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3C" w:rsidRPr="00F6163C" w:rsidRDefault="00650AB2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Par28"/>
      <w:bookmarkEnd w:id="0"/>
      <w:r w:rsidRPr="00F6163C">
        <w:rPr>
          <w:rFonts w:ascii="Times New Roman" w:hAnsi="Times New Roman" w:cs="Times New Roman"/>
          <w:caps/>
          <w:sz w:val="28"/>
          <w:szCs w:val="28"/>
        </w:rPr>
        <w:t xml:space="preserve">Вариант </w:t>
      </w:r>
    </w:p>
    <w:p w:rsidR="009D0AAD" w:rsidRDefault="00650AB2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 «Шахматы в школу»</w:t>
      </w:r>
      <w:r w:rsidR="009D0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F19" w:rsidRPr="00184D34" w:rsidRDefault="009D0AAD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 года обучения</w:t>
      </w:r>
      <w:r w:rsidR="008B0334">
        <w:rPr>
          <w:rFonts w:ascii="Times New Roman" w:hAnsi="Times New Roman" w:cs="Times New Roman"/>
          <w:sz w:val="28"/>
          <w:szCs w:val="28"/>
        </w:rPr>
        <w:t xml:space="preserve"> (</w:t>
      </w:r>
      <w:r w:rsidR="00087D04">
        <w:rPr>
          <w:rFonts w:ascii="Times New Roman" w:hAnsi="Times New Roman" w:cs="Times New Roman"/>
          <w:sz w:val="28"/>
          <w:szCs w:val="28"/>
        </w:rPr>
        <w:t>2-4</w:t>
      </w:r>
      <w:r w:rsidR="008B0334"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087D04">
        <w:rPr>
          <w:rFonts w:ascii="Times New Roman" w:hAnsi="Times New Roman" w:cs="Times New Roman"/>
          <w:sz w:val="28"/>
          <w:szCs w:val="28"/>
        </w:rPr>
        <w:t xml:space="preserve"> в 2023-2024 уч</w:t>
      </w:r>
      <w:r w:rsidR="003427E9">
        <w:rPr>
          <w:rFonts w:ascii="Times New Roman" w:hAnsi="Times New Roman" w:cs="Times New Roman"/>
          <w:sz w:val="28"/>
          <w:szCs w:val="28"/>
        </w:rPr>
        <w:t>ебном</w:t>
      </w:r>
      <w:r w:rsidR="00087D0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Соответствует ФГОС НОО </w:t>
      </w: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(приказ Министерства просвещения РФ от 31 мая 2021 г. № 286 </w:t>
      </w:r>
    </w:p>
    <w:p w:rsidR="009D0AAD" w:rsidRP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 изменениями и дополнениями)</w:t>
      </w:r>
    </w:p>
    <w:p w:rsidR="009D0AAD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8F3F15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t>Пояснительная записка</w:t>
      </w:r>
    </w:p>
    <w:p w:rsidR="009D0AAD" w:rsidRPr="00184D34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>курса внеурочной деятельности</w:t>
      </w:r>
      <w:r w:rsidRPr="00184D34">
        <w:rPr>
          <w:sz w:val="28"/>
          <w:szCs w:val="28"/>
        </w:rPr>
        <w:t xml:space="preserve"> </w:t>
      </w:r>
      <w:r w:rsidR="000408D2">
        <w:rPr>
          <w:sz w:val="28"/>
          <w:szCs w:val="28"/>
        </w:rPr>
        <w:t>для 1 года обучения (</w:t>
      </w:r>
      <w:r w:rsidR="00087D04">
        <w:rPr>
          <w:sz w:val="28"/>
          <w:szCs w:val="28"/>
        </w:rPr>
        <w:t>2-4</w:t>
      </w:r>
      <w:r w:rsidR="000408D2">
        <w:rPr>
          <w:sz w:val="28"/>
          <w:szCs w:val="28"/>
        </w:rPr>
        <w:t xml:space="preserve"> класс)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</w:t>
      </w:r>
      <w:r w:rsidRPr="00F61251">
        <w:rPr>
          <w:sz w:val="28"/>
          <w:szCs w:val="28"/>
        </w:rPr>
        <w:lastRenderedPageBreak/>
        <w:t>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F61251">
        <w:rPr>
          <w:sz w:val="28"/>
          <w:szCs w:val="28"/>
        </w:rPr>
        <w:t>метапредметных</w:t>
      </w:r>
      <w:proofErr w:type="spellEnd"/>
      <w:r w:rsidRPr="00F61251">
        <w:rPr>
          <w:sz w:val="28"/>
          <w:szCs w:val="28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</w:t>
      </w:r>
      <w:r w:rsidRPr="00F61251">
        <w:rPr>
          <w:sz w:val="28"/>
          <w:szCs w:val="28"/>
        </w:rPr>
        <w:lastRenderedPageBreak/>
        <w:t xml:space="preserve">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F61251">
        <w:rPr>
          <w:sz w:val="28"/>
          <w:szCs w:val="28"/>
        </w:rPr>
        <w:t>диалогизации</w:t>
      </w:r>
      <w:proofErr w:type="spellEnd"/>
      <w:r w:rsidRPr="00F61251"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возможность участия в игре (соревнованиях) обучающихся </w:t>
      </w:r>
      <w:r w:rsidRPr="00F61251">
        <w:rPr>
          <w:sz w:val="28"/>
          <w:szCs w:val="28"/>
        </w:rPr>
        <w:lastRenderedPageBreak/>
        <w:t>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высокая степень </w:t>
      </w:r>
      <w:proofErr w:type="spellStart"/>
      <w:r w:rsidRPr="00F61251">
        <w:rPr>
          <w:sz w:val="28"/>
          <w:szCs w:val="28"/>
        </w:rPr>
        <w:t>травмобезопасности</w:t>
      </w:r>
      <w:proofErr w:type="spellEnd"/>
      <w:r w:rsidRPr="00F61251">
        <w:rPr>
          <w:sz w:val="28"/>
          <w:szCs w:val="28"/>
        </w:rPr>
        <w:t>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0408D2" w:rsidRDefault="00420F19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t xml:space="preserve">Место </w:t>
      </w:r>
      <w:r w:rsidR="008F3F15" w:rsidRPr="000408D2">
        <w:rPr>
          <w:b/>
          <w:i/>
          <w:sz w:val="28"/>
          <w:szCs w:val="28"/>
        </w:rPr>
        <w:t>курса</w:t>
      </w:r>
      <w:r w:rsidRPr="000408D2">
        <w:rPr>
          <w:b/>
          <w:i/>
          <w:sz w:val="28"/>
          <w:szCs w:val="28"/>
        </w:rPr>
        <w:t xml:space="preserve"> </w:t>
      </w:r>
      <w:r w:rsidR="008F3F15" w:rsidRPr="000408D2">
        <w:rPr>
          <w:b/>
          <w:i/>
          <w:sz w:val="28"/>
          <w:szCs w:val="28"/>
        </w:rPr>
        <w:t>«Ш</w:t>
      </w:r>
      <w:r w:rsidRPr="000408D2">
        <w:rPr>
          <w:b/>
          <w:i/>
          <w:sz w:val="28"/>
          <w:szCs w:val="28"/>
        </w:rPr>
        <w:t>ахматы</w:t>
      </w:r>
      <w:r w:rsidR="008F3F15" w:rsidRPr="000408D2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0408D2">
        <w:rPr>
          <w:b/>
          <w:i/>
          <w:sz w:val="28"/>
          <w:szCs w:val="28"/>
        </w:rPr>
        <w:t>.</w:t>
      </w:r>
    </w:p>
    <w:p w:rsidR="00420F19" w:rsidRPr="00184D34" w:rsidRDefault="00087D0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2-4</w:t>
      </w:r>
      <w:r w:rsidR="008F3F15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="008F3F15">
        <w:rPr>
          <w:sz w:val="28"/>
          <w:szCs w:val="28"/>
        </w:rPr>
        <w:t xml:space="preserve"> на изучение кур</w:t>
      </w:r>
      <w:r>
        <w:rPr>
          <w:sz w:val="28"/>
          <w:szCs w:val="28"/>
        </w:rPr>
        <w:t>са отводится 2</w:t>
      </w:r>
      <w:r w:rsidR="008F3F1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8F3F15">
        <w:rPr>
          <w:sz w:val="28"/>
          <w:szCs w:val="28"/>
        </w:rPr>
        <w:t xml:space="preserve"> в неделю, суммарно </w:t>
      </w:r>
      <w:r>
        <w:rPr>
          <w:sz w:val="28"/>
          <w:szCs w:val="28"/>
        </w:rPr>
        <w:t>68</w:t>
      </w:r>
      <w:r w:rsidR="008F3F15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420F19" w:rsidRPr="00184D34">
        <w:rPr>
          <w:sz w:val="28"/>
          <w:szCs w:val="28"/>
        </w:rPr>
        <w:t>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Default="00F767D7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F767D7" w:rsidRPr="00F767D7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F767D7" w:rsidRDefault="00F767D7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>Сведения о возникновении шахмат и появлении их на Руси, первое знакомство с чемпионами мира по шахматам и ведущими шахматистами мира.</w:t>
      </w:r>
    </w:p>
    <w:p w:rsid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Сведения о каждом чемпион</w:t>
      </w:r>
      <w:r>
        <w:rPr>
          <w:sz w:val="28"/>
          <w:szCs w:val="28"/>
        </w:rPr>
        <w:t>е</w:t>
      </w:r>
      <w:r w:rsidRPr="007A1601">
        <w:rPr>
          <w:sz w:val="28"/>
          <w:szCs w:val="28"/>
        </w:rPr>
        <w:t xml:space="preserve"> мира по шахматам, их вкладе в развитие шахмат, знакомство с ведущими шахматистами мира.</w:t>
      </w: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F767D7" w:rsidRDefault="00F767D7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 w:rsidRPr="00AE347D">
        <w:rPr>
          <w:sz w:val="28"/>
          <w:szCs w:val="28"/>
        </w:rPr>
        <w:t>матование</w:t>
      </w:r>
      <w:proofErr w:type="spellEnd"/>
      <w:r w:rsidRPr="00AE347D">
        <w:rPr>
          <w:sz w:val="28"/>
          <w:szCs w:val="28"/>
        </w:rP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</w:p>
    <w:p w:rsidR="007A1601" w:rsidRP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Шахматная комбинация: выигрыш материала. Основы дебюта: развитие фигур, дебютные ловушки, короткие партии. Основы эндшпиля: реализация большого материального преимущества.</w:t>
      </w:r>
    </w:p>
    <w:p w:rsidR="00F767D7" w:rsidRPr="00F767D7" w:rsidRDefault="007A1601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="00F767D7"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7A1601">
        <w:rPr>
          <w:sz w:val="28"/>
          <w:szCs w:val="28"/>
        </w:rPr>
        <w:lastRenderedPageBreak/>
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</w:t>
      </w:r>
    </w:p>
    <w:p w:rsidR="007A1601" w:rsidRP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7A1601">
        <w:rPr>
          <w:sz w:val="28"/>
          <w:szCs w:val="28"/>
        </w:rPr>
        <w:t>Участие в школьном шахматном празднике.</w:t>
      </w:r>
    </w:p>
    <w:p w:rsidR="00F767D7" w:rsidRPr="00F767D7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C225EC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F767D7">
        <w:rPr>
          <w:b/>
          <w:i/>
          <w:sz w:val="28"/>
          <w:szCs w:val="28"/>
        </w:rPr>
        <w:t>Метапредметные</w:t>
      </w:r>
      <w:proofErr w:type="spellEnd"/>
      <w:r w:rsidRPr="00F767D7">
        <w:rPr>
          <w:b/>
          <w:i/>
          <w:sz w:val="28"/>
          <w:szCs w:val="28"/>
        </w:rPr>
        <w:t xml:space="preserve">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умение владеть основами самоконтроля, самооценки, выявлять, анализировать и находить способы устранения ошибок при выполнении </w:t>
      </w:r>
      <w:r w:rsidRPr="00184D34">
        <w:rPr>
          <w:sz w:val="28"/>
          <w:szCs w:val="28"/>
        </w:rPr>
        <w:lastRenderedPageBreak/>
        <w:t>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правил проведения соревнований по шахматам в учебной, соревновательной и досуговой деятельности;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владение правилами поведения и требованиями безопасности при организации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:rsidR="00C225EC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и выполнение тестовых упражнений по шахматной подготовленности для участия в соревнованиях по шахматам.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Pr="00AE347D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4"/>
        <w:gridCol w:w="903"/>
        <w:gridCol w:w="2844"/>
        <w:gridCol w:w="3544"/>
      </w:tblGrid>
      <w:tr w:rsidR="00AE347D" w:rsidTr="00AE347D"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Сведения о возникновении шахмат и появлении их на Руси, первое знакомство с чемпионами мира по шахматам и ведущими шахматистами мира.</w:t>
            </w:r>
          </w:p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 xml:space="preserve">Сведения о каждом </w:t>
            </w:r>
            <w:r w:rsidRPr="007A1601">
              <w:rPr>
                <w:sz w:val="28"/>
                <w:szCs w:val="28"/>
              </w:rPr>
              <w:lastRenderedPageBreak/>
              <w:t>чемпион</w:t>
            </w:r>
            <w:r>
              <w:rPr>
                <w:sz w:val="28"/>
                <w:szCs w:val="28"/>
              </w:rPr>
              <w:t>е</w:t>
            </w:r>
            <w:r w:rsidRPr="007A1601">
              <w:rPr>
                <w:sz w:val="28"/>
                <w:szCs w:val="28"/>
              </w:rPr>
              <w:t xml:space="preserve"> мира по шахматам, их вкладе в развитие шахмат, знакомство с ведущими шахматистами мира.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Имеют представление об истории возникновения шахмат и появления их на Руси.</w:t>
            </w:r>
          </w:p>
          <w:p w:rsidR="00130A8B" w:rsidRDefault="00130A8B" w:rsidP="00130A8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о вкладе чем</w:t>
            </w:r>
            <w:r w:rsidRPr="00130A8B">
              <w:rPr>
                <w:sz w:val="28"/>
                <w:szCs w:val="28"/>
              </w:rPr>
              <w:t>пионов мира по шахматам в развитие шахматной культуры</w:t>
            </w:r>
            <w:r w:rsidR="004C5273">
              <w:rPr>
                <w:sz w:val="28"/>
                <w:szCs w:val="28"/>
              </w:rPr>
              <w:t>.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E347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      </w:r>
            <w:proofErr w:type="spellStart"/>
            <w:r w:rsidRPr="00AE347D">
              <w:rPr>
                <w:sz w:val="28"/>
                <w:szCs w:val="28"/>
              </w:rPr>
              <w:t>матование</w:t>
            </w:r>
            <w:proofErr w:type="spellEnd"/>
            <w:r w:rsidRPr="00AE347D">
              <w:rPr>
                <w:sz w:val="28"/>
                <w:szCs w:val="28"/>
              </w:rPr>
      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</w:p>
          <w:p w:rsidR="007A1601" w:rsidRDefault="007A1601" w:rsidP="00AE347D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Шахматная комбинация: выигрыш материала. Основы дебюта: развитие фигур, дебютные ловушки, короткие партии. Основы эндшпиля: реализация большого материального преимущества.</w:t>
            </w:r>
          </w:p>
        </w:tc>
        <w:tc>
          <w:tcPr>
            <w:tcW w:w="0" w:type="auto"/>
          </w:tcPr>
          <w:p w:rsidR="004C5273" w:rsidRDefault="00AE347D" w:rsidP="004C5273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 xml:space="preserve">Знают 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 Правила хода и взятия каждой фигуры. Умеют правильно располагать шахматную 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каждой фигурой в отдельности и в совокупности с другими фигурами без нарушений правил шахматного кодекса, разыгрывать партию с партнёром. </w:t>
            </w:r>
          </w:p>
          <w:p w:rsidR="00130A8B" w:rsidRDefault="00130A8B" w:rsidP="004C527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способы защиты в </w:t>
            </w:r>
            <w:r w:rsidRPr="00130A8B">
              <w:rPr>
                <w:sz w:val="28"/>
                <w:szCs w:val="28"/>
              </w:rPr>
              <w:t xml:space="preserve">шахматной партии, элементарные шахматные комбинации, имеют представление о дебютных ловушках и о том, как в них не попадаться. Умеют видеть нападение и защищать свои фигуры от нападения партнёра, матовать одинокого короля </w:t>
            </w:r>
            <w:r w:rsidRPr="00130A8B">
              <w:rPr>
                <w:sz w:val="28"/>
                <w:szCs w:val="28"/>
              </w:rPr>
              <w:lastRenderedPageBreak/>
              <w:t>двумя ладьями, ферзём и ладьёй, королём и ферзём, королём и ладьёй, могут находить элементарные шахматные комбинации: двойной удар, связку, ловлю фигуры, мат на последней горизонтали, сквозной удар, открытый и двойной шахи, знают, как правильно выводить фигуры в начале партии и выигрывать партию с большим материальным преимуществом. Соблюдают правила поведения за шахматной доской.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Раздел 2. Практико-соревновательная деятельность</w:t>
            </w:r>
          </w:p>
        </w:tc>
      </w:tr>
      <w:tr w:rsidR="00AE347D" w:rsidTr="00AE347D"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решения позиций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</w:t>
            </w:r>
          </w:p>
        </w:tc>
        <w:tc>
          <w:tcPr>
            <w:tcW w:w="0" w:type="auto"/>
          </w:tcPr>
          <w:p w:rsidR="00AE347D" w:rsidRDefault="00130A8B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Расставляют </w:t>
            </w:r>
            <w:r w:rsidRPr="00130A8B">
              <w:rPr>
                <w:sz w:val="28"/>
                <w:szCs w:val="28"/>
              </w:rPr>
              <w:t>позицию для решения упражнений, решают шахматные упражнения. Анализируют свои ответы и ответы своих сверстников.   С помощью тестового задания оценивают собственное выполнение.</w:t>
            </w:r>
          </w:p>
        </w:tc>
      </w:tr>
      <w:tr w:rsidR="007A1601" w:rsidTr="00AE347D"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правильно располагать шахматную доску и расставлять фигуры на ней, играть партию от начала до конца с записью</w:t>
            </w:r>
            <w:r w:rsidR="008944CF">
              <w:rPr>
                <w:sz w:val="28"/>
                <w:szCs w:val="28"/>
              </w:rPr>
              <w:t>. Умеют контролировать время</w:t>
            </w:r>
            <w:r w:rsidRPr="00AE347D">
              <w:rPr>
                <w:sz w:val="28"/>
                <w:szCs w:val="28"/>
              </w:rPr>
              <w:t>, пользоваться шахматными часами</w:t>
            </w:r>
          </w:p>
        </w:tc>
      </w:tr>
      <w:tr w:rsidR="007A1601" w:rsidTr="00AE347D"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:rsidR="007A1601" w:rsidRPr="00AE347D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Осваивают правила игры.  Активно участвуют в играх и эстафетах.  Общаются и взаимодействуют со сверстниками.  Проявляют </w:t>
            </w:r>
            <w:r w:rsidRPr="00A24E57">
              <w:rPr>
                <w:sz w:val="28"/>
                <w:szCs w:val="28"/>
              </w:rPr>
              <w:lastRenderedPageBreak/>
              <w:t>доброжелательность, взаимопонимание, смелость, волю, решительность, активность и инициативу при решении вариативных задач, возникающих в процессе игр.  Регулируют эмоции в процессе игровой деятельности, умеют управлять ими.  Соблюдают правила техники безопасности во время участия в празднике.</w:t>
            </w:r>
          </w:p>
        </w:tc>
      </w:tr>
    </w:tbl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C225EC" w:rsidRDefault="008964A5" w:rsidP="00C225EC">
      <w:pPr>
        <w:pStyle w:val="ConsPlusNormal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Пример годового планирования занятий</w:t>
      </w:r>
    </w:p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3123"/>
        <w:gridCol w:w="963"/>
        <w:gridCol w:w="4644"/>
      </w:tblGrid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Шахматы – мои друзья. История возникновения шахмат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детей с правилами техники безопасности на 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Горизонталь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«горизонталь»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Вертикаль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«вертикаль»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Диагональ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«диагональ»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Обозначение вертикалей, горизонталей, полей, шахматных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Шахматные фигуры и начальная позиция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Расстановка шахматных фигур в начальной позиции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Ладья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Слон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8964A5">
              <w:rPr>
                <w:sz w:val="28"/>
                <w:szCs w:val="28"/>
              </w:rPr>
              <w:t>белопольный</w:t>
            </w:r>
            <w:proofErr w:type="spellEnd"/>
            <w:r w:rsidRPr="008964A5">
              <w:rPr>
                <w:sz w:val="28"/>
                <w:szCs w:val="28"/>
              </w:rPr>
              <w:t>» и «</w:t>
            </w:r>
            <w:proofErr w:type="spellStart"/>
            <w:r w:rsidRPr="008964A5">
              <w:rPr>
                <w:sz w:val="28"/>
                <w:szCs w:val="28"/>
              </w:rPr>
              <w:t>чернопольный</w:t>
            </w:r>
            <w:proofErr w:type="spellEnd"/>
            <w:r w:rsidRPr="008964A5">
              <w:rPr>
                <w:sz w:val="28"/>
                <w:szCs w:val="28"/>
              </w:rPr>
              <w:t>» слон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Ферзь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Конь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Пешка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пешкой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Превращение пешки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превращение пешки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Король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королём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Ценность фигур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Сравнительная сила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Нападение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Атакующие возможности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Взятие. Взятие на проходе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Особое взятие пешкой: взятие на проходе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 и защита от шаха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шаха всеми фигурами, защита от шаха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мата всеми фигурами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Пат – ничья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Варианты ничьей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Рокировка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рокировки, длинная и короткая рокировки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Основные принципы игры в начале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Общие принципы игры в начале шахматной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двумя ладьями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двумя ладьями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ладьёй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ладьёй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королём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королём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Материальное преимущество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Определение материального преимущества, реализация </w:t>
            </w:r>
            <w:r w:rsidRPr="008964A5">
              <w:rPr>
                <w:sz w:val="28"/>
                <w:szCs w:val="28"/>
              </w:rPr>
              <w:lastRenderedPageBreak/>
              <w:t>материального преимущества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Нарушение основных принципов игры в начале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Ошибочные ходы в начале партии и их последствия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Партии-миниатюры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Анализ коротких партий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Запись шахматной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Способ ведения записи партии во время соревнований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этикет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поведения шахматиста во время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31</w:t>
            </w:r>
            <w:r w:rsidR="004C5273">
              <w:rPr>
                <w:sz w:val="28"/>
                <w:szCs w:val="28"/>
              </w:rPr>
              <w:t>-34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2D21A4" w:rsidRPr="008964A5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Участие в шахматном турнире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Из истории шахмат. Чемпио</w:t>
            </w:r>
            <w:r>
              <w:rPr>
                <w:sz w:val="28"/>
                <w:szCs w:val="28"/>
              </w:rPr>
              <w:t>ны мира по шахматам и выдающиеся шахматисты мира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важности соблюдения правил техники безопасности </w:t>
            </w:r>
            <w:r w:rsidRPr="004C5273">
              <w:rPr>
                <w:sz w:val="28"/>
                <w:szCs w:val="28"/>
              </w:rPr>
              <w:t>на занятиях по шахматам. Из истории шахмат: знакомство с именами шахматистов – чемпионов мира, ведущих шахматистов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Шахматные фигуры 9повторение)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Нападение в шахматной партии. Шах и защита от него. Рокировка (повторение)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Мат. Пат. Мат одинокому королю королём и ладьёй. Мат в один ход (повторение)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4C5273" w:rsidRP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Защита в шахматной партии: уход из-под нападения, уничтожение атакующей фигуры, защита фигуры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Знакомство с понятием «защита» в шахматной партии и такими действиями против угроз партнёра, как уход </w:t>
            </w:r>
            <w:proofErr w:type="spellStart"/>
            <w:r w:rsidRPr="004C5273">
              <w:rPr>
                <w:sz w:val="28"/>
                <w:szCs w:val="28"/>
              </w:rPr>
              <w:t>изпод</w:t>
            </w:r>
            <w:proofErr w:type="spellEnd"/>
            <w:r w:rsidRPr="004C5273">
              <w:rPr>
                <w:sz w:val="28"/>
                <w:szCs w:val="28"/>
              </w:rPr>
              <w:t xml:space="preserve"> нападения, уничтожение атакующей фигуры, защита фигуры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4C5273" w:rsidRP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Защита в шахматной партии: перекрытие, </w:t>
            </w:r>
            <w:proofErr w:type="spellStart"/>
            <w:r w:rsidRPr="004C5273">
              <w:rPr>
                <w:sz w:val="28"/>
                <w:szCs w:val="28"/>
              </w:rPr>
              <w:t>контрнападение</w:t>
            </w:r>
            <w:proofErr w:type="spellEnd"/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r w:rsidRPr="004C5273">
              <w:rPr>
                <w:sz w:val="28"/>
                <w:szCs w:val="28"/>
              </w:rPr>
              <w:t xml:space="preserve">с двумя другими видами защиты в шахматной партии – перекрытием, </w:t>
            </w:r>
            <w:proofErr w:type="spellStart"/>
            <w:r w:rsidRPr="004C5273">
              <w:rPr>
                <w:sz w:val="28"/>
                <w:szCs w:val="28"/>
              </w:rPr>
              <w:t>контрнападение</w:t>
            </w:r>
            <w:r w:rsidR="00FA4277">
              <w:rPr>
                <w:sz w:val="28"/>
                <w:szCs w:val="28"/>
              </w:rPr>
              <w:t>м</w:t>
            </w:r>
            <w:proofErr w:type="spellEnd"/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FA4277" w:rsidRPr="004C5273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тактических приёмов, пройденных на занятиях 39, 40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«двойной удар»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тактическим приёмом «двойной удар», способами нанесения двойного удара различными фигурами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Тактический приём </w:t>
            </w:r>
            <w:r w:rsidRPr="00FA4277">
              <w:rPr>
                <w:sz w:val="28"/>
                <w:szCs w:val="28"/>
              </w:rPr>
              <w:lastRenderedPageBreak/>
              <w:t>«связка»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Знакомство с тактическим приёмом </w:t>
            </w:r>
            <w:r w:rsidRPr="00FA4277">
              <w:rPr>
                <w:sz w:val="28"/>
                <w:szCs w:val="28"/>
              </w:rPr>
              <w:lastRenderedPageBreak/>
              <w:t>«связка», понятиями «полная» и «неполная» связка, «давление» на связку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Отработка на практике тактических приёмов, пройденных на </w:t>
            </w:r>
            <w:r>
              <w:rPr>
                <w:sz w:val="28"/>
                <w:szCs w:val="28"/>
              </w:rPr>
              <w:t>занятиях</w:t>
            </w:r>
            <w:r w:rsidRPr="00FA4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42, 43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«ловля фигуры»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«ловля фигуры» и способами его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«сквозной удар»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«сквозной удар» и способами его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Мат на последней горизонтали 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Слабость</w:t>
            </w:r>
            <w:r>
              <w:rPr>
                <w:sz w:val="28"/>
                <w:szCs w:val="28"/>
              </w:rPr>
              <w:t xml:space="preserve"> </w:t>
            </w:r>
            <w:r w:rsidRPr="00FA4277">
              <w:rPr>
                <w:sz w:val="28"/>
                <w:szCs w:val="28"/>
              </w:rPr>
              <w:t>последней горизонтали, «форточка»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Конкурс решения позиций: как бы вы сыграли? 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Отработка на практике тактических приёмов, пройденных на </w:t>
            </w:r>
            <w:r>
              <w:rPr>
                <w:sz w:val="28"/>
                <w:szCs w:val="28"/>
              </w:rPr>
              <w:t>занятиях</w:t>
            </w:r>
            <w:r w:rsidRPr="00FA4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</w:t>
            </w:r>
            <w:r w:rsidRPr="00FA427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47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«открытый шах»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«открытый шах» и способами его практического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«двойной шах»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«двойной шах» и способами его практического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51-54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игры в дебюте: дебютные ловушки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Раскрытие основных принципов игры в дебюте, знакомство с понятиями «дебют», «детский мат», «мат </w:t>
            </w:r>
            <w:proofErr w:type="spellStart"/>
            <w:r w:rsidRPr="00FA4277">
              <w:rPr>
                <w:sz w:val="28"/>
                <w:szCs w:val="28"/>
              </w:rPr>
              <w:t>Легаля</w:t>
            </w:r>
            <w:proofErr w:type="spellEnd"/>
            <w:r w:rsidRPr="00FA4277">
              <w:rPr>
                <w:sz w:val="28"/>
                <w:szCs w:val="28"/>
              </w:rPr>
              <w:t>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игры в дебюте: атака на короля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таким методом игры в дебюте, как атака на короля партнёр</w:t>
            </w:r>
            <w:r>
              <w:rPr>
                <w:sz w:val="28"/>
                <w:szCs w:val="28"/>
              </w:rPr>
              <w:t>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эндшпиля: реализация большого материального преимущества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r w:rsidRPr="00FA4277">
              <w:rPr>
                <w:sz w:val="28"/>
                <w:szCs w:val="28"/>
              </w:rPr>
              <w:t>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анализа шахматной партии</w:t>
            </w:r>
          </w:p>
        </w:tc>
        <w:tc>
          <w:tcPr>
            <w:tcW w:w="0" w:type="auto"/>
          </w:tcPr>
          <w:p w:rsidR="00FA4277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Просмотр и анализ коротких  шахматных партий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FA4277" w:rsidRPr="00FA4277" w:rsidRDefault="00C22114" w:rsidP="00FA4277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 xml:space="preserve">Конкурс решения позиций: как бы вы </w:t>
            </w:r>
            <w:r w:rsidRPr="00C22114">
              <w:rPr>
                <w:sz w:val="28"/>
                <w:szCs w:val="28"/>
              </w:rPr>
              <w:lastRenderedPageBreak/>
              <w:t>сыграли?</w:t>
            </w:r>
          </w:p>
        </w:tc>
        <w:tc>
          <w:tcPr>
            <w:tcW w:w="0" w:type="auto"/>
          </w:tcPr>
          <w:p w:rsidR="00FA4277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FA4277" w:rsidRPr="00FA4277" w:rsidRDefault="00C22114" w:rsidP="00C22114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55-59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64-67</w:t>
            </w:r>
          </w:p>
        </w:tc>
        <w:tc>
          <w:tcPr>
            <w:tcW w:w="0" w:type="auto"/>
          </w:tcPr>
          <w:p w:rsidR="00C22114" w:rsidRP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C22114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22114" w:rsidRP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:rsidR="00C22114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</w:tr>
    </w:tbl>
    <w:p w:rsidR="00DD67F0" w:rsidRDefault="00DD67F0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AE347D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DD67F0" w:rsidRDefault="00DD67F0" w:rsidP="00DD67F0">
      <w:pPr>
        <w:pStyle w:val="ConsPlusNormal"/>
        <w:ind w:firstLine="720"/>
        <w:jc w:val="both"/>
        <w:rPr>
          <w:b/>
          <w:sz w:val="28"/>
          <w:szCs w:val="28"/>
        </w:rPr>
      </w:pPr>
    </w:p>
    <w:p w:rsidR="00E2126F" w:rsidRDefault="00E2126F" w:rsidP="00A5623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2E0245" w:rsidRDefault="002E0245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1 класс. Учебник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Э. Э. Уманская, Е. А.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Прудникова, Е. И. Волкова. —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2022. — 17</w:t>
      </w:r>
      <w:r w:rsidRPr="00E2126F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Default="002E0245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2 класс. Учебник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Е. А. Прудникова, Е. И.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Волкова. —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2023. — 1</w:t>
      </w:r>
      <w:r w:rsidRPr="00E212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Первый год обучения. </w:t>
      </w:r>
      <w:r w:rsidR="00E34A9E">
        <w:rPr>
          <w:rFonts w:ascii="Times New Roman" w:hAnsi="Times New Roman" w:cs="Times New Roman"/>
          <w:sz w:val="28"/>
          <w:szCs w:val="28"/>
        </w:rPr>
        <w:t>Рабочая</w:t>
      </w:r>
      <w:r w:rsidR="00E34A9E"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 w:rsidR="00E34A9E">
        <w:rPr>
          <w:rFonts w:ascii="Times New Roman" w:hAnsi="Times New Roman" w:cs="Times New Roman"/>
          <w:sz w:val="28"/>
          <w:szCs w:val="28"/>
        </w:rPr>
        <w:t>рад</w:t>
      </w:r>
      <w:r w:rsidR="00E34A9E">
        <w:rPr>
          <w:rFonts w:ascii="Times New Roman" w:hAnsi="Times New Roman" w:cs="Times New Roman"/>
          <w:sz w:val="28"/>
          <w:szCs w:val="28"/>
        </w:rPr>
        <w:t>ь</w:t>
      </w:r>
      <w:r w:rsidR="00E34A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/ Э. </w:t>
      </w:r>
      <w:r w:rsidRPr="00E2126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26F">
        <w:rPr>
          <w:rFonts w:ascii="Times New Roman" w:hAnsi="Times New Roman" w:cs="Times New Roman"/>
          <w:sz w:val="28"/>
          <w:szCs w:val="28"/>
        </w:rPr>
        <w:t xml:space="preserve">Уманская, Е. И. Волкова, Е. А. Прудникова. —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22</w:t>
      </w:r>
      <w:r w:rsidR="002A666E">
        <w:rPr>
          <w:rFonts w:ascii="Times New Roman" w:hAnsi="Times New Roman" w:cs="Times New Roman"/>
          <w:sz w:val="28"/>
          <w:szCs w:val="28"/>
        </w:rPr>
        <w:t>.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Pr="00E2126F" w:rsidRDefault="002E0245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обучения. </w:t>
      </w:r>
      <w:r w:rsidRPr="00E2126F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. / </w:t>
      </w:r>
      <w:r w:rsidR="00E34A9E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</w:t>
      </w:r>
      <w:r w:rsidR="00E34A9E">
        <w:rPr>
          <w:rFonts w:ascii="Times New Roman" w:hAnsi="Times New Roman" w:cs="Times New Roman"/>
          <w:sz w:val="28"/>
          <w:szCs w:val="28"/>
        </w:rPr>
        <w:t>,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 w:rsidRPr="00E2126F">
        <w:rPr>
          <w:rFonts w:ascii="Times New Roman" w:hAnsi="Times New Roman" w:cs="Times New Roman"/>
          <w:sz w:val="28"/>
          <w:szCs w:val="28"/>
        </w:rPr>
        <w:t xml:space="preserve">Е. И. Волкова. —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</w:t>
      </w:r>
      <w:r w:rsidRPr="00E2126F">
        <w:rPr>
          <w:rFonts w:ascii="Times New Roman" w:hAnsi="Times New Roman" w:cs="Times New Roman"/>
          <w:sz w:val="28"/>
          <w:szCs w:val="28"/>
        </w:rPr>
        <w:t>1</w:t>
      </w:r>
      <w:r w:rsidR="00E34A9E">
        <w:rPr>
          <w:rFonts w:ascii="Times New Roman" w:hAnsi="Times New Roman" w:cs="Times New Roman"/>
          <w:sz w:val="28"/>
          <w:szCs w:val="28"/>
        </w:rPr>
        <w:t>.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DD67F0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Абрамов С. П. Шахматы: первый год обучения. Методика проведения занятий / С. П. Абрамов, В. Л. Барский. – М.: ООО «Дайв», 2009.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Весела И. Шахматный букварь / И. Весела, И. Веселы. – М.: Просвещение, 1983.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Гончаров В. И. Некоторые актуальные вопросы обучения дошкольника шахматной игре / В. И. Гончаров. – М.: ГЦОЛИФК, 1984.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Гришин В. Г. Шахматная азбука / В. Г. Гришин, Е. И. Ильин. – М.: Детская литература, 1980.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. – Ростов н/Д: Феникс, 2014.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Зак</w:t>
      </w:r>
      <w:proofErr w:type="spellEnd"/>
      <w:r w:rsidRPr="00DD67F0">
        <w:rPr>
          <w:sz w:val="28"/>
          <w:szCs w:val="28"/>
        </w:rPr>
        <w:t xml:space="preserve"> В. Г. Я играю в шахматы / В. Г. </w:t>
      </w:r>
      <w:proofErr w:type="spellStart"/>
      <w:r w:rsidRPr="00DD67F0">
        <w:rPr>
          <w:sz w:val="28"/>
          <w:szCs w:val="28"/>
        </w:rPr>
        <w:t>Зак</w:t>
      </w:r>
      <w:proofErr w:type="spellEnd"/>
      <w:r w:rsidRPr="00DD67F0">
        <w:rPr>
          <w:sz w:val="28"/>
          <w:szCs w:val="28"/>
        </w:rPr>
        <w:t xml:space="preserve">, Я. Н. </w:t>
      </w:r>
      <w:proofErr w:type="spellStart"/>
      <w:r w:rsidRPr="00DD67F0">
        <w:rPr>
          <w:sz w:val="28"/>
          <w:szCs w:val="28"/>
        </w:rPr>
        <w:t>Длуголенский</w:t>
      </w:r>
      <w:proofErr w:type="spellEnd"/>
      <w:r w:rsidRPr="00DD67F0">
        <w:rPr>
          <w:sz w:val="28"/>
          <w:szCs w:val="28"/>
        </w:rPr>
        <w:t xml:space="preserve">. – Л.: Детская литература, 1985. Князева В. Уроки шахмат / В.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Князева. – Ташкент: </w:t>
      </w:r>
      <w:proofErr w:type="spellStart"/>
      <w:r w:rsidRPr="00DD67F0">
        <w:rPr>
          <w:sz w:val="28"/>
          <w:szCs w:val="28"/>
        </w:rPr>
        <w:t>Укитувчи</w:t>
      </w:r>
      <w:proofErr w:type="spellEnd"/>
      <w:r w:rsidRPr="00DD67F0">
        <w:rPr>
          <w:sz w:val="28"/>
          <w:szCs w:val="28"/>
        </w:rPr>
        <w:t xml:space="preserve">, 1992.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 А. Н. Шахматный кружок в школе и пионерском лагере: метод. материал для работы с детьми / А. Н. </w:t>
      </w: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. – М.: Физкультура и спорт, 1980.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Новая школа, 1994.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Волшебный шахматный мешочек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Испания: Изд. центр </w:t>
      </w:r>
      <w:proofErr w:type="spellStart"/>
      <w:r w:rsidRPr="00DD67F0">
        <w:rPr>
          <w:sz w:val="28"/>
          <w:szCs w:val="28"/>
        </w:rPr>
        <w:t>Маркота</w:t>
      </w:r>
      <w:proofErr w:type="spellEnd"/>
      <w:r w:rsidRPr="00DD67F0">
        <w:rPr>
          <w:sz w:val="28"/>
          <w:szCs w:val="28"/>
        </w:rPr>
        <w:t xml:space="preserve">. Международная шахматная академия Г. Каспарова, 1992.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Педагогика, 1991.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</w:t>
      </w:r>
      <w:proofErr w:type="spellStart"/>
      <w:r w:rsidRPr="00DD67F0">
        <w:rPr>
          <w:sz w:val="28"/>
          <w:szCs w:val="28"/>
        </w:rPr>
        <w:t>Поматур</w:t>
      </w:r>
      <w:proofErr w:type="spellEnd"/>
      <w:r w:rsidRPr="00DD67F0">
        <w:rPr>
          <w:sz w:val="28"/>
          <w:szCs w:val="28"/>
        </w:rPr>
        <w:t xml:space="preserve">, 2000.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</w:t>
      </w:r>
      <w:proofErr w:type="spellStart"/>
      <w:r w:rsidRPr="00DD67F0">
        <w:rPr>
          <w:sz w:val="28"/>
          <w:szCs w:val="28"/>
        </w:rPr>
        <w:lastRenderedPageBreak/>
        <w:t>Астрель</w:t>
      </w:r>
      <w:proofErr w:type="spellEnd"/>
      <w:r w:rsidRPr="00DD67F0">
        <w:rPr>
          <w:sz w:val="28"/>
          <w:szCs w:val="28"/>
        </w:rPr>
        <w:t xml:space="preserve">, АСТ, 2000.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первый год, или </w:t>
      </w:r>
      <w:proofErr w:type="gramStart"/>
      <w:r w:rsidRPr="00DD67F0">
        <w:rPr>
          <w:sz w:val="28"/>
          <w:szCs w:val="28"/>
        </w:rPr>
        <w:t>Там</w:t>
      </w:r>
      <w:proofErr w:type="gramEnd"/>
      <w:r w:rsidRPr="00DD67F0">
        <w:rPr>
          <w:sz w:val="28"/>
          <w:szCs w:val="28"/>
        </w:rPr>
        <w:t xml:space="preserve"> клетки чёрно-белые чудес и тайн полны: учеб. для 1 класса четырёхлетней и трёхлетней начальной школы / И. Г. </w:t>
      </w:r>
    </w:p>
    <w:p w:rsid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Обнинск: Духовное возрождение, 1998.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первый год, или </w:t>
      </w:r>
      <w:proofErr w:type="gramStart"/>
      <w:r w:rsidRPr="00DD67F0">
        <w:rPr>
          <w:sz w:val="28"/>
          <w:szCs w:val="28"/>
        </w:rPr>
        <w:t>Учусь</w:t>
      </w:r>
      <w:proofErr w:type="gramEnd"/>
      <w:r w:rsidRPr="00DD67F0">
        <w:rPr>
          <w:sz w:val="28"/>
          <w:szCs w:val="28"/>
        </w:rPr>
        <w:t xml:space="preserve"> и учу: пособие для учителя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>. – Обнинск: Духовное возрождение, 1999</w:t>
      </w:r>
    </w:p>
    <w:p w:rsidR="00E2126F" w:rsidRDefault="00E2126F" w:rsidP="00CD1C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2E0245">
        <w:rPr>
          <w:rFonts w:ascii="Times New Roman" w:hAnsi="Times New Roman" w:cs="Times New Roman"/>
          <w:sz w:val="28"/>
          <w:szCs w:val="28"/>
        </w:rPr>
        <w:t>1 класс</w:t>
      </w:r>
      <w:r w:rsidR="00805E24">
        <w:rPr>
          <w:rFonts w:ascii="Times New Roman" w:hAnsi="Times New Roman" w:cs="Times New Roman"/>
          <w:sz w:val="28"/>
          <w:szCs w:val="28"/>
        </w:rPr>
        <w:t>.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 w:rsidR="00805E24">
        <w:rPr>
          <w:rFonts w:ascii="Times New Roman" w:hAnsi="Times New Roman" w:cs="Times New Roman"/>
          <w:sz w:val="28"/>
          <w:szCs w:val="28"/>
        </w:rPr>
        <w:t>М</w:t>
      </w:r>
      <w:bookmarkStart w:id="1" w:name="_GoBack"/>
      <w:bookmarkEnd w:id="1"/>
      <w:r w:rsidR="002E0245">
        <w:rPr>
          <w:rFonts w:ascii="Times New Roman" w:hAnsi="Times New Roman" w:cs="Times New Roman"/>
          <w:sz w:val="28"/>
          <w:szCs w:val="28"/>
        </w:rPr>
        <w:t>етодические рекомендации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 w:rsidR="002E0245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Прудникова, Е. И. Волкова. —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 w:rsidR="002E0245">
        <w:rPr>
          <w:rFonts w:ascii="Times New Roman" w:hAnsi="Times New Roman" w:cs="Times New Roman"/>
          <w:sz w:val="28"/>
          <w:szCs w:val="28"/>
        </w:rPr>
        <w:t>9. — 87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 w:rsidR="002E0245"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CD1C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Второй год обучения.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пособие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Прудникова, Е. И. Волкова. —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CD1C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Прудникова, Е. И. Волкова. —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>
        <w:rPr>
          <w:rFonts w:ascii="Times New Roman" w:hAnsi="Times New Roman" w:cs="Times New Roman"/>
          <w:sz w:val="28"/>
          <w:szCs w:val="28"/>
        </w:rPr>
        <w:t xml:space="preserve">9. — </w:t>
      </w:r>
      <w:r>
        <w:rPr>
          <w:rFonts w:ascii="Times New Roman" w:hAnsi="Times New Roman" w:cs="Times New Roman"/>
          <w:sz w:val="28"/>
          <w:szCs w:val="28"/>
        </w:rPr>
        <w:t>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28" w:rsidRPr="007A2528" w:rsidRDefault="007A2528" w:rsidP="007A25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528" w:rsidRPr="00A56235" w:rsidRDefault="007A2528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28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</w:t>
      </w:r>
      <w:hyperlink r:id="rId5" w:history="1">
        <w:r w:rsidRPr="007A2528">
          <w:rPr>
            <w:rStyle w:val="a5"/>
            <w:rFonts w:ascii="Times New Roman" w:hAnsi="Times New Roman" w:cs="Times New Roman"/>
            <w:sz w:val="28"/>
            <w:szCs w:val="28"/>
          </w:rPr>
          <w:t>электронную форму учебника</w:t>
        </w:r>
      </w:hyperlink>
      <w:r w:rsidRPr="007A2528">
        <w:rPr>
          <w:rFonts w:ascii="Times New Roman" w:hAnsi="Times New Roman" w:cs="Times New Roman"/>
          <w:sz w:val="28"/>
          <w:szCs w:val="28"/>
        </w:rPr>
        <w:t xml:space="preserve"> (ЭФУ) </w:t>
      </w:r>
      <w:r>
        <w:rPr>
          <w:rFonts w:ascii="Times New Roman" w:hAnsi="Times New Roman" w:cs="Times New Roman"/>
          <w:sz w:val="28"/>
          <w:szCs w:val="28"/>
        </w:rPr>
        <w:t>«Шахматы в школе»</w:t>
      </w:r>
      <w:r w:rsidRPr="007A2528">
        <w:rPr>
          <w:rFonts w:ascii="Times New Roman" w:hAnsi="Times New Roman" w:cs="Times New Roman"/>
          <w:sz w:val="28"/>
          <w:szCs w:val="28"/>
        </w:rPr>
        <w:t>. Она представляет собой электронное издание, которое по структуре и содержанию соответствует печатному учебнику, а также содержит мультимедийные элементы, расширяющие и дополняющие содержание учебника. Электронная форма учебника представлена в общедоступных форматах, не имеющих лицензионных ограничений для участников образовательного процесса. ЭФУ воспроизводится в том числе при подключении устройства к интерактивной доске любого производителя. Для начала работы с ЭФУ на планшет или стационарный компьютер необходимо установить приложение «Учебник цифрового века» (скачать его можно с сайта издательства</w:t>
      </w:r>
      <w:r w:rsidR="000408D2">
        <w:rPr>
          <w:rFonts w:ascii="Times New Roman" w:hAnsi="Times New Roman" w:cs="Times New Roman"/>
          <w:sz w:val="28"/>
          <w:szCs w:val="28"/>
        </w:rPr>
        <w:t xml:space="preserve"> «Просвещение»</w:t>
      </w:r>
      <w:r w:rsidRPr="007A2528">
        <w:rPr>
          <w:rFonts w:ascii="Times New Roman" w:hAnsi="Times New Roman" w:cs="Times New Roman"/>
          <w:sz w:val="28"/>
          <w:szCs w:val="28"/>
        </w:rPr>
        <w:t xml:space="preserve">). Электронная форма учебника включает в себя не только изложение учебного материала (текст и зрительный ряд), но и тестовые задания (тренажёр, контроль) к каждой теме учебника, обширную базу </w:t>
      </w:r>
      <w:proofErr w:type="spellStart"/>
      <w:r w:rsidRPr="007A2528">
        <w:rPr>
          <w:rFonts w:ascii="Times New Roman" w:hAnsi="Times New Roman" w:cs="Times New Roman"/>
          <w:sz w:val="28"/>
          <w:szCs w:val="28"/>
        </w:rPr>
        <w:t>мультимедиаконтента</w:t>
      </w:r>
      <w:proofErr w:type="spellEnd"/>
      <w:r w:rsidRPr="007A2528">
        <w:rPr>
          <w:rFonts w:ascii="Times New Roman" w:hAnsi="Times New Roman" w:cs="Times New Roman"/>
          <w:sz w:val="28"/>
          <w:szCs w:val="28"/>
        </w:rPr>
        <w:t xml:space="preserve">. ЭФУ имеет удобную навигацию, инструменты измерения размера шрифта, создания заметок и закладок. Данная форма учебника может быть использована как на уроке в классе (при изучении новой темы или в процессе повторения материала, при выполнении самостоятельной, парной или групповой работы), </w:t>
      </w:r>
      <w:r w:rsidRPr="00A56235">
        <w:rPr>
          <w:rFonts w:ascii="Times New Roman" w:hAnsi="Times New Roman" w:cs="Times New Roman"/>
          <w:sz w:val="28"/>
          <w:szCs w:val="28"/>
        </w:rPr>
        <w:t>так и во время самостоятельной работы дома, при подготовке к уроку, для проведения внеурочных мероприятий.</w:t>
      </w:r>
    </w:p>
    <w:p w:rsidR="00A56235" w:rsidRPr="00A56235" w:rsidRDefault="00A56235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A562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A56235" w:rsidRDefault="00A56235" w:rsidP="00A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1C1350" w:rsidRDefault="00A56235" w:rsidP="001C135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Спортивная федерация шахмат Ярославской области [Электронный ресурс]. – Ярославль, 2023. – Режим доступа: </w:t>
      </w:r>
      <w:hyperlink r:id="rId6" w:tgtFrame="_blank" w:tooltip="https://yaroblchess.ru/" w:history="1">
        <w:r w:rsidRPr="001C1350">
          <w:rPr>
            <w:rFonts w:ascii="Times New Roman" w:hAnsi="Times New Roman" w:cs="Times New Roman"/>
            <w:sz w:val="28"/>
            <w:szCs w:val="28"/>
          </w:rPr>
          <w:t>https://yaroblchess.ru/</w:t>
        </w:r>
      </w:hyperlink>
      <w:r w:rsidRPr="001C1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50" w:rsidRPr="001C1350" w:rsidRDefault="001C1350" w:rsidP="001C1350">
      <w:pPr>
        <w:pStyle w:val="a4"/>
        <w:numPr>
          <w:ilvl w:val="0"/>
          <w:numId w:val="3"/>
        </w:numPr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Шахматное образование в Ярославской области / ЦНППМ [Электронный ресурс]. – Ярославль, 2023. – Режим доступа: </w:t>
      </w:r>
      <w:hyperlink r:id="rId7" w:history="1">
        <w:r w:rsidRPr="001C1350">
          <w:rPr>
            <w:rStyle w:val="a5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1C1350" w:rsidRDefault="00A56235" w:rsidP="001C135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lastRenderedPageBreak/>
        <w:t xml:space="preserve">Федерация шахмат России [Электронный ресурс]. – </w:t>
      </w:r>
      <w:proofErr w:type="gramStart"/>
      <w:r w:rsidRPr="001C135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C1350">
        <w:rPr>
          <w:rFonts w:ascii="Times New Roman" w:hAnsi="Times New Roman" w:cs="Times New Roman"/>
          <w:sz w:val="28"/>
          <w:szCs w:val="28"/>
        </w:rPr>
        <w:t xml:space="preserve"> 2006-2023 ФШР. – Режим доступа: </w:t>
      </w:r>
      <w:hyperlink r:id="rId8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Default="001C1350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E00B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C225EC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BD"/>
    <w:rsid w:val="0000302D"/>
    <w:rsid w:val="000408D2"/>
    <w:rsid w:val="00071E9C"/>
    <w:rsid w:val="00087D04"/>
    <w:rsid w:val="00130A8B"/>
    <w:rsid w:val="00184D34"/>
    <w:rsid w:val="001C1350"/>
    <w:rsid w:val="001D7E78"/>
    <w:rsid w:val="002A666E"/>
    <w:rsid w:val="002A6C96"/>
    <w:rsid w:val="002D21A4"/>
    <w:rsid w:val="002E0245"/>
    <w:rsid w:val="003427E9"/>
    <w:rsid w:val="003861D2"/>
    <w:rsid w:val="003E09C0"/>
    <w:rsid w:val="00420F19"/>
    <w:rsid w:val="004C5273"/>
    <w:rsid w:val="005E0EF3"/>
    <w:rsid w:val="00650AB2"/>
    <w:rsid w:val="006D59B5"/>
    <w:rsid w:val="00715AC4"/>
    <w:rsid w:val="007707E7"/>
    <w:rsid w:val="007A1601"/>
    <w:rsid w:val="007A2528"/>
    <w:rsid w:val="00805E24"/>
    <w:rsid w:val="008944CF"/>
    <w:rsid w:val="008964A5"/>
    <w:rsid w:val="008B0334"/>
    <w:rsid w:val="008B6325"/>
    <w:rsid w:val="008F3F15"/>
    <w:rsid w:val="009D0AAD"/>
    <w:rsid w:val="00A24E57"/>
    <w:rsid w:val="00A25ADC"/>
    <w:rsid w:val="00A56235"/>
    <w:rsid w:val="00A67D7B"/>
    <w:rsid w:val="00AE347D"/>
    <w:rsid w:val="00C15078"/>
    <w:rsid w:val="00C22114"/>
    <w:rsid w:val="00C223ED"/>
    <w:rsid w:val="00C225EC"/>
    <w:rsid w:val="00C42983"/>
    <w:rsid w:val="00CD1C1D"/>
    <w:rsid w:val="00DD67F0"/>
    <w:rsid w:val="00E00BE9"/>
    <w:rsid w:val="00E2126F"/>
    <w:rsid w:val="00E34A9E"/>
    <w:rsid w:val="00ED2EBD"/>
    <w:rsid w:val="00F021B5"/>
    <w:rsid w:val="00F61251"/>
    <w:rsid w:val="00F6163C"/>
    <w:rsid w:val="00F767D7"/>
    <w:rsid w:val="00FA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7A53"/>
  <w15:chartTrackingRefBased/>
  <w15:docId w15:val="{8F2AE71D-E466-4930-908F-BD4CCA3B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?ysclid=llaw5kxdm7368754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nppm.iro.yar.ru/?page_id=8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roblchess.ru/" TargetMode="External"/><Relationship Id="rId5" Type="http://schemas.openxmlformats.org/officeDocument/2006/relationships/hyperlink" Target="https://catalog.prosv.ru/item/288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15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Александр Павлович Щербак</cp:lastModifiedBy>
  <cp:revision>37</cp:revision>
  <dcterms:created xsi:type="dcterms:W3CDTF">2023-08-07T05:44:00Z</dcterms:created>
  <dcterms:modified xsi:type="dcterms:W3CDTF">2023-08-15T10:16:00Z</dcterms:modified>
</cp:coreProperties>
</file>