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CD" w:rsidRPr="00AB1527" w:rsidRDefault="00FC58CD" w:rsidP="00FC58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27"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FC58CD" w:rsidRPr="00AB1527" w:rsidRDefault="00FC58CD" w:rsidP="00FC58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27"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 № 17</w:t>
      </w:r>
    </w:p>
    <w:p w:rsidR="00FC58CD" w:rsidRPr="00AB1527" w:rsidRDefault="00FC58CD" w:rsidP="00FC58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527">
        <w:rPr>
          <w:rFonts w:ascii="Times New Roman" w:hAnsi="Times New Roman"/>
          <w:b/>
          <w:bCs/>
          <w:sz w:val="24"/>
          <w:szCs w:val="24"/>
        </w:rPr>
        <w:t>имени А. А. Герасимова</w:t>
      </w:r>
    </w:p>
    <w:p w:rsidR="00FC58CD" w:rsidRPr="00AB1527" w:rsidRDefault="00FC58CD" w:rsidP="00FC58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8CD" w:rsidRPr="00433D01" w:rsidRDefault="00FC58CD" w:rsidP="00FC5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Рассмотрена </w:t>
      </w:r>
      <w:r w:rsidRPr="00433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33D01">
        <w:rPr>
          <w:rFonts w:ascii="Times New Roman" w:hAnsi="Times New Roman"/>
          <w:sz w:val="24"/>
          <w:szCs w:val="24"/>
        </w:rPr>
        <w:t>Утверждена</w:t>
      </w:r>
    </w:p>
    <w:p w:rsidR="00FC58CD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33D01">
        <w:rPr>
          <w:rFonts w:ascii="Times New Roman" w:hAnsi="Times New Roman"/>
          <w:sz w:val="24"/>
          <w:szCs w:val="24"/>
        </w:rPr>
        <w:t xml:space="preserve">Приказ по </w:t>
      </w:r>
      <w:r>
        <w:rPr>
          <w:rFonts w:ascii="Times New Roman" w:hAnsi="Times New Roman"/>
          <w:sz w:val="24"/>
          <w:szCs w:val="24"/>
        </w:rPr>
        <w:t>школе № 01-02/150-2</w:t>
      </w:r>
    </w:p>
    <w:p w:rsidR="00FC58CD" w:rsidRPr="00433D01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от  01.09.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FC58CD" w:rsidRPr="00433D01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33D01">
        <w:rPr>
          <w:rFonts w:ascii="Times New Roman" w:hAnsi="Times New Roman"/>
          <w:sz w:val="24"/>
          <w:szCs w:val="24"/>
        </w:rPr>
        <w:t xml:space="preserve">Директор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33D01">
        <w:rPr>
          <w:rFonts w:ascii="Times New Roman" w:hAnsi="Times New Roman"/>
          <w:sz w:val="24"/>
          <w:szCs w:val="24"/>
        </w:rPr>
        <w:t>С.В.Серебрякова</w:t>
      </w:r>
      <w:proofErr w:type="spellEnd"/>
    </w:p>
    <w:p w:rsidR="00FC58CD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C58CD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8CD" w:rsidRPr="00433D01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Согласована </w:t>
      </w:r>
    </w:p>
    <w:p w:rsidR="00FC58CD" w:rsidRPr="00433D01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на заседании научно-методического совета</w:t>
      </w:r>
    </w:p>
    <w:p w:rsidR="00FC58CD" w:rsidRPr="00433D01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протокол № 1     </w:t>
      </w:r>
    </w:p>
    <w:p w:rsidR="00FC58CD" w:rsidRPr="00433D01" w:rsidRDefault="00FC58CD" w:rsidP="00FC58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</w:t>
      </w: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внеурочной деятельности</w:t>
      </w: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«ОСНОВЫ ФИНАНСОВОЙ ГРАМОТНОСТИ»</w:t>
      </w: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 класс</w:t>
      </w: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5E90" w:rsidRDefault="00D05E90">
      <w:pPr>
        <w:rPr>
          <w:rFonts w:ascii="Times New Roman" w:hAnsi="Times New Roman"/>
          <w:b/>
          <w:sz w:val="28"/>
        </w:rPr>
      </w:pPr>
    </w:p>
    <w:p w:rsidR="00D05E90" w:rsidRDefault="00D05E9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5E90" w:rsidRDefault="00B216C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Белякова Ю.В., </w:t>
      </w:r>
    </w:p>
    <w:p w:rsidR="00D05E90" w:rsidRDefault="00B216C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математики</w:t>
      </w:r>
    </w:p>
    <w:p w:rsidR="00D05E90" w:rsidRDefault="00D05E9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5E90" w:rsidRDefault="00D05E9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5E90" w:rsidRDefault="00D05E9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5E90" w:rsidRDefault="00D05E9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5E90" w:rsidRDefault="00D05E9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5E90" w:rsidRDefault="00D05E90">
      <w:pPr>
        <w:rPr>
          <w:rFonts w:ascii="Times New Roman" w:hAnsi="Times New Roman"/>
          <w:sz w:val="28"/>
        </w:rPr>
      </w:pPr>
    </w:p>
    <w:p w:rsidR="00D05E90" w:rsidRDefault="00D05E90">
      <w:pPr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Рыбинск</w:t>
      </w:r>
    </w:p>
    <w:p w:rsidR="00D05E90" w:rsidRDefault="00FC58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bookmarkStart w:id="0" w:name="_GoBack"/>
      <w:bookmarkEnd w:id="0"/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B216CE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Пояснительная записка………………………………………………………3-6</w:t>
      </w:r>
    </w:p>
    <w:p w:rsidR="00D05E90" w:rsidRDefault="00B216CE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Учебно-тематический план……………………………………………………7</w:t>
      </w:r>
    </w:p>
    <w:p w:rsidR="00D05E90" w:rsidRDefault="00B216CE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Основное  содержание   курса:</w:t>
      </w:r>
      <w:r>
        <w:rPr>
          <w:rFonts w:ascii="Times New Roman" w:hAnsi="Times New Roman"/>
          <w:color w:val="000000" w:themeColor="text1"/>
          <w:sz w:val="28"/>
        </w:rPr>
        <w:t xml:space="preserve"> «Основы финансовой грамотности»…...8-12</w:t>
      </w:r>
    </w:p>
    <w:p w:rsidR="00D05E90" w:rsidRDefault="00B216CE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</w:t>
      </w:r>
      <w:r>
        <w:rPr>
          <w:rFonts w:ascii="Times New Roman" w:hAnsi="Times New Roman"/>
          <w:sz w:val="28"/>
        </w:rPr>
        <w:t>Календарно-тематическое планирование ………………………………..13-15</w:t>
      </w:r>
    </w:p>
    <w:p w:rsidR="00D05E90" w:rsidRDefault="00B216CE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Литература……………………………………………………………………..16</w:t>
      </w:r>
    </w:p>
    <w:p w:rsidR="00D05E90" w:rsidRDefault="00B216CE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Приложения……………………………………………………………………17</w:t>
      </w:r>
    </w:p>
    <w:p w:rsidR="00D05E90" w:rsidRDefault="00D05E9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</w:rPr>
      </w:pPr>
    </w:p>
    <w:p w:rsidR="00D05E90" w:rsidRDefault="00D05E90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D05E90" w:rsidRDefault="00D05E9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05E90" w:rsidRDefault="00B216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Рабочая программа внеурочной деятельности «Основы финансовой грамотности» для учащихся для 9 классов 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D05E90" w:rsidRDefault="00B216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Документы, используемые при составлении рабочей программы:</w:t>
      </w:r>
    </w:p>
    <w:p w:rsidR="00D05E90" w:rsidRDefault="00B216CE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Федеральный закон от 29.12.2012 № 273-ФЗ «Об образовании в Российской Федерации»;</w:t>
      </w:r>
    </w:p>
    <w:p w:rsidR="00D05E90" w:rsidRDefault="00B216CE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• Концепция Национальной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программы повышения уровня финансовой грамотности населения РФ</w:t>
      </w:r>
      <w:proofErr w:type="gramEnd"/>
      <w:r>
        <w:rPr>
          <w:rFonts w:ascii="Times New Roman" w:hAnsi="Times New Roman"/>
          <w:color w:val="000000" w:themeColor="text1"/>
          <w:sz w:val="28"/>
        </w:rPr>
        <w:t>;</w:t>
      </w:r>
    </w:p>
    <w:p w:rsidR="00D05E90" w:rsidRDefault="00B216CE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D05E90" w:rsidRDefault="00B216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• Федеральный государственный образовательный стандарт основного общего образования, утвержденный приказом 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Минобрнауки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России от 17.12.2010 № 1897 (с изменениями и дополнениями от 29.12.2014 №1644, от 31.12.2015 №1577);</w:t>
      </w:r>
    </w:p>
    <w:p w:rsidR="00D05E90" w:rsidRDefault="00B216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• Авторская программа по финансовой грамотности. 8–9 классы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общеобразоват</w:t>
      </w:r>
      <w:proofErr w:type="gramStart"/>
      <w:r>
        <w:rPr>
          <w:rFonts w:ascii="Times New Roman" w:hAnsi="Times New Roman"/>
          <w:color w:val="000000" w:themeColor="text1"/>
          <w:sz w:val="28"/>
        </w:rPr>
        <w:t>.о</w:t>
      </w:r>
      <w:proofErr w:type="gramEnd"/>
      <w:r>
        <w:rPr>
          <w:rFonts w:ascii="Times New Roman" w:hAnsi="Times New Roman"/>
          <w:color w:val="000000" w:themeColor="text1"/>
          <w:sz w:val="28"/>
        </w:rPr>
        <w:t>рг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.- Авторы программы: Е. Б.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Лавренова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О. И. Рязанова, И. В.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Липсиц</w:t>
      </w:r>
      <w:proofErr w:type="spellEnd"/>
      <w:r>
        <w:rPr>
          <w:rFonts w:ascii="Times New Roman" w:hAnsi="Times New Roman"/>
          <w:color w:val="000000" w:themeColor="text1"/>
          <w:sz w:val="28"/>
        </w:rPr>
        <w:t>. М.: «ВИТА-ПРЕСС» - 2017.</w:t>
      </w:r>
    </w:p>
    <w:p w:rsidR="00D05E90" w:rsidRDefault="00D05E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D05E90" w:rsidRDefault="00B216C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«Финансовая грамотность» является прикладным курсом, реализующим интересы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 9 класса в сфере экономики семьи.</w:t>
      </w:r>
    </w:p>
    <w:p w:rsidR="00D05E90" w:rsidRDefault="00B216CE">
      <w:pPr>
        <w:pStyle w:val="text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9классах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Важность  данного  курса в его практической значимости и в перспективе его применения.  </w:t>
      </w:r>
    </w:p>
    <w:p w:rsidR="00D05E90" w:rsidRDefault="00B216CE">
      <w:pPr>
        <w:pStyle w:val="text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Данный возраст это время самоопределения для многих девятиклассников, связанный с переходом во взрослую жизнь и освоением некоторых ролей взрослого человека. Необходимо научить девятиклассника  не бояться взрослой жизни и  показать, что существуют различные алгоритмы действия в тех или иных финансовых ситуациях. Поэтому для обучающихся развитие </w:t>
      </w:r>
      <w:proofErr w:type="spellStart"/>
      <w:r>
        <w:rPr>
          <w:color w:val="000000" w:themeColor="text1"/>
          <w:sz w:val="28"/>
        </w:rPr>
        <w:t>общеинтеллектуальных</w:t>
      </w:r>
      <w:proofErr w:type="spellEnd"/>
      <w:r>
        <w:rPr>
          <w:color w:val="000000" w:themeColor="text1"/>
          <w:sz w:val="28"/>
        </w:rPr>
        <w:t xml:space="preserve"> способностей и  расширение своего кругозора в финансовых вопросах является актуальным. В ходе обучения важно опираться на личностные потребности обучающегося, формируя   умение действовать самостоятельно в сфере финансов. Одним из основных умений, формируемых у старшеклассников, это умение уценивать финансовую ситуацию и выбирать наиболее приемлемый вариант для её решения.</w:t>
      </w:r>
    </w:p>
    <w:p w:rsidR="00D05E90" w:rsidRDefault="00B216CE">
      <w:pPr>
        <w:pStyle w:val="tex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В данном курсе вопросы,  связанные с организацией и планированием бюджета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 </w:t>
      </w:r>
    </w:p>
    <w:p w:rsidR="00D05E90" w:rsidRDefault="00B216CE">
      <w:pPr>
        <w:pStyle w:val="tex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Большая часть времени отводится на практическую и аналитическую  деятельность,   а также  решение различных  жизненных ситуаций для получения опыта действий в расширенном круге  финансовых отношений.</w:t>
      </w:r>
    </w:p>
    <w:p w:rsidR="00D05E90" w:rsidRDefault="00B216C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Цели и планируемые результаты.</w:t>
      </w:r>
    </w:p>
    <w:p w:rsidR="00D05E90" w:rsidRDefault="00D05E9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D05E90" w:rsidRDefault="00B216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Цель обучения: </w:t>
      </w:r>
      <w:r>
        <w:rPr>
          <w:rFonts w:ascii="Times New Roman" w:hAnsi="Times New Roman"/>
          <w:color w:val="000000" w:themeColor="text1"/>
          <w:sz w:val="28"/>
        </w:rPr>
        <w:t>Формирование основ финансовой грамотности у  обучающихся  9 классов.  Данная программа предполагает 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 налоговый орган, пенсионная система и др.</w:t>
      </w:r>
    </w:p>
    <w:p w:rsidR="00D05E90" w:rsidRDefault="00D05E9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B216CE" w:rsidRPr="0007506D" w:rsidRDefault="00B216CE" w:rsidP="00B216CE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07506D">
        <w:rPr>
          <w:rFonts w:ascii="Times New Roman" w:hAnsi="Times New Roman"/>
          <w:b/>
          <w:i/>
          <w:sz w:val="24"/>
          <w:szCs w:val="24"/>
        </w:rPr>
        <w:t xml:space="preserve">Через достижение воспитательных результатов в рамках данного курса реализуются следующие личностные и </w:t>
      </w:r>
      <w:proofErr w:type="spellStart"/>
      <w:r w:rsidRPr="000750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7506D">
        <w:rPr>
          <w:rFonts w:ascii="Times New Roman" w:hAnsi="Times New Roman"/>
          <w:b/>
          <w:i/>
          <w:sz w:val="24"/>
          <w:szCs w:val="24"/>
        </w:rPr>
        <w:t xml:space="preserve"> результаты (работа над ИИП носит </w:t>
      </w:r>
      <w:proofErr w:type="spellStart"/>
      <w:r w:rsidRPr="0007506D">
        <w:rPr>
          <w:rFonts w:ascii="Times New Roman" w:hAnsi="Times New Roman"/>
          <w:b/>
          <w:i/>
          <w:sz w:val="24"/>
          <w:szCs w:val="24"/>
        </w:rPr>
        <w:t>метапредметный</w:t>
      </w:r>
      <w:proofErr w:type="spellEnd"/>
      <w:r w:rsidRPr="0007506D">
        <w:rPr>
          <w:rFonts w:ascii="Times New Roman" w:hAnsi="Times New Roman"/>
          <w:b/>
          <w:i/>
          <w:sz w:val="24"/>
          <w:szCs w:val="24"/>
        </w:rPr>
        <w:t xml:space="preserve"> характер и не ограничена рамками отдельного учебного </w:t>
      </w:r>
      <w:proofErr w:type="spellStart"/>
      <w:r w:rsidRPr="0007506D">
        <w:rPr>
          <w:rFonts w:ascii="Times New Roman" w:hAnsi="Times New Roman"/>
          <w:b/>
          <w:i/>
          <w:sz w:val="24"/>
          <w:szCs w:val="24"/>
        </w:rPr>
        <w:t>прелдмета</w:t>
      </w:r>
      <w:proofErr w:type="spellEnd"/>
      <w:r w:rsidRPr="0007506D">
        <w:rPr>
          <w:rFonts w:ascii="Times New Roman" w:hAnsi="Times New Roman"/>
          <w:b/>
          <w:i/>
          <w:sz w:val="24"/>
          <w:szCs w:val="24"/>
        </w:rPr>
        <w:t>):</w:t>
      </w:r>
    </w:p>
    <w:p w:rsidR="00B216CE" w:rsidRPr="0007506D" w:rsidRDefault="00B216CE" w:rsidP="00B216CE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16CE" w:rsidRPr="0007506D" w:rsidRDefault="00B216CE" w:rsidP="00B216CE">
      <w:pPr>
        <w:pStyle w:val="4"/>
        <w:rPr>
          <w:szCs w:val="24"/>
        </w:rPr>
      </w:pPr>
      <w:r w:rsidRPr="0007506D">
        <w:rPr>
          <w:b w:val="0"/>
          <w:i/>
          <w:szCs w:val="24"/>
        </w:rPr>
        <w:t xml:space="preserve">              </w:t>
      </w:r>
      <w:r w:rsidRPr="0007506D">
        <w:rPr>
          <w:szCs w:val="24"/>
        </w:rPr>
        <w:t>Личностные результаты</w:t>
      </w:r>
    </w:p>
    <w:p w:rsidR="00B216CE" w:rsidRPr="0007506D" w:rsidRDefault="00B216CE" w:rsidP="00B216C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right="567"/>
        <w:rPr>
          <w:rFonts w:ascii="Times New Roman" w:hAnsi="Times New Roman"/>
          <w:b/>
          <w:bCs/>
          <w:sz w:val="24"/>
          <w:szCs w:val="24"/>
        </w:rPr>
      </w:pP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Личностные результаты освоения адаптированной основной образовательной программы для обучающихся с ЗПР в целом совпадают с личностными результатами, определенными во ФГОС ООО, включают результаты реализации всех предусмотренных программ и структурируются следующим образом:</w:t>
      </w: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6CE">
        <w:rPr>
          <w:rFonts w:ascii="Times New Roman" w:hAnsi="Times New Roman"/>
          <w:b/>
          <w:bCs/>
          <w:sz w:val="28"/>
          <w:szCs w:val="28"/>
        </w:rPr>
        <w:t>Результатом патриотического воспитания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B216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216CE">
        <w:rPr>
          <w:rFonts w:ascii="Times New Roman" w:hAnsi="Times New Roman"/>
          <w:sz w:val="28"/>
          <w:szCs w:val="28"/>
        </w:rPr>
        <w:t xml:space="preserve">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6CE">
        <w:rPr>
          <w:rFonts w:ascii="Times New Roman" w:hAnsi="Times New Roman"/>
          <w:b/>
          <w:bCs/>
          <w:sz w:val="28"/>
          <w:szCs w:val="28"/>
        </w:rPr>
        <w:lastRenderedPageBreak/>
        <w:t>Результатом гражданского воспитания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чувство ответственности и долга перед своей семьей, малой и большой Родиной;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активное участие в жизни образовательной организации, местного сообщества;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B216CE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B216CE">
        <w:rPr>
          <w:rFonts w:ascii="Times New Roman" w:hAnsi="Times New Roman"/>
          <w:sz w:val="28"/>
          <w:szCs w:val="28"/>
        </w:rPr>
        <w:t>; помощь людям, нуждающимся в ней);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6CE">
        <w:rPr>
          <w:rFonts w:ascii="Times New Roman" w:hAnsi="Times New Roman"/>
          <w:b/>
          <w:bCs/>
          <w:sz w:val="28"/>
          <w:szCs w:val="28"/>
        </w:rPr>
        <w:t>Результатом духовно-нравственного воспитания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поступков.</w:t>
      </w: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6CE">
        <w:rPr>
          <w:rFonts w:ascii="Times New Roman" w:hAnsi="Times New Roman"/>
          <w:b/>
          <w:bCs/>
          <w:sz w:val="28"/>
          <w:szCs w:val="28"/>
        </w:rPr>
        <w:t>Результатом эстетического воспитания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6CE">
        <w:rPr>
          <w:rFonts w:ascii="Times New Roman" w:hAnsi="Times New Roman"/>
          <w:b/>
          <w:sz w:val="28"/>
          <w:szCs w:val="28"/>
        </w:rPr>
        <w:t>Результатом освоения ценностей научного познания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6C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216CE">
        <w:rPr>
          <w:rFonts w:ascii="Times New Roman" w:hAnsi="Times New Roman"/>
          <w:sz w:val="28"/>
          <w:szCs w:val="28"/>
        </w:rPr>
        <w:t xml:space="preserve"> мотивации к обучению и целенаправленной познавательной деятельности;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установка на осмысление личного и чужого опыта, наблюдений, поступков.</w:t>
      </w: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6CE">
        <w:rPr>
          <w:rFonts w:ascii="Times New Roman" w:hAnsi="Times New Roman"/>
          <w:b/>
          <w:sz w:val="28"/>
          <w:szCs w:val="28"/>
        </w:rPr>
        <w:t>Результатом физического воспитания, формирования культуры здоровья и эмоционального благополучия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lastRenderedPageBreak/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соблюдение правил безопасности, в том числе навыки безопасного поведения в </w:t>
      </w:r>
      <w:proofErr w:type="gramStart"/>
      <w:r w:rsidRPr="00B216CE">
        <w:rPr>
          <w:rFonts w:ascii="Times New Roman" w:hAnsi="Times New Roman"/>
          <w:sz w:val="28"/>
          <w:szCs w:val="28"/>
        </w:rPr>
        <w:t>интернет-среде</w:t>
      </w:r>
      <w:proofErr w:type="gramEnd"/>
      <w:r w:rsidRPr="00B216CE">
        <w:rPr>
          <w:rFonts w:ascii="Times New Roman" w:hAnsi="Times New Roman"/>
          <w:sz w:val="28"/>
          <w:szCs w:val="28"/>
        </w:rPr>
        <w:t xml:space="preserve">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условиям;</w:t>
      </w:r>
    </w:p>
    <w:p w:rsidR="00B216CE" w:rsidRPr="00B216CE" w:rsidRDefault="00B216CE" w:rsidP="00B216CE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b/>
          <w:bCs/>
          <w:sz w:val="28"/>
          <w:szCs w:val="28"/>
        </w:rPr>
        <w:t>Результатом трудового воспитания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установка на активное участие в решении практических задач (в рамках семьи, школы, города);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уважение к труду и результатам трудовой деятельности;</w:t>
      </w:r>
    </w:p>
    <w:p w:rsidR="00B216CE" w:rsidRPr="00B216CE" w:rsidRDefault="00B216CE" w:rsidP="00B216CE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b/>
          <w:bCs/>
          <w:sz w:val="28"/>
          <w:szCs w:val="28"/>
        </w:rPr>
        <w:t>Результатом экологического воспитания является: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активное неприятие действий, приносящих вред окружающей среде.</w:t>
      </w: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6CE">
        <w:rPr>
          <w:rFonts w:ascii="Times New Roman" w:hAnsi="Times New Roman"/>
          <w:b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B216CE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B216CE">
        <w:rPr>
          <w:rFonts w:ascii="Times New Roman" w:hAnsi="Times New Roman"/>
          <w:b/>
          <w:sz w:val="28"/>
          <w:szCs w:val="28"/>
        </w:rPr>
        <w:t xml:space="preserve"> ЗПР к изменяющимся условиям социальной и природной среды: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повышение уровня своей компетентности через практическую деятельность, в том числе умение учиться у других людей;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6CE">
        <w:rPr>
          <w:rFonts w:ascii="Times New Roman" w:hAnsi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  <w:proofErr w:type="gramEnd"/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:rsidR="00B216CE" w:rsidRPr="00B216CE" w:rsidRDefault="00B216CE" w:rsidP="00B216CE">
      <w:pPr>
        <w:pStyle w:val="a4"/>
        <w:ind w:left="0"/>
        <w:rPr>
          <w:rFonts w:ascii="Times New Roman" w:hAnsi="Times New Roman"/>
          <w:sz w:val="28"/>
          <w:szCs w:val="28"/>
        </w:rPr>
      </w:pPr>
      <w:proofErr w:type="gramStart"/>
      <w:r w:rsidRPr="00B216CE">
        <w:rPr>
          <w:rFonts w:ascii="Times New Roman" w:hAnsi="Times New Roman"/>
          <w:sz w:val="28"/>
          <w:szCs w:val="28"/>
        </w:rPr>
        <w:t xml:space="preserve">Значимым личностным результатом освоения АООП ООО обучающихся с ЗПР, отражающим результаты освоения коррекционных курсов и Программы воспитания, является </w:t>
      </w:r>
      <w:proofErr w:type="spellStart"/>
      <w:r w:rsidRPr="00B216CE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B216CE">
        <w:rPr>
          <w:rFonts w:ascii="Times New Roman" w:hAnsi="Times New Roman"/>
          <w:b/>
          <w:sz w:val="28"/>
          <w:szCs w:val="28"/>
        </w:rPr>
        <w:t xml:space="preserve"> социальных (жизненных) компетенций</w:t>
      </w:r>
      <w:r w:rsidRPr="00B216CE">
        <w:rPr>
          <w:rFonts w:ascii="Times New Roman" w:hAnsi="Times New Roman"/>
          <w:sz w:val="28"/>
          <w:szCs w:val="28"/>
        </w:rPr>
        <w:t xml:space="preserve">, </w:t>
      </w:r>
      <w:r w:rsidRPr="00B216CE">
        <w:rPr>
          <w:rFonts w:ascii="Times New Roman" w:hAnsi="Times New Roman"/>
          <w:bCs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B216CE">
        <w:rPr>
          <w:rFonts w:ascii="Times New Roman" w:hAnsi="Times New Roman"/>
          <w:sz w:val="28"/>
          <w:szCs w:val="28"/>
        </w:rPr>
        <w:t>, в том числе:</w:t>
      </w:r>
      <w:proofErr w:type="gramEnd"/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i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B216CE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Pr="00B216CE">
        <w:rPr>
          <w:rFonts w:ascii="Times New Roman" w:hAnsi="Times New Roman"/>
          <w:bCs/>
          <w:sz w:val="28"/>
          <w:szCs w:val="28"/>
        </w:rPr>
        <w:t xml:space="preserve">проявляющееся: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lastRenderedPageBreak/>
        <w:t xml:space="preserve">в умении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умении принимать решение в жизненной ситуации на основе переноса полученных в ходе обучения знаний в актуальную ситуацию, восполнять дефицит информации;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 умении оценивать собственные возможности, склонности и интересы.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B216CE">
        <w:rPr>
          <w:rFonts w:ascii="Times New Roman" w:hAnsi="Times New Roman"/>
          <w:i/>
          <w:sz w:val="28"/>
          <w:szCs w:val="28"/>
        </w:rPr>
        <w:t xml:space="preserve">Овладение социально-бытовыми умениями, используемыми в повседневной жизни, </w:t>
      </w:r>
      <w:r w:rsidRPr="00B216CE">
        <w:rPr>
          <w:rFonts w:ascii="Times New Roman" w:hAnsi="Times New Roman"/>
          <w:sz w:val="28"/>
          <w:szCs w:val="28"/>
        </w:rPr>
        <w:t>проявляющееся:</w:t>
      </w:r>
      <w:r w:rsidRPr="00B216CE">
        <w:rPr>
          <w:rFonts w:ascii="Times New Roman" w:hAnsi="Times New Roman"/>
          <w:i/>
          <w:sz w:val="28"/>
          <w:szCs w:val="28"/>
        </w:rPr>
        <w:t xml:space="preserve">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готовности брать на себя инициативу в повседневных бытовых делах и нести ответственность за результат своей работы;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 стремлении овладевать необходимыми умениями и ориентироваться в актуальных социальных реалиях (ложная реклама, недостоверная информация, опасные интернет-сайты; качество товаров и продуктов питания и т.п.);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умении ориентироваться в требованиях и правилах проведения промежуточной и итоговой аттестации;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 применении в повседневной жизни правил личной безопасности.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B216CE">
        <w:rPr>
          <w:rFonts w:ascii="Times New Roman" w:hAnsi="Times New Roman"/>
          <w:i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B216CE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B216CE">
        <w:rPr>
          <w:rFonts w:ascii="Times New Roman" w:hAnsi="Times New Roman"/>
          <w:bCs/>
          <w:sz w:val="28"/>
          <w:szCs w:val="28"/>
        </w:rPr>
        <w:t>проявляющееся:</w:t>
      </w:r>
      <w:r w:rsidRPr="00B216CE">
        <w:rPr>
          <w:rFonts w:ascii="Times New Roman" w:hAnsi="Times New Roman"/>
          <w:i/>
          <w:sz w:val="28"/>
          <w:szCs w:val="28"/>
        </w:rPr>
        <w:t xml:space="preserve">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обогащении опыта коммуникации подростка, расширении коммуникативного репертуара и гибкости общения в соответствии с контекстом социально-коммуникативной ситуации;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умении использовать коммуникацию как средство достижения цели;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человеком.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i/>
          <w:sz w:val="28"/>
          <w:szCs w:val="28"/>
        </w:rPr>
        <w:t xml:space="preserve">Развитие способности к осмыслению и дифференциации картины мира, ее пространственно-временной организации, </w:t>
      </w:r>
      <w:r w:rsidRPr="00B216CE">
        <w:rPr>
          <w:rFonts w:ascii="Times New Roman" w:hAnsi="Times New Roman"/>
          <w:sz w:val="28"/>
          <w:szCs w:val="28"/>
        </w:rPr>
        <w:t>проявляющейся: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6CE">
        <w:rPr>
          <w:rFonts w:ascii="Times New Roman" w:hAnsi="Times New Roman"/>
          <w:sz w:val="28"/>
          <w:szCs w:val="28"/>
        </w:rPr>
        <w:t xml:space="preserve">в углублении представлений о целостной и подробной картине мира, упорядоченной в пространстве и времени, адекватной возрасту обучающегося; </w:t>
      </w:r>
      <w:proofErr w:type="gramEnd"/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развитии активной личностной позиции во взаимодействии с миром, понимании собственной результативности и умении адекватно оценить свои достижения;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 овладении основами финансовой и правовой грамотности.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i/>
          <w:sz w:val="28"/>
          <w:szCs w:val="28"/>
        </w:rPr>
        <w:t>Развитие способности к осмыслению социального окружения, своего места в нем, принятие соответствующих возрасту ценностей и социальных ролей</w:t>
      </w:r>
      <w:r w:rsidRPr="00B216CE">
        <w:rPr>
          <w:rFonts w:ascii="Times New Roman" w:hAnsi="Times New Roman"/>
          <w:sz w:val="28"/>
          <w:szCs w:val="28"/>
        </w:rPr>
        <w:t xml:space="preserve">, проявляющейся: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умении регулировать свое поведение и эмоциональные реакции в разных социальных ситуациях с людьми разного статуса;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освоении необходимых социальных ритуалов в ситуациях необходимости корректно привлечь к себе внимание, отстраниться от нежелательного </w:t>
      </w:r>
      <w:r w:rsidRPr="00B216CE">
        <w:rPr>
          <w:rFonts w:ascii="Times New Roman" w:hAnsi="Times New Roman"/>
          <w:sz w:val="28"/>
          <w:szCs w:val="28"/>
        </w:rPr>
        <w:lastRenderedPageBreak/>
        <w:t xml:space="preserve">контакта, выразить свои чувства, отказ, недовольство, сочувствие, намерение, опасение и др.; </w:t>
      </w:r>
    </w:p>
    <w:p w:rsidR="00B216CE" w:rsidRPr="00B216CE" w:rsidRDefault="00B216CE" w:rsidP="00B216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 соблюдении адекватной социальной дистанции в разных коммуникативных ситуациях; </w:t>
      </w:r>
    </w:p>
    <w:p w:rsidR="00B216CE" w:rsidRPr="00B216CE" w:rsidRDefault="00B216CE" w:rsidP="00B216CE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16CE" w:rsidRPr="00B216CE" w:rsidRDefault="00B216CE" w:rsidP="00B216CE">
      <w:pPr>
        <w:pStyle w:val="4"/>
        <w:rPr>
          <w:rFonts w:ascii="Times New Roman" w:hAnsi="Times New Roman"/>
          <w:sz w:val="28"/>
          <w:szCs w:val="28"/>
        </w:rPr>
      </w:pPr>
      <w:bookmarkStart w:id="1" w:name="_Toc97114928"/>
      <w:proofErr w:type="spellStart"/>
      <w:r w:rsidRPr="00B216C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216CE">
        <w:rPr>
          <w:rFonts w:ascii="Times New Roman" w:hAnsi="Times New Roman"/>
          <w:sz w:val="28"/>
          <w:szCs w:val="28"/>
        </w:rPr>
        <w:t xml:space="preserve"> результаты</w:t>
      </w:r>
      <w:bookmarkEnd w:id="1"/>
    </w:p>
    <w:p w:rsidR="00B216CE" w:rsidRPr="00B216CE" w:rsidRDefault="00B216CE" w:rsidP="00B216C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</w:p>
    <w:p w:rsidR="00B216CE" w:rsidRPr="00B216CE" w:rsidRDefault="00B216CE" w:rsidP="00B21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6C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216CE">
        <w:rPr>
          <w:rFonts w:ascii="Times New Roman" w:hAnsi="Times New Roman"/>
          <w:sz w:val="28"/>
          <w:szCs w:val="28"/>
        </w:rPr>
        <w:t xml:space="preserve">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Cs/>
          <w:iCs/>
          <w:sz w:val="28"/>
          <w:szCs w:val="28"/>
        </w:rPr>
        <w:t xml:space="preserve">У обучающихся с ЗПР могут быть в различной степени сформированы следующие виды </w:t>
      </w:r>
      <w:r w:rsidRPr="00B216CE">
        <w:rPr>
          <w:rFonts w:ascii="Times New Roman" w:hAnsi="Times New Roman"/>
          <w:b/>
          <w:bCs/>
          <w:iCs/>
          <w:sz w:val="28"/>
          <w:szCs w:val="28"/>
        </w:rPr>
        <w:t>универсальных учебных познавательных действий</w:t>
      </w:r>
      <w:r w:rsidRPr="00B216CE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/>
          <w:bCs/>
          <w:i/>
          <w:iCs/>
          <w:sz w:val="28"/>
          <w:szCs w:val="28"/>
        </w:rPr>
        <w:t>Базовые логические действия</w:t>
      </w:r>
      <w:r w:rsidRPr="00B216CE">
        <w:rPr>
          <w:rFonts w:ascii="Times New Roman" w:hAnsi="Times New Roman"/>
          <w:bCs/>
          <w:iCs/>
          <w:sz w:val="28"/>
          <w:szCs w:val="28"/>
        </w:rPr>
        <w:t>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выявлять и характеризовать существенные признаки объектов (явлений);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определять понятия, обобщать, устанавливать аналогии, классифицировать, в том числе самостоятельно выбирая основания и критерии для классификации, логически рассуждать, приходить к умозаключению (индуктивному, дедуктивному и по аналогии) и делать общие выводы;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устанавливать причинно-следственные связи при изучении явлений и процессов; 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/>
          <w:bCs/>
          <w:i/>
          <w:iCs/>
          <w:sz w:val="28"/>
          <w:szCs w:val="28"/>
        </w:rPr>
        <w:t>Базовые исследовательские действия</w:t>
      </w:r>
      <w:r w:rsidRPr="00B216CE">
        <w:rPr>
          <w:rFonts w:ascii="Times New Roman" w:hAnsi="Times New Roman"/>
          <w:bCs/>
          <w:iCs/>
          <w:sz w:val="28"/>
          <w:szCs w:val="28"/>
        </w:rPr>
        <w:t>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использовать вопросы как инструмент познания;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устанавливать искомое и данное, опираясь на полученные </w:t>
      </w:r>
      <w:proofErr w:type="gramStart"/>
      <w:r w:rsidRPr="00B216CE">
        <w:rPr>
          <w:rFonts w:ascii="Times New Roman" w:hAnsi="Times New Roman"/>
          <w:sz w:val="28"/>
          <w:szCs w:val="28"/>
        </w:rPr>
        <w:t>ответы</w:t>
      </w:r>
      <w:proofErr w:type="gramEnd"/>
      <w:r w:rsidRPr="00B216CE">
        <w:rPr>
          <w:rFonts w:ascii="Times New Roman" w:hAnsi="Times New Roman"/>
          <w:sz w:val="28"/>
          <w:szCs w:val="28"/>
        </w:rPr>
        <w:t xml:space="preserve"> на вопросы либо самостоятельно;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аргументировать свою позицию, мнение;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 помощью педагога проводить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  <w:r w:rsidRPr="00B216CE">
        <w:rPr>
          <w:rFonts w:ascii="Times New Roman" w:hAnsi="Times New Roman"/>
          <w:bCs/>
          <w:iCs/>
          <w:sz w:val="28"/>
          <w:szCs w:val="28"/>
        </w:rPr>
        <w:t>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пользоваться словарями и другими поисковыми системами;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искать или отбирать информацию или данные из источников с учетом предложенной учебной задачи и заданных критериев;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понимать и интерпретировать информацию различных видов и форм представления;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иллюстрировать решаемые задачи несложными схемами;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</w:t>
      </w:r>
      <w:r w:rsidRPr="00B216CE">
        <w:rPr>
          <w:rFonts w:ascii="Times New Roman" w:hAnsi="Times New Roman"/>
          <w:sz w:val="28"/>
          <w:szCs w:val="28"/>
        </w:rPr>
        <w:lastRenderedPageBreak/>
        <w:t>учетом поставленных целей, для решения учебных и познавательных задач.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Cs/>
          <w:iCs/>
          <w:sz w:val="28"/>
          <w:szCs w:val="28"/>
        </w:rPr>
        <w:t xml:space="preserve">У обучающихся с ЗПР могут быть в различной степени сформированы следующие виды </w:t>
      </w:r>
      <w:r w:rsidRPr="00B216CE">
        <w:rPr>
          <w:rFonts w:ascii="Times New Roman" w:hAnsi="Times New Roman"/>
          <w:b/>
          <w:bCs/>
          <w:iCs/>
          <w:sz w:val="28"/>
          <w:szCs w:val="28"/>
        </w:rPr>
        <w:t>универсальных учебных коммуникативных действий</w:t>
      </w:r>
      <w:r w:rsidRPr="00B216CE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216CE">
        <w:rPr>
          <w:rFonts w:ascii="Times New Roman" w:hAnsi="Times New Roman"/>
          <w:b/>
          <w:bCs/>
          <w:i/>
          <w:iCs/>
          <w:sz w:val="28"/>
          <w:szCs w:val="28"/>
        </w:rPr>
        <w:t>Общение: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выражать свою точку зрения в устных и письменных </w:t>
      </w:r>
      <w:proofErr w:type="gramStart"/>
      <w:r w:rsidRPr="00B216CE">
        <w:rPr>
          <w:rFonts w:ascii="Times New Roman" w:hAnsi="Times New Roman"/>
          <w:sz w:val="28"/>
          <w:szCs w:val="28"/>
        </w:rPr>
        <w:t>текстах</w:t>
      </w:r>
      <w:proofErr w:type="gramEnd"/>
      <w:r w:rsidRPr="00B216CE">
        <w:rPr>
          <w:rFonts w:ascii="Times New Roman" w:hAnsi="Times New Roman"/>
          <w:sz w:val="28"/>
          <w:szCs w:val="28"/>
        </w:rPr>
        <w:t xml:space="preserve"> в том числе с использованием информационно-коммуникационных технологий; 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/>
          <w:bCs/>
          <w:i/>
          <w:iCs/>
          <w:sz w:val="28"/>
          <w:szCs w:val="28"/>
        </w:rPr>
        <w:t>Совместная деятельность</w:t>
      </w:r>
      <w:r w:rsidRPr="00B216CE">
        <w:rPr>
          <w:rFonts w:ascii="Times New Roman" w:hAnsi="Times New Roman"/>
          <w:bCs/>
          <w:iCs/>
          <w:sz w:val="28"/>
          <w:szCs w:val="28"/>
        </w:rPr>
        <w:t xml:space="preserve"> (сотрудничество):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оценивать качество своего вклада в общий продукт;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принимать и разделять ответственность и проявлять готовность к предоставлению отчета перед группой.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Cs/>
          <w:iCs/>
          <w:sz w:val="28"/>
          <w:szCs w:val="28"/>
        </w:rPr>
        <w:t xml:space="preserve">У обучающихся с ЗПР формируются следующие виды </w:t>
      </w:r>
      <w:r w:rsidRPr="00B216CE">
        <w:rPr>
          <w:rFonts w:ascii="Times New Roman" w:hAnsi="Times New Roman"/>
          <w:b/>
          <w:bCs/>
          <w:iCs/>
          <w:sz w:val="28"/>
          <w:szCs w:val="28"/>
        </w:rPr>
        <w:t>универсальных учебных регулятивных действий</w:t>
      </w:r>
      <w:r w:rsidRPr="00B216CE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/>
          <w:bCs/>
          <w:i/>
          <w:iCs/>
          <w:sz w:val="28"/>
          <w:szCs w:val="28"/>
        </w:rPr>
        <w:t>Самоорганизация</w:t>
      </w:r>
      <w:r w:rsidRPr="00B216CE">
        <w:rPr>
          <w:rFonts w:ascii="Times New Roman" w:hAnsi="Times New Roman"/>
          <w:bCs/>
          <w:iCs/>
          <w:sz w:val="28"/>
          <w:szCs w:val="28"/>
        </w:rPr>
        <w:t>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самостоятельно составлять план предстоящей деятельности и следовать ему;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выявлять проблемы для решения в жизненных и учебных ситуациях;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самостоятельно (или с помощью педагога/родителя) определять цели своего обучения, ставить и формулировать для себя новые задачи в учебе и познавательной деятельности;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216CE">
        <w:rPr>
          <w:rFonts w:ascii="Times New Roman" w:hAnsi="Times New Roman"/>
          <w:b/>
          <w:bCs/>
          <w:i/>
          <w:iCs/>
          <w:sz w:val="28"/>
          <w:szCs w:val="28"/>
        </w:rPr>
        <w:t>Самоконтроль</w:t>
      </w:r>
      <w:r w:rsidRPr="00B216C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216CE">
        <w:rPr>
          <w:rFonts w:ascii="Times New Roman" w:hAnsi="Times New Roman"/>
          <w:bCs/>
          <w:iCs/>
          <w:sz w:val="28"/>
          <w:szCs w:val="28"/>
        </w:rPr>
        <w:t>(рефлексия):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оценивать правильность выполнения учебной задачи, собственные возможности ее решения;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давать адекватную оценку ситуации и предлагать план ее изменения;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lastRenderedPageBreak/>
        <w:t>предвидеть трудности, которые могут возникнуть при решении учебной задачи;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понимать причины, по которым не </w:t>
      </w:r>
      <w:proofErr w:type="gramStart"/>
      <w:r w:rsidRPr="00B216CE">
        <w:rPr>
          <w:rFonts w:ascii="Times New Roman" w:hAnsi="Times New Roman"/>
          <w:sz w:val="28"/>
          <w:szCs w:val="28"/>
        </w:rPr>
        <w:t>был</w:t>
      </w:r>
      <w:proofErr w:type="gramEnd"/>
      <w:r w:rsidRPr="00B216CE">
        <w:rPr>
          <w:rFonts w:ascii="Times New Roman" w:hAnsi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6CE">
        <w:rPr>
          <w:rFonts w:ascii="Times New Roman" w:hAnsi="Times New Roman"/>
          <w:b/>
          <w:i/>
          <w:sz w:val="28"/>
          <w:szCs w:val="28"/>
        </w:rPr>
        <w:t>Эмоциональный интеллект</w:t>
      </w:r>
      <w:r w:rsidRPr="00B216CE">
        <w:rPr>
          <w:rFonts w:ascii="Times New Roman" w:hAnsi="Times New Roman"/>
          <w:b/>
          <w:sz w:val="28"/>
          <w:szCs w:val="28"/>
        </w:rPr>
        <w:t>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различать и называть эмоции, стараться управлять собственными эмоциями;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анализировать причины эмоций;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регулировать способ выражения эмоций.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b/>
          <w:i/>
          <w:sz w:val="28"/>
          <w:szCs w:val="28"/>
        </w:rPr>
        <w:t>Принятие себя и других</w:t>
      </w:r>
      <w:r w:rsidRPr="00B216CE">
        <w:rPr>
          <w:rFonts w:ascii="Times New Roman" w:hAnsi="Times New Roman"/>
          <w:sz w:val="28"/>
          <w:szCs w:val="28"/>
        </w:rPr>
        <w:t>: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осознанно относиться к другому человеку, его мнению;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признавать свое право на ошибку и такое же право </w:t>
      </w:r>
      <w:proofErr w:type="gramStart"/>
      <w:r w:rsidRPr="00B216CE">
        <w:rPr>
          <w:rFonts w:ascii="Times New Roman" w:hAnsi="Times New Roman"/>
          <w:sz w:val="28"/>
          <w:szCs w:val="28"/>
        </w:rPr>
        <w:t>другого</w:t>
      </w:r>
      <w:proofErr w:type="gramEnd"/>
      <w:r w:rsidRPr="00B216CE">
        <w:rPr>
          <w:rFonts w:ascii="Times New Roman" w:hAnsi="Times New Roman"/>
          <w:sz w:val="28"/>
          <w:szCs w:val="28"/>
        </w:rPr>
        <w:t>;</w:t>
      </w:r>
    </w:p>
    <w:p w:rsidR="00B216CE" w:rsidRPr="00B216CE" w:rsidRDefault="00B216CE" w:rsidP="00B216C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осознавать невозможность контролировать все вокруг.</w:t>
      </w:r>
    </w:p>
    <w:p w:rsidR="00B216CE" w:rsidRPr="00B216CE" w:rsidRDefault="00B216CE" w:rsidP="00B21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E90" w:rsidRPr="00B216CE" w:rsidRDefault="00D05E9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E90" w:rsidRDefault="00B216CE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Предметными результатами</w:t>
      </w:r>
      <w:r>
        <w:rPr>
          <w:rFonts w:ascii="Times New Roman" w:hAnsi="Times New Roman"/>
          <w:color w:val="000000" w:themeColor="text1"/>
          <w:sz w:val="28"/>
        </w:rPr>
        <w:t xml:space="preserve"> изучения курса «Финансовая грамотность» являются:</w:t>
      </w:r>
    </w:p>
    <w:p w:rsidR="00D05E90" w:rsidRDefault="00B216C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D05E90" w:rsidRDefault="00B216C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понимание и правильное использование экономических терминов;</w:t>
      </w:r>
    </w:p>
    <w:p w:rsidR="00D05E90" w:rsidRDefault="00B216C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D05E90" w:rsidRDefault="00B216C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D05E90" w:rsidRDefault="00B216C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D05E90" w:rsidRDefault="00B216C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05E90" w:rsidRDefault="00D05E9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</w:rPr>
      </w:pPr>
    </w:p>
    <w:p w:rsidR="00D05E90" w:rsidRDefault="00B216C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Требования к предметным результатам освоения курса:</w:t>
      </w:r>
    </w:p>
    <w:p w:rsidR="00D05E90" w:rsidRDefault="00B216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-владение понятиями: деньги, виды денег, покупательная способность денег, благосостояние семьи, профицит и дефицит семейного бюджета, банковские карты, финансовое мошенничество, финансовое планирование, форс-мажор, страхование. </w:t>
      </w:r>
      <w:proofErr w:type="gramEnd"/>
    </w:p>
    <w:p w:rsidR="00D05E90" w:rsidRDefault="00D05E9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D05E90">
      <w:pPr>
        <w:spacing w:after="0" w:line="240" w:lineRule="auto"/>
        <w:rPr>
          <w:rFonts w:ascii="Times New Roman" w:hAnsi="Times New Roman"/>
          <w:sz w:val="28"/>
        </w:rPr>
      </w:pP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</w:t>
      </w:r>
    </w:p>
    <w:p w:rsidR="00D05E90" w:rsidRDefault="00B216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внеурочной деятельности  «Основы финансовой грамотности» для учащихся для 9 классов</w:t>
      </w:r>
    </w:p>
    <w:p w:rsidR="00D05E90" w:rsidRDefault="00D05E90">
      <w:pPr>
        <w:spacing w:beforeAutospacing="1"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1417"/>
        <w:gridCol w:w="1550"/>
        <w:gridCol w:w="1092"/>
      </w:tblGrid>
      <w:tr w:rsidR="00D05E90">
        <w:trPr>
          <w:trHeight w:val="1085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D05E9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разделов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D05E9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D05E90">
        <w:trPr>
          <w:trHeight w:val="545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D05E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учебных часов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19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повторения</w:t>
            </w:r>
          </w:p>
        </w:tc>
      </w:tr>
      <w:tr w:rsidR="00D05E90">
        <w:trPr>
          <w:trHeight w:val="545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Введение в курс.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D05E90">
            <w:pPr>
              <w:spacing w:after="0" w:line="19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05E90">
        <w:trPr>
          <w:trHeight w:val="1062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 1. Потребительская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15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05E90">
        <w:trPr>
          <w:trHeight w:val="1068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0"/>
                <w:sz w:val="28"/>
              </w:rPr>
              <w:t xml:space="preserve"> Тема  2. </w:t>
            </w:r>
            <w:r>
              <w:rPr>
                <w:rFonts w:ascii="Times New Roman" w:hAnsi="Times New Roman"/>
                <w:sz w:val="28"/>
              </w:rPr>
              <w:t xml:space="preserve"> Бюджет. Планирование бюджета (доходы,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0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D05E90">
        <w:trPr>
          <w:trHeight w:val="1343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3. Пенсионное обеспечение и финансовое благополучие.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19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D05E90">
        <w:trPr>
          <w:trHeight w:val="1062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05E90" w:rsidRDefault="00D05E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rPr>
          <w:trHeight w:val="1062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D05E90" w:rsidRDefault="00D05E90">
      <w:pPr>
        <w:sectPr w:rsidR="00D05E90">
          <w:footerReference w:type="default" r:id="rId8"/>
          <w:pgSz w:w="11906" w:h="16838"/>
          <w:pgMar w:top="1134" w:right="1134" w:bottom="1134" w:left="1134" w:header="708" w:footer="708" w:gutter="0"/>
          <w:cols w:space="720"/>
        </w:sectPr>
      </w:pPr>
    </w:p>
    <w:p w:rsidR="00D05E90" w:rsidRDefault="00B216C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Основное  содержание   курса: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«Основы финансовой грамотности»</w:t>
      </w:r>
    </w:p>
    <w:p w:rsidR="00D05E90" w:rsidRDefault="00D05E9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5"/>
        <w:gridCol w:w="4633"/>
        <w:gridCol w:w="2166"/>
        <w:gridCol w:w="2268"/>
      </w:tblGrid>
      <w:tr w:rsidR="00D05E90">
        <w:trPr>
          <w:trHeight w:val="144"/>
        </w:trPr>
        <w:tc>
          <w:tcPr>
            <w:tcW w:w="1565" w:type="dxa"/>
          </w:tcPr>
          <w:p w:rsidR="00D05E90" w:rsidRDefault="00B216CE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D05E90" w:rsidRDefault="00B216CE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633" w:type="dxa"/>
          </w:tcPr>
          <w:p w:rsidR="00D05E90" w:rsidRDefault="00B216CE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курса</w:t>
            </w:r>
          </w:p>
        </w:tc>
        <w:tc>
          <w:tcPr>
            <w:tcW w:w="2166" w:type="dxa"/>
          </w:tcPr>
          <w:p w:rsidR="00D05E90" w:rsidRDefault="00B216CE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организации</w:t>
            </w:r>
          </w:p>
        </w:tc>
        <w:tc>
          <w:tcPr>
            <w:tcW w:w="2268" w:type="dxa"/>
          </w:tcPr>
          <w:p w:rsidR="00D05E90" w:rsidRDefault="00B216CE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</w:t>
            </w:r>
          </w:p>
          <w:p w:rsidR="00D05E90" w:rsidRDefault="00B216CE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D05E90">
        <w:trPr>
          <w:trHeight w:val="144"/>
        </w:trPr>
        <w:tc>
          <w:tcPr>
            <w:tcW w:w="1565" w:type="dxa"/>
          </w:tcPr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1. Потребительская культура</w:t>
            </w:r>
          </w:p>
        </w:tc>
        <w:tc>
          <w:tcPr>
            <w:tcW w:w="4633" w:type="dxa"/>
          </w:tcPr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-Познавательная беседа: «Что такое потребительская культура»;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-«Потребление: структура и нормы»;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-«Кто такой потребитель?» - «Разнообразие человеческих потребностей и их классификация»;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-«Поговорим о культуре потребления»;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-«Качество товаров»;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-«Как покупать продукты питания?»;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-«Как выбирать одежду и обувь?»;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-«Бытовая техника: всерьез и надолго»;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-«Всегда ли товар можно обменять»;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-Потребительская культура в сфере услуг: - «Правила пользования коммунальными услугами»;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-«Это должен знать каждый, отправляясь в дорогу»;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-Познавательная беседа: «Происхождение денег»;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-«Деньги: что это такое?»;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-«Что может происходить с деньгами и как это влияет на финансы нашей семьи?»;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-«Роль денег в нашей жизни». «Потребление или инвестиции?» Враг личного капитала».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–Беседа с элементами дискуссии: «Ресурсосбережение - основа финансового благополучия»;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-Познавательная беседа: «Семья и финансовые организации: как сотрудничать без проблем»;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«Основные понятия кредитования»;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-Практическая беседа «Виды кредитов»;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-Познавательная беседа «Что такое кредитная история заемщика?»;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 Познавательная беседа с элементами дискуссии: «Плюсы моментальных кредитов»;  «Минусы моментальных кредитов»;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-Интерактивная беседа: Финансовое мошенничество </w:t>
            </w:r>
            <w:proofErr w:type="gramStart"/>
            <w:r>
              <w:rPr>
                <w:sz w:val="28"/>
              </w:rPr>
              <w:t>-«</w:t>
            </w:r>
            <w:proofErr w:type="gramEnd"/>
            <w:r>
              <w:rPr>
                <w:sz w:val="28"/>
              </w:rPr>
              <w:t>Финансовые пирамиды»;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-Познавательная беседа: «Для чего нужны финансовые организации?»;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«Банковская ячейка и банковский перевод»;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-Валюта в современном мире. «Обмен валют», - «Что такое валютный рынок и как он устроен?»;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 «Можно ли выиграть, размещая сбережения в валюте?»;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-«Банковские карты»: риски и управление ими.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-Интерактивная беседа: «Банковские услуги: кредит, депозит». «Заем, виды займов»;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-Познавательная беседа - «Ипотека»;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-«Арифметика ипотеки»;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-«Как увеличить семейные расходы с использованием финансовых организаций?»;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-«Для чего нужно осуществлять финансовое планирование?»;</w:t>
            </w: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-«Как осуществлять финансовое планирование на разных жизненных этапах?»;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-«Психология потребителя». Потребность в защите: Закон «О защите прав потребителя»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-«Кто защищает потребителя?»;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-«Государственные органы защиты прав потребителей»;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-«Общественные организации по защите прав потребителей»;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-«В каких случаях потребитель </w:t>
            </w:r>
            <w:r>
              <w:rPr>
                <w:sz w:val="28"/>
              </w:rPr>
              <w:lastRenderedPageBreak/>
              <w:t>имеет право на судебную защиту?»;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-«Что такое моральный вред и как он возмещается?»; 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-Интерактивная беседа: «Инфляция. Причины и последствия».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6" w:type="dxa"/>
          </w:tcPr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Познавательная беседа;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-Круглый стол;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-Решение экономических задач «Арифметика кредитов»;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-Практическая работа;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-Дискуссия;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sz w:val="28"/>
              </w:rPr>
              <w:t>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-Творческая работа;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-Мини-проект;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-Правовая консультация;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-Показ презентации</w:t>
            </w:r>
          </w:p>
        </w:tc>
        <w:tc>
          <w:tcPr>
            <w:tcW w:w="2268" w:type="dxa"/>
          </w:tcPr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-Выступления учащихся;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-Поиск информации в различных </w:t>
            </w:r>
            <w:proofErr w:type="gramStart"/>
            <w:r>
              <w:rPr>
                <w:rFonts w:ascii="Times New Roman" w:hAnsi="Times New Roman"/>
                <w:sz w:val="28"/>
              </w:rPr>
              <w:t>источниках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том числе в интернет;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-Аналитическая работа;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-Ролевая игра;</w:t>
            </w: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-Мини-исследование;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-Деловая игра;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-Работа с документами;</w:t>
            </w:r>
          </w:p>
        </w:tc>
      </w:tr>
      <w:tr w:rsidR="00D05E90">
        <w:trPr>
          <w:trHeight w:val="8335"/>
        </w:trPr>
        <w:tc>
          <w:tcPr>
            <w:tcW w:w="1565" w:type="dxa"/>
          </w:tcPr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lastRenderedPageBreak/>
              <w:t>Тема 2. Бюджет. Планирование бюджета (доходы, расходы</w:t>
            </w:r>
            <w:proofErr w:type="gramStart"/>
            <w:r>
              <w:rPr>
                <w:sz w:val="28"/>
              </w:rPr>
              <w:t>..)</w:t>
            </w:r>
            <w:proofErr w:type="gramEnd"/>
          </w:p>
        </w:tc>
        <w:tc>
          <w:tcPr>
            <w:tcW w:w="4633" w:type="dxa"/>
          </w:tcPr>
          <w:p w:rsidR="00D05E90" w:rsidRDefault="00B216CE">
            <w:pPr>
              <w:pStyle w:val="a9"/>
              <w:rPr>
                <w:b/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color w:val="000000" w:themeColor="text1"/>
                <w:sz w:val="28"/>
              </w:rPr>
              <w:t>Интерактивная беседа: Построение семейного бюджета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-«Что такое семейный бюджет и как его построить?», «Как оптимизировать семейный бюджет?»;</w:t>
            </w:r>
          </w:p>
          <w:p w:rsidR="00D05E90" w:rsidRDefault="00B216CE">
            <w:pPr>
              <w:pStyle w:val="a9"/>
              <w:rPr>
                <w:b/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-Познавательная беседа: Источники денежных средств семьи;</w:t>
            </w:r>
          </w:p>
          <w:p w:rsidR="00D05E90" w:rsidRDefault="00B216CE">
            <w:pPr>
              <w:pStyle w:val="a9"/>
              <w:rPr>
                <w:b/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-«Какие бывают источники доходов?»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</w:p>
          <w:p w:rsidR="00D05E90" w:rsidRDefault="00B216CE">
            <w:pPr>
              <w:pStyle w:val="a9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-«</w:t>
            </w:r>
            <w:r>
              <w:rPr>
                <w:color w:val="000000" w:themeColor="text1"/>
                <w:sz w:val="28"/>
              </w:rPr>
              <w:t>От чего зависят личные и семейные доходы?»;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-Беседа-дискуссия: Куда уходят деньги?, «Как контролировать семейные расходы и зачем это делать?»;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-«</w:t>
            </w:r>
            <w:proofErr w:type="gramEnd"/>
            <w:r>
              <w:rPr>
                <w:color w:val="000000" w:themeColor="text1"/>
                <w:sz w:val="28"/>
              </w:rPr>
              <w:t xml:space="preserve">Разумные расходы – статьи расходов»; 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-«Статьи доходов и расходов»; </w:t>
            </w:r>
          </w:p>
          <w:p w:rsidR="00D05E90" w:rsidRDefault="00B216CE">
            <w:pPr>
              <w:pStyle w:val="a9"/>
              <w:rPr>
                <w:b/>
                <w:color w:val="000000" w:themeColor="text1"/>
                <w:sz w:val="28"/>
              </w:rPr>
            </w:pPr>
            <w:r>
              <w:rPr>
                <w:sz w:val="28"/>
              </w:rPr>
              <w:t>-Познавательная беседа: «Зарплата как источник дохода»;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-Познавательная беседа: «Финансовое планирование как способ повышения благосостояния»;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-Познавательная беседа «Для чего нужно осуществлять финансовое планирование?»; 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-«Как осуществлять финансовое планирование на разных жизненных этапах?»; 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-«Рациональный бюджет школьника»; 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-Познавательная беседа: «Человек и государство: как они взаимодействуют»: 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-«Налоги и их роль в жизни семьи»;</w:t>
            </w: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-«Что такое налоги и зачем их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платить?»; </w:t>
            </w:r>
          </w:p>
          <w:p w:rsidR="00D05E90" w:rsidRDefault="00B216CE">
            <w:pPr>
              <w:pStyle w:val="a9"/>
              <w:rPr>
                <w:b/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-Работа с документами: «Какие налоги мы платим?»;</w:t>
            </w:r>
          </w:p>
          <w:p w:rsidR="00D05E90" w:rsidRDefault="00B216CE">
            <w:pPr>
              <w:pStyle w:val="a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-«Каждый платит налоги»;</w:t>
            </w:r>
          </w:p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-Познавательная беседа: «Безработица, почему она возникает и какой бывает?». Пособие по безработице.</w:t>
            </w:r>
          </w:p>
          <w:p w:rsidR="00D05E90" w:rsidRDefault="00B216CE">
            <w:pPr>
              <w:pStyle w:val="a9"/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-Интерактивная беседа: «Особая жизненная ситуация» - рождение ребёнка, потеря кормильца,  болезнь, потеря работы, природные и техногенные катастрофы;</w:t>
            </w:r>
          </w:p>
          <w:p w:rsidR="00D05E90" w:rsidRDefault="00B216CE">
            <w:pPr>
              <w:pStyle w:val="a9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-«</w:t>
            </w:r>
            <w:r>
              <w:rPr>
                <w:sz w:val="28"/>
              </w:rPr>
              <w:t>Чем поможет страхование?»;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-Познавательная беседа: «Собственный бизнес, как способ пополнения семейного бюджета»;</w:t>
            </w:r>
          </w:p>
          <w:p w:rsidR="00D05E90" w:rsidRDefault="00B216CE">
            <w:pPr>
              <w:pStyle w:val="a9"/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-Мини-проект:  «Как создать свое дело?»;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-Практическая работа: «Составление бюджета семьи»</w:t>
            </w:r>
          </w:p>
          <w:p w:rsidR="00D05E90" w:rsidRDefault="00D05E90">
            <w:pPr>
              <w:pStyle w:val="a9"/>
              <w:rPr>
                <w:b/>
                <w:sz w:val="28"/>
              </w:rPr>
            </w:pPr>
          </w:p>
        </w:tc>
        <w:tc>
          <w:tcPr>
            <w:tcW w:w="2166" w:type="dxa"/>
          </w:tcPr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-Круглый стол;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-Практическая работа;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-Беседа-дискуссия;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Познавательная беседа: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-Правовая консультация;</w:t>
            </w: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-Зачёт;</w:t>
            </w:r>
          </w:p>
        </w:tc>
        <w:tc>
          <w:tcPr>
            <w:tcW w:w="2268" w:type="dxa"/>
          </w:tcPr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-Выступления учащихся;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-Решение </w:t>
            </w: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практических задач;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-Аналитическая работа;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-Работа с документами;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-Деловая игра;</w:t>
            </w: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-Мини-проект;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-Решение жизненных задач;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D05E90">
        <w:trPr>
          <w:trHeight w:val="737"/>
        </w:trPr>
        <w:tc>
          <w:tcPr>
            <w:tcW w:w="1565" w:type="dxa"/>
          </w:tcPr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lastRenderedPageBreak/>
              <w:t>Тема 3. Пенсионное обеспечение и финансовое благополучие</w:t>
            </w:r>
          </w:p>
        </w:tc>
        <w:tc>
          <w:tcPr>
            <w:tcW w:w="4633" w:type="dxa"/>
          </w:tcPr>
          <w:p w:rsidR="00D05E90" w:rsidRDefault="00B216CE">
            <w:pPr>
              <w:pStyle w:val="a9"/>
              <w:rPr>
                <w:sz w:val="28"/>
              </w:rPr>
            </w:pPr>
            <w:r>
              <w:rPr>
                <w:sz w:val="28"/>
              </w:rPr>
              <w:t>-Познавательная интерактивная беседа: «Информация для потребителя»;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u w:val="single"/>
              </w:rPr>
              <w:t>Инвестиции: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-Правовая консультация: «Основные правила инвестирования: как покупать ценные бумаги»; 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-Правовая консультация «Основные правила инвестирования: как продавать ценные бумаги»; 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-Решение экономических задач «Инвестиции в драгоценные металлы»;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-Познавательная беседа «Что такое </w:t>
            </w:r>
            <w:proofErr w:type="spellStart"/>
            <w:r>
              <w:rPr>
                <w:sz w:val="28"/>
              </w:rPr>
              <w:t>ПИФы</w:t>
            </w:r>
            <w:proofErr w:type="spellEnd"/>
            <w:r>
              <w:rPr>
                <w:sz w:val="28"/>
              </w:rPr>
              <w:t>?»;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«Депозиты и их виды»;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-Познавательная беседа: «Пенсионное обеспечение и финансовое благополучие в старости»;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-Правовая консультация: «Источники информации»; «Реклама и ее виды»; 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u w:val="single"/>
              </w:rPr>
              <w:t>Страхование: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-Творческая работа: «Участники страхового рынка»;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-Аналитическая работа: «Личное страхование»; 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-Правовая консультация: «Страховые накопительные программы»;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-Правовая консультация: «Мошенники на рынке страховых услуг»;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Пенсии: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-Познавательная беседа: «Государственное пенсионное страхование»; 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-Познавательная беседа: «Профессиональные участники пенсионной системы»; 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-Практическая работа «Негосударственные пенсионные фонды: как с ними работать?»;</w:t>
            </w:r>
          </w:p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-Подготовка и оформление творческих исследовательских проектов учащихся;</w:t>
            </w:r>
          </w:p>
          <w:p w:rsidR="00D05E90" w:rsidRDefault="00B216CE">
            <w:pPr>
              <w:pStyle w:val="a9"/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-Защита проектов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66" w:type="dxa"/>
          </w:tcPr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-Правовая консультация;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Познавательная интерактивная беседа;</w:t>
            </w: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-Творческая работа;</w:t>
            </w: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-Аналитическая работа;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беседа;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-Практическая работа;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-Мини-</w:t>
            </w:r>
            <w:r>
              <w:rPr>
                <w:rFonts w:ascii="Times New Roman" w:hAnsi="Times New Roman"/>
                <w:sz w:val="28"/>
              </w:rPr>
              <w:lastRenderedPageBreak/>
              <w:t>исследование;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-Подготовка и оформление творческих исследовательских проектов учащихся;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-Показ презентации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-Ролевая игра;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-Решение экономических задач;</w:t>
            </w:r>
          </w:p>
          <w:p w:rsidR="00D05E90" w:rsidRDefault="00D05E90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-Выступления учащихся;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-Дискуссия;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-Практическая работа;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-Аналитическая работа;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-Защита </w:t>
            </w:r>
            <w:r>
              <w:rPr>
                <w:rFonts w:ascii="Times New Roman" w:hAnsi="Times New Roman"/>
                <w:sz w:val="28"/>
              </w:rPr>
              <w:lastRenderedPageBreak/>
              <w:t>проектов;</w:t>
            </w:r>
          </w:p>
          <w:p w:rsidR="00D05E90" w:rsidRDefault="00D05E90">
            <w:pPr>
              <w:rPr>
                <w:rFonts w:ascii="Times New Roman" w:hAnsi="Times New Roman"/>
                <w:sz w:val="28"/>
              </w:rPr>
            </w:pPr>
          </w:p>
          <w:p w:rsidR="00D05E90" w:rsidRDefault="00B216CE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-Демонстрация  презентации.</w:t>
            </w:r>
          </w:p>
        </w:tc>
      </w:tr>
      <w:tr w:rsidR="00D05E90">
        <w:trPr>
          <w:trHeight w:val="527"/>
        </w:trPr>
        <w:tc>
          <w:tcPr>
            <w:tcW w:w="1565" w:type="dxa"/>
          </w:tcPr>
          <w:p w:rsidR="00D05E90" w:rsidRDefault="00B216CE">
            <w:pPr>
              <w:pStyle w:val="a9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Итоговое повторение</w:t>
            </w:r>
          </w:p>
        </w:tc>
        <w:tc>
          <w:tcPr>
            <w:tcW w:w="4633" w:type="dxa"/>
          </w:tcPr>
          <w:p w:rsidR="00D05E90" w:rsidRDefault="00B216CE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-Итоговая работа по теме «Финансовая грамотность»</w:t>
            </w:r>
          </w:p>
        </w:tc>
        <w:tc>
          <w:tcPr>
            <w:tcW w:w="2166" w:type="dxa"/>
          </w:tcPr>
          <w:p w:rsidR="00D05E90" w:rsidRDefault="00B216CE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</w:p>
        </w:tc>
        <w:tc>
          <w:tcPr>
            <w:tcW w:w="2268" w:type="dxa"/>
          </w:tcPr>
          <w:p w:rsidR="00D05E90" w:rsidRDefault="00D05E90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05E90" w:rsidRDefault="00D05E90">
      <w:pPr>
        <w:sectPr w:rsidR="00D05E90">
          <w:footerReference w:type="default" r:id="rId9"/>
          <w:pgSz w:w="11906" w:h="16838"/>
          <w:pgMar w:top="1134" w:right="1134" w:bottom="1134" w:left="1134" w:header="709" w:footer="709" w:gutter="0"/>
          <w:cols w:space="720"/>
        </w:sectPr>
      </w:pPr>
    </w:p>
    <w:p w:rsidR="00D05E90" w:rsidRDefault="00B216CE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 9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79"/>
        <w:gridCol w:w="816"/>
        <w:gridCol w:w="7111"/>
      </w:tblGrid>
      <w:tr w:rsidR="00D05E90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ЦОР</w:t>
            </w:r>
          </w:p>
        </w:tc>
      </w:tr>
      <w:tr w:rsidR="00D05E90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D05E90"/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D05E90"/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D05E90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 в курс.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1. Потребительская 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Деньги. Виды денег.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https://www.yaklass.ru/p/osnovy-finansovoj-gramotnosti/10-11-klass/riski-i-finansovaia-bezopasnost-159205/dengi-chto-eto-takoe-159630/re-967ddfda-d236-4286-bfa7-c001f9b52760</w:t>
            </w:r>
          </w:p>
        </w:tc>
      </w:tr>
      <w:tr w:rsidR="00D05E90">
        <w:trPr>
          <w:trHeight w:val="3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Банки. История развития банков.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rPr>
          <w:trHeight w:val="3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Банки и их функции.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https://studfile.net/preview/5151697/page:3/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Денежные переводы, счета и вклады.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Кредитные продукты.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https://cyberleninka.ru/article/n/bankovskiy-i-kreditnyy-produkt-kak-innovatsionnyy-termin-klientoorientirovannyy-podhod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кредитов и их свойства.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Банковские карты. Виды банковских карт.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https://ru.wikipedia.org/wiki/Банковская_карта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Банковский кредит и условия его предоставления.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pStyle w:val="a9"/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Безналичные переводы и платежи, способы их осуществления. Электронные деньги.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https://videouroki.net/video/22-razlichnye-vidy-platyozhnyh-sredstv.html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pStyle w:val="a9"/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Современные деньги России и других стран.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кредитная история.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Микрофинансовые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организации.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https://finuch.ru/lecture/8714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pStyle w:val="a9"/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Инфляция. Причины и последствия.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https://www.yaklass.ru/p/osnovy-finansovoj-gramotnosti/11-klass/finansovye-mekhanizmy-raboty-predpriiatiia-6843716/chem-opasna-vysokaia-infliatciia-dlia-biznesa-158284/re-9eeef957-1fb1-40c2-a8d3-721350948403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страхование, как оно работает.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pStyle w:val="a9"/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Мошенничество на финансовых рынках.</w:t>
            </w:r>
          </w:p>
          <w:p w:rsidR="00D05E90" w:rsidRDefault="00B216CE">
            <w:pPr>
              <w:pStyle w:val="a9"/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Права потребителя. Федеральный Закон "О защите прав потребителей".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http://04.rospotrebnadzor.ru/index.php/consumer-information/faq/3485-170920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 проект по теме «Анализ банковских услуг, расчет кредита для покупки автомобиля»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2. Бюджет. Планирование бюджета (доходы, расходы…)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Личный и семейный бюджет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https://infourok.ru/metodicheskaya-razrabotka-zanyatiya-po-finansovoj-gramotnosti-lichnye-finansy-i-semejnyj-byudzhet-5-6-klass-6300527.html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планирования составление плана.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бюджета семьи.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https://lusana.ru/presentation/27676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Структура </w:t>
            </w:r>
            <w:r>
              <w:rPr>
                <w:rFonts w:ascii="Times New Roman" w:hAnsi="Times New Roman"/>
                <w:sz w:val="28"/>
              </w:rPr>
              <w:lastRenderedPageBreak/>
              <w:t>доходов семьи.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Зарплата как источник дохода.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Структура семейных расходов.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Безработица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: почему она возникает и </w:t>
            </w:r>
            <w:proofErr w:type="gramStart"/>
            <w:r>
              <w:rPr>
                <w:rFonts w:ascii="Times New Roman" w:hAnsi="Times New Roman"/>
                <w:sz w:val="28"/>
              </w:rPr>
              <w:t>какой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бывает. Пособие по безработице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https://slovopedagoga.ru/servisy/publik/publ?id=21578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Подоходный налог. Налог на имущество.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налогов. Какие налоги вам предстоит платить.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https://www.yaklass.ru/p/osnovy-finansovoj-gramotnosti/9-klass/bankovskaia-i-nalogovaia-sistemy-6843698/kakie-nalogi-my-platim-127384/re-7e5ff451-93d3-4e05-8ef0-ef9260a84597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составить финансовый план семьи – семейный бюджет.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 проект «Составление бюджета семьи»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3. Пенсионное обеспечение и финансовое благополучие.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tabs>
                <w:tab w:val="left" w:pos="28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общество. Портал государственных услуг.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https://infourok.ru/urok-prezentaciya-primenenie-elektronnih-gosuslug-po-esia-i-eyo-preimuschestva-1374926.html</w:t>
            </w:r>
          </w:p>
        </w:tc>
      </w:tr>
      <w:tr w:rsidR="00D05E90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pStyle w:val="ae"/>
              <w:tabs>
                <w:tab w:val="left" w:pos="284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Государственное пенсионное страхование. Негосударственные пенсионные </w:t>
            </w:r>
            <w:r>
              <w:rPr>
                <w:sz w:val="28"/>
              </w:rPr>
              <w:lastRenderedPageBreak/>
              <w:t>фонды.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https://www.yaklass.ru/p/osnovy-finansovoj-gramotnosti/8-klass/vozmozhnosti-pensionnogo-nakopleniia-6843705/kak-rabotaet-gosudarstvennaia-pensionnaia-sistema-v-rossii-160169/re-760b9d01-1781-42db-aeb3-08d7aaab36ed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ind w:left="360" w:hanging="1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pStyle w:val="ae"/>
              <w:tabs>
                <w:tab w:val="left" w:pos="284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>Пенсионное законодательство Российской Федерации.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B216C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https://www.yaklass.ru/p/osnovy-finansovoj-gramotnosti/8-klass/vozmozhnosti-pensionnogo-nakopleniia-6843705/kak-rabotaet-gosudarstvennaia-pensionnaia-sistema-v-rossii-160169</w:t>
            </w: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работа. Финансовая грамотность.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 проект «Пенсионные накопления»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5E9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E90" w:rsidRDefault="00B21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E90" w:rsidRDefault="00B216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E90" w:rsidRDefault="00D05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B216C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Литература:</w:t>
      </w:r>
    </w:p>
    <w:p w:rsidR="00D05E90" w:rsidRDefault="00B216CE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-Интернет ресурсы:</w:t>
      </w:r>
    </w:p>
    <w:p w:rsidR="00D05E90" w:rsidRDefault="00B216CE">
      <w:pPr>
        <w:pStyle w:val="1"/>
        <w:numPr>
          <w:ilvl w:val="0"/>
          <w:numId w:val="0"/>
        </w:numPr>
        <w:spacing w:before="0"/>
        <w:contextualSpacing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1.Центр «Федеральный методический центр по финансовой грамотности системы общего и среднего профессионального образования».</w:t>
      </w:r>
    </w:p>
    <w:p w:rsidR="00D05E90" w:rsidRDefault="00B216CE">
      <w:pPr>
        <w:pStyle w:val="1"/>
        <w:numPr>
          <w:ilvl w:val="0"/>
          <w:numId w:val="0"/>
        </w:numPr>
        <w:spacing w:before="0"/>
        <w:contextualSpacing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2.Информационное общество. Портал государственных услуг.</w:t>
      </w:r>
    </w:p>
    <w:p w:rsidR="00D05E90" w:rsidRDefault="00D05E90">
      <w:pPr>
        <w:pStyle w:val="1"/>
        <w:numPr>
          <w:ilvl w:val="0"/>
          <w:numId w:val="0"/>
        </w:numPr>
        <w:spacing w:before="0"/>
        <w:contextualSpacing/>
        <w:jc w:val="both"/>
        <w:rPr>
          <w:b w:val="0"/>
          <w:color w:val="000000" w:themeColor="text1"/>
          <w:sz w:val="28"/>
        </w:rPr>
      </w:pPr>
    </w:p>
    <w:p w:rsidR="00D05E90" w:rsidRDefault="00B216CE">
      <w:pPr>
        <w:pStyle w:val="1"/>
        <w:numPr>
          <w:ilvl w:val="0"/>
          <w:numId w:val="0"/>
        </w:numPr>
        <w:spacing w:before="0"/>
        <w:contextualSpacing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-Печатные издания:</w:t>
      </w:r>
    </w:p>
    <w:p w:rsidR="00D05E90" w:rsidRDefault="00B216CE">
      <w:pPr>
        <w:pStyle w:val="1"/>
        <w:numPr>
          <w:ilvl w:val="0"/>
          <w:numId w:val="0"/>
        </w:numPr>
        <w:spacing w:before="0"/>
        <w:contextualSpacing/>
        <w:jc w:val="both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1.Деловой вестник «Ваши личные финансы», издатель  ООО «Р-</w:t>
      </w:r>
      <w:proofErr w:type="spellStart"/>
      <w:r>
        <w:rPr>
          <w:b w:val="0"/>
          <w:color w:val="000000" w:themeColor="text1"/>
          <w:sz w:val="28"/>
        </w:rPr>
        <w:t>консалт</w:t>
      </w:r>
      <w:proofErr w:type="spellEnd"/>
      <w:r>
        <w:rPr>
          <w:b w:val="0"/>
          <w:color w:val="000000" w:themeColor="text1"/>
          <w:sz w:val="28"/>
        </w:rPr>
        <w:t xml:space="preserve">», г. Томск, главный редактор М.С. </w:t>
      </w:r>
      <w:proofErr w:type="spellStart"/>
      <w:r>
        <w:rPr>
          <w:b w:val="0"/>
          <w:color w:val="000000" w:themeColor="text1"/>
          <w:sz w:val="28"/>
        </w:rPr>
        <w:t>Сергейчук</w:t>
      </w:r>
      <w:proofErr w:type="spellEnd"/>
      <w:r>
        <w:rPr>
          <w:b w:val="0"/>
          <w:color w:val="000000" w:themeColor="text1"/>
          <w:sz w:val="28"/>
        </w:rPr>
        <w:t>, 2017 г.</w:t>
      </w:r>
    </w:p>
    <w:p w:rsidR="00D05E90" w:rsidRDefault="00B216CE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2.Липсиц, И. В. Л61 Финансовая грамотность: материалы для учащихся. 8–9 классы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орг. / И. В.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Липсиц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О. И. Рязанова. — М.: ВИТА-ПРЕСС, 2014. — 352 с., ил.  </w:t>
      </w:r>
      <w:proofErr w:type="gramStart"/>
      <w:r>
        <w:rPr>
          <w:rFonts w:ascii="Times New Roman" w:hAnsi="Times New Roman"/>
          <w:color w:val="000000" w:themeColor="text1"/>
          <w:sz w:val="28"/>
        </w:rPr>
        <w:t>(Дополнительное образование: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</w:rPr>
        <w:t>Серия «Учимся разумному финансовому поведению»).</w:t>
      </w:r>
      <w:proofErr w:type="gramEnd"/>
    </w:p>
    <w:p w:rsidR="00D05E90" w:rsidRDefault="00B216CE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Рязанова, О. И. Р99 Финансовая грамотность: методические рекомендации для учителя. 8–9 классы обще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образоват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орг. / О. И. Рязанова, И. В.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Липсиц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Е. Б.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Лавренова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— М.: ВИТА-ПРЕСС, 2014. — 144 c. </w:t>
      </w:r>
      <w:proofErr w:type="gramStart"/>
      <w:r>
        <w:rPr>
          <w:rFonts w:ascii="Times New Roman" w:hAnsi="Times New Roman"/>
          <w:color w:val="000000" w:themeColor="text1"/>
          <w:sz w:val="28"/>
        </w:rPr>
        <w:t>(Дополнительное образование: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</w:rPr>
        <w:t>Серия «Учимся разумному финансовому поведению»)</w:t>
      </w:r>
      <w:proofErr w:type="gramEnd"/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sz w:val="28"/>
        </w:rPr>
      </w:pPr>
    </w:p>
    <w:p w:rsidR="00B216CE" w:rsidRPr="00B216CE" w:rsidRDefault="00B216CE" w:rsidP="00B216C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216CE">
        <w:rPr>
          <w:rFonts w:ascii="Times New Roman" w:hAnsi="Times New Roman"/>
          <w:b/>
          <w:sz w:val="28"/>
          <w:szCs w:val="28"/>
        </w:rPr>
        <w:lastRenderedPageBreak/>
        <w:t xml:space="preserve">Приложение 1. </w:t>
      </w:r>
      <w:r w:rsidRPr="00B216CE">
        <w:rPr>
          <w:rFonts w:ascii="Times New Roman" w:hAnsi="Times New Roman"/>
          <w:b/>
          <w:i/>
          <w:sz w:val="28"/>
          <w:szCs w:val="28"/>
        </w:rPr>
        <w:t>Актуальность и организационно-педагогические условия реализации программы</w:t>
      </w:r>
    </w:p>
    <w:p w:rsidR="00D05E90" w:rsidRDefault="00B216CE" w:rsidP="00B216C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учебной </w:t>
      </w:r>
      <w:r w:rsidRPr="00B216CE">
        <w:rPr>
          <w:rFonts w:ascii="Times New Roman" w:hAnsi="Times New Roman"/>
          <w:b/>
          <w:i/>
          <w:sz w:val="28"/>
          <w:szCs w:val="28"/>
        </w:rPr>
        <w:t>группе  детей с задержкой психического развития</w:t>
      </w:r>
    </w:p>
    <w:p w:rsidR="00B216CE" w:rsidRPr="00B216CE" w:rsidRDefault="00B216CE" w:rsidP="00B216C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16CE" w:rsidRPr="00B216CE" w:rsidRDefault="00B216CE" w:rsidP="00B216CE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/>
          <w:sz w:val="30"/>
          <w:szCs w:val="30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</w:t>
      </w:r>
      <w:r w:rsidRPr="00B216CE">
        <w:rPr>
          <w:rFonts w:ascii="Times New Roman" w:hAnsi="Times New Roman"/>
          <w:sz w:val="28"/>
          <w:szCs w:val="28"/>
          <w:bdr w:val="none" w:sz="0" w:space="0" w:color="auto" w:frame="1"/>
        </w:rPr>
        <w:t>Детям с ограниченными возможностями здоровья финансовое образование дает представление о ценности денег, закладывает фундамент для дальнейшего развития навыков планирования бюджета и сбережений. Но вместе с тем обучение основам финансовой грамотности призвано помочь данной категории в последующем решении проблем финансирования образования, улучшения жилищных условий, привлечения и эффективного управления кредитными ресурсами, оптимизации личных расходов и доходов, обеспечения благосостояния через грамотное осуществление инвестиций.</w:t>
      </w:r>
    </w:p>
    <w:p w:rsidR="00B216CE" w:rsidRPr="00B216CE" w:rsidRDefault="00B216CE" w:rsidP="00B216CE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/>
          <w:sz w:val="30"/>
          <w:szCs w:val="30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</w:t>
      </w:r>
      <w:r w:rsidRPr="00B216CE">
        <w:rPr>
          <w:rFonts w:ascii="Times New Roman" w:hAnsi="Times New Roman"/>
          <w:sz w:val="28"/>
          <w:szCs w:val="28"/>
          <w:bdr w:val="none" w:sz="0" w:space="0" w:color="auto" w:frame="1"/>
        </w:rPr>
        <w:t>Кроме того, повышение финансовой грамотности должно уменьшить риски попадания в ситуации финансового мошенничества со стороны недобросовестных участников рынка. Да и в целом обучение способствует лучшей адаптации детей-инвалидов к современным экономическим условиям и их социальной интеграции.</w:t>
      </w:r>
    </w:p>
    <w:p w:rsidR="00B216CE" w:rsidRPr="00B216CE" w:rsidRDefault="00B216CE" w:rsidP="00B216CE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/>
          <w:sz w:val="30"/>
          <w:szCs w:val="30"/>
        </w:rPr>
      </w:pPr>
      <w:r w:rsidRPr="00B216CE">
        <w:rPr>
          <w:rFonts w:ascii="Times New Roman" w:hAnsi="Times New Roman"/>
          <w:sz w:val="28"/>
          <w:szCs w:val="28"/>
          <w:bdr w:val="none" w:sz="0" w:space="0" w:color="auto" w:frame="1"/>
        </w:rPr>
        <w:t>–Социализация – очень важный момент для таких ребят.</w:t>
      </w:r>
    </w:p>
    <w:p w:rsidR="00B216CE" w:rsidRPr="00B216CE" w:rsidRDefault="00B216CE" w:rsidP="00B216CE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/>
          <w:sz w:val="30"/>
          <w:szCs w:val="30"/>
        </w:rPr>
      </w:pPr>
      <w:r w:rsidRPr="00B216CE">
        <w:rPr>
          <w:rFonts w:ascii="Times New Roman" w:hAnsi="Times New Roman"/>
          <w:sz w:val="28"/>
          <w:szCs w:val="28"/>
          <w:bdr w:val="none" w:sz="0" w:space="0" w:color="auto" w:frame="1"/>
        </w:rPr>
        <w:t>–Как и многие другие уязвимые группы населения, дети-инвалиды без специальной подготовки не могут расширить границы доступного им мира, приобщиться к современным достижениям цивилизации, а то и вовсе найти себя в предстоящей взрослой жизни.</w:t>
      </w:r>
    </w:p>
    <w:p w:rsidR="00B216CE" w:rsidRPr="00B216CE" w:rsidRDefault="00B216CE" w:rsidP="00B216CE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/>
          <w:sz w:val="30"/>
          <w:szCs w:val="30"/>
        </w:rPr>
      </w:pPr>
      <w:r w:rsidRPr="00B216CE">
        <w:rPr>
          <w:rFonts w:ascii="Times New Roman" w:hAnsi="Times New Roman"/>
          <w:sz w:val="28"/>
          <w:szCs w:val="28"/>
          <w:bdr w:val="none" w:sz="0" w:space="0" w:color="auto" w:frame="1"/>
        </w:rPr>
        <w:t>Организация обучения финансовой грамотности детей-инвалидов с элементами социальной направленности является важной задачей наших сотрудников, повышения квалификации и переподготовки работников образования. Так, дети-инвалиды почти не социализированы в вопросе развития предпринимательства, так как не имеют возможности в полной степени удовлетворить свои возможности в организации досуга, культуры быта, в выборе профессии, в том числе и в получении знаний по предпринимательской культуре.</w:t>
      </w:r>
    </w:p>
    <w:p w:rsidR="00B216CE" w:rsidRPr="00B216CE" w:rsidRDefault="00B216CE" w:rsidP="00B216CE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/>
          <w:sz w:val="30"/>
          <w:szCs w:val="30"/>
        </w:rPr>
      </w:pPr>
      <w:r w:rsidRPr="00B216CE">
        <w:rPr>
          <w:rFonts w:ascii="Times New Roman" w:hAnsi="Times New Roman"/>
          <w:sz w:val="28"/>
          <w:szCs w:val="28"/>
          <w:bdr w:val="none" w:sz="0" w:space="0" w:color="auto" w:frame="1"/>
        </w:rPr>
        <w:t>Финансовое будущее детей из числа ОВЗ, инвалидностью будет определяться степень готовности к самостоятельной жизни, уровнем развития компетенции в сфере финансовой грамотности, адекватном выборе профессии.</w:t>
      </w:r>
    </w:p>
    <w:p w:rsidR="00D05E90" w:rsidRDefault="00D05E90" w:rsidP="00B216C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216CE" w:rsidRDefault="00B216CE" w:rsidP="00B216CE">
      <w:pPr>
        <w:spacing w:after="0" w:line="240" w:lineRule="auto"/>
        <w:jc w:val="both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 xml:space="preserve">       Рабочая программа внеурочной деятельности </w:t>
      </w:r>
      <w:r>
        <w:rPr>
          <w:rFonts w:ascii="Times New Roman" w:hAnsi="Times New Roman"/>
          <w:color w:val="181818"/>
          <w:sz w:val="28"/>
        </w:rPr>
        <w:t xml:space="preserve">должна учитывать особенности психофизического развития учащихся с ОВЗ, содержать требования к организации учебных занятий по предмету в соответствии с принципами коррекционной педагогики. При проектировании рабочей программы как документа, характеризующего систему организации образовательной деятельности, учитываются: требования ФГОС (ориентация на результат и реализация </w:t>
      </w:r>
      <w:proofErr w:type="spellStart"/>
      <w:r>
        <w:rPr>
          <w:rFonts w:ascii="Times New Roman" w:hAnsi="Times New Roman"/>
          <w:color w:val="181818"/>
          <w:sz w:val="28"/>
        </w:rPr>
        <w:t>деятельностного</w:t>
      </w:r>
      <w:proofErr w:type="spellEnd"/>
      <w:r>
        <w:rPr>
          <w:rFonts w:ascii="Times New Roman" w:hAnsi="Times New Roman"/>
          <w:color w:val="181818"/>
          <w:sz w:val="28"/>
        </w:rPr>
        <w:t xml:space="preserve"> подхода), специфические особенности обучения детей с ограниченными возможностями здоровья, которые заложены в основной образовательной программе образовательного учреждения.</w:t>
      </w:r>
      <w:r>
        <w:rPr>
          <w:rFonts w:ascii="Arial" w:hAnsi="Arial"/>
          <w:color w:val="181818"/>
          <w:sz w:val="28"/>
        </w:rPr>
        <w:t> </w:t>
      </w:r>
    </w:p>
    <w:p w:rsidR="00B216CE" w:rsidRDefault="00B216CE" w:rsidP="00B216CE">
      <w:pPr>
        <w:spacing w:after="0" w:line="240" w:lineRule="auto"/>
        <w:jc w:val="both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lastRenderedPageBreak/>
        <w:t xml:space="preserve">       Программа по ВД составлена таким образом, чтобы обучение осуществлялось на доступном уровне для такой категории школьников. Программа для детей с ОВЗ не предлагает сокращения тематических разделов. Но объем изучаемого материала значительно уменьшается.</w:t>
      </w:r>
      <w:r>
        <w:rPr>
          <w:rFonts w:ascii="Arial" w:hAnsi="Arial"/>
          <w:color w:val="181818"/>
          <w:sz w:val="28"/>
        </w:rPr>
        <w:t> </w:t>
      </w:r>
      <w:r>
        <w:rPr>
          <w:rFonts w:ascii="Times New Roman" w:hAnsi="Times New Roman"/>
          <w:b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Обязательным является планирование коррекционной работы по предмету. Использование специальных коррекционно-развивающих технологических приемов, использование специальных дидактических материалов, адаптированных для детей с ОВЗ, важно наличие технических средств обучения.</w:t>
      </w:r>
    </w:p>
    <w:p w:rsidR="00B216CE" w:rsidRDefault="00B216CE" w:rsidP="00B216CE">
      <w:pPr>
        <w:spacing w:after="0" w:line="240" w:lineRule="auto"/>
        <w:jc w:val="both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 </w:t>
      </w:r>
    </w:p>
    <w:p w:rsidR="00B216CE" w:rsidRPr="00B216CE" w:rsidRDefault="00B216CE" w:rsidP="00B216C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216CE">
        <w:rPr>
          <w:rFonts w:ascii="Times New Roman" w:hAnsi="Times New Roman"/>
          <w:b/>
          <w:i/>
          <w:sz w:val="28"/>
          <w:szCs w:val="28"/>
        </w:rPr>
        <w:t>Организационно-педагогические условия реализации программы</w:t>
      </w:r>
    </w:p>
    <w:p w:rsidR="00B216CE" w:rsidRPr="00B216CE" w:rsidRDefault="00B216CE" w:rsidP="00B216C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216CE">
        <w:rPr>
          <w:rFonts w:ascii="Times New Roman" w:hAnsi="Times New Roman"/>
          <w:b/>
          <w:i/>
          <w:sz w:val="28"/>
          <w:szCs w:val="28"/>
        </w:rPr>
        <w:t xml:space="preserve">Характеристика контингента </w:t>
      </w:r>
      <w:proofErr w:type="gramStart"/>
      <w:r w:rsidRPr="00B216CE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B216CE">
        <w:rPr>
          <w:rFonts w:ascii="Times New Roman" w:hAnsi="Times New Roman"/>
          <w:b/>
          <w:i/>
          <w:sz w:val="28"/>
          <w:szCs w:val="28"/>
        </w:rPr>
        <w:t>:</w:t>
      </w:r>
    </w:p>
    <w:p w:rsidR="00B216CE" w:rsidRPr="00B216CE" w:rsidRDefault="00B216CE" w:rsidP="00B216C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учебной группе</w:t>
      </w:r>
      <w:r w:rsidRPr="00B216CE">
        <w:rPr>
          <w:rFonts w:ascii="Times New Roman" w:hAnsi="Times New Roman"/>
          <w:sz w:val="28"/>
          <w:szCs w:val="28"/>
        </w:rPr>
        <w:t xml:space="preserve"> у большинства учащихся </w:t>
      </w:r>
      <w:proofErr w:type="gramStart"/>
      <w:r w:rsidRPr="00B216CE">
        <w:rPr>
          <w:rFonts w:ascii="Times New Roman" w:hAnsi="Times New Roman"/>
          <w:sz w:val="28"/>
          <w:szCs w:val="28"/>
        </w:rPr>
        <w:t>сформированы</w:t>
      </w:r>
      <w:proofErr w:type="gramEnd"/>
      <w:r w:rsidRPr="00B216CE">
        <w:rPr>
          <w:rFonts w:ascii="Times New Roman" w:hAnsi="Times New Roman"/>
          <w:sz w:val="28"/>
          <w:szCs w:val="28"/>
        </w:rPr>
        <w:t xml:space="preserve">: 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- пространственные представления (1 и 2 уровни)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- наглядно - образное восприятие;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- непроизвольное внимание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- механическая память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Затруднения в учебной деятельности учащиеся испытывают вследствие </w:t>
      </w:r>
      <w:proofErr w:type="spellStart"/>
      <w:r w:rsidRPr="00B216CE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B216CE">
        <w:rPr>
          <w:rFonts w:ascii="Times New Roman" w:hAnsi="Times New Roman"/>
          <w:sz w:val="28"/>
          <w:szCs w:val="28"/>
        </w:rPr>
        <w:t xml:space="preserve">  регулятивной сферы. Плохо воспринимают инструкцию взрослого. Не умеют планировать, контролировать деятельность, доводить дело до конца, неадекватно оценивают свои результаты. 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Слабо развиты познавательные процессы: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1.Нарушено внимание. Часто отвлекаются, не умеют  переключаться с одного вида деятельности на другой.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2.Низкий объем памяти, преобладает кратковременная и механическая.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3. В ходе мыслительной деятельности с трудом выделяют главное, классифицируют предметы, не умеют устанавливать причинно-следственные связи.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У учащихся наблюдается низкая зрительная и двигательная координация.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У большинства детей слабо сформированы графические навыки.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Для детей характерны раздражительность, частая смена настроения.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Ввиду этих особенностей у учащихся наблюдается низкий темп выполняемой работы.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216CE">
        <w:rPr>
          <w:rFonts w:ascii="Times New Roman" w:hAnsi="Times New Roman"/>
          <w:b/>
          <w:i/>
          <w:sz w:val="28"/>
          <w:szCs w:val="28"/>
        </w:rPr>
        <w:t>Рекомендации:</w:t>
      </w:r>
    </w:p>
    <w:p w:rsidR="00B216CE" w:rsidRPr="00B216CE" w:rsidRDefault="00B216CE" w:rsidP="00B2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 учетом данных особенностей учащихся на занятиях курса предусмотрено использование следующих методических приемов: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Четкий алгоритм действий.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Использование разных видов деятельности.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Использование разных видов наглядности, технологических карт, таблиц и </w:t>
      </w:r>
      <w:proofErr w:type="spellStart"/>
      <w:r w:rsidRPr="00B216CE">
        <w:rPr>
          <w:rFonts w:ascii="Times New Roman" w:hAnsi="Times New Roman"/>
          <w:sz w:val="28"/>
          <w:szCs w:val="28"/>
        </w:rPr>
        <w:t>др</w:t>
      </w:r>
      <w:proofErr w:type="gramStart"/>
      <w:r w:rsidRPr="00B216CE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B216CE">
        <w:rPr>
          <w:rFonts w:ascii="Times New Roman" w:hAnsi="Times New Roman"/>
          <w:sz w:val="28"/>
          <w:szCs w:val="28"/>
        </w:rPr>
        <w:t xml:space="preserve"> том числе по безопасному поведению на уроках и в окружающей среде.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Постепенное усложнение материала.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Сокращение времени на теоретическую часть, увеличение </w:t>
      </w:r>
      <w:proofErr w:type="gramStart"/>
      <w:r w:rsidRPr="00B216CE">
        <w:rPr>
          <w:rFonts w:ascii="Times New Roman" w:hAnsi="Times New Roman"/>
          <w:sz w:val="28"/>
          <w:szCs w:val="28"/>
        </w:rPr>
        <w:t>практической</w:t>
      </w:r>
      <w:proofErr w:type="gramEnd"/>
      <w:r w:rsidRPr="00B216CE">
        <w:rPr>
          <w:rFonts w:ascii="Times New Roman" w:hAnsi="Times New Roman"/>
          <w:sz w:val="28"/>
          <w:szCs w:val="28"/>
        </w:rPr>
        <w:t>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lastRenderedPageBreak/>
        <w:t>Заменить индивидуальную работу в классе на коллективную, групповую, парную.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Использование приобретенных знаний в повседневной жизни.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Применение на уроках различных методов обучения (игры, викторины, экскурсии и т.д.)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Использовать безопасные для здоровья школьников инструменты.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Развивать наглядно-образное мышление и речь с помощью технологии «Образ и мысль», заранее составив 5-7 вопросов для коллективного анализа и оценки произведений искусства, высказывания собственного мнения; 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 xml:space="preserve">Для поддержания интереса у школьников к предмету и развития мелкой моторики рук продумывать ход каждого урока, используя различные художественные материалы; </w:t>
      </w:r>
    </w:p>
    <w:p w:rsidR="00B216CE" w:rsidRPr="00B216CE" w:rsidRDefault="00B216CE" w:rsidP="00B216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6CE">
        <w:rPr>
          <w:rFonts w:ascii="Times New Roman" w:hAnsi="Times New Roman"/>
          <w:sz w:val="28"/>
          <w:szCs w:val="28"/>
        </w:rPr>
        <w:t>Создать условия для формирования самоконтроля и самооценки, привлекая школьников к обсуждению своих творческих работ и одноклассников.</w:t>
      </w:r>
    </w:p>
    <w:p w:rsidR="00B216CE" w:rsidRPr="00B216CE" w:rsidRDefault="00B216CE" w:rsidP="00B216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D05E90" w:rsidRPr="00B216CE" w:rsidRDefault="00D05E90" w:rsidP="00B216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x-none"/>
        </w:rPr>
      </w:pPr>
    </w:p>
    <w:p w:rsidR="00D05E90" w:rsidRPr="00B216CE" w:rsidRDefault="00D05E90" w:rsidP="00B216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E90" w:rsidRPr="00B216CE" w:rsidRDefault="00D05E90" w:rsidP="00B216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E90" w:rsidRPr="00B216CE" w:rsidRDefault="00D05E90" w:rsidP="00B216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E90" w:rsidRPr="00B216CE" w:rsidRDefault="00D05E90" w:rsidP="00B216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p w:rsidR="00D05E90" w:rsidRDefault="00D05E90">
      <w:pPr>
        <w:spacing w:line="360" w:lineRule="auto"/>
        <w:rPr>
          <w:rFonts w:ascii="Times New Roman" w:hAnsi="Times New Roman"/>
          <w:b/>
          <w:sz w:val="28"/>
        </w:rPr>
      </w:pPr>
    </w:p>
    <w:sectPr w:rsidR="00D05E90">
      <w:footerReference w:type="default" r:id="rId10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C3" w:rsidRDefault="00211FC3">
      <w:pPr>
        <w:spacing w:after="0" w:line="240" w:lineRule="auto"/>
      </w:pPr>
      <w:r>
        <w:separator/>
      </w:r>
    </w:p>
  </w:endnote>
  <w:endnote w:type="continuationSeparator" w:id="0">
    <w:p w:rsidR="00211FC3" w:rsidRDefault="0021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CE" w:rsidRDefault="00B216C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C58CD">
      <w:rPr>
        <w:noProof/>
      </w:rPr>
      <w:t>11</w:t>
    </w:r>
    <w:r>
      <w:fldChar w:fldCharType="end"/>
    </w:r>
  </w:p>
  <w:p w:rsidR="00B216CE" w:rsidRDefault="00B216CE">
    <w:pPr>
      <w:pStyle w:val="ac"/>
      <w:jc w:val="right"/>
    </w:pPr>
  </w:p>
  <w:p w:rsidR="00B216CE" w:rsidRDefault="00B216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CE" w:rsidRDefault="00B216C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C58CD">
      <w:rPr>
        <w:noProof/>
      </w:rPr>
      <w:t>16</w:t>
    </w:r>
    <w:r>
      <w:fldChar w:fldCharType="end"/>
    </w:r>
  </w:p>
  <w:p w:rsidR="00B216CE" w:rsidRDefault="00B216CE">
    <w:pPr>
      <w:pStyle w:val="ac"/>
      <w:jc w:val="right"/>
    </w:pPr>
  </w:p>
  <w:p w:rsidR="00B216CE" w:rsidRDefault="00B216C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CE" w:rsidRDefault="00B216C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C58CD">
      <w:rPr>
        <w:noProof/>
      </w:rPr>
      <w:t>23</w:t>
    </w:r>
    <w:r>
      <w:fldChar w:fldCharType="end"/>
    </w:r>
  </w:p>
  <w:p w:rsidR="00B216CE" w:rsidRDefault="00B216CE">
    <w:pPr>
      <w:pStyle w:val="ac"/>
      <w:jc w:val="right"/>
    </w:pPr>
  </w:p>
  <w:p w:rsidR="00B216CE" w:rsidRDefault="00B216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C3" w:rsidRDefault="00211FC3">
      <w:pPr>
        <w:spacing w:after="0" w:line="240" w:lineRule="auto"/>
      </w:pPr>
      <w:r>
        <w:separator/>
      </w:r>
    </w:p>
  </w:footnote>
  <w:footnote w:type="continuationSeparator" w:id="0">
    <w:p w:rsidR="00211FC3" w:rsidRDefault="00211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A64"/>
    <w:multiLevelType w:val="multilevel"/>
    <w:tmpl w:val="814CA1AC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35E7D6C"/>
    <w:multiLevelType w:val="hybridMultilevel"/>
    <w:tmpl w:val="6202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711448"/>
    <w:multiLevelType w:val="hybridMultilevel"/>
    <w:tmpl w:val="9CFAC686"/>
    <w:lvl w:ilvl="0" w:tplc="3920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5E90"/>
    <w:rsid w:val="0010154A"/>
    <w:rsid w:val="00211FC3"/>
    <w:rsid w:val="00871B24"/>
    <w:rsid w:val="00B216CE"/>
    <w:rsid w:val="00D05E90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Calibri" w:hAnsi="Calibri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</w:rPr>
  </w:style>
  <w:style w:type="paragraph" w:customStyle="1" w:styleId="text">
    <w:name w:val="text"/>
    <w:basedOn w:val="a"/>
    <w:link w:val="text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text0">
    <w:name w:val="text"/>
    <w:basedOn w:val="10"/>
    <w:link w:val="tex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basedOn w:val="10"/>
    <w:link w:val="a4"/>
    <w:uiPriority w:val="34"/>
    <w:qFormat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4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0"/>
    <w:link w:val="a6"/>
    <w:rPr>
      <w:rFonts w:ascii="Calibri" w:hAnsi="Calibri"/>
    </w:rPr>
  </w:style>
  <w:style w:type="paragraph" w:customStyle="1" w:styleId="13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1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No Spacing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0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0"/>
    <w:link w:val="a0"/>
    <w:rPr>
      <w:rFonts w:ascii="Calibri" w:hAnsi="Calibri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0"/>
    <w:link w:val="ac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0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1"/>
    <w:link w:val="c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2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B216CE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semiHidden/>
    <w:unhideWhenUsed/>
    <w:rsid w:val="00B216CE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B216CE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Calibri" w:hAnsi="Calibri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</w:rPr>
  </w:style>
  <w:style w:type="paragraph" w:customStyle="1" w:styleId="text">
    <w:name w:val="text"/>
    <w:basedOn w:val="a"/>
    <w:link w:val="text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text0">
    <w:name w:val="text"/>
    <w:basedOn w:val="10"/>
    <w:link w:val="tex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basedOn w:val="10"/>
    <w:link w:val="a4"/>
    <w:uiPriority w:val="34"/>
    <w:qFormat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4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0"/>
    <w:link w:val="a6"/>
    <w:rPr>
      <w:rFonts w:ascii="Calibri" w:hAnsi="Calibri"/>
    </w:rPr>
  </w:style>
  <w:style w:type="paragraph" w:customStyle="1" w:styleId="13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1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No Spacing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0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0"/>
    <w:link w:val="a0"/>
    <w:rPr>
      <w:rFonts w:ascii="Calibri" w:hAnsi="Calibri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0"/>
    <w:link w:val="ac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0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1"/>
    <w:link w:val="c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2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B216CE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semiHidden/>
    <w:unhideWhenUsed/>
    <w:rsid w:val="00B216CE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B216C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cp:lastPrinted>2023-03-28T18:21:00Z</cp:lastPrinted>
  <dcterms:created xsi:type="dcterms:W3CDTF">2023-03-28T18:11:00Z</dcterms:created>
  <dcterms:modified xsi:type="dcterms:W3CDTF">2023-10-22T20:36:00Z</dcterms:modified>
</cp:coreProperties>
</file>