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DC0" w:rsidRDefault="00B03F8C">
      <w:pPr>
        <w:rPr>
          <w:sz w:val="24"/>
          <w:szCs w:val="24"/>
        </w:rPr>
      </w:pPr>
      <w:r>
        <w:rPr>
          <w:noProof/>
          <w:sz w:val="24"/>
          <w:szCs w:val="24"/>
        </w:rPr>
        <w:drawing>
          <wp:anchor distT="0" distB="0" distL="114300" distR="114300" simplePos="0" relativeHeight="251537408" behindDoc="1" locked="0" layoutInCell="0" allowOverlap="1">
            <wp:simplePos x="0" y="0"/>
            <wp:positionH relativeFrom="page">
              <wp:posOffset>0</wp:posOffset>
            </wp:positionH>
            <wp:positionV relativeFrom="page">
              <wp:posOffset>151130</wp:posOffset>
            </wp:positionV>
            <wp:extent cx="7556500" cy="10391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7556500" cy="10391140"/>
                    </a:xfrm>
                    <a:prstGeom prst="rect">
                      <a:avLst/>
                    </a:prstGeom>
                    <a:noFill/>
                  </pic:spPr>
                </pic:pic>
              </a:graphicData>
            </a:graphic>
          </wp:anchor>
        </w:drawing>
      </w:r>
    </w:p>
    <w:p w:rsidR="00AB4DC0" w:rsidRDefault="00AB4DC0">
      <w:pPr>
        <w:sectPr w:rsidR="00AB4DC0">
          <w:pgSz w:w="11900" w:h="16840"/>
          <w:pgMar w:top="1440" w:right="1440" w:bottom="875" w:left="1440" w:header="0" w:footer="0" w:gutter="0"/>
          <w:cols w:space="0"/>
        </w:sectPr>
      </w:pPr>
    </w:p>
    <w:p w:rsidR="00AB4DC0" w:rsidRDefault="00B03F8C">
      <w:pPr>
        <w:ind w:right="-619"/>
        <w:jc w:val="center"/>
        <w:rPr>
          <w:sz w:val="20"/>
          <w:szCs w:val="20"/>
        </w:rPr>
      </w:pPr>
      <w:r>
        <w:rPr>
          <w:rFonts w:eastAsia="Times New Roman"/>
          <w:b/>
          <w:bCs/>
          <w:sz w:val="28"/>
          <w:szCs w:val="28"/>
        </w:rPr>
        <w:lastRenderedPageBreak/>
        <w:t>Паспорт</w:t>
      </w:r>
    </w:p>
    <w:p w:rsidR="00AB4DC0" w:rsidRDefault="00AB4DC0">
      <w:pPr>
        <w:spacing w:line="2" w:lineRule="exact"/>
        <w:rPr>
          <w:sz w:val="20"/>
          <w:szCs w:val="20"/>
        </w:rPr>
      </w:pPr>
    </w:p>
    <w:p w:rsidR="00AB4DC0" w:rsidRDefault="00B03F8C">
      <w:pPr>
        <w:ind w:right="-619"/>
        <w:jc w:val="center"/>
        <w:rPr>
          <w:sz w:val="20"/>
          <w:szCs w:val="20"/>
        </w:rPr>
      </w:pPr>
      <w:r>
        <w:rPr>
          <w:rFonts w:eastAsia="Times New Roman"/>
          <w:b/>
          <w:bCs/>
          <w:sz w:val="28"/>
          <w:szCs w:val="28"/>
        </w:rPr>
        <w:t>основной образовательной программы</w:t>
      </w:r>
    </w:p>
    <w:p w:rsidR="00AB4DC0" w:rsidRDefault="00B03F8C">
      <w:pPr>
        <w:ind w:right="-619"/>
        <w:jc w:val="center"/>
        <w:rPr>
          <w:sz w:val="20"/>
          <w:szCs w:val="20"/>
        </w:rPr>
      </w:pPr>
      <w:r>
        <w:rPr>
          <w:rFonts w:eastAsia="Times New Roman"/>
          <w:b/>
          <w:bCs/>
          <w:sz w:val="28"/>
          <w:szCs w:val="28"/>
        </w:rPr>
        <w:t>основного общего образования</w:t>
      </w:r>
    </w:p>
    <w:p w:rsidR="00AB4DC0" w:rsidRDefault="00AB4DC0">
      <w:pPr>
        <w:spacing w:line="30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20"/>
        <w:gridCol w:w="380"/>
        <w:gridCol w:w="1620"/>
        <w:gridCol w:w="1540"/>
        <w:gridCol w:w="520"/>
        <w:gridCol w:w="1620"/>
        <w:gridCol w:w="820"/>
        <w:gridCol w:w="720"/>
        <w:gridCol w:w="600"/>
        <w:gridCol w:w="300"/>
        <w:gridCol w:w="30"/>
      </w:tblGrid>
      <w:tr w:rsidR="00AB4DC0">
        <w:trPr>
          <w:trHeight w:val="276"/>
        </w:trPr>
        <w:tc>
          <w:tcPr>
            <w:tcW w:w="1020" w:type="dxa"/>
            <w:tcBorders>
              <w:top w:val="single" w:sz="8" w:space="0" w:color="auto"/>
              <w:left w:val="single" w:sz="8" w:space="0" w:color="auto"/>
            </w:tcBorders>
            <w:vAlign w:val="bottom"/>
          </w:tcPr>
          <w:p w:rsidR="00AB4DC0" w:rsidRDefault="00B03F8C">
            <w:pPr>
              <w:ind w:left="120"/>
              <w:rPr>
                <w:sz w:val="20"/>
                <w:szCs w:val="20"/>
              </w:rPr>
            </w:pPr>
            <w:r>
              <w:rPr>
                <w:rFonts w:eastAsia="Times New Roman"/>
                <w:sz w:val="24"/>
                <w:szCs w:val="24"/>
              </w:rPr>
              <w:t>Полное</w:t>
            </w:r>
          </w:p>
        </w:tc>
        <w:tc>
          <w:tcPr>
            <w:tcW w:w="380" w:type="dxa"/>
            <w:tcBorders>
              <w:top w:val="single" w:sz="8" w:space="0" w:color="auto"/>
            </w:tcBorders>
            <w:vAlign w:val="bottom"/>
          </w:tcPr>
          <w:p w:rsidR="00AB4DC0" w:rsidRDefault="00AB4DC0">
            <w:pPr>
              <w:rPr>
                <w:sz w:val="23"/>
                <w:szCs w:val="23"/>
              </w:rPr>
            </w:pPr>
          </w:p>
        </w:tc>
        <w:tc>
          <w:tcPr>
            <w:tcW w:w="162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наименование</w:t>
            </w:r>
          </w:p>
        </w:tc>
        <w:tc>
          <w:tcPr>
            <w:tcW w:w="2060" w:type="dxa"/>
            <w:gridSpan w:val="2"/>
            <w:tcBorders>
              <w:top w:val="single" w:sz="8" w:space="0" w:color="auto"/>
            </w:tcBorders>
            <w:vAlign w:val="bottom"/>
          </w:tcPr>
          <w:p w:rsidR="00AB4DC0" w:rsidRDefault="00B03F8C">
            <w:pPr>
              <w:ind w:left="100"/>
              <w:rPr>
                <w:sz w:val="20"/>
                <w:szCs w:val="20"/>
              </w:rPr>
            </w:pPr>
            <w:r>
              <w:rPr>
                <w:rFonts w:eastAsia="Times New Roman"/>
                <w:sz w:val="24"/>
                <w:szCs w:val="24"/>
              </w:rPr>
              <w:t>Муниципальное</w:t>
            </w:r>
          </w:p>
        </w:tc>
        <w:tc>
          <w:tcPr>
            <w:tcW w:w="2440" w:type="dxa"/>
            <w:gridSpan w:val="2"/>
            <w:tcBorders>
              <w:top w:val="single" w:sz="8" w:space="0" w:color="auto"/>
            </w:tcBorders>
            <w:vAlign w:val="bottom"/>
          </w:tcPr>
          <w:p w:rsidR="00AB4DC0" w:rsidRDefault="00B03F8C">
            <w:pPr>
              <w:jc w:val="center"/>
              <w:rPr>
                <w:sz w:val="20"/>
                <w:szCs w:val="20"/>
              </w:rPr>
            </w:pPr>
            <w:r>
              <w:rPr>
                <w:rFonts w:eastAsia="Times New Roman"/>
                <w:w w:val="99"/>
                <w:sz w:val="24"/>
                <w:szCs w:val="24"/>
              </w:rPr>
              <w:t>общеобразовательное</w:t>
            </w:r>
          </w:p>
        </w:tc>
        <w:tc>
          <w:tcPr>
            <w:tcW w:w="1620" w:type="dxa"/>
            <w:gridSpan w:val="3"/>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учреждение</w:t>
            </w:r>
          </w:p>
        </w:tc>
        <w:tc>
          <w:tcPr>
            <w:tcW w:w="0" w:type="dxa"/>
            <w:vAlign w:val="bottom"/>
          </w:tcPr>
          <w:p w:rsidR="00AB4DC0" w:rsidRDefault="00AB4DC0">
            <w:pPr>
              <w:rPr>
                <w:sz w:val="1"/>
                <w:szCs w:val="1"/>
              </w:rPr>
            </w:pPr>
          </w:p>
        </w:tc>
      </w:tr>
      <w:tr w:rsidR="00AB4DC0">
        <w:trPr>
          <w:trHeight w:val="276"/>
        </w:trPr>
        <w:tc>
          <w:tcPr>
            <w:tcW w:w="1400" w:type="dxa"/>
            <w:gridSpan w:val="2"/>
            <w:tcBorders>
              <w:left w:val="single" w:sz="8" w:space="0" w:color="auto"/>
            </w:tcBorders>
            <w:vAlign w:val="bottom"/>
          </w:tcPr>
          <w:p w:rsidR="00AB4DC0" w:rsidRDefault="00B03F8C">
            <w:pPr>
              <w:ind w:left="120"/>
              <w:rPr>
                <w:sz w:val="20"/>
                <w:szCs w:val="20"/>
              </w:rPr>
            </w:pPr>
            <w:r>
              <w:rPr>
                <w:rFonts w:eastAsia="Times New Roman"/>
                <w:sz w:val="24"/>
                <w:szCs w:val="24"/>
              </w:rPr>
              <w:t>учреждения</w:t>
            </w:r>
          </w:p>
        </w:tc>
        <w:tc>
          <w:tcPr>
            <w:tcW w:w="1620" w:type="dxa"/>
            <w:tcBorders>
              <w:right w:val="single" w:sz="8" w:space="0" w:color="auto"/>
            </w:tcBorders>
            <w:vAlign w:val="bottom"/>
          </w:tcPr>
          <w:p w:rsidR="00AB4DC0" w:rsidRDefault="00B03F8C">
            <w:pPr>
              <w:jc w:val="right"/>
              <w:rPr>
                <w:sz w:val="20"/>
                <w:szCs w:val="20"/>
              </w:rPr>
            </w:pPr>
            <w:r>
              <w:rPr>
                <w:rFonts w:eastAsia="Times New Roman"/>
                <w:sz w:val="24"/>
                <w:szCs w:val="24"/>
              </w:rPr>
              <w:t>–</w:t>
            </w: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средняя общеобразовательная школа № 17 имени А.А.</w:t>
            </w:r>
          </w:p>
        </w:tc>
        <w:tc>
          <w:tcPr>
            <w:tcW w:w="0" w:type="dxa"/>
            <w:vAlign w:val="bottom"/>
          </w:tcPr>
          <w:p w:rsidR="00AB4DC0" w:rsidRDefault="00AB4DC0">
            <w:pPr>
              <w:rPr>
                <w:sz w:val="1"/>
                <w:szCs w:val="1"/>
              </w:rPr>
            </w:pPr>
          </w:p>
        </w:tc>
      </w:tr>
      <w:tr w:rsidR="00AB4DC0">
        <w:trPr>
          <w:trHeight w:val="281"/>
        </w:trPr>
        <w:tc>
          <w:tcPr>
            <w:tcW w:w="3020" w:type="dxa"/>
            <w:gridSpan w:val="3"/>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юридического лица</w:t>
            </w:r>
          </w:p>
        </w:tc>
        <w:tc>
          <w:tcPr>
            <w:tcW w:w="1540" w:type="dxa"/>
            <w:tcBorders>
              <w:bottom w:val="single" w:sz="8" w:space="0" w:color="auto"/>
            </w:tcBorders>
            <w:vAlign w:val="bottom"/>
          </w:tcPr>
          <w:p w:rsidR="00AB4DC0" w:rsidRDefault="00B03F8C">
            <w:pPr>
              <w:ind w:left="100"/>
              <w:rPr>
                <w:sz w:val="20"/>
                <w:szCs w:val="20"/>
              </w:rPr>
            </w:pPr>
            <w:r>
              <w:rPr>
                <w:rFonts w:eastAsia="Times New Roman"/>
                <w:sz w:val="24"/>
                <w:szCs w:val="24"/>
              </w:rPr>
              <w:t>Герасимова</w:t>
            </w: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3020" w:type="dxa"/>
            <w:gridSpan w:val="3"/>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Наименование</w:t>
            </w:r>
          </w:p>
        </w:tc>
        <w:tc>
          <w:tcPr>
            <w:tcW w:w="1540" w:type="dxa"/>
            <w:vAlign w:val="bottom"/>
          </w:tcPr>
          <w:p w:rsidR="00AB4DC0" w:rsidRDefault="00B03F8C">
            <w:pPr>
              <w:spacing w:line="260" w:lineRule="exact"/>
              <w:ind w:left="100"/>
              <w:rPr>
                <w:sz w:val="20"/>
                <w:szCs w:val="20"/>
              </w:rPr>
            </w:pPr>
            <w:r>
              <w:rPr>
                <w:rFonts w:eastAsia="Times New Roman"/>
                <w:sz w:val="24"/>
                <w:szCs w:val="24"/>
              </w:rPr>
              <w:t>г. Рыбинск</w:t>
            </w:r>
          </w:p>
        </w:tc>
        <w:tc>
          <w:tcPr>
            <w:tcW w:w="520" w:type="dxa"/>
            <w:vAlign w:val="bottom"/>
          </w:tcPr>
          <w:p w:rsidR="00AB4DC0" w:rsidRDefault="00AB4DC0"/>
        </w:tc>
        <w:tc>
          <w:tcPr>
            <w:tcW w:w="1620" w:type="dxa"/>
            <w:vAlign w:val="bottom"/>
          </w:tcPr>
          <w:p w:rsidR="00AB4DC0" w:rsidRDefault="00AB4DC0"/>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1"/>
        </w:trPr>
        <w:tc>
          <w:tcPr>
            <w:tcW w:w="3020" w:type="dxa"/>
            <w:gridSpan w:val="3"/>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муниципального района</w:t>
            </w: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8"/>
        </w:trPr>
        <w:tc>
          <w:tcPr>
            <w:tcW w:w="3020" w:type="dxa"/>
            <w:gridSpan w:val="3"/>
            <w:tcBorders>
              <w:left w:val="single" w:sz="8" w:space="0" w:color="auto"/>
              <w:bottom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Ф.И.О. руководителя</w:t>
            </w:r>
          </w:p>
        </w:tc>
        <w:tc>
          <w:tcPr>
            <w:tcW w:w="4500" w:type="dxa"/>
            <w:gridSpan w:val="4"/>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Серебрякова Светлана Владимировна</w:t>
            </w:r>
          </w:p>
        </w:tc>
        <w:tc>
          <w:tcPr>
            <w:tcW w:w="720" w:type="dxa"/>
            <w:tcBorders>
              <w:bottom w:val="single" w:sz="8" w:space="0" w:color="auto"/>
            </w:tcBorders>
            <w:vAlign w:val="bottom"/>
          </w:tcPr>
          <w:p w:rsidR="00AB4DC0" w:rsidRDefault="00AB4DC0">
            <w:pPr>
              <w:rPr>
                <w:sz w:val="23"/>
                <w:szCs w:val="23"/>
              </w:rPr>
            </w:pPr>
          </w:p>
        </w:tc>
        <w:tc>
          <w:tcPr>
            <w:tcW w:w="600" w:type="dxa"/>
            <w:tcBorders>
              <w:bottom w:val="single" w:sz="8" w:space="0" w:color="auto"/>
            </w:tcBorders>
            <w:vAlign w:val="bottom"/>
          </w:tcPr>
          <w:p w:rsidR="00AB4DC0" w:rsidRDefault="00AB4DC0">
            <w:pPr>
              <w:rPr>
                <w:sz w:val="23"/>
                <w:szCs w:val="23"/>
              </w:rPr>
            </w:pPr>
          </w:p>
        </w:tc>
        <w:tc>
          <w:tcPr>
            <w:tcW w:w="300" w:type="dxa"/>
            <w:tcBorders>
              <w:bottom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3020" w:type="dxa"/>
            <w:gridSpan w:val="3"/>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Хронологические  данные</w:t>
            </w:r>
          </w:p>
        </w:tc>
        <w:tc>
          <w:tcPr>
            <w:tcW w:w="3680" w:type="dxa"/>
            <w:gridSpan w:val="3"/>
            <w:vAlign w:val="bottom"/>
          </w:tcPr>
          <w:p w:rsidR="00AB4DC0" w:rsidRDefault="00B03F8C">
            <w:pPr>
              <w:spacing w:line="260" w:lineRule="exact"/>
              <w:ind w:left="100"/>
              <w:rPr>
                <w:sz w:val="20"/>
                <w:szCs w:val="20"/>
              </w:rPr>
            </w:pPr>
            <w:r>
              <w:rPr>
                <w:rFonts w:eastAsia="Times New Roman"/>
                <w:sz w:val="24"/>
                <w:szCs w:val="24"/>
              </w:rPr>
              <w:t>Школа открыта 07.02.1950 г.</w:t>
            </w:r>
          </w:p>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B03F8C">
            <w:pPr>
              <w:ind w:left="120"/>
              <w:rPr>
                <w:sz w:val="20"/>
                <w:szCs w:val="20"/>
              </w:rPr>
            </w:pPr>
            <w:r>
              <w:rPr>
                <w:rFonts w:eastAsia="Times New Roman"/>
                <w:sz w:val="24"/>
                <w:szCs w:val="24"/>
              </w:rPr>
              <w:t>о школе</w:t>
            </w: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ИНН</w:t>
            </w:r>
          </w:p>
        </w:tc>
        <w:tc>
          <w:tcPr>
            <w:tcW w:w="200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образовательного</w:t>
            </w:r>
          </w:p>
        </w:tc>
        <w:tc>
          <w:tcPr>
            <w:tcW w:w="3680" w:type="dxa"/>
            <w:gridSpan w:val="3"/>
            <w:vAlign w:val="bottom"/>
          </w:tcPr>
          <w:p w:rsidR="00AB4DC0" w:rsidRDefault="00B03F8C">
            <w:pPr>
              <w:spacing w:line="260" w:lineRule="exact"/>
              <w:ind w:left="100"/>
              <w:rPr>
                <w:sz w:val="20"/>
                <w:szCs w:val="20"/>
              </w:rPr>
            </w:pPr>
            <w:r>
              <w:rPr>
                <w:rFonts w:eastAsia="Times New Roman"/>
                <w:sz w:val="24"/>
                <w:szCs w:val="24"/>
              </w:rPr>
              <w:t>ИНН 760039428/761001001</w:t>
            </w:r>
          </w:p>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1"/>
        </w:trPr>
        <w:tc>
          <w:tcPr>
            <w:tcW w:w="1400" w:type="dxa"/>
            <w:gridSpan w:val="2"/>
            <w:tcBorders>
              <w:left w:val="single" w:sz="8" w:space="0" w:color="auto"/>
              <w:bottom w:val="single" w:sz="8" w:space="0" w:color="auto"/>
            </w:tcBorders>
            <w:vAlign w:val="bottom"/>
          </w:tcPr>
          <w:p w:rsidR="00AB4DC0" w:rsidRDefault="00B03F8C">
            <w:pPr>
              <w:ind w:left="120"/>
              <w:rPr>
                <w:sz w:val="20"/>
                <w:szCs w:val="20"/>
              </w:rPr>
            </w:pPr>
            <w:r>
              <w:rPr>
                <w:rFonts w:eastAsia="Times New Roman"/>
                <w:sz w:val="24"/>
                <w:szCs w:val="24"/>
              </w:rPr>
              <w:t>учреждения</w:t>
            </w: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Код</w:t>
            </w:r>
          </w:p>
        </w:tc>
        <w:tc>
          <w:tcPr>
            <w:tcW w:w="200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образовательного</w:t>
            </w:r>
          </w:p>
        </w:tc>
        <w:tc>
          <w:tcPr>
            <w:tcW w:w="1540" w:type="dxa"/>
            <w:vAlign w:val="bottom"/>
          </w:tcPr>
          <w:p w:rsidR="00AB4DC0" w:rsidRDefault="00B03F8C">
            <w:pPr>
              <w:spacing w:line="260" w:lineRule="exact"/>
              <w:ind w:left="100"/>
              <w:rPr>
                <w:sz w:val="20"/>
                <w:szCs w:val="20"/>
              </w:rPr>
            </w:pPr>
            <w:r>
              <w:rPr>
                <w:rFonts w:eastAsia="Times New Roman"/>
                <w:sz w:val="24"/>
                <w:szCs w:val="24"/>
              </w:rPr>
              <w:t>764517</w:t>
            </w:r>
          </w:p>
        </w:tc>
        <w:tc>
          <w:tcPr>
            <w:tcW w:w="520" w:type="dxa"/>
            <w:vAlign w:val="bottom"/>
          </w:tcPr>
          <w:p w:rsidR="00AB4DC0" w:rsidRDefault="00AB4DC0"/>
        </w:tc>
        <w:tc>
          <w:tcPr>
            <w:tcW w:w="1620" w:type="dxa"/>
            <w:vAlign w:val="bottom"/>
          </w:tcPr>
          <w:p w:rsidR="00AB4DC0" w:rsidRDefault="00AB4DC0"/>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2"/>
        </w:trPr>
        <w:tc>
          <w:tcPr>
            <w:tcW w:w="3020" w:type="dxa"/>
            <w:gridSpan w:val="3"/>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учреждения (по ЕГЭ)</w:t>
            </w: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3020" w:type="dxa"/>
            <w:gridSpan w:val="3"/>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Наименование программы</w:t>
            </w:r>
          </w:p>
        </w:tc>
        <w:tc>
          <w:tcPr>
            <w:tcW w:w="2060" w:type="dxa"/>
            <w:gridSpan w:val="2"/>
            <w:vAlign w:val="bottom"/>
          </w:tcPr>
          <w:p w:rsidR="00AB4DC0" w:rsidRDefault="00B03F8C">
            <w:pPr>
              <w:spacing w:line="260" w:lineRule="exact"/>
              <w:ind w:left="100"/>
              <w:rPr>
                <w:sz w:val="20"/>
                <w:szCs w:val="20"/>
              </w:rPr>
            </w:pPr>
            <w:r>
              <w:rPr>
                <w:rFonts w:eastAsia="Times New Roman"/>
                <w:sz w:val="24"/>
                <w:szCs w:val="24"/>
              </w:rPr>
              <w:t>Образовательная</w:t>
            </w:r>
          </w:p>
        </w:tc>
        <w:tc>
          <w:tcPr>
            <w:tcW w:w="1620" w:type="dxa"/>
            <w:vAlign w:val="bottom"/>
          </w:tcPr>
          <w:p w:rsidR="00AB4DC0" w:rsidRDefault="00B03F8C">
            <w:pPr>
              <w:spacing w:line="260" w:lineRule="exact"/>
              <w:ind w:right="120"/>
              <w:jc w:val="right"/>
              <w:rPr>
                <w:sz w:val="20"/>
                <w:szCs w:val="20"/>
              </w:rPr>
            </w:pPr>
            <w:r>
              <w:rPr>
                <w:rFonts w:eastAsia="Times New Roman"/>
                <w:sz w:val="24"/>
                <w:szCs w:val="24"/>
              </w:rPr>
              <w:t>программа</w:t>
            </w:r>
          </w:p>
        </w:tc>
        <w:tc>
          <w:tcPr>
            <w:tcW w:w="1540" w:type="dxa"/>
            <w:gridSpan w:val="2"/>
            <w:vAlign w:val="bottom"/>
          </w:tcPr>
          <w:p w:rsidR="00AB4DC0" w:rsidRDefault="00B03F8C">
            <w:pPr>
              <w:spacing w:line="260" w:lineRule="exact"/>
              <w:rPr>
                <w:sz w:val="20"/>
                <w:szCs w:val="20"/>
              </w:rPr>
            </w:pPr>
            <w:r>
              <w:rPr>
                <w:rFonts w:eastAsia="Times New Roman"/>
                <w:sz w:val="24"/>
                <w:szCs w:val="24"/>
              </w:rPr>
              <w:t>основного</w:t>
            </w:r>
          </w:p>
        </w:tc>
        <w:tc>
          <w:tcPr>
            <w:tcW w:w="900" w:type="dxa"/>
            <w:gridSpan w:val="2"/>
            <w:tcBorders>
              <w:right w:val="single" w:sz="8" w:space="0" w:color="auto"/>
            </w:tcBorders>
            <w:vAlign w:val="bottom"/>
          </w:tcPr>
          <w:p w:rsidR="00AB4DC0" w:rsidRDefault="00B03F8C">
            <w:pPr>
              <w:spacing w:line="260" w:lineRule="exact"/>
              <w:ind w:right="20"/>
              <w:jc w:val="right"/>
              <w:rPr>
                <w:sz w:val="20"/>
                <w:szCs w:val="20"/>
              </w:rPr>
            </w:pPr>
            <w:r>
              <w:rPr>
                <w:rFonts w:eastAsia="Times New Roman"/>
                <w:w w:val="98"/>
                <w:sz w:val="24"/>
                <w:szCs w:val="24"/>
              </w:rPr>
              <w:t>общего</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1540" w:type="dxa"/>
            <w:vAlign w:val="bottom"/>
          </w:tcPr>
          <w:p w:rsidR="00AB4DC0" w:rsidRDefault="00B03F8C">
            <w:pPr>
              <w:ind w:left="100"/>
              <w:rPr>
                <w:sz w:val="20"/>
                <w:szCs w:val="20"/>
              </w:rPr>
            </w:pPr>
            <w:r>
              <w:rPr>
                <w:rFonts w:eastAsia="Times New Roman"/>
                <w:sz w:val="24"/>
                <w:szCs w:val="24"/>
              </w:rPr>
              <w:t>образования</w:t>
            </w:r>
          </w:p>
        </w:tc>
        <w:tc>
          <w:tcPr>
            <w:tcW w:w="520" w:type="dxa"/>
            <w:vAlign w:val="bottom"/>
          </w:tcPr>
          <w:p w:rsidR="00AB4DC0" w:rsidRDefault="00AB4DC0">
            <w:pPr>
              <w:rPr>
                <w:sz w:val="24"/>
                <w:szCs w:val="24"/>
              </w:rPr>
            </w:pPr>
          </w:p>
        </w:tc>
        <w:tc>
          <w:tcPr>
            <w:tcW w:w="162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2060" w:type="dxa"/>
            <w:gridSpan w:val="2"/>
            <w:vAlign w:val="bottom"/>
          </w:tcPr>
          <w:p w:rsidR="00AB4DC0" w:rsidRDefault="00B03F8C">
            <w:pPr>
              <w:ind w:left="100"/>
              <w:rPr>
                <w:sz w:val="20"/>
                <w:szCs w:val="20"/>
              </w:rPr>
            </w:pPr>
            <w:r>
              <w:rPr>
                <w:rFonts w:eastAsia="Times New Roman"/>
                <w:sz w:val="24"/>
                <w:szCs w:val="24"/>
              </w:rPr>
              <w:t>муниципального</w:t>
            </w:r>
          </w:p>
        </w:tc>
        <w:tc>
          <w:tcPr>
            <w:tcW w:w="2440" w:type="dxa"/>
            <w:gridSpan w:val="2"/>
            <w:vAlign w:val="bottom"/>
          </w:tcPr>
          <w:p w:rsidR="00AB4DC0" w:rsidRDefault="00B03F8C">
            <w:pPr>
              <w:jc w:val="center"/>
              <w:rPr>
                <w:sz w:val="20"/>
                <w:szCs w:val="20"/>
              </w:rPr>
            </w:pPr>
            <w:r>
              <w:rPr>
                <w:rFonts w:eastAsia="Times New Roman"/>
                <w:w w:val="99"/>
                <w:sz w:val="24"/>
                <w:szCs w:val="24"/>
              </w:rPr>
              <w:t>общеобразовательного</w:t>
            </w:r>
          </w:p>
        </w:tc>
        <w:tc>
          <w:tcPr>
            <w:tcW w:w="162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учреждения</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средней общеобразовательной школы № 17 на 2020-2025</w:t>
            </w: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B03F8C">
            <w:pPr>
              <w:ind w:left="100"/>
              <w:rPr>
                <w:sz w:val="20"/>
                <w:szCs w:val="20"/>
              </w:rPr>
            </w:pPr>
            <w:r>
              <w:rPr>
                <w:rFonts w:eastAsia="Times New Roman"/>
                <w:sz w:val="24"/>
                <w:szCs w:val="24"/>
              </w:rPr>
              <w:t>годы</w:t>
            </w: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6"/>
        </w:trPr>
        <w:tc>
          <w:tcPr>
            <w:tcW w:w="3020" w:type="dxa"/>
            <w:gridSpan w:val="3"/>
            <w:tcBorders>
              <w:left w:val="single" w:sz="8" w:space="0" w:color="auto"/>
              <w:bottom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Заказчики Программы</w:t>
            </w:r>
          </w:p>
        </w:tc>
        <w:tc>
          <w:tcPr>
            <w:tcW w:w="2060" w:type="dxa"/>
            <w:gridSpan w:val="2"/>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Совет учреждения</w:t>
            </w:r>
          </w:p>
        </w:tc>
        <w:tc>
          <w:tcPr>
            <w:tcW w:w="1620" w:type="dxa"/>
            <w:tcBorders>
              <w:bottom w:val="single" w:sz="8" w:space="0" w:color="auto"/>
            </w:tcBorders>
            <w:vAlign w:val="bottom"/>
          </w:tcPr>
          <w:p w:rsidR="00AB4DC0" w:rsidRDefault="00AB4DC0">
            <w:pPr>
              <w:rPr>
                <w:sz w:val="23"/>
                <w:szCs w:val="23"/>
              </w:rPr>
            </w:pPr>
          </w:p>
        </w:tc>
        <w:tc>
          <w:tcPr>
            <w:tcW w:w="820" w:type="dxa"/>
            <w:tcBorders>
              <w:bottom w:val="single" w:sz="8" w:space="0" w:color="auto"/>
            </w:tcBorders>
            <w:vAlign w:val="bottom"/>
          </w:tcPr>
          <w:p w:rsidR="00AB4DC0" w:rsidRDefault="00AB4DC0">
            <w:pPr>
              <w:rPr>
                <w:sz w:val="23"/>
                <w:szCs w:val="23"/>
              </w:rPr>
            </w:pPr>
          </w:p>
        </w:tc>
        <w:tc>
          <w:tcPr>
            <w:tcW w:w="720" w:type="dxa"/>
            <w:tcBorders>
              <w:bottom w:val="single" w:sz="8" w:space="0" w:color="auto"/>
            </w:tcBorders>
            <w:vAlign w:val="bottom"/>
          </w:tcPr>
          <w:p w:rsidR="00AB4DC0" w:rsidRDefault="00AB4DC0">
            <w:pPr>
              <w:rPr>
                <w:sz w:val="23"/>
                <w:szCs w:val="23"/>
              </w:rPr>
            </w:pPr>
          </w:p>
        </w:tc>
        <w:tc>
          <w:tcPr>
            <w:tcW w:w="600" w:type="dxa"/>
            <w:tcBorders>
              <w:bottom w:val="single" w:sz="8" w:space="0" w:color="auto"/>
            </w:tcBorders>
            <w:vAlign w:val="bottom"/>
          </w:tcPr>
          <w:p w:rsidR="00AB4DC0" w:rsidRDefault="00AB4DC0">
            <w:pPr>
              <w:rPr>
                <w:sz w:val="23"/>
                <w:szCs w:val="23"/>
              </w:rPr>
            </w:pPr>
          </w:p>
        </w:tc>
        <w:tc>
          <w:tcPr>
            <w:tcW w:w="300" w:type="dxa"/>
            <w:tcBorders>
              <w:bottom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1400" w:type="dxa"/>
            <w:gridSpan w:val="2"/>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Основные</w:t>
            </w:r>
          </w:p>
        </w:tc>
        <w:tc>
          <w:tcPr>
            <w:tcW w:w="162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разработчики</w:t>
            </w:r>
          </w:p>
        </w:tc>
        <w:tc>
          <w:tcPr>
            <w:tcW w:w="6120" w:type="dxa"/>
            <w:gridSpan w:val="7"/>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Рабочие группы, состоящие из членов администрации,</w:t>
            </w:r>
          </w:p>
        </w:tc>
        <w:tc>
          <w:tcPr>
            <w:tcW w:w="0" w:type="dxa"/>
            <w:vAlign w:val="bottom"/>
          </w:tcPr>
          <w:p w:rsidR="00AB4DC0" w:rsidRDefault="00AB4DC0">
            <w:pPr>
              <w:rPr>
                <w:sz w:val="1"/>
                <w:szCs w:val="1"/>
              </w:rPr>
            </w:pPr>
          </w:p>
        </w:tc>
      </w:tr>
      <w:tr w:rsidR="00AB4DC0">
        <w:trPr>
          <w:trHeight w:val="281"/>
        </w:trPr>
        <w:tc>
          <w:tcPr>
            <w:tcW w:w="1400" w:type="dxa"/>
            <w:gridSpan w:val="2"/>
            <w:tcBorders>
              <w:left w:val="single" w:sz="8" w:space="0" w:color="auto"/>
              <w:bottom w:val="single" w:sz="8" w:space="0" w:color="auto"/>
            </w:tcBorders>
            <w:vAlign w:val="bottom"/>
          </w:tcPr>
          <w:p w:rsidR="00AB4DC0" w:rsidRDefault="00B03F8C">
            <w:pPr>
              <w:ind w:left="120"/>
              <w:rPr>
                <w:sz w:val="20"/>
                <w:szCs w:val="20"/>
              </w:rPr>
            </w:pPr>
            <w:r>
              <w:rPr>
                <w:rFonts w:eastAsia="Times New Roman"/>
                <w:sz w:val="24"/>
                <w:szCs w:val="24"/>
              </w:rPr>
              <w:t>Программы</w:t>
            </w: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5820" w:type="dxa"/>
            <w:gridSpan w:val="6"/>
            <w:tcBorders>
              <w:bottom w:val="single" w:sz="8" w:space="0" w:color="auto"/>
            </w:tcBorders>
            <w:vAlign w:val="bottom"/>
          </w:tcPr>
          <w:p w:rsidR="00AB4DC0" w:rsidRDefault="00B03F8C">
            <w:pPr>
              <w:ind w:left="100"/>
              <w:rPr>
                <w:sz w:val="20"/>
                <w:szCs w:val="20"/>
              </w:rPr>
            </w:pPr>
            <w:r>
              <w:rPr>
                <w:rFonts w:eastAsia="Times New Roman"/>
                <w:sz w:val="24"/>
                <w:szCs w:val="24"/>
              </w:rPr>
              <w:t>педагогов, старшеклассников, родителей обучающихся</w:t>
            </w: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3"/>
        </w:trPr>
        <w:tc>
          <w:tcPr>
            <w:tcW w:w="3020" w:type="dxa"/>
            <w:gridSpan w:val="3"/>
            <w:tcBorders>
              <w:left w:val="single" w:sz="8" w:space="0" w:color="auto"/>
              <w:right w:val="single" w:sz="8" w:space="0" w:color="auto"/>
            </w:tcBorders>
            <w:vAlign w:val="bottom"/>
          </w:tcPr>
          <w:p w:rsidR="00AB4DC0" w:rsidRDefault="00B03F8C">
            <w:pPr>
              <w:spacing w:line="263" w:lineRule="exact"/>
              <w:ind w:left="120"/>
              <w:rPr>
                <w:sz w:val="20"/>
                <w:szCs w:val="20"/>
              </w:rPr>
            </w:pPr>
            <w:r>
              <w:rPr>
                <w:rFonts w:eastAsia="Times New Roman"/>
                <w:sz w:val="24"/>
                <w:szCs w:val="24"/>
              </w:rPr>
              <w:t>Цель Программы</w:t>
            </w:r>
          </w:p>
        </w:tc>
        <w:tc>
          <w:tcPr>
            <w:tcW w:w="6120" w:type="dxa"/>
            <w:gridSpan w:val="7"/>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создание условий для повышения качества образования</w:t>
            </w: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B03F8C">
            <w:pPr>
              <w:ind w:left="100"/>
              <w:rPr>
                <w:sz w:val="20"/>
                <w:szCs w:val="20"/>
              </w:rPr>
            </w:pPr>
            <w:r>
              <w:rPr>
                <w:rFonts w:eastAsia="Times New Roman"/>
                <w:sz w:val="24"/>
                <w:szCs w:val="24"/>
              </w:rPr>
              <w:t>школьников</w:t>
            </w: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0"/>
        </w:trPr>
        <w:tc>
          <w:tcPr>
            <w:tcW w:w="3020" w:type="dxa"/>
            <w:gridSpan w:val="3"/>
            <w:tcBorders>
              <w:left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Задачи Программы</w:t>
            </w: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создание   условий   для   обучения   и   воспитания</w:t>
            </w:r>
          </w:p>
        </w:tc>
        <w:tc>
          <w:tcPr>
            <w:tcW w:w="0" w:type="dxa"/>
            <w:vAlign w:val="bottom"/>
          </w:tcPr>
          <w:p w:rsidR="00AB4DC0" w:rsidRDefault="00AB4DC0">
            <w:pPr>
              <w:rPr>
                <w:sz w:val="1"/>
                <w:szCs w:val="1"/>
              </w:rPr>
            </w:pPr>
          </w:p>
        </w:tc>
      </w:tr>
      <w:tr w:rsidR="00AB4DC0">
        <w:trPr>
          <w:trHeight w:val="274"/>
        </w:trPr>
        <w:tc>
          <w:tcPr>
            <w:tcW w:w="1020" w:type="dxa"/>
            <w:tcBorders>
              <w:left w:val="single" w:sz="8" w:space="0" w:color="auto"/>
            </w:tcBorders>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620" w:type="dxa"/>
            <w:tcBorders>
              <w:right w:val="single" w:sz="8" w:space="0" w:color="auto"/>
            </w:tcBorders>
            <w:vAlign w:val="bottom"/>
          </w:tcPr>
          <w:p w:rsidR="00AB4DC0" w:rsidRDefault="00AB4DC0">
            <w:pPr>
              <w:rPr>
                <w:sz w:val="23"/>
                <w:szCs w:val="23"/>
              </w:rPr>
            </w:pPr>
          </w:p>
        </w:tc>
        <w:tc>
          <w:tcPr>
            <w:tcW w:w="4500" w:type="dxa"/>
            <w:gridSpan w:val="4"/>
            <w:vAlign w:val="bottom"/>
          </w:tcPr>
          <w:p w:rsidR="00AB4DC0" w:rsidRDefault="00B03F8C">
            <w:pPr>
              <w:spacing w:line="273" w:lineRule="exact"/>
              <w:ind w:left="100"/>
              <w:rPr>
                <w:sz w:val="20"/>
                <w:szCs w:val="20"/>
              </w:rPr>
            </w:pPr>
            <w:r>
              <w:rPr>
                <w:rFonts w:eastAsia="Times New Roman"/>
                <w:sz w:val="24"/>
                <w:szCs w:val="24"/>
              </w:rPr>
              <w:t>конкурентоспособных выпускников;</w:t>
            </w:r>
          </w:p>
        </w:tc>
        <w:tc>
          <w:tcPr>
            <w:tcW w:w="72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95"/>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5220" w:type="dxa"/>
            <w:gridSpan w:val="5"/>
            <w:vAlign w:val="bottom"/>
          </w:tcPr>
          <w:p w:rsidR="00AB4DC0" w:rsidRDefault="00B03F8C">
            <w:pPr>
              <w:ind w:left="100"/>
              <w:rPr>
                <w:sz w:val="20"/>
                <w:szCs w:val="20"/>
              </w:rPr>
            </w:pPr>
            <w:r>
              <w:rPr>
                <w:rFonts w:eastAsia="Times New Roman"/>
                <w:sz w:val="24"/>
                <w:szCs w:val="24"/>
              </w:rPr>
              <w:t>повышение качества образования школьников;</w:t>
            </w: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3"/>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5220" w:type="dxa"/>
            <w:gridSpan w:val="5"/>
            <w:vAlign w:val="bottom"/>
          </w:tcPr>
          <w:p w:rsidR="00AB4DC0" w:rsidRDefault="00B03F8C">
            <w:pPr>
              <w:ind w:left="100"/>
              <w:rPr>
                <w:sz w:val="20"/>
                <w:szCs w:val="20"/>
              </w:rPr>
            </w:pPr>
            <w:r>
              <w:rPr>
                <w:rFonts w:eastAsia="Times New Roman"/>
                <w:w w:val="99"/>
                <w:sz w:val="24"/>
                <w:szCs w:val="24"/>
              </w:rPr>
              <w:t>формирование культуры здорового образа жизни;</w:t>
            </w: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3"/>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5820" w:type="dxa"/>
            <w:gridSpan w:val="6"/>
            <w:vAlign w:val="bottom"/>
          </w:tcPr>
          <w:p w:rsidR="00AB4DC0" w:rsidRDefault="00B03F8C">
            <w:pPr>
              <w:ind w:left="100"/>
              <w:rPr>
                <w:sz w:val="20"/>
                <w:szCs w:val="20"/>
              </w:rPr>
            </w:pPr>
            <w:r>
              <w:rPr>
                <w:rFonts w:eastAsia="Times New Roman"/>
                <w:sz w:val="24"/>
                <w:szCs w:val="24"/>
              </w:rPr>
              <w:t>внедрение нового содержания образования в школе;</w:t>
            </w: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3"/>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создание  условий,  способствующих  формированию  у</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школьников гражданственности, ответственности за свое</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настоящее  и  будущее,  умения  работать  в  команде,</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1540" w:type="dxa"/>
            <w:vAlign w:val="bottom"/>
          </w:tcPr>
          <w:p w:rsidR="00AB4DC0" w:rsidRDefault="00B03F8C">
            <w:pPr>
              <w:ind w:left="100"/>
              <w:rPr>
                <w:sz w:val="20"/>
                <w:szCs w:val="20"/>
              </w:rPr>
            </w:pPr>
            <w:r>
              <w:rPr>
                <w:rFonts w:eastAsia="Times New Roman"/>
                <w:sz w:val="24"/>
                <w:szCs w:val="24"/>
              </w:rPr>
              <w:t>пользоваться</w:t>
            </w:r>
          </w:p>
        </w:tc>
        <w:tc>
          <w:tcPr>
            <w:tcW w:w="520" w:type="dxa"/>
            <w:vAlign w:val="bottom"/>
          </w:tcPr>
          <w:p w:rsidR="00AB4DC0" w:rsidRDefault="00AB4DC0">
            <w:pPr>
              <w:rPr>
                <w:sz w:val="24"/>
                <w:szCs w:val="24"/>
              </w:rPr>
            </w:pPr>
          </w:p>
        </w:tc>
        <w:tc>
          <w:tcPr>
            <w:tcW w:w="1620" w:type="dxa"/>
            <w:vAlign w:val="bottom"/>
          </w:tcPr>
          <w:p w:rsidR="00AB4DC0" w:rsidRDefault="00B03F8C">
            <w:pPr>
              <w:jc w:val="right"/>
              <w:rPr>
                <w:sz w:val="20"/>
                <w:szCs w:val="20"/>
              </w:rPr>
            </w:pPr>
            <w:r>
              <w:rPr>
                <w:rFonts w:eastAsia="Times New Roman"/>
                <w:sz w:val="24"/>
                <w:szCs w:val="24"/>
              </w:rPr>
              <w:t>необходимой</w:t>
            </w:r>
          </w:p>
        </w:tc>
        <w:tc>
          <w:tcPr>
            <w:tcW w:w="820" w:type="dxa"/>
            <w:vAlign w:val="bottom"/>
          </w:tcPr>
          <w:p w:rsidR="00AB4DC0" w:rsidRDefault="00AB4DC0">
            <w:pPr>
              <w:rPr>
                <w:sz w:val="24"/>
                <w:szCs w:val="24"/>
              </w:rPr>
            </w:pPr>
          </w:p>
        </w:tc>
        <w:tc>
          <w:tcPr>
            <w:tcW w:w="162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информацией,</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5220" w:type="dxa"/>
            <w:gridSpan w:val="5"/>
            <w:vAlign w:val="bottom"/>
          </w:tcPr>
          <w:p w:rsidR="00AB4DC0" w:rsidRDefault="00B03F8C">
            <w:pPr>
              <w:ind w:left="100"/>
              <w:rPr>
                <w:sz w:val="20"/>
                <w:szCs w:val="20"/>
              </w:rPr>
            </w:pPr>
            <w:r>
              <w:rPr>
                <w:rFonts w:eastAsia="Times New Roman"/>
                <w:sz w:val="24"/>
                <w:szCs w:val="24"/>
              </w:rPr>
              <w:t>предприимчивости, целеустремленности и пр.</w:t>
            </w: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5"/>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612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обеспечение   интеграции   основного   образования   и</w:t>
            </w:r>
          </w:p>
        </w:tc>
        <w:tc>
          <w:tcPr>
            <w:tcW w:w="0" w:type="dxa"/>
            <w:vAlign w:val="bottom"/>
          </w:tcPr>
          <w:p w:rsidR="00AB4DC0" w:rsidRDefault="00AB4DC0">
            <w:pPr>
              <w:rPr>
                <w:sz w:val="1"/>
                <w:szCs w:val="1"/>
              </w:rPr>
            </w:pPr>
          </w:p>
        </w:tc>
      </w:tr>
      <w:tr w:rsidR="00AB4DC0">
        <w:trPr>
          <w:trHeight w:val="274"/>
        </w:trPr>
        <w:tc>
          <w:tcPr>
            <w:tcW w:w="1020" w:type="dxa"/>
            <w:tcBorders>
              <w:left w:val="single" w:sz="8" w:space="0" w:color="auto"/>
            </w:tcBorders>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620" w:type="dxa"/>
            <w:tcBorders>
              <w:right w:val="single" w:sz="8" w:space="0" w:color="auto"/>
            </w:tcBorders>
            <w:vAlign w:val="bottom"/>
          </w:tcPr>
          <w:p w:rsidR="00AB4DC0" w:rsidRDefault="00AB4DC0">
            <w:pPr>
              <w:rPr>
                <w:sz w:val="23"/>
                <w:szCs w:val="23"/>
              </w:rPr>
            </w:pPr>
          </w:p>
        </w:tc>
        <w:tc>
          <w:tcPr>
            <w:tcW w:w="2060" w:type="dxa"/>
            <w:gridSpan w:val="2"/>
            <w:vAlign w:val="bottom"/>
          </w:tcPr>
          <w:p w:rsidR="00AB4DC0" w:rsidRDefault="00B03F8C">
            <w:pPr>
              <w:spacing w:line="273" w:lineRule="exact"/>
              <w:ind w:left="100"/>
              <w:rPr>
                <w:sz w:val="20"/>
                <w:szCs w:val="20"/>
              </w:rPr>
            </w:pPr>
            <w:r>
              <w:rPr>
                <w:rFonts w:eastAsia="Times New Roman"/>
                <w:sz w:val="24"/>
                <w:szCs w:val="24"/>
              </w:rPr>
              <w:t>дополнительного;</w:t>
            </w:r>
          </w:p>
        </w:tc>
        <w:tc>
          <w:tcPr>
            <w:tcW w:w="1620" w:type="dxa"/>
            <w:vAlign w:val="bottom"/>
          </w:tcPr>
          <w:p w:rsidR="00AB4DC0" w:rsidRDefault="00AB4DC0">
            <w:pPr>
              <w:rPr>
                <w:sz w:val="23"/>
                <w:szCs w:val="23"/>
              </w:rPr>
            </w:pPr>
          </w:p>
        </w:tc>
        <w:tc>
          <w:tcPr>
            <w:tcW w:w="82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95"/>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1540" w:type="dxa"/>
            <w:vAlign w:val="bottom"/>
          </w:tcPr>
          <w:p w:rsidR="00AB4DC0" w:rsidRDefault="00B03F8C">
            <w:pPr>
              <w:ind w:left="100"/>
              <w:rPr>
                <w:sz w:val="20"/>
                <w:szCs w:val="20"/>
              </w:rPr>
            </w:pPr>
            <w:r>
              <w:rPr>
                <w:rFonts w:eastAsia="Times New Roman"/>
                <w:sz w:val="24"/>
                <w:szCs w:val="24"/>
              </w:rPr>
              <w:t>создание</w:t>
            </w:r>
          </w:p>
        </w:tc>
        <w:tc>
          <w:tcPr>
            <w:tcW w:w="3680" w:type="dxa"/>
            <w:gridSpan w:val="4"/>
            <w:vAlign w:val="bottom"/>
          </w:tcPr>
          <w:p w:rsidR="00AB4DC0" w:rsidRDefault="00B03F8C">
            <w:pPr>
              <w:ind w:left="120"/>
              <w:rPr>
                <w:sz w:val="20"/>
                <w:szCs w:val="20"/>
              </w:rPr>
            </w:pPr>
            <w:r>
              <w:rPr>
                <w:rFonts w:eastAsia="Times New Roman"/>
                <w:sz w:val="24"/>
                <w:szCs w:val="24"/>
              </w:rPr>
              <w:t>условий    для    использования</w:t>
            </w:r>
          </w:p>
        </w:tc>
        <w:tc>
          <w:tcPr>
            <w:tcW w:w="9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новых</w:t>
            </w:r>
          </w:p>
        </w:tc>
        <w:tc>
          <w:tcPr>
            <w:tcW w:w="0" w:type="dxa"/>
            <w:vAlign w:val="bottom"/>
          </w:tcPr>
          <w:p w:rsidR="00AB4DC0" w:rsidRDefault="00AB4DC0">
            <w:pPr>
              <w:rPr>
                <w:sz w:val="1"/>
                <w:szCs w:val="1"/>
              </w:rPr>
            </w:pPr>
          </w:p>
        </w:tc>
      </w:tr>
      <w:tr w:rsidR="00AB4DC0">
        <w:trPr>
          <w:trHeight w:val="274"/>
        </w:trPr>
        <w:tc>
          <w:tcPr>
            <w:tcW w:w="1020" w:type="dxa"/>
            <w:tcBorders>
              <w:left w:val="single" w:sz="8" w:space="0" w:color="auto"/>
            </w:tcBorders>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620" w:type="dxa"/>
            <w:tcBorders>
              <w:right w:val="single" w:sz="8" w:space="0" w:color="auto"/>
            </w:tcBorders>
            <w:vAlign w:val="bottom"/>
          </w:tcPr>
          <w:p w:rsidR="00AB4DC0" w:rsidRDefault="00AB4DC0">
            <w:pPr>
              <w:rPr>
                <w:sz w:val="23"/>
                <w:szCs w:val="23"/>
              </w:rPr>
            </w:pPr>
          </w:p>
        </w:tc>
        <w:tc>
          <w:tcPr>
            <w:tcW w:w="2060" w:type="dxa"/>
            <w:gridSpan w:val="2"/>
            <w:vAlign w:val="bottom"/>
          </w:tcPr>
          <w:p w:rsidR="00AB4DC0" w:rsidRDefault="00B03F8C">
            <w:pPr>
              <w:spacing w:line="273" w:lineRule="exact"/>
              <w:ind w:left="100"/>
              <w:rPr>
                <w:sz w:val="20"/>
                <w:szCs w:val="20"/>
              </w:rPr>
            </w:pPr>
            <w:r>
              <w:rPr>
                <w:rFonts w:eastAsia="Times New Roman"/>
                <w:sz w:val="24"/>
                <w:szCs w:val="24"/>
              </w:rPr>
              <w:t>педагогических,</w:t>
            </w:r>
          </w:p>
        </w:tc>
        <w:tc>
          <w:tcPr>
            <w:tcW w:w="1620" w:type="dxa"/>
            <w:vAlign w:val="bottom"/>
          </w:tcPr>
          <w:p w:rsidR="00AB4DC0" w:rsidRDefault="00B03F8C">
            <w:pPr>
              <w:spacing w:line="273" w:lineRule="exact"/>
              <w:jc w:val="right"/>
              <w:rPr>
                <w:sz w:val="20"/>
                <w:szCs w:val="20"/>
              </w:rPr>
            </w:pPr>
            <w:r>
              <w:rPr>
                <w:rFonts w:eastAsia="Times New Roman"/>
                <w:sz w:val="24"/>
                <w:szCs w:val="24"/>
              </w:rPr>
              <w:t>современных</w:t>
            </w:r>
          </w:p>
        </w:tc>
        <w:tc>
          <w:tcPr>
            <w:tcW w:w="2440" w:type="dxa"/>
            <w:gridSpan w:val="4"/>
            <w:tcBorders>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информационно-</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tcBorders>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620" w:type="dxa"/>
            <w:tcBorders>
              <w:right w:val="single" w:sz="8" w:space="0" w:color="auto"/>
            </w:tcBorders>
            <w:vAlign w:val="bottom"/>
          </w:tcPr>
          <w:p w:rsidR="00AB4DC0" w:rsidRDefault="00AB4DC0">
            <w:pPr>
              <w:rPr>
                <w:sz w:val="24"/>
                <w:szCs w:val="24"/>
              </w:rPr>
            </w:pPr>
          </w:p>
        </w:tc>
        <w:tc>
          <w:tcPr>
            <w:tcW w:w="3680" w:type="dxa"/>
            <w:gridSpan w:val="3"/>
            <w:vAlign w:val="bottom"/>
          </w:tcPr>
          <w:p w:rsidR="00AB4DC0" w:rsidRDefault="00B03F8C">
            <w:pPr>
              <w:ind w:left="100"/>
              <w:rPr>
                <w:sz w:val="20"/>
                <w:szCs w:val="20"/>
              </w:rPr>
            </w:pPr>
            <w:r>
              <w:rPr>
                <w:rFonts w:eastAsia="Times New Roman"/>
                <w:sz w:val="24"/>
                <w:szCs w:val="24"/>
              </w:rPr>
              <w:t>коммуникационных технологий;</w:t>
            </w:r>
          </w:p>
        </w:tc>
        <w:tc>
          <w:tcPr>
            <w:tcW w:w="8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450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расширение социального партнерства.</w:t>
            </w: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tcBorders>
            <w:vAlign w:val="bottom"/>
          </w:tcPr>
          <w:p w:rsidR="00AB4DC0" w:rsidRDefault="00B03F8C">
            <w:pPr>
              <w:spacing w:line="262" w:lineRule="exact"/>
              <w:ind w:left="120"/>
              <w:rPr>
                <w:sz w:val="20"/>
                <w:szCs w:val="20"/>
              </w:rPr>
            </w:pPr>
            <w:r>
              <w:rPr>
                <w:rFonts w:eastAsia="Times New Roman"/>
                <w:sz w:val="24"/>
                <w:szCs w:val="24"/>
              </w:rPr>
              <w:t>Сроки</w:t>
            </w:r>
          </w:p>
        </w:tc>
        <w:tc>
          <w:tcPr>
            <w:tcW w:w="380" w:type="dxa"/>
            <w:vAlign w:val="bottom"/>
          </w:tcPr>
          <w:p w:rsidR="00AB4DC0" w:rsidRDefault="00AB4DC0"/>
        </w:tc>
        <w:tc>
          <w:tcPr>
            <w:tcW w:w="1620" w:type="dxa"/>
            <w:tcBorders>
              <w:right w:val="single" w:sz="8" w:space="0" w:color="auto"/>
            </w:tcBorders>
            <w:vAlign w:val="bottom"/>
          </w:tcPr>
          <w:p w:rsidR="00AB4DC0" w:rsidRDefault="00B03F8C">
            <w:pPr>
              <w:spacing w:line="262" w:lineRule="exact"/>
              <w:jc w:val="right"/>
              <w:rPr>
                <w:sz w:val="20"/>
                <w:szCs w:val="20"/>
              </w:rPr>
            </w:pPr>
            <w:r>
              <w:rPr>
                <w:rFonts w:eastAsia="Times New Roman"/>
                <w:sz w:val="24"/>
                <w:szCs w:val="24"/>
              </w:rPr>
              <w:t>реализации</w:t>
            </w:r>
          </w:p>
        </w:tc>
        <w:tc>
          <w:tcPr>
            <w:tcW w:w="1540" w:type="dxa"/>
            <w:vAlign w:val="bottom"/>
          </w:tcPr>
          <w:p w:rsidR="00AB4DC0" w:rsidRDefault="00B03F8C">
            <w:pPr>
              <w:spacing w:line="262" w:lineRule="exact"/>
              <w:ind w:left="100"/>
              <w:rPr>
                <w:sz w:val="20"/>
                <w:szCs w:val="20"/>
              </w:rPr>
            </w:pPr>
            <w:r>
              <w:rPr>
                <w:rFonts w:eastAsia="Times New Roman"/>
                <w:sz w:val="24"/>
                <w:szCs w:val="24"/>
              </w:rPr>
              <w:t>2020-2025 г.</w:t>
            </w:r>
          </w:p>
        </w:tc>
        <w:tc>
          <w:tcPr>
            <w:tcW w:w="520" w:type="dxa"/>
            <w:vAlign w:val="bottom"/>
          </w:tcPr>
          <w:p w:rsidR="00AB4DC0" w:rsidRDefault="00AB4DC0"/>
        </w:tc>
        <w:tc>
          <w:tcPr>
            <w:tcW w:w="1620" w:type="dxa"/>
            <w:vAlign w:val="bottom"/>
          </w:tcPr>
          <w:p w:rsidR="00AB4DC0" w:rsidRDefault="00AB4DC0"/>
        </w:tc>
        <w:tc>
          <w:tcPr>
            <w:tcW w:w="820" w:type="dxa"/>
            <w:vAlign w:val="bottom"/>
          </w:tcPr>
          <w:p w:rsidR="00AB4DC0" w:rsidRDefault="00AB4DC0"/>
        </w:tc>
        <w:tc>
          <w:tcPr>
            <w:tcW w:w="720" w:type="dxa"/>
            <w:vAlign w:val="bottom"/>
          </w:tcPr>
          <w:p w:rsidR="00AB4DC0" w:rsidRDefault="00AB4DC0"/>
        </w:tc>
        <w:tc>
          <w:tcPr>
            <w:tcW w:w="600" w:type="dxa"/>
            <w:vAlign w:val="bottom"/>
          </w:tcPr>
          <w:p w:rsidR="00AB4DC0" w:rsidRDefault="00AB4DC0"/>
        </w:tc>
        <w:tc>
          <w:tcPr>
            <w:tcW w:w="30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1"/>
        </w:trPr>
        <w:tc>
          <w:tcPr>
            <w:tcW w:w="1400" w:type="dxa"/>
            <w:gridSpan w:val="2"/>
            <w:tcBorders>
              <w:left w:val="single" w:sz="8" w:space="0" w:color="auto"/>
              <w:bottom w:val="single" w:sz="8" w:space="0" w:color="auto"/>
            </w:tcBorders>
            <w:vAlign w:val="bottom"/>
          </w:tcPr>
          <w:p w:rsidR="00AB4DC0" w:rsidRDefault="00B03F8C">
            <w:pPr>
              <w:ind w:left="120"/>
              <w:rPr>
                <w:sz w:val="20"/>
                <w:szCs w:val="20"/>
              </w:rPr>
            </w:pPr>
            <w:r>
              <w:rPr>
                <w:rFonts w:eastAsia="Times New Roman"/>
                <w:sz w:val="24"/>
                <w:szCs w:val="24"/>
              </w:rPr>
              <w:t>Программы</w:t>
            </w: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162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3020" w:type="dxa"/>
            <w:gridSpan w:val="3"/>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Исполнители Программы</w:t>
            </w:r>
          </w:p>
        </w:tc>
        <w:tc>
          <w:tcPr>
            <w:tcW w:w="1540" w:type="dxa"/>
            <w:vAlign w:val="bottom"/>
          </w:tcPr>
          <w:p w:rsidR="00AB4DC0" w:rsidRDefault="00B03F8C">
            <w:pPr>
              <w:spacing w:line="260" w:lineRule="exact"/>
              <w:ind w:left="100"/>
              <w:rPr>
                <w:sz w:val="20"/>
                <w:szCs w:val="20"/>
              </w:rPr>
            </w:pPr>
            <w:r>
              <w:rPr>
                <w:rFonts w:eastAsia="Times New Roman"/>
                <w:sz w:val="24"/>
                <w:szCs w:val="24"/>
              </w:rPr>
              <w:t>Участники</w:t>
            </w:r>
          </w:p>
        </w:tc>
        <w:tc>
          <w:tcPr>
            <w:tcW w:w="2140" w:type="dxa"/>
            <w:gridSpan w:val="2"/>
            <w:vAlign w:val="bottom"/>
          </w:tcPr>
          <w:p w:rsidR="00AB4DC0" w:rsidRDefault="00B03F8C">
            <w:pPr>
              <w:spacing w:line="260" w:lineRule="exact"/>
              <w:ind w:right="120"/>
              <w:jc w:val="right"/>
              <w:rPr>
                <w:sz w:val="20"/>
                <w:szCs w:val="20"/>
              </w:rPr>
            </w:pPr>
            <w:r>
              <w:rPr>
                <w:rFonts w:eastAsia="Times New Roman"/>
                <w:sz w:val="24"/>
                <w:szCs w:val="24"/>
              </w:rPr>
              <w:t>образовательного</w:t>
            </w:r>
          </w:p>
        </w:tc>
        <w:tc>
          <w:tcPr>
            <w:tcW w:w="1540" w:type="dxa"/>
            <w:gridSpan w:val="2"/>
            <w:vAlign w:val="bottom"/>
          </w:tcPr>
          <w:p w:rsidR="00AB4DC0" w:rsidRDefault="00B03F8C">
            <w:pPr>
              <w:spacing w:line="260" w:lineRule="exact"/>
              <w:ind w:left="200"/>
              <w:rPr>
                <w:sz w:val="20"/>
                <w:szCs w:val="20"/>
              </w:rPr>
            </w:pPr>
            <w:r>
              <w:rPr>
                <w:rFonts w:eastAsia="Times New Roman"/>
                <w:sz w:val="24"/>
                <w:szCs w:val="24"/>
              </w:rPr>
              <w:t>процесса</w:t>
            </w:r>
          </w:p>
        </w:tc>
        <w:tc>
          <w:tcPr>
            <w:tcW w:w="90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w w:val="99"/>
                <w:sz w:val="24"/>
                <w:szCs w:val="24"/>
              </w:rPr>
              <w:t>школы,</w:t>
            </w: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3680" w:type="dxa"/>
            <w:gridSpan w:val="3"/>
            <w:tcBorders>
              <w:bottom w:val="single" w:sz="8" w:space="0" w:color="auto"/>
            </w:tcBorders>
            <w:vAlign w:val="bottom"/>
          </w:tcPr>
          <w:p w:rsidR="00AB4DC0" w:rsidRDefault="00B03F8C">
            <w:pPr>
              <w:ind w:left="100"/>
              <w:rPr>
                <w:sz w:val="20"/>
                <w:szCs w:val="20"/>
              </w:rPr>
            </w:pPr>
            <w:r>
              <w:rPr>
                <w:rFonts w:eastAsia="Times New Roman"/>
                <w:sz w:val="24"/>
                <w:szCs w:val="24"/>
              </w:rPr>
              <w:t>социальные партнеры</w:t>
            </w:r>
          </w:p>
        </w:tc>
        <w:tc>
          <w:tcPr>
            <w:tcW w:w="8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3"/>
        </w:trPr>
        <w:tc>
          <w:tcPr>
            <w:tcW w:w="1400" w:type="dxa"/>
            <w:gridSpan w:val="2"/>
            <w:tcBorders>
              <w:left w:val="single" w:sz="8" w:space="0" w:color="auto"/>
            </w:tcBorders>
            <w:vAlign w:val="bottom"/>
          </w:tcPr>
          <w:p w:rsidR="00AB4DC0" w:rsidRDefault="00B03F8C">
            <w:pPr>
              <w:spacing w:line="264" w:lineRule="exact"/>
              <w:ind w:left="120"/>
              <w:rPr>
                <w:sz w:val="20"/>
                <w:szCs w:val="20"/>
              </w:rPr>
            </w:pPr>
            <w:r>
              <w:rPr>
                <w:rFonts w:eastAsia="Times New Roman"/>
                <w:sz w:val="24"/>
                <w:szCs w:val="24"/>
              </w:rPr>
              <w:t>Ожидаемые</w:t>
            </w:r>
          </w:p>
        </w:tc>
        <w:tc>
          <w:tcPr>
            <w:tcW w:w="162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конечные</w:t>
            </w:r>
          </w:p>
        </w:tc>
        <w:tc>
          <w:tcPr>
            <w:tcW w:w="5220" w:type="dxa"/>
            <w:gridSpan w:val="5"/>
            <w:vAlign w:val="bottom"/>
          </w:tcPr>
          <w:p w:rsidR="00AB4DC0" w:rsidRDefault="00B03F8C">
            <w:pPr>
              <w:spacing w:line="273" w:lineRule="exact"/>
              <w:ind w:left="100"/>
              <w:rPr>
                <w:sz w:val="20"/>
                <w:szCs w:val="20"/>
              </w:rPr>
            </w:pPr>
            <w:r>
              <w:rPr>
                <w:rFonts w:eastAsia="Times New Roman"/>
                <w:sz w:val="24"/>
                <w:szCs w:val="24"/>
              </w:rPr>
              <w:t>повышение качества образования школьников;</w:t>
            </w:r>
          </w:p>
        </w:tc>
        <w:tc>
          <w:tcPr>
            <w:tcW w:w="6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4"/>
        </w:trPr>
        <w:tc>
          <w:tcPr>
            <w:tcW w:w="1400" w:type="dxa"/>
            <w:gridSpan w:val="2"/>
            <w:tcBorders>
              <w:left w:val="single" w:sz="8" w:space="0" w:color="auto"/>
            </w:tcBorders>
            <w:vAlign w:val="bottom"/>
          </w:tcPr>
          <w:p w:rsidR="00AB4DC0" w:rsidRDefault="00B03F8C">
            <w:pPr>
              <w:spacing w:line="264" w:lineRule="exact"/>
              <w:ind w:left="120"/>
              <w:rPr>
                <w:sz w:val="20"/>
                <w:szCs w:val="20"/>
              </w:rPr>
            </w:pPr>
            <w:r>
              <w:rPr>
                <w:rFonts w:eastAsia="Times New Roman"/>
                <w:sz w:val="24"/>
                <w:szCs w:val="24"/>
              </w:rPr>
              <w:t>результаты</w:t>
            </w:r>
          </w:p>
        </w:tc>
        <w:tc>
          <w:tcPr>
            <w:tcW w:w="162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реализации</w:t>
            </w:r>
          </w:p>
        </w:tc>
        <w:tc>
          <w:tcPr>
            <w:tcW w:w="1540" w:type="dxa"/>
            <w:vMerge w:val="restart"/>
            <w:vAlign w:val="bottom"/>
          </w:tcPr>
          <w:p w:rsidR="00AB4DC0" w:rsidRDefault="00B03F8C">
            <w:pPr>
              <w:ind w:left="100"/>
              <w:rPr>
                <w:sz w:val="20"/>
                <w:szCs w:val="20"/>
              </w:rPr>
            </w:pPr>
            <w:r>
              <w:rPr>
                <w:rFonts w:eastAsia="Times New Roman"/>
                <w:sz w:val="24"/>
                <w:szCs w:val="24"/>
              </w:rPr>
              <w:t>повышение</w:t>
            </w:r>
          </w:p>
        </w:tc>
        <w:tc>
          <w:tcPr>
            <w:tcW w:w="2960" w:type="dxa"/>
            <w:gridSpan w:val="3"/>
            <w:vMerge w:val="restart"/>
            <w:vAlign w:val="bottom"/>
          </w:tcPr>
          <w:p w:rsidR="00AB4DC0" w:rsidRDefault="00B03F8C">
            <w:pPr>
              <w:ind w:left="180"/>
              <w:rPr>
                <w:sz w:val="20"/>
                <w:szCs w:val="20"/>
              </w:rPr>
            </w:pPr>
            <w:r>
              <w:rPr>
                <w:rFonts w:eastAsia="Times New Roman"/>
                <w:sz w:val="24"/>
                <w:szCs w:val="24"/>
              </w:rPr>
              <w:t>конкурентоспособности</w:t>
            </w:r>
          </w:p>
        </w:tc>
        <w:tc>
          <w:tcPr>
            <w:tcW w:w="1620" w:type="dxa"/>
            <w:gridSpan w:val="3"/>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выпускников</w:t>
            </w:r>
          </w:p>
        </w:tc>
        <w:tc>
          <w:tcPr>
            <w:tcW w:w="0" w:type="dxa"/>
            <w:vAlign w:val="bottom"/>
          </w:tcPr>
          <w:p w:rsidR="00AB4DC0" w:rsidRDefault="00AB4DC0">
            <w:pPr>
              <w:rPr>
                <w:sz w:val="1"/>
                <w:szCs w:val="1"/>
              </w:rPr>
            </w:pPr>
          </w:p>
        </w:tc>
      </w:tr>
      <w:tr w:rsidR="00AB4DC0">
        <w:trPr>
          <w:trHeight w:val="86"/>
        </w:trPr>
        <w:tc>
          <w:tcPr>
            <w:tcW w:w="1400" w:type="dxa"/>
            <w:gridSpan w:val="2"/>
            <w:vMerge w:val="restart"/>
            <w:tcBorders>
              <w:left w:val="single" w:sz="8" w:space="0" w:color="auto"/>
            </w:tcBorders>
            <w:vAlign w:val="bottom"/>
          </w:tcPr>
          <w:p w:rsidR="00AB4DC0" w:rsidRDefault="00B03F8C">
            <w:pPr>
              <w:ind w:left="120"/>
              <w:rPr>
                <w:sz w:val="20"/>
                <w:szCs w:val="20"/>
              </w:rPr>
            </w:pPr>
            <w:r>
              <w:rPr>
                <w:rFonts w:eastAsia="Times New Roman"/>
                <w:sz w:val="24"/>
                <w:szCs w:val="24"/>
              </w:rPr>
              <w:t>Программы</w:t>
            </w:r>
          </w:p>
        </w:tc>
        <w:tc>
          <w:tcPr>
            <w:tcW w:w="1620" w:type="dxa"/>
            <w:tcBorders>
              <w:right w:val="single" w:sz="8" w:space="0" w:color="auto"/>
            </w:tcBorders>
            <w:vAlign w:val="bottom"/>
          </w:tcPr>
          <w:p w:rsidR="00AB4DC0" w:rsidRDefault="00AB4DC0">
            <w:pPr>
              <w:rPr>
                <w:sz w:val="7"/>
                <w:szCs w:val="7"/>
              </w:rPr>
            </w:pPr>
          </w:p>
        </w:tc>
        <w:tc>
          <w:tcPr>
            <w:tcW w:w="1540" w:type="dxa"/>
            <w:vMerge/>
            <w:vAlign w:val="bottom"/>
          </w:tcPr>
          <w:p w:rsidR="00AB4DC0" w:rsidRDefault="00AB4DC0">
            <w:pPr>
              <w:rPr>
                <w:sz w:val="7"/>
                <w:szCs w:val="7"/>
              </w:rPr>
            </w:pPr>
          </w:p>
        </w:tc>
        <w:tc>
          <w:tcPr>
            <w:tcW w:w="2960" w:type="dxa"/>
            <w:gridSpan w:val="3"/>
            <w:vMerge/>
            <w:vAlign w:val="bottom"/>
          </w:tcPr>
          <w:p w:rsidR="00AB4DC0" w:rsidRDefault="00AB4DC0">
            <w:pPr>
              <w:rPr>
                <w:sz w:val="7"/>
                <w:szCs w:val="7"/>
              </w:rPr>
            </w:pPr>
          </w:p>
        </w:tc>
        <w:tc>
          <w:tcPr>
            <w:tcW w:w="1620" w:type="dxa"/>
            <w:gridSpan w:val="3"/>
            <w:vMerge/>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400" w:type="dxa"/>
            <w:gridSpan w:val="2"/>
            <w:vMerge/>
            <w:tcBorders>
              <w:left w:val="single" w:sz="8" w:space="0" w:color="auto"/>
            </w:tcBorders>
            <w:vAlign w:val="bottom"/>
          </w:tcPr>
          <w:p w:rsidR="00AB4DC0" w:rsidRDefault="00AB4DC0">
            <w:pPr>
              <w:rPr>
                <w:sz w:val="16"/>
                <w:szCs w:val="16"/>
              </w:rPr>
            </w:pPr>
          </w:p>
        </w:tc>
        <w:tc>
          <w:tcPr>
            <w:tcW w:w="1620" w:type="dxa"/>
            <w:tcBorders>
              <w:right w:val="single" w:sz="8" w:space="0" w:color="auto"/>
            </w:tcBorders>
            <w:vAlign w:val="bottom"/>
          </w:tcPr>
          <w:p w:rsidR="00AB4DC0" w:rsidRDefault="00AB4DC0">
            <w:pPr>
              <w:rPr>
                <w:sz w:val="16"/>
                <w:szCs w:val="16"/>
              </w:rPr>
            </w:pPr>
          </w:p>
        </w:tc>
        <w:tc>
          <w:tcPr>
            <w:tcW w:w="1540" w:type="dxa"/>
            <w:vMerge w:val="restart"/>
            <w:vAlign w:val="bottom"/>
          </w:tcPr>
          <w:p w:rsidR="00AB4DC0" w:rsidRDefault="00B03F8C">
            <w:pPr>
              <w:spacing w:line="273" w:lineRule="exact"/>
              <w:ind w:left="100"/>
              <w:rPr>
                <w:sz w:val="20"/>
                <w:szCs w:val="20"/>
              </w:rPr>
            </w:pPr>
            <w:r>
              <w:rPr>
                <w:rFonts w:eastAsia="Times New Roman"/>
                <w:sz w:val="24"/>
                <w:szCs w:val="24"/>
              </w:rPr>
              <w:t>школы;</w:t>
            </w:r>
          </w:p>
        </w:tc>
        <w:tc>
          <w:tcPr>
            <w:tcW w:w="520" w:type="dxa"/>
            <w:vAlign w:val="bottom"/>
          </w:tcPr>
          <w:p w:rsidR="00AB4DC0" w:rsidRDefault="00AB4DC0">
            <w:pPr>
              <w:rPr>
                <w:sz w:val="16"/>
                <w:szCs w:val="16"/>
              </w:rPr>
            </w:pPr>
          </w:p>
        </w:tc>
        <w:tc>
          <w:tcPr>
            <w:tcW w:w="1620" w:type="dxa"/>
            <w:vAlign w:val="bottom"/>
          </w:tcPr>
          <w:p w:rsidR="00AB4DC0" w:rsidRDefault="00AB4DC0">
            <w:pPr>
              <w:rPr>
                <w:sz w:val="16"/>
                <w:szCs w:val="16"/>
              </w:rPr>
            </w:pPr>
          </w:p>
        </w:tc>
        <w:tc>
          <w:tcPr>
            <w:tcW w:w="820" w:type="dxa"/>
            <w:vAlign w:val="bottom"/>
          </w:tcPr>
          <w:p w:rsidR="00AB4DC0" w:rsidRDefault="00AB4DC0">
            <w:pPr>
              <w:rPr>
                <w:sz w:val="16"/>
                <w:szCs w:val="16"/>
              </w:rPr>
            </w:pPr>
          </w:p>
        </w:tc>
        <w:tc>
          <w:tcPr>
            <w:tcW w:w="720" w:type="dxa"/>
            <w:vAlign w:val="bottom"/>
          </w:tcPr>
          <w:p w:rsidR="00AB4DC0" w:rsidRDefault="00AB4DC0">
            <w:pPr>
              <w:rPr>
                <w:sz w:val="16"/>
                <w:szCs w:val="16"/>
              </w:rPr>
            </w:pPr>
          </w:p>
        </w:tc>
        <w:tc>
          <w:tcPr>
            <w:tcW w:w="600" w:type="dxa"/>
            <w:vAlign w:val="bottom"/>
          </w:tcPr>
          <w:p w:rsidR="00AB4DC0" w:rsidRDefault="00AB4DC0">
            <w:pPr>
              <w:rPr>
                <w:sz w:val="16"/>
                <w:szCs w:val="16"/>
              </w:rPr>
            </w:pPr>
          </w:p>
        </w:tc>
        <w:tc>
          <w:tcPr>
            <w:tcW w:w="300" w:type="dxa"/>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4"/>
        </w:trPr>
        <w:tc>
          <w:tcPr>
            <w:tcW w:w="1020" w:type="dxa"/>
            <w:tcBorders>
              <w:left w:val="single" w:sz="8" w:space="0" w:color="auto"/>
            </w:tcBorders>
            <w:vAlign w:val="bottom"/>
          </w:tcPr>
          <w:p w:rsidR="00AB4DC0" w:rsidRDefault="00AB4DC0">
            <w:pPr>
              <w:rPr>
                <w:sz w:val="7"/>
                <w:szCs w:val="7"/>
              </w:rPr>
            </w:pPr>
          </w:p>
        </w:tc>
        <w:tc>
          <w:tcPr>
            <w:tcW w:w="380" w:type="dxa"/>
            <w:vAlign w:val="bottom"/>
          </w:tcPr>
          <w:p w:rsidR="00AB4DC0" w:rsidRDefault="00AB4DC0">
            <w:pPr>
              <w:rPr>
                <w:sz w:val="7"/>
                <w:szCs w:val="7"/>
              </w:rPr>
            </w:pPr>
          </w:p>
        </w:tc>
        <w:tc>
          <w:tcPr>
            <w:tcW w:w="1620" w:type="dxa"/>
            <w:tcBorders>
              <w:right w:val="single" w:sz="8" w:space="0" w:color="auto"/>
            </w:tcBorders>
            <w:vAlign w:val="bottom"/>
          </w:tcPr>
          <w:p w:rsidR="00AB4DC0" w:rsidRDefault="00AB4DC0">
            <w:pPr>
              <w:rPr>
                <w:sz w:val="7"/>
                <w:szCs w:val="7"/>
              </w:rPr>
            </w:pPr>
          </w:p>
        </w:tc>
        <w:tc>
          <w:tcPr>
            <w:tcW w:w="1540" w:type="dxa"/>
            <w:vMerge/>
            <w:vAlign w:val="bottom"/>
          </w:tcPr>
          <w:p w:rsidR="00AB4DC0" w:rsidRDefault="00AB4DC0">
            <w:pPr>
              <w:rPr>
                <w:sz w:val="7"/>
                <w:szCs w:val="7"/>
              </w:rPr>
            </w:pPr>
          </w:p>
        </w:tc>
        <w:tc>
          <w:tcPr>
            <w:tcW w:w="520" w:type="dxa"/>
            <w:vAlign w:val="bottom"/>
          </w:tcPr>
          <w:p w:rsidR="00AB4DC0" w:rsidRDefault="00AB4DC0">
            <w:pPr>
              <w:rPr>
                <w:sz w:val="7"/>
                <w:szCs w:val="7"/>
              </w:rPr>
            </w:pPr>
          </w:p>
        </w:tc>
        <w:tc>
          <w:tcPr>
            <w:tcW w:w="162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720" w:type="dxa"/>
            <w:vAlign w:val="bottom"/>
          </w:tcPr>
          <w:p w:rsidR="00AB4DC0" w:rsidRDefault="00AB4DC0">
            <w:pPr>
              <w:rPr>
                <w:sz w:val="7"/>
                <w:szCs w:val="7"/>
              </w:rPr>
            </w:pPr>
          </w:p>
        </w:tc>
        <w:tc>
          <w:tcPr>
            <w:tcW w:w="600" w:type="dxa"/>
            <w:vAlign w:val="bottom"/>
          </w:tcPr>
          <w:p w:rsidR="00AB4DC0" w:rsidRDefault="00AB4DC0">
            <w:pPr>
              <w:rPr>
                <w:sz w:val="7"/>
                <w:szCs w:val="7"/>
              </w:rPr>
            </w:pPr>
          </w:p>
        </w:tc>
        <w:tc>
          <w:tcPr>
            <w:tcW w:w="30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324"/>
        </w:trPr>
        <w:tc>
          <w:tcPr>
            <w:tcW w:w="1020" w:type="dxa"/>
            <w:tcBorders>
              <w:left w:val="single" w:sz="8" w:space="0" w:color="auto"/>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c>
          <w:tcPr>
            <w:tcW w:w="206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положительная</w:t>
            </w:r>
          </w:p>
        </w:tc>
        <w:tc>
          <w:tcPr>
            <w:tcW w:w="1620" w:type="dxa"/>
            <w:tcBorders>
              <w:bottom w:val="single" w:sz="8" w:space="0" w:color="auto"/>
            </w:tcBorders>
            <w:vAlign w:val="bottom"/>
          </w:tcPr>
          <w:p w:rsidR="00AB4DC0" w:rsidRDefault="00B03F8C">
            <w:pPr>
              <w:ind w:right="320"/>
              <w:jc w:val="right"/>
              <w:rPr>
                <w:sz w:val="20"/>
                <w:szCs w:val="20"/>
              </w:rPr>
            </w:pPr>
            <w:r>
              <w:rPr>
                <w:rFonts w:eastAsia="Times New Roman"/>
                <w:sz w:val="24"/>
                <w:szCs w:val="24"/>
              </w:rPr>
              <w:t>динамика</w:t>
            </w:r>
          </w:p>
        </w:tc>
        <w:tc>
          <w:tcPr>
            <w:tcW w:w="2140" w:type="dxa"/>
            <w:gridSpan w:val="3"/>
            <w:tcBorders>
              <w:bottom w:val="single" w:sz="8" w:space="0" w:color="auto"/>
            </w:tcBorders>
            <w:vAlign w:val="bottom"/>
          </w:tcPr>
          <w:p w:rsidR="00AB4DC0" w:rsidRDefault="00B03F8C">
            <w:pPr>
              <w:ind w:left="160"/>
              <w:rPr>
                <w:sz w:val="20"/>
                <w:szCs w:val="20"/>
              </w:rPr>
            </w:pPr>
            <w:r>
              <w:rPr>
                <w:rFonts w:eastAsia="Times New Roman"/>
                <w:sz w:val="24"/>
                <w:szCs w:val="24"/>
              </w:rPr>
              <w:t>качественных</w:t>
            </w:r>
          </w:p>
        </w:tc>
        <w:tc>
          <w:tcPr>
            <w:tcW w:w="30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0" w:type="dxa"/>
            <w:vAlign w:val="bottom"/>
          </w:tcPr>
          <w:p w:rsidR="00AB4DC0" w:rsidRDefault="00AB4DC0">
            <w:pPr>
              <w:rPr>
                <w:sz w:val="1"/>
                <w:szCs w:val="1"/>
              </w:rPr>
            </w:pPr>
          </w:p>
        </w:tc>
      </w:tr>
    </w:tbl>
    <w:p w:rsidR="00AB4DC0" w:rsidRDefault="00AB4DC0">
      <w:pPr>
        <w:sectPr w:rsidR="00AB4DC0">
          <w:pgSz w:w="11900" w:h="16838"/>
          <w:pgMar w:top="1130" w:right="1206" w:bottom="758" w:left="1440" w:header="0" w:footer="0" w:gutter="0"/>
          <w:cols w:space="720" w:equalWidth="0">
            <w:col w:w="9260"/>
          </w:cols>
        </w:sectPr>
      </w:pPr>
    </w:p>
    <w:tbl>
      <w:tblPr>
        <w:tblW w:w="0" w:type="auto"/>
        <w:tblInd w:w="150" w:type="dxa"/>
        <w:tblLayout w:type="fixed"/>
        <w:tblCellMar>
          <w:left w:w="0" w:type="dxa"/>
          <w:right w:w="0" w:type="dxa"/>
        </w:tblCellMar>
        <w:tblLook w:val="04A0" w:firstRow="1" w:lastRow="0" w:firstColumn="1" w:lastColumn="0" w:noHBand="0" w:noVBand="1"/>
      </w:tblPr>
      <w:tblGrid>
        <w:gridCol w:w="1920"/>
        <w:gridCol w:w="1100"/>
        <w:gridCol w:w="360"/>
        <w:gridCol w:w="920"/>
        <w:gridCol w:w="1460"/>
        <w:gridCol w:w="1820"/>
        <w:gridCol w:w="1560"/>
      </w:tblGrid>
      <w:tr w:rsidR="00AB4DC0">
        <w:trPr>
          <w:trHeight w:val="278"/>
        </w:trPr>
        <w:tc>
          <w:tcPr>
            <w:tcW w:w="1920" w:type="dxa"/>
            <w:tcBorders>
              <w:top w:val="single" w:sz="8" w:space="0" w:color="auto"/>
              <w:left w:val="single" w:sz="8" w:space="0" w:color="auto"/>
            </w:tcBorders>
            <w:vAlign w:val="bottom"/>
          </w:tcPr>
          <w:p w:rsidR="00AB4DC0" w:rsidRDefault="00AB4DC0">
            <w:pPr>
              <w:rPr>
                <w:sz w:val="24"/>
                <w:szCs w:val="24"/>
              </w:rPr>
            </w:pPr>
          </w:p>
        </w:tc>
        <w:tc>
          <w:tcPr>
            <w:tcW w:w="1100" w:type="dxa"/>
            <w:tcBorders>
              <w:top w:val="single" w:sz="8" w:space="0" w:color="auto"/>
              <w:right w:val="single" w:sz="8" w:space="0" w:color="auto"/>
            </w:tcBorders>
            <w:vAlign w:val="bottom"/>
          </w:tcPr>
          <w:p w:rsidR="00AB4DC0" w:rsidRDefault="00AB4DC0">
            <w:pPr>
              <w:rPr>
                <w:sz w:val="24"/>
                <w:szCs w:val="24"/>
              </w:rPr>
            </w:pPr>
          </w:p>
        </w:tc>
        <w:tc>
          <w:tcPr>
            <w:tcW w:w="6120" w:type="dxa"/>
            <w:gridSpan w:val="5"/>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количественных показателей достижений обучающихся;</w:t>
            </w:r>
          </w:p>
        </w:tc>
      </w:tr>
      <w:tr w:rsidR="00AB4DC0">
        <w:trPr>
          <w:trHeight w:val="319"/>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1280" w:type="dxa"/>
            <w:gridSpan w:val="2"/>
            <w:vAlign w:val="bottom"/>
          </w:tcPr>
          <w:p w:rsidR="00AB4DC0" w:rsidRDefault="00B03F8C">
            <w:pPr>
              <w:ind w:left="100"/>
              <w:rPr>
                <w:sz w:val="20"/>
                <w:szCs w:val="20"/>
              </w:rPr>
            </w:pPr>
            <w:r>
              <w:rPr>
                <w:rFonts w:eastAsia="Times New Roman"/>
                <w:w w:val="98"/>
                <w:sz w:val="24"/>
                <w:szCs w:val="24"/>
              </w:rPr>
              <w:t>повышение</w:t>
            </w:r>
          </w:p>
        </w:tc>
        <w:tc>
          <w:tcPr>
            <w:tcW w:w="48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уровня  профессиональной  компетентности</w:t>
            </w:r>
          </w:p>
        </w:tc>
      </w:tr>
      <w:tr w:rsidR="00AB4DC0">
        <w:trPr>
          <w:trHeight w:val="274"/>
        </w:trPr>
        <w:tc>
          <w:tcPr>
            <w:tcW w:w="1920" w:type="dxa"/>
            <w:tcBorders>
              <w:left w:val="single" w:sz="8" w:space="0" w:color="auto"/>
            </w:tcBorders>
            <w:vAlign w:val="bottom"/>
          </w:tcPr>
          <w:p w:rsidR="00AB4DC0" w:rsidRDefault="00AB4DC0">
            <w:pPr>
              <w:rPr>
                <w:sz w:val="23"/>
                <w:szCs w:val="23"/>
              </w:rPr>
            </w:pPr>
          </w:p>
        </w:tc>
        <w:tc>
          <w:tcPr>
            <w:tcW w:w="1100" w:type="dxa"/>
            <w:tcBorders>
              <w:right w:val="single" w:sz="8" w:space="0" w:color="auto"/>
            </w:tcBorders>
            <w:vAlign w:val="bottom"/>
          </w:tcPr>
          <w:p w:rsidR="00AB4DC0" w:rsidRDefault="00AB4DC0">
            <w:pPr>
              <w:rPr>
                <w:sz w:val="23"/>
                <w:szCs w:val="23"/>
              </w:rPr>
            </w:pPr>
          </w:p>
        </w:tc>
        <w:tc>
          <w:tcPr>
            <w:tcW w:w="1280" w:type="dxa"/>
            <w:gridSpan w:val="2"/>
            <w:vAlign w:val="bottom"/>
          </w:tcPr>
          <w:p w:rsidR="00AB4DC0" w:rsidRDefault="00B03F8C">
            <w:pPr>
              <w:spacing w:line="274" w:lineRule="exact"/>
              <w:ind w:left="100"/>
              <w:rPr>
                <w:sz w:val="20"/>
                <w:szCs w:val="20"/>
              </w:rPr>
            </w:pPr>
            <w:r>
              <w:rPr>
                <w:rFonts w:eastAsia="Times New Roman"/>
                <w:sz w:val="24"/>
                <w:szCs w:val="24"/>
              </w:rPr>
              <w:t>педагогов;</w:t>
            </w:r>
          </w:p>
        </w:tc>
        <w:tc>
          <w:tcPr>
            <w:tcW w:w="1460" w:type="dxa"/>
            <w:vAlign w:val="bottom"/>
          </w:tcPr>
          <w:p w:rsidR="00AB4DC0" w:rsidRDefault="00AB4DC0">
            <w:pPr>
              <w:rPr>
                <w:sz w:val="23"/>
                <w:szCs w:val="23"/>
              </w:rPr>
            </w:pPr>
          </w:p>
        </w:tc>
        <w:tc>
          <w:tcPr>
            <w:tcW w:w="1820" w:type="dxa"/>
            <w:vAlign w:val="bottom"/>
          </w:tcPr>
          <w:p w:rsidR="00AB4DC0" w:rsidRDefault="00AB4DC0">
            <w:pPr>
              <w:rPr>
                <w:sz w:val="23"/>
                <w:szCs w:val="23"/>
              </w:rPr>
            </w:pPr>
          </w:p>
        </w:tc>
        <w:tc>
          <w:tcPr>
            <w:tcW w:w="1560" w:type="dxa"/>
            <w:tcBorders>
              <w:right w:val="single" w:sz="8" w:space="0" w:color="auto"/>
            </w:tcBorders>
            <w:vAlign w:val="bottom"/>
          </w:tcPr>
          <w:p w:rsidR="00AB4DC0" w:rsidRDefault="00AB4DC0">
            <w:pPr>
              <w:rPr>
                <w:sz w:val="23"/>
                <w:szCs w:val="23"/>
              </w:rPr>
            </w:pPr>
          </w:p>
        </w:tc>
      </w:tr>
      <w:tr w:rsidR="00AB4DC0">
        <w:trPr>
          <w:trHeight w:val="319"/>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повышение эффективности управленческих решений;</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1280" w:type="dxa"/>
            <w:gridSpan w:val="2"/>
            <w:vAlign w:val="bottom"/>
          </w:tcPr>
          <w:p w:rsidR="00AB4DC0" w:rsidRDefault="00B03F8C">
            <w:pPr>
              <w:ind w:left="100"/>
              <w:rPr>
                <w:sz w:val="20"/>
                <w:szCs w:val="20"/>
              </w:rPr>
            </w:pPr>
            <w:r>
              <w:rPr>
                <w:rFonts w:eastAsia="Times New Roman"/>
                <w:w w:val="98"/>
                <w:sz w:val="24"/>
                <w:szCs w:val="24"/>
              </w:rPr>
              <w:t>повышение</w:t>
            </w:r>
          </w:p>
        </w:tc>
        <w:tc>
          <w:tcPr>
            <w:tcW w:w="1460" w:type="dxa"/>
            <w:vAlign w:val="bottom"/>
          </w:tcPr>
          <w:p w:rsidR="00AB4DC0" w:rsidRDefault="00B03F8C">
            <w:pPr>
              <w:ind w:left="460"/>
              <w:rPr>
                <w:sz w:val="20"/>
                <w:szCs w:val="20"/>
              </w:rPr>
            </w:pPr>
            <w:r>
              <w:rPr>
                <w:rFonts w:eastAsia="Times New Roman"/>
                <w:sz w:val="24"/>
                <w:szCs w:val="24"/>
              </w:rPr>
              <w:t>качества</w:t>
            </w:r>
          </w:p>
        </w:tc>
        <w:tc>
          <w:tcPr>
            <w:tcW w:w="1820" w:type="dxa"/>
            <w:vAlign w:val="bottom"/>
          </w:tcPr>
          <w:p w:rsidR="00AB4DC0" w:rsidRDefault="00B03F8C">
            <w:pPr>
              <w:jc w:val="center"/>
              <w:rPr>
                <w:sz w:val="20"/>
                <w:szCs w:val="20"/>
              </w:rPr>
            </w:pPr>
            <w:r>
              <w:rPr>
                <w:rFonts w:eastAsia="Times New Roman"/>
                <w:sz w:val="24"/>
                <w:szCs w:val="24"/>
              </w:rPr>
              <w:t>ресурсного</w:t>
            </w:r>
          </w:p>
        </w:tc>
        <w:tc>
          <w:tcPr>
            <w:tcW w:w="1560" w:type="dxa"/>
            <w:tcBorders>
              <w:right w:val="single" w:sz="8" w:space="0" w:color="auto"/>
            </w:tcBorders>
            <w:vAlign w:val="bottom"/>
          </w:tcPr>
          <w:p w:rsidR="00AB4DC0" w:rsidRDefault="00B03F8C">
            <w:pPr>
              <w:jc w:val="right"/>
              <w:rPr>
                <w:sz w:val="20"/>
                <w:szCs w:val="20"/>
              </w:rPr>
            </w:pPr>
            <w:r>
              <w:rPr>
                <w:rFonts w:eastAsia="Times New Roman"/>
                <w:sz w:val="24"/>
                <w:szCs w:val="24"/>
              </w:rPr>
              <w:t>обеспечения</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456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образовательного процесса.</w:t>
            </w: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3020" w:type="dxa"/>
            <w:gridSpan w:val="2"/>
            <w:tcBorders>
              <w:left w:val="single" w:sz="8" w:space="0" w:color="auto"/>
              <w:bottom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Программа адресована:</w:t>
            </w:r>
          </w:p>
        </w:tc>
        <w:tc>
          <w:tcPr>
            <w:tcW w:w="360" w:type="dxa"/>
            <w:tcBorders>
              <w:bottom w:val="single" w:sz="8" w:space="0" w:color="auto"/>
            </w:tcBorders>
            <w:vAlign w:val="bottom"/>
          </w:tcPr>
          <w:p w:rsidR="00AB4DC0" w:rsidRDefault="00AB4DC0">
            <w:pPr>
              <w:rPr>
                <w:sz w:val="23"/>
                <w:szCs w:val="23"/>
              </w:rPr>
            </w:pPr>
          </w:p>
        </w:tc>
        <w:tc>
          <w:tcPr>
            <w:tcW w:w="920" w:type="dxa"/>
            <w:tcBorders>
              <w:bottom w:val="single" w:sz="8" w:space="0" w:color="auto"/>
            </w:tcBorders>
            <w:vAlign w:val="bottom"/>
          </w:tcPr>
          <w:p w:rsidR="00AB4DC0" w:rsidRDefault="00AB4DC0">
            <w:pPr>
              <w:rPr>
                <w:sz w:val="23"/>
                <w:szCs w:val="23"/>
              </w:rPr>
            </w:pPr>
          </w:p>
        </w:tc>
        <w:tc>
          <w:tcPr>
            <w:tcW w:w="1460" w:type="dxa"/>
            <w:tcBorders>
              <w:bottom w:val="single" w:sz="8" w:space="0" w:color="auto"/>
            </w:tcBorders>
            <w:vAlign w:val="bottom"/>
          </w:tcPr>
          <w:p w:rsidR="00AB4DC0" w:rsidRDefault="00AB4DC0">
            <w:pPr>
              <w:rPr>
                <w:sz w:val="23"/>
                <w:szCs w:val="23"/>
              </w:rPr>
            </w:pPr>
          </w:p>
        </w:tc>
        <w:tc>
          <w:tcPr>
            <w:tcW w:w="1820" w:type="dxa"/>
            <w:tcBorders>
              <w:bottom w:val="single" w:sz="8" w:space="0" w:color="auto"/>
            </w:tcBorders>
            <w:vAlign w:val="bottom"/>
          </w:tcPr>
          <w:p w:rsidR="00AB4DC0" w:rsidRDefault="00AB4DC0">
            <w:pPr>
              <w:rPr>
                <w:sz w:val="23"/>
                <w:szCs w:val="23"/>
              </w:rPr>
            </w:pPr>
          </w:p>
        </w:tc>
        <w:tc>
          <w:tcPr>
            <w:tcW w:w="1560" w:type="dxa"/>
            <w:tcBorders>
              <w:bottom w:val="single" w:sz="8" w:space="0" w:color="auto"/>
              <w:right w:val="single" w:sz="8" w:space="0" w:color="auto"/>
            </w:tcBorders>
            <w:vAlign w:val="bottom"/>
          </w:tcPr>
          <w:p w:rsidR="00AB4DC0" w:rsidRDefault="00AB4DC0">
            <w:pPr>
              <w:rPr>
                <w:sz w:val="23"/>
                <w:szCs w:val="23"/>
              </w:rPr>
            </w:pPr>
          </w:p>
        </w:tc>
      </w:tr>
      <w:tr w:rsidR="00AB4DC0">
        <w:trPr>
          <w:trHeight w:val="261"/>
        </w:trPr>
        <w:tc>
          <w:tcPr>
            <w:tcW w:w="19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Обучающимся</w:t>
            </w:r>
          </w:p>
        </w:tc>
        <w:tc>
          <w:tcPr>
            <w:tcW w:w="110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и</w:t>
            </w:r>
          </w:p>
        </w:tc>
        <w:tc>
          <w:tcPr>
            <w:tcW w:w="6120" w:type="dxa"/>
            <w:gridSpan w:val="5"/>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 для информирования о целях, содержании, организации</w:t>
            </w:r>
          </w:p>
        </w:tc>
      </w:tr>
      <w:tr w:rsidR="00AB4DC0">
        <w:trPr>
          <w:trHeight w:val="276"/>
        </w:trPr>
        <w:tc>
          <w:tcPr>
            <w:tcW w:w="1920" w:type="dxa"/>
            <w:tcBorders>
              <w:left w:val="single" w:sz="8" w:space="0" w:color="auto"/>
            </w:tcBorders>
            <w:vAlign w:val="bottom"/>
          </w:tcPr>
          <w:p w:rsidR="00AB4DC0" w:rsidRDefault="00B03F8C">
            <w:pPr>
              <w:ind w:left="120"/>
              <w:rPr>
                <w:sz w:val="20"/>
                <w:szCs w:val="20"/>
              </w:rPr>
            </w:pPr>
            <w:r>
              <w:rPr>
                <w:rFonts w:eastAsia="Times New Roman"/>
                <w:sz w:val="24"/>
                <w:szCs w:val="24"/>
              </w:rPr>
              <w:t>родителям</w:t>
            </w: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и предполагаемых результатах деятельности школы;</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  для  понимания  смысла  образования  и  в  качестве</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456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ориентира в дальнейшей деятельности.</w:t>
            </w: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9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Учителям</w:t>
            </w:r>
          </w:p>
        </w:tc>
        <w:tc>
          <w:tcPr>
            <w:tcW w:w="1100" w:type="dxa"/>
            <w:tcBorders>
              <w:right w:val="single" w:sz="8" w:space="0" w:color="auto"/>
            </w:tcBorders>
            <w:vAlign w:val="bottom"/>
          </w:tcPr>
          <w:p w:rsidR="00AB4DC0" w:rsidRDefault="00AB4DC0"/>
        </w:tc>
        <w:tc>
          <w:tcPr>
            <w:tcW w:w="6120" w:type="dxa"/>
            <w:gridSpan w:val="5"/>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 для определения сферы ответственности за достижение</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456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результатов обучения обучающихся;</w:t>
            </w: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9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Администрации</w:t>
            </w:r>
          </w:p>
        </w:tc>
        <w:tc>
          <w:tcPr>
            <w:tcW w:w="1100" w:type="dxa"/>
            <w:tcBorders>
              <w:right w:val="single" w:sz="8" w:space="0" w:color="auto"/>
            </w:tcBorders>
            <w:vAlign w:val="bottom"/>
          </w:tcPr>
          <w:p w:rsidR="00AB4DC0" w:rsidRDefault="00AB4DC0"/>
        </w:tc>
        <w:tc>
          <w:tcPr>
            <w:tcW w:w="6120" w:type="dxa"/>
            <w:gridSpan w:val="5"/>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   для   координации   деятельности   педагогического</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коллектива по выполнению требований к результатам и</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4560" w:type="dxa"/>
            <w:gridSpan w:val="4"/>
            <w:vAlign w:val="bottom"/>
          </w:tcPr>
          <w:p w:rsidR="00AB4DC0" w:rsidRDefault="00B03F8C">
            <w:pPr>
              <w:ind w:left="100"/>
              <w:rPr>
                <w:sz w:val="20"/>
                <w:szCs w:val="20"/>
              </w:rPr>
            </w:pPr>
            <w:r>
              <w:rPr>
                <w:rFonts w:eastAsia="Times New Roman"/>
                <w:sz w:val="24"/>
                <w:szCs w:val="24"/>
              </w:rPr>
              <w:t>условиям освоения обучающимися ООП;</w:t>
            </w:r>
          </w:p>
        </w:tc>
        <w:tc>
          <w:tcPr>
            <w:tcW w:w="1560" w:type="dxa"/>
            <w:tcBorders>
              <w:right w:val="single" w:sz="8" w:space="0" w:color="auto"/>
            </w:tcBorders>
            <w:vAlign w:val="bottom"/>
          </w:tcPr>
          <w:p w:rsidR="00AB4DC0" w:rsidRDefault="00AB4DC0">
            <w:pPr>
              <w:rPr>
                <w:sz w:val="24"/>
                <w:szCs w:val="24"/>
              </w:rPr>
            </w:pPr>
          </w:p>
        </w:tc>
      </w:tr>
      <w:tr w:rsidR="00AB4DC0">
        <w:trPr>
          <w:trHeight w:val="277"/>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   для   регулирования   взаимоотношений   субъектов</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образовательного    процесса    (педагогов,учеников,</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456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родителей, администрации)</w:t>
            </w: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92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Учредителю   и</w:t>
            </w:r>
          </w:p>
        </w:tc>
        <w:tc>
          <w:tcPr>
            <w:tcW w:w="110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органам</w:t>
            </w:r>
          </w:p>
        </w:tc>
        <w:tc>
          <w:tcPr>
            <w:tcW w:w="360" w:type="dxa"/>
            <w:vAlign w:val="bottom"/>
          </w:tcPr>
          <w:p w:rsidR="00AB4DC0" w:rsidRDefault="00B03F8C">
            <w:pPr>
              <w:spacing w:line="260" w:lineRule="exact"/>
              <w:ind w:left="100"/>
              <w:rPr>
                <w:sz w:val="20"/>
                <w:szCs w:val="20"/>
              </w:rPr>
            </w:pPr>
            <w:r>
              <w:rPr>
                <w:rFonts w:eastAsia="Times New Roman"/>
                <w:sz w:val="24"/>
                <w:szCs w:val="24"/>
              </w:rPr>
              <w:t>-</w:t>
            </w:r>
          </w:p>
        </w:tc>
        <w:tc>
          <w:tcPr>
            <w:tcW w:w="920" w:type="dxa"/>
            <w:vAlign w:val="bottom"/>
          </w:tcPr>
          <w:p w:rsidR="00AB4DC0" w:rsidRDefault="00B03F8C">
            <w:pPr>
              <w:spacing w:line="260" w:lineRule="exact"/>
              <w:ind w:left="200"/>
              <w:rPr>
                <w:sz w:val="20"/>
                <w:szCs w:val="20"/>
              </w:rPr>
            </w:pPr>
            <w:r>
              <w:rPr>
                <w:rFonts w:eastAsia="Times New Roman"/>
                <w:sz w:val="24"/>
                <w:szCs w:val="24"/>
              </w:rPr>
              <w:t>для</w:t>
            </w:r>
          </w:p>
        </w:tc>
        <w:tc>
          <w:tcPr>
            <w:tcW w:w="1460" w:type="dxa"/>
            <w:vAlign w:val="bottom"/>
          </w:tcPr>
          <w:p w:rsidR="00AB4DC0" w:rsidRDefault="00B03F8C">
            <w:pPr>
              <w:spacing w:line="260" w:lineRule="exact"/>
              <w:ind w:left="20"/>
              <w:rPr>
                <w:sz w:val="20"/>
                <w:szCs w:val="20"/>
              </w:rPr>
            </w:pPr>
            <w:r>
              <w:rPr>
                <w:rFonts w:eastAsia="Times New Roman"/>
                <w:sz w:val="24"/>
                <w:szCs w:val="24"/>
              </w:rPr>
              <w:t>повышения</w:t>
            </w:r>
          </w:p>
        </w:tc>
        <w:tc>
          <w:tcPr>
            <w:tcW w:w="1820" w:type="dxa"/>
            <w:vAlign w:val="bottom"/>
          </w:tcPr>
          <w:p w:rsidR="00AB4DC0" w:rsidRDefault="00B03F8C">
            <w:pPr>
              <w:spacing w:line="260" w:lineRule="exact"/>
              <w:jc w:val="center"/>
              <w:rPr>
                <w:sz w:val="20"/>
                <w:szCs w:val="20"/>
              </w:rPr>
            </w:pPr>
            <w:r>
              <w:rPr>
                <w:rFonts w:eastAsia="Times New Roman"/>
                <w:w w:val="99"/>
                <w:sz w:val="24"/>
                <w:szCs w:val="24"/>
              </w:rPr>
              <w:t>объективности</w:t>
            </w:r>
          </w:p>
        </w:tc>
        <w:tc>
          <w:tcPr>
            <w:tcW w:w="15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оценивания</w:t>
            </w:r>
          </w:p>
        </w:tc>
      </w:tr>
      <w:tr w:rsidR="00AB4DC0">
        <w:trPr>
          <w:trHeight w:val="276"/>
        </w:trPr>
        <w:tc>
          <w:tcPr>
            <w:tcW w:w="1920" w:type="dxa"/>
            <w:tcBorders>
              <w:left w:val="single" w:sz="8" w:space="0" w:color="auto"/>
            </w:tcBorders>
            <w:vAlign w:val="bottom"/>
          </w:tcPr>
          <w:p w:rsidR="00AB4DC0" w:rsidRDefault="00B03F8C">
            <w:pPr>
              <w:ind w:left="120"/>
              <w:rPr>
                <w:sz w:val="20"/>
                <w:szCs w:val="20"/>
              </w:rPr>
            </w:pPr>
            <w:r>
              <w:rPr>
                <w:rFonts w:eastAsia="Times New Roman"/>
                <w:sz w:val="24"/>
                <w:szCs w:val="24"/>
              </w:rPr>
              <w:t>управления</w:t>
            </w: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образовательных результатов школы в целом;</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 для принятия управленческих решений на основании</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w w:val="97"/>
                <w:sz w:val="24"/>
                <w:szCs w:val="24"/>
              </w:rPr>
              <w:t>мониторингаэффективностипроцесса,качества,</w:t>
            </w:r>
          </w:p>
        </w:tc>
      </w:tr>
      <w:tr w:rsidR="00AB4DC0">
        <w:trPr>
          <w:trHeight w:val="276"/>
        </w:trPr>
        <w:tc>
          <w:tcPr>
            <w:tcW w:w="1920" w:type="dxa"/>
            <w:tcBorders>
              <w:left w:val="single" w:sz="8" w:space="0" w:color="auto"/>
            </w:tcBorders>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12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условий  и  результатов  образовательной  деятельности</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128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школы.</w:t>
            </w:r>
          </w:p>
        </w:tc>
        <w:tc>
          <w:tcPr>
            <w:tcW w:w="1460" w:type="dxa"/>
            <w:tcBorders>
              <w:bottom w:val="single" w:sz="8" w:space="0" w:color="auto"/>
            </w:tcBorders>
            <w:vAlign w:val="bottom"/>
          </w:tcPr>
          <w:p w:rsidR="00AB4DC0" w:rsidRDefault="00AB4DC0">
            <w:pPr>
              <w:rPr>
                <w:sz w:val="24"/>
                <w:szCs w:val="24"/>
              </w:rPr>
            </w:pPr>
          </w:p>
        </w:tc>
        <w:tc>
          <w:tcPr>
            <w:tcW w:w="1820" w:type="dxa"/>
            <w:tcBorders>
              <w:bottom w:val="single" w:sz="8" w:space="0" w:color="auto"/>
            </w:tcBorders>
            <w:vAlign w:val="bottom"/>
          </w:tcPr>
          <w:p w:rsidR="00AB4DC0" w:rsidRDefault="00AB4DC0">
            <w:pPr>
              <w:rPr>
                <w:sz w:val="24"/>
                <w:szCs w:val="24"/>
              </w:rPr>
            </w:pP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3020" w:type="dxa"/>
            <w:gridSpan w:val="2"/>
            <w:tcBorders>
              <w:left w:val="single" w:sz="8" w:space="0" w:color="auto"/>
              <w:right w:val="single" w:sz="8" w:space="0" w:color="auto"/>
            </w:tcBorders>
            <w:vAlign w:val="bottom"/>
          </w:tcPr>
          <w:p w:rsidR="00AB4DC0" w:rsidRDefault="00B03F8C">
            <w:pPr>
              <w:spacing w:line="263" w:lineRule="exact"/>
              <w:ind w:left="120"/>
              <w:rPr>
                <w:sz w:val="20"/>
                <w:szCs w:val="20"/>
              </w:rPr>
            </w:pPr>
            <w:r>
              <w:rPr>
                <w:rFonts w:eastAsia="Times New Roman"/>
                <w:sz w:val="24"/>
                <w:szCs w:val="24"/>
              </w:rPr>
              <w:t>Социальным партнерам</w:t>
            </w:r>
          </w:p>
        </w:tc>
        <w:tc>
          <w:tcPr>
            <w:tcW w:w="6120" w:type="dxa"/>
            <w:gridSpan w:val="5"/>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для информирования о целях, содержании, организации</w:t>
            </w:r>
          </w:p>
        </w:tc>
      </w:tr>
      <w:tr w:rsidR="00AB4DC0">
        <w:trPr>
          <w:trHeight w:val="281"/>
        </w:trPr>
        <w:tc>
          <w:tcPr>
            <w:tcW w:w="1920" w:type="dxa"/>
            <w:tcBorders>
              <w:left w:val="single" w:sz="8" w:space="0" w:color="auto"/>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6120" w:type="dxa"/>
            <w:gridSpan w:val="5"/>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и предполагаемых результатах деятельности школы;</w:t>
            </w:r>
          </w:p>
        </w:tc>
      </w:tr>
    </w:tbl>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19" w:lineRule="exact"/>
        <w:rPr>
          <w:sz w:val="20"/>
          <w:szCs w:val="20"/>
        </w:rPr>
      </w:pPr>
    </w:p>
    <w:p w:rsidR="00AB4DC0" w:rsidRDefault="00B03F8C">
      <w:pPr>
        <w:jc w:val="right"/>
        <w:rPr>
          <w:sz w:val="20"/>
          <w:szCs w:val="20"/>
        </w:rPr>
      </w:pPr>
      <w:r>
        <w:rPr>
          <w:rFonts w:eastAsia="Times New Roman"/>
          <w:sz w:val="24"/>
          <w:szCs w:val="24"/>
        </w:rPr>
        <w:t>2</w:t>
      </w:r>
    </w:p>
    <w:p w:rsidR="00AB4DC0" w:rsidRDefault="00AB4DC0">
      <w:pPr>
        <w:sectPr w:rsidR="00AB4DC0">
          <w:pgSz w:w="11900" w:h="16838"/>
          <w:pgMar w:top="1112" w:right="846" w:bottom="428" w:left="1440" w:header="0" w:footer="0" w:gutter="0"/>
          <w:cols w:space="720" w:equalWidth="0">
            <w:col w:w="9620"/>
          </w:cols>
        </w:sectPr>
      </w:pPr>
    </w:p>
    <w:p w:rsidR="00AB4DC0" w:rsidRDefault="00B03F8C">
      <w:pPr>
        <w:ind w:right="-259"/>
        <w:jc w:val="center"/>
        <w:rPr>
          <w:sz w:val="20"/>
          <w:szCs w:val="20"/>
        </w:rPr>
      </w:pPr>
      <w:r>
        <w:rPr>
          <w:rFonts w:eastAsia="Times New Roman"/>
          <w:b/>
          <w:bCs/>
          <w:sz w:val="28"/>
          <w:szCs w:val="28"/>
        </w:rPr>
        <w:lastRenderedPageBreak/>
        <w:t>Содержание</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92" w:lineRule="exact"/>
        <w:rPr>
          <w:sz w:val="20"/>
          <w:szCs w:val="20"/>
        </w:rPr>
      </w:pPr>
    </w:p>
    <w:p w:rsidR="00AB4DC0" w:rsidRDefault="00B03F8C">
      <w:pPr>
        <w:numPr>
          <w:ilvl w:val="0"/>
          <w:numId w:val="1"/>
        </w:numPr>
        <w:tabs>
          <w:tab w:val="left" w:pos="980"/>
        </w:tabs>
        <w:ind w:left="980" w:hanging="358"/>
        <w:rPr>
          <w:rFonts w:eastAsia="Times New Roman"/>
          <w:sz w:val="24"/>
          <w:szCs w:val="24"/>
        </w:rPr>
      </w:pPr>
      <w:r>
        <w:rPr>
          <w:rFonts w:eastAsia="Times New Roman"/>
          <w:sz w:val="24"/>
          <w:szCs w:val="24"/>
        </w:rPr>
        <w:t>Целевой раздел</w:t>
      </w:r>
    </w:p>
    <w:p w:rsidR="00AB4DC0" w:rsidRDefault="00B03F8C">
      <w:pPr>
        <w:ind w:left="620"/>
        <w:rPr>
          <w:sz w:val="20"/>
          <w:szCs w:val="20"/>
        </w:rPr>
      </w:pPr>
      <w:r>
        <w:rPr>
          <w:rFonts w:eastAsia="Times New Roman"/>
          <w:sz w:val="24"/>
          <w:szCs w:val="24"/>
        </w:rPr>
        <w:t>1.1.Пояснительная записка</w:t>
      </w:r>
    </w:p>
    <w:p w:rsidR="00AB4DC0" w:rsidRDefault="00AB4DC0">
      <w:pPr>
        <w:spacing w:line="12" w:lineRule="exact"/>
        <w:rPr>
          <w:sz w:val="20"/>
          <w:szCs w:val="20"/>
        </w:rPr>
      </w:pPr>
    </w:p>
    <w:p w:rsidR="00AB4DC0" w:rsidRDefault="00B03F8C">
      <w:pPr>
        <w:spacing w:line="234" w:lineRule="auto"/>
        <w:ind w:left="980" w:hanging="359"/>
        <w:rPr>
          <w:sz w:val="20"/>
          <w:szCs w:val="20"/>
        </w:rPr>
      </w:pPr>
      <w:r>
        <w:rPr>
          <w:rFonts w:eastAsia="Times New Roman"/>
          <w:sz w:val="24"/>
          <w:szCs w:val="24"/>
        </w:rPr>
        <w:t>1.2.Планируемые</w:t>
      </w:r>
      <w:r>
        <w:rPr>
          <w:sz w:val="20"/>
          <w:szCs w:val="20"/>
        </w:rPr>
        <w:t xml:space="preserve"> </w:t>
      </w:r>
      <w:r>
        <w:rPr>
          <w:rFonts w:eastAsia="Times New Roman"/>
          <w:sz w:val="24"/>
          <w:szCs w:val="24"/>
        </w:rPr>
        <w:t>результаты освоения обучающимися основной образовательной программы основного общего образования</w:t>
      </w:r>
    </w:p>
    <w:p w:rsidR="00AB4DC0" w:rsidRDefault="00AB4DC0">
      <w:pPr>
        <w:spacing w:line="14" w:lineRule="exact"/>
        <w:rPr>
          <w:sz w:val="20"/>
          <w:szCs w:val="20"/>
        </w:rPr>
      </w:pPr>
    </w:p>
    <w:p w:rsidR="00AB4DC0" w:rsidRDefault="00B03F8C">
      <w:pPr>
        <w:spacing w:line="234" w:lineRule="auto"/>
        <w:ind w:left="980" w:right="20" w:hanging="359"/>
        <w:rPr>
          <w:sz w:val="20"/>
          <w:szCs w:val="20"/>
        </w:rPr>
      </w:pPr>
      <w:r>
        <w:rPr>
          <w:rFonts w:eastAsia="Times New Roman"/>
          <w:sz w:val="24"/>
          <w:szCs w:val="24"/>
        </w:rPr>
        <w:t>1.3.Система</w:t>
      </w:r>
      <w:r>
        <w:rPr>
          <w:sz w:val="20"/>
          <w:szCs w:val="20"/>
        </w:rPr>
        <w:t xml:space="preserve"> </w:t>
      </w:r>
      <w:r>
        <w:rPr>
          <w:rFonts w:eastAsia="Times New Roman"/>
          <w:sz w:val="24"/>
          <w:szCs w:val="24"/>
        </w:rPr>
        <w:t>оценки достижения планируемых результатов освоения основной образовательной программы основного общего образования</w:t>
      </w:r>
    </w:p>
    <w:p w:rsidR="00AB4DC0" w:rsidRDefault="00AB4DC0">
      <w:pPr>
        <w:spacing w:line="2" w:lineRule="exact"/>
        <w:rPr>
          <w:sz w:val="20"/>
          <w:szCs w:val="20"/>
        </w:rPr>
      </w:pPr>
    </w:p>
    <w:p w:rsidR="00AB4DC0" w:rsidRDefault="00B03F8C">
      <w:pPr>
        <w:numPr>
          <w:ilvl w:val="0"/>
          <w:numId w:val="2"/>
        </w:numPr>
        <w:tabs>
          <w:tab w:val="left" w:pos="980"/>
        </w:tabs>
        <w:ind w:left="980" w:hanging="358"/>
        <w:rPr>
          <w:rFonts w:eastAsia="Times New Roman"/>
          <w:sz w:val="24"/>
          <w:szCs w:val="24"/>
        </w:rPr>
      </w:pPr>
      <w:r>
        <w:rPr>
          <w:rFonts w:eastAsia="Times New Roman"/>
          <w:sz w:val="24"/>
          <w:szCs w:val="24"/>
        </w:rPr>
        <w:t>Содержательный раздел</w:t>
      </w:r>
    </w:p>
    <w:p w:rsidR="00AB4DC0" w:rsidRDefault="00AB4DC0">
      <w:pPr>
        <w:spacing w:line="12" w:lineRule="exact"/>
        <w:rPr>
          <w:sz w:val="20"/>
          <w:szCs w:val="20"/>
        </w:rPr>
      </w:pPr>
    </w:p>
    <w:p w:rsidR="00AB4DC0" w:rsidRDefault="00B03F8C">
      <w:pPr>
        <w:spacing w:line="237" w:lineRule="auto"/>
        <w:ind w:left="980" w:hanging="359"/>
        <w:jc w:val="both"/>
        <w:rPr>
          <w:sz w:val="20"/>
          <w:szCs w:val="20"/>
        </w:rPr>
      </w:pPr>
      <w:r>
        <w:rPr>
          <w:rFonts w:eastAsia="Times New Roman"/>
          <w:sz w:val="24"/>
          <w:szCs w:val="24"/>
        </w:rPr>
        <w:t>2.1.Программа</w:t>
      </w:r>
      <w:r>
        <w:rPr>
          <w:sz w:val="20"/>
          <w:szCs w:val="20"/>
        </w:rPr>
        <w:t xml:space="preserve"> </w:t>
      </w:r>
      <w:r>
        <w:rPr>
          <w:rFonts w:eastAsia="Times New Roman"/>
          <w:sz w:val="24"/>
          <w:szCs w:val="24"/>
        </w:rPr>
        <w:t>развития универсальных учебных действий на ступени общего образования, включающая формирование компетенций обучающихся в области информационно-коммуникационных технологий, учебно-исследовательской и проектной деятельности</w:t>
      </w:r>
    </w:p>
    <w:p w:rsidR="00AB4DC0" w:rsidRDefault="00AB4DC0">
      <w:pPr>
        <w:spacing w:line="2" w:lineRule="exact"/>
        <w:rPr>
          <w:sz w:val="20"/>
          <w:szCs w:val="20"/>
        </w:rPr>
      </w:pPr>
    </w:p>
    <w:p w:rsidR="00AB4DC0" w:rsidRDefault="00B03F8C">
      <w:pPr>
        <w:ind w:left="620"/>
        <w:rPr>
          <w:sz w:val="20"/>
          <w:szCs w:val="20"/>
        </w:rPr>
      </w:pPr>
      <w:r>
        <w:rPr>
          <w:rFonts w:eastAsia="Times New Roman"/>
          <w:sz w:val="24"/>
          <w:szCs w:val="24"/>
        </w:rPr>
        <w:t>2.2.Программы учебных предметов, курсов</w:t>
      </w:r>
    </w:p>
    <w:p w:rsidR="00AB4DC0" w:rsidRDefault="00AB4DC0">
      <w:pPr>
        <w:spacing w:line="13" w:lineRule="exact"/>
        <w:rPr>
          <w:sz w:val="20"/>
          <w:szCs w:val="20"/>
        </w:rPr>
      </w:pPr>
    </w:p>
    <w:p w:rsidR="00AB4DC0" w:rsidRDefault="00B03F8C" w:rsidP="00B03F8C">
      <w:pPr>
        <w:ind w:left="980" w:hanging="359"/>
        <w:jc w:val="both"/>
        <w:rPr>
          <w:sz w:val="20"/>
          <w:szCs w:val="20"/>
        </w:rPr>
      </w:pPr>
      <w:r>
        <w:rPr>
          <w:rFonts w:eastAsia="Times New Roman"/>
          <w:sz w:val="24"/>
          <w:szCs w:val="24"/>
        </w:rPr>
        <w:t>2.3.Рабочая программа</w:t>
      </w:r>
      <w:r>
        <w:rPr>
          <w:sz w:val="20"/>
          <w:szCs w:val="20"/>
        </w:rPr>
        <w:t xml:space="preserve"> </w:t>
      </w:r>
      <w:r>
        <w:rPr>
          <w:rFonts w:eastAsia="Times New Roman"/>
          <w:sz w:val="24"/>
          <w:szCs w:val="24"/>
        </w:rPr>
        <w:t xml:space="preserve">воспитания.  </w:t>
      </w:r>
    </w:p>
    <w:p w:rsidR="00AB4DC0" w:rsidRDefault="00B03F8C">
      <w:pPr>
        <w:ind w:left="620"/>
        <w:rPr>
          <w:sz w:val="20"/>
          <w:szCs w:val="20"/>
        </w:rPr>
      </w:pPr>
      <w:r>
        <w:rPr>
          <w:rFonts w:eastAsia="Times New Roman"/>
          <w:sz w:val="24"/>
          <w:szCs w:val="24"/>
        </w:rPr>
        <w:t>2.4.Программа коррекционной работы</w:t>
      </w:r>
    </w:p>
    <w:p w:rsidR="00AB4DC0" w:rsidRDefault="00B03F8C">
      <w:pPr>
        <w:numPr>
          <w:ilvl w:val="0"/>
          <w:numId w:val="3"/>
        </w:numPr>
        <w:tabs>
          <w:tab w:val="left" w:pos="980"/>
        </w:tabs>
        <w:ind w:left="980" w:hanging="358"/>
        <w:rPr>
          <w:rFonts w:eastAsia="Times New Roman"/>
          <w:sz w:val="24"/>
          <w:szCs w:val="24"/>
        </w:rPr>
      </w:pPr>
      <w:r>
        <w:rPr>
          <w:rFonts w:eastAsia="Times New Roman"/>
          <w:sz w:val="24"/>
          <w:szCs w:val="24"/>
        </w:rPr>
        <w:t>Организационный раздел</w:t>
      </w:r>
    </w:p>
    <w:p w:rsidR="00AB4DC0" w:rsidRDefault="00B03F8C">
      <w:pPr>
        <w:ind w:left="620"/>
        <w:rPr>
          <w:sz w:val="20"/>
          <w:szCs w:val="20"/>
        </w:rPr>
      </w:pPr>
      <w:r>
        <w:rPr>
          <w:rFonts w:eastAsia="Times New Roman"/>
          <w:sz w:val="24"/>
          <w:szCs w:val="24"/>
        </w:rPr>
        <w:t>3.1.Учебный план основного общего образования</w:t>
      </w:r>
    </w:p>
    <w:p w:rsidR="00AB4DC0" w:rsidRDefault="00AB4DC0">
      <w:pPr>
        <w:spacing w:line="12" w:lineRule="exact"/>
        <w:rPr>
          <w:sz w:val="20"/>
          <w:szCs w:val="20"/>
        </w:rPr>
      </w:pPr>
    </w:p>
    <w:p w:rsidR="00AB4DC0" w:rsidRDefault="00B03F8C">
      <w:pPr>
        <w:spacing w:line="234" w:lineRule="auto"/>
        <w:ind w:left="980" w:hanging="359"/>
        <w:rPr>
          <w:sz w:val="20"/>
          <w:szCs w:val="20"/>
        </w:rPr>
      </w:pPr>
      <w:r>
        <w:rPr>
          <w:rFonts w:eastAsia="Times New Roman"/>
          <w:sz w:val="24"/>
          <w:szCs w:val="24"/>
        </w:rPr>
        <w:t>3.2.Система условий реализации основной образовательной программы в соответствии с требованиями Стандарта</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55" w:lineRule="exact"/>
        <w:rPr>
          <w:sz w:val="20"/>
          <w:szCs w:val="20"/>
        </w:rPr>
      </w:pPr>
    </w:p>
    <w:p w:rsidR="00AB4DC0" w:rsidRDefault="00B03F8C">
      <w:pPr>
        <w:ind w:left="9500"/>
        <w:rPr>
          <w:sz w:val="20"/>
          <w:szCs w:val="20"/>
        </w:rPr>
      </w:pPr>
      <w:r>
        <w:rPr>
          <w:rFonts w:eastAsia="Times New Roman"/>
          <w:sz w:val="24"/>
          <w:szCs w:val="24"/>
        </w:rPr>
        <w:t>3</w:t>
      </w:r>
    </w:p>
    <w:p w:rsidR="00AB4DC0" w:rsidRDefault="00AB4DC0">
      <w:pPr>
        <w:sectPr w:rsidR="00AB4DC0">
          <w:pgSz w:w="11900" w:h="16838"/>
          <w:pgMar w:top="1130" w:right="846" w:bottom="428" w:left="1440" w:header="0" w:footer="0" w:gutter="0"/>
          <w:cols w:space="720" w:equalWidth="0">
            <w:col w:w="9620"/>
          </w:cols>
        </w:sectPr>
      </w:pPr>
    </w:p>
    <w:p w:rsidR="00AB4DC0" w:rsidRDefault="00B03F8C">
      <w:pPr>
        <w:ind w:left="329"/>
        <w:rPr>
          <w:sz w:val="20"/>
          <w:szCs w:val="20"/>
        </w:rPr>
      </w:pPr>
      <w:r>
        <w:rPr>
          <w:rFonts w:eastAsia="Times New Roman"/>
          <w:b/>
          <w:bCs/>
          <w:sz w:val="32"/>
          <w:szCs w:val="32"/>
        </w:rPr>
        <w:lastRenderedPageBreak/>
        <w:t>1.Целевой раздел</w:t>
      </w:r>
    </w:p>
    <w:p w:rsidR="00AB4DC0" w:rsidRDefault="00AB4DC0">
      <w:pPr>
        <w:spacing w:line="242" w:lineRule="exact"/>
        <w:rPr>
          <w:sz w:val="20"/>
          <w:szCs w:val="20"/>
        </w:rPr>
      </w:pPr>
    </w:p>
    <w:p w:rsidR="00AB4DC0" w:rsidRDefault="00B03F8C">
      <w:pPr>
        <w:ind w:left="329"/>
        <w:rPr>
          <w:sz w:val="20"/>
          <w:szCs w:val="20"/>
        </w:rPr>
      </w:pPr>
      <w:r>
        <w:rPr>
          <w:rFonts w:eastAsia="Times New Roman"/>
          <w:b/>
          <w:bCs/>
          <w:sz w:val="28"/>
          <w:szCs w:val="28"/>
        </w:rPr>
        <w:t>1.1. Пояснительная записка</w:t>
      </w:r>
    </w:p>
    <w:p w:rsidR="00AB4DC0" w:rsidRDefault="00AB4DC0">
      <w:pPr>
        <w:spacing w:line="65" w:lineRule="exact"/>
        <w:rPr>
          <w:sz w:val="20"/>
          <w:szCs w:val="20"/>
        </w:rPr>
      </w:pPr>
    </w:p>
    <w:p w:rsidR="00AB4DC0" w:rsidRDefault="00B03F8C">
      <w:pPr>
        <w:spacing w:line="237" w:lineRule="auto"/>
        <w:ind w:left="329" w:firstLine="283"/>
        <w:jc w:val="both"/>
        <w:rPr>
          <w:sz w:val="20"/>
          <w:szCs w:val="20"/>
        </w:rPr>
      </w:pPr>
      <w:r>
        <w:rPr>
          <w:rFonts w:eastAsia="Times New Roman"/>
          <w:sz w:val="24"/>
          <w:szCs w:val="24"/>
        </w:rPr>
        <w:t>Основная образовательная программа основного общего образования разработана на основе ч. 5 ст. 43 Конституции РФ, ст.14,15 Закона РФ «Об образовании», Федерального государственного образовательного стандарта основного общего образования (Приказ МОиН РФ № 1897 от 17 декабря 2010 года), а также социального заказа родителей школьников.</w:t>
      </w:r>
    </w:p>
    <w:p w:rsidR="00AB4DC0" w:rsidRDefault="00AB4DC0">
      <w:pPr>
        <w:spacing w:line="17" w:lineRule="exact"/>
        <w:rPr>
          <w:sz w:val="20"/>
          <w:szCs w:val="20"/>
        </w:rPr>
      </w:pPr>
    </w:p>
    <w:p w:rsidR="00AB4DC0" w:rsidRDefault="00B03F8C">
      <w:pPr>
        <w:spacing w:line="234" w:lineRule="auto"/>
        <w:ind w:left="329" w:firstLine="283"/>
        <w:jc w:val="both"/>
        <w:rPr>
          <w:sz w:val="20"/>
          <w:szCs w:val="20"/>
        </w:rPr>
      </w:pPr>
      <w:r>
        <w:rPr>
          <w:rFonts w:eastAsia="Times New Roman"/>
          <w:sz w:val="24"/>
          <w:szCs w:val="24"/>
        </w:rPr>
        <w:t>Программа определяет содержание и организацию образовательного процесса на ступени основного общего образования.</w:t>
      </w:r>
    </w:p>
    <w:p w:rsidR="00AB4DC0" w:rsidRDefault="00AB4DC0">
      <w:pPr>
        <w:spacing w:line="14" w:lineRule="exact"/>
        <w:rPr>
          <w:sz w:val="20"/>
          <w:szCs w:val="20"/>
        </w:rPr>
      </w:pPr>
    </w:p>
    <w:p w:rsidR="00AB4DC0" w:rsidRDefault="00B03F8C">
      <w:pPr>
        <w:spacing w:line="238" w:lineRule="auto"/>
        <w:ind w:left="329" w:firstLine="283"/>
        <w:jc w:val="both"/>
        <w:rPr>
          <w:sz w:val="20"/>
          <w:szCs w:val="20"/>
        </w:rPr>
      </w:pPr>
      <w:r>
        <w:rPr>
          <w:rFonts w:eastAsia="Times New Roman"/>
          <w:sz w:val="24"/>
          <w:szCs w:val="24"/>
        </w:rPr>
        <w:t>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муниципального образовательного учреждения средней общеобразовательной школы № 17 имени А.А. Герасимова.</w:t>
      </w:r>
    </w:p>
    <w:p w:rsidR="00AB4DC0" w:rsidRDefault="00AB4DC0">
      <w:pPr>
        <w:spacing w:line="19" w:lineRule="exact"/>
        <w:rPr>
          <w:sz w:val="20"/>
          <w:szCs w:val="20"/>
        </w:rPr>
      </w:pPr>
    </w:p>
    <w:p w:rsidR="00AB4DC0" w:rsidRDefault="00B03F8C">
      <w:pPr>
        <w:spacing w:line="237" w:lineRule="auto"/>
        <w:ind w:left="329"/>
        <w:rPr>
          <w:sz w:val="20"/>
          <w:szCs w:val="20"/>
        </w:rPr>
      </w:pPr>
      <w:r>
        <w:rPr>
          <w:rFonts w:eastAsia="Times New Roman"/>
          <w:b/>
          <w:bCs/>
          <w:sz w:val="24"/>
          <w:szCs w:val="24"/>
        </w:rPr>
        <w:t xml:space="preserve">1.1.1 Цели, задачи, принципы реализации основной образовательной программы Цель </w:t>
      </w:r>
      <w:r>
        <w:rPr>
          <w:rFonts w:eastAsia="Times New Roman"/>
          <w:sz w:val="24"/>
          <w:szCs w:val="24"/>
        </w:rPr>
        <w:t>– создание условий для формирования культурного и образованного человека,</w:t>
      </w:r>
      <w:r>
        <w:rPr>
          <w:rFonts w:eastAsia="Times New Roman"/>
          <w:b/>
          <w:bCs/>
          <w:sz w:val="24"/>
          <w:szCs w:val="24"/>
        </w:rPr>
        <w:t xml:space="preserve"> </w:t>
      </w:r>
      <w:r>
        <w:rPr>
          <w:rFonts w:eastAsia="Times New Roman"/>
          <w:sz w:val="24"/>
          <w:szCs w:val="24"/>
        </w:rPr>
        <w:t xml:space="preserve">обладающего творческим мышлением, понимающего смысл жизни, знающего пути полной жизненной самореализации, живущего в соответствии с высокими нравственными идеалами путем создания полидеятельностного образовательного пространства школы. </w:t>
      </w:r>
      <w:r>
        <w:rPr>
          <w:rFonts w:eastAsia="Times New Roman"/>
          <w:b/>
          <w:bCs/>
          <w:sz w:val="24"/>
          <w:szCs w:val="24"/>
        </w:rPr>
        <w:t>Основные задачи</w:t>
      </w:r>
      <w:r>
        <w:rPr>
          <w:rFonts w:eastAsia="Times New Roman"/>
          <w:sz w:val="24"/>
          <w:szCs w:val="24"/>
        </w:rPr>
        <w:t>:</w:t>
      </w:r>
    </w:p>
    <w:p w:rsidR="00AB4DC0" w:rsidRDefault="00AB4DC0">
      <w:pPr>
        <w:spacing w:line="4" w:lineRule="exact"/>
        <w:rPr>
          <w:sz w:val="20"/>
          <w:szCs w:val="20"/>
        </w:rPr>
      </w:pPr>
    </w:p>
    <w:p w:rsidR="00AB4DC0" w:rsidRDefault="00B03F8C">
      <w:pPr>
        <w:numPr>
          <w:ilvl w:val="1"/>
          <w:numId w:val="4"/>
        </w:numPr>
        <w:tabs>
          <w:tab w:val="left" w:pos="469"/>
        </w:tabs>
        <w:ind w:left="469" w:hanging="138"/>
        <w:rPr>
          <w:rFonts w:eastAsia="Times New Roman"/>
          <w:sz w:val="24"/>
          <w:szCs w:val="24"/>
        </w:rPr>
      </w:pPr>
      <w:r>
        <w:rPr>
          <w:rFonts w:eastAsia="Times New Roman"/>
          <w:sz w:val="24"/>
          <w:szCs w:val="24"/>
        </w:rPr>
        <w:t>достигнуть планируемых результатов освоения ООП ООО;</w:t>
      </w:r>
    </w:p>
    <w:p w:rsidR="00AB4DC0" w:rsidRDefault="00AB4DC0">
      <w:pPr>
        <w:spacing w:line="12" w:lineRule="exact"/>
        <w:rPr>
          <w:rFonts w:eastAsia="Times New Roman"/>
          <w:sz w:val="24"/>
          <w:szCs w:val="24"/>
        </w:rPr>
      </w:pPr>
    </w:p>
    <w:p w:rsidR="00AB4DC0" w:rsidRDefault="00B03F8C">
      <w:pPr>
        <w:numPr>
          <w:ilvl w:val="1"/>
          <w:numId w:val="4"/>
        </w:numPr>
        <w:tabs>
          <w:tab w:val="left" w:pos="492"/>
        </w:tabs>
        <w:ind w:left="329" w:firstLine="2"/>
        <w:rPr>
          <w:rFonts w:eastAsia="Times New Roman"/>
          <w:sz w:val="24"/>
          <w:szCs w:val="24"/>
        </w:rPr>
      </w:pPr>
      <w:r>
        <w:rPr>
          <w:rFonts w:eastAsia="Times New Roman"/>
          <w:sz w:val="24"/>
          <w:szCs w:val="24"/>
        </w:rPr>
        <w:t>способствовать разнообразному развитию обучающихся, их познавательных интересов, навыков самообразования, способствующих самореализации личности через различные виды деятельности и интеграцию с дополнительным образованием; -способствовать воспитанию гражданственности, трудолюбия, уважения к правам и свободам человека, любви к окружающей природе, Родине, семье, формирование здорового образа жизни; -создать и организовать функционирование информационно-образовательной среды с</w:t>
      </w:r>
    </w:p>
    <w:p w:rsidR="00AB4DC0" w:rsidRDefault="00AB4DC0">
      <w:pPr>
        <w:spacing w:line="276" w:lineRule="exact"/>
        <w:rPr>
          <w:rFonts w:eastAsia="Times New Roman"/>
          <w:sz w:val="24"/>
          <w:szCs w:val="24"/>
        </w:rPr>
      </w:pPr>
    </w:p>
    <w:p w:rsidR="00AB4DC0" w:rsidRDefault="00B03F8C">
      <w:pPr>
        <w:spacing w:line="236" w:lineRule="auto"/>
        <w:ind w:left="329"/>
        <w:rPr>
          <w:rFonts w:eastAsia="Times New Roman"/>
          <w:sz w:val="24"/>
          <w:szCs w:val="24"/>
        </w:rPr>
      </w:pPr>
      <w:r>
        <w:rPr>
          <w:rFonts w:eastAsia="Times New Roman"/>
          <w:sz w:val="24"/>
          <w:szCs w:val="24"/>
        </w:rPr>
        <w:t>определением динамики смены форм образовательного процесса на протяжении обучения подростка в основной школе; -разработать систему внеурочной деятельности, положив в основу проектное обучение и</w:t>
      </w:r>
    </w:p>
    <w:p w:rsidR="00AB4DC0" w:rsidRDefault="00AB4DC0">
      <w:pPr>
        <w:spacing w:line="13" w:lineRule="exact"/>
        <w:rPr>
          <w:rFonts w:eastAsia="Times New Roman"/>
          <w:sz w:val="24"/>
          <w:szCs w:val="24"/>
        </w:rPr>
      </w:pPr>
    </w:p>
    <w:p w:rsidR="00AB4DC0" w:rsidRDefault="00B03F8C">
      <w:pPr>
        <w:spacing w:line="234" w:lineRule="auto"/>
        <w:ind w:left="329"/>
        <w:rPr>
          <w:rFonts w:eastAsia="Times New Roman"/>
          <w:sz w:val="24"/>
          <w:szCs w:val="24"/>
        </w:rPr>
      </w:pPr>
      <w:r>
        <w:rPr>
          <w:rFonts w:eastAsia="Times New Roman"/>
          <w:sz w:val="24"/>
          <w:szCs w:val="24"/>
        </w:rPr>
        <w:t>современные информационные технологии, научно-исследовательскую деятельность обучающихся;</w:t>
      </w:r>
    </w:p>
    <w:p w:rsidR="00AB4DC0" w:rsidRDefault="00AB4DC0">
      <w:pPr>
        <w:spacing w:line="1" w:lineRule="exact"/>
        <w:rPr>
          <w:rFonts w:eastAsia="Times New Roman"/>
          <w:sz w:val="24"/>
          <w:szCs w:val="24"/>
        </w:rPr>
      </w:pPr>
    </w:p>
    <w:p w:rsidR="00AB4DC0" w:rsidRDefault="00B03F8C">
      <w:pPr>
        <w:numPr>
          <w:ilvl w:val="1"/>
          <w:numId w:val="4"/>
        </w:numPr>
        <w:tabs>
          <w:tab w:val="left" w:pos="469"/>
        </w:tabs>
        <w:ind w:left="469" w:hanging="138"/>
        <w:rPr>
          <w:rFonts w:eastAsia="Times New Roman"/>
          <w:sz w:val="24"/>
          <w:szCs w:val="24"/>
        </w:rPr>
      </w:pPr>
      <w:r>
        <w:rPr>
          <w:rFonts w:eastAsia="Times New Roman"/>
          <w:sz w:val="24"/>
          <w:szCs w:val="24"/>
        </w:rPr>
        <w:t>создать условия для непрерывного развития творческого потенциала учителей;</w:t>
      </w:r>
    </w:p>
    <w:p w:rsidR="00AB4DC0" w:rsidRDefault="00AB4DC0">
      <w:pPr>
        <w:spacing w:line="12" w:lineRule="exact"/>
        <w:rPr>
          <w:rFonts w:eastAsia="Times New Roman"/>
          <w:sz w:val="24"/>
          <w:szCs w:val="24"/>
        </w:rPr>
      </w:pPr>
    </w:p>
    <w:p w:rsidR="00AB4DC0" w:rsidRDefault="00B03F8C">
      <w:pPr>
        <w:numPr>
          <w:ilvl w:val="1"/>
          <w:numId w:val="4"/>
        </w:numPr>
        <w:tabs>
          <w:tab w:val="left" w:pos="538"/>
        </w:tabs>
        <w:spacing w:line="234" w:lineRule="auto"/>
        <w:ind w:left="329" w:firstLine="2"/>
        <w:rPr>
          <w:rFonts w:eastAsia="Times New Roman"/>
          <w:sz w:val="24"/>
          <w:szCs w:val="24"/>
        </w:rPr>
      </w:pPr>
      <w:r>
        <w:rPr>
          <w:rFonts w:eastAsia="Times New Roman"/>
          <w:sz w:val="24"/>
          <w:szCs w:val="24"/>
        </w:rPr>
        <w:t>создать педагогические условия, обеспечивающие успешное образование на данной ступени за счет преемственности с начальной школой.</w:t>
      </w:r>
    </w:p>
    <w:p w:rsidR="00AB4DC0" w:rsidRDefault="00AB4DC0">
      <w:pPr>
        <w:spacing w:line="1" w:lineRule="exact"/>
        <w:rPr>
          <w:rFonts w:eastAsia="Times New Roman"/>
          <w:sz w:val="24"/>
          <w:szCs w:val="24"/>
        </w:rPr>
      </w:pPr>
    </w:p>
    <w:p w:rsidR="00AB4DC0" w:rsidRDefault="00B03F8C">
      <w:pPr>
        <w:numPr>
          <w:ilvl w:val="2"/>
          <w:numId w:val="4"/>
        </w:numPr>
        <w:tabs>
          <w:tab w:val="left" w:pos="1149"/>
        </w:tabs>
        <w:ind w:left="1149" w:hanging="252"/>
        <w:rPr>
          <w:rFonts w:eastAsia="Times New Roman"/>
          <w:sz w:val="24"/>
          <w:szCs w:val="24"/>
        </w:rPr>
      </w:pPr>
      <w:r>
        <w:rPr>
          <w:rFonts w:eastAsia="Times New Roman"/>
          <w:sz w:val="24"/>
          <w:szCs w:val="24"/>
        </w:rPr>
        <w:t>основу реализации основной образовательной программы положены следующие</w:t>
      </w:r>
    </w:p>
    <w:p w:rsidR="00AB4DC0" w:rsidRDefault="00AB4DC0">
      <w:pPr>
        <w:spacing w:line="4" w:lineRule="exact"/>
        <w:rPr>
          <w:rFonts w:eastAsia="Times New Roman"/>
          <w:sz w:val="24"/>
          <w:szCs w:val="24"/>
        </w:rPr>
      </w:pPr>
    </w:p>
    <w:p w:rsidR="00AB4DC0" w:rsidRDefault="00B03F8C">
      <w:pPr>
        <w:ind w:left="329"/>
        <w:rPr>
          <w:rFonts w:eastAsia="Times New Roman"/>
          <w:sz w:val="24"/>
          <w:szCs w:val="24"/>
        </w:rPr>
      </w:pPr>
      <w:r>
        <w:rPr>
          <w:rFonts w:eastAsia="Times New Roman"/>
          <w:b/>
          <w:bCs/>
          <w:sz w:val="24"/>
          <w:szCs w:val="24"/>
        </w:rPr>
        <w:t>принципы:</w:t>
      </w:r>
    </w:p>
    <w:p w:rsidR="00AB4DC0" w:rsidRDefault="00AB4DC0">
      <w:pPr>
        <w:spacing w:line="1" w:lineRule="exact"/>
        <w:rPr>
          <w:rFonts w:eastAsia="Times New Roman"/>
          <w:sz w:val="24"/>
          <w:szCs w:val="24"/>
        </w:rPr>
      </w:pPr>
    </w:p>
    <w:p w:rsidR="00AB4DC0" w:rsidRDefault="00B03F8C">
      <w:pPr>
        <w:numPr>
          <w:ilvl w:val="0"/>
          <w:numId w:val="4"/>
        </w:numPr>
        <w:tabs>
          <w:tab w:val="left" w:pos="369"/>
        </w:tabs>
        <w:ind w:left="369" w:hanging="369"/>
        <w:rPr>
          <w:rFonts w:ascii="Symbol" w:eastAsia="Symbol" w:hAnsi="Symbol" w:cs="Symbol"/>
          <w:sz w:val="24"/>
          <w:szCs w:val="24"/>
        </w:rPr>
      </w:pPr>
      <w:r>
        <w:rPr>
          <w:rFonts w:eastAsia="Times New Roman"/>
          <w:b/>
          <w:bCs/>
          <w:sz w:val="24"/>
          <w:szCs w:val="24"/>
        </w:rPr>
        <w:t>Гуманизации</w:t>
      </w:r>
    </w:p>
    <w:p w:rsidR="00AB4DC0" w:rsidRDefault="00AB4DC0">
      <w:pPr>
        <w:spacing w:line="5" w:lineRule="exact"/>
        <w:rPr>
          <w:rFonts w:ascii="Symbol" w:eastAsia="Symbol" w:hAnsi="Symbol" w:cs="Symbol"/>
          <w:sz w:val="24"/>
          <w:szCs w:val="24"/>
        </w:rPr>
      </w:pPr>
    </w:p>
    <w:p w:rsidR="00AB4DC0" w:rsidRDefault="00B03F8C">
      <w:pPr>
        <w:spacing w:line="237" w:lineRule="auto"/>
        <w:ind w:left="369"/>
        <w:jc w:val="both"/>
        <w:rPr>
          <w:rFonts w:ascii="Symbol" w:eastAsia="Symbol" w:hAnsi="Symbol" w:cs="Symbol"/>
          <w:sz w:val="24"/>
          <w:szCs w:val="24"/>
        </w:rPr>
      </w:pPr>
      <w:r>
        <w:rPr>
          <w:rFonts w:eastAsia="Times New Roman"/>
          <w:sz w:val="24"/>
          <w:szCs w:val="24"/>
        </w:rPr>
        <w:t>Он предполагает, что основным смыслом педагогического процесса становится воспитание и развитие качеств личности ребенка,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Мера этого развития выступает как мера качества труда учителя и школы в целом.</w:t>
      </w:r>
    </w:p>
    <w:p w:rsidR="00AB4DC0" w:rsidRDefault="00AB4DC0">
      <w:pPr>
        <w:spacing w:line="37" w:lineRule="exact"/>
        <w:rPr>
          <w:rFonts w:ascii="Symbol" w:eastAsia="Symbol" w:hAnsi="Symbol" w:cs="Symbol"/>
          <w:sz w:val="24"/>
          <w:szCs w:val="24"/>
        </w:rPr>
      </w:pPr>
    </w:p>
    <w:p w:rsidR="00AB4DC0" w:rsidRDefault="00B03F8C">
      <w:pPr>
        <w:numPr>
          <w:ilvl w:val="0"/>
          <w:numId w:val="4"/>
        </w:numPr>
        <w:tabs>
          <w:tab w:val="left" w:pos="369"/>
        </w:tabs>
        <w:spacing w:line="233" w:lineRule="auto"/>
        <w:ind w:left="369" w:hanging="369"/>
        <w:jc w:val="both"/>
        <w:rPr>
          <w:rFonts w:ascii="Symbol" w:eastAsia="Symbol" w:hAnsi="Symbol" w:cs="Symbol"/>
          <w:sz w:val="24"/>
          <w:szCs w:val="24"/>
        </w:rPr>
      </w:pPr>
      <w:r>
        <w:rPr>
          <w:rFonts w:eastAsia="Times New Roman"/>
          <w:b/>
          <w:bCs/>
          <w:sz w:val="24"/>
          <w:szCs w:val="24"/>
        </w:rPr>
        <w:t xml:space="preserve">Демократизации </w:t>
      </w:r>
      <w:r>
        <w:rPr>
          <w:rFonts w:eastAsia="Times New Roman"/>
          <w:sz w:val="24"/>
          <w:szCs w:val="24"/>
        </w:rPr>
        <w:t>образования: выбор учеником своей траектории развития, участие в</w:t>
      </w:r>
      <w:r>
        <w:rPr>
          <w:rFonts w:eastAsia="Times New Roman"/>
          <w:b/>
          <w:bCs/>
          <w:sz w:val="24"/>
          <w:szCs w:val="24"/>
        </w:rPr>
        <w:t xml:space="preserve"> </w:t>
      </w:r>
      <w:r>
        <w:rPr>
          <w:rFonts w:eastAsia="Times New Roman"/>
          <w:sz w:val="24"/>
          <w:szCs w:val="24"/>
        </w:rPr>
        <w:t>управлении всех педагогических процессов.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B4DC0" w:rsidRDefault="00AB4DC0">
      <w:pPr>
        <w:spacing w:line="200" w:lineRule="exact"/>
        <w:rPr>
          <w:sz w:val="20"/>
          <w:szCs w:val="20"/>
        </w:rPr>
      </w:pPr>
    </w:p>
    <w:p w:rsidR="00AB4DC0" w:rsidRDefault="00AB4DC0">
      <w:pPr>
        <w:spacing w:line="249" w:lineRule="exact"/>
        <w:rPr>
          <w:sz w:val="20"/>
          <w:szCs w:val="20"/>
        </w:rPr>
      </w:pPr>
    </w:p>
    <w:p w:rsidR="00AB4DC0" w:rsidRDefault="00B03F8C">
      <w:pPr>
        <w:ind w:left="9569"/>
        <w:rPr>
          <w:sz w:val="20"/>
          <w:szCs w:val="20"/>
        </w:rPr>
      </w:pPr>
      <w:r>
        <w:rPr>
          <w:rFonts w:eastAsia="Times New Roman"/>
          <w:sz w:val="24"/>
          <w:szCs w:val="24"/>
        </w:rPr>
        <w:t>4</w:t>
      </w:r>
    </w:p>
    <w:p w:rsidR="00AB4DC0" w:rsidRDefault="00AB4DC0">
      <w:pPr>
        <w:sectPr w:rsidR="00AB4DC0">
          <w:pgSz w:w="11900" w:h="16838"/>
          <w:pgMar w:top="1130" w:right="846" w:bottom="428" w:left="1371" w:header="0" w:footer="0" w:gutter="0"/>
          <w:cols w:space="720" w:equalWidth="0">
            <w:col w:w="9689"/>
          </w:cols>
        </w:sectPr>
      </w:pPr>
    </w:p>
    <w:p w:rsidR="00AB4DC0" w:rsidRDefault="00B03F8C">
      <w:pPr>
        <w:numPr>
          <w:ilvl w:val="0"/>
          <w:numId w:val="5"/>
        </w:numPr>
        <w:tabs>
          <w:tab w:val="left" w:pos="369"/>
        </w:tabs>
        <w:spacing w:line="236" w:lineRule="auto"/>
        <w:ind w:left="369" w:hanging="369"/>
        <w:jc w:val="both"/>
        <w:rPr>
          <w:rFonts w:ascii="Symbol" w:eastAsia="Symbol" w:hAnsi="Symbol" w:cs="Symbol"/>
          <w:sz w:val="24"/>
          <w:szCs w:val="24"/>
        </w:rPr>
      </w:pPr>
      <w:r>
        <w:rPr>
          <w:rFonts w:eastAsia="Times New Roman"/>
          <w:b/>
          <w:bCs/>
          <w:sz w:val="24"/>
          <w:szCs w:val="24"/>
        </w:rPr>
        <w:lastRenderedPageBreak/>
        <w:t xml:space="preserve">Дифференциации и индивидуализации </w:t>
      </w:r>
      <w:r>
        <w:rPr>
          <w:rFonts w:eastAsia="Times New Roman"/>
          <w:sz w:val="24"/>
          <w:szCs w:val="24"/>
        </w:rPr>
        <w:t>обучения,</w:t>
      </w:r>
      <w:r>
        <w:rPr>
          <w:rFonts w:eastAsia="Times New Roman"/>
          <w:b/>
          <w:bCs/>
          <w:sz w:val="24"/>
          <w:szCs w:val="24"/>
        </w:rPr>
        <w:t xml:space="preserve"> </w:t>
      </w:r>
      <w:r>
        <w:rPr>
          <w:rFonts w:eastAsia="Times New Roman"/>
          <w:sz w:val="24"/>
          <w:szCs w:val="24"/>
        </w:rPr>
        <w:t>обеспечивающие развитие ученика в</w:t>
      </w:r>
      <w:r>
        <w:rPr>
          <w:rFonts w:eastAsia="Times New Roman"/>
          <w:b/>
          <w:bCs/>
          <w:sz w:val="24"/>
          <w:szCs w:val="24"/>
        </w:rPr>
        <w:t xml:space="preserve"> </w:t>
      </w:r>
      <w:r>
        <w:rPr>
          <w:rFonts w:eastAsia="Times New Roman"/>
          <w:sz w:val="24"/>
          <w:szCs w:val="24"/>
        </w:rPr>
        <w:t>соответствии с его склонностями, интересами и возможностями. Осуществляется этот принцип через внешнюю и внутреннюю дифференциацию, а также через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AB4DC0" w:rsidRDefault="00AB4DC0">
      <w:pPr>
        <w:spacing w:line="3" w:lineRule="exact"/>
        <w:rPr>
          <w:rFonts w:ascii="Symbol" w:eastAsia="Symbol" w:hAnsi="Symbol" w:cs="Symbol"/>
          <w:sz w:val="24"/>
          <w:szCs w:val="24"/>
        </w:rPr>
      </w:pPr>
    </w:p>
    <w:p w:rsidR="00AB4DC0" w:rsidRDefault="00B03F8C">
      <w:pPr>
        <w:numPr>
          <w:ilvl w:val="0"/>
          <w:numId w:val="5"/>
        </w:numPr>
        <w:tabs>
          <w:tab w:val="left" w:pos="369"/>
        </w:tabs>
        <w:ind w:left="369" w:hanging="369"/>
        <w:rPr>
          <w:rFonts w:ascii="Symbol" w:eastAsia="Symbol" w:hAnsi="Symbol" w:cs="Symbol"/>
          <w:sz w:val="24"/>
          <w:szCs w:val="24"/>
        </w:rPr>
      </w:pPr>
      <w:r>
        <w:rPr>
          <w:rFonts w:eastAsia="Times New Roman"/>
          <w:b/>
          <w:bCs/>
          <w:sz w:val="24"/>
          <w:szCs w:val="24"/>
        </w:rPr>
        <w:t xml:space="preserve">Развивающего </w:t>
      </w:r>
      <w:r>
        <w:rPr>
          <w:rFonts w:eastAsia="Times New Roman"/>
          <w:sz w:val="24"/>
          <w:szCs w:val="24"/>
        </w:rPr>
        <w:t>характера образования,</w:t>
      </w:r>
      <w:r>
        <w:rPr>
          <w:rFonts w:eastAsia="Times New Roman"/>
          <w:b/>
          <w:bCs/>
          <w:sz w:val="24"/>
          <w:szCs w:val="24"/>
        </w:rPr>
        <w:t xml:space="preserve"> </w:t>
      </w:r>
      <w:r>
        <w:rPr>
          <w:rFonts w:eastAsia="Times New Roman"/>
          <w:sz w:val="24"/>
          <w:szCs w:val="24"/>
        </w:rPr>
        <w:t>реализуемый через деятельность каждого ученика</w:t>
      </w:r>
    </w:p>
    <w:p w:rsidR="00AB4DC0" w:rsidRDefault="00AB4DC0">
      <w:pPr>
        <w:spacing w:line="9" w:lineRule="exact"/>
        <w:rPr>
          <w:rFonts w:ascii="Symbol" w:eastAsia="Symbol" w:hAnsi="Symbol" w:cs="Symbol"/>
          <w:sz w:val="24"/>
          <w:szCs w:val="24"/>
        </w:rPr>
      </w:pPr>
    </w:p>
    <w:p w:rsidR="00AB4DC0" w:rsidRDefault="00B03F8C">
      <w:pPr>
        <w:numPr>
          <w:ilvl w:val="1"/>
          <w:numId w:val="5"/>
        </w:numPr>
        <w:tabs>
          <w:tab w:val="left" w:pos="547"/>
        </w:tabs>
        <w:spacing w:line="237" w:lineRule="auto"/>
        <w:ind w:left="369" w:hanging="7"/>
        <w:jc w:val="both"/>
        <w:rPr>
          <w:rFonts w:eastAsia="Times New Roman"/>
          <w:sz w:val="24"/>
          <w:szCs w:val="24"/>
        </w:rPr>
      </w:pPr>
      <w:r>
        <w:rPr>
          <w:rFonts w:eastAsia="Times New Roman"/>
          <w:sz w:val="24"/>
          <w:szCs w:val="24"/>
        </w:rPr>
        <w:t>зоне его ближайшего развития,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Именно этот подход должен стать основой организации учебного процесса в школе.</w:t>
      </w:r>
    </w:p>
    <w:p w:rsidR="00AB4DC0" w:rsidRDefault="00AB4DC0">
      <w:pPr>
        <w:spacing w:line="33" w:lineRule="exact"/>
        <w:rPr>
          <w:rFonts w:eastAsia="Times New Roman"/>
          <w:sz w:val="24"/>
          <w:szCs w:val="24"/>
        </w:rPr>
      </w:pPr>
    </w:p>
    <w:p w:rsidR="00AB4DC0" w:rsidRDefault="00B03F8C">
      <w:pPr>
        <w:numPr>
          <w:ilvl w:val="0"/>
          <w:numId w:val="5"/>
        </w:numPr>
        <w:tabs>
          <w:tab w:val="left" w:pos="369"/>
        </w:tabs>
        <w:spacing w:line="226" w:lineRule="auto"/>
        <w:ind w:left="369" w:hanging="369"/>
        <w:rPr>
          <w:rFonts w:ascii="Symbol" w:eastAsia="Symbol" w:hAnsi="Symbol" w:cs="Symbol"/>
          <w:sz w:val="24"/>
          <w:szCs w:val="24"/>
        </w:rPr>
      </w:pPr>
      <w:r>
        <w:rPr>
          <w:rFonts w:eastAsia="Times New Roman"/>
          <w:b/>
          <w:bCs/>
          <w:sz w:val="24"/>
          <w:szCs w:val="24"/>
        </w:rPr>
        <w:t xml:space="preserve">Непрерывности </w:t>
      </w:r>
      <w:r>
        <w:rPr>
          <w:rFonts w:eastAsia="Times New Roman"/>
          <w:sz w:val="24"/>
          <w:szCs w:val="24"/>
        </w:rPr>
        <w:t>образования.</w:t>
      </w:r>
      <w:r>
        <w:rPr>
          <w:rFonts w:eastAsia="Times New Roman"/>
          <w:b/>
          <w:bCs/>
          <w:sz w:val="24"/>
          <w:szCs w:val="24"/>
        </w:rPr>
        <w:t xml:space="preserve"> </w:t>
      </w:r>
      <w:r>
        <w:rPr>
          <w:rFonts w:eastAsia="Times New Roman"/>
          <w:sz w:val="24"/>
          <w:szCs w:val="24"/>
        </w:rPr>
        <w:t>Связь всех ступеней образования в школе и подготовки</w:t>
      </w:r>
      <w:r>
        <w:rPr>
          <w:rFonts w:eastAsia="Times New Roman"/>
          <w:b/>
          <w:bCs/>
          <w:sz w:val="24"/>
          <w:szCs w:val="24"/>
        </w:rPr>
        <w:t xml:space="preserve"> </w:t>
      </w:r>
      <w:r>
        <w:rPr>
          <w:rFonts w:eastAsia="Times New Roman"/>
          <w:sz w:val="24"/>
          <w:szCs w:val="24"/>
        </w:rPr>
        <w:t>обучающихся к продолжению образования после ее окончания.</w:t>
      </w:r>
    </w:p>
    <w:p w:rsidR="00AB4DC0" w:rsidRDefault="00AB4DC0">
      <w:pPr>
        <w:spacing w:line="32" w:lineRule="exact"/>
        <w:rPr>
          <w:rFonts w:ascii="Symbol" w:eastAsia="Symbol" w:hAnsi="Symbol" w:cs="Symbol"/>
          <w:sz w:val="24"/>
          <w:szCs w:val="24"/>
        </w:rPr>
      </w:pPr>
    </w:p>
    <w:p w:rsidR="00AB4DC0" w:rsidRDefault="00B03F8C">
      <w:pPr>
        <w:numPr>
          <w:ilvl w:val="0"/>
          <w:numId w:val="5"/>
        </w:numPr>
        <w:tabs>
          <w:tab w:val="left" w:pos="369"/>
        </w:tabs>
        <w:spacing w:line="233" w:lineRule="auto"/>
        <w:ind w:left="369" w:hanging="369"/>
        <w:jc w:val="both"/>
        <w:rPr>
          <w:rFonts w:ascii="Symbol" w:eastAsia="Symbol" w:hAnsi="Symbol" w:cs="Symbol"/>
          <w:sz w:val="24"/>
          <w:szCs w:val="24"/>
        </w:rPr>
      </w:pPr>
      <w:r>
        <w:rPr>
          <w:rFonts w:eastAsia="Times New Roman"/>
          <w:b/>
          <w:bCs/>
          <w:sz w:val="24"/>
          <w:szCs w:val="24"/>
        </w:rPr>
        <w:t xml:space="preserve">Инновационности </w:t>
      </w:r>
      <w:r>
        <w:rPr>
          <w:rFonts w:eastAsia="Times New Roman"/>
          <w:sz w:val="24"/>
          <w:szCs w:val="24"/>
        </w:rPr>
        <w:t>образования:</w:t>
      </w:r>
      <w:r>
        <w:rPr>
          <w:rFonts w:eastAsia="Times New Roman"/>
          <w:b/>
          <w:bCs/>
          <w:sz w:val="24"/>
          <w:szCs w:val="24"/>
        </w:rPr>
        <w:t xml:space="preserve"> </w:t>
      </w:r>
      <w:r>
        <w:rPr>
          <w:rFonts w:eastAsia="Times New Roman"/>
          <w:sz w:val="24"/>
          <w:szCs w:val="24"/>
        </w:rPr>
        <w:t>реализуется переходом к стратегии социального</w:t>
      </w:r>
      <w:r>
        <w:rPr>
          <w:rFonts w:eastAsia="Times New Roman"/>
          <w:b/>
          <w:bCs/>
          <w:sz w:val="24"/>
          <w:szCs w:val="24"/>
        </w:rPr>
        <w:t xml:space="preserve"> </w:t>
      </w:r>
      <w:r>
        <w:rPr>
          <w:rFonts w:eastAsia="Times New Roman"/>
          <w:sz w:val="24"/>
          <w:szCs w:val="24"/>
        </w:rPr>
        <w:t>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AB4DC0" w:rsidRDefault="00B03F8C">
      <w:pPr>
        <w:ind w:left="329"/>
        <w:rPr>
          <w:rFonts w:ascii="Symbol" w:eastAsia="Symbol" w:hAnsi="Symbol" w:cs="Symbol"/>
          <w:sz w:val="24"/>
          <w:szCs w:val="24"/>
        </w:rPr>
      </w:pPr>
      <w:r>
        <w:rPr>
          <w:rFonts w:eastAsia="Times New Roman"/>
          <w:b/>
          <w:bCs/>
          <w:sz w:val="24"/>
          <w:szCs w:val="24"/>
        </w:rPr>
        <w:t>1.1.2. Сроки реализации программы</w:t>
      </w:r>
      <w:r>
        <w:rPr>
          <w:rFonts w:eastAsia="Times New Roman"/>
          <w:sz w:val="24"/>
          <w:szCs w:val="24"/>
        </w:rPr>
        <w:t>: 2020-2025</w:t>
      </w:r>
      <w:r>
        <w:rPr>
          <w:rFonts w:eastAsia="Times New Roman"/>
          <w:b/>
          <w:bCs/>
          <w:sz w:val="24"/>
          <w:szCs w:val="24"/>
        </w:rPr>
        <w:t xml:space="preserve"> </w:t>
      </w:r>
      <w:r>
        <w:rPr>
          <w:rFonts w:eastAsia="Times New Roman"/>
          <w:sz w:val="24"/>
          <w:szCs w:val="24"/>
        </w:rPr>
        <w:t>гг.</w:t>
      </w:r>
    </w:p>
    <w:p w:rsidR="00AB4DC0" w:rsidRDefault="00AB4DC0">
      <w:pPr>
        <w:spacing w:line="4" w:lineRule="exact"/>
        <w:rPr>
          <w:rFonts w:ascii="Symbol" w:eastAsia="Symbol" w:hAnsi="Symbol" w:cs="Symbol"/>
          <w:sz w:val="24"/>
          <w:szCs w:val="24"/>
        </w:rPr>
      </w:pPr>
    </w:p>
    <w:p w:rsidR="00AB4DC0" w:rsidRDefault="00B03F8C">
      <w:pPr>
        <w:ind w:left="329"/>
        <w:rPr>
          <w:rFonts w:ascii="Symbol" w:eastAsia="Symbol" w:hAnsi="Symbol" w:cs="Symbol"/>
          <w:sz w:val="24"/>
          <w:szCs w:val="24"/>
        </w:rPr>
      </w:pPr>
      <w:r>
        <w:rPr>
          <w:rFonts w:eastAsia="Times New Roman"/>
          <w:b/>
          <w:bCs/>
          <w:sz w:val="24"/>
          <w:szCs w:val="24"/>
        </w:rPr>
        <w:t>1.1.3. Компоненты полидеятельностного образовательного пространства</w:t>
      </w:r>
    </w:p>
    <w:p w:rsidR="00AB4DC0" w:rsidRDefault="00AB4DC0">
      <w:pPr>
        <w:spacing w:line="7" w:lineRule="exact"/>
        <w:rPr>
          <w:rFonts w:ascii="Symbol" w:eastAsia="Symbol" w:hAnsi="Symbol" w:cs="Symbol"/>
          <w:sz w:val="24"/>
          <w:szCs w:val="24"/>
        </w:rPr>
      </w:pPr>
    </w:p>
    <w:p w:rsidR="00AB4DC0" w:rsidRDefault="00B03F8C">
      <w:pPr>
        <w:spacing w:line="236" w:lineRule="auto"/>
        <w:ind w:left="329"/>
        <w:jc w:val="both"/>
        <w:rPr>
          <w:rFonts w:ascii="Symbol" w:eastAsia="Symbol" w:hAnsi="Symbol" w:cs="Symbol"/>
          <w:sz w:val="24"/>
          <w:szCs w:val="24"/>
        </w:rPr>
      </w:pPr>
      <w:r>
        <w:rPr>
          <w:rFonts w:eastAsia="Times New Roman"/>
          <w:sz w:val="24"/>
          <w:szCs w:val="24"/>
        </w:rPr>
        <w:t>Понятие полидеятельностного образовательного пространства школы опирается на ведущий вид деятельности, соответствующий определённому возрасту, на сочетание и чередование различных видов и форм учебной и внеучебной деятельности.</w:t>
      </w:r>
    </w:p>
    <w:p w:rsidR="00AB4DC0" w:rsidRDefault="00AB4DC0">
      <w:pPr>
        <w:spacing w:line="13" w:lineRule="exact"/>
        <w:rPr>
          <w:rFonts w:ascii="Symbol" w:eastAsia="Symbol" w:hAnsi="Symbol" w:cs="Symbol"/>
          <w:sz w:val="24"/>
          <w:szCs w:val="24"/>
        </w:rPr>
      </w:pPr>
    </w:p>
    <w:p w:rsidR="00AB4DC0" w:rsidRDefault="00B03F8C">
      <w:pPr>
        <w:spacing w:line="234" w:lineRule="auto"/>
        <w:ind w:left="329"/>
        <w:rPr>
          <w:rFonts w:ascii="Symbol" w:eastAsia="Symbol" w:hAnsi="Symbol" w:cs="Symbol"/>
          <w:sz w:val="24"/>
          <w:szCs w:val="24"/>
        </w:rPr>
      </w:pPr>
      <w:r>
        <w:rPr>
          <w:rFonts w:eastAsia="Times New Roman"/>
          <w:sz w:val="24"/>
          <w:szCs w:val="24"/>
        </w:rPr>
        <w:t xml:space="preserve">Основными </w:t>
      </w:r>
      <w:r>
        <w:rPr>
          <w:rFonts w:eastAsia="Times New Roman"/>
          <w:b/>
          <w:bCs/>
          <w:i/>
          <w:iCs/>
          <w:sz w:val="24"/>
          <w:szCs w:val="24"/>
        </w:rPr>
        <w:t>компонентами полидеятельностного образовательного пространства</w:t>
      </w:r>
      <w:r>
        <w:rPr>
          <w:rFonts w:eastAsia="Times New Roman"/>
          <w:sz w:val="24"/>
          <w:szCs w:val="24"/>
        </w:rPr>
        <w:t xml:space="preserve"> школы являются:</w:t>
      </w:r>
    </w:p>
    <w:p w:rsidR="00AB4DC0" w:rsidRDefault="00AB4DC0">
      <w:pPr>
        <w:spacing w:line="13" w:lineRule="exact"/>
        <w:rPr>
          <w:rFonts w:ascii="Symbol" w:eastAsia="Symbol" w:hAnsi="Symbol" w:cs="Symbol"/>
          <w:sz w:val="24"/>
          <w:szCs w:val="24"/>
        </w:rPr>
      </w:pPr>
    </w:p>
    <w:p w:rsidR="00AB4DC0" w:rsidRDefault="00B03F8C">
      <w:pPr>
        <w:spacing w:line="238" w:lineRule="auto"/>
        <w:ind w:left="749" w:hanging="360"/>
        <w:rPr>
          <w:rFonts w:ascii="Symbol" w:eastAsia="Symbol" w:hAnsi="Symbol" w:cs="Symbol"/>
          <w:sz w:val="24"/>
          <w:szCs w:val="24"/>
        </w:rPr>
      </w:pPr>
      <w:r>
        <w:rPr>
          <w:rFonts w:eastAsia="Times New Roman"/>
          <w:sz w:val="24"/>
          <w:szCs w:val="24"/>
        </w:rPr>
        <w:t xml:space="preserve">– </w:t>
      </w:r>
      <w:r>
        <w:rPr>
          <w:rFonts w:eastAsia="Times New Roman"/>
          <w:b/>
          <w:bCs/>
          <w:i/>
          <w:iCs/>
          <w:sz w:val="24"/>
          <w:szCs w:val="24"/>
        </w:rPr>
        <w:t>содержание образования,</w:t>
      </w:r>
      <w:r>
        <w:rPr>
          <w:rFonts w:eastAsia="Times New Roman"/>
          <w:sz w:val="24"/>
          <w:szCs w:val="24"/>
        </w:rPr>
        <w:t xml:space="preserve"> модифицированное с учётом реализации культурно-исторического системно-деятельностного подхода, при котором сущность содержания образования смещает ценностные акценты - деятельностный (практический) компонент содержания образования выходит на первый план, при этом знания становятся инструментом приобретения социального опыта. Структура знаний усложняется, объём увеличивается, в связи с чем, при отборе содержания образовательных программ, происходит уплотнение учебного материала, введение тем и проблем, требующих междисциплинарного и метапредметного подхода;</w:t>
      </w:r>
    </w:p>
    <w:p w:rsidR="00AB4DC0" w:rsidRDefault="00AB4DC0">
      <w:pPr>
        <w:spacing w:line="18" w:lineRule="exact"/>
        <w:rPr>
          <w:rFonts w:ascii="Symbol" w:eastAsia="Symbol" w:hAnsi="Symbol" w:cs="Symbol"/>
          <w:sz w:val="24"/>
          <w:szCs w:val="24"/>
        </w:rPr>
      </w:pPr>
    </w:p>
    <w:p w:rsidR="00AB4DC0" w:rsidRDefault="00B03F8C">
      <w:pPr>
        <w:spacing w:line="237" w:lineRule="auto"/>
        <w:ind w:left="749" w:hanging="360"/>
        <w:rPr>
          <w:rFonts w:ascii="Symbol" w:eastAsia="Symbol" w:hAnsi="Symbol" w:cs="Symbol"/>
          <w:sz w:val="24"/>
          <w:szCs w:val="24"/>
        </w:rPr>
      </w:pPr>
      <w:r>
        <w:rPr>
          <w:rFonts w:eastAsia="Times New Roman"/>
          <w:sz w:val="24"/>
          <w:szCs w:val="24"/>
        </w:rPr>
        <w:t xml:space="preserve">– </w:t>
      </w:r>
      <w:r>
        <w:rPr>
          <w:rFonts w:eastAsia="Times New Roman"/>
          <w:b/>
          <w:bCs/>
          <w:i/>
          <w:iCs/>
          <w:sz w:val="24"/>
          <w:szCs w:val="24"/>
        </w:rPr>
        <w:t>образовательный процесс,</w:t>
      </w:r>
      <w:r>
        <w:rPr>
          <w:rFonts w:eastAsia="Times New Roman"/>
          <w:sz w:val="24"/>
          <w:szCs w:val="24"/>
        </w:rPr>
        <w:t xml:space="preserve"> организованный с учётом возможности включения обучающихся в разнообразные формы и виды учебной и внеучебной деятельности - введение учебных циклов, адаптивных, проектировочных образовательных модулей, использование современных форм и методов оценивания предметных и метапредметных результатов;</w:t>
      </w:r>
    </w:p>
    <w:p w:rsidR="00AB4DC0" w:rsidRDefault="00AB4DC0">
      <w:pPr>
        <w:spacing w:line="17" w:lineRule="exact"/>
        <w:rPr>
          <w:rFonts w:ascii="Symbol" w:eastAsia="Symbol" w:hAnsi="Symbol" w:cs="Symbol"/>
          <w:sz w:val="24"/>
          <w:szCs w:val="24"/>
        </w:rPr>
      </w:pPr>
    </w:p>
    <w:p w:rsidR="00AB4DC0" w:rsidRDefault="00B03F8C">
      <w:pPr>
        <w:spacing w:line="234" w:lineRule="auto"/>
        <w:ind w:left="749" w:hanging="360"/>
        <w:jc w:val="right"/>
        <w:rPr>
          <w:rFonts w:ascii="Symbol" w:eastAsia="Symbol" w:hAnsi="Symbol" w:cs="Symbol"/>
          <w:sz w:val="24"/>
          <w:szCs w:val="24"/>
        </w:rPr>
      </w:pPr>
      <w:r>
        <w:rPr>
          <w:rFonts w:eastAsia="Times New Roman"/>
          <w:sz w:val="24"/>
          <w:szCs w:val="24"/>
        </w:rPr>
        <w:t xml:space="preserve">–   </w:t>
      </w:r>
      <w:r>
        <w:rPr>
          <w:rFonts w:eastAsia="Times New Roman"/>
          <w:b/>
          <w:bCs/>
          <w:i/>
          <w:iCs/>
          <w:sz w:val="24"/>
          <w:szCs w:val="24"/>
        </w:rPr>
        <w:t>среда обучения,</w:t>
      </w:r>
      <w:r>
        <w:rPr>
          <w:rFonts w:eastAsia="Times New Roman"/>
          <w:sz w:val="24"/>
          <w:szCs w:val="24"/>
        </w:rPr>
        <w:t xml:space="preserve"> обогащённая возможностью общения с людьми различных возрастов и социальных групп, выбора форм и видов урочной и внеурочной деятельности</w:t>
      </w:r>
      <w:r>
        <w:rPr>
          <w:rFonts w:eastAsia="Times New Roman"/>
          <w:b/>
          <w:bCs/>
          <w:sz w:val="24"/>
          <w:szCs w:val="24"/>
        </w:rPr>
        <w:t>,</w:t>
      </w:r>
      <w:r>
        <w:rPr>
          <w:rFonts w:eastAsia="Times New Roman"/>
          <w:sz w:val="24"/>
          <w:szCs w:val="24"/>
        </w:rPr>
        <w:t xml:space="preserve"> в</w:t>
      </w:r>
    </w:p>
    <w:p w:rsidR="00AB4DC0" w:rsidRDefault="00AB4DC0">
      <w:pPr>
        <w:spacing w:line="2" w:lineRule="exact"/>
        <w:rPr>
          <w:sz w:val="20"/>
          <w:szCs w:val="20"/>
        </w:rPr>
      </w:pPr>
    </w:p>
    <w:p w:rsidR="00AB4DC0" w:rsidRDefault="00B03F8C">
      <w:pPr>
        <w:ind w:left="749"/>
        <w:rPr>
          <w:sz w:val="20"/>
          <w:szCs w:val="20"/>
        </w:rPr>
      </w:pPr>
      <w:r>
        <w:rPr>
          <w:rFonts w:eastAsia="Times New Roman"/>
          <w:sz w:val="24"/>
          <w:szCs w:val="24"/>
        </w:rPr>
        <w:t>которой поощряется исследовательский и творческий процесс.</w:t>
      </w:r>
    </w:p>
    <w:p w:rsidR="00AB4DC0" w:rsidRDefault="00AB4DC0">
      <w:pPr>
        <w:spacing w:line="12" w:lineRule="exact"/>
        <w:rPr>
          <w:sz w:val="20"/>
          <w:szCs w:val="20"/>
        </w:rPr>
      </w:pPr>
    </w:p>
    <w:p w:rsidR="00AB4DC0" w:rsidRDefault="00B03F8C">
      <w:pPr>
        <w:spacing w:line="238" w:lineRule="auto"/>
        <w:ind w:left="329" w:firstLine="67"/>
        <w:jc w:val="both"/>
        <w:rPr>
          <w:sz w:val="20"/>
          <w:szCs w:val="20"/>
        </w:rPr>
      </w:pPr>
      <w:r>
        <w:rPr>
          <w:rFonts w:eastAsia="Times New Roman"/>
          <w:b/>
          <w:bCs/>
          <w:i/>
          <w:iCs/>
          <w:sz w:val="24"/>
          <w:szCs w:val="24"/>
        </w:rPr>
        <w:t xml:space="preserve">Полидеятельностное образовательное пространство </w:t>
      </w:r>
      <w:r>
        <w:rPr>
          <w:rFonts w:eastAsia="Times New Roman"/>
          <w:sz w:val="24"/>
          <w:szCs w:val="24"/>
        </w:rPr>
        <w:t>определяется как</w:t>
      </w:r>
      <w:r>
        <w:rPr>
          <w:rFonts w:eastAsia="Times New Roman"/>
          <w:b/>
          <w:bCs/>
          <w:i/>
          <w:iCs/>
          <w:sz w:val="24"/>
          <w:szCs w:val="24"/>
        </w:rPr>
        <w:t xml:space="preserve"> </w:t>
      </w:r>
      <w:r>
        <w:rPr>
          <w:rFonts w:eastAsia="Times New Roman"/>
          <w:sz w:val="24"/>
          <w:szCs w:val="24"/>
        </w:rPr>
        <w:t xml:space="preserve">пространственно-временная форма осуществления образовательного процесса, в которой происходит </w:t>
      </w:r>
      <w:r>
        <w:rPr>
          <w:rFonts w:eastAsia="Times New Roman"/>
          <w:b/>
          <w:bCs/>
          <w:i/>
          <w:iCs/>
          <w:sz w:val="24"/>
          <w:szCs w:val="24"/>
        </w:rPr>
        <w:t>включение</w:t>
      </w:r>
      <w:r>
        <w:rPr>
          <w:rFonts w:eastAsia="Times New Roman"/>
          <w:sz w:val="24"/>
          <w:szCs w:val="24"/>
        </w:rPr>
        <w:t xml:space="preserve"> в различные виды деятельности, </w:t>
      </w:r>
      <w:r>
        <w:rPr>
          <w:rFonts w:eastAsia="Times New Roman"/>
          <w:b/>
          <w:bCs/>
          <w:i/>
          <w:iCs/>
          <w:sz w:val="24"/>
          <w:szCs w:val="24"/>
        </w:rPr>
        <w:t>обогащение</w:t>
      </w:r>
      <w:r>
        <w:rPr>
          <w:rFonts w:eastAsia="Times New Roman"/>
          <w:sz w:val="24"/>
          <w:szCs w:val="24"/>
        </w:rPr>
        <w:t xml:space="preserve"> индивидуальной жизненной среды, </w:t>
      </w:r>
      <w:r>
        <w:rPr>
          <w:rFonts w:eastAsia="Times New Roman"/>
          <w:b/>
          <w:bCs/>
          <w:i/>
          <w:iCs/>
          <w:sz w:val="24"/>
          <w:szCs w:val="24"/>
        </w:rPr>
        <w:t>вовлечение</w:t>
      </w:r>
      <w:r>
        <w:rPr>
          <w:rFonts w:eastAsia="Times New Roman"/>
          <w:sz w:val="24"/>
          <w:szCs w:val="24"/>
        </w:rPr>
        <w:t xml:space="preserve"> в инновационные формы обучения всех участников образовательного процесса, помогающая им продвигаться относительно собственного развития и самоопределения.</w:t>
      </w:r>
    </w:p>
    <w:p w:rsidR="00AB4DC0" w:rsidRDefault="00AB4DC0">
      <w:pPr>
        <w:spacing w:line="15" w:lineRule="exact"/>
        <w:rPr>
          <w:sz w:val="20"/>
          <w:szCs w:val="20"/>
        </w:rPr>
      </w:pPr>
    </w:p>
    <w:p w:rsidR="00AB4DC0" w:rsidRDefault="00B03F8C">
      <w:pPr>
        <w:spacing w:line="236" w:lineRule="auto"/>
        <w:ind w:left="329" w:firstLine="720"/>
        <w:jc w:val="both"/>
        <w:rPr>
          <w:sz w:val="20"/>
          <w:szCs w:val="20"/>
        </w:rPr>
      </w:pPr>
      <w:r>
        <w:rPr>
          <w:rFonts w:eastAsia="Times New Roman"/>
          <w:sz w:val="24"/>
          <w:szCs w:val="24"/>
        </w:rPr>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AB4DC0" w:rsidRDefault="00AB4DC0">
      <w:pPr>
        <w:spacing w:line="200" w:lineRule="exact"/>
        <w:rPr>
          <w:sz w:val="20"/>
          <w:szCs w:val="20"/>
        </w:rPr>
      </w:pPr>
    </w:p>
    <w:p w:rsidR="00AB4DC0" w:rsidRDefault="00AB4DC0">
      <w:pPr>
        <w:spacing w:line="378" w:lineRule="exact"/>
        <w:rPr>
          <w:sz w:val="20"/>
          <w:szCs w:val="20"/>
        </w:rPr>
      </w:pPr>
    </w:p>
    <w:p w:rsidR="00AB4DC0" w:rsidRDefault="00B03F8C">
      <w:pPr>
        <w:ind w:left="9569"/>
        <w:rPr>
          <w:sz w:val="20"/>
          <w:szCs w:val="20"/>
        </w:rPr>
      </w:pPr>
      <w:r>
        <w:rPr>
          <w:rFonts w:eastAsia="Times New Roman"/>
          <w:sz w:val="24"/>
          <w:szCs w:val="24"/>
        </w:rPr>
        <w:t>5</w:t>
      </w:r>
    </w:p>
    <w:p w:rsidR="00AB4DC0" w:rsidRDefault="00AB4DC0">
      <w:pPr>
        <w:sectPr w:rsidR="00AB4DC0">
          <w:pgSz w:w="11900" w:h="16838"/>
          <w:pgMar w:top="1154" w:right="846" w:bottom="428" w:left="1371" w:header="0" w:footer="0" w:gutter="0"/>
          <w:cols w:space="720" w:equalWidth="0">
            <w:col w:w="9689"/>
          </w:cols>
        </w:sectPr>
      </w:pPr>
    </w:p>
    <w:p w:rsidR="00AB4DC0" w:rsidRDefault="00B03F8C">
      <w:pPr>
        <w:ind w:left="980"/>
        <w:rPr>
          <w:sz w:val="20"/>
          <w:szCs w:val="20"/>
        </w:rPr>
      </w:pPr>
      <w:r>
        <w:rPr>
          <w:rFonts w:eastAsia="Times New Roman"/>
          <w:b/>
          <w:bCs/>
          <w:i/>
          <w:iCs/>
          <w:sz w:val="24"/>
          <w:szCs w:val="24"/>
        </w:rPr>
        <w:lastRenderedPageBreak/>
        <w:t xml:space="preserve">–  первый  этап  –  5-6  классы  –   </w:t>
      </w:r>
      <w:r>
        <w:rPr>
          <w:rFonts w:eastAsia="Times New Roman"/>
          <w:sz w:val="24"/>
          <w:szCs w:val="24"/>
        </w:rPr>
        <w:t>как  образовательный  переход  от   младшего</w:t>
      </w:r>
    </w:p>
    <w:p w:rsidR="00AB4DC0" w:rsidRDefault="00AB4DC0">
      <w:pPr>
        <w:spacing w:line="12" w:lineRule="exact"/>
        <w:rPr>
          <w:sz w:val="20"/>
          <w:szCs w:val="20"/>
        </w:rPr>
      </w:pPr>
    </w:p>
    <w:p w:rsidR="00AB4DC0" w:rsidRDefault="00B03F8C">
      <w:pPr>
        <w:spacing w:line="234" w:lineRule="auto"/>
        <w:ind w:left="260"/>
        <w:rPr>
          <w:sz w:val="20"/>
          <w:szCs w:val="20"/>
        </w:rPr>
      </w:pPr>
      <w:r>
        <w:rPr>
          <w:rFonts w:eastAsia="Times New Roman"/>
          <w:sz w:val="24"/>
          <w:szCs w:val="24"/>
        </w:rPr>
        <w:t>школьного к подростковому возрасту, обеспечивающий плавный и постепенный, бесстрессовый переход обучающихся с одного уровня образования на другой;</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b/>
          <w:bCs/>
          <w:i/>
          <w:iCs/>
          <w:sz w:val="24"/>
          <w:szCs w:val="24"/>
        </w:rPr>
        <w:t xml:space="preserve">– второй этап – 7-9 классы – </w:t>
      </w:r>
      <w:r>
        <w:rPr>
          <w:rFonts w:eastAsia="Times New Roman"/>
          <w:sz w:val="24"/>
          <w:szCs w:val="24"/>
        </w:rPr>
        <w:t>как этап самоопределения подростка через пробы</w:t>
      </w:r>
      <w:r>
        <w:rPr>
          <w:rFonts w:eastAsia="Times New Roman"/>
          <w:b/>
          <w:bCs/>
          <w:i/>
          <w:iCs/>
          <w:sz w:val="24"/>
          <w:szCs w:val="24"/>
        </w:rPr>
        <w:t xml:space="preserve"> </w:t>
      </w:r>
      <w:r>
        <w:rPr>
          <w:rFonts w:eastAsia="Times New Roman"/>
          <w:sz w:val="24"/>
          <w:szCs w:val="24"/>
        </w:rPr>
        <w:t>себя в разных видах деятельности, построение индивидуальных образовательных маршрутов (траекторий) в разных видах деятельности.</w:t>
      </w:r>
    </w:p>
    <w:p w:rsidR="00AB4DC0" w:rsidRDefault="00AB4DC0">
      <w:pPr>
        <w:spacing w:line="1" w:lineRule="exact"/>
        <w:rPr>
          <w:sz w:val="20"/>
          <w:szCs w:val="20"/>
        </w:rPr>
      </w:pPr>
    </w:p>
    <w:p w:rsidR="00AB4DC0" w:rsidRDefault="00B03F8C" w:rsidP="00B03F8C">
      <w:pPr>
        <w:numPr>
          <w:ilvl w:val="1"/>
          <w:numId w:val="6"/>
        </w:numPr>
        <w:tabs>
          <w:tab w:val="left" w:pos="1060"/>
        </w:tabs>
        <w:ind w:left="1060" w:hanging="344"/>
        <w:rPr>
          <w:rFonts w:eastAsia="Times New Roman"/>
          <w:sz w:val="24"/>
          <w:szCs w:val="24"/>
        </w:rPr>
      </w:pPr>
      <w:r>
        <w:rPr>
          <w:rFonts w:eastAsia="Times New Roman"/>
          <w:sz w:val="24"/>
          <w:szCs w:val="24"/>
        </w:rPr>
        <w:t xml:space="preserve">основе  реализации  основной  образовательной  программы  лежит  </w:t>
      </w:r>
      <w:r>
        <w:rPr>
          <w:rFonts w:eastAsia="Times New Roman"/>
          <w:b/>
          <w:bCs/>
          <w:sz w:val="24"/>
          <w:szCs w:val="24"/>
        </w:rPr>
        <w:t>системно-</w:t>
      </w:r>
    </w:p>
    <w:p w:rsidR="00AB4DC0" w:rsidRDefault="00B03F8C">
      <w:pPr>
        <w:ind w:left="260"/>
        <w:rPr>
          <w:rFonts w:eastAsia="Times New Roman"/>
          <w:sz w:val="24"/>
          <w:szCs w:val="24"/>
        </w:rPr>
      </w:pPr>
      <w:r>
        <w:rPr>
          <w:rFonts w:eastAsia="Times New Roman"/>
          <w:b/>
          <w:bCs/>
          <w:sz w:val="24"/>
          <w:szCs w:val="24"/>
        </w:rPr>
        <w:t>деятельностный подход</w:t>
      </w:r>
      <w:r>
        <w:rPr>
          <w:rFonts w:eastAsia="Times New Roman"/>
          <w:sz w:val="24"/>
          <w:szCs w:val="24"/>
        </w:rPr>
        <w:t>,</w:t>
      </w:r>
      <w:r>
        <w:rPr>
          <w:rFonts w:eastAsia="Times New Roman"/>
          <w:b/>
          <w:bCs/>
          <w:sz w:val="24"/>
          <w:szCs w:val="24"/>
        </w:rPr>
        <w:t xml:space="preserve"> </w:t>
      </w:r>
      <w:r>
        <w:rPr>
          <w:rFonts w:eastAsia="Times New Roman"/>
          <w:sz w:val="24"/>
          <w:szCs w:val="24"/>
        </w:rPr>
        <w:t>который предполагает:</w:t>
      </w:r>
    </w:p>
    <w:p w:rsidR="00AB4DC0" w:rsidRDefault="00AB4DC0">
      <w:pPr>
        <w:spacing w:line="12"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B4DC0" w:rsidRDefault="00AB4DC0">
      <w:pPr>
        <w:spacing w:line="13"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B4DC0" w:rsidRDefault="00AB4DC0">
      <w:pPr>
        <w:spacing w:line="17"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B4DC0" w:rsidRDefault="00AB4DC0">
      <w:pPr>
        <w:spacing w:line="13"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B4DC0" w:rsidRDefault="00AB4DC0">
      <w:pPr>
        <w:spacing w:line="13"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B4DC0" w:rsidRDefault="00AB4DC0">
      <w:pPr>
        <w:spacing w:line="19" w:lineRule="exact"/>
        <w:rPr>
          <w:rFonts w:eastAsia="Times New Roman"/>
          <w:sz w:val="24"/>
          <w:szCs w:val="24"/>
        </w:rPr>
      </w:pPr>
    </w:p>
    <w:p w:rsidR="00AB4DC0" w:rsidRDefault="00B03F8C">
      <w:pPr>
        <w:spacing w:line="232" w:lineRule="auto"/>
        <w:ind w:left="260" w:right="1120"/>
        <w:rPr>
          <w:rFonts w:eastAsia="Times New Roman"/>
          <w:sz w:val="24"/>
          <w:szCs w:val="24"/>
        </w:rPr>
      </w:pPr>
      <w:r>
        <w:rPr>
          <w:rFonts w:eastAsia="Times New Roman"/>
          <w:b/>
          <w:bCs/>
          <w:sz w:val="24"/>
          <w:szCs w:val="24"/>
        </w:rPr>
        <w:t xml:space="preserve">1.1.4. Характеристика особенностей организации педагогического процесса </w:t>
      </w:r>
      <w:r>
        <w:rPr>
          <w:rFonts w:eastAsia="Times New Roman"/>
          <w:sz w:val="24"/>
          <w:szCs w:val="24"/>
        </w:rPr>
        <w:t>Начало учебного года - 1 сентября.</w:t>
      </w:r>
    </w:p>
    <w:p w:rsidR="00AB4DC0" w:rsidRDefault="00AB4DC0">
      <w:pPr>
        <w:spacing w:line="1"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Образовательная программа предусматривает:</w:t>
      </w:r>
    </w:p>
    <w:p w:rsidR="00AB4DC0" w:rsidRDefault="00AB4DC0">
      <w:pPr>
        <w:spacing w:line="12"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- 5-летний срок освоения образовательных программ основного общего образования для 5-9 классов. Продолжительность учебного года - 34 учебные недели (без учета государственной (итоговой) аттестации); Продолжительность каникул в течение учебного года - не менее 30 календарных дней. Основная форма организации учебно-воспитательного процесса - урок. Продолжительность урока не более 40 минут.</w:t>
      </w:r>
    </w:p>
    <w:p w:rsidR="00AB4DC0" w:rsidRDefault="00AB4DC0">
      <w:pPr>
        <w:spacing w:line="263"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Расписание составляется с учетом гигиенических требований.</w:t>
      </w:r>
    </w:p>
    <w:p w:rsidR="00AB4DC0" w:rsidRDefault="00B03F8C">
      <w:pPr>
        <w:ind w:left="260"/>
        <w:rPr>
          <w:rFonts w:eastAsia="Times New Roman"/>
          <w:sz w:val="24"/>
          <w:szCs w:val="24"/>
        </w:rPr>
      </w:pPr>
      <w:r>
        <w:rPr>
          <w:rFonts w:eastAsia="Times New Roman"/>
          <w:b/>
          <w:bCs/>
          <w:sz w:val="24"/>
          <w:szCs w:val="24"/>
        </w:rPr>
        <w:t>Используемые системы обучения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pPr>
        <w:spacing w:line="250" w:lineRule="auto"/>
        <w:ind w:left="260" w:right="4480"/>
        <w:rPr>
          <w:rFonts w:eastAsia="Times New Roman"/>
          <w:sz w:val="24"/>
          <w:szCs w:val="24"/>
        </w:rPr>
      </w:pPr>
      <w:r>
        <w:rPr>
          <w:rFonts w:eastAsia="Times New Roman"/>
          <w:sz w:val="23"/>
          <w:szCs w:val="23"/>
        </w:rPr>
        <w:t>Традиционная система обучения; Коррекционно-развивающая система обучения.</w:t>
      </w:r>
    </w:p>
    <w:p w:rsidR="00AB4DC0" w:rsidRDefault="00B03F8C">
      <w:pPr>
        <w:ind w:left="260"/>
        <w:rPr>
          <w:rFonts w:eastAsia="Times New Roman"/>
          <w:sz w:val="24"/>
          <w:szCs w:val="24"/>
        </w:rPr>
      </w:pPr>
      <w:r>
        <w:rPr>
          <w:rFonts w:eastAsia="Times New Roman"/>
          <w:b/>
          <w:bCs/>
          <w:sz w:val="24"/>
          <w:szCs w:val="24"/>
        </w:rPr>
        <w:t>Используемые педагогические технологии:</w:t>
      </w:r>
    </w:p>
    <w:p w:rsidR="00AB4DC0" w:rsidRDefault="00AB4DC0">
      <w:pPr>
        <w:spacing w:line="7" w:lineRule="exact"/>
        <w:rPr>
          <w:rFonts w:eastAsia="Times New Roman"/>
          <w:sz w:val="24"/>
          <w:szCs w:val="24"/>
        </w:rPr>
      </w:pPr>
    </w:p>
    <w:p w:rsidR="00AB4DC0" w:rsidRDefault="00B03F8C">
      <w:pPr>
        <w:ind w:left="260" w:right="4300"/>
        <w:rPr>
          <w:rFonts w:eastAsia="Times New Roman"/>
          <w:sz w:val="24"/>
          <w:szCs w:val="24"/>
        </w:rPr>
      </w:pPr>
      <w:r>
        <w:rPr>
          <w:rFonts w:eastAsia="Times New Roman"/>
          <w:sz w:val="24"/>
          <w:szCs w:val="24"/>
        </w:rPr>
        <w:t>Развивающее обучение Элементы методик КСО Информационно-коммуникационные технологии Здоровьесберегающие технологии Игровые технологии</w:t>
      </w:r>
    </w:p>
    <w:p w:rsidR="00AB4DC0" w:rsidRDefault="00AB4DC0">
      <w:pPr>
        <w:spacing w:line="276" w:lineRule="exact"/>
        <w:rPr>
          <w:rFonts w:eastAsia="Times New Roman"/>
          <w:sz w:val="24"/>
          <w:szCs w:val="24"/>
        </w:rPr>
      </w:pPr>
    </w:p>
    <w:p w:rsidR="00AB4DC0" w:rsidRDefault="00B03F8C">
      <w:pPr>
        <w:spacing w:line="234" w:lineRule="auto"/>
        <w:ind w:left="260" w:right="1400"/>
        <w:rPr>
          <w:rFonts w:eastAsia="Times New Roman"/>
          <w:sz w:val="24"/>
          <w:szCs w:val="24"/>
        </w:rPr>
      </w:pPr>
      <w:r>
        <w:rPr>
          <w:rFonts w:eastAsia="Times New Roman"/>
          <w:sz w:val="24"/>
          <w:szCs w:val="24"/>
        </w:rPr>
        <w:t>Технология уровневой дифференциации на основе обязательных результатов Развитие исследовательских навыков</w:t>
      </w:r>
    </w:p>
    <w:p w:rsidR="00AB4DC0" w:rsidRDefault="00AB4DC0">
      <w:pPr>
        <w:spacing w:line="95" w:lineRule="exact"/>
        <w:rPr>
          <w:sz w:val="20"/>
          <w:szCs w:val="20"/>
        </w:rPr>
      </w:pPr>
    </w:p>
    <w:p w:rsidR="00AB4DC0" w:rsidRDefault="00B03F8C">
      <w:pPr>
        <w:ind w:left="9500"/>
        <w:rPr>
          <w:sz w:val="20"/>
          <w:szCs w:val="20"/>
        </w:rPr>
      </w:pPr>
      <w:r>
        <w:rPr>
          <w:rFonts w:eastAsia="Times New Roman"/>
          <w:sz w:val="24"/>
          <w:szCs w:val="24"/>
        </w:rPr>
        <w:t>6</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ind w:left="260"/>
        <w:rPr>
          <w:sz w:val="20"/>
          <w:szCs w:val="20"/>
        </w:rPr>
      </w:pPr>
      <w:r>
        <w:rPr>
          <w:rFonts w:eastAsia="Times New Roman"/>
          <w:sz w:val="24"/>
          <w:szCs w:val="24"/>
        </w:rPr>
        <w:lastRenderedPageBreak/>
        <w:t>Лекционно-семинарско-зачетная система</w:t>
      </w:r>
    </w:p>
    <w:p w:rsidR="00AB4DC0" w:rsidRDefault="00B03F8C">
      <w:pPr>
        <w:ind w:left="260"/>
        <w:rPr>
          <w:sz w:val="20"/>
          <w:szCs w:val="20"/>
        </w:rPr>
      </w:pPr>
      <w:r>
        <w:rPr>
          <w:rFonts w:eastAsia="Times New Roman"/>
          <w:sz w:val="24"/>
          <w:szCs w:val="24"/>
        </w:rPr>
        <w:t>Развитие исследовательских навыков</w:t>
      </w:r>
    </w:p>
    <w:p w:rsidR="00AB4DC0" w:rsidRDefault="00B03F8C">
      <w:pPr>
        <w:ind w:left="260"/>
        <w:rPr>
          <w:sz w:val="20"/>
          <w:szCs w:val="20"/>
        </w:rPr>
      </w:pPr>
      <w:r>
        <w:rPr>
          <w:rFonts w:eastAsia="Times New Roman"/>
          <w:sz w:val="24"/>
          <w:szCs w:val="24"/>
        </w:rPr>
        <w:t>Проектное обучение;</w:t>
      </w:r>
    </w:p>
    <w:p w:rsidR="00AB4DC0" w:rsidRDefault="00B03F8C">
      <w:pPr>
        <w:ind w:left="260"/>
        <w:rPr>
          <w:sz w:val="20"/>
          <w:szCs w:val="20"/>
        </w:rPr>
      </w:pPr>
      <w:r>
        <w:rPr>
          <w:rFonts w:eastAsia="Times New Roman"/>
          <w:sz w:val="24"/>
          <w:szCs w:val="24"/>
        </w:rPr>
        <w:t>Технология портфолио;</w:t>
      </w:r>
    </w:p>
    <w:p w:rsidR="00AB4DC0" w:rsidRDefault="00B03F8C">
      <w:pPr>
        <w:ind w:left="260"/>
        <w:rPr>
          <w:sz w:val="20"/>
          <w:szCs w:val="20"/>
        </w:rPr>
      </w:pPr>
      <w:r>
        <w:rPr>
          <w:rFonts w:eastAsia="Times New Roman"/>
          <w:sz w:val="24"/>
          <w:szCs w:val="24"/>
        </w:rPr>
        <w:t>Информационно-коммуникационные технологии с применением электронного обучения;</w:t>
      </w:r>
    </w:p>
    <w:p w:rsidR="00AB4DC0" w:rsidRDefault="00B03F8C">
      <w:pPr>
        <w:ind w:left="260"/>
        <w:rPr>
          <w:sz w:val="20"/>
          <w:szCs w:val="20"/>
        </w:rPr>
      </w:pPr>
      <w:r>
        <w:rPr>
          <w:rFonts w:eastAsia="Times New Roman"/>
          <w:sz w:val="24"/>
          <w:szCs w:val="24"/>
        </w:rPr>
        <w:t>Технология сетевого обучения с привлечением ресурсов образовательных организаций</w:t>
      </w:r>
    </w:p>
    <w:p w:rsidR="00AB4DC0" w:rsidRDefault="00B03F8C">
      <w:pPr>
        <w:ind w:left="260"/>
        <w:rPr>
          <w:sz w:val="20"/>
          <w:szCs w:val="20"/>
        </w:rPr>
      </w:pPr>
      <w:r>
        <w:rPr>
          <w:rFonts w:eastAsia="Times New Roman"/>
          <w:sz w:val="24"/>
          <w:szCs w:val="24"/>
        </w:rPr>
        <w:t>города.</w:t>
      </w:r>
    </w:p>
    <w:p w:rsidR="00AB4DC0" w:rsidRDefault="00AB4DC0">
      <w:pPr>
        <w:spacing w:line="21" w:lineRule="exact"/>
        <w:rPr>
          <w:sz w:val="20"/>
          <w:szCs w:val="20"/>
        </w:rPr>
      </w:pPr>
    </w:p>
    <w:p w:rsidR="00AB4DC0" w:rsidRDefault="00B03F8C">
      <w:pPr>
        <w:spacing w:line="248" w:lineRule="auto"/>
        <w:ind w:left="260" w:right="1040"/>
        <w:rPr>
          <w:sz w:val="20"/>
          <w:szCs w:val="20"/>
        </w:rPr>
      </w:pPr>
      <w:r>
        <w:rPr>
          <w:rFonts w:eastAsia="Times New Roman"/>
          <w:b/>
          <w:bCs/>
          <w:sz w:val="27"/>
          <w:szCs w:val="27"/>
        </w:rPr>
        <w:t>1.2. Планируемые результаты освоения обучающимися основной образовательной программы основного общего образования</w:t>
      </w:r>
    </w:p>
    <w:p w:rsidR="00AB4DC0" w:rsidRDefault="00B03F8C">
      <w:pPr>
        <w:spacing w:line="229" w:lineRule="auto"/>
        <w:ind w:left="260"/>
        <w:rPr>
          <w:sz w:val="20"/>
          <w:szCs w:val="20"/>
        </w:rPr>
      </w:pPr>
      <w:r>
        <w:rPr>
          <w:rFonts w:eastAsia="Times New Roman"/>
          <w:b/>
          <w:bCs/>
          <w:sz w:val="24"/>
          <w:szCs w:val="24"/>
        </w:rPr>
        <w:t>1.2.1. Общие положения</w:t>
      </w:r>
    </w:p>
    <w:p w:rsidR="00AB4DC0" w:rsidRDefault="00AB4DC0">
      <w:pPr>
        <w:spacing w:line="8" w:lineRule="exact"/>
        <w:rPr>
          <w:sz w:val="20"/>
          <w:szCs w:val="20"/>
        </w:rPr>
      </w:pPr>
    </w:p>
    <w:p w:rsidR="00AB4DC0" w:rsidRDefault="00B03F8C">
      <w:pPr>
        <w:spacing w:line="238" w:lineRule="auto"/>
        <w:ind w:left="260" w:firstLine="708"/>
        <w:jc w:val="both"/>
        <w:rPr>
          <w:sz w:val="20"/>
          <w:szCs w:val="20"/>
        </w:rPr>
      </w:pPr>
      <w:r>
        <w:rPr>
          <w:rFonts w:eastAsia="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Pr>
          <w:rFonts w:eastAsia="Times New Roman"/>
          <w:i/>
          <w:iCs/>
          <w:sz w:val="24"/>
          <w:szCs w:val="24"/>
        </w:rPr>
        <w:t>ведущих целевых установок и ожидаемых результатов освоения всех</w:t>
      </w:r>
      <w:r>
        <w:rPr>
          <w:rFonts w:eastAsia="Times New Roman"/>
          <w:sz w:val="24"/>
          <w:szCs w:val="24"/>
        </w:rPr>
        <w:t xml:space="preserve"> </w:t>
      </w:r>
      <w:r>
        <w:rPr>
          <w:rFonts w:eastAsia="Times New Roman"/>
          <w:i/>
          <w:iCs/>
          <w:sz w:val="24"/>
          <w:szCs w:val="24"/>
        </w:rPr>
        <w:t xml:space="preserve">компонентов, составляющих содержательную основу образовательной программы. </w:t>
      </w:r>
      <w:r>
        <w:rPr>
          <w:rFonts w:eastAsia="Times New Roman"/>
          <w:sz w:val="24"/>
          <w:szCs w:val="24"/>
        </w:rPr>
        <w:t>Они</w:t>
      </w:r>
      <w:r>
        <w:rPr>
          <w:rFonts w:eastAsia="Times New Roman"/>
          <w:i/>
          <w:iCs/>
          <w:sz w:val="24"/>
          <w:szCs w:val="24"/>
        </w:rPr>
        <w:t xml:space="preserve"> </w:t>
      </w:r>
      <w:r>
        <w:rPr>
          <w:rFonts w:eastAsia="Times New Roman"/>
          <w:sz w:val="24"/>
          <w:szCs w:val="24"/>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B4DC0" w:rsidRDefault="00AB4DC0">
      <w:pPr>
        <w:spacing w:line="22" w:lineRule="exact"/>
        <w:rPr>
          <w:sz w:val="20"/>
          <w:szCs w:val="20"/>
        </w:rPr>
      </w:pPr>
    </w:p>
    <w:p w:rsidR="00AB4DC0" w:rsidRDefault="00B03F8C" w:rsidP="00B03F8C">
      <w:pPr>
        <w:numPr>
          <w:ilvl w:val="0"/>
          <w:numId w:val="7"/>
        </w:numPr>
        <w:tabs>
          <w:tab w:val="left" w:pos="1234"/>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i/>
          <w:iCs/>
          <w:sz w:val="24"/>
          <w:szCs w:val="24"/>
        </w:rPr>
        <w:t>учебно-</w:t>
      </w:r>
    </w:p>
    <w:p w:rsidR="00AB4DC0" w:rsidRDefault="00AB4DC0">
      <w:pPr>
        <w:spacing w:line="13" w:lineRule="exact"/>
        <w:rPr>
          <w:rFonts w:eastAsia="Times New Roman"/>
          <w:sz w:val="24"/>
          <w:szCs w:val="24"/>
        </w:rPr>
      </w:pPr>
    </w:p>
    <w:p w:rsidR="00AB4DC0" w:rsidRDefault="00B03F8C">
      <w:pPr>
        <w:spacing w:line="238" w:lineRule="auto"/>
        <w:ind w:left="260"/>
        <w:jc w:val="both"/>
        <w:rPr>
          <w:rFonts w:eastAsia="Times New Roman"/>
          <w:sz w:val="24"/>
          <w:szCs w:val="24"/>
        </w:rPr>
      </w:pPr>
      <w:r>
        <w:rPr>
          <w:rFonts w:eastAsia="Times New Roman"/>
          <w:i/>
          <w:iCs/>
          <w:sz w:val="24"/>
          <w:szCs w:val="24"/>
        </w:rPr>
        <w:t xml:space="preserve">познавательных </w:t>
      </w:r>
      <w:r>
        <w:rPr>
          <w:rFonts w:eastAsia="Times New Roman"/>
          <w:sz w:val="24"/>
          <w:szCs w:val="24"/>
        </w:rPr>
        <w:t>и</w:t>
      </w:r>
      <w:r>
        <w:rPr>
          <w:rFonts w:eastAsia="Times New Roman"/>
          <w:i/>
          <w:iCs/>
          <w:sz w:val="24"/>
          <w:szCs w:val="24"/>
        </w:rPr>
        <w:t xml:space="preserve"> учебно-практических задач</w:t>
      </w:r>
      <w:r>
        <w:rPr>
          <w:rFonts w:eastAsia="Times New Roman"/>
          <w:sz w:val="24"/>
          <w:szCs w:val="24"/>
        </w:rPr>
        <w:t>,</w:t>
      </w:r>
      <w:r>
        <w:rPr>
          <w:rFonts w:eastAsia="Times New Roman"/>
          <w:i/>
          <w:iCs/>
          <w:sz w:val="24"/>
          <w:szCs w:val="24"/>
        </w:rPr>
        <w:t xml:space="preserve"> </w:t>
      </w:r>
      <w:r>
        <w:rPr>
          <w:rFonts w:eastAsia="Times New Roman"/>
          <w:sz w:val="24"/>
          <w:szCs w:val="24"/>
        </w:rPr>
        <w:t>которые осваивают учащиеся в ходе</w:t>
      </w:r>
      <w:r>
        <w:rPr>
          <w:rFonts w:eastAsia="Times New Roman"/>
          <w:i/>
          <w:iCs/>
          <w:sz w:val="24"/>
          <w:szCs w:val="24"/>
        </w:rPr>
        <w:t xml:space="preserve"> </w:t>
      </w:r>
      <w:r>
        <w:rPr>
          <w:rFonts w:eastAsia="Times New Roman"/>
          <w:sz w:val="24"/>
          <w:szCs w:val="24"/>
        </w:rPr>
        <w:t xml:space="preserve">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Pr>
          <w:rFonts w:eastAsia="Times New Roman"/>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Pr>
          <w:rFonts w:eastAsia="Times New Roman"/>
          <w:i/>
          <w:iCs/>
          <w:sz w:val="24"/>
          <w:szCs w:val="24"/>
        </w:rPr>
        <w:t>учебным материалом</w:t>
      </w:r>
      <w:r>
        <w:rPr>
          <w:rFonts w:eastAsia="Times New Roman"/>
          <w:sz w:val="24"/>
          <w:szCs w:val="24"/>
        </w:rPr>
        <w:t xml:space="preserve">, и прежде всего с </w:t>
      </w:r>
      <w:r>
        <w:rPr>
          <w:rFonts w:eastAsia="Times New Roman"/>
          <w:i/>
          <w:iCs/>
          <w:sz w:val="24"/>
          <w:szCs w:val="24"/>
        </w:rPr>
        <w:t>опорным</w:t>
      </w:r>
      <w:r>
        <w:rPr>
          <w:rFonts w:eastAsia="Times New Roman"/>
          <w:sz w:val="24"/>
          <w:szCs w:val="24"/>
        </w:rPr>
        <w:t xml:space="preserve"> </w:t>
      </w:r>
      <w:r>
        <w:rPr>
          <w:rFonts w:eastAsia="Times New Roman"/>
          <w:i/>
          <w:iCs/>
          <w:sz w:val="24"/>
          <w:szCs w:val="24"/>
        </w:rPr>
        <w:t xml:space="preserve">учебным материалом, </w:t>
      </w:r>
      <w:r>
        <w:rPr>
          <w:rFonts w:eastAsia="Times New Roman"/>
          <w:sz w:val="24"/>
          <w:szCs w:val="24"/>
        </w:rPr>
        <w:t>служащим основой для последующего обучения.</w:t>
      </w:r>
    </w:p>
    <w:p w:rsidR="00AB4DC0" w:rsidRDefault="00AB4DC0">
      <w:pPr>
        <w:spacing w:line="16"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B4DC0" w:rsidRDefault="00AB4DC0">
      <w:pPr>
        <w:spacing w:line="14"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AB4DC0" w:rsidRDefault="00AB4DC0">
      <w:pPr>
        <w:spacing w:line="13" w:lineRule="exact"/>
        <w:rPr>
          <w:rFonts w:eastAsia="Times New Roman"/>
          <w:sz w:val="24"/>
          <w:szCs w:val="24"/>
        </w:rPr>
      </w:pPr>
    </w:p>
    <w:p w:rsidR="00AB4DC0" w:rsidRDefault="00B03F8C">
      <w:pPr>
        <w:spacing w:line="235" w:lineRule="auto"/>
        <w:ind w:left="260" w:firstLine="708"/>
        <w:jc w:val="both"/>
        <w:rPr>
          <w:rFonts w:eastAsia="Times New Roman"/>
          <w:sz w:val="24"/>
          <w:szCs w:val="24"/>
        </w:rPr>
      </w:pPr>
      <w:r>
        <w:rPr>
          <w:rFonts w:eastAsia="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 xml:space="preserve">— </w:t>
      </w:r>
      <w:r>
        <w:rPr>
          <w:rFonts w:eastAsia="Times New Roman"/>
          <w:i/>
          <w:iCs/>
          <w:sz w:val="24"/>
          <w:szCs w:val="24"/>
        </w:rPr>
        <w:t>выявлению  и  осознанию  сущности  и  особенностей</w:t>
      </w:r>
      <w:r>
        <w:rPr>
          <w:rFonts w:eastAsia="Times New Roman"/>
          <w:sz w:val="24"/>
          <w:szCs w:val="24"/>
        </w:rPr>
        <w:t xml:space="preserve">  изучаемых  объектов,</w:t>
      </w:r>
    </w:p>
    <w:p w:rsidR="00AB4DC0" w:rsidRDefault="00AB4DC0">
      <w:pPr>
        <w:spacing w:line="12" w:lineRule="exact"/>
        <w:rPr>
          <w:rFonts w:eastAsia="Times New Roman"/>
          <w:sz w:val="24"/>
          <w:szCs w:val="24"/>
        </w:rPr>
      </w:pPr>
    </w:p>
    <w:p w:rsidR="00AB4DC0" w:rsidRDefault="00B03F8C">
      <w:pPr>
        <w:spacing w:line="236" w:lineRule="auto"/>
        <w:ind w:left="260" w:right="20"/>
        <w:jc w:val="both"/>
        <w:rPr>
          <w:rFonts w:eastAsia="Times New Roman"/>
          <w:sz w:val="24"/>
          <w:szCs w:val="24"/>
        </w:rPr>
      </w:pPr>
      <w:r>
        <w:rPr>
          <w:rFonts w:eastAsia="Times New Roman"/>
          <w:sz w:val="24"/>
          <w:szCs w:val="24"/>
        </w:rPr>
        <w:t xml:space="preserve">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sz w:val="24"/>
          <w:szCs w:val="24"/>
        </w:rPr>
        <w:t xml:space="preserve">созданию и использованию моделей </w:t>
      </w:r>
      <w:r>
        <w:rPr>
          <w:rFonts w:eastAsia="Times New Roman"/>
          <w:sz w:val="24"/>
          <w:szCs w:val="24"/>
        </w:rPr>
        <w:t>изучаемых объектов и процессов,</w:t>
      </w:r>
      <w:r>
        <w:rPr>
          <w:rFonts w:eastAsia="Times New Roman"/>
          <w:i/>
          <w:iCs/>
          <w:sz w:val="24"/>
          <w:szCs w:val="24"/>
        </w:rPr>
        <w:t xml:space="preserve"> </w:t>
      </w:r>
      <w:r>
        <w:rPr>
          <w:rFonts w:eastAsia="Times New Roman"/>
          <w:sz w:val="24"/>
          <w:szCs w:val="24"/>
        </w:rPr>
        <w:t>схем;</w:t>
      </w:r>
    </w:p>
    <w:p w:rsidR="00AB4DC0" w:rsidRDefault="00AB4DC0">
      <w:pPr>
        <w:spacing w:line="13"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 xml:space="preserve">— </w:t>
      </w:r>
      <w:r>
        <w:rPr>
          <w:rFonts w:eastAsia="Times New Roman"/>
          <w:i/>
          <w:iCs/>
          <w:sz w:val="24"/>
          <w:szCs w:val="24"/>
        </w:rPr>
        <w:t>выявлению и анализу существенных и устойчивых связей и отношений</w:t>
      </w:r>
      <w:r>
        <w:rPr>
          <w:rFonts w:eastAsia="Times New Roman"/>
          <w:sz w:val="24"/>
          <w:szCs w:val="24"/>
        </w:rPr>
        <w:t xml:space="preserve"> между объектами и процессами;</w:t>
      </w:r>
    </w:p>
    <w:p w:rsidR="00AB4DC0" w:rsidRDefault="00AB4DC0">
      <w:pPr>
        <w:spacing w:line="13"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AB4DC0" w:rsidRDefault="00AB4DC0">
      <w:pPr>
        <w:spacing w:line="288" w:lineRule="exact"/>
        <w:rPr>
          <w:sz w:val="20"/>
          <w:szCs w:val="20"/>
        </w:rPr>
      </w:pPr>
    </w:p>
    <w:p w:rsidR="00AB4DC0" w:rsidRDefault="00B03F8C">
      <w:pPr>
        <w:ind w:left="9500"/>
        <w:rPr>
          <w:sz w:val="20"/>
          <w:szCs w:val="20"/>
        </w:rPr>
      </w:pPr>
      <w:r>
        <w:rPr>
          <w:rFonts w:eastAsia="Times New Roman"/>
          <w:sz w:val="24"/>
          <w:szCs w:val="24"/>
        </w:rPr>
        <w:t>7</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0"/>
          <w:numId w:val="8"/>
        </w:numPr>
        <w:tabs>
          <w:tab w:val="left" w:pos="1230"/>
        </w:tabs>
        <w:spacing w:line="237" w:lineRule="auto"/>
        <w:ind w:left="260" w:firstLine="710"/>
        <w:jc w:val="both"/>
        <w:rPr>
          <w:rFonts w:eastAsia="Times New Roman"/>
          <w:sz w:val="24"/>
          <w:szCs w:val="24"/>
        </w:rPr>
      </w:pPr>
      <w:r>
        <w:rPr>
          <w:rFonts w:eastAsia="Times New Roman"/>
          <w:sz w:val="24"/>
          <w:szCs w:val="24"/>
        </w:rPr>
        <w:lastRenderedPageBreak/>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B4DC0" w:rsidRDefault="00AB4DC0">
      <w:pPr>
        <w:spacing w:line="17" w:lineRule="exact"/>
        <w:rPr>
          <w:rFonts w:eastAsia="Times New Roman"/>
          <w:sz w:val="24"/>
          <w:szCs w:val="24"/>
        </w:rPr>
      </w:pPr>
    </w:p>
    <w:p w:rsidR="00AB4DC0" w:rsidRDefault="00B03F8C" w:rsidP="00B03F8C">
      <w:pPr>
        <w:numPr>
          <w:ilvl w:val="0"/>
          <w:numId w:val="8"/>
        </w:numPr>
        <w:tabs>
          <w:tab w:val="left" w:pos="1230"/>
        </w:tabs>
        <w:spacing w:line="236" w:lineRule="auto"/>
        <w:ind w:left="260" w:firstLine="710"/>
        <w:jc w:val="both"/>
        <w:rPr>
          <w:rFonts w:eastAsia="Times New Roman"/>
          <w:sz w:val="24"/>
          <w:szCs w:val="24"/>
        </w:rPr>
      </w:pPr>
      <w:r>
        <w:rPr>
          <w:rFonts w:eastAsia="Times New Roman"/>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B4DC0" w:rsidRDefault="00AB4DC0">
      <w:pPr>
        <w:spacing w:line="13"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B4DC0" w:rsidRDefault="00AB4DC0">
      <w:pPr>
        <w:spacing w:line="16"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B4DC0" w:rsidRDefault="00AB4DC0">
      <w:pPr>
        <w:spacing w:line="14"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B4DC0" w:rsidRDefault="00AB4DC0">
      <w:pPr>
        <w:spacing w:line="16"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B4DC0" w:rsidRDefault="00AB4DC0">
      <w:pPr>
        <w:spacing w:line="14" w:lineRule="exact"/>
        <w:rPr>
          <w:rFonts w:eastAsia="Times New Roman"/>
          <w:sz w:val="24"/>
          <w:szCs w:val="24"/>
        </w:rPr>
      </w:pPr>
    </w:p>
    <w:p w:rsidR="00AB4DC0" w:rsidRDefault="00B03F8C" w:rsidP="00B03F8C">
      <w:pPr>
        <w:numPr>
          <w:ilvl w:val="0"/>
          <w:numId w:val="8"/>
        </w:numPr>
        <w:tabs>
          <w:tab w:val="left" w:pos="1230"/>
        </w:tabs>
        <w:spacing w:line="238" w:lineRule="auto"/>
        <w:ind w:left="260" w:firstLine="710"/>
        <w:jc w:val="both"/>
        <w:rPr>
          <w:rFonts w:eastAsia="Times New Roman"/>
          <w:sz w:val="24"/>
          <w:szCs w:val="24"/>
        </w:rPr>
      </w:pPr>
      <w:r>
        <w:rPr>
          <w:rFonts w:eastAsia="Times New Roman"/>
          <w:sz w:val="24"/>
          <w:szCs w:val="24"/>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B4DC0" w:rsidRDefault="00AB4DC0">
      <w:pPr>
        <w:spacing w:line="16"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i/>
          <w:iCs/>
          <w:sz w:val="24"/>
          <w:szCs w:val="24"/>
        </w:rPr>
        <w:t>уровневого подхода:</w:t>
      </w:r>
      <w:r>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структуре планируемых результатов выделяются:</w:t>
      </w:r>
    </w:p>
    <w:p w:rsidR="00AB4DC0" w:rsidRDefault="00AB4DC0">
      <w:pPr>
        <w:spacing w:line="12" w:lineRule="exact"/>
        <w:rPr>
          <w:rFonts w:eastAsia="Times New Roman"/>
          <w:sz w:val="24"/>
          <w:szCs w:val="24"/>
        </w:rPr>
      </w:pPr>
    </w:p>
    <w:p w:rsidR="00AB4DC0" w:rsidRDefault="00B03F8C" w:rsidP="00B03F8C">
      <w:pPr>
        <w:numPr>
          <w:ilvl w:val="0"/>
          <w:numId w:val="9"/>
        </w:numPr>
        <w:tabs>
          <w:tab w:val="left" w:pos="1227"/>
        </w:tabs>
        <w:spacing w:line="237" w:lineRule="auto"/>
        <w:ind w:left="260" w:firstLine="710"/>
        <w:jc w:val="both"/>
        <w:rPr>
          <w:rFonts w:eastAsia="Times New Roman"/>
          <w:sz w:val="24"/>
          <w:szCs w:val="24"/>
        </w:rPr>
      </w:pPr>
      <w:r>
        <w:rPr>
          <w:rFonts w:eastAsia="Times New Roman"/>
          <w:sz w:val="24"/>
          <w:szCs w:val="24"/>
        </w:rP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w:t>
      </w:r>
    </w:p>
    <w:p w:rsidR="00AB4DC0" w:rsidRDefault="00AB4DC0">
      <w:pPr>
        <w:spacing w:line="95" w:lineRule="exact"/>
        <w:rPr>
          <w:sz w:val="20"/>
          <w:szCs w:val="20"/>
        </w:rPr>
      </w:pPr>
    </w:p>
    <w:p w:rsidR="00AB4DC0" w:rsidRDefault="00B03F8C">
      <w:pPr>
        <w:ind w:left="9500"/>
        <w:rPr>
          <w:sz w:val="20"/>
          <w:szCs w:val="20"/>
        </w:rPr>
      </w:pPr>
      <w:r>
        <w:rPr>
          <w:rFonts w:eastAsia="Times New Roman"/>
          <w:sz w:val="24"/>
          <w:szCs w:val="24"/>
        </w:rPr>
        <w:t>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jc w:val="both"/>
        <w:rPr>
          <w:sz w:val="20"/>
          <w:szCs w:val="20"/>
        </w:rPr>
      </w:pPr>
      <w:r>
        <w:rPr>
          <w:rFonts w:eastAsia="Times New Roman"/>
          <w:sz w:val="24"/>
          <w:szCs w:val="24"/>
        </w:rPr>
        <w:lastRenderedPageBreak/>
        <w:t>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w:t>
      </w:r>
    </w:p>
    <w:p w:rsidR="00AB4DC0" w:rsidRDefault="00AB4DC0">
      <w:pPr>
        <w:spacing w:line="14" w:lineRule="exact"/>
        <w:rPr>
          <w:sz w:val="20"/>
          <w:szCs w:val="20"/>
        </w:rPr>
      </w:pPr>
    </w:p>
    <w:p w:rsidR="00AB4DC0" w:rsidRDefault="00B03F8C">
      <w:pPr>
        <w:spacing w:line="237" w:lineRule="auto"/>
        <w:ind w:left="260"/>
        <w:jc w:val="both"/>
        <w:rPr>
          <w:sz w:val="20"/>
          <w:szCs w:val="20"/>
        </w:rPr>
      </w:pPr>
      <w:r>
        <w:rPr>
          <w:rFonts w:eastAsia="Times New Roman"/>
          <w:sz w:val="24"/>
          <w:szCs w:val="24"/>
        </w:rPr>
        <w:t xml:space="preserve">процедур, допускающих предоставление и использование </w:t>
      </w:r>
      <w:r>
        <w:rPr>
          <w:rFonts w:eastAsia="Times New Roman"/>
          <w:i/>
          <w:iCs/>
          <w:sz w:val="24"/>
          <w:szCs w:val="24"/>
        </w:rPr>
        <w:t>исключительно</w:t>
      </w:r>
      <w:r>
        <w:rPr>
          <w:rFonts w:eastAsia="Times New Roman"/>
          <w:sz w:val="24"/>
          <w:szCs w:val="24"/>
        </w:rPr>
        <w:t xml:space="preserve"> </w:t>
      </w:r>
      <w:r>
        <w:rPr>
          <w:rFonts w:eastAsia="Times New Roman"/>
          <w:i/>
          <w:iCs/>
          <w:sz w:val="24"/>
          <w:szCs w:val="24"/>
        </w:rPr>
        <w:t xml:space="preserve">неперсонифицированной </w:t>
      </w:r>
      <w:r>
        <w:rPr>
          <w:rFonts w:eastAsia="Times New Roman"/>
          <w:sz w:val="24"/>
          <w:szCs w:val="24"/>
        </w:rPr>
        <w:t>информации,</w:t>
      </w:r>
      <w:r>
        <w:rPr>
          <w:rFonts w:eastAsia="Times New Roman"/>
          <w:i/>
          <w:iCs/>
          <w:sz w:val="24"/>
          <w:szCs w:val="24"/>
        </w:rPr>
        <w:t xml:space="preserve"> </w:t>
      </w:r>
      <w:r>
        <w:rPr>
          <w:rFonts w:eastAsia="Times New Roman"/>
          <w:sz w:val="24"/>
          <w:szCs w:val="24"/>
        </w:rPr>
        <w:t>а полученные результаты характеризуют</w:t>
      </w:r>
      <w:r>
        <w:rPr>
          <w:rFonts w:eastAsia="Times New Roman"/>
          <w:i/>
          <w:iCs/>
          <w:sz w:val="24"/>
          <w:szCs w:val="24"/>
        </w:rPr>
        <w:t xml:space="preserve"> </w:t>
      </w:r>
      <w:r>
        <w:rPr>
          <w:rFonts w:eastAsia="Times New Roman"/>
          <w:sz w:val="24"/>
          <w:szCs w:val="24"/>
        </w:rPr>
        <w:t>эффективность деятельности системы образования на федеральном и региональном уровнях.</w:t>
      </w:r>
    </w:p>
    <w:p w:rsidR="00AB4DC0" w:rsidRDefault="00AB4DC0">
      <w:pPr>
        <w:spacing w:line="14" w:lineRule="exact"/>
        <w:rPr>
          <w:sz w:val="20"/>
          <w:szCs w:val="20"/>
        </w:rPr>
      </w:pPr>
    </w:p>
    <w:p w:rsidR="00AB4DC0" w:rsidRDefault="00B03F8C" w:rsidP="00B03F8C">
      <w:pPr>
        <w:numPr>
          <w:ilvl w:val="1"/>
          <w:numId w:val="10"/>
        </w:numPr>
        <w:tabs>
          <w:tab w:val="left" w:pos="1227"/>
        </w:tabs>
        <w:spacing w:line="237" w:lineRule="auto"/>
        <w:ind w:left="260" w:firstLine="710"/>
        <w:jc w:val="both"/>
        <w:rPr>
          <w:rFonts w:eastAsia="Times New Roman"/>
          <w:sz w:val="24"/>
          <w:szCs w:val="24"/>
        </w:rPr>
      </w:pPr>
      <w:r>
        <w:rPr>
          <w:rFonts w:eastAsia="Times New Roman"/>
          <w:sz w:val="24"/>
          <w:szCs w:val="24"/>
        </w:rPr>
        <w:t xml:space="preserve">Планируемые результаты освоения учебных и междисциплинарных программ. Эти результаты приводятся в блоках «Выпускник научится» и </w:t>
      </w:r>
      <w:r>
        <w:rPr>
          <w:rFonts w:eastAsia="Times New Roman"/>
          <w:i/>
          <w:iCs/>
          <w:sz w:val="24"/>
          <w:szCs w:val="24"/>
        </w:rPr>
        <w:t>«Выпускник получит</w:t>
      </w:r>
      <w:r>
        <w:rPr>
          <w:rFonts w:eastAsia="Times New Roman"/>
          <w:sz w:val="24"/>
          <w:szCs w:val="24"/>
        </w:rPr>
        <w:t xml:space="preserve"> </w:t>
      </w:r>
      <w:r>
        <w:rPr>
          <w:rFonts w:eastAsia="Times New Roman"/>
          <w:i/>
          <w:iCs/>
          <w:sz w:val="24"/>
          <w:szCs w:val="24"/>
        </w:rPr>
        <w:t xml:space="preserve">возможность научиться» </w:t>
      </w:r>
      <w:r>
        <w:rPr>
          <w:rFonts w:eastAsia="Times New Roman"/>
          <w:sz w:val="24"/>
          <w:szCs w:val="24"/>
        </w:rPr>
        <w:t>к каждому разделу учебной программы.</w:t>
      </w:r>
      <w:r>
        <w:rPr>
          <w:rFonts w:eastAsia="Times New Roman"/>
          <w:i/>
          <w:iCs/>
          <w:sz w:val="24"/>
          <w:szCs w:val="24"/>
        </w:rPr>
        <w:t xml:space="preserve"> </w:t>
      </w:r>
      <w:r>
        <w:rPr>
          <w:rFonts w:eastAsia="Times New Roman"/>
          <w:sz w:val="24"/>
          <w:szCs w:val="24"/>
        </w:rPr>
        <w:t>Они описывают</w:t>
      </w:r>
      <w:r>
        <w:rPr>
          <w:rFonts w:eastAsia="Times New Roman"/>
          <w:i/>
          <w:iCs/>
          <w:sz w:val="24"/>
          <w:szCs w:val="24"/>
        </w:rPr>
        <w:t xml:space="preserve"> </w:t>
      </w:r>
      <w:r>
        <w:rPr>
          <w:rFonts w:eastAsia="Times New Roman"/>
          <w:sz w:val="24"/>
          <w:szCs w:val="24"/>
        </w:rPr>
        <w:t>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AB4DC0" w:rsidRDefault="00AB4DC0">
      <w:pPr>
        <w:spacing w:line="17" w:lineRule="exact"/>
        <w:rPr>
          <w:rFonts w:eastAsia="Times New Roman"/>
          <w:sz w:val="24"/>
          <w:szCs w:val="24"/>
        </w:rPr>
      </w:pPr>
    </w:p>
    <w:p w:rsidR="00AB4DC0" w:rsidRDefault="00B03F8C">
      <w:pPr>
        <w:spacing w:line="234" w:lineRule="auto"/>
        <w:ind w:left="260" w:right="20" w:firstLine="708"/>
        <w:jc w:val="both"/>
        <w:rPr>
          <w:rFonts w:eastAsia="Times New Roman"/>
          <w:sz w:val="24"/>
          <w:szCs w:val="24"/>
        </w:rPr>
      </w:pPr>
      <w:r>
        <w:rPr>
          <w:rFonts w:eastAsia="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w:t>
      </w:r>
    </w:p>
    <w:p w:rsidR="00AB4DC0" w:rsidRDefault="00AB4DC0">
      <w:pPr>
        <w:spacing w:line="13" w:lineRule="exact"/>
        <w:rPr>
          <w:rFonts w:eastAsia="Times New Roman"/>
          <w:sz w:val="24"/>
          <w:szCs w:val="24"/>
        </w:rPr>
      </w:pPr>
    </w:p>
    <w:p w:rsidR="00AB4DC0" w:rsidRDefault="00B03F8C" w:rsidP="00B03F8C">
      <w:pPr>
        <w:numPr>
          <w:ilvl w:val="0"/>
          <w:numId w:val="10"/>
        </w:numPr>
        <w:tabs>
          <w:tab w:val="left" w:pos="500"/>
        </w:tabs>
        <w:spacing w:line="239" w:lineRule="auto"/>
        <w:ind w:left="260" w:firstLine="2"/>
        <w:jc w:val="both"/>
        <w:rPr>
          <w:rFonts w:eastAsia="Times New Roman"/>
          <w:sz w:val="24"/>
          <w:szCs w:val="24"/>
        </w:rPr>
      </w:pPr>
      <w:r>
        <w:rPr>
          <w:rFonts w:eastAsia="Times New Roman"/>
          <w:sz w:val="24"/>
          <w:szCs w:val="24"/>
        </w:rPr>
        <w:t>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B4DC0" w:rsidRDefault="00AB4DC0">
      <w:pPr>
        <w:spacing w:line="12"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Pr>
          <w:rFonts w:eastAsia="Times New Roman"/>
          <w:i/>
          <w:iCs/>
          <w:sz w:val="24"/>
          <w:szCs w:val="24"/>
        </w:rPr>
        <w:t>заданий базового уровня</w:t>
      </w:r>
      <w:r>
        <w:rPr>
          <w:rFonts w:eastAsia="Times New Roman"/>
          <w:sz w:val="24"/>
          <w:szCs w:val="24"/>
        </w:rPr>
        <w:t xml:space="preserve">, а на уровне действий, составляющих зону ближайшего 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B4DC0" w:rsidRDefault="00AB4DC0">
      <w:pPr>
        <w:spacing w:line="23" w:lineRule="exact"/>
        <w:rPr>
          <w:rFonts w:eastAsia="Times New Roman"/>
          <w:sz w:val="24"/>
          <w:szCs w:val="24"/>
        </w:rPr>
      </w:pPr>
    </w:p>
    <w:p w:rsidR="00AB4DC0" w:rsidRDefault="00B03F8C">
      <w:pPr>
        <w:spacing w:line="239" w:lineRule="auto"/>
        <w:ind w:left="260" w:firstLine="708"/>
        <w:jc w:val="both"/>
        <w:rPr>
          <w:rFonts w:eastAsia="Times New Roman"/>
          <w:sz w:val="24"/>
          <w:szCs w:val="24"/>
        </w:rPr>
      </w:pPr>
      <w:r>
        <w:rPr>
          <w:rFonts w:eastAsia="Times New Roman"/>
          <w:sz w:val="24"/>
          <w:szCs w:val="24"/>
        </w:rPr>
        <w:t xml:space="preserve">В блоках </w:t>
      </w:r>
      <w:r>
        <w:rPr>
          <w:rFonts w:eastAsia="Times New Roman"/>
          <w:i/>
          <w:iCs/>
          <w:sz w:val="24"/>
          <w:szCs w:val="24"/>
        </w:rPr>
        <w:t>«Выпускник получит возможность научиться»</w:t>
      </w:r>
      <w:r>
        <w:rPr>
          <w:rFonts w:eastAsia="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Pr>
          <w:rFonts w:eastAsia="Times New Roman"/>
          <w:i/>
          <w:iCs/>
          <w:sz w:val="24"/>
          <w:szCs w:val="24"/>
        </w:rPr>
        <w:t>неперсонифицированной информации</w:t>
      </w:r>
      <w:r>
        <w:rPr>
          <w:rFonts w:eastAsia="Times New Roman"/>
          <w:sz w:val="24"/>
          <w:szCs w:val="24"/>
        </w:rPr>
        <w:t>.</w:t>
      </w:r>
    </w:p>
    <w:p w:rsidR="00AB4DC0" w:rsidRDefault="00AB4DC0">
      <w:pPr>
        <w:spacing w:line="14"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Частично задания, ориентированные на оценку достижения планируемых результатов из блока </w:t>
      </w:r>
      <w:r>
        <w:rPr>
          <w:rFonts w:eastAsia="Times New Roman"/>
          <w:i/>
          <w:iCs/>
          <w:sz w:val="24"/>
          <w:szCs w:val="24"/>
        </w:rPr>
        <w:t>«Выпускник получит возможность научиться»</w:t>
      </w:r>
      <w:r>
        <w:rPr>
          <w:rFonts w:eastAsia="Times New Roman"/>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w:t>
      </w:r>
    </w:p>
    <w:p w:rsidR="00AB4DC0" w:rsidRDefault="00AB4DC0">
      <w:pPr>
        <w:spacing w:line="95" w:lineRule="exact"/>
        <w:rPr>
          <w:sz w:val="20"/>
          <w:szCs w:val="20"/>
        </w:rPr>
      </w:pPr>
    </w:p>
    <w:p w:rsidR="00AB4DC0" w:rsidRDefault="00B03F8C">
      <w:pPr>
        <w:ind w:left="9500"/>
        <w:rPr>
          <w:sz w:val="20"/>
          <w:szCs w:val="20"/>
        </w:rPr>
      </w:pPr>
      <w:r>
        <w:rPr>
          <w:rFonts w:eastAsia="Times New Roman"/>
          <w:sz w:val="24"/>
          <w:szCs w:val="24"/>
        </w:rPr>
        <w:t>9</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jc w:val="both"/>
        <w:rPr>
          <w:sz w:val="20"/>
          <w:szCs w:val="20"/>
        </w:rPr>
      </w:pPr>
      <w:r>
        <w:rPr>
          <w:rFonts w:eastAsia="Times New Roman"/>
          <w:sz w:val="24"/>
          <w:szCs w:val="24"/>
        </w:rPr>
        <w:lastRenderedPageBreak/>
        <w:t>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p>
    <w:p w:rsidR="00AB4DC0" w:rsidRDefault="00AB4DC0">
      <w:pPr>
        <w:spacing w:line="14" w:lineRule="exact"/>
        <w:rPr>
          <w:sz w:val="20"/>
          <w:szCs w:val="20"/>
        </w:rPr>
      </w:pPr>
    </w:p>
    <w:p w:rsidR="00AB4DC0" w:rsidRDefault="00B03F8C" w:rsidP="00B03F8C">
      <w:pPr>
        <w:numPr>
          <w:ilvl w:val="0"/>
          <w:numId w:val="11"/>
        </w:numPr>
        <w:tabs>
          <w:tab w:val="left" w:pos="500"/>
        </w:tabs>
        <w:spacing w:line="237" w:lineRule="auto"/>
        <w:ind w:left="260" w:firstLine="2"/>
        <w:jc w:val="both"/>
        <w:rPr>
          <w:rFonts w:eastAsia="Times New Roman"/>
          <w:sz w:val="24"/>
          <w:szCs w:val="24"/>
        </w:rPr>
      </w:pPr>
      <w:r>
        <w:rPr>
          <w:rFonts w:eastAsia="Times New Roman"/>
          <w:sz w:val="24"/>
          <w:szCs w:val="24"/>
        </w:rPr>
        <w:t>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eastAsia="Times New Roman"/>
          <w:i/>
          <w:iCs/>
          <w:sz w:val="24"/>
          <w:szCs w:val="24"/>
        </w:rPr>
        <w:t>дифференциации требований</w:t>
      </w:r>
      <w:r>
        <w:rPr>
          <w:rFonts w:eastAsia="Times New Roman"/>
          <w:sz w:val="24"/>
          <w:szCs w:val="24"/>
        </w:rPr>
        <w:t xml:space="preserve"> к подготовке обучающихся.</w:t>
      </w:r>
    </w:p>
    <w:p w:rsidR="00AB4DC0" w:rsidRDefault="00AB4DC0">
      <w:pPr>
        <w:spacing w:line="17"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На ступени основного общего образования устанавливаются планируемые результаты освоения:</w:t>
      </w:r>
    </w:p>
    <w:p w:rsidR="00AB4DC0" w:rsidRDefault="00AB4DC0">
      <w:pPr>
        <w:spacing w:line="13" w:lineRule="exact"/>
        <w:rPr>
          <w:rFonts w:eastAsia="Times New Roman"/>
          <w:sz w:val="24"/>
          <w:szCs w:val="24"/>
        </w:rPr>
      </w:pPr>
    </w:p>
    <w:p w:rsidR="00AB4DC0" w:rsidRDefault="00B03F8C" w:rsidP="00B03F8C">
      <w:pPr>
        <w:numPr>
          <w:ilvl w:val="1"/>
          <w:numId w:val="11"/>
        </w:numPr>
        <w:tabs>
          <w:tab w:val="left" w:pos="1112"/>
        </w:tabs>
        <w:spacing w:line="237" w:lineRule="auto"/>
        <w:ind w:left="260" w:firstLine="710"/>
        <w:jc w:val="both"/>
        <w:rPr>
          <w:rFonts w:eastAsia="Times New Roman"/>
          <w:sz w:val="24"/>
          <w:szCs w:val="24"/>
        </w:rPr>
      </w:pPr>
      <w:r>
        <w:rPr>
          <w:rFonts w:eastAsia="Times New Roman"/>
          <w:sz w:val="24"/>
          <w:szCs w:val="24"/>
        </w:rPr>
        <w:t xml:space="preserve">четырёх </w:t>
      </w:r>
      <w:r>
        <w:rPr>
          <w:rFonts w:eastAsia="Times New Roman"/>
          <w:i/>
          <w:iCs/>
          <w:sz w:val="24"/>
          <w:szCs w:val="24"/>
        </w:rPr>
        <w:t>междисциплинарных учебных программ</w:t>
      </w:r>
      <w:r>
        <w:rPr>
          <w:rFonts w:eastAsia="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AB4DC0" w:rsidRDefault="00AB4DC0">
      <w:pPr>
        <w:spacing w:line="14" w:lineRule="exact"/>
        <w:rPr>
          <w:rFonts w:eastAsia="Times New Roman"/>
          <w:sz w:val="24"/>
          <w:szCs w:val="24"/>
        </w:rPr>
      </w:pPr>
    </w:p>
    <w:p w:rsidR="00AB4DC0" w:rsidRDefault="00B03F8C" w:rsidP="00B03F8C">
      <w:pPr>
        <w:numPr>
          <w:ilvl w:val="1"/>
          <w:numId w:val="11"/>
        </w:numPr>
        <w:tabs>
          <w:tab w:val="left" w:pos="1112"/>
        </w:tabs>
        <w:spacing w:line="238" w:lineRule="auto"/>
        <w:ind w:left="260" w:firstLine="710"/>
        <w:jc w:val="both"/>
        <w:rPr>
          <w:rFonts w:eastAsia="Times New Roman"/>
          <w:sz w:val="24"/>
          <w:szCs w:val="24"/>
        </w:rPr>
      </w:pPr>
      <w:r>
        <w:rPr>
          <w:rFonts w:eastAsia="Times New Roman"/>
          <w:i/>
          <w:iCs/>
          <w:sz w:val="24"/>
          <w:szCs w:val="24"/>
        </w:rPr>
        <w:t xml:space="preserve">учебных программ по всем предметам </w:t>
      </w:r>
      <w:r>
        <w:rPr>
          <w:rFonts w:eastAsia="Times New Roman"/>
          <w:sz w:val="24"/>
          <w:szCs w:val="24"/>
        </w:rPr>
        <w:t>— «Русский язык.</w:t>
      </w:r>
      <w:r>
        <w:rPr>
          <w:rFonts w:eastAsia="Times New Roman"/>
          <w:i/>
          <w:iCs/>
          <w:sz w:val="24"/>
          <w:szCs w:val="24"/>
        </w:rPr>
        <w:t xml:space="preserve"> </w:t>
      </w:r>
      <w:r>
        <w:rPr>
          <w:rFonts w:eastAsia="Times New Roman"/>
          <w:sz w:val="24"/>
          <w:szCs w:val="24"/>
        </w:rPr>
        <w:t>Родной язык»,</w:t>
      </w:r>
      <w:r>
        <w:rPr>
          <w:rFonts w:eastAsia="Times New Roman"/>
          <w:i/>
          <w:iCs/>
          <w:sz w:val="24"/>
          <w:szCs w:val="24"/>
        </w:rPr>
        <w:t xml:space="preserve"> </w:t>
      </w:r>
      <w:r>
        <w:rPr>
          <w:rFonts w:eastAsia="Times New Roman"/>
          <w:sz w:val="24"/>
          <w:szCs w:val="24"/>
        </w:rPr>
        <w:t>«Литература.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1.2.2. Ведущие целевые установки и основные ожидаемые результаты</w:t>
      </w:r>
    </w:p>
    <w:p w:rsidR="00AB4DC0" w:rsidRDefault="00AB4DC0">
      <w:pPr>
        <w:spacing w:line="7"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В результате изучения всех без исключения предметов основной школы получат дальнейшее развитие </w:t>
      </w:r>
      <w:r>
        <w:rPr>
          <w:rFonts w:eastAsia="Times New Roman"/>
          <w:i/>
          <w:iCs/>
          <w:sz w:val="24"/>
          <w:szCs w:val="24"/>
        </w:rPr>
        <w:t>личностные,</w:t>
      </w:r>
      <w:r>
        <w:rPr>
          <w:rFonts w:eastAsia="Times New Roman"/>
          <w:sz w:val="24"/>
          <w:szCs w:val="24"/>
        </w:rPr>
        <w:t xml:space="preserve"> </w:t>
      </w:r>
      <w:r>
        <w:rPr>
          <w:rFonts w:eastAsia="Times New Roman"/>
          <w:i/>
          <w:iCs/>
          <w:sz w:val="24"/>
          <w:szCs w:val="24"/>
        </w:rPr>
        <w:t>регулятивные,</w:t>
      </w:r>
      <w:r>
        <w:rPr>
          <w:rFonts w:eastAsia="Times New Roman"/>
          <w:sz w:val="24"/>
          <w:szCs w:val="24"/>
        </w:rPr>
        <w:t xml:space="preserve"> </w:t>
      </w:r>
      <w:r>
        <w:rPr>
          <w:rFonts w:eastAsia="Times New Roman"/>
          <w:i/>
          <w:iCs/>
          <w:sz w:val="24"/>
          <w:szCs w:val="24"/>
        </w:rPr>
        <w:t>коммуникативные и познавательные</w:t>
      </w:r>
      <w:r>
        <w:rPr>
          <w:rFonts w:eastAsia="Times New Roman"/>
          <w:sz w:val="24"/>
          <w:szCs w:val="24"/>
        </w:rPr>
        <w:t xml:space="preserve"> </w:t>
      </w:r>
      <w:r>
        <w:rPr>
          <w:rFonts w:eastAsia="Times New Roman"/>
          <w:i/>
          <w:iCs/>
          <w:sz w:val="24"/>
          <w:szCs w:val="24"/>
        </w:rPr>
        <w:t>универсальные учебные действия, учебная (общая и предметная) и общепользовательская ИКТ-компетентность обучающихся</w:t>
      </w:r>
      <w:r>
        <w:rPr>
          <w:rFonts w:eastAsia="Times New Roman"/>
          <w:sz w:val="24"/>
          <w:szCs w:val="24"/>
        </w:rPr>
        <w:t>,</w:t>
      </w:r>
      <w:r>
        <w:rPr>
          <w:rFonts w:eastAsia="Times New Roman"/>
          <w:i/>
          <w:iCs/>
          <w:sz w:val="24"/>
          <w:szCs w:val="24"/>
        </w:rPr>
        <w:t xml:space="preserve"> </w:t>
      </w:r>
      <w:r>
        <w:rPr>
          <w:rFonts w:eastAsia="Times New Roman"/>
          <w:sz w:val="24"/>
          <w:szCs w:val="24"/>
        </w:rPr>
        <w:t>составляющие психолого-педагогическую и</w:t>
      </w:r>
      <w:r>
        <w:rPr>
          <w:rFonts w:eastAsia="Times New Roman"/>
          <w:i/>
          <w:iCs/>
          <w:sz w:val="24"/>
          <w:szCs w:val="24"/>
        </w:rPr>
        <w:t xml:space="preserve"> </w:t>
      </w:r>
      <w:r>
        <w:rPr>
          <w:rFonts w:eastAsia="Times New Roman"/>
          <w:sz w:val="24"/>
          <w:szCs w:val="24"/>
        </w:rPr>
        <w:t>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B4DC0" w:rsidRDefault="00AB4DC0">
      <w:pPr>
        <w:spacing w:line="21"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 xml:space="preserve">В ходе изучения средствами всех предметов у выпускников будут заложены </w:t>
      </w:r>
      <w:r>
        <w:rPr>
          <w:rFonts w:eastAsia="Times New Roman"/>
          <w:i/>
          <w:iCs/>
          <w:sz w:val="24"/>
          <w:szCs w:val="24"/>
        </w:rPr>
        <w:t>основы формально-логического мышления, рефлексии</w:t>
      </w:r>
      <w:r>
        <w:rPr>
          <w:rFonts w:eastAsia="Times New Roman"/>
          <w:sz w:val="24"/>
          <w:szCs w:val="24"/>
        </w:rPr>
        <w:t>,</w:t>
      </w:r>
      <w:r>
        <w:rPr>
          <w:rFonts w:eastAsia="Times New Roman"/>
          <w:i/>
          <w:iCs/>
          <w:sz w:val="24"/>
          <w:szCs w:val="24"/>
        </w:rPr>
        <w:t xml:space="preserve"> </w:t>
      </w:r>
      <w:r>
        <w:rPr>
          <w:rFonts w:eastAsia="Times New Roman"/>
          <w:sz w:val="24"/>
          <w:szCs w:val="24"/>
        </w:rPr>
        <w:t>что будет способствовать:</w:t>
      </w:r>
    </w:p>
    <w:p w:rsidR="00AB4DC0" w:rsidRDefault="00AB4DC0">
      <w:pPr>
        <w:spacing w:line="13" w:lineRule="exact"/>
        <w:rPr>
          <w:rFonts w:eastAsia="Times New Roman"/>
          <w:sz w:val="24"/>
          <w:szCs w:val="24"/>
        </w:rPr>
      </w:pPr>
    </w:p>
    <w:p w:rsidR="00AB4DC0" w:rsidRDefault="00B03F8C" w:rsidP="00B03F8C">
      <w:pPr>
        <w:numPr>
          <w:ilvl w:val="1"/>
          <w:numId w:val="11"/>
        </w:numPr>
        <w:tabs>
          <w:tab w:val="left" w:pos="1112"/>
        </w:tabs>
        <w:spacing w:line="234" w:lineRule="auto"/>
        <w:ind w:left="260" w:firstLine="710"/>
        <w:rPr>
          <w:rFonts w:eastAsia="Times New Roman"/>
          <w:sz w:val="24"/>
          <w:szCs w:val="24"/>
        </w:rPr>
      </w:pPr>
      <w:r>
        <w:rPr>
          <w:rFonts w:eastAsia="Times New Roman"/>
          <w:sz w:val="24"/>
          <w:szCs w:val="24"/>
        </w:rPr>
        <w:t>порождению нового типа познавательных интересов (интереса не только к фактам, но и к закономерностям);</w:t>
      </w:r>
    </w:p>
    <w:p w:rsidR="00AB4DC0" w:rsidRDefault="00AB4DC0">
      <w:pPr>
        <w:spacing w:line="1" w:lineRule="exact"/>
        <w:rPr>
          <w:rFonts w:eastAsia="Times New Roman"/>
          <w:sz w:val="24"/>
          <w:szCs w:val="24"/>
        </w:rPr>
      </w:pPr>
    </w:p>
    <w:p w:rsidR="00AB4DC0" w:rsidRDefault="00B03F8C" w:rsidP="00B03F8C">
      <w:pPr>
        <w:numPr>
          <w:ilvl w:val="1"/>
          <w:numId w:val="11"/>
        </w:numPr>
        <w:tabs>
          <w:tab w:val="left" w:pos="1120"/>
        </w:tabs>
        <w:ind w:left="1120" w:hanging="150"/>
        <w:rPr>
          <w:rFonts w:eastAsia="Times New Roman"/>
          <w:sz w:val="24"/>
          <w:szCs w:val="24"/>
        </w:rPr>
      </w:pPr>
      <w:r>
        <w:rPr>
          <w:rFonts w:eastAsia="Times New Roman"/>
          <w:sz w:val="24"/>
          <w:szCs w:val="24"/>
        </w:rPr>
        <w:t>расширению и переориентации рефлексивной оценки собственных возможностей</w:t>
      </w:r>
    </w:p>
    <w:p w:rsidR="00AB4DC0" w:rsidRDefault="00B03F8C">
      <w:pPr>
        <w:ind w:left="260"/>
        <w:rPr>
          <w:rFonts w:eastAsia="Times New Roman"/>
          <w:sz w:val="24"/>
          <w:szCs w:val="24"/>
        </w:rPr>
      </w:pPr>
      <w:r>
        <w:rPr>
          <w:rFonts w:eastAsia="Times New Roman"/>
          <w:sz w:val="24"/>
          <w:szCs w:val="24"/>
        </w:rPr>
        <w:t>— за пределы учебной деятельности в сферу самосознания;</w:t>
      </w:r>
    </w:p>
    <w:p w:rsidR="00AB4DC0" w:rsidRDefault="00AB4DC0">
      <w:pPr>
        <w:spacing w:line="12" w:lineRule="exact"/>
        <w:rPr>
          <w:rFonts w:eastAsia="Times New Roman"/>
          <w:sz w:val="24"/>
          <w:szCs w:val="24"/>
        </w:rPr>
      </w:pPr>
    </w:p>
    <w:p w:rsidR="00AB4DC0" w:rsidRDefault="00B03F8C" w:rsidP="00B03F8C">
      <w:pPr>
        <w:numPr>
          <w:ilvl w:val="1"/>
          <w:numId w:val="11"/>
        </w:numPr>
        <w:tabs>
          <w:tab w:val="left" w:pos="1112"/>
        </w:tabs>
        <w:spacing w:line="234" w:lineRule="auto"/>
        <w:ind w:left="260" w:firstLine="710"/>
        <w:rPr>
          <w:rFonts w:eastAsia="Times New Roman"/>
          <w:sz w:val="24"/>
          <w:szCs w:val="24"/>
        </w:rPr>
      </w:pPr>
      <w:r>
        <w:rPr>
          <w:rFonts w:eastAsia="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B4DC0" w:rsidRDefault="00AB4DC0">
      <w:pPr>
        <w:spacing w:line="13"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В ходе изучения всех учебных предметов обучающиеся </w:t>
      </w:r>
      <w:r>
        <w:rPr>
          <w:rFonts w:eastAsia="Times New Roman"/>
          <w:i/>
          <w:iCs/>
          <w:sz w:val="24"/>
          <w:szCs w:val="24"/>
        </w:rPr>
        <w:t>приобретут опыт</w:t>
      </w:r>
      <w:r>
        <w:rPr>
          <w:rFonts w:eastAsia="Times New Roman"/>
          <w:sz w:val="24"/>
          <w:szCs w:val="24"/>
        </w:rPr>
        <w:t xml:space="preserve"> </w:t>
      </w:r>
      <w:r>
        <w:rPr>
          <w:rFonts w:eastAsia="Times New Roman"/>
          <w:i/>
          <w:iCs/>
          <w:sz w:val="24"/>
          <w:szCs w:val="24"/>
        </w:rPr>
        <w:t xml:space="preserve">проектной деятельности </w:t>
      </w:r>
      <w:r>
        <w:rPr>
          <w:rFonts w:eastAsia="Times New Roman"/>
          <w:sz w:val="24"/>
          <w:szCs w:val="24"/>
        </w:rPr>
        <w:t>как особой формы учебной работы,</w:t>
      </w:r>
      <w:r>
        <w:rPr>
          <w:rFonts w:eastAsia="Times New Roman"/>
          <w:i/>
          <w:iCs/>
          <w:sz w:val="24"/>
          <w:szCs w:val="24"/>
        </w:rPr>
        <w:t xml:space="preserve"> </w:t>
      </w:r>
      <w:r>
        <w:rPr>
          <w:rFonts w:eastAsia="Times New Roman"/>
          <w:sz w:val="24"/>
          <w:szCs w:val="24"/>
        </w:rPr>
        <w:t>способствующей</w:t>
      </w:r>
      <w:r>
        <w:rPr>
          <w:rFonts w:eastAsia="Times New Roman"/>
          <w:i/>
          <w:iCs/>
          <w:sz w:val="24"/>
          <w:szCs w:val="24"/>
        </w:rPr>
        <w:t xml:space="preserve"> </w:t>
      </w:r>
      <w:r>
        <w:rPr>
          <w:rFonts w:eastAsia="Times New Roman"/>
          <w:sz w:val="24"/>
          <w:szCs w:val="24"/>
        </w:rPr>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B4DC0" w:rsidRDefault="00AB4DC0">
      <w:pPr>
        <w:spacing w:line="19"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 xml:space="preserve">В ходе планирования и выполнения учебных исследований обучающиеся освоят умение </w:t>
      </w:r>
      <w:r>
        <w:rPr>
          <w:rFonts w:eastAsia="Times New Roman"/>
          <w:i/>
          <w:iCs/>
          <w:sz w:val="24"/>
          <w:szCs w:val="24"/>
        </w:rPr>
        <w:t>оперировать гипотезами</w:t>
      </w:r>
      <w:r>
        <w:rPr>
          <w:rFonts w:eastAsia="Times New Roman"/>
          <w:sz w:val="24"/>
          <w:szCs w:val="24"/>
        </w:rPr>
        <w:t xml:space="preserve"> как отличительным инструментом научного</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10</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B4DC0" w:rsidRDefault="00AB4DC0">
      <w:pPr>
        <w:spacing w:line="14" w:lineRule="exact"/>
        <w:rPr>
          <w:sz w:val="20"/>
          <w:szCs w:val="20"/>
        </w:rPr>
      </w:pPr>
    </w:p>
    <w:p w:rsidR="00AB4DC0" w:rsidRDefault="00B03F8C" w:rsidP="00B03F8C">
      <w:pPr>
        <w:numPr>
          <w:ilvl w:val="1"/>
          <w:numId w:val="12"/>
        </w:numPr>
        <w:tabs>
          <w:tab w:val="left" w:pos="1217"/>
        </w:tabs>
        <w:spacing w:line="236" w:lineRule="auto"/>
        <w:ind w:left="260" w:firstLine="710"/>
        <w:jc w:val="both"/>
        <w:rPr>
          <w:rFonts w:eastAsia="Times New Roman"/>
          <w:sz w:val="24"/>
          <w:szCs w:val="24"/>
        </w:rPr>
      </w:pPr>
      <w:r>
        <w:rPr>
          <w:rFonts w:eastAsia="Times New Roman"/>
          <w:sz w:val="24"/>
          <w:szCs w:val="24"/>
        </w:rPr>
        <w:t xml:space="preserve">результате целенаправленной учебной деятельности, осуществляемой в формах </w:t>
      </w:r>
      <w:r>
        <w:rPr>
          <w:rFonts w:eastAsia="Times New Roman"/>
          <w:i/>
          <w:iCs/>
          <w:sz w:val="24"/>
          <w:szCs w:val="24"/>
        </w:rPr>
        <w:t>учебного исследования</w:t>
      </w:r>
      <w:r>
        <w:rPr>
          <w:rFonts w:eastAsia="Times New Roman"/>
          <w:sz w:val="24"/>
          <w:szCs w:val="24"/>
        </w:rPr>
        <w:t>,</w:t>
      </w:r>
      <w:r>
        <w:rPr>
          <w:rFonts w:eastAsia="Times New Roman"/>
          <w:i/>
          <w:iCs/>
          <w:sz w:val="24"/>
          <w:szCs w:val="24"/>
        </w:rPr>
        <w:t xml:space="preserve"> учебного проекта</w:t>
      </w:r>
      <w:r>
        <w:rPr>
          <w:rFonts w:eastAsia="Times New Roman"/>
          <w:sz w:val="24"/>
          <w:szCs w:val="24"/>
        </w:rPr>
        <w:t>,</w:t>
      </w:r>
      <w:r>
        <w:rPr>
          <w:rFonts w:eastAsia="Times New Roman"/>
          <w:i/>
          <w:iCs/>
          <w:sz w:val="24"/>
          <w:szCs w:val="24"/>
        </w:rPr>
        <w:t xml:space="preserve"> </w:t>
      </w:r>
      <w:r>
        <w:rPr>
          <w:rFonts w:eastAsia="Times New Roman"/>
          <w:sz w:val="24"/>
          <w:szCs w:val="24"/>
        </w:rPr>
        <w:t>в ходе</w:t>
      </w:r>
      <w:r>
        <w:rPr>
          <w:rFonts w:eastAsia="Times New Roman"/>
          <w:i/>
          <w:iCs/>
          <w:sz w:val="24"/>
          <w:szCs w:val="24"/>
        </w:rPr>
        <w:t xml:space="preserve"> освоения системы научных понятий </w:t>
      </w:r>
      <w:r>
        <w:rPr>
          <w:rFonts w:eastAsia="Times New Roman"/>
          <w:sz w:val="24"/>
          <w:szCs w:val="24"/>
        </w:rPr>
        <w:t>у</w:t>
      </w:r>
      <w:r>
        <w:rPr>
          <w:rFonts w:eastAsia="Times New Roman"/>
          <w:i/>
          <w:iCs/>
          <w:sz w:val="24"/>
          <w:szCs w:val="24"/>
        </w:rPr>
        <w:t xml:space="preserve"> </w:t>
      </w:r>
      <w:r>
        <w:rPr>
          <w:rFonts w:eastAsia="Times New Roman"/>
          <w:sz w:val="24"/>
          <w:szCs w:val="24"/>
        </w:rPr>
        <w:t>выпускников будут заложены:</w:t>
      </w:r>
    </w:p>
    <w:p w:rsidR="00AB4DC0" w:rsidRDefault="00AB4DC0">
      <w:pPr>
        <w:spacing w:line="13"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 основы критического отношения к знанию, жизненному опыту;</w:t>
      </w:r>
    </w:p>
    <w:p w:rsidR="00AB4DC0" w:rsidRDefault="00B03F8C">
      <w:pPr>
        <w:ind w:left="980"/>
        <w:rPr>
          <w:rFonts w:eastAsia="Times New Roman"/>
          <w:sz w:val="24"/>
          <w:szCs w:val="24"/>
        </w:rPr>
      </w:pPr>
      <w:r>
        <w:rPr>
          <w:rFonts w:eastAsia="Times New Roman"/>
          <w:sz w:val="24"/>
          <w:szCs w:val="24"/>
        </w:rPr>
        <w:t>• основы ценностных суждений и оценок;</w:t>
      </w:r>
    </w:p>
    <w:p w:rsidR="00AB4DC0" w:rsidRDefault="00AB4DC0">
      <w:pPr>
        <w:spacing w:line="12"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B4DC0" w:rsidRDefault="00AB4DC0">
      <w:pPr>
        <w:spacing w:line="13"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B4DC0" w:rsidRDefault="00AB4DC0">
      <w:pPr>
        <w:spacing w:line="13" w:lineRule="exact"/>
        <w:rPr>
          <w:rFonts w:eastAsia="Times New Roman"/>
          <w:sz w:val="24"/>
          <w:szCs w:val="24"/>
        </w:rPr>
      </w:pPr>
    </w:p>
    <w:p w:rsidR="00AB4DC0" w:rsidRDefault="00B03F8C" w:rsidP="00B03F8C">
      <w:pPr>
        <w:numPr>
          <w:ilvl w:val="1"/>
          <w:numId w:val="12"/>
        </w:numPr>
        <w:tabs>
          <w:tab w:val="left" w:pos="1189"/>
        </w:tabs>
        <w:spacing w:line="238" w:lineRule="auto"/>
        <w:ind w:left="260" w:firstLine="710"/>
        <w:jc w:val="both"/>
        <w:rPr>
          <w:rFonts w:eastAsia="Times New Roman"/>
          <w:sz w:val="24"/>
          <w:szCs w:val="24"/>
        </w:rPr>
      </w:pPr>
      <w:r>
        <w:rPr>
          <w:rFonts w:eastAsia="Times New Roman"/>
          <w:sz w:val="24"/>
          <w:szCs w:val="24"/>
        </w:rPr>
        <w:t xml:space="preserve">основной школе на всех предметах будет продолжена работа по формированию и развитию </w:t>
      </w:r>
      <w:r>
        <w:rPr>
          <w:rFonts w:eastAsia="Times New Roman"/>
          <w:i/>
          <w:iCs/>
          <w:sz w:val="24"/>
          <w:szCs w:val="24"/>
        </w:rPr>
        <w:t>основ читательской компетенции</w:t>
      </w:r>
      <w:r>
        <w:rPr>
          <w:rFonts w:eastAsia="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rFonts w:eastAsia="Times New Roman"/>
          <w:i/>
          <w:iCs/>
          <w:sz w:val="24"/>
          <w:szCs w:val="24"/>
        </w:rPr>
        <w:t>потребность в систематическом чтении</w:t>
      </w:r>
      <w:r>
        <w:rPr>
          <w:rFonts w:eastAsia="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AB4DC0" w:rsidRDefault="00AB4DC0">
      <w:pPr>
        <w:spacing w:line="19"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 xml:space="preserve">Учащиеся усовершенствуют </w:t>
      </w:r>
      <w:r>
        <w:rPr>
          <w:rFonts w:eastAsia="Times New Roman"/>
          <w:i/>
          <w:iCs/>
          <w:sz w:val="24"/>
          <w:szCs w:val="24"/>
        </w:rPr>
        <w:t>технику чтения</w:t>
      </w:r>
      <w:r>
        <w:rPr>
          <w:rFonts w:eastAsia="Times New Roman"/>
          <w:sz w:val="24"/>
          <w:szCs w:val="24"/>
        </w:rPr>
        <w:t xml:space="preserve"> и приобретут устойчивый </w:t>
      </w:r>
      <w:r>
        <w:rPr>
          <w:rFonts w:eastAsia="Times New Roman"/>
          <w:i/>
          <w:iCs/>
          <w:sz w:val="24"/>
          <w:szCs w:val="24"/>
        </w:rPr>
        <w:t>навык</w:t>
      </w:r>
      <w:r>
        <w:rPr>
          <w:rFonts w:eastAsia="Times New Roman"/>
          <w:sz w:val="24"/>
          <w:szCs w:val="24"/>
        </w:rPr>
        <w:t xml:space="preserve"> </w:t>
      </w:r>
      <w:r>
        <w:rPr>
          <w:rFonts w:eastAsia="Times New Roman"/>
          <w:i/>
          <w:iCs/>
          <w:sz w:val="24"/>
          <w:szCs w:val="24"/>
        </w:rPr>
        <w:t>осмысленного чтения</w:t>
      </w:r>
      <w:r>
        <w:rPr>
          <w:rFonts w:eastAsia="Times New Roman"/>
          <w:sz w:val="24"/>
          <w:szCs w:val="24"/>
        </w:rPr>
        <w:t>,</w:t>
      </w:r>
      <w:r>
        <w:rPr>
          <w:rFonts w:eastAsia="Times New Roman"/>
          <w:i/>
          <w:iCs/>
          <w:sz w:val="24"/>
          <w:szCs w:val="24"/>
        </w:rPr>
        <w:t xml:space="preserve"> </w:t>
      </w:r>
      <w:r>
        <w:rPr>
          <w:rFonts w:eastAsia="Times New Roman"/>
          <w:sz w:val="24"/>
          <w:szCs w:val="24"/>
        </w:rPr>
        <w:t>получат возможность приобрести</w:t>
      </w:r>
      <w:r>
        <w:rPr>
          <w:rFonts w:eastAsia="Times New Roman"/>
          <w:i/>
          <w:iCs/>
          <w:sz w:val="24"/>
          <w:szCs w:val="24"/>
        </w:rPr>
        <w:t xml:space="preserve"> навык рефлексивного чтения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pPr>
        <w:spacing w:line="237" w:lineRule="auto"/>
        <w:ind w:left="260"/>
        <w:jc w:val="both"/>
        <w:rPr>
          <w:rFonts w:eastAsia="Times New Roman"/>
          <w:sz w:val="24"/>
          <w:szCs w:val="24"/>
        </w:rPr>
      </w:pPr>
      <w:r>
        <w:rPr>
          <w:rFonts w:eastAsia="Times New Roman"/>
          <w:sz w:val="24"/>
          <w:szCs w:val="24"/>
        </w:rPr>
        <w:t xml:space="preserve">Учащиеся овладеют различными </w:t>
      </w:r>
      <w:r>
        <w:rPr>
          <w:rFonts w:eastAsia="Times New Roman"/>
          <w:i/>
          <w:iCs/>
          <w:sz w:val="24"/>
          <w:szCs w:val="24"/>
        </w:rPr>
        <w:t>видами</w:t>
      </w:r>
      <w:r>
        <w:rPr>
          <w:rFonts w:eastAsia="Times New Roman"/>
          <w:sz w:val="24"/>
          <w:szCs w:val="24"/>
        </w:rPr>
        <w:t xml:space="preserve"> и </w:t>
      </w:r>
      <w:r>
        <w:rPr>
          <w:rFonts w:eastAsia="Times New Roman"/>
          <w:i/>
          <w:iCs/>
          <w:sz w:val="24"/>
          <w:szCs w:val="24"/>
        </w:rPr>
        <w:t>типами чтения</w:t>
      </w:r>
      <w:r>
        <w:rPr>
          <w:rFonts w:eastAsia="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rFonts w:eastAsia="Times New Roman"/>
          <w:i/>
          <w:iCs/>
          <w:sz w:val="24"/>
          <w:szCs w:val="24"/>
        </w:rPr>
        <w:t>стратегиями чтения</w:t>
      </w:r>
      <w:r>
        <w:rPr>
          <w:rFonts w:eastAsia="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AB4DC0" w:rsidRDefault="00AB4DC0">
      <w:pPr>
        <w:spacing w:line="22" w:lineRule="exact"/>
        <w:rPr>
          <w:rFonts w:eastAsia="Times New Roman"/>
          <w:sz w:val="24"/>
          <w:szCs w:val="24"/>
        </w:rPr>
      </w:pPr>
    </w:p>
    <w:p w:rsidR="00AB4DC0" w:rsidRDefault="00B03F8C" w:rsidP="00B03F8C">
      <w:pPr>
        <w:numPr>
          <w:ilvl w:val="1"/>
          <w:numId w:val="12"/>
        </w:numPr>
        <w:tabs>
          <w:tab w:val="left" w:pos="1445"/>
        </w:tabs>
        <w:spacing w:line="234" w:lineRule="auto"/>
        <w:ind w:left="260" w:firstLine="710"/>
        <w:rPr>
          <w:rFonts w:eastAsia="Times New Roman"/>
          <w:b/>
          <w:bCs/>
          <w:sz w:val="24"/>
          <w:szCs w:val="24"/>
        </w:rPr>
      </w:pPr>
      <w:r>
        <w:rPr>
          <w:rFonts w:eastAsia="Times New Roman"/>
          <w:b/>
          <w:bCs/>
          <w:sz w:val="24"/>
          <w:szCs w:val="24"/>
        </w:rPr>
        <w:t>сфере развития личностных универсальных учебных действий приоритетное внимание уделяется формированию:</w:t>
      </w:r>
    </w:p>
    <w:p w:rsidR="00AB4DC0" w:rsidRDefault="00AB4DC0">
      <w:pPr>
        <w:spacing w:line="2" w:lineRule="exact"/>
        <w:rPr>
          <w:rFonts w:eastAsia="Times New Roman"/>
          <w:b/>
          <w:bCs/>
          <w:sz w:val="24"/>
          <w:szCs w:val="24"/>
        </w:rPr>
      </w:pPr>
    </w:p>
    <w:p w:rsidR="00AB4DC0" w:rsidRDefault="00B03F8C">
      <w:pPr>
        <w:spacing w:line="235" w:lineRule="auto"/>
        <w:ind w:left="980"/>
        <w:rPr>
          <w:rFonts w:eastAsia="Times New Roman"/>
          <w:b/>
          <w:bCs/>
          <w:sz w:val="24"/>
          <w:szCs w:val="24"/>
        </w:rPr>
      </w:pPr>
      <w:r>
        <w:rPr>
          <w:rFonts w:eastAsia="Times New Roman"/>
          <w:sz w:val="24"/>
          <w:szCs w:val="24"/>
        </w:rPr>
        <w:t xml:space="preserve">• </w:t>
      </w:r>
      <w:r>
        <w:rPr>
          <w:rFonts w:eastAsia="Times New Roman"/>
          <w:i/>
          <w:iCs/>
          <w:sz w:val="24"/>
          <w:szCs w:val="24"/>
        </w:rPr>
        <w:t>основгражданскойидентичностиличности</w:t>
      </w:r>
      <w:r>
        <w:rPr>
          <w:rFonts w:eastAsia="Times New Roman"/>
          <w:sz w:val="24"/>
          <w:szCs w:val="24"/>
        </w:rPr>
        <w:t>(включаякогнитивный,</w:t>
      </w:r>
    </w:p>
    <w:p w:rsidR="00AB4DC0" w:rsidRDefault="00B03F8C">
      <w:pPr>
        <w:ind w:left="260"/>
        <w:rPr>
          <w:rFonts w:eastAsia="Times New Roman"/>
          <w:b/>
          <w:bCs/>
          <w:sz w:val="24"/>
          <w:szCs w:val="24"/>
        </w:rPr>
      </w:pPr>
      <w:r>
        <w:rPr>
          <w:rFonts w:eastAsia="Times New Roman"/>
          <w:sz w:val="24"/>
          <w:szCs w:val="24"/>
        </w:rPr>
        <w:t>эмоционально-ценностный и поведенческий компоненты);</w:t>
      </w:r>
    </w:p>
    <w:p w:rsidR="00AB4DC0" w:rsidRDefault="00AB4DC0">
      <w:pPr>
        <w:spacing w:line="12" w:lineRule="exact"/>
        <w:rPr>
          <w:rFonts w:eastAsia="Times New Roman"/>
          <w:b/>
          <w:bCs/>
          <w:sz w:val="24"/>
          <w:szCs w:val="24"/>
        </w:rPr>
      </w:pPr>
    </w:p>
    <w:p w:rsidR="00AB4DC0" w:rsidRDefault="00B03F8C">
      <w:pPr>
        <w:spacing w:line="234" w:lineRule="auto"/>
        <w:ind w:left="260" w:firstLine="708"/>
        <w:rPr>
          <w:rFonts w:eastAsia="Times New Roman"/>
          <w:b/>
          <w:bCs/>
          <w:sz w:val="24"/>
          <w:szCs w:val="24"/>
        </w:rPr>
      </w:pPr>
      <w:r>
        <w:rPr>
          <w:rFonts w:eastAsia="Times New Roman"/>
          <w:sz w:val="24"/>
          <w:szCs w:val="24"/>
        </w:rPr>
        <w:t xml:space="preserve">• </w:t>
      </w:r>
      <w:r>
        <w:rPr>
          <w:rFonts w:eastAsia="Times New Roman"/>
          <w:i/>
          <w:iCs/>
          <w:sz w:val="24"/>
          <w:szCs w:val="24"/>
        </w:rPr>
        <w:t>основ социальных компетенций</w:t>
      </w:r>
      <w:r>
        <w:rPr>
          <w:rFonts w:eastAsia="Times New Roman"/>
          <w:sz w:val="24"/>
          <w:szCs w:val="24"/>
        </w:rPr>
        <w:t xml:space="preserve"> (включая ценностно-смысловые установки и моральные нормы, опыт социальных и межличностных отношений, правосознание);</w:t>
      </w:r>
    </w:p>
    <w:p w:rsidR="00AB4DC0" w:rsidRDefault="00AB4DC0">
      <w:pPr>
        <w:spacing w:line="1" w:lineRule="exact"/>
        <w:rPr>
          <w:rFonts w:eastAsia="Times New Roman"/>
          <w:b/>
          <w:bCs/>
          <w:sz w:val="24"/>
          <w:szCs w:val="24"/>
        </w:rPr>
      </w:pPr>
    </w:p>
    <w:p w:rsidR="00AB4DC0" w:rsidRDefault="00B03F8C">
      <w:pPr>
        <w:ind w:left="980"/>
        <w:rPr>
          <w:rFonts w:eastAsia="Times New Roman"/>
          <w:b/>
          <w:bCs/>
          <w:sz w:val="24"/>
          <w:szCs w:val="24"/>
        </w:rPr>
      </w:pPr>
      <w:r>
        <w:rPr>
          <w:rFonts w:eastAsia="Times New Roman"/>
          <w:sz w:val="24"/>
          <w:szCs w:val="24"/>
        </w:rPr>
        <w:t>• готовности  и  способности  к  переходу  к  самообразованию  на  основе  учебно-</w:t>
      </w:r>
    </w:p>
    <w:p w:rsidR="00AB4DC0" w:rsidRDefault="00AB4DC0">
      <w:pPr>
        <w:spacing w:line="12" w:lineRule="exact"/>
        <w:rPr>
          <w:rFonts w:eastAsia="Times New Roman"/>
          <w:b/>
          <w:bCs/>
          <w:sz w:val="24"/>
          <w:szCs w:val="24"/>
        </w:rPr>
      </w:pPr>
    </w:p>
    <w:p w:rsidR="00AB4DC0" w:rsidRDefault="00B03F8C">
      <w:pPr>
        <w:spacing w:line="234" w:lineRule="auto"/>
        <w:ind w:left="260"/>
        <w:rPr>
          <w:rFonts w:eastAsia="Times New Roman"/>
          <w:b/>
          <w:bCs/>
          <w:sz w:val="24"/>
          <w:szCs w:val="24"/>
        </w:rPr>
      </w:pPr>
      <w:r>
        <w:rPr>
          <w:rFonts w:eastAsia="Times New Roman"/>
          <w:sz w:val="24"/>
          <w:szCs w:val="24"/>
        </w:rPr>
        <w:t xml:space="preserve">познавательной мотивации, в том числе </w:t>
      </w:r>
      <w:r>
        <w:rPr>
          <w:rFonts w:eastAsia="Times New Roman"/>
          <w:i/>
          <w:iCs/>
          <w:sz w:val="24"/>
          <w:szCs w:val="24"/>
        </w:rPr>
        <w:t>готовности к выбору направления профильного</w:t>
      </w:r>
      <w:r>
        <w:rPr>
          <w:rFonts w:eastAsia="Times New Roman"/>
          <w:sz w:val="24"/>
          <w:szCs w:val="24"/>
        </w:rPr>
        <w:t xml:space="preserve"> </w:t>
      </w:r>
      <w:r>
        <w:rPr>
          <w:rFonts w:eastAsia="Times New Roman"/>
          <w:i/>
          <w:iCs/>
          <w:sz w:val="24"/>
          <w:szCs w:val="24"/>
        </w:rPr>
        <w:t>образования</w:t>
      </w:r>
      <w:r>
        <w:rPr>
          <w:rFonts w:eastAsia="Times New Roman"/>
          <w:sz w:val="24"/>
          <w:szCs w:val="24"/>
        </w:rPr>
        <w:t>.</w:t>
      </w:r>
    </w:p>
    <w:p w:rsidR="00AB4DC0" w:rsidRDefault="00AB4DC0">
      <w:pPr>
        <w:spacing w:line="13" w:lineRule="exact"/>
        <w:rPr>
          <w:rFonts w:eastAsia="Times New Roman"/>
          <w:b/>
          <w:bCs/>
          <w:sz w:val="24"/>
          <w:szCs w:val="24"/>
        </w:rPr>
      </w:pPr>
    </w:p>
    <w:p w:rsidR="00AB4DC0" w:rsidRDefault="00B03F8C" w:rsidP="00B03F8C">
      <w:pPr>
        <w:numPr>
          <w:ilvl w:val="1"/>
          <w:numId w:val="12"/>
        </w:numPr>
        <w:tabs>
          <w:tab w:val="left" w:pos="1253"/>
        </w:tabs>
        <w:spacing w:line="234" w:lineRule="auto"/>
        <w:ind w:left="260" w:firstLine="710"/>
        <w:rPr>
          <w:rFonts w:eastAsia="Times New Roman"/>
          <w:sz w:val="24"/>
          <w:szCs w:val="24"/>
        </w:rPr>
      </w:pPr>
      <w:r>
        <w:rPr>
          <w:rFonts w:eastAsia="Times New Roman"/>
          <w:sz w:val="24"/>
          <w:szCs w:val="24"/>
        </w:rPr>
        <w:t xml:space="preserve">частности, формированию </w:t>
      </w:r>
      <w:r>
        <w:rPr>
          <w:rFonts w:eastAsia="Times New Roman"/>
          <w:i/>
          <w:iCs/>
          <w:sz w:val="24"/>
          <w:szCs w:val="24"/>
        </w:rPr>
        <w:t>готовности и способности к выбору направления</w:t>
      </w:r>
      <w:r>
        <w:rPr>
          <w:rFonts w:eastAsia="Times New Roman"/>
          <w:sz w:val="24"/>
          <w:szCs w:val="24"/>
        </w:rPr>
        <w:t xml:space="preserve"> </w:t>
      </w:r>
      <w:r>
        <w:rPr>
          <w:rFonts w:eastAsia="Times New Roman"/>
          <w:i/>
          <w:iCs/>
          <w:sz w:val="24"/>
          <w:szCs w:val="24"/>
        </w:rPr>
        <w:t xml:space="preserve">профильного образования </w:t>
      </w:r>
      <w:r>
        <w:rPr>
          <w:rFonts w:eastAsia="Times New Roman"/>
          <w:sz w:val="24"/>
          <w:szCs w:val="24"/>
        </w:rPr>
        <w:t>способствуют:</w:t>
      </w:r>
    </w:p>
    <w:p w:rsidR="00AB4DC0" w:rsidRDefault="00AB4DC0">
      <w:pPr>
        <w:spacing w:line="13"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 xml:space="preserve">• целенаправленное формирование </w:t>
      </w:r>
      <w:r>
        <w:rPr>
          <w:rFonts w:eastAsia="Times New Roman"/>
          <w:i/>
          <w:iCs/>
          <w:sz w:val="24"/>
          <w:szCs w:val="24"/>
        </w:rPr>
        <w:t>интереса</w:t>
      </w:r>
      <w:r>
        <w:rPr>
          <w:rFonts w:eastAsia="Times New Roman"/>
          <w:sz w:val="24"/>
          <w:szCs w:val="24"/>
        </w:rPr>
        <w:t xml:space="preserve"> к изучаемым областям знания и видам деятельности, педагогическая </w:t>
      </w:r>
      <w:r>
        <w:rPr>
          <w:rFonts w:eastAsia="Times New Roman"/>
          <w:i/>
          <w:iCs/>
          <w:sz w:val="24"/>
          <w:szCs w:val="24"/>
        </w:rPr>
        <w:t>поддержка любознательности и избирательности</w:t>
      </w:r>
      <w:r>
        <w:rPr>
          <w:rFonts w:eastAsia="Times New Roman"/>
          <w:sz w:val="24"/>
          <w:szCs w:val="24"/>
        </w:rPr>
        <w:t xml:space="preserve"> </w:t>
      </w:r>
      <w:r>
        <w:rPr>
          <w:rFonts w:eastAsia="Times New Roman"/>
          <w:i/>
          <w:iCs/>
          <w:sz w:val="24"/>
          <w:szCs w:val="24"/>
        </w:rPr>
        <w:t>интересов</w:t>
      </w:r>
      <w:r>
        <w:rPr>
          <w:rFonts w:eastAsia="Times New Roman"/>
          <w:sz w:val="24"/>
          <w:szCs w:val="24"/>
        </w:rPr>
        <w:t>;</w:t>
      </w:r>
    </w:p>
    <w:p w:rsidR="00AB4DC0" w:rsidRDefault="00AB4DC0">
      <w:pPr>
        <w:spacing w:line="14"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 xml:space="preserve">• реализация </w:t>
      </w:r>
      <w:r>
        <w:rPr>
          <w:rFonts w:eastAsia="Times New Roman"/>
          <w:i/>
          <w:iCs/>
          <w:sz w:val="24"/>
          <w:szCs w:val="24"/>
        </w:rPr>
        <w:t>уровневого подхода как в преподавании</w:t>
      </w:r>
      <w:r>
        <w:rPr>
          <w:rFonts w:eastAsia="Times New Roman"/>
          <w:sz w:val="24"/>
          <w:szCs w:val="24"/>
        </w:rPr>
        <w:t xml:space="preserve"> (на основе дифференциации требований к освоению учебных программ и достижению планируемых результатов), </w:t>
      </w:r>
      <w:r>
        <w:rPr>
          <w:rFonts w:eastAsia="Times New Roman"/>
          <w:i/>
          <w:iCs/>
          <w:sz w:val="24"/>
          <w:szCs w:val="24"/>
        </w:rPr>
        <w:t>так</w:t>
      </w:r>
    </w:p>
    <w:p w:rsidR="00AB4DC0" w:rsidRDefault="00AB4DC0">
      <w:pPr>
        <w:spacing w:line="13" w:lineRule="exact"/>
        <w:rPr>
          <w:rFonts w:eastAsia="Times New Roman"/>
          <w:sz w:val="24"/>
          <w:szCs w:val="24"/>
        </w:rPr>
      </w:pPr>
    </w:p>
    <w:p w:rsidR="00AB4DC0" w:rsidRDefault="00B03F8C" w:rsidP="00B03F8C">
      <w:pPr>
        <w:numPr>
          <w:ilvl w:val="0"/>
          <w:numId w:val="12"/>
        </w:numPr>
        <w:tabs>
          <w:tab w:val="left" w:pos="459"/>
        </w:tabs>
        <w:spacing w:line="236" w:lineRule="auto"/>
        <w:ind w:left="260" w:firstLine="2"/>
        <w:jc w:val="both"/>
        <w:rPr>
          <w:rFonts w:eastAsia="Times New Roman"/>
          <w:i/>
          <w:iCs/>
          <w:sz w:val="24"/>
          <w:szCs w:val="24"/>
        </w:rPr>
      </w:pPr>
      <w:r>
        <w:rPr>
          <w:rFonts w:eastAsia="Times New Roman"/>
          <w:i/>
          <w:iCs/>
          <w:sz w:val="24"/>
          <w:szCs w:val="24"/>
        </w:rPr>
        <w:t xml:space="preserve">в оценочных процедурах </w:t>
      </w:r>
      <w:r>
        <w:rPr>
          <w:rFonts w:eastAsia="Times New Roman"/>
          <w:sz w:val="24"/>
          <w:szCs w:val="24"/>
        </w:rPr>
        <w:t>(на основе дифференциации содержания проверочных заданий</w:t>
      </w:r>
      <w:r>
        <w:rPr>
          <w:rFonts w:eastAsia="Times New Roman"/>
          <w:i/>
          <w:iCs/>
          <w:sz w:val="24"/>
          <w:szCs w:val="24"/>
        </w:rPr>
        <w:t xml:space="preserve"> </w:t>
      </w:r>
      <w:r>
        <w:rPr>
          <w:rFonts w:eastAsia="Times New Roman"/>
          <w:sz w:val="24"/>
          <w:szCs w:val="24"/>
        </w:rPr>
        <w:t>и/или критериев оценки достижения планируемых результатов на базовом и повышенных уровнях);</w:t>
      </w:r>
    </w:p>
    <w:p w:rsidR="00AB4DC0" w:rsidRDefault="00AB4DC0">
      <w:pPr>
        <w:spacing w:line="13" w:lineRule="exact"/>
        <w:rPr>
          <w:rFonts w:eastAsia="Times New Roman"/>
          <w:i/>
          <w:iCs/>
          <w:sz w:val="24"/>
          <w:szCs w:val="24"/>
        </w:rPr>
      </w:pPr>
    </w:p>
    <w:p w:rsidR="00AB4DC0" w:rsidRDefault="00B03F8C">
      <w:pPr>
        <w:spacing w:line="234" w:lineRule="auto"/>
        <w:ind w:left="260" w:firstLine="708"/>
        <w:rPr>
          <w:rFonts w:eastAsia="Times New Roman"/>
          <w:i/>
          <w:iCs/>
          <w:sz w:val="24"/>
          <w:szCs w:val="24"/>
        </w:rPr>
      </w:pPr>
      <w:r>
        <w:rPr>
          <w:rFonts w:eastAsia="Times New Roman"/>
          <w:sz w:val="24"/>
          <w:szCs w:val="24"/>
        </w:rPr>
        <w:t xml:space="preserve">• формирование </w:t>
      </w:r>
      <w:r>
        <w:rPr>
          <w:rFonts w:eastAsia="Times New Roman"/>
          <w:i/>
          <w:iCs/>
          <w:sz w:val="24"/>
          <w:szCs w:val="24"/>
        </w:rPr>
        <w:t>навыков взаимо-</w:t>
      </w:r>
      <w:r>
        <w:rPr>
          <w:rFonts w:eastAsia="Times New Roman"/>
          <w:sz w:val="24"/>
          <w:szCs w:val="24"/>
        </w:rPr>
        <w:t xml:space="preserve"> </w:t>
      </w:r>
      <w:r>
        <w:rPr>
          <w:rFonts w:eastAsia="Times New Roman"/>
          <w:i/>
          <w:iCs/>
          <w:sz w:val="24"/>
          <w:szCs w:val="24"/>
        </w:rPr>
        <w:t>и самооценки</w:t>
      </w:r>
      <w:r>
        <w:rPr>
          <w:rFonts w:eastAsia="Times New Roman"/>
          <w:sz w:val="24"/>
          <w:szCs w:val="24"/>
        </w:rPr>
        <w:t xml:space="preserve">, </w:t>
      </w:r>
      <w:r>
        <w:rPr>
          <w:rFonts w:eastAsia="Times New Roman"/>
          <w:i/>
          <w:iCs/>
          <w:sz w:val="24"/>
          <w:szCs w:val="24"/>
        </w:rPr>
        <w:t>навыков рефлексии</w:t>
      </w:r>
      <w:r>
        <w:rPr>
          <w:rFonts w:eastAsia="Times New Roman"/>
          <w:sz w:val="24"/>
          <w:szCs w:val="24"/>
        </w:rPr>
        <w:t xml:space="preserve"> на основе использования критериальной системы оценки;</w:t>
      </w:r>
    </w:p>
    <w:p w:rsidR="00AB4DC0" w:rsidRDefault="00AB4DC0">
      <w:pPr>
        <w:spacing w:line="13" w:lineRule="exact"/>
        <w:rPr>
          <w:rFonts w:eastAsia="Times New Roman"/>
          <w:i/>
          <w:iCs/>
          <w:sz w:val="24"/>
          <w:szCs w:val="24"/>
        </w:rPr>
      </w:pPr>
    </w:p>
    <w:p w:rsidR="00AB4DC0" w:rsidRDefault="00B03F8C">
      <w:pPr>
        <w:spacing w:line="234" w:lineRule="auto"/>
        <w:ind w:left="260" w:firstLine="708"/>
        <w:jc w:val="both"/>
        <w:rPr>
          <w:rFonts w:eastAsia="Times New Roman"/>
          <w:i/>
          <w:iCs/>
          <w:sz w:val="24"/>
          <w:szCs w:val="24"/>
        </w:rPr>
      </w:pPr>
      <w:r>
        <w:rPr>
          <w:rFonts w:eastAsia="Times New Roman"/>
          <w:sz w:val="24"/>
          <w:szCs w:val="24"/>
        </w:rPr>
        <w:t xml:space="preserve">• организация </w:t>
      </w:r>
      <w:r>
        <w:rPr>
          <w:rFonts w:eastAsia="Times New Roman"/>
          <w:i/>
          <w:iCs/>
          <w:sz w:val="24"/>
          <w:szCs w:val="24"/>
        </w:rPr>
        <w:t>системы проб подростками своих возможностей</w:t>
      </w:r>
      <w:r>
        <w:rPr>
          <w:rFonts w:eastAsia="Times New Roman"/>
          <w:sz w:val="24"/>
          <w:szCs w:val="24"/>
        </w:rPr>
        <w:t xml:space="preserve"> (в том числе предпрофессиональных проб) за счёт использования дополнительных возможностей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11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8" w:lineRule="auto"/>
        <w:ind w:left="260"/>
        <w:jc w:val="both"/>
        <w:rPr>
          <w:sz w:val="20"/>
          <w:szCs w:val="20"/>
        </w:rPr>
      </w:pPr>
      <w:r>
        <w:rPr>
          <w:rFonts w:eastAsia="Times New Roman"/>
          <w:sz w:val="24"/>
          <w:szCs w:val="24"/>
        </w:rPr>
        <w:lastRenderedPageBreak/>
        <w:t>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AB4DC0" w:rsidRDefault="00AB4DC0">
      <w:pPr>
        <w:spacing w:line="14" w:lineRule="exact"/>
        <w:rPr>
          <w:sz w:val="20"/>
          <w:szCs w:val="20"/>
        </w:rPr>
      </w:pPr>
    </w:p>
    <w:p w:rsidR="00AB4DC0" w:rsidRDefault="00B03F8C" w:rsidP="00B03F8C">
      <w:pPr>
        <w:numPr>
          <w:ilvl w:val="0"/>
          <w:numId w:val="13"/>
        </w:numPr>
        <w:tabs>
          <w:tab w:val="left" w:pos="1112"/>
        </w:tabs>
        <w:spacing w:line="236" w:lineRule="auto"/>
        <w:ind w:left="260" w:firstLine="710"/>
        <w:jc w:val="both"/>
        <w:rPr>
          <w:rFonts w:eastAsia="Times New Roman"/>
          <w:sz w:val="24"/>
          <w:szCs w:val="24"/>
        </w:rPr>
      </w:pPr>
      <w:r>
        <w:rPr>
          <w:rFonts w:eastAsia="Times New Roman"/>
          <w:sz w:val="24"/>
          <w:szCs w:val="24"/>
        </w:rPr>
        <w:t xml:space="preserve">целенаправленное формирование в курсе технологии </w:t>
      </w:r>
      <w:r>
        <w:rPr>
          <w:rFonts w:eastAsia="Times New Roman"/>
          <w:i/>
          <w:iCs/>
          <w:sz w:val="24"/>
          <w:szCs w:val="24"/>
        </w:rPr>
        <w:t>представлений о рынке</w:t>
      </w:r>
      <w:r>
        <w:rPr>
          <w:rFonts w:eastAsia="Times New Roman"/>
          <w:sz w:val="24"/>
          <w:szCs w:val="24"/>
        </w:rPr>
        <w:t xml:space="preserve"> </w:t>
      </w:r>
      <w:r>
        <w:rPr>
          <w:rFonts w:eastAsia="Times New Roman"/>
          <w:i/>
          <w:iCs/>
          <w:sz w:val="24"/>
          <w:szCs w:val="24"/>
        </w:rPr>
        <w:t xml:space="preserve">труда </w:t>
      </w:r>
      <w:r>
        <w:rPr>
          <w:rFonts w:eastAsia="Times New Roman"/>
          <w:sz w:val="24"/>
          <w:szCs w:val="24"/>
        </w:rPr>
        <w:t>и требованиях,</w:t>
      </w:r>
      <w:r>
        <w:rPr>
          <w:rFonts w:eastAsia="Times New Roman"/>
          <w:i/>
          <w:iCs/>
          <w:sz w:val="24"/>
          <w:szCs w:val="24"/>
        </w:rPr>
        <w:t xml:space="preserve"> </w:t>
      </w:r>
      <w:r>
        <w:rPr>
          <w:rFonts w:eastAsia="Times New Roman"/>
          <w:sz w:val="24"/>
          <w:szCs w:val="24"/>
        </w:rPr>
        <w:t>предъявляемых различными массовыми востребованными</w:t>
      </w:r>
      <w:r>
        <w:rPr>
          <w:rFonts w:eastAsia="Times New Roman"/>
          <w:i/>
          <w:iCs/>
          <w:sz w:val="24"/>
          <w:szCs w:val="24"/>
        </w:rPr>
        <w:t xml:space="preserve"> </w:t>
      </w:r>
      <w:r>
        <w:rPr>
          <w:rFonts w:eastAsia="Times New Roman"/>
          <w:sz w:val="24"/>
          <w:szCs w:val="24"/>
        </w:rPr>
        <w:t>профессиями к подготовке и личным качествам будущего труженика;</w:t>
      </w:r>
    </w:p>
    <w:p w:rsidR="00AB4DC0" w:rsidRDefault="00AB4DC0">
      <w:pPr>
        <w:spacing w:line="13" w:lineRule="exact"/>
        <w:rPr>
          <w:rFonts w:eastAsia="Times New Roman"/>
          <w:sz w:val="24"/>
          <w:szCs w:val="24"/>
        </w:rPr>
      </w:pPr>
    </w:p>
    <w:p w:rsidR="00AB4DC0" w:rsidRDefault="00B03F8C" w:rsidP="00B03F8C">
      <w:pPr>
        <w:numPr>
          <w:ilvl w:val="0"/>
          <w:numId w:val="13"/>
        </w:numPr>
        <w:tabs>
          <w:tab w:val="left" w:pos="1112"/>
        </w:tabs>
        <w:spacing w:line="236" w:lineRule="auto"/>
        <w:ind w:left="260" w:firstLine="710"/>
        <w:jc w:val="both"/>
        <w:rPr>
          <w:rFonts w:eastAsia="Times New Roman"/>
          <w:sz w:val="24"/>
          <w:szCs w:val="24"/>
        </w:rPr>
      </w:pPr>
      <w:r>
        <w:rPr>
          <w:rFonts w:eastAsia="Times New Roman"/>
          <w:sz w:val="24"/>
          <w:szCs w:val="24"/>
        </w:rPr>
        <w:t xml:space="preserve">приобретение </w:t>
      </w:r>
      <w:r>
        <w:rPr>
          <w:rFonts w:eastAsia="Times New Roman"/>
          <w:i/>
          <w:iCs/>
          <w:sz w:val="24"/>
          <w:szCs w:val="24"/>
        </w:rPr>
        <w:t>практического опыта пробного проектирования жизненной и</w:t>
      </w:r>
      <w:r>
        <w:rPr>
          <w:rFonts w:eastAsia="Times New Roman"/>
          <w:sz w:val="24"/>
          <w:szCs w:val="24"/>
        </w:rPr>
        <w:t xml:space="preserve"> </w:t>
      </w:r>
      <w:r>
        <w:rPr>
          <w:rFonts w:eastAsia="Times New Roman"/>
          <w:i/>
          <w:iCs/>
          <w:sz w:val="24"/>
          <w:szCs w:val="24"/>
        </w:rPr>
        <w:t xml:space="preserve">профессиональной карьеры </w:t>
      </w:r>
      <w:r>
        <w:rPr>
          <w:rFonts w:eastAsia="Times New Roman"/>
          <w:sz w:val="24"/>
          <w:szCs w:val="24"/>
        </w:rPr>
        <w:t>на основе соотнесения своих интересов,</w:t>
      </w:r>
      <w:r>
        <w:rPr>
          <w:rFonts w:eastAsia="Times New Roman"/>
          <w:i/>
          <w:iCs/>
          <w:sz w:val="24"/>
          <w:szCs w:val="24"/>
        </w:rPr>
        <w:t xml:space="preserve"> </w:t>
      </w:r>
      <w:r>
        <w:rPr>
          <w:rFonts w:eastAsia="Times New Roman"/>
          <w:sz w:val="24"/>
          <w:szCs w:val="24"/>
        </w:rPr>
        <w:t>склонностей,</w:t>
      </w:r>
      <w:r>
        <w:rPr>
          <w:rFonts w:eastAsia="Times New Roman"/>
          <w:i/>
          <w:iCs/>
          <w:sz w:val="24"/>
          <w:szCs w:val="24"/>
        </w:rPr>
        <w:t xml:space="preserve"> </w:t>
      </w:r>
      <w:r>
        <w:rPr>
          <w:rFonts w:eastAsia="Times New Roman"/>
          <w:sz w:val="24"/>
          <w:szCs w:val="24"/>
        </w:rPr>
        <w:t>личностных качеств, уровня подготовки с требованиями профессиональной деятельности.</w:t>
      </w:r>
    </w:p>
    <w:p w:rsidR="00AB4DC0" w:rsidRDefault="00AB4DC0">
      <w:pPr>
        <w:spacing w:line="18"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b/>
          <w:bCs/>
          <w:sz w:val="24"/>
          <w:szCs w:val="24"/>
        </w:rPr>
        <w:t xml:space="preserve">В сфере развития регулятивных универсальных учебных действий приоритетное внимание уделяется </w:t>
      </w:r>
      <w:r>
        <w:rPr>
          <w:rFonts w:eastAsia="Times New Roman"/>
          <w:sz w:val="24"/>
          <w:szCs w:val="24"/>
        </w:rPr>
        <w:t>формированию действий целеполагания,</w:t>
      </w:r>
      <w:r>
        <w:rPr>
          <w:rFonts w:eastAsia="Times New Roman"/>
          <w:b/>
          <w:bCs/>
          <w:sz w:val="24"/>
          <w:szCs w:val="24"/>
        </w:rPr>
        <w:t xml:space="preserve"> </w:t>
      </w:r>
      <w:r>
        <w:rPr>
          <w:rFonts w:eastAsia="Times New Roman"/>
          <w:sz w:val="24"/>
          <w:szCs w:val="24"/>
        </w:rPr>
        <w:t>включая</w:t>
      </w:r>
      <w:r>
        <w:rPr>
          <w:rFonts w:eastAsia="Times New Roman"/>
          <w:b/>
          <w:bCs/>
          <w:sz w:val="24"/>
          <w:szCs w:val="24"/>
        </w:rPr>
        <w:t xml:space="preserve"> </w:t>
      </w:r>
      <w:r>
        <w:rPr>
          <w:rFonts w:eastAsia="Times New Roman"/>
          <w:sz w:val="24"/>
          <w:szCs w:val="24"/>
        </w:rPr>
        <w:t>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B4DC0" w:rsidRDefault="00AB4DC0">
      <w:pPr>
        <w:spacing w:line="16"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Ведущим способом решения этой задачи является формирование способности к проектированию.</w:t>
      </w:r>
    </w:p>
    <w:p w:rsidR="00AB4DC0" w:rsidRDefault="00AB4DC0">
      <w:pPr>
        <w:spacing w:line="18"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b/>
          <w:bCs/>
          <w:sz w:val="24"/>
          <w:szCs w:val="24"/>
        </w:rPr>
        <w:t>В сфере развития коммуникативных универсальных учебных действий приоритетное внимание уделяется:</w:t>
      </w:r>
    </w:p>
    <w:p w:rsidR="00AB4DC0" w:rsidRDefault="00AB4DC0">
      <w:pPr>
        <w:spacing w:line="9" w:lineRule="exact"/>
        <w:rPr>
          <w:rFonts w:eastAsia="Times New Roman"/>
          <w:sz w:val="24"/>
          <w:szCs w:val="24"/>
        </w:rPr>
      </w:pPr>
    </w:p>
    <w:p w:rsidR="00AB4DC0" w:rsidRDefault="00B03F8C" w:rsidP="00B03F8C">
      <w:pPr>
        <w:numPr>
          <w:ilvl w:val="0"/>
          <w:numId w:val="13"/>
        </w:numPr>
        <w:tabs>
          <w:tab w:val="left" w:pos="1112"/>
        </w:tabs>
        <w:spacing w:line="237" w:lineRule="auto"/>
        <w:ind w:left="260" w:firstLine="710"/>
        <w:jc w:val="both"/>
        <w:rPr>
          <w:rFonts w:eastAsia="Times New Roman"/>
          <w:sz w:val="24"/>
          <w:szCs w:val="24"/>
        </w:rPr>
      </w:pPr>
      <w:r>
        <w:rPr>
          <w:rFonts w:eastAsia="Times New Roman"/>
          <w:sz w:val="24"/>
          <w:szCs w:val="24"/>
        </w:rPr>
        <w:t xml:space="preserve">формированию действий по организации и планированию </w:t>
      </w:r>
      <w:r>
        <w:rPr>
          <w:rFonts w:eastAsia="Times New Roman"/>
          <w:i/>
          <w:iCs/>
          <w:sz w:val="24"/>
          <w:szCs w:val="24"/>
        </w:rPr>
        <w:t>учебного</w:t>
      </w:r>
      <w:r>
        <w:rPr>
          <w:rFonts w:eastAsia="Times New Roman"/>
          <w:sz w:val="24"/>
          <w:szCs w:val="24"/>
        </w:rPr>
        <w:t xml:space="preserve"> </w:t>
      </w:r>
      <w:r>
        <w:rPr>
          <w:rFonts w:eastAsia="Times New Roman"/>
          <w:i/>
          <w:iCs/>
          <w:sz w:val="24"/>
          <w:szCs w:val="24"/>
        </w:rPr>
        <w:t>сотрудничества с учителем и сверстниками</w:t>
      </w:r>
      <w:r>
        <w:rPr>
          <w:rFonts w:eastAsia="Times New Roman"/>
          <w:sz w:val="24"/>
          <w:szCs w:val="24"/>
        </w:rPr>
        <w:t>,</w:t>
      </w:r>
      <w:r>
        <w:rPr>
          <w:rFonts w:eastAsia="Times New Roman"/>
          <w:i/>
          <w:iCs/>
          <w:sz w:val="24"/>
          <w:szCs w:val="24"/>
        </w:rPr>
        <w:t xml:space="preserve"> </w:t>
      </w:r>
      <w:r>
        <w:rPr>
          <w:rFonts w:eastAsia="Times New Roman"/>
          <w:sz w:val="24"/>
          <w:szCs w:val="24"/>
        </w:rPr>
        <w:t>умений работать в группе и приобретению</w:t>
      </w:r>
      <w:r>
        <w:rPr>
          <w:rFonts w:eastAsia="Times New Roman"/>
          <w:i/>
          <w:iCs/>
          <w:sz w:val="24"/>
          <w:szCs w:val="24"/>
        </w:rPr>
        <w:t xml:space="preserve"> </w:t>
      </w:r>
      <w:r>
        <w:rPr>
          <w:rFonts w:eastAsia="Times New Roman"/>
          <w:sz w:val="24"/>
          <w:szCs w:val="24"/>
        </w:rPr>
        <w:t>опыта такой работы, практическому освоению морально-этических и психологических принципов общения и сотрудничества;</w:t>
      </w:r>
    </w:p>
    <w:p w:rsidR="00AB4DC0" w:rsidRDefault="00AB4DC0">
      <w:pPr>
        <w:spacing w:line="13" w:lineRule="exact"/>
        <w:rPr>
          <w:rFonts w:eastAsia="Times New Roman"/>
          <w:sz w:val="24"/>
          <w:szCs w:val="24"/>
        </w:rPr>
      </w:pPr>
    </w:p>
    <w:p w:rsidR="00AB4DC0" w:rsidRDefault="00B03F8C" w:rsidP="00B03F8C">
      <w:pPr>
        <w:numPr>
          <w:ilvl w:val="0"/>
          <w:numId w:val="13"/>
        </w:numPr>
        <w:tabs>
          <w:tab w:val="left" w:pos="1112"/>
        </w:tabs>
        <w:spacing w:line="238" w:lineRule="auto"/>
        <w:ind w:left="260" w:firstLine="710"/>
        <w:jc w:val="both"/>
        <w:rPr>
          <w:rFonts w:eastAsia="Times New Roman"/>
          <w:sz w:val="24"/>
          <w:szCs w:val="24"/>
        </w:rPr>
      </w:pPr>
      <w:r>
        <w:rPr>
          <w:rFonts w:eastAsia="Times New Roman"/>
          <w:sz w:val="24"/>
          <w:szCs w:val="24"/>
        </w:rPr>
        <w:t xml:space="preserve">практическому освоению умений, составляющих основу </w:t>
      </w:r>
      <w:r>
        <w:rPr>
          <w:rFonts w:eastAsia="Times New Roman"/>
          <w:i/>
          <w:iCs/>
          <w:sz w:val="24"/>
          <w:szCs w:val="24"/>
        </w:rPr>
        <w:t>коммуникативной</w:t>
      </w:r>
      <w:r>
        <w:rPr>
          <w:rFonts w:eastAsia="Times New Roman"/>
          <w:sz w:val="24"/>
          <w:szCs w:val="24"/>
        </w:rPr>
        <w:t xml:space="preserve"> </w:t>
      </w:r>
      <w:r>
        <w:rPr>
          <w:rFonts w:eastAsia="Times New Roman"/>
          <w:i/>
          <w:iCs/>
          <w:sz w:val="24"/>
          <w:szCs w:val="24"/>
        </w:rPr>
        <w:t>компетентности</w:t>
      </w:r>
      <w:r>
        <w:rPr>
          <w:rFonts w:eastAsia="Times New Roman"/>
          <w:sz w:val="24"/>
          <w:szCs w:val="24"/>
        </w:rPr>
        <w:t>:</w:t>
      </w:r>
      <w:r>
        <w:rPr>
          <w:rFonts w:eastAsia="Times New Roman"/>
          <w:i/>
          <w:iCs/>
          <w:sz w:val="24"/>
          <w:szCs w:val="24"/>
        </w:rPr>
        <w:t xml:space="preserve"> </w:t>
      </w:r>
      <w:r>
        <w:rPr>
          <w:rFonts w:eastAsia="Times New Roman"/>
          <w:sz w:val="24"/>
          <w:szCs w:val="24"/>
        </w:rPr>
        <w:t>ставить и решать многообразные коммуникативные задачи;</w:t>
      </w:r>
      <w:r>
        <w:rPr>
          <w:rFonts w:eastAsia="Times New Roman"/>
          <w:i/>
          <w:iCs/>
          <w:sz w:val="24"/>
          <w:szCs w:val="24"/>
        </w:rPr>
        <w:t xml:space="preserve"> </w:t>
      </w:r>
      <w:r>
        <w:rPr>
          <w:rFonts w:eastAsia="Times New Roman"/>
          <w:sz w:val="24"/>
          <w:szCs w:val="24"/>
        </w:rPr>
        <w:t>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AB4DC0" w:rsidRDefault="00AB4DC0">
      <w:pPr>
        <w:spacing w:line="16" w:lineRule="exact"/>
        <w:rPr>
          <w:rFonts w:eastAsia="Times New Roman"/>
          <w:sz w:val="24"/>
          <w:szCs w:val="24"/>
        </w:rPr>
      </w:pPr>
    </w:p>
    <w:p w:rsidR="00AB4DC0" w:rsidRDefault="00B03F8C" w:rsidP="00B03F8C">
      <w:pPr>
        <w:numPr>
          <w:ilvl w:val="0"/>
          <w:numId w:val="13"/>
        </w:numPr>
        <w:tabs>
          <w:tab w:val="left" w:pos="1112"/>
        </w:tabs>
        <w:spacing w:line="236" w:lineRule="auto"/>
        <w:ind w:left="260" w:right="20" w:firstLine="710"/>
        <w:jc w:val="both"/>
        <w:rPr>
          <w:rFonts w:eastAsia="Times New Roman"/>
          <w:sz w:val="24"/>
          <w:szCs w:val="24"/>
        </w:rPr>
      </w:pPr>
      <w:r>
        <w:rPr>
          <w:rFonts w:eastAsia="Times New Roman"/>
          <w:sz w:val="24"/>
          <w:szCs w:val="24"/>
        </w:rPr>
        <w:t xml:space="preserve">развитию </w:t>
      </w:r>
      <w:r>
        <w:rPr>
          <w:rFonts w:eastAsia="Times New Roman"/>
          <w:i/>
          <w:iCs/>
          <w:sz w:val="24"/>
          <w:szCs w:val="24"/>
        </w:rPr>
        <w:t>речевой деятельности</w:t>
      </w:r>
      <w:r>
        <w:rPr>
          <w:rFonts w:eastAsia="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B4DC0" w:rsidRDefault="00AB4DC0">
      <w:pPr>
        <w:spacing w:line="18" w:lineRule="exact"/>
        <w:rPr>
          <w:rFonts w:eastAsia="Times New Roman"/>
          <w:sz w:val="24"/>
          <w:szCs w:val="24"/>
        </w:rPr>
      </w:pPr>
    </w:p>
    <w:p w:rsidR="00AB4DC0" w:rsidRDefault="00B03F8C">
      <w:pPr>
        <w:spacing w:line="232" w:lineRule="auto"/>
        <w:ind w:left="260" w:firstLine="708"/>
        <w:rPr>
          <w:rFonts w:eastAsia="Times New Roman"/>
          <w:sz w:val="24"/>
          <w:szCs w:val="24"/>
        </w:rPr>
      </w:pPr>
      <w:r>
        <w:rPr>
          <w:rFonts w:eastAsia="Times New Roman"/>
          <w:b/>
          <w:bCs/>
          <w:sz w:val="24"/>
          <w:szCs w:val="24"/>
        </w:rPr>
        <w:t>В сфере развития познавательных универсальных учебных действий приоритетное внимание уделяется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0"/>
          <w:numId w:val="13"/>
        </w:numPr>
        <w:tabs>
          <w:tab w:val="left" w:pos="1112"/>
        </w:tabs>
        <w:spacing w:line="234" w:lineRule="auto"/>
        <w:ind w:left="260" w:firstLine="710"/>
        <w:rPr>
          <w:rFonts w:eastAsia="Times New Roman"/>
          <w:sz w:val="24"/>
          <w:szCs w:val="24"/>
        </w:rPr>
      </w:pPr>
      <w:r>
        <w:rPr>
          <w:rFonts w:eastAsia="Times New Roman"/>
          <w:sz w:val="24"/>
          <w:szCs w:val="24"/>
        </w:rPr>
        <w:t xml:space="preserve">практическому освоению обучающимися </w:t>
      </w:r>
      <w:r>
        <w:rPr>
          <w:rFonts w:eastAsia="Times New Roman"/>
          <w:i/>
          <w:iCs/>
          <w:sz w:val="24"/>
          <w:szCs w:val="24"/>
        </w:rPr>
        <w:t>основ проектно-исследовательской</w:t>
      </w:r>
      <w:r>
        <w:rPr>
          <w:rFonts w:eastAsia="Times New Roman"/>
          <w:sz w:val="24"/>
          <w:szCs w:val="24"/>
        </w:rPr>
        <w:t xml:space="preserve"> </w:t>
      </w:r>
      <w:r>
        <w:rPr>
          <w:rFonts w:eastAsia="Times New Roman"/>
          <w:i/>
          <w:iCs/>
          <w:sz w:val="24"/>
          <w:szCs w:val="24"/>
        </w:rPr>
        <w:t>деятельности</w:t>
      </w:r>
      <w:r>
        <w:rPr>
          <w:rFonts w:eastAsia="Times New Roman"/>
          <w:sz w:val="24"/>
          <w:szCs w:val="24"/>
        </w:rPr>
        <w:t>;</w:t>
      </w:r>
    </w:p>
    <w:p w:rsidR="00AB4DC0" w:rsidRDefault="00AB4DC0">
      <w:pPr>
        <w:spacing w:line="1" w:lineRule="exact"/>
        <w:rPr>
          <w:rFonts w:eastAsia="Times New Roman"/>
          <w:sz w:val="24"/>
          <w:szCs w:val="24"/>
        </w:rPr>
      </w:pPr>
    </w:p>
    <w:p w:rsidR="00AB4DC0" w:rsidRDefault="00B03F8C" w:rsidP="00B03F8C">
      <w:pPr>
        <w:numPr>
          <w:ilvl w:val="0"/>
          <w:numId w:val="13"/>
        </w:numPr>
        <w:tabs>
          <w:tab w:val="left" w:pos="1120"/>
        </w:tabs>
        <w:ind w:left="1120" w:hanging="150"/>
        <w:rPr>
          <w:rFonts w:eastAsia="Times New Roman"/>
          <w:sz w:val="24"/>
          <w:szCs w:val="24"/>
        </w:rPr>
      </w:pPr>
      <w:r>
        <w:rPr>
          <w:rFonts w:eastAsia="Times New Roman"/>
          <w:sz w:val="24"/>
          <w:szCs w:val="24"/>
        </w:rPr>
        <w:t xml:space="preserve">развитию </w:t>
      </w:r>
      <w:r>
        <w:rPr>
          <w:rFonts w:eastAsia="Times New Roman"/>
          <w:i/>
          <w:iCs/>
          <w:sz w:val="24"/>
          <w:szCs w:val="24"/>
        </w:rPr>
        <w:t>стратегий смыслового чтения</w:t>
      </w:r>
      <w:r>
        <w:rPr>
          <w:rFonts w:eastAsia="Times New Roman"/>
          <w:sz w:val="24"/>
          <w:szCs w:val="24"/>
        </w:rPr>
        <w:t xml:space="preserve"> и </w:t>
      </w:r>
      <w:r>
        <w:rPr>
          <w:rFonts w:eastAsia="Times New Roman"/>
          <w:i/>
          <w:iCs/>
          <w:sz w:val="24"/>
          <w:szCs w:val="24"/>
        </w:rPr>
        <w:t>работе с информацией</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13"/>
        </w:numPr>
        <w:tabs>
          <w:tab w:val="left" w:pos="1112"/>
        </w:tabs>
        <w:spacing w:line="237" w:lineRule="auto"/>
        <w:ind w:left="260" w:firstLine="710"/>
        <w:jc w:val="both"/>
        <w:rPr>
          <w:rFonts w:eastAsia="Times New Roman"/>
          <w:sz w:val="24"/>
          <w:szCs w:val="24"/>
        </w:rPr>
      </w:pPr>
      <w:r>
        <w:rPr>
          <w:rFonts w:eastAsia="Times New Roman"/>
          <w:sz w:val="24"/>
          <w:szCs w:val="24"/>
        </w:rPr>
        <w:t xml:space="preserve">практическому освоению </w:t>
      </w:r>
      <w:r>
        <w:rPr>
          <w:rFonts w:eastAsia="Times New Roman"/>
          <w:i/>
          <w:iCs/>
          <w:sz w:val="24"/>
          <w:szCs w:val="24"/>
        </w:rPr>
        <w:t>методов познания</w:t>
      </w:r>
      <w:r>
        <w:rPr>
          <w:rFonts w:eastAsia="Times New Roman"/>
          <w:sz w:val="24"/>
          <w:szCs w:val="24"/>
        </w:rPr>
        <w:t xml:space="preserve">, используемых в различных областях знания и сферах культуры, соответствующего им </w:t>
      </w:r>
      <w:r>
        <w:rPr>
          <w:rFonts w:eastAsia="Times New Roman"/>
          <w:i/>
          <w:iCs/>
          <w:sz w:val="24"/>
          <w:szCs w:val="24"/>
        </w:rPr>
        <w:t>инструментария и понятийного</w:t>
      </w:r>
      <w:r>
        <w:rPr>
          <w:rFonts w:eastAsia="Times New Roman"/>
          <w:sz w:val="24"/>
          <w:szCs w:val="24"/>
        </w:rPr>
        <w:t xml:space="preserve"> </w:t>
      </w:r>
      <w:r>
        <w:rPr>
          <w:rFonts w:eastAsia="Times New Roman"/>
          <w:i/>
          <w:iCs/>
          <w:sz w:val="24"/>
          <w:szCs w:val="24"/>
        </w:rPr>
        <w:t>аппарата</w:t>
      </w:r>
      <w:r>
        <w:rPr>
          <w:rFonts w:eastAsia="Times New Roman"/>
          <w:sz w:val="24"/>
          <w:szCs w:val="24"/>
        </w:rPr>
        <w:t>,</w:t>
      </w:r>
      <w:r>
        <w:rPr>
          <w:rFonts w:eastAsia="Times New Roman"/>
          <w:i/>
          <w:iCs/>
          <w:sz w:val="24"/>
          <w:szCs w:val="24"/>
        </w:rPr>
        <w:t xml:space="preserve"> </w:t>
      </w:r>
      <w:r>
        <w:rPr>
          <w:rFonts w:eastAsia="Times New Roman"/>
          <w:sz w:val="24"/>
          <w:szCs w:val="24"/>
        </w:rPr>
        <w:t>регулярному обращению в учебном процессе к использованию общеучебных</w:t>
      </w:r>
      <w:r>
        <w:rPr>
          <w:rFonts w:eastAsia="Times New Roman"/>
          <w:i/>
          <w:iCs/>
          <w:sz w:val="24"/>
          <w:szCs w:val="24"/>
        </w:rPr>
        <w:t xml:space="preserve"> </w:t>
      </w:r>
      <w:r>
        <w:rPr>
          <w:rFonts w:eastAsia="Times New Roman"/>
          <w:sz w:val="24"/>
          <w:szCs w:val="24"/>
        </w:rPr>
        <w:t xml:space="preserve">умений, знаково-символических средств, широкого спектра </w:t>
      </w:r>
      <w:r>
        <w:rPr>
          <w:rFonts w:eastAsia="Times New Roman"/>
          <w:i/>
          <w:iCs/>
          <w:sz w:val="24"/>
          <w:szCs w:val="24"/>
        </w:rPr>
        <w:t>логических действий и</w:t>
      </w:r>
      <w:r>
        <w:rPr>
          <w:rFonts w:eastAsia="Times New Roman"/>
          <w:sz w:val="24"/>
          <w:szCs w:val="24"/>
        </w:rPr>
        <w:t xml:space="preserve"> </w:t>
      </w:r>
      <w:r>
        <w:rPr>
          <w:rFonts w:eastAsia="Times New Roman"/>
          <w:i/>
          <w:iCs/>
          <w:sz w:val="24"/>
          <w:szCs w:val="24"/>
        </w:rPr>
        <w:t>операций.</w:t>
      </w:r>
    </w:p>
    <w:p w:rsidR="00AB4DC0" w:rsidRDefault="00AB4DC0">
      <w:pPr>
        <w:spacing w:line="17"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 xml:space="preserve">При изучении учебных предметов обучающиеся усовершенствуют приобретённые на первой ступени </w:t>
      </w:r>
      <w:r>
        <w:rPr>
          <w:rFonts w:eastAsia="Times New Roman"/>
          <w:i/>
          <w:i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B4DC0" w:rsidRDefault="00AB4DC0">
      <w:pPr>
        <w:spacing w:line="13" w:lineRule="exact"/>
        <w:rPr>
          <w:rFonts w:eastAsia="Times New Roman"/>
          <w:sz w:val="24"/>
          <w:szCs w:val="24"/>
        </w:rPr>
      </w:pPr>
    </w:p>
    <w:p w:rsidR="00AB4DC0" w:rsidRDefault="00B03F8C" w:rsidP="00B03F8C">
      <w:pPr>
        <w:numPr>
          <w:ilvl w:val="0"/>
          <w:numId w:val="13"/>
        </w:numPr>
        <w:tabs>
          <w:tab w:val="left" w:pos="1112"/>
        </w:tabs>
        <w:spacing w:line="234" w:lineRule="auto"/>
        <w:ind w:left="260" w:right="20" w:firstLine="710"/>
        <w:rPr>
          <w:rFonts w:eastAsia="Times New Roman"/>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12</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14"/>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B4DC0" w:rsidRDefault="00AB4DC0">
      <w:pPr>
        <w:spacing w:line="5" w:lineRule="exact"/>
        <w:rPr>
          <w:rFonts w:eastAsia="Times New Roman"/>
          <w:sz w:val="24"/>
          <w:szCs w:val="24"/>
        </w:rPr>
      </w:pPr>
    </w:p>
    <w:p w:rsidR="00AB4DC0" w:rsidRDefault="00B03F8C" w:rsidP="00B03F8C">
      <w:pPr>
        <w:numPr>
          <w:ilvl w:val="0"/>
          <w:numId w:val="14"/>
        </w:numPr>
        <w:tabs>
          <w:tab w:val="left" w:pos="1120"/>
        </w:tabs>
        <w:ind w:left="1120" w:hanging="150"/>
        <w:rPr>
          <w:rFonts w:eastAsia="Times New Roman"/>
          <w:sz w:val="24"/>
          <w:szCs w:val="24"/>
        </w:rPr>
      </w:pPr>
      <w:r>
        <w:rPr>
          <w:rFonts w:eastAsia="Times New Roman"/>
          <w:sz w:val="24"/>
          <w:szCs w:val="24"/>
        </w:rPr>
        <w:t>заполнять и дополнять таблицы, схемы, диаграммы, тексты.</w:t>
      </w:r>
    </w:p>
    <w:p w:rsidR="00AB4DC0" w:rsidRDefault="00AB4DC0">
      <w:pPr>
        <w:spacing w:line="12" w:lineRule="exact"/>
        <w:rPr>
          <w:sz w:val="20"/>
          <w:szCs w:val="20"/>
        </w:rPr>
      </w:pPr>
    </w:p>
    <w:p w:rsidR="00AB4DC0" w:rsidRDefault="00B03F8C">
      <w:pPr>
        <w:spacing w:line="238" w:lineRule="auto"/>
        <w:ind w:left="260" w:firstLine="708"/>
        <w:jc w:val="both"/>
        <w:rPr>
          <w:sz w:val="20"/>
          <w:szCs w:val="20"/>
        </w:rPr>
      </w:pPr>
      <w:r>
        <w:rPr>
          <w:rFonts w:eastAsia="Times New Roman"/>
          <w:sz w:val="24"/>
          <w:szCs w:val="24"/>
        </w:rPr>
        <w:t xml:space="preserve">Обучающиеся усовершенствуют навык </w:t>
      </w:r>
      <w:r>
        <w:rPr>
          <w:rFonts w:eastAsia="Times New Roman"/>
          <w:i/>
          <w:iCs/>
          <w:sz w:val="24"/>
          <w:szCs w:val="24"/>
        </w:rPr>
        <w:t>поиска информации</w:t>
      </w:r>
      <w:r>
        <w:rPr>
          <w:rFonts w:eastAsia="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B4DC0" w:rsidRDefault="00AB4DC0">
      <w:pPr>
        <w:spacing w:line="14"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B4DC0" w:rsidRDefault="00AB4DC0">
      <w:pPr>
        <w:spacing w:line="18"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B4DC0" w:rsidRDefault="00AB4DC0">
      <w:pPr>
        <w:spacing w:line="14" w:lineRule="exact"/>
        <w:rPr>
          <w:sz w:val="20"/>
          <w:szCs w:val="20"/>
        </w:rPr>
      </w:pPr>
    </w:p>
    <w:p w:rsidR="00AB4DC0" w:rsidRDefault="00B03F8C">
      <w:pPr>
        <w:spacing w:line="237" w:lineRule="auto"/>
        <w:ind w:left="260" w:right="20" w:firstLine="708"/>
        <w:jc w:val="both"/>
        <w:rPr>
          <w:sz w:val="20"/>
          <w:szCs w:val="20"/>
        </w:rPr>
      </w:pPr>
      <w:r>
        <w:rPr>
          <w:rFonts w:eastAsia="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B4DC0" w:rsidRDefault="00AB4DC0">
      <w:pPr>
        <w:spacing w:line="19" w:lineRule="exact"/>
        <w:rPr>
          <w:sz w:val="20"/>
          <w:szCs w:val="20"/>
        </w:rPr>
      </w:pPr>
    </w:p>
    <w:p w:rsidR="00AB4DC0" w:rsidRDefault="00B03F8C">
      <w:pPr>
        <w:spacing w:line="234" w:lineRule="auto"/>
        <w:ind w:left="260" w:firstLine="708"/>
        <w:jc w:val="both"/>
        <w:rPr>
          <w:sz w:val="20"/>
          <w:szCs w:val="20"/>
        </w:rPr>
      </w:pPr>
      <w:r>
        <w:rPr>
          <w:rFonts w:eastAsia="Times New Roman"/>
          <w:b/>
          <w:bCs/>
          <w:sz w:val="24"/>
          <w:szCs w:val="24"/>
        </w:rPr>
        <w:t>1.2.3. Планируемые результаты освоения учебных и междисциплинарных программ</w:t>
      </w:r>
    </w:p>
    <w:p w:rsidR="00AB4DC0" w:rsidRDefault="00AB4DC0">
      <w:pPr>
        <w:spacing w:line="2" w:lineRule="exact"/>
        <w:rPr>
          <w:sz w:val="20"/>
          <w:szCs w:val="20"/>
        </w:rPr>
      </w:pPr>
    </w:p>
    <w:p w:rsidR="00AB4DC0" w:rsidRDefault="00B03F8C">
      <w:pPr>
        <w:ind w:left="980"/>
        <w:rPr>
          <w:sz w:val="20"/>
          <w:szCs w:val="20"/>
        </w:rPr>
      </w:pPr>
      <w:r>
        <w:rPr>
          <w:rFonts w:eastAsia="Times New Roman"/>
          <w:b/>
          <w:bCs/>
          <w:sz w:val="24"/>
          <w:szCs w:val="24"/>
        </w:rPr>
        <w:t>1.2.3.1. Формирование универсальных учебных действий</w:t>
      </w:r>
    </w:p>
    <w:p w:rsidR="00AB4DC0" w:rsidRDefault="00B03F8C">
      <w:pPr>
        <w:ind w:left="980"/>
        <w:rPr>
          <w:sz w:val="20"/>
          <w:szCs w:val="20"/>
        </w:rPr>
      </w:pPr>
      <w:r>
        <w:rPr>
          <w:rFonts w:eastAsia="Times New Roman"/>
          <w:b/>
          <w:bCs/>
          <w:sz w:val="24"/>
          <w:szCs w:val="24"/>
        </w:rPr>
        <w:t>Личностные универсальные учебные действия</w:t>
      </w:r>
    </w:p>
    <w:p w:rsidR="00AB4DC0" w:rsidRDefault="00B03F8C">
      <w:pPr>
        <w:spacing w:line="235" w:lineRule="auto"/>
        <w:ind w:left="980"/>
        <w:rPr>
          <w:sz w:val="20"/>
          <w:szCs w:val="20"/>
        </w:rPr>
      </w:pPr>
      <w:r>
        <w:rPr>
          <w:rFonts w:eastAsia="Times New Roman"/>
          <w:sz w:val="24"/>
          <w:szCs w:val="24"/>
        </w:rPr>
        <w:t>В рамках когнитивного компонента будут сформированы:</w:t>
      </w:r>
    </w:p>
    <w:p w:rsidR="00AB4DC0" w:rsidRDefault="00AB4DC0">
      <w:pPr>
        <w:spacing w:line="13" w:lineRule="exact"/>
        <w:rPr>
          <w:sz w:val="20"/>
          <w:szCs w:val="20"/>
        </w:rPr>
      </w:pPr>
    </w:p>
    <w:p w:rsidR="00AB4DC0" w:rsidRDefault="00B03F8C" w:rsidP="00B03F8C">
      <w:pPr>
        <w:numPr>
          <w:ilvl w:val="0"/>
          <w:numId w:val="15"/>
        </w:numPr>
        <w:tabs>
          <w:tab w:val="left" w:pos="1112"/>
        </w:tabs>
        <w:spacing w:line="237" w:lineRule="auto"/>
        <w:ind w:left="260" w:firstLine="710"/>
        <w:jc w:val="both"/>
        <w:rPr>
          <w:rFonts w:eastAsia="Times New Roman"/>
          <w:sz w:val="24"/>
          <w:szCs w:val="24"/>
        </w:rPr>
      </w:pPr>
      <w:r>
        <w:rPr>
          <w:rFonts w:eastAsia="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6" w:lineRule="auto"/>
        <w:ind w:left="260" w:firstLine="710"/>
        <w:jc w:val="both"/>
        <w:rPr>
          <w:rFonts w:eastAsia="Times New Roman"/>
          <w:sz w:val="24"/>
          <w:szCs w:val="24"/>
        </w:rPr>
      </w:pPr>
      <w:r>
        <w:rPr>
          <w:rFonts w:eastAsia="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4" w:lineRule="auto"/>
        <w:ind w:left="260" w:firstLine="710"/>
        <w:rPr>
          <w:rFonts w:eastAsia="Times New Roman"/>
          <w:sz w:val="24"/>
          <w:szCs w:val="24"/>
        </w:rPr>
      </w:pPr>
      <w:r>
        <w:rPr>
          <w:rFonts w:eastAsia="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4" w:lineRule="auto"/>
        <w:ind w:left="260" w:right="20" w:firstLine="710"/>
        <w:rPr>
          <w:rFonts w:eastAsia="Times New Roman"/>
          <w:sz w:val="24"/>
          <w:szCs w:val="24"/>
        </w:rPr>
      </w:pPr>
      <w:r>
        <w:rPr>
          <w:rFonts w:eastAsia="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B4DC0" w:rsidRDefault="00AB4DC0">
      <w:pPr>
        <w:spacing w:line="14" w:lineRule="exact"/>
        <w:rPr>
          <w:rFonts w:eastAsia="Times New Roman"/>
          <w:sz w:val="24"/>
          <w:szCs w:val="24"/>
        </w:rPr>
      </w:pPr>
    </w:p>
    <w:p w:rsidR="00AB4DC0" w:rsidRDefault="00B03F8C" w:rsidP="00B03F8C">
      <w:pPr>
        <w:numPr>
          <w:ilvl w:val="0"/>
          <w:numId w:val="15"/>
        </w:numPr>
        <w:tabs>
          <w:tab w:val="left" w:pos="1112"/>
        </w:tabs>
        <w:spacing w:line="234" w:lineRule="auto"/>
        <w:ind w:left="260" w:firstLine="710"/>
        <w:rPr>
          <w:rFonts w:eastAsia="Times New Roman"/>
          <w:sz w:val="24"/>
          <w:szCs w:val="24"/>
        </w:rPr>
      </w:pPr>
      <w:r>
        <w:rPr>
          <w:rFonts w:eastAsia="Times New Roman"/>
          <w:sz w:val="24"/>
          <w:szCs w:val="24"/>
        </w:rPr>
        <w:t>освоение общекультурного наследия России и общемирового культурного наследия;</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4" w:lineRule="auto"/>
        <w:ind w:left="260" w:right="20" w:firstLine="710"/>
        <w:rPr>
          <w:rFonts w:eastAsia="Times New Roman"/>
          <w:sz w:val="24"/>
          <w:szCs w:val="24"/>
        </w:rPr>
      </w:pPr>
      <w:r>
        <w:rPr>
          <w:rFonts w:eastAsia="Times New Roman"/>
          <w:sz w:val="24"/>
          <w:szCs w:val="24"/>
        </w:rPr>
        <w:t>ориентация в системе моральных норм и ценностей и их иерархизация, понимание конвенционального характера морали;</w:t>
      </w:r>
    </w:p>
    <w:p w:rsidR="00AB4DC0" w:rsidRDefault="00AB4DC0">
      <w:pPr>
        <w:spacing w:line="13" w:lineRule="exact"/>
        <w:rPr>
          <w:rFonts w:eastAsia="Times New Roman"/>
          <w:sz w:val="24"/>
          <w:szCs w:val="24"/>
        </w:rPr>
      </w:pPr>
    </w:p>
    <w:p w:rsidR="00AB4DC0" w:rsidRDefault="00B03F8C" w:rsidP="00B03F8C">
      <w:pPr>
        <w:numPr>
          <w:ilvl w:val="0"/>
          <w:numId w:val="15"/>
        </w:numPr>
        <w:tabs>
          <w:tab w:val="left" w:pos="1112"/>
        </w:tabs>
        <w:spacing w:line="236" w:lineRule="auto"/>
        <w:ind w:left="260" w:firstLine="710"/>
        <w:jc w:val="both"/>
        <w:rPr>
          <w:rFonts w:eastAsia="Times New Roman"/>
          <w:sz w:val="24"/>
          <w:szCs w:val="24"/>
        </w:rPr>
      </w:pPr>
      <w:r>
        <w:rPr>
          <w:rFonts w:eastAsia="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13</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6"/>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рамках ценностного и эмоционального компонентов будут сформированы:</w:t>
      </w: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гражданский патриотизм, любовь к Родине, чувство гордости за свою страну;</w:t>
      </w: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уважение к истории, культурным и историческим памятникам;</w:t>
      </w: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эмоционально положительное принятие своей этнической идентичности;</w:t>
      </w:r>
    </w:p>
    <w:p w:rsidR="00AB4DC0" w:rsidRDefault="00AB4DC0">
      <w:pPr>
        <w:spacing w:line="12" w:lineRule="exact"/>
        <w:rPr>
          <w:rFonts w:eastAsia="Times New Roman"/>
          <w:sz w:val="24"/>
          <w:szCs w:val="24"/>
        </w:rPr>
      </w:pPr>
    </w:p>
    <w:p w:rsidR="00AB4DC0" w:rsidRDefault="00B03F8C" w:rsidP="00B03F8C">
      <w:pPr>
        <w:numPr>
          <w:ilvl w:val="1"/>
          <w:numId w:val="16"/>
        </w:numPr>
        <w:tabs>
          <w:tab w:val="left" w:pos="1114"/>
        </w:tabs>
        <w:spacing w:line="234" w:lineRule="auto"/>
        <w:ind w:left="260" w:right="20" w:firstLine="710"/>
        <w:rPr>
          <w:rFonts w:eastAsia="Times New Roman"/>
          <w:sz w:val="24"/>
          <w:szCs w:val="24"/>
        </w:rPr>
      </w:pPr>
      <w:r>
        <w:rPr>
          <w:rFonts w:eastAsia="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AB4DC0" w:rsidRDefault="00AB4DC0">
      <w:pPr>
        <w:spacing w:line="1" w:lineRule="exact"/>
        <w:rPr>
          <w:rFonts w:eastAsia="Times New Roman"/>
          <w:sz w:val="24"/>
          <w:szCs w:val="24"/>
        </w:rPr>
      </w:pP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потребность в самовыражении и самореализации, социальном признании;</w:t>
      </w:r>
    </w:p>
    <w:p w:rsidR="00AB4DC0" w:rsidRDefault="00AB4DC0">
      <w:pPr>
        <w:spacing w:line="12" w:lineRule="exact"/>
        <w:rPr>
          <w:rFonts w:eastAsia="Times New Roman"/>
          <w:sz w:val="24"/>
          <w:szCs w:val="24"/>
        </w:rPr>
      </w:pPr>
    </w:p>
    <w:p w:rsidR="00AB4DC0" w:rsidRDefault="00B03F8C" w:rsidP="00B03F8C">
      <w:pPr>
        <w:numPr>
          <w:ilvl w:val="1"/>
          <w:numId w:val="16"/>
        </w:numPr>
        <w:tabs>
          <w:tab w:val="left" w:pos="1112"/>
        </w:tabs>
        <w:spacing w:line="234" w:lineRule="auto"/>
        <w:ind w:left="260" w:firstLine="710"/>
        <w:rPr>
          <w:rFonts w:eastAsia="Times New Roman"/>
          <w:sz w:val="24"/>
          <w:szCs w:val="24"/>
        </w:rPr>
      </w:pPr>
      <w:r>
        <w:rPr>
          <w:rFonts w:eastAsia="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рамках деятельностного (поведенческого) компонента будут сформированы:</w:t>
      </w:r>
    </w:p>
    <w:p w:rsidR="00AB4DC0" w:rsidRDefault="00AB4DC0">
      <w:pPr>
        <w:spacing w:line="12" w:lineRule="exact"/>
        <w:rPr>
          <w:rFonts w:eastAsia="Times New Roman"/>
          <w:sz w:val="24"/>
          <w:szCs w:val="24"/>
        </w:rPr>
      </w:pPr>
    </w:p>
    <w:p w:rsidR="00AB4DC0" w:rsidRDefault="00B03F8C" w:rsidP="00B03F8C">
      <w:pPr>
        <w:numPr>
          <w:ilvl w:val="1"/>
          <w:numId w:val="16"/>
        </w:numPr>
        <w:tabs>
          <w:tab w:val="left" w:pos="1112"/>
        </w:tabs>
        <w:spacing w:line="236" w:lineRule="auto"/>
        <w:ind w:left="260" w:right="20" w:firstLine="710"/>
        <w:jc w:val="both"/>
        <w:rPr>
          <w:rFonts w:eastAsia="Times New Roman"/>
          <w:sz w:val="24"/>
          <w:szCs w:val="24"/>
        </w:rPr>
      </w:pPr>
      <w:r>
        <w:rPr>
          <w:rFonts w:eastAsia="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2"/>
        </w:tabs>
        <w:spacing w:line="234" w:lineRule="auto"/>
        <w:ind w:left="260" w:firstLine="710"/>
        <w:rPr>
          <w:rFonts w:eastAsia="Times New Roman"/>
          <w:sz w:val="24"/>
          <w:szCs w:val="24"/>
        </w:rPr>
      </w:pPr>
      <w:r>
        <w:rPr>
          <w:rFonts w:eastAsia="Times New Roman"/>
          <w:sz w:val="24"/>
          <w:szCs w:val="24"/>
        </w:rPr>
        <w:t>готовность и способность к выполнению норм и требований школьной жизни, прав и обязанностей ученика;</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AB4DC0" w:rsidRDefault="00AB4DC0">
      <w:pPr>
        <w:spacing w:line="1" w:lineRule="exact"/>
        <w:rPr>
          <w:rFonts w:eastAsia="Times New Roman"/>
          <w:sz w:val="24"/>
          <w:szCs w:val="24"/>
        </w:rPr>
      </w:pP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готовность и способность к выполнению моральных норм в отношении взрослых</w:t>
      </w:r>
    </w:p>
    <w:p w:rsidR="00AB4DC0" w:rsidRDefault="00B03F8C" w:rsidP="00B03F8C">
      <w:pPr>
        <w:numPr>
          <w:ilvl w:val="0"/>
          <w:numId w:val="16"/>
        </w:numPr>
        <w:tabs>
          <w:tab w:val="left" w:pos="460"/>
        </w:tabs>
        <w:ind w:left="460" w:hanging="198"/>
        <w:rPr>
          <w:rFonts w:eastAsia="Times New Roman"/>
          <w:sz w:val="24"/>
          <w:szCs w:val="24"/>
        </w:rPr>
      </w:pPr>
      <w:r>
        <w:rPr>
          <w:rFonts w:eastAsia="Times New Roman"/>
          <w:sz w:val="24"/>
          <w:szCs w:val="24"/>
        </w:rPr>
        <w:t>сверстников в школе, дома, во внеучебных видах деятельности;</w:t>
      </w:r>
    </w:p>
    <w:p w:rsidR="00AB4DC0" w:rsidRDefault="00AB4DC0">
      <w:pPr>
        <w:spacing w:line="12" w:lineRule="exact"/>
        <w:rPr>
          <w:rFonts w:eastAsia="Times New Roman"/>
          <w:sz w:val="24"/>
          <w:szCs w:val="24"/>
        </w:rPr>
      </w:pPr>
    </w:p>
    <w:p w:rsidR="00AB4DC0" w:rsidRDefault="00B03F8C" w:rsidP="00B03F8C">
      <w:pPr>
        <w:numPr>
          <w:ilvl w:val="1"/>
          <w:numId w:val="16"/>
        </w:numPr>
        <w:tabs>
          <w:tab w:val="left" w:pos="1112"/>
        </w:tabs>
        <w:spacing w:line="234" w:lineRule="auto"/>
        <w:ind w:left="260" w:firstLine="710"/>
        <w:rPr>
          <w:rFonts w:eastAsia="Times New Roman"/>
          <w:sz w:val="24"/>
          <w:szCs w:val="24"/>
        </w:rPr>
      </w:pPr>
      <w:r>
        <w:rPr>
          <w:rFonts w:eastAsia="Times New Roman"/>
          <w:sz w:val="24"/>
          <w:szCs w:val="24"/>
        </w:rPr>
        <w:t>потребность в участии в общественной жизни ближайшего социального окружения, общественно полезной деятельности;</w:t>
      </w:r>
    </w:p>
    <w:p w:rsidR="00AB4DC0" w:rsidRDefault="00AB4DC0">
      <w:pPr>
        <w:spacing w:line="13"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умение строить жизненные планы с учётом конкретных социально-исторических, политических и экономических условий;</w:t>
      </w:r>
    </w:p>
    <w:p w:rsidR="00AB4DC0" w:rsidRDefault="00AB4DC0">
      <w:pPr>
        <w:spacing w:line="14" w:lineRule="exact"/>
        <w:rPr>
          <w:rFonts w:eastAsia="Times New Roman"/>
          <w:sz w:val="24"/>
          <w:szCs w:val="24"/>
        </w:rPr>
      </w:pPr>
    </w:p>
    <w:p w:rsidR="00AB4DC0" w:rsidRDefault="00B03F8C" w:rsidP="00B03F8C">
      <w:pPr>
        <w:numPr>
          <w:ilvl w:val="1"/>
          <w:numId w:val="16"/>
        </w:numPr>
        <w:tabs>
          <w:tab w:val="left" w:pos="1114"/>
        </w:tabs>
        <w:spacing w:line="234" w:lineRule="auto"/>
        <w:ind w:left="260" w:firstLine="710"/>
        <w:rPr>
          <w:rFonts w:eastAsia="Times New Roman"/>
          <w:sz w:val="24"/>
          <w:szCs w:val="24"/>
        </w:rPr>
      </w:pPr>
      <w:r>
        <w:rPr>
          <w:rFonts w:eastAsia="Times New Roman"/>
          <w:sz w:val="24"/>
          <w:szCs w:val="24"/>
        </w:rPr>
        <w:t>устойчивый познавательный интерес и становление смыслообразующей функции познавательного мотива;</w:t>
      </w:r>
    </w:p>
    <w:p w:rsidR="00AB4DC0" w:rsidRDefault="00AB4DC0">
      <w:pPr>
        <w:spacing w:line="1" w:lineRule="exact"/>
        <w:rPr>
          <w:rFonts w:eastAsia="Times New Roman"/>
          <w:sz w:val="24"/>
          <w:szCs w:val="24"/>
        </w:rPr>
      </w:pPr>
    </w:p>
    <w:p w:rsidR="00AB4DC0" w:rsidRDefault="00B03F8C" w:rsidP="00B03F8C">
      <w:pPr>
        <w:numPr>
          <w:ilvl w:val="1"/>
          <w:numId w:val="16"/>
        </w:numPr>
        <w:tabs>
          <w:tab w:val="left" w:pos="1120"/>
        </w:tabs>
        <w:ind w:left="1120" w:hanging="150"/>
        <w:rPr>
          <w:rFonts w:eastAsia="Times New Roman"/>
          <w:sz w:val="24"/>
          <w:szCs w:val="24"/>
        </w:rPr>
      </w:pPr>
      <w:r>
        <w:rPr>
          <w:rFonts w:eastAsia="Times New Roman"/>
          <w:sz w:val="24"/>
          <w:szCs w:val="24"/>
        </w:rPr>
        <w:t>готовность к выбору профильного образования.</w:t>
      </w:r>
    </w:p>
    <w:p w:rsidR="00AB4DC0" w:rsidRDefault="00B03F8C">
      <w:pPr>
        <w:ind w:left="980"/>
        <w:rPr>
          <w:sz w:val="20"/>
          <w:szCs w:val="20"/>
        </w:rPr>
      </w:pPr>
      <w:r>
        <w:rPr>
          <w:rFonts w:eastAsia="Times New Roman"/>
          <w:i/>
          <w:iCs/>
          <w:sz w:val="24"/>
          <w:szCs w:val="24"/>
        </w:rPr>
        <w:t>Выпускник получит возможность для формирования:</w:t>
      </w:r>
    </w:p>
    <w:p w:rsidR="00AB4DC0" w:rsidRDefault="00B03F8C" w:rsidP="00B03F8C">
      <w:pPr>
        <w:numPr>
          <w:ilvl w:val="0"/>
          <w:numId w:val="17"/>
        </w:numPr>
        <w:tabs>
          <w:tab w:val="left" w:pos="1120"/>
        </w:tabs>
        <w:ind w:left="1120" w:hanging="150"/>
        <w:rPr>
          <w:rFonts w:eastAsia="Times New Roman"/>
          <w:sz w:val="24"/>
          <w:szCs w:val="24"/>
        </w:rPr>
      </w:pPr>
      <w:r>
        <w:rPr>
          <w:rFonts w:eastAsia="Times New Roman"/>
          <w:i/>
          <w:iCs/>
          <w:sz w:val="24"/>
          <w:szCs w:val="24"/>
        </w:rPr>
        <w:t>выраженной  устойчивой  учебно-познавательной  мотивации  и  интереса  к</w:t>
      </w:r>
    </w:p>
    <w:p w:rsidR="00AB4DC0" w:rsidRDefault="00B03F8C">
      <w:pPr>
        <w:ind w:left="260"/>
        <w:rPr>
          <w:rFonts w:eastAsia="Times New Roman"/>
          <w:sz w:val="24"/>
          <w:szCs w:val="24"/>
        </w:rPr>
      </w:pPr>
      <w:r>
        <w:rPr>
          <w:rFonts w:eastAsia="Times New Roman"/>
          <w:i/>
          <w:iCs/>
          <w:sz w:val="24"/>
          <w:szCs w:val="24"/>
        </w:rPr>
        <w:t>учению;</w:t>
      </w:r>
    </w:p>
    <w:p w:rsidR="00AB4DC0" w:rsidRDefault="00B03F8C" w:rsidP="00B03F8C">
      <w:pPr>
        <w:numPr>
          <w:ilvl w:val="0"/>
          <w:numId w:val="17"/>
        </w:numPr>
        <w:tabs>
          <w:tab w:val="left" w:pos="1120"/>
        </w:tabs>
        <w:ind w:left="1120" w:hanging="150"/>
        <w:rPr>
          <w:rFonts w:eastAsia="Times New Roman"/>
          <w:sz w:val="24"/>
          <w:szCs w:val="24"/>
        </w:rPr>
      </w:pPr>
      <w:r>
        <w:rPr>
          <w:rFonts w:eastAsia="Times New Roman"/>
          <w:i/>
          <w:iCs/>
          <w:sz w:val="24"/>
          <w:szCs w:val="24"/>
        </w:rPr>
        <w:t>готовности к самообразованию и самовоспитанию;</w:t>
      </w:r>
    </w:p>
    <w:p w:rsidR="00AB4DC0" w:rsidRDefault="00B03F8C" w:rsidP="00B03F8C">
      <w:pPr>
        <w:numPr>
          <w:ilvl w:val="0"/>
          <w:numId w:val="17"/>
        </w:numPr>
        <w:tabs>
          <w:tab w:val="left" w:pos="1120"/>
        </w:tabs>
        <w:ind w:left="1120" w:hanging="150"/>
        <w:rPr>
          <w:rFonts w:eastAsia="Times New Roman"/>
          <w:sz w:val="24"/>
          <w:szCs w:val="24"/>
        </w:rPr>
      </w:pPr>
      <w:r>
        <w:rPr>
          <w:rFonts w:eastAsia="Times New Roman"/>
          <w:i/>
          <w:iCs/>
          <w:sz w:val="24"/>
          <w:szCs w:val="24"/>
        </w:rPr>
        <w:t>адекватной позитивной самооценки и Я-концепции;</w:t>
      </w:r>
    </w:p>
    <w:p w:rsidR="00AB4DC0" w:rsidRDefault="00AB4DC0">
      <w:pPr>
        <w:spacing w:line="12" w:lineRule="exact"/>
        <w:rPr>
          <w:rFonts w:eastAsia="Times New Roman"/>
          <w:sz w:val="24"/>
          <w:szCs w:val="24"/>
        </w:rPr>
      </w:pPr>
    </w:p>
    <w:p w:rsidR="00AB4DC0" w:rsidRDefault="00B03F8C" w:rsidP="00B03F8C">
      <w:pPr>
        <w:numPr>
          <w:ilvl w:val="0"/>
          <w:numId w:val="17"/>
        </w:numPr>
        <w:tabs>
          <w:tab w:val="left" w:pos="1112"/>
        </w:tabs>
        <w:spacing w:line="234" w:lineRule="auto"/>
        <w:ind w:left="260" w:firstLine="710"/>
        <w:rPr>
          <w:rFonts w:eastAsia="Times New Roman"/>
          <w:sz w:val="24"/>
          <w:szCs w:val="24"/>
        </w:rPr>
      </w:pPr>
      <w:r>
        <w:rPr>
          <w:rFonts w:eastAsia="Times New Roman"/>
          <w:i/>
          <w:iCs/>
          <w:sz w:val="24"/>
          <w:szCs w:val="24"/>
        </w:rPr>
        <w:t>компетентности в реализации основ гражданской идентичности в поступках и деятельности;</w:t>
      </w:r>
    </w:p>
    <w:p w:rsidR="00AB4DC0" w:rsidRDefault="00AB4DC0">
      <w:pPr>
        <w:spacing w:line="13" w:lineRule="exact"/>
        <w:rPr>
          <w:rFonts w:eastAsia="Times New Roman"/>
          <w:sz w:val="24"/>
          <w:szCs w:val="24"/>
        </w:rPr>
      </w:pPr>
    </w:p>
    <w:p w:rsidR="00AB4DC0" w:rsidRDefault="00B03F8C" w:rsidP="00B03F8C">
      <w:pPr>
        <w:numPr>
          <w:ilvl w:val="0"/>
          <w:numId w:val="17"/>
        </w:numPr>
        <w:tabs>
          <w:tab w:val="left" w:pos="1112"/>
        </w:tabs>
        <w:spacing w:line="237" w:lineRule="auto"/>
        <w:ind w:left="260" w:firstLine="710"/>
        <w:jc w:val="both"/>
        <w:rPr>
          <w:rFonts w:eastAsia="Times New Roman"/>
          <w:sz w:val="24"/>
          <w:szCs w:val="24"/>
        </w:rPr>
      </w:pPr>
      <w:r>
        <w:rPr>
          <w:rFonts w:eastAsia="Times New Roman"/>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B4DC0" w:rsidRDefault="00AB4DC0">
      <w:pPr>
        <w:spacing w:line="14" w:lineRule="exact"/>
        <w:rPr>
          <w:rFonts w:eastAsia="Times New Roman"/>
          <w:sz w:val="24"/>
          <w:szCs w:val="24"/>
        </w:rPr>
      </w:pPr>
    </w:p>
    <w:p w:rsidR="00AB4DC0" w:rsidRDefault="00B03F8C" w:rsidP="00B03F8C">
      <w:pPr>
        <w:numPr>
          <w:ilvl w:val="0"/>
          <w:numId w:val="17"/>
        </w:numPr>
        <w:tabs>
          <w:tab w:val="left" w:pos="1112"/>
        </w:tabs>
        <w:spacing w:line="234" w:lineRule="auto"/>
        <w:ind w:left="260" w:firstLine="710"/>
        <w:rPr>
          <w:rFonts w:eastAsia="Times New Roman"/>
          <w:sz w:val="24"/>
          <w:szCs w:val="24"/>
        </w:rPr>
      </w:pPr>
      <w:r>
        <w:rPr>
          <w:rFonts w:eastAsia="Times New Roman"/>
          <w:i/>
          <w:iCs/>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школе действует «Положение о портфолио ученика» (Приложение )</w:t>
      </w:r>
    </w:p>
    <w:p w:rsidR="00AB4DC0" w:rsidRDefault="00AB4DC0">
      <w:pPr>
        <w:spacing w:line="17" w:lineRule="exact"/>
        <w:rPr>
          <w:rFonts w:eastAsia="Times New Roman"/>
          <w:sz w:val="24"/>
          <w:szCs w:val="24"/>
        </w:rPr>
      </w:pPr>
    </w:p>
    <w:p w:rsidR="00AB4DC0" w:rsidRDefault="00B03F8C">
      <w:pPr>
        <w:spacing w:line="232" w:lineRule="auto"/>
        <w:ind w:left="980" w:right="3260" w:firstLine="60"/>
        <w:rPr>
          <w:rFonts w:eastAsia="Times New Roman"/>
          <w:sz w:val="24"/>
          <w:szCs w:val="24"/>
        </w:rPr>
      </w:pPr>
      <w:r>
        <w:rPr>
          <w:rFonts w:eastAsia="Times New Roman"/>
          <w:b/>
          <w:bCs/>
          <w:sz w:val="24"/>
          <w:szCs w:val="24"/>
        </w:rPr>
        <w:t xml:space="preserve">Регулятивные универсальные учебные действия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7"/>
        </w:numPr>
        <w:tabs>
          <w:tab w:val="left" w:pos="1112"/>
        </w:tabs>
        <w:spacing w:line="234" w:lineRule="auto"/>
        <w:ind w:left="260" w:right="20" w:firstLine="710"/>
        <w:rPr>
          <w:rFonts w:eastAsia="Times New Roman"/>
          <w:sz w:val="24"/>
          <w:szCs w:val="24"/>
        </w:rPr>
      </w:pPr>
      <w:r>
        <w:rPr>
          <w:rFonts w:eastAsia="Times New Roman"/>
          <w:sz w:val="24"/>
          <w:szCs w:val="24"/>
        </w:rPr>
        <w:t>целеполаганию, включая постановку новых целей, преобразование практической задачи в познавательную;</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14</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sz w:val="24"/>
          <w:szCs w:val="24"/>
        </w:rPr>
        <w:lastRenderedPageBreak/>
        <w:t>самостоятельно анализировать условия достижения цели на основе учёта выделенных учителем ориентиров действия в новом учебном материале;</w:t>
      </w:r>
    </w:p>
    <w:p w:rsidR="00AB4DC0" w:rsidRDefault="00AB4DC0">
      <w:pPr>
        <w:spacing w:line="2" w:lineRule="exact"/>
        <w:rPr>
          <w:rFonts w:eastAsia="Times New Roman"/>
          <w:sz w:val="24"/>
          <w:szCs w:val="24"/>
        </w:rPr>
      </w:pP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планировать пути достижения целей;</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устанавливать целевые приоритеты;</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уметь самостоятельно контролировать своё время и управлять им;</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принимать решения в проблемной ситуации на основе переговоров;</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6" w:lineRule="auto"/>
        <w:ind w:left="260" w:right="20" w:firstLine="710"/>
        <w:jc w:val="both"/>
        <w:rPr>
          <w:rFonts w:eastAsia="Times New Roman"/>
          <w:sz w:val="24"/>
          <w:szCs w:val="24"/>
        </w:rPr>
      </w:pPr>
      <w:r>
        <w:rPr>
          <w:rFonts w:eastAsia="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sz w:val="24"/>
          <w:szCs w:val="24"/>
        </w:rPr>
        <w:t>основам прогнозирования как предвидения будущих событий и развития процесса.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i/>
          <w:iCs/>
          <w:sz w:val="24"/>
          <w:szCs w:val="24"/>
        </w:rPr>
        <w:t>самостоятельно ставить новые учебные цели и задачи;</w:t>
      </w: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i/>
          <w:iCs/>
          <w:sz w:val="24"/>
          <w:szCs w:val="24"/>
        </w:rPr>
        <w:t>построению жизненных планов во временно2й перспективе;</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4" w:lineRule="auto"/>
        <w:ind w:left="260" w:right="20" w:firstLine="710"/>
        <w:rPr>
          <w:rFonts w:eastAsia="Times New Roman"/>
          <w:sz w:val="24"/>
          <w:szCs w:val="24"/>
        </w:rPr>
      </w:pPr>
      <w:r>
        <w:rPr>
          <w:rFonts w:eastAsia="Times New Roman"/>
          <w:i/>
          <w:iCs/>
          <w:sz w:val="24"/>
          <w:szCs w:val="24"/>
        </w:rPr>
        <w:t>при планировании достижения целей самостоятельно, полно и адекватно учитывать условия и средства их достижения;</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i/>
          <w:iCs/>
          <w:sz w:val="24"/>
          <w:szCs w:val="24"/>
        </w:rPr>
        <w:t>выделять альтернативные способы достижения цели и выбирать наиболее эффективный способ;</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6" w:lineRule="auto"/>
        <w:ind w:left="260" w:firstLine="710"/>
        <w:jc w:val="both"/>
        <w:rPr>
          <w:rFonts w:eastAsia="Times New Roman"/>
          <w:sz w:val="24"/>
          <w:szCs w:val="24"/>
        </w:rPr>
      </w:pPr>
      <w:r>
        <w:rPr>
          <w:rFonts w:eastAsia="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познавательную рефлексию в отношении действий по решению учебных и познавательных задач;</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i/>
          <w:iCs/>
          <w:sz w:val="24"/>
          <w:szCs w:val="24"/>
        </w:rPr>
        <w:t>основам саморегуляции эмоциональных состояний;</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4" w:lineRule="auto"/>
        <w:ind w:left="260" w:right="20" w:firstLine="710"/>
        <w:rPr>
          <w:rFonts w:eastAsia="Times New Roman"/>
          <w:sz w:val="24"/>
          <w:szCs w:val="24"/>
        </w:rPr>
      </w:pPr>
      <w:r>
        <w:rPr>
          <w:rFonts w:eastAsia="Times New Roman"/>
          <w:i/>
          <w:iCs/>
          <w:sz w:val="24"/>
          <w:szCs w:val="24"/>
        </w:rPr>
        <w:t>прилагать волевые усилия и преодолевать трудности и препятствия на пути достижения целей.</w:t>
      </w:r>
    </w:p>
    <w:p w:rsidR="00AB4DC0" w:rsidRDefault="00AB4DC0">
      <w:pPr>
        <w:spacing w:line="18" w:lineRule="exact"/>
        <w:rPr>
          <w:rFonts w:eastAsia="Times New Roman"/>
          <w:sz w:val="24"/>
          <w:szCs w:val="24"/>
        </w:rPr>
      </w:pPr>
    </w:p>
    <w:p w:rsidR="00AB4DC0" w:rsidRDefault="00B03F8C">
      <w:pPr>
        <w:spacing w:line="232" w:lineRule="auto"/>
        <w:ind w:left="980" w:right="2780"/>
        <w:rPr>
          <w:rFonts w:eastAsia="Times New Roman"/>
          <w:sz w:val="24"/>
          <w:szCs w:val="24"/>
        </w:rPr>
      </w:pPr>
      <w:r>
        <w:rPr>
          <w:rFonts w:eastAsia="Times New Roman"/>
          <w:b/>
          <w:bCs/>
          <w:sz w:val="24"/>
          <w:szCs w:val="24"/>
        </w:rPr>
        <w:t xml:space="preserve">Коммуникативные универсальные учебные действия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4"/>
        </w:tabs>
        <w:spacing w:line="234" w:lineRule="auto"/>
        <w:ind w:left="260" w:firstLine="710"/>
        <w:rPr>
          <w:rFonts w:eastAsia="Times New Roman"/>
          <w:sz w:val="24"/>
          <w:szCs w:val="24"/>
        </w:rPr>
      </w:pPr>
      <w:r>
        <w:rPr>
          <w:rFonts w:eastAsia="Times New Roman"/>
          <w:sz w:val="24"/>
          <w:szCs w:val="24"/>
        </w:rPr>
        <w:t>учитывать разные мнения и стремиться к координации различных позиций в сотрудничестве;</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6" w:lineRule="auto"/>
        <w:ind w:left="260" w:firstLine="710"/>
        <w:jc w:val="both"/>
        <w:rPr>
          <w:rFonts w:eastAsia="Times New Roman"/>
          <w:sz w:val="24"/>
          <w:szCs w:val="24"/>
        </w:rPr>
      </w:pPr>
      <w:r>
        <w:rPr>
          <w:rFonts w:eastAsia="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устанавливать и сравнивать разные точки зрения, прежде чем принимать решения</w:t>
      </w:r>
    </w:p>
    <w:p w:rsidR="00AB4DC0" w:rsidRDefault="00B03F8C" w:rsidP="00B03F8C">
      <w:pPr>
        <w:numPr>
          <w:ilvl w:val="0"/>
          <w:numId w:val="18"/>
        </w:numPr>
        <w:tabs>
          <w:tab w:val="left" w:pos="460"/>
        </w:tabs>
        <w:ind w:left="460" w:hanging="198"/>
        <w:rPr>
          <w:rFonts w:eastAsia="Times New Roman"/>
          <w:sz w:val="24"/>
          <w:szCs w:val="24"/>
        </w:rPr>
      </w:pPr>
      <w:r>
        <w:rPr>
          <w:rFonts w:eastAsia="Times New Roman"/>
          <w:sz w:val="24"/>
          <w:szCs w:val="24"/>
        </w:rPr>
        <w:t>делать выбор;</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sz w:val="24"/>
          <w:szCs w:val="24"/>
        </w:rPr>
        <w:t>аргументировать свою точку зрения, спорить и отстаивать свою позицию не враждебным для оппонентов образом;</w:t>
      </w:r>
    </w:p>
    <w:p w:rsidR="00AB4DC0" w:rsidRDefault="00AB4DC0">
      <w:pPr>
        <w:spacing w:line="14" w:lineRule="exact"/>
        <w:rPr>
          <w:rFonts w:eastAsia="Times New Roman"/>
          <w:sz w:val="24"/>
          <w:szCs w:val="24"/>
        </w:rPr>
      </w:pPr>
    </w:p>
    <w:p w:rsidR="00AB4DC0" w:rsidRDefault="00B03F8C" w:rsidP="00B03F8C">
      <w:pPr>
        <w:numPr>
          <w:ilvl w:val="1"/>
          <w:numId w:val="18"/>
        </w:numPr>
        <w:tabs>
          <w:tab w:val="left" w:pos="1112"/>
        </w:tabs>
        <w:spacing w:line="234" w:lineRule="auto"/>
        <w:ind w:left="260" w:firstLine="710"/>
        <w:rPr>
          <w:rFonts w:eastAsia="Times New Roman"/>
          <w:sz w:val="24"/>
          <w:szCs w:val="24"/>
        </w:rPr>
      </w:pPr>
      <w:r>
        <w:rPr>
          <w:rFonts w:eastAsia="Times New Roman"/>
          <w:sz w:val="24"/>
          <w:szCs w:val="24"/>
        </w:rPr>
        <w:t>задавать вопросы, необходимые для организации собственной деятельности и сотрудничества с партнёром;</w:t>
      </w:r>
    </w:p>
    <w:p w:rsidR="00AB4DC0" w:rsidRDefault="00AB4DC0">
      <w:pPr>
        <w:spacing w:line="13" w:lineRule="exact"/>
        <w:rPr>
          <w:rFonts w:eastAsia="Times New Roman"/>
          <w:sz w:val="24"/>
          <w:szCs w:val="24"/>
        </w:rPr>
      </w:pPr>
    </w:p>
    <w:p w:rsidR="00AB4DC0" w:rsidRDefault="00B03F8C" w:rsidP="00B03F8C">
      <w:pPr>
        <w:numPr>
          <w:ilvl w:val="1"/>
          <w:numId w:val="18"/>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взаимный контроль и оказывать в сотрудничестве необходимую взаимопомощь;</w:t>
      </w:r>
    </w:p>
    <w:p w:rsidR="00AB4DC0" w:rsidRDefault="00AB4DC0">
      <w:pPr>
        <w:spacing w:line="1" w:lineRule="exact"/>
        <w:rPr>
          <w:rFonts w:eastAsia="Times New Roman"/>
          <w:sz w:val="24"/>
          <w:szCs w:val="24"/>
        </w:rPr>
      </w:pPr>
    </w:p>
    <w:p w:rsidR="00AB4DC0" w:rsidRDefault="00B03F8C" w:rsidP="00B03F8C">
      <w:pPr>
        <w:numPr>
          <w:ilvl w:val="1"/>
          <w:numId w:val="18"/>
        </w:numPr>
        <w:tabs>
          <w:tab w:val="left" w:pos="1120"/>
        </w:tabs>
        <w:ind w:left="1120" w:hanging="150"/>
        <w:rPr>
          <w:rFonts w:eastAsia="Times New Roman"/>
          <w:sz w:val="24"/>
          <w:szCs w:val="24"/>
        </w:rPr>
      </w:pPr>
      <w:r>
        <w:rPr>
          <w:rFonts w:eastAsia="Times New Roman"/>
          <w:sz w:val="24"/>
          <w:szCs w:val="24"/>
        </w:rPr>
        <w:t>адекватно использовать речь для планирования и регуляции своей деятельности;</w:t>
      </w:r>
    </w:p>
    <w:p w:rsidR="00AB4DC0" w:rsidRDefault="00AB4DC0">
      <w:pPr>
        <w:spacing w:line="12" w:lineRule="exact"/>
        <w:rPr>
          <w:rFonts w:eastAsia="Times New Roman"/>
          <w:sz w:val="24"/>
          <w:szCs w:val="24"/>
        </w:rPr>
      </w:pPr>
    </w:p>
    <w:p w:rsidR="00AB4DC0" w:rsidRDefault="00B03F8C" w:rsidP="00B03F8C">
      <w:pPr>
        <w:numPr>
          <w:ilvl w:val="1"/>
          <w:numId w:val="18"/>
        </w:numPr>
        <w:tabs>
          <w:tab w:val="left" w:pos="1112"/>
        </w:tabs>
        <w:spacing w:line="236" w:lineRule="auto"/>
        <w:ind w:left="260" w:firstLine="710"/>
        <w:jc w:val="both"/>
        <w:rPr>
          <w:rFonts w:eastAsia="Times New Roman"/>
          <w:sz w:val="24"/>
          <w:szCs w:val="24"/>
        </w:rPr>
      </w:pPr>
      <w:r>
        <w:rPr>
          <w:rFonts w:eastAsia="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15</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9"/>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B4DC0" w:rsidRDefault="00AB4DC0">
      <w:pPr>
        <w:spacing w:line="2" w:lineRule="exact"/>
        <w:rPr>
          <w:rFonts w:eastAsia="Times New Roman"/>
          <w:sz w:val="24"/>
          <w:szCs w:val="24"/>
        </w:rPr>
      </w:pPr>
    </w:p>
    <w:p w:rsidR="00AB4DC0" w:rsidRDefault="00B03F8C" w:rsidP="00B03F8C">
      <w:pPr>
        <w:numPr>
          <w:ilvl w:val="1"/>
          <w:numId w:val="19"/>
        </w:numPr>
        <w:tabs>
          <w:tab w:val="left" w:pos="1120"/>
        </w:tabs>
        <w:ind w:left="1120" w:hanging="150"/>
        <w:rPr>
          <w:rFonts w:eastAsia="Times New Roman"/>
          <w:sz w:val="24"/>
          <w:szCs w:val="24"/>
        </w:rPr>
      </w:pPr>
      <w:r>
        <w:rPr>
          <w:rFonts w:eastAsia="Times New Roman"/>
          <w:sz w:val="24"/>
          <w:szCs w:val="24"/>
        </w:rPr>
        <w:t>осуществлять контроль, коррекцию, оценку действий партнёра, уметь убеждать;</w:t>
      </w:r>
    </w:p>
    <w:p w:rsidR="00AB4DC0" w:rsidRDefault="00AB4DC0">
      <w:pPr>
        <w:spacing w:line="12" w:lineRule="exact"/>
        <w:rPr>
          <w:rFonts w:eastAsia="Times New Roman"/>
          <w:sz w:val="24"/>
          <w:szCs w:val="24"/>
        </w:rPr>
      </w:pPr>
    </w:p>
    <w:p w:rsidR="00AB4DC0" w:rsidRDefault="00B03F8C" w:rsidP="00B03F8C">
      <w:pPr>
        <w:numPr>
          <w:ilvl w:val="1"/>
          <w:numId w:val="19"/>
        </w:numPr>
        <w:tabs>
          <w:tab w:val="left" w:pos="1112"/>
        </w:tabs>
        <w:spacing w:line="236" w:lineRule="auto"/>
        <w:ind w:left="260" w:firstLine="710"/>
        <w:jc w:val="both"/>
        <w:rPr>
          <w:rFonts w:eastAsia="Times New Roman"/>
          <w:sz w:val="24"/>
          <w:szCs w:val="24"/>
        </w:rPr>
      </w:pPr>
      <w:r>
        <w:rPr>
          <w:rFonts w:eastAsia="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B4DC0" w:rsidRDefault="00AB4DC0">
      <w:pPr>
        <w:spacing w:line="1" w:lineRule="exact"/>
        <w:rPr>
          <w:rFonts w:eastAsia="Times New Roman"/>
          <w:sz w:val="24"/>
          <w:szCs w:val="24"/>
        </w:rPr>
      </w:pPr>
    </w:p>
    <w:p w:rsidR="00AB4DC0" w:rsidRDefault="00B03F8C" w:rsidP="00B03F8C">
      <w:pPr>
        <w:numPr>
          <w:ilvl w:val="1"/>
          <w:numId w:val="19"/>
        </w:numPr>
        <w:tabs>
          <w:tab w:val="left" w:pos="1120"/>
        </w:tabs>
        <w:ind w:left="1120" w:hanging="150"/>
        <w:rPr>
          <w:rFonts w:eastAsia="Times New Roman"/>
          <w:sz w:val="24"/>
          <w:szCs w:val="24"/>
        </w:rPr>
      </w:pPr>
      <w:r>
        <w:rPr>
          <w:rFonts w:eastAsia="Times New Roman"/>
          <w:sz w:val="24"/>
          <w:szCs w:val="24"/>
        </w:rPr>
        <w:t>основам коммуникативной рефлексии;</w:t>
      </w:r>
    </w:p>
    <w:p w:rsidR="00AB4DC0" w:rsidRDefault="00AB4DC0">
      <w:pPr>
        <w:spacing w:line="12" w:lineRule="exact"/>
        <w:rPr>
          <w:rFonts w:eastAsia="Times New Roman"/>
          <w:sz w:val="24"/>
          <w:szCs w:val="24"/>
        </w:rPr>
      </w:pPr>
    </w:p>
    <w:p w:rsidR="00AB4DC0" w:rsidRDefault="00B03F8C" w:rsidP="00B03F8C">
      <w:pPr>
        <w:numPr>
          <w:ilvl w:val="1"/>
          <w:numId w:val="19"/>
        </w:numPr>
        <w:tabs>
          <w:tab w:val="left" w:pos="1112"/>
        </w:tabs>
        <w:spacing w:line="234" w:lineRule="auto"/>
        <w:ind w:left="260" w:firstLine="710"/>
        <w:rPr>
          <w:rFonts w:eastAsia="Times New Roman"/>
          <w:sz w:val="24"/>
          <w:szCs w:val="24"/>
        </w:rPr>
      </w:pPr>
      <w:r>
        <w:rPr>
          <w:rFonts w:eastAsia="Times New Roman"/>
          <w:sz w:val="24"/>
          <w:szCs w:val="24"/>
        </w:rPr>
        <w:t>использовать адекватные языковые средства для отображения своих чувств, мыслей, мотивов и потребностей;</w:t>
      </w:r>
    </w:p>
    <w:p w:rsidR="00AB4DC0" w:rsidRDefault="00AB4DC0">
      <w:pPr>
        <w:spacing w:line="1" w:lineRule="exact"/>
        <w:rPr>
          <w:rFonts w:eastAsia="Times New Roman"/>
          <w:sz w:val="24"/>
          <w:szCs w:val="24"/>
        </w:rPr>
      </w:pPr>
    </w:p>
    <w:p w:rsidR="00AB4DC0" w:rsidRDefault="00B03F8C" w:rsidP="00B03F8C">
      <w:pPr>
        <w:numPr>
          <w:ilvl w:val="1"/>
          <w:numId w:val="19"/>
        </w:numPr>
        <w:tabs>
          <w:tab w:val="left" w:pos="1120"/>
        </w:tabs>
        <w:ind w:left="1120" w:hanging="150"/>
        <w:rPr>
          <w:rFonts w:eastAsia="Times New Roman"/>
          <w:sz w:val="24"/>
          <w:szCs w:val="24"/>
        </w:rPr>
      </w:pPr>
      <w:r>
        <w:rPr>
          <w:rFonts w:eastAsia="Times New Roman"/>
          <w:sz w:val="24"/>
          <w:szCs w:val="24"/>
        </w:rPr>
        <w:t>отображать в речи (описание, объяснение) содержание совершаемых действий как</w:t>
      </w:r>
    </w:p>
    <w:p w:rsidR="00AB4DC0" w:rsidRDefault="00B03F8C" w:rsidP="00B03F8C">
      <w:pPr>
        <w:numPr>
          <w:ilvl w:val="0"/>
          <w:numId w:val="19"/>
        </w:numPr>
        <w:tabs>
          <w:tab w:val="left" w:pos="440"/>
        </w:tabs>
        <w:ind w:left="440" w:hanging="178"/>
        <w:rPr>
          <w:rFonts w:eastAsia="Times New Roman"/>
          <w:sz w:val="24"/>
          <w:szCs w:val="24"/>
        </w:rPr>
      </w:pPr>
      <w:r>
        <w:rPr>
          <w:rFonts w:eastAsia="Times New Roman"/>
          <w:sz w:val="24"/>
          <w:szCs w:val="24"/>
        </w:rPr>
        <w:t>форме громкой социализированной речи, так и в форме внутренней речи.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учитывать и координировать отличные от собственной позиции других людей в сотрудничестве;</w:t>
      </w:r>
    </w:p>
    <w:p w:rsidR="00AB4DC0" w:rsidRDefault="00AB4DC0">
      <w:pPr>
        <w:spacing w:line="1" w:lineRule="exact"/>
        <w:rPr>
          <w:rFonts w:eastAsia="Times New Roman"/>
          <w:sz w:val="24"/>
          <w:szCs w:val="24"/>
        </w:rPr>
      </w:pP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i/>
          <w:iCs/>
          <w:sz w:val="24"/>
          <w:szCs w:val="24"/>
        </w:rPr>
        <w:t>учитывать разные мнения и интересы и обосновывать собственную позицию;</w:t>
      </w: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i/>
          <w:iCs/>
          <w:sz w:val="24"/>
          <w:szCs w:val="24"/>
        </w:rPr>
        <w:t>понимать относительность мнений и подходов к решению проблемы;</w:t>
      </w:r>
    </w:p>
    <w:p w:rsidR="00AB4DC0" w:rsidRDefault="00AB4DC0">
      <w:pPr>
        <w:spacing w:line="12" w:lineRule="exact"/>
        <w:rPr>
          <w:rFonts w:eastAsia="Times New Roman"/>
          <w:sz w:val="24"/>
          <w:szCs w:val="24"/>
        </w:rPr>
      </w:pPr>
    </w:p>
    <w:p w:rsidR="00AB4DC0" w:rsidRDefault="00B03F8C" w:rsidP="00B03F8C">
      <w:pPr>
        <w:numPr>
          <w:ilvl w:val="1"/>
          <w:numId w:val="20"/>
        </w:numPr>
        <w:tabs>
          <w:tab w:val="left" w:pos="1112"/>
        </w:tabs>
        <w:spacing w:line="236" w:lineRule="auto"/>
        <w:ind w:left="260" w:firstLine="710"/>
        <w:jc w:val="both"/>
        <w:rPr>
          <w:rFonts w:eastAsia="Times New Roman"/>
          <w:sz w:val="24"/>
          <w:szCs w:val="24"/>
        </w:rPr>
      </w:pPr>
      <w:r>
        <w:rPr>
          <w:rFonts w:eastAsia="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w:t>
      </w:r>
    </w:p>
    <w:p w:rsidR="00AB4DC0" w:rsidRDefault="00AB4DC0">
      <w:pPr>
        <w:spacing w:line="1" w:lineRule="exact"/>
        <w:rPr>
          <w:rFonts w:eastAsia="Times New Roman"/>
          <w:sz w:val="24"/>
          <w:szCs w:val="24"/>
        </w:rPr>
      </w:pPr>
    </w:p>
    <w:p w:rsidR="00AB4DC0" w:rsidRDefault="00B03F8C" w:rsidP="00B03F8C">
      <w:pPr>
        <w:numPr>
          <w:ilvl w:val="0"/>
          <w:numId w:val="20"/>
        </w:numPr>
        <w:tabs>
          <w:tab w:val="left" w:pos="420"/>
        </w:tabs>
        <w:ind w:left="420" w:hanging="158"/>
        <w:rPr>
          <w:rFonts w:eastAsia="Times New Roman"/>
          <w:i/>
          <w:iCs/>
          <w:sz w:val="24"/>
          <w:szCs w:val="24"/>
        </w:rPr>
      </w:pPr>
      <w:r>
        <w:rPr>
          <w:rFonts w:eastAsia="Times New Roman"/>
          <w:i/>
          <w:iCs/>
          <w:sz w:val="24"/>
          <w:szCs w:val="24"/>
        </w:rPr>
        <w:t>ситуации столкновения интересов;</w:t>
      </w:r>
    </w:p>
    <w:p w:rsidR="00AB4DC0" w:rsidRDefault="00AB4DC0">
      <w:pPr>
        <w:spacing w:line="12" w:lineRule="exact"/>
        <w:rPr>
          <w:rFonts w:eastAsia="Times New Roman"/>
          <w:i/>
          <w:iCs/>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брать на себя инициативу в организации совместного действия (деловое лидерство);</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оказывать поддержку и содействие тем, от кого зависит достижение цели в совместной деятельности</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коммуникативную рефлексию как осознание оснований собственных действий и действий партнёра;</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jc w:val="both"/>
        <w:rPr>
          <w:rFonts w:eastAsia="Times New Roman"/>
          <w:sz w:val="24"/>
          <w:szCs w:val="24"/>
        </w:rPr>
      </w:pPr>
      <w:r>
        <w:rPr>
          <w:rFonts w:eastAsia="Times New Roman"/>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7" w:lineRule="auto"/>
        <w:ind w:left="260" w:firstLine="710"/>
        <w:jc w:val="both"/>
        <w:rPr>
          <w:rFonts w:eastAsia="Times New Roman"/>
          <w:sz w:val="24"/>
          <w:szCs w:val="24"/>
        </w:rPr>
      </w:pPr>
      <w:r>
        <w:rPr>
          <w:rFonts w:eastAsia="Times New Roman"/>
          <w:i/>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B4DC0" w:rsidRDefault="00AB4DC0">
      <w:pPr>
        <w:spacing w:line="14" w:lineRule="exact"/>
        <w:rPr>
          <w:rFonts w:eastAsia="Times New Roman"/>
          <w:sz w:val="24"/>
          <w:szCs w:val="24"/>
        </w:rPr>
      </w:pPr>
    </w:p>
    <w:p w:rsidR="00AB4DC0" w:rsidRDefault="00B03F8C" w:rsidP="00B03F8C">
      <w:pPr>
        <w:numPr>
          <w:ilvl w:val="1"/>
          <w:numId w:val="20"/>
        </w:numPr>
        <w:tabs>
          <w:tab w:val="left" w:pos="1112"/>
        </w:tabs>
        <w:spacing w:line="237" w:lineRule="auto"/>
        <w:ind w:left="260" w:firstLine="710"/>
        <w:jc w:val="both"/>
        <w:rPr>
          <w:rFonts w:eastAsia="Times New Roman"/>
          <w:sz w:val="24"/>
          <w:szCs w:val="24"/>
        </w:rPr>
      </w:pPr>
      <w:r>
        <w:rPr>
          <w:rFonts w:eastAsia="Times New Roman"/>
          <w:i/>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B4DC0" w:rsidRDefault="00AB4DC0">
      <w:pPr>
        <w:spacing w:line="17"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B4DC0" w:rsidRDefault="00AB4DC0">
      <w:pPr>
        <w:spacing w:line="13"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B4DC0" w:rsidRDefault="00AB4DC0">
      <w:pPr>
        <w:spacing w:line="18" w:lineRule="exact"/>
        <w:rPr>
          <w:rFonts w:eastAsia="Times New Roman"/>
          <w:sz w:val="24"/>
          <w:szCs w:val="24"/>
        </w:rPr>
      </w:pPr>
    </w:p>
    <w:p w:rsidR="00AB4DC0" w:rsidRDefault="00B03F8C">
      <w:pPr>
        <w:spacing w:line="232" w:lineRule="auto"/>
        <w:ind w:left="980" w:right="3060"/>
        <w:rPr>
          <w:rFonts w:eastAsia="Times New Roman"/>
          <w:sz w:val="24"/>
          <w:szCs w:val="24"/>
        </w:rPr>
      </w:pPr>
      <w:r>
        <w:rPr>
          <w:rFonts w:eastAsia="Times New Roman"/>
          <w:b/>
          <w:bCs/>
          <w:sz w:val="24"/>
          <w:szCs w:val="24"/>
        </w:rPr>
        <w:t xml:space="preserve">Познавательные универсальные учебные действия </w:t>
      </w:r>
      <w:r>
        <w:rPr>
          <w:rFonts w:eastAsia="Times New Roman"/>
          <w:sz w:val="24"/>
          <w:szCs w:val="24"/>
        </w:rPr>
        <w:t>Выпускник научится:</w:t>
      </w:r>
    </w:p>
    <w:p w:rsidR="00AB4DC0" w:rsidRDefault="00AB4DC0">
      <w:pPr>
        <w:spacing w:line="2" w:lineRule="exact"/>
        <w:rPr>
          <w:rFonts w:eastAsia="Times New Roman"/>
          <w:sz w:val="24"/>
          <w:szCs w:val="24"/>
        </w:rPr>
      </w:pP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sz w:val="24"/>
          <w:szCs w:val="24"/>
        </w:rPr>
        <w:t>основам реализации проектно-исследовательской деятельности;</w:t>
      </w: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sz w:val="24"/>
          <w:szCs w:val="24"/>
        </w:rPr>
        <w:t>проводить наблюдение и эксперимент под руководством учителя;</w:t>
      </w:r>
    </w:p>
    <w:p w:rsidR="00AB4DC0" w:rsidRDefault="00AB4DC0">
      <w:pPr>
        <w:spacing w:line="12"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sz w:val="24"/>
          <w:szCs w:val="24"/>
        </w:rPr>
        <w:t>осуществлять расширенный поиск информации с использованием ресурсов библиотек и Интернета;</w:t>
      </w:r>
    </w:p>
    <w:p w:rsidR="00AB4DC0" w:rsidRDefault="00AB4DC0">
      <w:pPr>
        <w:spacing w:line="1" w:lineRule="exact"/>
        <w:rPr>
          <w:rFonts w:eastAsia="Times New Roman"/>
          <w:sz w:val="24"/>
          <w:szCs w:val="24"/>
        </w:rPr>
      </w:pP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sz w:val="24"/>
          <w:szCs w:val="24"/>
        </w:rPr>
        <w:t>создавать и преобразовывать модели и схемы для решения задач;</w:t>
      </w:r>
    </w:p>
    <w:p w:rsidR="00AB4DC0" w:rsidRDefault="00AB4DC0">
      <w:pPr>
        <w:spacing w:line="12" w:lineRule="exact"/>
        <w:rPr>
          <w:rFonts w:eastAsia="Times New Roman"/>
          <w:sz w:val="24"/>
          <w:szCs w:val="24"/>
        </w:rPr>
      </w:pPr>
    </w:p>
    <w:p w:rsidR="00AB4DC0" w:rsidRDefault="00B03F8C" w:rsidP="00B03F8C">
      <w:pPr>
        <w:numPr>
          <w:ilvl w:val="1"/>
          <w:numId w:val="20"/>
        </w:numPr>
        <w:tabs>
          <w:tab w:val="left" w:pos="1112"/>
        </w:tabs>
        <w:spacing w:line="234" w:lineRule="auto"/>
        <w:ind w:left="260" w:firstLine="710"/>
        <w:rPr>
          <w:rFonts w:eastAsia="Times New Roman"/>
          <w:sz w:val="24"/>
          <w:szCs w:val="24"/>
        </w:rPr>
      </w:pPr>
      <w:r>
        <w:rPr>
          <w:rFonts w:eastAsia="Times New Roman"/>
          <w:sz w:val="24"/>
          <w:szCs w:val="24"/>
        </w:rPr>
        <w:t>осуществлять выбор наиболее эффективных способов решения задач в зависимости от конкретных условий;</w:t>
      </w:r>
    </w:p>
    <w:p w:rsidR="00AB4DC0" w:rsidRDefault="00AB4DC0">
      <w:pPr>
        <w:spacing w:line="1" w:lineRule="exact"/>
        <w:rPr>
          <w:rFonts w:eastAsia="Times New Roman"/>
          <w:sz w:val="24"/>
          <w:szCs w:val="24"/>
        </w:rPr>
      </w:pPr>
    </w:p>
    <w:p w:rsidR="00AB4DC0" w:rsidRDefault="00B03F8C" w:rsidP="00B03F8C">
      <w:pPr>
        <w:numPr>
          <w:ilvl w:val="1"/>
          <w:numId w:val="20"/>
        </w:numPr>
        <w:tabs>
          <w:tab w:val="left" w:pos="1120"/>
        </w:tabs>
        <w:ind w:left="1120" w:hanging="150"/>
        <w:rPr>
          <w:rFonts w:eastAsia="Times New Roman"/>
          <w:sz w:val="24"/>
          <w:szCs w:val="24"/>
        </w:rPr>
      </w:pPr>
      <w:r>
        <w:rPr>
          <w:rFonts w:eastAsia="Times New Roman"/>
          <w:sz w:val="24"/>
          <w:szCs w:val="24"/>
        </w:rPr>
        <w:t>давать определение понятиям;</w:t>
      </w:r>
    </w:p>
    <w:p w:rsidR="00AB4DC0" w:rsidRDefault="00AB4DC0">
      <w:pPr>
        <w:spacing w:line="94" w:lineRule="exact"/>
        <w:rPr>
          <w:sz w:val="20"/>
          <w:szCs w:val="20"/>
        </w:rPr>
      </w:pPr>
    </w:p>
    <w:p w:rsidR="00AB4DC0" w:rsidRDefault="00B03F8C">
      <w:pPr>
        <w:jc w:val="right"/>
        <w:rPr>
          <w:sz w:val="20"/>
          <w:szCs w:val="20"/>
        </w:rPr>
      </w:pPr>
      <w:r>
        <w:rPr>
          <w:rFonts w:eastAsia="Times New Roman"/>
          <w:sz w:val="24"/>
          <w:szCs w:val="24"/>
        </w:rPr>
        <w:t>16</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sz w:val="24"/>
          <w:szCs w:val="24"/>
        </w:rPr>
        <w:lastRenderedPageBreak/>
        <w:t>устанавливать причинно-следственные связи;</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осуществлять логическую операцию установления родовидовых отношений, ограничение понятия;</w:t>
      </w:r>
    </w:p>
    <w:p w:rsidR="00AB4DC0" w:rsidRDefault="00AB4DC0">
      <w:pPr>
        <w:spacing w:line="14"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строить классификацию на основе дихотомического деления (на основе отрицания);</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строить логическое рассуждение, включающее установление причинно-следственных связей;</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объяснять явления, процессы, связи и отношения, выявляемые в ходе исследования;</w:t>
      </w:r>
    </w:p>
    <w:p w:rsidR="00AB4DC0" w:rsidRDefault="00AB4DC0">
      <w:pPr>
        <w:spacing w:line="1" w:lineRule="exact"/>
        <w:rPr>
          <w:rFonts w:eastAsia="Times New Roman"/>
          <w:sz w:val="24"/>
          <w:szCs w:val="24"/>
        </w:rPr>
      </w:pP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sz w:val="24"/>
          <w:szCs w:val="24"/>
        </w:rPr>
        <w:t>основам ознакомительного, изучающего, усваивающего и поискового чтения;</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B4DC0" w:rsidRDefault="00AB4DC0">
      <w:pPr>
        <w:spacing w:line="14"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i/>
          <w:iCs/>
          <w:sz w:val="24"/>
          <w:szCs w:val="24"/>
        </w:rPr>
        <w:t>основам рефлексивного чтения;</w:t>
      </w: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i/>
          <w:iCs/>
          <w:sz w:val="24"/>
          <w:szCs w:val="24"/>
        </w:rPr>
        <w:t>ставить проблему, аргументировать её актуальность;</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i/>
          <w:iCs/>
          <w:sz w:val="24"/>
          <w:szCs w:val="24"/>
        </w:rPr>
        <w:t>самостоятельно проводить исследование на основе применения методов наблюдения и эксперимента;</w:t>
      </w:r>
    </w:p>
    <w:p w:rsidR="00AB4DC0" w:rsidRDefault="00AB4DC0">
      <w:pPr>
        <w:spacing w:line="1" w:lineRule="exact"/>
        <w:rPr>
          <w:rFonts w:eastAsia="Times New Roman"/>
          <w:sz w:val="24"/>
          <w:szCs w:val="24"/>
        </w:rPr>
      </w:pP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i/>
          <w:iCs/>
          <w:sz w:val="24"/>
          <w:szCs w:val="24"/>
        </w:rPr>
        <w:t>выдвигать гипотезы о связях и закономерностях событий, процессов, объектов;</w:t>
      </w:r>
    </w:p>
    <w:p w:rsidR="00AB4DC0" w:rsidRDefault="00B03F8C" w:rsidP="00B03F8C">
      <w:pPr>
        <w:numPr>
          <w:ilvl w:val="0"/>
          <w:numId w:val="21"/>
        </w:numPr>
        <w:tabs>
          <w:tab w:val="left" w:pos="1120"/>
        </w:tabs>
        <w:ind w:left="1120" w:hanging="150"/>
        <w:rPr>
          <w:rFonts w:eastAsia="Times New Roman"/>
          <w:sz w:val="24"/>
          <w:szCs w:val="24"/>
        </w:rPr>
      </w:pPr>
      <w:r>
        <w:rPr>
          <w:rFonts w:eastAsia="Times New Roman"/>
          <w:i/>
          <w:iCs/>
          <w:sz w:val="24"/>
          <w:szCs w:val="24"/>
        </w:rPr>
        <w:t>организовывать исследование с целью проверки гипотез;</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i/>
          <w:iCs/>
          <w:sz w:val="24"/>
          <w:szCs w:val="24"/>
        </w:rPr>
        <w:t>делать умозаключения (индуктивное и по аналогии) и выводы на основе аргументации.</w:t>
      </w:r>
    </w:p>
    <w:p w:rsidR="00AB4DC0" w:rsidRDefault="00AB4DC0">
      <w:pPr>
        <w:spacing w:line="18" w:lineRule="exact"/>
        <w:rPr>
          <w:rFonts w:eastAsia="Times New Roman"/>
          <w:sz w:val="24"/>
          <w:szCs w:val="24"/>
        </w:rPr>
      </w:pPr>
    </w:p>
    <w:p w:rsidR="00AB4DC0" w:rsidRDefault="00B03F8C">
      <w:pPr>
        <w:spacing w:line="235" w:lineRule="auto"/>
        <w:ind w:left="980" w:right="2240"/>
        <w:rPr>
          <w:rFonts w:eastAsia="Times New Roman"/>
          <w:sz w:val="24"/>
          <w:szCs w:val="24"/>
        </w:rPr>
      </w:pPr>
      <w:r>
        <w:rPr>
          <w:rFonts w:eastAsia="Times New Roman"/>
          <w:b/>
          <w:bCs/>
          <w:sz w:val="24"/>
          <w:szCs w:val="24"/>
        </w:rPr>
        <w:t xml:space="preserve">1.2.3.2. Формирование ИКТ-компетентности обучающихся Обращение с устройствами ИКТ </w:t>
      </w:r>
      <w:r>
        <w:rPr>
          <w:rFonts w:eastAsia="Times New Roman"/>
          <w:sz w:val="24"/>
          <w:szCs w:val="24"/>
        </w:rPr>
        <w:t>Выпускник научится:</w:t>
      </w:r>
    </w:p>
    <w:p w:rsidR="00AB4DC0" w:rsidRDefault="00AB4DC0">
      <w:pPr>
        <w:spacing w:line="12"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подключать устройства ИКТ к электрическим и информационным сетям, использовать аккумуляторы;</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B4DC0" w:rsidRDefault="00AB4DC0">
      <w:pPr>
        <w:spacing w:line="14" w:lineRule="exact"/>
        <w:rPr>
          <w:rFonts w:eastAsia="Times New Roman"/>
          <w:sz w:val="24"/>
          <w:szCs w:val="24"/>
        </w:rPr>
      </w:pPr>
    </w:p>
    <w:p w:rsidR="00AB4DC0" w:rsidRDefault="00B03F8C" w:rsidP="00B03F8C">
      <w:pPr>
        <w:numPr>
          <w:ilvl w:val="0"/>
          <w:numId w:val="21"/>
        </w:numPr>
        <w:tabs>
          <w:tab w:val="left" w:pos="1112"/>
        </w:tabs>
        <w:spacing w:line="234" w:lineRule="auto"/>
        <w:ind w:left="260" w:firstLine="710"/>
        <w:rPr>
          <w:rFonts w:eastAsia="Times New Roman"/>
          <w:sz w:val="24"/>
          <w:szCs w:val="24"/>
        </w:rPr>
      </w:pPr>
      <w:r>
        <w:rPr>
          <w:rFonts w:eastAsia="Times New Roman"/>
          <w:sz w:val="24"/>
          <w:szCs w:val="24"/>
        </w:rPr>
        <w:t>выводить информацию на бумагу, правильно обращаться с расходными материалами;</w:t>
      </w:r>
    </w:p>
    <w:p w:rsidR="00AB4DC0" w:rsidRDefault="00AB4DC0">
      <w:pPr>
        <w:spacing w:line="13" w:lineRule="exact"/>
        <w:rPr>
          <w:rFonts w:eastAsia="Times New Roman"/>
          <w:sz w:val="24"/>
          <w:szCs w:val="24"/>
        </w:rPr>
      </w:pPr>
    </w:p>
    <w:p w:rsidR="00AB4DC0" w:rsidRDefault="00B03F8C" w:rsidP="00B03F8C">
      <w:pPr>
        <w:numPr>
          <w:ilvl w:val="0"/>
          <w:numId w:val="21"/>
        </w:numPr>
        <w:tabs>
          <w:tab w:val="left" w:pos="1112"/>
        </w:tabs>
        <w:spacing w:line="236" w:lineRule="auto"/>
        <w:ind w:left="260" w:firstLine="710"/>
        <w:jc w:val="both"/>
        <w:rPr>
          <w:rFonts w:eastAsia="Times New Roman"/>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17</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spacing w:line="234" w:lineRule="auto"/>
        <w:ind w:left="260" w:firstLine="708"/>
        <w:jc w:val="both"/>
        <w:rPr>
          <w:sz w:val="20"/>
          <w:szCs w:val="20"/>
        </w:rPr>
      </w:pPr>
      <w:r>
        <w:rPr>
          <w:rFonts w:eastAsia="Times New Roman"/>
          <w:sz w:val="24"/>
          <w:szCs w:val="24"/>
        </w:rPr>
        <w:lastRenderedPageBreak/>
        <w:t xml:space="preserve">• </w:t>
      </w:r>
      <w:r>
        <w:rPr>
          <w:rFonts w:eastAsia="Times New Roman"/>
          <w:i/>
          <w:iCs/>
          <w:sz w:val="24"/>
          <w:szCs w:val="24"/>
        </w:rPr>
        <w:t>осознавать и использовать в практической деятельности основные</w:t>
      </w:r>
      <w:r>
        <w:rPr>
          <w:rFonts w:eastAsia="Times New Roman"/>
          <w:sz w:val="24"/>
          <w:szCs w:val="24"/>
        </w:rPr>
        <w:t xml:space="preserve"> </w:t>
      </w:r>
      <w:r>
        <w:rPr>
          <w:rFonts w:eastAsia="Times New Roman"/>
          <w:i/>
          <w:iCs/>
          <w:sz w:val="24"/>
          <w:szCs w:val="24"/>
        </w:rPr>
        <w:t>психологические особенности восприятия информации человеком.</w:t>
      </w:r>
    </w:p>
    <w:p w:rsidR="00AB4DC0" w:rsidRDefault="00AB4DC0">
      <w:pPr>
        <w:spacing w:line="14" w:lineRule="exact"/>
        <w:rPr>
          <w:sz w:val="20"/>
          <w:szCs w:val="20"/>
        </w:rPr>
      </w:pPr>
    </w:p>
    <w:p w:rsidR="00AB4DC0" w:rsidRDefault="00B03F8C">
      <w:pPr>
        <w:spacing w:line="238" w:lineRule="auto"/>
        <w:ind w:left="260" w:firstLine="454"/>
        <w:jc w:val="both"/>
        <w:rPr>
          <w:sz w:val="20"/>
          <w:szCs w:val="20"/>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 и др.).</w:t>
      </w:r>
    </w:p>
    <w:p w:rsidR="00AB4DC0" w:rsidRDefault="00AB4DC0">
      <w:pPr>
        <w:spacing w:line="7" w:lineRule="exact"/>
        <w:rPr>
          <w:sz w:val="20"/>
          <w:szCs w:val="20"/>
        </w:rPr>
      </w:pPr>
    </w:p>
    <w:p w:rsidR="00AB4DC0" w:rsidRDefault="00B03F8C">
      <w:pPr>
        <w:ind w:left="980"/>
        <w:rPr>
          <w:sz w:val="20"/>
          <w:szCs w:val="20"/>
        </w:rPr>
      </w:pPr>
      <w:r>
        <w:rPr>
          <w:rFonts w:eastAsia="Times New Roman"/>
          <w:b/>
          <w:bCs/>
          <w:sz w:val="24"/>
          <w:szCs w:val="24"/>
        </w:rPr>
        <w:t>Фиксация изображений и звуков</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22"/>
        </w:numPr>
        <w:tabs>
          <w:tab w:val="left" w:pos="1112"/>
        </w:tabs>
        <w:spacing w:line="236" w:lineRule="auto"/>
        <w:ind w:left="260" w:firstLine="710"/>
        <w:jc w:val="both"/>
        <w:rPr>
          <w:rFonts w:eastAsia="Times New Roman"/>
          <w:sz w:val="24"/>
          <w:szCs w:val="24"/>
        </w:rPr>
      </w:pPr>
      <w:r>
        <w:rPr>
          <w:rFonts w:eastAsia="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B4DC0" w:rsidRDefault="00AB4DC0">
      <w:pPr>
        <w:spacing w:line="13" w:lineRule="exact"/>
        <w:rPr>
          <w:rFonts w:eastAsia="Times New Roman"/>
          <w:sz w:val="24"/>
          <w:szCs w:val="24"/>
        </w:rPr>
      </w:pPr>
    </w:p>
    <w:p w:rsidR="00AB4DC0" w:rsidRDefault="00B03F8C" w:rsidP="00B03F8C">
      <w:pPr>
        <w:numPr>
          <w:ilvl w:val="0"/>
          <w:numId w:val="22"/>
        </w:numPr>
        <w:tabs>
          <w:tab w:val="left" w:pos="1114"/>
        </w:tabs>
        <w:spacing w:line="236" w:lineRule="auto"/>
        <w:ind w:left="260" w:firstLine="710"/>
        <w:jc w:val="both"/>
        <w:rPr>
          <w:rFonts w:eastAsia="Times New Roman"/>
          <w:sz w:val="24"/>
          <w:szCs w:val="24"/>
        </w:rPr>
      </w:pPr>
      <w:r>
        <w:rPr>
          <w:rFonts w:eastAsia="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B4DC0" w:rsidRDefault="00AB4DC0">
      <w:pPr>
        <w:spacing w:line="14" w:lineRule="exact"/>
        <w:rPr>
          <w:rFonts w:eastAsia="Times New Roman"/>
          <w:sz w:val="24"/>
          <w:szCs w:val="24"/>
        </w:rPr>
      </w:pPr>
    </w:p>
    <w:p w:rsidR="00AB4DC0" w:rsidRDefault="00B03F8C" w:rsidP="00B03F8C">
      <w:pPr>
        <w:numPr>
          <w:ilvl w:val="0"/>
          <w:numId w:val="22"/>
        </w:numPr>
        <w:tabs>
          <w:tab w:val="left" w:pos="1112"/>
        </w:tabs>
        <w:spacing w:line="234" w:lineRule="auto"/>
        <w:ind w:left="260" w:right="20" w:firstLine="710"/>
        <w:rPr>
          <w:rFonts w:eastAsia="Times New Roman"/>
          <w:sz w:val="24"/>
          <w:szCs w:val="24"/>
        </w:rPr>
      </w:pPr>
      <w:r>
        <w:rPr>
          <w:rFonts w:eastAsia="Times New Roman"/>
          <w:sz w:val="24"/>
          <w:szCs w:val="24"/>
        </w:rPr>
        <w:t>выбирать технические средства ИКТ для фиксации изображений и звуков в соответствии с поставленной целью;</w:t>
      </w:r>
    </w:p>
    <w:p w:rsidR="00AB4DC0" w:rsidRDefault="00AB4DC0">
      <w:pPr>
        <w:spacing w:line="13" w:lineRule="exact"/>
        <w:rPr>
          <w:rFonts w:eastAsia="Times New Roman"/>
          <w:sz w:val="24"/>
          <w:szCs w:val="24"/>
        </w:rPr>
      </w:pPr>
    </w:p>
    <w:p w:rsidR="00AB4DC0" w:rsidRDefault="00B03F8C" w:rsidP="00B03F8C">
      <w:pPr>
        <w:numPr>
          <w:ilvl w:val="0"/>
          <w:numId w:val="22"/>
        </w:numPr>
        <w:tabs>
          <w:tab w:val="left" w:pos="1112"/>
        </w:tabs>
        <w:spacing w:line="236" w:lineRule="auto"/>
        <w:ind w:left="260" w:firstLine="710"/>
        <w:jc w:val="both"/>
        <w:rPr>
          <w:rFonts w:eastAsia="Times New Roman"/>
          <w:sz w:val="24"/>
          <w:szCs w:val="24"/>
        </w:rPr>
      </w:pPr>
      <w:r>
        <w:rPr>
          <w:rFonts w:eastAsia="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B4DC0" w:rsidRDefault="00AB4DC0">
      <w:pPr>
        <w:spacing w:line="13" w:lineRule="exact"/>
        <w:rPr>
          <w:rFonts w:eastAsia="Times New Roman"/>
          <w:sz w:val="24"/>
          <w:szCs w:val="24"/>
        </w:rPr>
      </w:pPr>
    </w:p>
    <w:p w:rsidR="00AB4DC0" w:rsidRDefault="00B03F8C" w:rsidP="00B03F8C">
      <w:pPr>
        <w:numPr>
          <w:ilvl w:val="0"/>
          <w:numId w:val="22"/>
        </w:numPr>
        <w:tabs>
          <w:tab w:val="left" w:pos="1112"/>
        </w:tabs>
        <w:spacing w:line="236" w:lineRule="auto"/>
        <w:ind w:left="260" w:firstLine="710"/>
        <w:jc w:val="both"/>
        <w:rPr>
          <w:rFonts w:eastAsia="Times New Roman"/>
          <w:sz w:val="24"/>
          <w:szCs w:val="24"/>
        </w:rPr>
      </w:pPr>
      <w:r>
        <w:rPr>
          <w:rFonts w:eastAsia="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B4DC0" w:rsidRDefault="00AB4DC0">
      <w:pPr>
        <w:spacing w:line="13" w:lineRule="exact"/>
        <w:rPr>
          <w:rFonts w:eastAsia="Times New Roman"/>
          <w:sz w:val="24"/>
          <w:szCs w:val="24"/>
        </w:rPr>
      </w:pPr>
    </w:p>
    <w:p w:rsidR="00AB4DC0" w:rsidRDefault="00B03F8C" w:rsidP="00B03F8C">
      <w:pPr>
        <w:numPr>
          <w:ilvl w:val="0"/>
          <w:numId w:val="22"/>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22"/>
        </w:numPr>
        <w:tabs>
          <w:tab w:val="left" w:pos="1120"/>
        </w:tabs>
        <w:ind w:left="1120" w:hanging="150"/>
        <w:rPr>
          <w:rFonts w:eastAsia="Times New Roman"/>
          <w:sz w:val="24"/>
          <w:szCs w:val="24"/>
        </w:rPr>
      </w:pPr>
      <w:r>
        <w:rPr>
          <w:rFonts w:eastAsia="Times New Roman"/>
          <w:i/>
          <w:iCs/>
          <w:sz w:val="24"/>
          <w:szCs w:val="24"/>
        </w:rPr>
        <w:t>различать творческую и техническую фиксацию звуков и изображений;</w:t>
      </w:r>
    </w:p>
    <w:p w:rsidR="00AB4DC0" w:rsidRDefault="00AB4DC0">
      <w:pPr>
        <w:spacing w:line="12" w:lineRule="exact"/>
        <w:rPr>
          <w:rFonts w:eastAsia="Times New Roman"/>
          <w:sz w:val="24"/>
          <w:szCs w:val="24"/>
        </w:rPr>
      </w:pPr>
    </w:p>
    <w:p w:rsidR="00AB4DC0" w:rsidRDefault="00B03F8C" w:rsidP="00B03F8C">
      <w:pPr>
        <w:numPr>
          <w:ilvl w:val="0"/>
          <w:numId w:val="22"/>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возможности ИКТ в творческой деятельности, связанной с искусством;</w:t>
      </w:r>
    </w:p>
    <w:p w:rsidR="00AB4DC0" w:rsidRDefault="00AB4DC0">
      <w:pPr>
        <w:spacing w:line="2" w:lineRule="exact"/>
        <w:rPr>
          <w:rFonts w:eastAsia="Times New Roman"/>
          <w:sz w:val="24"/>
          <w:szCs w:val="24"/>
        </w:rPr>
      </w:pPr>
    </w:p>
    <w:p w:rsidR="00AB4DC0" w:rsidRDefault="00B03F8C" w:rsidP="00B03F8C">
      <w:pPr>
        <w:numPr>
          <w:ilvl w:val="0"/>
          <w:numId w:val="22"/>
        </w:numPr>
        <w:tabs>
          <w:tab w:val="left" w:pos="1120"/>
        </w:tabs>
        <w:ind w:left="1120" w:hanging="150"/>
        <w:rPr>
          <w:rFonts w:eastAsia="Times New Roman"/>
          <w:sz w:val="24"/>
          <w:szCs w:val="24"/>
        </w:rPr>
      </w:pPr>
      <w:r>
        <w:rPr>
          <w:rFonts w:eastAsia="Times New Roman"/>
          <w:i/>
          <w:iCs/>
          <w:sz w:val="24"/>
          <w:szCs w:val="24"/>
        </w:rPr>
        <w:t>осуществлять трёхмерное сканирование.</w:t>
      </w:r>
    </w:p>
    <w:p w:rsidR="00AB4DC0" w:rsidRDefault="00AB4DC0">
      <w:pPr>
        <w:spacing w:line="12" w:lineRule="exact"/>
        <w:rPr>
          <w:sz w:val="20"/>
          <w:szCs w:val="20"/>
        </w:rPr>
      </w:pPr>
    </w:p>
    <w:p w:rsidR="00AB4DC0" w:rsidRDefault="00B03F8C">
      <w:pPr>
        <w:spacing w:line="238" w:lineRule="auto"/>
        <w:ind w:left="260" w:firstLine="454"/>
        <w:jc w:val="both"/>
        <w:rPr>
          <w:sz w:val="20"/>
          <w:szCs w:val="20"/>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9" w:lineRule="exact"/>
        <w:rPr>
          <w:sz w:val="20"/>
          <w:szCs w:val="20"/>
        </w:rPr>
      </w:pPr>
    </w:p>
    <w:p w:rsidR="00AB4DC0" w:rsidRDefault="00B03F8C">
      <w:pPr>
        <w:ind w:left="980"/>
        <w:rPr>
          <w:sz w:val="20"/>
          <w:szCs w:val="20"/>
        </w:rPr>
      </w:pPr>
      <w:r>
        <w:rPr>
          <w:rFonts w:eastAsia="Times New Roman"/>
          <w:b/>
          <w:bCs/>
          <w:sz w:val="24"/>
          <w:szCs w:val="24"/>
        </w:rPr>
        <w:t>Создание письменных сообщений</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23"/>
        </w:numPr>
        <w:tabs>
          <w:tab w:val="left" w:pos="1112"/>
        </w:tabs>
        <w:spacing w:line="234" w:lineRule="auto"/>
        <w:ind w:left="260" w:firstLine="710"/>
        <w:rPr>
          <w:rFonts w:eastAsia="Times New Roman"/>
          <w:sz w:val="24"/>
          <w:szCs w:val="24"/>
        </w:rPr>
      </w:pPr>
      <w:r>
        <w:rPr>
          <w:rFonts w:eastAsia="Times New Roman"/>
          <w:sz w:val="24"/>
          <w:szCs w:val="24"/>
        </w:rPr>
        <w:t>создавать текст на русском языке с использованием слепого десятипальцевого клавиатурного письма;</w:t>
      </w:r>
    </w:p>
    <w:p w:rsidR="00AB4DC0" w:rsidRDefault="00AB4DC0">
      <w:pPr>
        <w:spacing w:line="1" w:lineRule="exact"/>
        <w:rPr>
          <w:rFonts w:eastAsia="Times New Roman"/>
          <w:sz w:val="24"/>
          <w:szCs w:val="24"/>
        </w:rPr>
      </w:pPr>
    </w:p>
    <w:p w:rsidR="00AB4DC0" w:rsidRDefault="00B03F8C" w:rsidP="00B03F8C">
      <w:pPr>
        <w:numPr>
          <w:ilvl w:val="0"/>
          <w:numId w:val="23"/>
        </w:numPr>
        <w:tabs>
          <w:tab w:val="left" w:pos="1120"/>
        </w:tabs>
        <w:ind w:left="1120" w:hanging="150"/>
        <w:rPr>
          <w:rFonts w:eastAsia="Times New Roman"/>
          <w:sz w:val="24"/>
          <w:szCs w:val="24"/>
        </w:rPr>
      </w:pPr>
      <w:r>
        <w:rPr>
          <w:rFonts w:eastAsia="Times New Roman"/>
          <w:sz w:val="24"/>
          <w:szCs w:val="24"/>
        </w:rPr>
        <w:t>сканировать текст и осуществлять распознавание сканированного текста;</w:t>
      </w:r>
    </w:p>
    <w:p w:rsidR="00AB4DC0" w:rsidRDefault="00AB4DC0">
      <w:pPr>
        <w:spacing w:line="12" w:lineRule="exact"/>
        <w:rPr>
          <w:rFonts w:eastAsia="Times New Roman"/>
          <w:sz w:val="24"/>
          <w:szCs w:val="24"/>
        </w:rPr>
      </w:pPr>
    </w:p>
    <w:p w:rsidR="00AB4DC0" w:rsidRDefault="00B03F8C" w:rsidP="00B03F8C">
      <w:pPr>
        <w:numPr>
          <w:ilvl w:val="0"/>
          <w:numId w:val="23"/>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AB4DC0" w:rsidRDefault="00AB4DC0">
      <w:pPr>
        <w:spacing w:line="13" w:lineRule="exact"/>
        <w:rPr>
          <w:rFonts w:eastAsia="Times New Roman"/>
          <w:sz w:val="24"/>
          <w:szCs w:val="24"/>
        </w:rPr>
      </w:pPr>
    </w:p>
    <w:p w:rsidR="00AB4DC0" w:rsidRDefault="00B03F8C" w:rsidP="00B03F8C">
      <w:pPr>
        <w:numPr>
          <w:ilvl w:val="0"/>
          <w:numId w:val="23"/>
        </w:numPr>
        <w:tabs>
          <w:tab w:val="left" w:pos="1112"/>
        </w:tabs>
        <w:spacing w:line="236" w:lineRule="auto"/>
        <w:ind w:left="260" w:firstLine="710"/>
        <w:jc w:val="both"/>
        <w:rPr>
          <w:rFonts w:eastAsia="Times New Roman"/>
          <w:sz w:val="24"/>
          <w:szCs w:val="24"/>
        </w:rPr>
      </w:pPr>
      <w:r>
        <w:rPr>
          <w:rFonts w:eastAsia="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B4DC0" w:rsidRDefault="00AB4DC0">
      <w:pPr>
        <w:spacing w:line="13" w:lineRule="exact"/>
        <w:rPr>
          <w:rFonts w:eastAsia="Times New Roman"/>
          <w:sz w:val="24"/>
          <w:szCs w:val="24"/>
        </w:rPr>
      </w:pPr>
    </w:p>
    <w:p w:rsidR="00AB4DC0" w:rsidRDefault="00B03F8C" w:rsidP="00B03F8C">
      <w:pPr>
        <w:numPr>
          <w:ilvl w:val="0"/>
          <w:numId w:val="23"/>
        </w:numPr>
        <w:tabs>
          <w:tab w:val="left" w:pos="1112"/>
        </w:tabs>
        <w:spacing w:line="234" w:lineRule="auto"/>
        <w:ind w:left="260" w:right="20" w:firstLine="710"/>
        <w:rPr>
          <w:rFonts w:eastAsia="Times New Roman"/>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18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firstLine="708"/>
        <w:rPr>
          <w:sz w:val="20"/>
          <w:szCs w:val="20"/>
        </w:rPr>
      </w:pPr>
      <w:r>
        <w:rPr>
          <w:rFonts w:eastAsia="Times New Roman"/>
          <w:sz w:val="24"/>
          <w:szCs w:val="24"/>
        </w:rPr>
        <w:lastRenderedPageBreak/>
        <w:t xml:space="preserve">• </w:t>
      </w:r>
      <w:r>
        <w:rPr>
          <w:rFonts w:eastAsia="Times New Roman"/>
          <w:i/>
          <w:iCs/>
          <w:sz w:val="24"/>
          <w:szCs w:val="24"/>
        </w:rPr>
        <w:t>создавать текст на иностранном языке с использованием слепого</w:t>
      </w:r>
      <w:r>
        <w:rPr>
          <w:rFonts w:eastAsia="Times New Roman"/>
          <w:sz w:val="24"/>
          <w:szCs w:val="24"/>
        </w:rPr>
        <w:t xml:space="preserve"> </w:t>
      </w:r>
      <w:r>
        <w:rPr>
          <w:rFonts w:eastAsia="Times New Roman"/>
          <w:i/>
          <w:iCs/>
          <w:sz w:val="24"/>
          <w:szCs w:val="24"/>
        </w:rPr>
        <w:t>десятипальцевого клавиатурного письма;</w:t>
      </w:r>
    </w:p>
    <w:p w:rsidR="00AB4DC0" w:rsidRDefault="00AB4DC0">
      <w:pPr>
        <w:spacing w:line="14" w:lineRule="exact"/>
        <w:rPr>
          <w:sz w:val="20"/>
          <w:szCs w:val="20"/>
        </w:rPr>
      </w:pPr>
    </w:p>
    <w:p w:rsidR="00AB4DC0" w:rsidRDefault="00B03F8C" w:rsidP="00B03F8C">
      <w:pPr>
        <w:numPr>
          <w:ilvl w:val="0"/>
          <w:numId w:val="24"/>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компьютерные инструменты, упрощающие расшифровку аудиозаписей.</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«Русский язык», «Иностранный язык», «Литература», «История», а также во внеурочной и внешкольной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21" w:lineRule="exact"/>
        <w:rPr>
          <w:rFonts w:eastAsia="Times New Roman"/>
          <w:sz w:val="24"/>
          <w:szCs w:val="24"/>
        </w:rPr>
      </w:pPr>
    </w:p>
    <w:p w:rsidR="00AB4DC0" w:rsidRDefault="00B03F8C">
      <w:pPr>
        <w:spacing w:line="232" w:lineRule="auto"/>
        <w:ind w:left="980" w:right="5120"/>
        <w:rPr>
          <w:rFonts w:eastAsia="Times New Roman"/>
          <w:sz w:val="24"/>
          <w:szCs w:val="24"/>
        </w:rPr>
      </w:pPr>
      <w:r>
        <w:rPr>
          <w:rFonts w:eastAsia="Times New Roman"/>
          <w:b/>
          <w:bCs/>
          <w:sz w:val="24"/>
          <w:szCs w:val="24"/>
        </w:rPr>
        <w:t xml:space="preserve">Создание графических объектов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24"/>
        </w:numPr>
        <w:tabs>
          <w:tab w:val="left" w:pos="1112"/>
        </w:tabs>
        <w:spacing w:line="234" w:lineRule="auto"/>
        <w:ind w:left="260" w:firstLine="710"/>
        <w:rPr>
          <w:rFonts w:eastAsia="Times New Roman"/>
          <w:sz w:val="24"/>
          <w:szCs w:val="24"/>
        </w:rPr>
      </w:pPr>
      <w:r>
        <w:rPr>
          <w:rFonts w:eastAsia="Times New Roman"/>
          <w:sz w:val="24"/>
          <w:szCs w:val="24"/>
        </w:rPr>
        <w:t>создавать различные геометрические объекты с использованием возможностей специальных компьютерных инструментов;</w:t>
      </w:r>
    </w:p>
    <w:p w:rsidR="00AB4DC0" w:rsidRDefault="00AB4DC0">
      <w:pPr>
        <w:spacing w:line="13" w:lineRule="exact"/>
        <w:rPr>
          <w:rFonts w:eastAsia="Times New Roman"/>
          <w:sz w:val="24"/>
          <w:szCs w:val="24"/>
        </w:rPr>
      </w:pPr>
    </w:p>
    <w:p w:rsidR="00AB4DC0" w:rsidRDefault="00B03F8C" w:rsidP="00B03F8C">
      <w:pPr>
        <w:numPr>
          <w:ilvl w:val="0"/>
          <w:numId w:val="24"/>
        </w:numPr>
        <w:tabs>
          <w:tab w:val="left" w:pos="1112"/>
        </w:tabs>
        <w:spacing w:line="236" w:lineRule="auto"/>
        <w:ind w:left="260" w:right="20" w:firstLine="710"/>
        <w:jc w:val="both"/>
        <w:rPr>
          <w:rFonts w:eastAsia="Times New Roman"/>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B4DC0" w:rsidRDefault="00AB4DC0">
      <w:pPr>
        <w:spacing w:line="14" w:lineRule="exact"/>
        <w:rPr>
          <w:rFonts w:eastAsia="Times New Roman"/>
          <w:sz w:val="24"/>
          <w:szCs w:val="24"/>
        </w:rPr>
      </w:pPr>
    </w:p>
    <w:p w:rsidR="00AB4DC0" w:rsidRDefault="00B03F8C" w:rsidP="00B03F8C">
      <w:pPr>
        <w:numPr>
          <w:ilvl w:val="0"/>
          <w:numId w:val="24"/>
        </w:numPr>
        <w:tabs>
          <w:tab w:val="left" w:pos="1112"/>
        </w:tabs>
        <w:spacing w:line="234" w:lineRule="auto"/>
        <w:ind w:left="260" w:firstLine="710"/>
        <w:rPr>
          <w:rFonts w:eastAsia="Times New Roman"/>
          <w:sz w:val="24"/>
          <w:szCs w:val="24"/>
        </w:rPr>
      </w:pPr>
      <w:r>
        <w:rPr>
          <w:rFonts w:eastAsia="Times New Roman"/>
          <w:sz w:val="24"/>
          <w:szCs w:val="24"/>
        </w:rPr>
        <w:t>создавать специализированные карты и диаграммы: географические, хронологические;</w:t>
      </w:r>
    </w:p>
    <w:p w:rsidR="00AB4DC0" w:rsidRDefault="00AB4DC0">
      <w:pPr>
        <w:spacing w:line="13" w:lineRule="exact"/>
        <w:rPr>
          <w:rFonts w:eastAsia="Times New Roman"/>
          <w:sz w:val="24"/>
          <w:szCs w:val="24"/>
        </w:rPr>
      </w:pPr>
    </w:p>
    <w:p w:rsidR="00AB4DC0" w:rsidRDefault="00B03F8C" w:rsidP="00B03F8C">
      <w:pPr>
        <w:numPr>
          <w:ilvl w:val="0"/>
          <w:numId w:val="24"/>
        </w:numPr>
        <w:tabs>
          <w:tab w:val="left" w:pos="1112"/>
        </w:tabs>
        <w:spacing w:line="234" w:lineRule="auto"/>
        <w:ind w:left="260" w:firstLine="710"/>
        <w:rPr>
          <w:rFonts w:eastAsia="Times New Roman"/>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24"/>
        </w:numPr>
        <w:tabs>
          <w:tab w:val="left" w:pos="1120"/>
        </w:tabs>
        <w:ind w:left="1120" w:hanging="150"/>
        <w:rPr>
          <w:rFonts w:eastAsia="Times New Roman"/>
          <w:sz w:val="24"/>
          <w:szCs w:val="24"/>
        </w:rPr>
      </w:pPr>
      <w:r>
        <w:rPr>
          <w:rFonts w:eastAsia="Times New Roman"/>
          <w:i/>
          <w:iCs/>
          <w:sz w:val="24"/>
          <w:szCs w:val="24"/>
        </w:rPr>
        <w:t>создавать мультипликационные фильмы;</w:t>
      </w:r>
    </w:p>
    <w:p w:rsidR="00AB4DC0" w:rsidRDefault="00B03F8C" w:rsidP="00B03F8C">
      <w:pPr>
        <w:numPr>
          <w:ilvl w:val="0"/>
          <w:numId w:val="24"/>
        </w:numPr>
        <w:tabs>
          <w:tab w:val="left" w:pos="1120"/>
        </w:tabs>
        <w:ind w:left="1120" w:hanging="150"/>
        <w:rPr>
          <w:rFonts w:eastAsia="Times New Roman"/>
          <w:sz w:val="24"/>
          <w:szCs w:val="24"/>
        </w:rPr>
      </w:pPr>
      <w:r>
        <w:rPr>
          <w:rFonts w:eastAsia="Times New Roman"/>
          <w:i/>
          <w:iCs/>
          <w:sz w:val="24"/>
          <w:szCs w:val="24"/>
        </w:rPr>
        <w:t>создавать виртуальные модели трёхмерных объектов.</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u w:val="single"/>
        </w:rPr>
        <w:t>Примечание:</w:t>
      </w:r>
      <w:r>
        <w:rPr>
          <w:rFonts w:eastAsia="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AB4DC0" w:rsidRDefault="00AB4DC0">
      <w:pPr>
        <w:spacing w:line="19" w:lineRule="exact"/>
        <w:rPr>
          <w:sz w:val="20"/>
          <w:szCs w:val="20"/>
        </w:rPr>
      </w:pPr>
    </w:p>
    <w:p w:rsidR="00AB4DC0" w:rsidRDefault="00B03F8C">
      <w:pPr>
        <w:spacing w:line="232" w:lineRule="auto"/>
        <w:ind w:left="980" w:right="3500"/>
        <w:rPr>
          <w:sz w:val="20"/>
          <w:szCs w:val="20"/>
        </w:rPr>
      </w:pPr>
      <w:r>
        <w:rPr>
          <w:rFonts w:eastAsia="Times New Roman"/>
          <w:b/>
          <w:bCs/>
          <w:sz w:val="24"/>
          <w:szCs w:val="24"/>
        </w:rPr>
        <w:t xml:space="preserve">Создание музыкальных и звуковых сообщений </w:t>
      </w:r>
      <w:r>
        <w:rPr>
          <w:rFonts w:eastAsia="Times New Roman"/>
          <w:sz w:val="24"/>
          <w:szCs w:val="24"/>
        </w:rPr>
        <w:t>Выпускник научится:</w:t>
      </w:r>
    </w:p>
    <w:p w:rsidR="00AB4DC0" w:rsidRDefault="00AB4DC0">
      <w:pPr>
        <w:spacing w:line="1" w:lineRule="exact"/>
        <w:rPr>
          <w:sz w:val="20"/>
          <w:szCs w:val="20"/>
        </w:rPr>
      </w:pPr>
    </w:p>
    <w:p w:rsidR="00AB4DC0" w:rsidRDefault="00B03F8C" w:rsidP="00B03F8C">
      <w:pPr>
        <w:numPr>
          <w:ilvl w:val="0"/>
          <w:numId w:val="25"/>
        </w:numPr>
        <w:tabs>
          <w:tab w:val="left" w:pos="1120"/>
        </w:tabs>
        <w:ind w:left="1120" w:hanging="150"/>
        <w:rPr>
          <w:rFonts w:eastAsia="Times New Roman"/>
          <w:sz w:val="24"/>
          <w:szCs w:val="24"/>
        </w:rPr>
      </w:pPr>
      <w:r>
        <w:rPr>
          <w:rFonts w:eastAsia="Times New Roman"/>
          <w:sz w:val="24"/>
          <w:szCs w:val="24"/>
        </w:rPr>
        <w:t>использовать звуковые и музыкальные редакторы;</w:t>
      </w:r>
    </w:p>
    <w:p w:rsidR="00AB4DC0" w:rsidRDefault="00B03F8C" w:rsidP="00B03F8C">
      <w:pPr>
        <w:numPr>
          <w:ilvl w:val="0"/>
          <w:numId w:val="25"/>
        </w:numPr>
        <w:tabs>
          <w:tab w:val="left" w:pos="1120"/>
        </w:tabs>
        <w:ind w:left="1120" w:hanging="150"/>
        <w:rPr>
          <w:rFonts w:eastAsia="Times New Roman"/>
          <w:sz w:val="24"/>
          <w:szCs w:val="24"/>
        </w:rPr>
      </w:pPr>
      <w:r>
        <w:rPr>
          <w:rFonts w:eastAsia="Times New Roman"/>
          <w:sz w:val="24"/>
          <w:szCs w:val="24"/>
        </w:rPr>
        <w:t>использовать клавишные и кинестетические синтезаторы;</w:t>
      </w:r>
    </w:p>
    <w:p w:rsidR="00AB4DC0" w:rsidRDefault="00B03F8C" w:rsidP="00B03F8C">
      <w:pPr>
        <w:numPr>
          <w:ilvl w:val="0"/>
          <w:numId w:val="25"/>
        </w:numPr>
        <w:tabs>
          <w:tab w:val="left" w:pos="1120"/>
        </w:tabs>
        <w:ind w:left="1120" w:hanging="150"/>
        <w:rPr>
          <w:rFonts w:eastAsia="Times New Roman"/>
          <w:sz w:val="24"/>
          <w:szCs w:val="24"/>
        </w:rPr>
      </w:pPr>
      <w:r>
        <w:rPr>
          <w:rFonts w:eastAsia="Times New Roman"/>
          <w:sz w:val="24"/>
          <w:szCs w:val="24"/>
        </w:rPr>
        <w:t>использовать программы звукозаписи и микрофоны.</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25"/>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музыкальные редакторы, клавишные и кинетические синтезаторы для решения творческих задач.</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xml:space="preserve"> результаты достигаются преимущественно в рамках предмета «Искусство»,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18" w:lineRule="exact"/>
        <w:rPr>
          <w:rFonts w:eastAsia="Times New Roman"/>
          <w:sz w:val="24"/>
          <w:szCs w:val="24"/>
        </w:rPr>
      </w:pPr>
    </w:p>
    <w:p w:rsidR="00AB4DC0" w:rsidRDefault="00B03F8C">
      <w:pPr>
        <w:spacing w:line="232" w:lineRule="auto"/>
        <w:ind w:left="980" w:right="1860"/>
        <w:rPr>
          <w:rFonts w:eastAsia="Times New Roman"/>
          <w:sz w:val="24"/>
          <w:szCs w:val="24"/>
        </w:rPr>
      </w:pPr>
      <w:r>
        <w:rPr>
          <w:rFonts w:eastAsia="Times New Roman"/>
          <w:b/>
          <w:bCs/>
          <w:sz w:val="24"/>
          <w:szCs w:val="24"/>
        </w:rPr>
        <w:t xml:space="preserve">Создание, восприятие и использование гипермедиасообщений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25"/>
        </w:numPr>
        <w:tabs>
          <w:tab w:val="left" w:pos="1112"/>
        </w:tabs>
        <w:spacing w:line="234" w:lineRule="auto"/>
        <w:ind w:left="260" w:firstLine="710"/>
        <w:rPr>
          <w:rFonts w:eastAsia="Times New Roman"/>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AB4DC0" w:rsidRDefault="00AB4DC0">
      <w:pPr>
        <w:spacing w:line="13" w:lineRule="exact"/>
        <w:rPr>
          <w:rFonts w:eastAsia="Times New Roman"/>
          <w:sz w:val="24"/>
          <w:szCs w:val="24"/>
        </w:rPr>
      </w:pPr>
    </w:p>
    <w:p w:rsidR="00AB4DC0" w:rsidRDefault="00B03F8C" w:rsidP="00B03F8C">
      <w:pPr>
        <w:numPr>
          <w:ilvl w:val="0"/>
          <w:numId w:val="25"/>
        </w:numPr>
        <w:tabs>
          <w:tab w:val="left" w:pos="1112"/>
        </w:tabs>
        <w:spacing w:line="237" w:lineRule="auto"/>
        <w:ind w:left="260" w:firstLine="710"/>
        <w:jc w:val="both"/>
        <w:rPr>
          <w:rFonts w:eastAsia="Times New Roman"/>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B4DC0" w:rsidRDefault="00AB4DC0">
      <w:pPr>
        <w:spacing w:line="13" w:lineRule="exact"/>
        <w:rPr>
          <w:rFonts w:eastAsia="Times New Roman"/>
          <w:sz w:val="24"/>
          <w:szCs w:val="24"/>
        </w:rPr>
      </w:pPr>
    </w:p>
    <w:p w:rsidR="00AB4DC0" w:rsidRDefault="00B03F8C" w:rsidP="00B03F8C">
      <w:pPr>
        <w:numPr>
          <w:ilvl w:val="0"/>
          <w:numId w:val="25"/>
        </w:numPr>
        <w:tabs>
          <w:tab w:val="left" w:pos="1112"/>
        </w:tabs>
        <w:spacing w:line="234" w:lineRule="auto"/>
        <w:ind w:left="260" w:firstLine="710"/>
        <w:rPr>
          <w:rFonts w:eastAsia="Times New Roman"/>
          <w:sz w:val="24"/>
          <w:szCs w:val="24"/>
        </w:rPr>
      </w:pPr>
      <w:r>
        <w:rPr>
          <w:rFonts w:eastAsia="Times New Roman"/>
          <w:sz w:val="24"/>
          <w:szCs w:val="24"/>
        </w:rPr>
        <w:t>проводить деконструкцию сообщений, выделение в них структуры, элементов и фрагментов;</w:t>
      </w:r>
    </w:p>
    <w:p w:rsidR="00AB4DC0" w:rsidRDefault="00AB4DC0">
      <w:pPr>
        <w:spacing w:line="1" w:lineRule="exact"/>
        <w:rPr>
          <w:rFonts w:eastAsia="Times New Roman"/>
          <w:sz w:val="24"/>
          <w:szCs w:val="24"/>
        </w:rPr>
      </w:pPr>
    </w:p>
    <w:p w:rsidR="00AB4DC0" w:rsidRDefault="00B03F8C" w:rsidP="00B03F8C">
      <w:pPr>
        <w:numPr>
          <w:ilvl w:val="0"/>
          <w:numId w:val="25"/>
        </w:numPr>
        <w:tabs>
          <w:tab w:val="left" w:pos="1120"/>
        </w:tabs>
        <w:ind w:left="1120" w:hanging="150"/>
        <w:rPr>
          <w:rFonts w:eastAsia="Times New Roman"/>
          <w:sz w:val="24"/>
          <w:szCs w:val="24"/>
        </w:rPr>
      </w:pPr>
      <w:r>
        <w:rPr>
          <w:rFonts w:eastAsia="Times New Roman"/>
          <w:sz w:val="24"/>
          <w:szCs w:val="24"/>
        </w:rPr>
        <w:t>использовать при восприятии сообщений внутренние и внешние ссылки;</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19</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lastRenderedPageBreak/>
        <w:t>формулировать вопросы к сообщению, создавать краткое описание сообщения; цитировать фрагменты сообщения;</w:t>
      </w:r>
    </w:p>
    <w:p w:rsidR="00AB4DC0" w:rsidRDefault="00AB4DC0">
      <w:pPr>
        <w:spacing w:line="14"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26"/>
        </w:numPr>
        <w:tabs>
          <w:tab w:val="left" w:pos="1112"/>
        </w:tabs>
        <w:spacing w:line="234" w:lineRule="auto"/>
        <w:ind w:left="260" w:right="20" w:firstLine="710"/>
        <w:rPr>
          <w:rFonts w:eastAsia="Times New Roman"/>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21" w:lineRule="exact"/>
        <w:rPr>
          <w:rFonts w:eastAsia="Times New Roman"/>
          <w:sz w:val="24"/>
          <w:szCs w:val="24"/>
        </w:rPr>
      </w:pPr>
    </w:p>
    <w:p w:rsidR="00AB4DC0" w:rsidRDefault="00B03F8C">
      <w:pPr>
        <w:spacing w:line="232" w:lineRule="auto"/>
        <w:ind w:left="980" w:right="3660"/>
        <w:rPr>
          <w:rFonts w:eastAsia="Times New Roman"/>
          <w:sz w:val="24"/>
          <w:szCs w:val="24"/>
        </w:rPr>
      </w:pPr>
      <w:r>
        <w:rPr>
          <w:rFonts w:eastAsia="Times New Roman"/>
          <w:b/>
          <w:bCs/>
          <w:sz w:val="24"/>
          <w:szCs w:val="24"/>
        </w:rPr>
        <w:t xml:space="preserve">Коммуникация и социальное взаимодействие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выступать с аудиовидеоподдержкой, включая выступление перед дистанционной аудиторией;</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4"/>
        </w:tabs>
        <w:spacing w:line="234" w:lineRule="auto"/>
        <w:ind w:left="260" w:firstLine="710"/>
        <w:rPr>
          <w:rFonts w:eastAsia="Times New Roman"/>
          <w:sz w:val="24"/>
          <w:szCs w:val="24"/>
        </w:rPr>
      </w:pPr>
      <w:r>
        <w:rPr>
          <w:rFonts w:eastAsia="Times New Roman"/>
          <w:sz w:val="24"/>
          <w:szCs w:val="24"/>
        </w:rPr>
        <w:t>участвовать в обсуждении (аудио-видеофорум, текстовый форум) с использованием возможностей Интернета;</w:t>
      </w:r>
    </w:p>
    <w:p w:rsidR="00AB4DC0" w:rsidRDefault="00AB4DC0">
      <w:pPr>
        <w:spacing w:line="1" w:lineRule="exact"/>
        <w:rPr>
          <w:rFonts w:eastAsia="Times New Roman"/>
          <w:sz w:val="24"/>
          <w:szCs w:val="24"/>
        </w:rPr>
      </w:pPr>
    </w:p>
    <w:p w:rsidR="00AB4DC0" w:rsidRDefault="00B03F8C" w:rsidP="00B03F8C">
      <w:pPr>
        <w:numPr>
          <w:ilvl w:val="0"/>
          <w:numId w:val="26"/>
        </w:numPr>
        <w:tabs>
          <w:tab w:val="left" w:pos="1120"/>
        </w:tabs>
        <w:ind w:left="1120" w:hanging="150"/>
        <w:rPr>
          <w:rFonts w:eastAsia="Times New Roman"/>
          <w:sz w:val="24"/>
          <w:szCs w:val="24"/>
        </w:rPr>
      </w:pPr>
      <w:r>
        <w:rPr>
          <w:rFonts w:eastAsia="Times New Roman"/>
          <w:sz w:val="24"/>
          <w:szCs w:val="24"/>
        </w:rPr>
        <w:t>использовать возможности электронной почты для информационного обмена;</w:t>
      </w:r>
    </w:p>
    <w:p w:rsidR="00AB4DC0" w:rsidRDefault="00B03F8C" w:rsidP="00B03F8C">
      <w:pPr>
        <w:numPr>
          <w:ilvl w:val="0"/>
          <w:numId w:val="26"/>
        </w:numPr>
        <w:tabs>
          <w:tab w:val="left" w:pos="1120"/>
        </w:tabs>
        <w:ind w:left="1120" w:hanging="150"/>
        <w:rPr>
          <w:rFonts w:eastAsia="Times New Roman"/>
          <w:sz w:val="24"/>
          <w:szCs w:val="24"/>
        </w:rPr>
      </w:pPr>
      <w:r>
        <w:rPr>
          <w:rFonts w:eastAsia="Times New Roman"/>
          <w:sz w:val="24"/>
          <w:szCs w:val="24"/>
        </w:rPr>
        <w:t>вести личный дневник (блог) с использованием возможностей Интернета;</w:t>
      </w:r>
    </w:p>
    <w:p w:rsidR="00AB4DC0" w:rsidRDefault="00AB4DC0">
      <w:pPr>
        <w:spacing w:line="12" w:lineRule="exact"/>
        <w:rPr>
          <w:rFonts w:eastAsia="Times New Roman"/>
          <w:sz w:val="24"/>
          <w:szCs w:val="24"/>
        </w:rPr>
      </w:pPr>
    </w:p>
    <w:p w:rsidR="00AB4DC0" w:rsidRDefault="00B03F8C" w:rsidP="00B03F8C">
      <w:pPr>
        <w:numPr>
          <w:ilvl w:val="0"/>
          <w:numId w:val="26"/>
        </w:numPr>
        <w:tabs>
          <w:tab w:val="left" w:pos="1112"/>
        </w:tabs>
        <w:spacing w:line="236" w:lineRule="auto"/>
        <w:ind w:left="260" w:firstLine="710"/>
        <w:jc w:val="both"/>
        <w:rPr>
          <w:rFonts w:eastAsia="Times New Roman"/>
          <w:sz w:val="24"/>
          <w:szCs w:val="24"/>
        </w:rPr>
      </w:pPr>
      <w:r>
        <w:rPr>
          <w:rFonts w:eastAsia="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B03F8C" w:rsidP="00B03F8C">
      <w:pPr>
        <w:numPr>
          <w:ilvl w:val="0"/>
          <w:numId w:val="26"/>
        </w:numPr>
        <w:tabs>
          <w:tab w:val="left" w:pos="1120"/>
        </w:tabs>
        <w:ind w:left="1120" w:hanging="150"/>
        <w:rPr>
          <w:rFonts w:eastAsia="Times New Roman"/>
          <w:sz w:val="24"/>
          <w:szCs w:val="24"/>
        </w:rPr>
      </w:pPr>
      <w:r>
        <w:rPr>
          <w:rFonts w:eastAsia="Times New Roman"/>
          <w:i/>
          <w:iCs/>
          <w:sz w:val="24"/>
          <w:szCs w:val="24"/>
        </w:rPr>
        <w:t>взаимодействовать  в  социальных  сетях,  работать  в  группе  над  сообщением</w:t>
      </w:r>
    </w:p>
    <w:p w:rsidR="00AB4DC0" w:rsidRDefault="00B03F8C">
      <w:pPr>
        <w:ind w:left="260"/>
        <w:rPr>
          <w:rFonts w:eastAsia="Times New Roman"/>
          <w:sz w:val="24"/>
          <w:szCs w:val="24"/>
        </w:rPr>
      </w:pPr>
      <w:r>
        <w:rPr>
          <w:rFonts w:eastAsia="Times New Roman"/>
          <w:i/>
          <w:iCs/>
          <w:sz w:val="24"/>
          <w:szCs w:val="24"/>
        </w:rPr>
        <w:t>(вики);</w:t>
      </w:r>
    </w:p>
    <w:p w:rsidR="00AB4DC0" w:rsidRDefault="00B03F8C" w:rsidP="00B03F8C">
      <w:pPr>
        <w:numPr>
          <w:ilvl w:val="0"/>
          <w:numId w:val="26"/>
        </w:numPr>
        <w:tabs>
          <w:tab w:val="left" w:pos="1120"/>
        </w:tabs>
        <w:ind w:left="1120" w:hanging="150"/>
        <w:rPr>
          <w:rFonts w:eastAsia="Times New Roman"/>
          <w:sz w:val="24"/>
          <w:szCs w:val="24"/>
        </w:rPr>
      </w:pPr>
      <w:r>
        <w:rPr>
          <w:rFonts w:eastAsia="Times New Roman"/>
          <w:i/>
          <w:iCs/>
          <w:sz w:val="24"/>
          <w:szCs w:val="24"/>
        </w:rPr>
        <w:t>участвовать в форумах в социальных образовательных сетях;</w:t>
      </w:r>
    </w:p>
    <w:p w:rsidR="00AB4DC0" w:rsidRDefault="00AB4DC0">
      <w:pPr>
        <w:spacing w:line="12"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в рамках всех предметов,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18" w:lineRule="exact"/>
        <w:rPr>
          <w:rFonts w:eastAsia="Times New Roman"/>
          <w:sz w:val="24"/>
          <w:szCs w:val="24"/>
        </w:rPr>
      </w:pPr>
    </w:p>
    <w:p w:rsidR="00AB4DC0" w:rsidRDefault="00B03F8C">
      <w:pPr>
        <w:spacing w:line="232" w:lineRule="auto"/>
        <w:ind w:left="980" w:right="3780"/>
        <w:rPr>
          <w:rFonts w:eastAsia="Times New Roman"/>
          <w:sz w:val="24"/>
          <w:szCs w:val="24"/>
        </w:rPr>
      </w:pPr>
      <w:r>
        <w:rPr>
          <w:rFonts w:eastAsia="Times New Roman"/>
          <w:b/>
          <w:bCs/>
          <w:sz w:val="24"/>
          <w:szCs w:val="24"/>
        </w:rPr>
        <w:t xml:space="preserve">Поиск и организация хранения информации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использовать различные библиотечные, в том числе электронные, каталоги для поиска необходимых книг;</w:t>
      </w:r>
    </w:p>
    <w:p w:rsidR="00AB4DC0" w:rsidRDefault="00AB4DC0">
      <w:pPr>
        <w:spacing w:line="13" w:lineRule="exact"/>
        <w:rPr>
          <w:rFonts w:eastAsia="Times New Roman"/>
          <w:sz w:val="24"/>
          <w:szCs w:val="24"/>
        </w:rPr>
      </w:pPr>
    </w:p>
    <w:p w:rsidR="00AB4DC0" w:rsidRDefault="00B03F8C" w:rsidP="00B03F8C">
      <w:pPr>
        <w:numPr>
          <w:ilvl w:val="0"/>
          <w:numId w:val="26"/>
        </w:numPr>
        <w:tabs>
          <w:tab w:val="left" w:pos="1112"/>
        </w:tabs>
        <w:spacing w:line="234" w:lineRule="auto"/>
        <w:ind w:left="260" w:firstLine="710"/>
        <w:rPr>
          <w:rFonts w:eastAsia="Times New Roman"/>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20</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27"/>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B03F8C" w:rsidP="00B03F8C">
      <w:pPr>
        <w:numPr>
          <w:ilvl w:val="0"/>
          <w:numId w:val="27"/>
        </w:numPr>
        <w:tabs>
          <w:tab w:val="left" w:pos="1120"/>
        </w:tabs>
        <w:ind w:left="1120" w:hanging="150"/>
        <w:rPr>
          <w:rFonts w:eastAsia="Times New Roman"/>
          <w:sz w:val="24"/>
          <w:szCs w:val="24"/>
        </w:rPr>
      </w:pPr>
      <w:r>
        <w:rPr>
          <w:rFonts w:eastAsia="Times New Roman"/>
          <w:i/>
          <w:iCs/>
          <w:sz w:val="24"/>
          <w:szCs w:val="24"/>
        </w:rPr>
        <w:t>создавать и заполнять различные определители;</w:t>
      </w:r>
    </w:p>
    <w:p w:rsidR="00AB4DC0" w:rsidRDefault="00AB4DC0">
      <w:pPr>
        <w:spacing w:line="12" w:lineRule="exact"/>
        <w:rPr>
          <w:rFonts w:eastAsia="Times New Roman"/>
          <w:sz w:val="24"/>
          <w:szCs w:val="24"/>
        </w:rPr>
      </w:pPr>
    </w:p>
    <w:p w:rsidR="00AB4DC0" w:rsidRDefault="00B03F8C" w:rsidP="00B03F8C">
      <w:pPr>
        <w:numPr>
          <w:ilvl w:val="0"/>
          <w:numId w:val="27"/>
        </w:numPr>
        <w:tabs>
          <w:tab w:val="left" w:pos="1112"/>
        </w:tabs>
        <w:spacing w:line="234" w:lineRule="auto"/>
        <w:ind w:left="260" w:right="20" w:firstLine="710"/>
        <w:rPr>
          <w:rFonts w:eastAsia="Times New Roman"/>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«История», «Литература», «Технология», «Информатика» и других предметов,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21" w:lineRule="exact"/>
        <w:rPr>
          <w:rFonts w:eastAsia="Times New Roman"/>
          <w:sz w:val="24"/>
          <w:szCs w:val="24"/>
        </w:rPr>
      </w:pPr>
    </w:p>
    <w:p w:rsidR="00AB4DC0" w:rsidRDefault="00B03F8C">
      <w:pPr>
        <w:spacing w:line="232" w:lineRule="auto"/>
        <w:ind w:left="980" w:right="700"/>
        <w:rPr>
          <w:rFonts w:eastAsia="Times New Roman"/>
          <w:sz w:val="24"/>
          <w:szCs w:val="24"/>
        </w:rPr>
      </w:pPr>
      <w:r>
        <w:rPr>
          <w:rFonts w:eastAsia="Times New Roman"/>
          <w:b/>
          <w:bCs/>
          <w:sz w:val="24"/>
          <w:szCs w:val="24"/>
        </w:rPr>
        <w:t xml:space="preserve">Анализ информации, математическая обработка данных в исследовании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27"/>
        </w:numPr>
        <w:tabs>
          <w:tab w:val="left" w:pos="1112"/>
        </w:tabs>
        <w:spacing w:line="234" w:lineRule="auto"/>
        <w:ind w:left="260" w:firstLine="710"/>
        <w:rPr>
          <w:rFonts w:eastAsia="Times New Roman"/>
          <w:sz w:val="24"/>
          <w:szCs w:val="24"/>
        </w:rPr>
      </w:pPr>
      <w:r>
        <w:rPr>
          <w:rFonts w:eastAsia="Times New Roman"/>
          <w:sz w:val="24"/>
          <w:szCs w:val="24"/>
        </w:rPr>
        <w:t>вводить результаты измерений и другие цифровые данные для их обработки, в том числе статистической и визуализации;</w:t>
      </w:r>
    </w:p>
    <w:p w:rsidR="00AB4DC0" w:rsidRDefault="00AB4DC0">
      <w:pPr>
        <w:spacing w:line="1" w:lineRule="exact"/>
        <w:rPr>
          <w:rFonts w:eastAsia="Times New Roman"/>
          <w:sz w:val="24"/>
          <w:szCs w:val="24"/>
        </w:rPr>
      </w:pPr>
    </w:p>
    <w:p w:rsidR="00AB4DC0" w:rsidRDefault="00B03F8C" w:rsidP="00B03F8C">
      <w:pPr>
        <w:numPr>
          <w:ilvl w:val="0"/>
          <w:numId w:val="27"/>
        </w:numPr>
        <w:tabs>
          <w:tab w:val="left" w:pos="1120"/>
        </w:tabs>
        <w:ind w:left="1120" w:hanging="150"/>
        <w:rPr>
          <w:rFonts w:eastAsia="Times New Roman"/>
          <w:sz w:val="24"/>
          <w:szCs w:val="24"/>
        </w:rPr>
      </w:pPr>
      <w:r>
        <w:rPr>
          <w:rFonts w:eastAsia="Times New Roman"/>
          <w:sz w:val="24"/>
          <w:szCs w:val="24"/>
        </w:rPr>
        <w:t>строить математические модели;</w:t>
      </w:r>
    </w:p>
    <w:p w:rsidR="00AB4DC0" w:rsidRDefault="00AB4DC0">
      <w:pPr>
        <w:spacing w:line="12" w:lineRule="exact"/>
        <w:rPr>
          <w:rFonts w:eastAsia="Times New Roman"/>
          <w:sz w:val="24"/>
          <w:szCs w:val="24"/>
        </w:rPr>
      </w:pPr>
    </w:p>
    <w:p w:rsidR="00AB4DC0" w:rsidRDefault="00B03F8C" w:rsidP="00B03F8C">
      <w:pPr>
        <w:numPr>
          <w:ilvl w:val="0"/>
          <w:numId w:val="27"/>
        </w:numPr>
        <w:tabs>
          <w:tab w:val="left" w:pos="1112"/>
        </w:tabs>
        <w:spacing w:line="234" w:lineRule="auto"/>
        <w:ind w:left="260" w:firstLine="710"/>
        <w:rPr>
          <w:rFonts w:eastAsia="Times New Roman"/>
          <w:sz w:val="24"/>
          <w:szCs w:val="24"/>
        </w:rPr>
      </w:pPr>
      <w:r>
        <w:rPr>
          <w:rFonts w:eastAsia="Times New Roman"/>
          <w:sz w:val="24"/>
          <w:szCs w:val="24"/>
        </w:rPr>
        <w:t>проводить эксперименты и исследования в виртуальных лабораториях по естественным наукам, математике и информатике.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27"/>
        </w:numPr>
        <w:tabs>
          <w:tab w:val="left" w:pos="1112"/>
        </w:tabs>
        <w:spacing w:line="236" w:lineRule="auto"/>
        <w:ind w:left="260" w:firstLine="710"/>
        <w:jc w:val="both"/>
        <w:rPr>
          <w:rFonts w:eastAsia="Times New Roman"/>
          <w:sz w:val="24"/>
          <w:szCs w:val="24"/>
        </w:rPr>
      </w:pPr>
      <w:r>
        <w:rPr>
          <w:rFonts w:eastAsia="Times New Roman"/>
          <w:i/>
          <w:iCs/>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B4DC0" w:rsidRDefault="00AB4DC0">
      <w:pPr>
        <w:spacing w:line="1" w:lineRule="exact"/>
        <w:rPr>
          <w:rFonts w:eastAsia="Times New Roman"/>
          <w:sz w:val="24"/>
          <w:szCs w:val="24"/>
        </w:rPr>
      </w:pPr>
    </w:p>
    <w:p w:rsidR="00AB4DC0" w:rsidRDefault="00B03F8C" w:rsidP="00B03F8C">
      <w:pPr>
        <w:numPr>
          <w:ilvl w:val="0"/>
          <w:numId w:val="27"/>
        </w:numPr>
        <w:tabs>
          <w:tab w:val="left" w:pos="1120"/>
        </w:tabs>
        <w:ind w:left="1120" w:hanging="150"/>
        <w:rPr>
          <w:rFonts w:eastAsia="Times New Roman"/>
          <w:sz w:val="24"/>
          <w:szCs w:val="24"/>
        </w:rPr>
      </w:pPr>
      <w:r>
        <w:rPr>
          <w:rFonts w:eastAsia="Times New Roman"/>
          <w:i/>
          <w:iCs/>
          <w:sz w:val="24"/>
          <w:szCs w:val="24"/>
        </w:rPr>
        <w:t>анализировать результаты своей деятельности и затрачиваемых ресурсов.</w:t>
      </w:r>
    </w:p>
    <w:p w:rsidR="00AB4DC0" w:rsidRDefault="00B03F8C">
      <w:pPr>
        <w:ind w:left="720"/>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естественных наук,</w:t>
      </w:r>
    </w:p>
    <w:p w:rsidR="00AB4DC0" w:rsidRDefault="00AB4DC0">
      <w:pPr>
        <w:spacing w:line="12" w:lineRule="exact"/>
        <w:rPr>
          <w:sz w:val="20"/>
          <w:szCs w:val="20"/>
        </w:rPr>
      </w:pPr>
    </w:p>
    <w:p w:rsidR="00AB4DC0" w:rsidRDefault="00B03F8C">
      <w:pPr>
        <w:spacing w:line="237" w:lineRule="auto"/>
        <w:ind w:left="260"/>
        <w:jc w:val="both"/>
        <w:rPr>
          <w:sz w:val="20"/>
          <w:szCs w:val="20"/>
        </w:rPr>
      </w:pPr>
      <w:r>
        <w:rPr>
          <w:rFonts w:eastAsia="Times New Roman"/>
          <w:sz w:val="24"/>
          <w:szCs w:val="24"/>
        </w:rPr>
        <w:t>предметов «Обществознание», «Математика»,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299" w:lineRule="exact"/>
        <w:rPr>
          <w:sz w:val="20"/>
          <w:szCs w:val="20"/>
        </w:rPr>
      </w:pPr>
    </w:p>
    <w:p w:rsidR="00AB4DC0" w:rsidRDefault="00B03F8C">
      <w:pPr>
        <w:spacing w:line="232" w:lineRule="auto"/>
        <w:ind w:left="980" w:right="3500"/>
        <w:rPr>
          <w:sz w:val="20"/>
          <w:szCs w:val="20"/>
        </w:rPr>
      </w:pPr>
      <w:r>
        <w:rPr>
          <w:rFonts w:eastAsia="Times New Roman"/>
          <w:b/>
          <w:bCs/>
          <w:sz w:val="24"/>
          <w:szCs w:val="24"/>
        </w:rPr>
        <w:t xml:space="preserve">Моделирование, проектирование и управление </w:t>
      </w:r>
      <w:r>
        <w:rPr>
          <w:rFonts w:eastAsia="Times New Roman"/>
          <w:sz w:val="24"/>
          <w:szCs w:val="24"/>
        </w:rPr>
        <w:t>Выпускник научится:</w:t>
      </w:r>
    </w:p>
    <w:p w:rsidR="00AB4DC0" w:rsidRDefault="00AB4DC0">
      <w:pPr>
        <w:spacing w:line="1" w:lineRule="exact"/>
        <w:rPr>
          <w:sz w:val="20"/>
          <w:szCs w:val="20"/>
        </w:rPr>
      </w:pPr>
    </w:p>
    <w:p w:rsidR="00AB4DC0" w:rsidRDefault="00B03F8C" w:rsidP="00B03F8C">
      <w:pPr>
        <w:numPr>
          <w:ilvl w:val="0"/>
          <w:numId w:val="28"/>
        </w:numPr>
        <w:tabs>
          <w:tab w:val="left" w:pos="1120"/>
        </w:tabs>
        <w:ind w:left="1120" w:hanging="150"/>
        <w:rPr>
          <w:rFonts w:eastAsia="Times New Roman"/>
          <w:sz w:val="24"/>
          <w:szCs w:val="24"/>
        </w:rPr>
      </w:pPr>
      <w:r>
        <w:rPr>
          <w:rFonts w:eastAsia="Times New Roman"/>
          <w:sz w:val="24"/>
          <w:szCs w:val="24"/>
        </w:rPr>
        <w:t>моделировать с использованием виртуальных конструкторов;</w:t>
      </w:r>
    </w:p>
    <w:p w:rsidR="00AB4DC0" w:rsidRDefault="00AB4DC0">
      <w:pPr>
        <w:spacing w:line="12" w:lineRule="exact"/>
        <w:rPr>
          <w:rFonts w:eastAsia="Times New Roman"/>
          <w:sz w:val="24"/>
          <w:szCs w:val="24"/>
        </w:rPr>
      </w:pPr>
    </w:p>
    <w:p w:rsidR="00AB4DC0" w:rsidRDefault="00B03F8C" w:rsidP="00B03F8C">
      <w:pPr>
        <w:numPr>
          <w:ilvl w:val="0"/>
          <w:numId w:val="28"/>
        </w:numPr>
        <w:tabs>
          <w:tab w:val="left" w:pos="1112"/>
        </w:tabs>
        <w:spacing w:line="234" w:lineRule="auto"/>
        <w:ind w:left="260" w:right="20" w:firstLine="710"/>
        <w:rPr>
          <w:rFonts w:eastAsia="Times New Roman"/>
          <w:sz w:val="24"/>
          <w:szCs w:val="24"/>
        </w:rPr>
      </w:pPr>
      <w:r>
        <w:rPr>
          <w:rFonts w:eastAsia="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AB4DC0" w:rsidRDefault="00AB4DC0">
      <w:pPr>
        <w:spacing w:line="1" w:lineRule="exact"/>
        <w:rPr>
          <w:rFonts w:eastAsia="Times New Roman"/>
          <w:sz w:val="24"/>
          <w:szCs w:val="24"/>
        </w:rPr>
      </w:pPr>
    </w:p>
    <w:p w:rsidR="00AB4DC0" w:rsidRDefault="00B03F8C" w:rsidP="00B03F8C">
      <w:pPr>
        <w:numPr>
          <w:ilvl w:val="0"/>
          <w:numId w:val="28"/>
        </w:numPr>
        <w:tabs>
          <w:tab w:val="left" w:pos="1120"/>
        </w:tabs>
        <w:ind w:left="1120" w:hanging="150"/>
        <w:rPr>
          <w:rFonts w:eastAsia="Times New Roman"/>
          <w:sz w:val="24"/>
          <w:szCs w:val="24"/>
        </w:rPr>
      </w:pPr>
      <w:r>
        <w:rPr>
          <w:rFonts w:eastAsia="Times New Roman"/>
          <w:sz w:val="24"/>
          <w:szCs w:val="24"/>
        </w:rPr>
        <w:t>моделировать с использованием средств программирования;</w:t>
      </w:r>
    </w:p>
    <w:p w:rsidR="00AB4DC0" w:rsidRDefault="00AB4DC0">
      <w:pPr>
        <w:spacing w:line="12" w:lineRule="exact"/>
        <w:rPr>
          <w:rFonts w:eastAsia="Times New Roman"/>
          <w:sz w:val="24"/>
          <w:szCs w:val="24"/>
        </w:rPr>
      </w:pPr>
    </w:p>
    <w:p w:rsidR="00AB4DC0" w:rsidRDefault="00B03F8C" w:rsidP="00B03F8C">
      <w:pPr>
        <w:numPr>
          <w:ilvl w:val="0"/>
          <w:numId w:val="28"/>
        </w:numPr>
        <w:tabs>
          <w:tab w:val="left" w:pos="1112"/>
        </w:tabs>
        <w:spacing w:line="234" w:lineRule="auto"/>
        <w:ind w:left="260" w:right="20" w:firstLine="710"/>
        <w:rPr>
          <w:rFonts w:eastAsia="Times New Roman"/>
          <w:sz w:val="24"/>
          <w:szCs w:val="24"/>
        </w:rPr>
      </w:pPr>
      <w:r>
        <w:rPr>
          <w:rFonts w:eastAsia="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28"/>
        </w:numPr>
        <w:tabs>
          <w:tab w:val="left" w:pos="1112"/>
        </w:tabs>
        <w:spacing w:line="234" w:lineRule="auto"/>
        <w:ind w:left="260" w:firstLine="710"/>
        <w:rPr>
          <w:rFonts w:eastAsia="Times New Roman"/>
          <w:sz w:val="24"/>
          <w:szCs w:val="24"/>
        </w:rPr>
      </w:pPr>
      <w:r>
        <w:rPr>
          <w:rFonts w:eastAsia="Times New Roman"/>
          <w:i/>
          <w:iCs/>
          <w:sz w:val="24"/>
          <w:szCs w:val="24"/>
        </w:rPr>
        <w:t>проектировать виртуальные и реальные объекты и процессы, использовать системы автоматизированного проектирования.</w:t>
      </w:r>
    </w:p>
    <w:p w:rsidR="00AB4DC0" w:rsidRDefault="00AB4DC0">
      <w:pPr>
        <w:spacing w:line="14"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 а также во внеурочной деятельности (кружки, элективы, курсы по выбору) и внешкольной деятельности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3"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w:t>
      </w:r>
    </w:p>
    <w:p w:rsidR="00AB4DC0" w:rsidRDefault="00AB4DC0">
      <w:pPr>
        <w:spacing w:line="94" w:lineRule="exact"/>
        <w:rPr>
          <w:sz w:val="20"/>
          <w:szCs w:val="20"/>
        </w:rPr>
      </w:pPr>
    </w:p>
    <w:p w:rsidR="00AB4DC0" w:rsidRDefault="00B03F8C">
      <w:pPr>
        <w:jc w:val="right"/>
        <w:rPr>
          <w:sz w:val="20"/>
          <w:szCs w:val="20"/>
        </w:rPr>
      </w:pPr>
      <w:r>
        <w:rPr>
          <w:rFonts w:eastAsia="Times New Roman"/>
          <w:sz w:val="24"/>
          <w:szCs w:val="24"/>
        </w:rPr>
        <w:t>21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2" w:lineRule="auto"/>
        <w:ind w:left="980" w:right="1120"/>
        <w:rPr>
          <w:sz w:val="20"/>
          <w:szCs w:val="20"/>
        </w:rPr>
      </w:pPr>
      <w:r>
        <w:rPr>
          <w:rFonts w:eastAsia="Times New Roman"/>
          <w:b/>
          <w:bCs/>
          <w:sz w:val="24"/>
          <w:szCs w:val="24"/>
        </w:rPr>
        <w:lastRenderedPageBreak/>
        <w:t xml:space="preserve">1.2.3.3. Основы учебно-исследовательской и проектной деятельности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1"/>
          <w:numId w:val="29"/>
        </w:numPr>
        <w:tabs>
          <w:tab w:val="left" w:pos="1112"/>
        </w:tabs>
        <w:spacing w:line="234" w:lineRule="auto"/>
        <w:ind w:left="260" w:right="20" w:firstLine="710"/>
        <w:rPr>
          <w:rFonts w:eastAsia="Times New Roman"/>
          <w:sz w:val="24"/>
          <w:szCs w:val="24"/>
        </w:rPr>
      </w:pPr>
      <w:r>
        <w:rPr>
          <w:rFonts w:eastAsia="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B4DC0" w:rsidRDefault="00AB4DC0">
      <w:pPr>
        <w:spacing w:line="1" w:lineRule="exact"/>
        <w:rPr>
          <w:rFonts w:eastAsia="Times New Roman"/>
          <w:sz w:val="24"/>
          <w:szCs w:val="24"/>
        </w:rPr>
      </w:pPr>
    </w:p>
    <w:p w:rsidR="00AB4DC0" w:rsidRDefault="00B03F8C" w:rsidP="00B03F8C">
      <w:pPr>
        <w:numPr>
          <w:ilvl w:val="1"/>
          <w:numId w:val="29"/>
        </w:numPr>
        <w:tabs>
          <w:tab w:val="left" w:pos="1120"/>
        </w:tabs>
        <w:ind w:left="1120" w:hanging="150"/>
        <w:rPr>
          <w:rFonts w:eastAsia="Times New Roman"/>
          <w:sz w:val="24"/>
          <w:szCs w:val="24"/>
        </w:rPr>
      </w:pPr>
      <w:r>
        <w:rPr>
          <w:rFonts w:eastAsia="Times New Roman"/>
          <w:sz w:val="24"/>
          <w:szCs w:val="24"/>
        </w:rPr>
        <w:t>выбирать и использовать методы, релевантные рассматриваемой проблеме;</w:t>
      </w:r>
    </w:p>
    <w:p w:rsidR="00AB4DC0" w:rsidRDefault="00AB4DC0">
      <w:pPr>
        <w:spacing w:line="12" w:lineRule="exact"/>
        <w:rPr>
          <w:rFonts w:eastAsia="Times New Roman"/>
          <w:sz w:val="24"/>
          <w:szCs w:val="24"/>
        </w:rPr>
      </w:pPr>
    </w:p>
    <w:p w:rsidR="00AB4DC0" w:rsidRDefault="00B03F8C" w:rsidP="00B03F8C">
      <w:pPr>
        <w:numPr>
          <w:ilvl w:val="1"/>
          <w:numId w:val="29"/>
        </w:numPr>
        <w:tabs>
          <w:tab w:val="left" w:pos="1112"/>
        </w:tabs>
        <w:spacing w:line="236" w:lineRule="auto"/>
        <w:ind w:left="260" w:right="20" w:firstLine="710"/>
        <w:jc w:val="both"/>
        <w:rPr>
          <w:rFonts w:eastAsia="Times New Roman"/>
          <w:sz w:val="24"/>
          <w:szCs w:val="24"/>
        </w:rPr>
      </w:pPr>
      <w:r>
        <w:rPr>
          <w:rFonts w:eastAsia="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B4DC0" w:rsidRDefault="00AB4DC0">
      <w:pPr>
        <w:spacing w:line="2" w:lineRule="exact"/>
        <w:rPr>
          <w:rFonts w:eastAsia="Times New Roman"/>
          <w:sz w:val="24"/>
          <w:szCs w:val="24"/>
        </w:rPr>
      </w:pPr>
    </w:p>
    <w:p w:rsidR="00AB4DC0" w:rsidRDefault="00B03F8C" w:rsidP="00B03F8C">
      <w:pPr>
        <w:numPr>
          <w:ilvl w:val="1"/>
          <w:numId w:val="29"/>
        </w:numPr>
        <w:tabs>
          <w:tab w:val="left" w:pos="1120"/>
        </w:tabs>
        <w:ind w:left="1120" w:hanging="150"/>
        <w:rPr>
          <w:rFonts w:eastAsia="Times New Roman"/>
          <w:sz w:val="24"/>
          <w:szCs w:val="24"/>
        </w:rPr>
      </w:pPr>
      <w:r>
        <w:rPr>
          <w:rFonts w:eastAsia="Times New Roman"/>
          <w:sz w:val="24"/>
          <w:szCs w:val="24"/>
        </w:rPr>
        <w:t>использовать некоторые методы получения знаний, характерные для социальных</w:t>
      </w:r>
    </w:p>
    <w:p w:rsidR="00AB4DC0" w:rsidRDefault="00AB4DC0">
      <w:pPr>
        <w:spacing w:line="12" w:lineRule="exact"/>
        <w:rPr>
          <w:rFonts w:eastAsia="Times New Roman"/>
          <w:sz w:val="24"/>
          <w:szCs w:val="24"/>
        </w:rPr>
      </w:pPr>
    </w:p>
    <w:p w:rsidR="00AB4DC0" w:rsidRDefault="00B03F8C" w:rsidP="00B03F8C">
      <w:pPr>
        <w:numPr>
          <w:ilvl w:val="0"/>
          <w:numId w:val="29"/>
        </w:numPr>
        <w:tabs>
          <w:tab w:val="left" w:pos="634"/>
        </w:tabs>
        <w:spacing w:line="236" w:lineRule="auto"/>
        <w:ind w:left="260" w:firstLine="2"/>
        <w:jc w:val="both"/>
        <w:rPr>
          <w:rFonts w:eastAsia="Times New Roman"/>
          <w:sz w:val="24"/>
          <w:szCs w:val="24"/>
        </w:rPr>
      </w:pPr>
      <w:r>
        <w:rPr>
          <w:rFonts w:eastAsia="Times New Roman"/>
          <w:sz w:val="24"/>
          <w:szCs w:val="24"/>
        </w:rPr>
        <w:t>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sz w:val="24"/>
          <w:szCs w:val="24"/>
        </w:rPr>
        <w:t>ясно, логично и точно излагать свою точку зрения, использовать языковые средства, адекватные обсуждаемой проблеме;</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29"/>
        </w:numPr>
        <w:tabs>
          <w:tab w:val="left" w:pos="1112"/>
        </w:tabs>
        <w:spacing w:line="234" w:lineRule="auto"/>
        <w:ind w:left="260" w:right="20" w:firstLine="710"/>
        <w:rPr>
          <w:rFonts w:eastAsia="Times New Roman"/>
          <w:sz w:val="24"/>
          <w:szCs w:val="24"/>
        </w:rPr>
      </w:pPr>
      <w:r>
        <w:rPr>
          <w:rFonts w:eastAsia="Times New Roman"/>
          <w:i/>
          <w:iCs/>
          <w:sz w:val="24"/>
          <w:szCs w:val="24"/>
        </w:rPr>
        <w:t>самостоятельно задумывать, планировать и выполнять учебное исследование, учебный и социальный проект;</w:t>
      </w:r>
    </w:p>
    <w:p w:rsidR="00AB4DC0" w:rsidRDefault="00AB4DC0">
      <w:pPr>
        <w:spacing w:line="1" w:lineRule="exact"/>
        <w:rPr>
          <w:rFonts w:eastAsia="Times New Roman"/>
          <w:sz w:val="24"/>
          <w:szCs w:val="24"/>
        </w:rPr>
      </w:pPr>
    </w:p>
    <w:p w:rsidR="00AB4DC0" w:rsidRDefault="00B03F8C" w:rsidP="00B03F8C">
      <w:pPr>
        <w:numPr>
          <w:ilvl w:val="1"/>
          <w:numId w:val="29"/>
        </w:numPr>
        <w:tabs>
          <w:tab w:val="left" w:pos="1120"/>
        </w:tabs>
        <w:ind w:left="1120" w:hanging="150"/>
        <w:rPr>
          <w:rFonts w:eastAsia="Times New Roman"/>
          <w:sz w:val="24"/>
          <w:szCs w:val="24"/>
        </w:rPr>
      </w:pPr>
      <w:r>
        <w:rPr>
          <w:rFonts w:eastAsia="Times New Roman"/>
          <w:i/>
          <w:iCs/>
          <w:sz w:val="24"/>
          <w:szCs w:val="24"/>
        </w:rPr>
        <w:t>использовать догадку, озарение, интуицию;</w:t>
      </w:r>
    </w:p>
    <w:p w:rsidR="00AB4DC0" w:rsidRDefault="00AB4DC0">
      <w:pPr>
        <w:spacing w:line="12"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такие математические методы и приёмы, как перебор логических возможностей, математическое моделирование;</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B4DC0" w:rsidRDefault="00AB4DC0">
      <w:pPr>
        <w:spacing w:line="1" w:lineRule="exact"/>
        <w:rPr>
          <w:rFonts w:eastAsia="Times New Roman"/>
          <w:sz w:val="24"/>
          <w:szCs w:val="24"/>
        </w:rPr>
      </w:pPr>
    </w:p>
    <w:p w:rsidR="00AB4DC0" w:rsidRDefault="00B03F8C" w:rsidP="00B03F8C">
      <w:pPr>
        <w:numPr>
          <w:ilvl w:val="1"/>
          <w:numId w:val="29"/>
        </w:numPr>
        <w:tabs>
          <w:tab w:val="left" w:pos="1120"/>
        </w:tabs>
        <w:ind w:left="1120" w:hanging="150"/>
        <w:rPr>
          <w:rFonts w:eastAsia="Times New Roman"/>
          <w:sz w:val="24"/>
          <w:szCs w:val="24"/>
        </w:rPr>
      </w:pPr>
      <w:r>
        <w:rPr>
          <w:rFonts w:eastAsia="Times New Roman"/>
          <w:i/>
          <w:iCs/>
          <w:sz w:val="24"/>
          <w:szCs w:val="24"/>
        </w:rPr>
        <w:t>использовать некоторые методы получения знаний, характерные для социальных</w:t>
      </w:r>
    </w:p>
    <w:p w:rsidR="00AB4DC0" w:rsidRDefault="00B03F8C" w:rsidP="00B03F8C">
      <w:pPr>
        <w:numPr>
          <w:ilvl w:val="0"/>
          <w:numId w:val="29"/>
        </w:numPr>
        <w:tabs>
          <w:tab w:val="left" w:pos="440"/>
        </w:tabs>
        <w:ind w:left="440" w:hanging="178"/>
        <w:rPr>
          <w:rFonts w:eastAsia="Times New Roman"/>
          <w:i/>
          <w:iCs/>
          <w:sz w:val="24"/>
          <w:szCs w:val="24"/>
        </w:rPr>
      </w:pPr>
      <w:r>
        <w:rPr>
          <w:rFonts w:eastAsia="Times New Roman"/>
          <w:i/>
          <w:iCs/>
          <w:sz w:val="24"/>
          <w:szCs w:val="24"/>
        </w:rPr>
        <w:t>исторических наук: анкетирование, моделирование, поиск исторических образцов;</w:t>
      </w:r>
    </w:p>
    <w:p w:rsidR="00AB4DC0" w:rsidRDefault="00AB4DC0">
      <w:pPr>
        <w:spacing w:line="12" w:lineRule="exact"/>
        <w:rPr>
          <w:rFonts w:eastAsia="Times New Roman"/>
          <w:i/>
          <w:iCs/>
          <w:sz w:val="24"/>
          <w:szCs w:val="24"/>
        </w:rPr>
      </w:pPr>
    </w:p>
    <w:p w:rsidR="00AB4DC0" w:rsidRDefault="00B03F8C" w:rsidP="00B03F8C">
      <w:pPr>
        <w:numPr>
          <w:ilvl w:val="1"/>
          <w:numId w:val="29"/>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i/>
          <w:iCs/>
          <w:sz w:val="24"/>
          <w:szCs w:val="24"/>
        </w:rPr>
        <w:t>целенаправленно и осознанно развивать свои коммуникативные способности, осваивать новые языковые средства;</w:t>
      </w:r>
    </w:p>
    <w:p w:rsidR="00AB4DC0" w:rsidRDefault="00AB4DC0">
      <w:pPr>
        <w:spacing w:line="13" w:lineRule="exact"/>
        <w:rPr>
          <w:rFonts w:eastAsia="Times New Roman"/>
          <w:sz w:val="24"/>
          <w:szCs w:val="24"/>
        </w:rPr>
      </w:pPr>
    </w:p>
    <w:p w:rsidR="00AB4DC0" w:rsidRDefault="00B03F8C" w:rsidP="00B03F8C">
      <w:pPr>
        <w:numPr>
          <w:ilvl w:val="1"/>
          <w:numId w:val="29"/>
        </w:numPr>
        <w:tabs>
          <w:tab w:val="left" w:pos="1112"/>
        </w:tabs>
        <w:spacing w:line="234" w:lineRule="auto"/>
        <w:ind w:left="260" w:firstLine="710"/>
        <w:rPr>
          <w:rFonts w:eastAsia="Times New Roman"/>
          <w:sz w:val="24"/>
          <w:szCs w:val="24"/>
        </w:rPr>
      </w:pPr>
      <w:r>
        <w:rPr>
          <w:rFonts w:eastAsia="Times New Roman"/>
          <w:i/>
          <w:iCs/>
          <w:sz w:val="24"/>
          <w:szCs w:val="24"/>
        </w:rPr>
        <w:t>осознавать свою ответственность за достоверность полученных знаний, за качество выполненного проекта.</w:t>
      </w:r>
    </w:p>
    <w:p w:rsidR="00AB4DC0" w:rsidRDefault="00AB4DC0">
      <w:pPr>
        <w:spacing w:line="16" w:lineRule="exact"/>
        <w:rPr>
          <w:rFonts w:eastAsia="Times New Roman"/>
          <w:sz w:val="24"/>
          <w:szCs w:val="24"/>
        </w:rPr>
      </w:pPr>
    </w:p>
    <w:p w:rsidR="00AB4DC0" w:rsidRDefault="00B03F8C">
      <w:pPr>
        <w:spacing w:line="273" w:lineRule="auto"/>
        <w:ind w:left="260" w:right="80" w:firstLine="454"/>
        <w:rPr>
          <w:rFonts w:eastAsia="Times New Roman"/>
          <w:sz w:val="24"/>
          <w:szCs w:val="24"/>
        </w:rPr>
      </w:pPr>
      <w:r>
        <w:rPr>
          <w:rFonts w:eastAsia="Times New Roman"/>
          <w:sz w:val="24"/>
          <w:szCs w:val="24"/>
        </w:rPr>
        <w:t>Учебно-исследовательская и проектная деятельность организуется посредством учебной и внеурочной деятельности, работы школьного научного общества «Логос» (Добровольное творческое формирование учащихся, стремящихся совершенствовать свои знания в определённой области науки, развивать свои интеллектуально-творческие способности, приобретать умения и навыки научно-исследовательской работы).</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17" w:lineRule="exact"/>
        <w:rPr>
          <w:sz w:val="20"/>
          <w:szCs w:val="20"/>
        </w:rPr>
      </w:pPr>
    </w:p>
    <w:p w:rsidR="00AB4DC0" w:rsidRDefault="00B03F8C">
      <w:pPr>
        <w:jc w:val="right"/>
        <w:rPr>
          <w:sz w:val="20"/>
          <w:szCs w:val="20"/>
        </w:rPr>
      </w:pPr>
      <w:r>
        <w:rPr>
          <w:rFonts w:eastAsia="Times New Roman"/>
          <w:sz w:val="24"/>
          <w:szCs w:val="24"/>
        </w:rPr>
        <w:t>22</w:t>
      </w:r>
    </w:p>
    <w:p w:rsidR="00AB4DC0" w:rsidRDefault="00AB4DC0">
      <w:pPr>
        <w:sectPr w:rsidR="00AB4DC0">
          <w:pgSz w:w="11900" w:h="16838"/>
          <w:pgMar w:top="1139"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1.2.3.4. Стратегии смыслового чтения и работа с текстом</w:t>
      </w:r>
    </w:p>
    <w:p w:rsidR="00AB4DC0" w:rsidRDefault="00AB4DC0">
      <w:pPr>
        <w:spacing w:line="12" w:lineRule="exact"/>
        <w:rPr>
          <w:sz w:val="20"/>
          <w:szCs w:val="20"/>
        </w:rPr>
      </w:pPr>
    </w:p>
    <w:p w:rsidR="00AB4DC0" w:rsidRDefault="00B03F8C">
      <w:pPr>
        <w:spacing w:line="232" w:lineRule="auto"/>
        <w:ind w:left="980" w:right="1520"/>
        <w:rPr>
          <w:sz w:val="20"/>
          <w:szCs w:val="20"/>
        </w:rPr>
      </w:pPr>
      <w:r>
        <w:rPr>
          <w:rFonts w:eastAsia="Times New Roman"/>
          <w:b/>
          <w:bCs/>
          <w:sz w:val="24"/>
          <w:szCs w:val="24"/>
        </w:rPr>
        <w:t xml:space="preserve">Работа с текстом: поиск информации и понимание прочитанного </w:t>
      </w:r>
      <w:r>
        <w:rPr>
          <w:rFonts w:eastAsia="Times New Roman"/>
          <w:sz w:val="24"/>
          <w:szCs w:val="24"/>
        </w:rPr>
        <w:t>Выпускник научится:</w:t>
      </w:r>
    </w:p>
    <w:p w:rsidR="00AB4DC0" w:rsidRDefault="00AB4DC0">
      <w:pPr>
        <w:spacing w:line="2" w:lineRule="exact"/>
        <w:rPr>
          <w:sz w:val="20"/>
          <w:szCs w:val="20"/>
        </w:rPr>
      </w:pPr>
    </w:p>
    <w:p w:rsidR="00AB4DC0" w:rsidRDefault="00B03F8C" w:rsidP="00B03F8C">
      <w:pPr>
        <w:numPr>
          <w:ilvl w:val="0"/>
          <w:numId w:val="30"/>
        </w:numPr>
        <w:tabs>
          <w:tab w:val="left" w:pos="1120"/>
        </w:tabs>
        <w:ind w:left="1120" w:hanging="150"/>
        <w:rPr>
          <w:rFonts w:eastAsia="Times New Roman"/>
          <w:sz w:val="24"/>
          <w:szCs w:val="24"/>
        </w:rPr>
      </w:pPr>
      <w:r>
        <w:rPr>
          <w:rFonts w:eastAsia="Times New Roman"/>
          <w:sz w:val="24"/>
          <w:szCs w:val="24"/>
        </w:rPr>
        <w:t>ориентироваться в содержании текста и понимать его целостный смысл:</w:t>
      </w:r>
    </w:p>
    <w:p w:rsidR="00AB4DC0" w:rsidRDefault="00B03F8C">
      <w:pPr>
        <w:ind w:left="980"/>
        <w:rPr>
          <w:rFonts w:eastAsia="Times New Roman"/>
          <w:sz w:val="24"/>
          <w:szCs w:val="24"/>
        </w:rPr>
      </w:pPr>
      <w:r>
        <w:rPr>
          <w:rFonts w:eastAsia="Times New Roman"/>
          <w:sz w:val="24"/>
          <w:szCs w:val="24"/>
        </w:rPr>
        <w:t>— определять главную тему, общую цель или назначение текста;</w:t>
      </w:r>
    </w:p>
    <w:p w:rsidR="00AB4DC0" w:rsidRDefault="00B03F8C">
      <w:pPr>
        <w:ind w:left="980"/>
        <w:rPr>
          <w:rFonts w:eastAsia="Times New Roman"/>
          <w:sz w:val="24"/>
          <w:szCs w:val="24"/>
        </w:rPr>
      </w:pPr>
      <w:r>
        <w:rPr>
          <w:rFonts w:eastAsia="Times New Roman"/>
          <w:sz w:val="24"/>
          <w:szCs w:val="24"/>
        </w:rPr>
        <w:t>— выбирать из текста или придумать заголовок, соответствующий содержанию и</w:t>
      </w:r>
    </w:p>
    <w:p w:rsidR="00AB4DC0" w:rsidRDefault="00B03F8C">
      <w:pPr>
        <w:ind w:left="260"/>
        <w:rPr>
          <w:sz w:val="20"/>
          <w:szCs w:val="20"/>
        </w:rPr>
      </w:pPr>
      <w:r>
        <w:rPr>
          <w:rFonts w:eastAsia="Times New Roman"/>
          <w:sz w:val="24"/>
          <w:szCs w:val="24"/>
        </w:rPr>
        <w:t>общему смыслу текста;</w:t>
      </w:r>
    </w:p>
    <w:p w:rsidR="00AB4DC0" w:rsidRDefault="00B03F8C">
      <w:pPr>
        <w:ind w:left="980"/>
        <w:rPr>
          <w:sz w:val="20"/>
          <w:szCs w:val="20"/>
        </w:rPr>
      </w:pPr>
      <w:r>
        <w:rPr>
          <w:rFonts w:eastAsia="Times New Roman"/>
          <w:sz w:val="24"/>
          <w:szCs w:val="24"/>
        </w:rPr>
        <w:t>— формулировать тезис, выражающий общий смысл текста;</w:t>
      </w:r>
    </w:p>
    <w:p w:rsidR="00AB4DC0" w:rsidRDefault="00AB4DC0">
      <w:pPr>
        <w:spacing w:line="12" w:lineRule="exact"/>
        <w:rPr>
          <w:sz w:val="20"/>
          <w:szCs w:val="20"/>
        </w:rPr>
      </w:pPr>
    </w:p>
    <w:p w:rsidR="00AB4DC0" w:rsidRDefault="00B03F8C">
      <w:pPr>
        <w:spacing w:line="234" w:lineRule="auto"/>
        <w:ind w:left="260" w:right="20" w:firstLine="708"/>
        <w:rPr>
          <w:sz w:val="20"/>
          <w:szCs w:val="20"/>
        </w:rPr>
      </w:pPr>
      <w:r>
        <w:rPr>
          <w:rFonts w:eastAsia="Times New Roman"/>
          <w:sz w:val="24"/>
          <w:szCs w:val="24"/>
        </w:rPr>
        <w:t>— предвосхищать содержание предметного плана текста по заголовку и с опорой на предыдущий опыт;</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объяснять порядок частей/инструкций, содержащихся в тексте;</w:t>
      </w:r>
    </w:p>
    <w:p w:rsidR="00AB4DC0" w:rsidRDefault="00AB4DC0">
      <w:pPr>
        <w:spacing w:line="12" w:lineRule="exact"/>
        <w:rPr>
          <w:sz w:val="20"/>
          <w:szCs w:val="20"/>
        </w:rPr>
      </w:pPr>
    </w:p>
    <w:p w:rsidR="00AB4DC0" w:rsidRDefault="00B03F8C">
      <w:pPr>
        <w:spacing w:line="236" w:lineRule="auto"/>
        <w:ind w:left="260" w:right="20" w:firstLine="708"/>
        <w:jc w:val="both"/>
        <w:rPr>
          <w:sz w:val="20"/>
          <w:szCs w:val="20"/>
        </w:rPr>
      </w:pPr>
      <w:r>
        <w:rPr>
          <w:rFonts w:eastAsia="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B4DC0" w:rsidRDefault="00AB4DC0">
      <w:pPr>
        <w:spacing w:line="13"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B4DC0" w:rsidRDefault="00AB4DC0">
      <w:pPr>
        <w:spacing w:line="14" w:lineRule="exact"/>
        <w:rPr>
          <w:sz w:val="20"/>
          <w:szCs w:val="20"/>
        </w:rPr>
      </w:pPr>
    </w:p>
    <w:p w:rsidR="00AB4DC0" w:rsidRDefault="00B03F8C">
      <w:pPr>
        <w:spacing w:line="234" w:lineRule="auto"/>
        <w:ind w:left="260" w:firstLine="708"/>
        <w:rPr>
          <w:sz w:val="20"/>
          <w:szCs w:val="20"/>
        </w:rPr>
      </w:pPr>
      <w:r>
        <w:rPr>
          <w:rFonts w:eastAsia="Times New Roman"/>
          <w:sz w:val="24"/>
          <w:szCs w:val="24"/>
        </w:rPr>
        <w:t>• решать учебно-познавательные и учебно-практические задачи, требующие полного и критического понимания текста:</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определять назначение разных видов текстов;</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ставить перед собой цель чтения, направляя внимание на полезную в данный момент информацию;</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различать темы и подтемы специального текста;</w:t>
      </w:r>
    </w:p>
    <w:p w:rsidR="00AB4DC0" w:rsidRDefault="00B03F8C">
      <w:pPr>
        <w:ind w:left="980"/>
        <w:rPr>
          <w:sz w:val="20"/>
          <w:szCs w:val="20"/>
        </w:rPr>
      </w:pPr>
      <w:r>
        <w:rPr>
          <w:rFonts w:eastAsia="Times New Roman"/>
          <w:sz w:val="24"/>
          <w:szCs w:val="24"/>
        </w:rPr>
        <w:t>— выделять не только главную, но и избыточную информацию;</w:t>
      </w:r>
    </w:p>
    <w:p w:rsidR="00AB4DC0" w:rsidRDefault="00B03F8C">
      <w:pPr>
        <w:ind w:left="980"/>
        <w:rPr>
          <w:sz w:val="20"/>
          <w:szCs w:val="20"/>
        </w:rPr>
      </w:pPr>
      <w:r>
        <w:rPr>
          <w:rFonts w:eastAsia="Times New Roman"/>
          <w:sz w:val="24"/>
          <w:szCs w:val="24"/>
        </w:rPr>
        <w:t>— прогнозировать последовательность изложения идей текста;</w:t>
      </w:r>
    </w:p>
    <w:p w:rsidR="00AB4DC0" w:rsidRDefault="00B03F8C">
      <w:pPr>
        <w:ind w:left="980"/>
        <w:rPr>
          <w:sz w:val="20"/>
          <w:szCs w:val="20"/>
        </w:rPr>
      </w:pPr>
      <w:r>
        <w:rPr>
          <w:rFonts w:eastAsia="Times New Roman"/>
          <w:sz w:val="24"/>
          <w:szCs w:val="24"/>
        </w:rPr>
        <w:t>— сопоставлять разные точки зрения и разные источники информации по заданной</w:t>
      </w:r>
    </w:p>
    <w:p w:rsidR="00AB4DC0" w:rsidRDefault="00B03F8C">
      <w:pPr>
        <w:ind w:left="260"/>
        <w:rPr>
          <w:sz w:val="20"/>
          <w:szCs w:val="20"/>
        </w:rPr>
      </w:pPr>
      <w:r>
        <w:rPr>
          <w:rFonts w:eastAsia="Times New Roman"/>
          <w:sz w:val="24"/>
          <w:szCs w:val="24"/>
        </w:rPr>
        <w:t>теме;</w:t>
      </w:r>
    </w:p>
    <w:p w:rsidR="00AB4DC0" w:rsidRDefault="00B03F8C">
      <w:pPr>
        <w:ind w:left="980"/>
        <w:rPr>
          <w:sz w:val="20"/>
          <w:szCs w:val="20"/>
        </w:rPr>
      </w:pPr>
      <w:r>
        <w:rPr>
          <w:rFonts w:eastAsia="Times New Roman"/>
          <w:sz w:val="24"/>
          <w:szCs w:val="24"/>
        </w:rPr>
        <w:t>— выполнять смысловое свёртывание выделенных фактов и мыслей;</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формировать на основе текста систему аргументов (доводов) для обоснования определённой позиции;</w:t>
      </w:r>
    </w:p>
    <w:p w:rsidR="00AB4DC0" w:rsidRDefault="00AB4DC0">
      <w:pPr>
        <w:spacing w:line="2" w:lineRule="exact"/>
        <w:rPr>
          <w:sz w:val="20"/>
          <w:szCs w:val="20"/>
        </w:rPr>
      </w:pPr>
    </w:p>
    <w:p w:rsidR="00AB4DC0" w:rsidRDefault="00B03F8C">
      <w:pPr>
        <w:ind w:left="980"/>
        <w:rPr>
          <w:sz w:val="20"/>
          <w:szCs w:val="20"/>
        </w:rPr>
      </w:pPr>
      <w:r>
        <w:rPr>
          <w:rFonts w:eastAsia="Times New Roman"/>
          <w:sz w:val="24"/>
          <w:szCs w:val="24"/>
        </w:rPr>
        <w:t>— понимать душевное состояние персонажей текста, сопереживать им.</w:t>
      </w:r>
    </w:p>
    <w:p w:rsidR="00AB4DC0" w:rsidRDefault="00B03F8C">
      <w:pPr>
        <w:ind w:left="98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sz w:val="20"/>
          <w:szCs w:val="20"/>
        </w:rPr>
      </w:pPr>
    </w:p>
    <w:p w:rsidR="00AB4DC0" w:rsidRDefault="00B03F8C" w:rsidP="00B03F8C">
      <w:pPr>
        <w:numPr>
          <w:ilvl w:val="0"/>
          <w:numId w:val="31"/>
        </w:numPr>
        <w:tabs>
          <w:tab w:val="left" w:pos="1112"/>
        </w:tabs>
        <w:spacing w:line="234" w:lineRule="auto"/>
        <w:ind w:left="260" w:right="20" w:firstLine="710"/>
        <w:rPr>
          <w:rFonts w:eastAsia="Times New Roman"/>
          <w:sz w:val="24"/>
          <w:szCs w:val="24"/>
        </w:rPr>
      </w:pPr>
      <w:r>
        <w:rPr>
          <w:rFonts w:eastAsia="Times New Roman"/>
          <w:i/>
          <w:iCs/>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AB4DC0" w:rsidRDefault="00AB4DC0">
      <w:pPr>
        <w:spacing w:line="18" w:lineRule="exact"/>
        <w:rPr>
          <w:rFonts w:eastAsia="Times New Roman"/>
          <w:sz w:val="24"/>
          <w:szCs w:val="24"/>
        </w:rPr>
      </w:pPr>
    </w:p>
    <w:p w:rsidR="00AB4DC0" w:rsidRDefault="00B03F8C">
      <w:pPr>
        <w:spacing w:line="232" w:lineRule="auto"/>
        <w:ind w:left="980" w:right="1580"/>
        <w:rPr>
          <w:rFonts w:eastAsia="Times New Roman"/>
          <w:sz w:val="24"/>
          <w:szCs w:val="24"/>
        </w:rPr>
      </w:pPr>
      <w:r>
        <w:rPr>
          <w:rFonts w:eastAsia="Times New Roman"/>
          <w:b/>
          <w:bCs/>
          <w:sz w:val="24"/>
          <w:szCs w:val="24"/>
        </w:rPr>
        <w:t xml:space="preserve">Работа с текстом: преобразование и интерпретация информации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31"/>
        </w:numPr>
        <w:tabs>
          <w:tab w:val="left" w:pos="1112"/>
        </w:tabs>
        <w:spacing w:line="236" w:lineRule="auto"/>
        <w:ind w:left="260" w:right="20" w:firstLine="710"/>
        <w:jc w:val="both"/>
        <w:rPr>
          <w:rFonts w:eastAsia="Times New Roman"/>
          <w:sz w:val="24"/>
          <w:szCs w:val="24"/>
        </w:rPr>
      </w:pPr>
      <w:r>
        <w:rPr>
          <w:rFonts w:eastAsia="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B4DC0" w:rsidRDefault="00AB4DC0">
      <w:pPr>
        <w:spacing w:line="13" w:lineRule="exact"/>
        <w:rPr>
          <w:rFonts w:eastAsia="Times New Roman"/>
          <w:sz w:val="24"/>
          <w:szCs w:val="24"/>
        </w:rPr>
      </w:pPr>
    </w:p>
    <w:p w:rsidR="00AB4DC0" w:rsidRDefault="00B03F8C" w:rsidP="00B03F8C">
      <w:pPr>
        <w:numPr>
          <w:ilvl w:val="0"/>
          <w:numId w:val="31"/>
        </w:numPr>
        <w:tabs>
          <w:tab w:val="left" w:pos="1112"/>
        </w:tabs>
        <w:spacing w:line="237" w:lineRule="auto"/>
        <w:ind w:left="260" w:firstLine="710"/>
        <w:jc w:val="both"/>
        <w:rPr>
          <w:rFonts w:eastAsia="Times New Roman"/>
          <w:sz w:val="24"/>
          <w:szCs w:val="24"/>
        </w:rPr>
      </w:pPr>
      <w:r>
        <w:rPr>
          <w:rFonts w:eastAsia="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B4DC0" w:rsidRDefault="00AB4DC0">
      <w:pPr>
        <w:spacing w:line="2" w:lineRule="exact"/>
        <w:rPr>
          <w:rFonts w:eastAsia="Times New Roman"/>
          <w:sz w:val="24"/>
          <w:szCs w:val="24"/>
        </w:rPr>
      </w:pPr>
    </w:p>
    <w:p w:rsidR="00AB4DC0" w:rsidRDefault="00B03F8C" w:rsidP="00B03F8C">
      <w:pPr>
        <w:numPr>
          <w:ilvl w:val="0"/>
          <w:numId w:val="31"/>
        </w:numPr>
        <w:tabs>
          <w:tab w:val="left" w:pos="1120"/>
        </w:tabs>
        <w:ind w:left="1120" w:hanging="150"/>
        <w:rPr>
          <w:rFonts w:eastAsia="Times New Roman"/>
          <w:sz w:val="24"/>
          <w:szCs w:val="24"/>
        </w:rPr>
      </w:pPr>
      <w:r>
        <w:rPr>
          <w:rFonts w:eastAsia="Times New Roman"/>
          <w:sz w:val="24"/>
          <w:szCs w:val="24"/>
        </w:rPr>
        <w:t>интерпретировать текст:</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сравнивать и противопоставлять заключённую в тексте информацию разного характера;</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обнаруживать в тексте доводы в подтверждение выдвинутых тезисов;</w:t>
      </w:r>
    </w:p>
    <w:p w:rsidR="00AB4DC0" w:rsidRDefault="00B03F8C">
      <w:pPr>
        <w:ind w:left="980"/>
        <w:rPr>
          <w:sz w:val="20"/>
          <w:szCs w:val="20"/>
        </w:rPr>
      </w:pPr>
      <w:r>
        <w:rPr>
          <w:rFonts w:eastAsia="Times New Roman"/>
          <w:sz w:val="24"/>
          <w:szCs w:val="24"/>
        </w:rPr>
        <w:t>— делать выводы из сформулированных посылок;</w:t>
      </w:r>
    </w:p>
    <w:p w:rsidR="00AB4DC0" w:rsidRDefault="00B03F8C">
      <w:pPr>
        <w:ind w:left="980"/>
        <w:rPr>
          <w:sz w:val="20"/>
          <w:szCs w:val="20"/>
        </w:rPr>
      </w:pPr>
      <w:r>
        <w:rPr>
          <w:rFonts w:eastAsia="Times New Roman"/>
          <w:sz w:val="24"/>
          <w:szCs w:val="24"/>
        </w:rPr>
        <w:t>— выводить заключение о намерении автора или главной мысли текста.</w:t>
      </w:r>
    </w:p>
    <w:p w:rsidR="00AB4DC0" w:rsidRDefault="00B03F8C">
      <w:pPr>
        <w:ind w:left="98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370" w:lineRule="exact"/>
        <w:rPr>
          <w:sz w:val="20"/>
          <w:szCs w:val="20"/>
        </w:rPr>
      </w:pPr>
    </w:p>
    <w:p w:rsidR="00AB4DC0" w:rsidRDefault="00B03F8C">
      <w:pPr>
        <w:jc w:val="right"/>
        <w:rPr>
          <w:sz w:val="20"/>
          <w:szCs w:val="20"/>
        </w:rPr>
      </w:pPr>
      <w:r>
        <w:rPr>
          <w:rFonts w:eastAsia="Times New Roman"/>
          <w:sz w:val="24"/>
          <w:szCs w:val="24"/>
        </w:rPr>
        <w:t>23</w:t>
      </w:r>
    </w:p>
    <w:p w:rsidR="00AB4DC0" w:rsidRDefault="00AB4DC0">
      <w:pPr>
        <w:sectPr w:rsidR="00AB4DC0">
          <w:pgSz w:w="11900" w:h="16838"/>
          <w:pgMar w:top="1127" w:right="846" w:bottom="428" w:left="1440" w:header="0" w:footer="0" w:gutter="0"/>
          <w:cols w:space="720" w:equalWidth="0">
            <w:col w:w="9620"/>
          </w:cols>
        </w:sectPr>
      </w:pPr>
    </w:p>
    <w:p w:rsidR="00AB4DC0" w:rsidRDefault="00B03F8C" w:rsidP="00B03F8C">
      <w:pPr>
        <w:numPr>
          <w:ilvl w:val="0"/>
          <w:numId w:val="32"/>
        </w:numPr>
        <w:tabs>
          <w:tab w:val="left" w:pos="1112"/>
        </w:tabs>
        <w:spacing w:line="236" w:lineRule="auto"/>
        <w:ind w:left="260" w:firstLine="710"/>
        <w:jc w:val="both"/>
        <w:rPr>
          <w:rFonts w:eastAsia="Times New Roman"/>
          <w:sz w:val="24"/>
          <w:szCs w:val="24"/>
        </w:rPr>
      </w:pPr>
      <w:r>
        <w:rPr>
          <w:rFonts w:eastAsia="Times New Roman"/>
          <w:i/>
          <w:iCs/>
          <w:sz w:val="24"/>
          <w:szCs w:val="24"/>
        </w:rPr>
        <w:lastRenderedPageBreak/>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B4DC0" w:rsidRDefault="00AB4DC0">
      <w:pPr>
        <w:spacing w:line="19" w:lineRule="exact"/>
        <w:rPr>
          <w:rFonts w:eastAsia="Times New Roman"/>
          <w:sz w:val="24"/>
          <w:szCs w:val="24"/>
        </w:rPr>
      </w:pPr>
    </w:p>
    <w:p w:rsidR="00AB4DC0" w:rsidRDefault="00B03F8C">
      <w:pPr>
        <w:spacing w:line="232" w:lineRule="auto"/>
        <w:ind w:left="980" w:right="4460"/>
        <w:rPr>
          <w:rFonts w:eastAsia="Times New Roman"/>
          <w:sz w:val="24"/>
          <w:szCs w:val="24"/>
        </w:rPr>
      </w:pPr>
      <w:r>
        <w:rPr>
          <w:rFonts w:eastAsia="Times New Roman"/>
          <w:b/>
          <w:bCs/>
          <w:sz w:val="24"/>
          <w:szCs w:val="24"/>
        </w:rPr>
        <w:t xml:space="preserve">Работа с текстом: оценка информации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32"/>
        </w:numPr>
        <w:tabs>
          <w:tab w:val="left" w:pos="1120"/>
        </w:tabs>
        <w:ind w:left="1120" w:hanging="150"/>
        <w:rPr>
          <w:rFonts w:eastAsia="Times New Roman"/>
          <w:sz w:val="24"/>
          <w:szCs w:val="24"/>
        </w:rPr>
      </w:pPr>
      <w:r>
        <w:rPr>
          <w:rFonts w:eastAsia="Times New Roman"/>
          <w:sz w:val="24"/>
          <w:szCs w:val="24"/>
        </w:rPr>
        <w:t>откликаться на содержание текста:</w:t>
      </w:r>
    </w:p>
    <w:p w:rsidR="00AB4DC0" w:rsidRDefault="00AB4DC0">
      <w:pPr>
        <w:spacing w:line="12" w:lineRule="exact"/>
        <w:rPr>
          <w:sz w:val="20"/>
          <w:szCs w:val="20"/>
        </w:rPr>
      </w:pPr>
    </w:p>
    <w:p w:rsidR="00AB4DC0" w:rsidRDefault="00B03F8C">
      <w:pPr>
        <w:spacing w:line="234" w:lineRule="auto"/>
        <w:ind w:left="260" w:right="20" w:firstLine="708"/>
        <w:rPr>
          <w:sz w:val="20"/>
          <w:szCs w:val="20"/>
        </w:rPr>
      </w:pPr>
      <w:r>
        <w:rPr>
          <w:rFonts w:eastAsia="Times New Roman"/>
          <w:sz w:val="24"/>
          <w:szCs w:val="24"/>
        </w:rPr>
        <w:t>— связывать информацию, обнаруженную в тексте, со знаниями из других источников;</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оценивать утверждения, сделанные в тексте, исходя из своих представлений о</w:t>
      </w:r>
    </w:p>
    <w:p w:rsidR="00AB4DC0" w:rsidRDefault="00B03F8C">
      <w:pPr>
        <w:ind w:left="260"/>
        <w:rPr>
          <w:sz w:val="20"/>
          <w:szCs w:val="20"/>
        </w:rPr>
      </w:pPr>
      <w:r>
        <w:rPr>
          <w:rFonts w:eastAsia="Times New Roman"/>
          <w:sz w:val="24"/>
          <w:szCs w:val="24"/>
        </w:rPr>
        <w:t>мире;</w:t>
      </w:r>
    </w:p>
    <w:p w:rsidR="00AB4DC0" w:rsidRDefault="00B03F8C">
      <w:pPr>
        <w:ind w:left="980"/>
        <w:rPr>
          <w:sz w:val="20"/>
          <w:szCs w:val="20"/>
        </w:rPr>
      </w:pPr>
      <w:r>
        <w:rPr>
          <w:rFonts w:eastAsia="Times New Roman"/>
          <w:sz w:val="24"/>
          <w:szCs w:val="24"/>
        </w:rPr>
        <w:t>— находить доводы в защиту своей точки зрения;</w:t>
      </w:r>
    </w:p>
    <w:p w:rsidR="00AB4DC0" w:rsidRDefault="00AB4DC0">
      <w:pPr>
        <w:spacing w:line="12" w:lineRule="exact"/>
        <w:rPr>
          <w:sz w:val="20"/>
          <w:szCs w:val="20"/>
        </w:rPr>
      </w:pPr>
    </w:p>
    <w:p w:rsidR="00AB4DC0" w:rsidRDefault="00B03F8C" w:rsidP="00B03F8C">
      <w:pPr>
        <w:numPr>
          <w:ilvl w:val="0"/>
          <w:numId w:val="33"/>
        </w:numPr>
        <w:tabs>
          <w:tab w:val="left" w:pos="1112"/>
        </w:tabs>
        <w:spacing w:line="234" w:lineRule="auto"/>
        <w:ind w:left="260" w:right="20" w:firstLine="710"/>
        <w:rPr>
          <w:rFonts w:eastAsia="Times New Roman"/>
          <w:sz w:val="24"/>
          <w:szCs w:val="24"/>
        </w:rPr>
      </w:pPr>
      <w:r>
        <w:rPr>
          <w:rFonts w:eastAsia="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AB4DC0" w:rsidRDefault="00AB4DC0">
      <w:pPr>
        <w:spacing w:line="13" w:lineRule="exact"/>
        <w:rPr>
          <w:rFonts w:eastAsia="Times New Roman"/>
          <w:sz w:val="24"/>
          <w:szCs w:val="24"/>
        </w:rPr>
      </w:pPr>
    </w:p>
    <w:p w:rsidR="00AB4DC0" w:rsidRDefault="00B03F8C" w:rsidP="00B03F8C">
      <w:pPr>
        <w:numPr>
          <w:ilvl w:val="0"/>
          <w:numId w:val="33"/>
        </w:numPr>
        <w:tabs>
          <w:tab w:val="left" w:pos="1112"/>
        </w:tabs>
        <w:spacing w:line="236" w:lineRule="auto"/>
        <w:ind w:left="260" w:firstLine="710"/>
        <w:jc w:val="both"/>
        <w:rPr>
          <w:rFonts w:eastAsia="Times New Roman"/>
          <w:sz w:val="24"/>
          <w:szCs w:val="24"/>
        </w:rPr>
      </w:pPr>
      <w:r>
        <w:rPr>
          <w:rFonts w:eastAsia="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B4DC0" w:rsidRDefault="00AB4DC0">
      <w:pPr>
        <w:spacing w:line="14" w:lineRule="exact"/>
        <w:rPr>
          <w:rFonts w:eastAsia="Times New Roman"/>
          <w:sz w:val="24"/>
          <w:szCs w:val="24"/>
        </w:rPr>
      </w:pPr>
    </w:p>
    <w:p w:rsidR="00AB4DC0" w:rsidRDefault="00B03F8C" w:rsidP="00B03F8C">
      <w:pPr>
        <w:numPr>
          <w:ilvl w:val="0"/>
          <w:numId w:val="33"/>
        </w:numPr>
        <w:tabs>
          <w:tab w:val="left" w:pos="1112"/>
        </w:tabs>
        <w:spacing w:line="234" w:lineRule="auto"/>
        <w:ind w:left="260" w:right="20" w:firstLine="710"/>
        <w:rPr>
          <w:rFonts w:eastAsia="Times New Roman"/>
          <w:sz w:val="24"/>
          <w:szCs w:val="24"/>
        </w:rPr>
      </w:pPr>
      <w:r>
        <w:rPr>
          <w:rFonts w:eastAsia="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AB4DC0" w:rsidRDefault="00AB4DC0">
      <w:pPr>
        <w:spacing w:line="13" w:lineRule="exact"/>
        <w:rPr>
          <w:rFonts w:eastAsia="Times New Roman"/>
          <w:sz w:val="24"/>
          <w:szCs w:val="24"/>
        </w:rPr>
      </w:pPr>
    </w:p>
    <w:p w:rsidR="00AB4DC0" w:rsidRDefault="00B03F8C" w:rsidP="00B03F8C">
      <w:pPr>
        <w:numPr>
          <w:ilvl w:val="0"/>
          <w:numId w:val="33"/>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B03F8C" w:rsidP="00B03F8C">
      <w:pPr>
        <w:numPr>
          <w:ilvl w:val="0"/>
          <w:numId w:val="33"/>
        </w:numPr>
        <w:tabs>
          <w:tab w:val="left" w:pos="1120"/>
        </w:tabs>
        <w:ind w:left="1120" w:hanging="150"/>
        <w:rPr>
          <w:rFonts w:eastAsia="Times New Roman"/>
          <w:sz w:val="24"/>
          <w:szCs w:val="24"/>
        </w:rPr>
      </w:pPr>
      <w:r>
        <w:rPr>
          <w:rFonts w:eastAsia="Times New Roman"/>
          <w:i/>
          <w:iCs/>
          <w:sz w:val="24"/>
          <w:szCs w:val="24"/>
        </w:rPr>
        <w:t>критически относиться к рекламной информации;</w:t>
      </w:r>
    </w:p>
    <w:p w:rsidR="00AB4DC0" w:rsidRDefault="00B03F8C" w:rsidP="00B03F8C">
      <w:pPr>
        <w:numPr>
          <w:ilvl w:val="0"/>
          <w:numId w:val="33"/>
        </w:numPr>
        <w:tabs>
          <w:tab w:val="left" w:pos="1120"/>
        </w:tabs>
        <w:ind w:left="1120" w:hanging="150"/>
        <w:rPr>
          <w:rFonts w:eastAsia="Times New Roman"/>
          <w:sz w:val="24"/>
          <w:szCs w:val="24"/>
        </w:rPr>
      </w:pPr>
      <w:r>
        <w:rPr>
          <w:rFonts w:eastAsia="Times New Roman"/>
          <w:i/>
          <w:iCs/>
          <w:sz w:val="24"/>
          <w:szCs w:val="24"/>
        </w:rPr>
        <w:t>находить способы проверки противоречивой информации;</w:t>
      </w:r>
    </w:p>
    <w:p w:rsidR="00AB4DC0" w:rsidRDefault="00AB4DC0">
      <w:pPr>
        <w:spacing w:line="12" w:lineRule="exact"/>
        <w:rPr>
          <w:rFonts w:eastAsia="Times New Roman"/>
          <w:sz w:val="24"/>
          <w:szCs w:val="24"/>
        </w:rPr>
      </w:pPr>
    </w:p>
    <w:p w:rsidR="00AB4DC0" w:rsidRDefault="00B03F8C" w:rsidP="00B03F8C">
      <w:pPr>
        <w:numPr>
          <w:ilvl w:val="0"/>
          <w:numId w:val="33"/>
        </w:numPr>
        <w:tabs>
          <w:tab w:val="left" w:pos="1112"/>
        </w:tabs>
        <w:spacing w:line="234" w:lineRule="auto"/>
        <w:ind w:left="260" w:right="20" w:firstLine="710"/>
        <w:rPr>
          <w:rFonts w:eastAsia="Times New Roman"/>
          <w:sz w:val="24"/>
          <w:szCs w:val="24"/>
        </w:rPr>
      </w:pPr>
      <w:r>
        <w:rPr>
          <w:rFonts w:eastAsia="Times New Roman"/>
          <w:i/>
          <w:iCs/>
          <w:sz w:val="24"/>
          <w:szCs w:val="24"/>
        </w:rPr>
        <w:t>определять достоверную информацию в случае наличия противоречивой или конфликтной ситуации.</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1.2.3.5. Русский язык</w:t>
      </w:r>
    </w:p>
    <w:p w:rsidR="00AB4DC0" w:rsidRDefault="00B03F8C">
      <w:pPr>
        <w:ind w:left="980"/>
        <w:rPr>
          <w:sz w:val="20"/>
          <w:szCs w:val="20"/>
        </w:rPr>
      </w:pPr>
      <w:r>
        <w:rPr>
          <w:rFonts w:eastAsia="Times New Roman"/>
          <w:b/>
          <w:bCs/>
          <w:sz w:val="24"/>
          <w:szCs w:val="24"/>
        </w:rPr>
        <w:t>Речь и речевое общение</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34"/>
        </w:numPr>
        <w:tabs>
          <w:tab w:val="left" w:pos="1112"/>
        </w:tabs>
        <w:spacing w:line="234" w:lineRule="auto"/>
        <w:ind w:left="260" w:firstLine="710"/>
        <w:rPr>
          <w:rFonts w:eastAsia="Times New Roman"/>
          <w:sz w:val="24"/>
          <w:szCs w:val="24"/>
        </w:rPr>
      </w:pPr>
      <w:r>
        <w:rPr>
          <w:rFonts w:eastAsia="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B4DC0" w:rsidRDefault="00AB4DC0">
      <w:pPr>
        <w:spacing w:line="13" w:lineRule="exact"/>
        <w:rPr>
          <w:rFonts w:eastAsia="Times New Roman"/>
          <w:sz w:val="24"/>
          <w:szCs w:val="24"/>
        </w:rPr>
      </w:pPr>
    </w:p>
    <w:p w:rsidR="00AB4DC0" w:rsidRDefault="00B03F8C" w:rsidP="00B03F8C">
      <w:pPr>
        <w:numPr>
          <w:ilvl w:val="0"/>
          <w:numId w:val="34"/>
        </w:numPr>
        <w:tabs>
          <w:tab w:val="left" w:pos="1112"/>
        </w:tabs>
        <w:spacing w:line="234" w:lineRule="auto"/>
        <w:ind w:left="260" w:firstLine="710"/>
        <w:rPr>
          <w:rFonts w:eastAsia="Times New Roman"/>
          <w:sz w:val="24"/>
          <w:szCs w:val="24"/>
        </w:rPr>
      </w:pPr>
      <w:r>
        <w:rPr>
          <w:rFonts w:eastAsia="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B4DC0" w:rsidRDefault="00AB4DC0">
      <w:pPr>
        <w:spacing w:line="1" w:lineRule="exact"/>
        <w:rPr>
          <w:rFonts w:eastAsia="Times New Roman"/>
          <w:sz w:val="24"/>
          <w:szCs w:val="24"/>
        </w:rPr>
      </w:pPr>
    </w:p>
    <w:p w:rsidR="00AB4DC0" w:rsidRDefault="00B03F8C" w:rsidP="00B03F8C">
      <w:pPr>
        <w:numPr>
          <w:ilvl w:val="0"/>
          <w:numId w:val="34"/>
        </w:numPr>
        <w:tabs>
          <w:tab w:val="left" w:pos="1120"/>
        </w:tabs>
        <w:ind w:left="1120" w:hanging="150"/>
        <w:rPr>
          <w:rFonts w:eastAsia="Times New Roman"/>
          <w:sz w:val="24"/>
          <w:szCs w:val="24"/>
        </w:rPr>
      </w:pPr>
      <w:r>
        <w:rPr>
          <w:rFonts w:eastAsia="Times New Roman"/>
          <w:sz w:val="24"/>
          <w:szCs w:val="24"/>
        </w:rPr>
        <w:t>соблюдать нормы речевого поведения в типичных ситуациях общения;</w:t>
      </w:r>
    </w:p>
    <w:p w:rsidR="00AB4DC0" w:rsidRDefault="00AB4DC0">
      <w:pPr>
        <w:spacing w:line="12" w:lineRule="exact"/>
        <w:rPr>
          <w:rFonts w:eastAsia="Times New Roman"/>
          <w:sz w:val="24"/>
          <w:szCs w:val="24"/>
        </w:rPr>
      </w:pPr>
    </w:p>
    <w:p w:rsidR="00AB4DC0" w:rsidRDefault="00B03F8C" w:rsidP="00B03F8C">
      <w:pPr>
        <w:numPr>
          <w:ilvl w:val="0"/>
          <w:numId w:val="34"/>
        </w:numPr>
        <w:tabs>
          <w:tab w:val="left" w:pos="1112"/>
        </w:tabs>
        <w:spacing w:line="236" w:lineRule="auto"/>
        <w:ind w:left="260" w:firstLine="710"/>
        <w:jc w:val="both"/>
        <w:rPr>
          <w:rFonts w:eastAsia="Times New Roman"/>
          <w:sz w:val="24"/>
          <w:szCs w:val="24"/>
        </w:rPr>
      </w:pPr>
      <w:r>
        <w:rPr>
          <w:rFonts w:eastAsia="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B4DC0" w:rsidRDefault="00AB4DC0">
      <w:pPr>
        <w:spacing w:line="1" w:lineRule="exact"/>
        <w:rPr>
          <w:rFonts w:eastAsia="Times New Roman"/>
          <w:sz w:val="24"/>
          <w:szCs w:val="24"/>
        </w:rPr>
      </w:pPr>
    </w:p>
    <w:p w:rsidR="00AB4DC0" w:rsidRDefault="00B03F8C" w:rsidP="00B03F8C">
      <w:pPr>
        <w:numPr>
          <w:ilvl w:val="0"/>
          <w:numId w:val="34"/>
        </w:numPr>
        <w:tabs>
          <w:tab w:val="left" w:pos="1120"/>
        </w:tabs>
        <w:ind w:left="1120" w:hanging="150"/>
        <w:rPr>
          <w:rFonts w:eastAsia="Times New Roman"/>
          <w:sz w:val="24"/>
          <w:szCs w:val="24"/>
        </w:rPr>
      </w:pPr>
      <w:r>
        <w:rPr>
          <w:rFonts w:eastAsia="Times New Roman"/>
          <w:sz w:val="24"/>
          <w:szCs w:val="24"/>
        </w:rPr>
        <w:t>предупреждать коммуникативные неудачи в процессе речевого общения.</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34"/>
        </w:numPr>
        <w:tabs>
          <w:tab w:val="left" w:pos="1112"/>
        </w:tabs>
        <w:spacing w:line="234" w:lineRule="auto"/>
        <w:ind w:left="260" w:right="20" w:firstLine="710"/>
        <w:rPr>
          <w:rFonts w:eastAsia="Times New Roman"/>
          <w:sz w:val="24"/>
          <w:szCs w:val="24"/>
        </w:rPr>
      </w:pPr>
      <w:r>
        <w:rPr>
          <w:rFonts w:eastAsia="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AB4DC0" w:rsidRDefault="00AB4DC0">
      <w:pPr>
        <w:spacing w:line="13" w:lineRule="exact"/>
        <w:rPr>
          <w:rFonts w:eastAsia="Times New Roman"/>
          <w:sz w:val="24"/>
          <w:szCs w:val="24"/>
        </w:rPr>
      </w:pPr>
    </w:p>
    <w:p w:rsidR="00AB4DC0" w:rsidRDefault="00B03F8C" w:rsidP="00B03F8C">
      <w:pPr>
        <w:numPr>
          <w:ilvl w:val="0"/>
          <w:numId w:val="34"/>
        </w:numPr>
        <w:tabs>
          <w:tab w:val="left" w:pos="1112"/>
        </w:tabs>
        <w:spacing w:line="234" w:lineRule="auto"/>
        <w:ind w:left="260" w:firstLine="710"/>
        <w:rPr>
          <w:rFonts w:eastAsia="Times New Roman"/>
          <w:sz w:val="24"/>
          <w:szCs w:val="24"/>
        </w:rPr>
      </w:pPr>
      <w:r>
        <w:rPr>
          <w:rFonts w:eastAsia="Times New Roman"/>
          <w:i/>
          <w:iCs/>
          <w:sz w:val="24"/>
          <w:szCs w:val="24"/>
        </w:rPr>
        <w:t>участвовать в коллективном обсуждении проблем, аргументировать собственную позицию, доказывать её, убеждать;</w:t>
      </w:r>
    </w:p>
    <w:p w:rsidR="00AB4DC0" w:rsidRDefault="00AB4DC0">
      <w:pPr>
        <w:spacing w:line="2" w:lineRule="exact"/>
        <w:rPr>
          <w:rFonts w:eastAsia="Times New Roman"/>
          <w:sz w:val="24"/>
          <w:szCs w:val="24"/>
        </w:rPr>
      </w:pPr>
    </w:p>
    <w:p w:rsidR="00AB4DC0" w:rsidRDefault="00B03F8C" w:rsidP="00B03F8C">
      <w:pPr>
        <w:numPr>
          <w:ilvl w:val="0"/>
          <w:numId w:val="34"/>
        </w:numPr>
        <w:tabs>
          <w:tab w:val="left" w:pos="1120"/>
        </w:tabs>
        <w:ind w:left="1120" w:hanging="150"/>
        <w:rPr>
          <w:rFonts w:eastAsia="Times New Roman"/>
          <w:sz w:val="24"/>
          <w:szCs w:val="24"/>
        </w:rPr>
      </w:pPr>
      <w:r>
        <w:rPr>
          <w:rFonts w:eastAsia="Times New Roman"/>
          <w:i/>
          <w:iCs/>
          <w:sz w:val="24"/>
          <w:szCs w:val="24"/>
        </w:rPr>
        <w:t>понимать основные причины коммуникативных неудач и объяснять их.</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Речевая деятельность</w:t>
      </w:r>
    </w:p>
    <w:p w:rsidR="00AB4DC0" w:rsidRDefault="00B03F8C">
      <w:pPr>
        <w:spacing w:line="235" w:lineRule="auto"/>
        <w:ind w:left="980"/>
        <w:rPr>
          <w:sz w:val="20"/>
          <w:szCs w:val="20"/>
        </w:rPr>
      </w:pPr>
      <w:r>
        <w:rPr>
          <w:rFonts w:eastAsia="Times New Roman"/>
          <w:i/>
          <w:iCs/>
          <w:sz w:val="24"/>
          <w:szCs w:val="24"/>
        </w:rPr>
        <w:t>Аудирование</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35"/>
        </w:numPr>
        <w:tabs>
          <w:tab w:val="left" w:pos="1112"/>
        </w:tabs>
        <w:spacing w:line="236" w:lineRule="auto"/>
        <w:ind w:left="260" w:firstLine="710"/>
        <w:jc w:val="both"/>
        <w:rPr>
          <w:rFonts w:eastAsia="Times New Roman"/>
          <w:sz w:val="24"/>
          <w:szCs w:val="24"/>
        </w:rPr>
      </w:pPr>
      <w:r>
        <w:rPr>
          <w:rFonts w:eastAsia="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24</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36"/>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B4DC0" w:rsidRDefault="00AB4DC0">
      <w:pPr>
        <w:spacing w:line="14"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36"/>
        </w:numPr>
        <w:tabs>
          <w:tab w:val="left" w:pos="1112"/>
        </w:tabs>
        <w:spacing w:line="234" w:lineRule="auto"/>
        <w:ind w:left="260" w:right="20" w:firstLine="710"/>
        <w:rPr>
          <w:rFonts w:eastAsia="Times New Roman"/>
          <w:sz w:val="24"/>
          <w:szCs w:val="24"/>
        </w:rPr>
      </w:pPr>
      <w:r>
        <w:rPr>
          <w:rFonts w:eastAsia="Times New Roman"/>
          <w:i/>
          <w:iCs/>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Чтение</w:t>
      </w:r>
    </w:p>
    <w:p w:rsidR="00AB4DC0" w:rsidRDefault="00B03F8C">
      <w:pPr>
        <w:ind w:left="980"/>
        <w:rPr>
          <w:rFonts w:eastAsia="Times New Roman"/>
          <w:sz w:val="24"/>
          <w:szCs w:val="24"/>
        </w:rPr>
      </w:pPr>
      <w:r>
        <w:rPr>
          <w:rFonts w:eastAsia="Times New Roman"/>
          <w:sz w:val="24"/>
          <w:szCs w:val="24"/>
        </w:rPr>
        <w:t>Выпускник научится:</w:t>
      </w:r>
    </w:p>
    <w:p w:rsidR="00AB4DC0" w:rsidRDefault="00AB4DC0">
      <w:pPr>
        <w:spacing w:line="12" w:lineRule="exact"/>
        <w:rPr>
          <w:rFonts w:eastAsia="Times New Roman"/>
          <w:sz w:val="24"/>
          <w:szCs w:val="24"/>
        </w:rPr>
      </w:pPr>
    </w:p>
    <w:p w:rsidR="00AB4DC0" w:rsidRDefault="00B03F8C" w:rsidP="00B03F8C">
      <w:pPr>
        <w:numPr>
          <w:ilvl w:val="1"/>
          <w:numId w:val="36"/>
        </w:numPr>
        <w:tabs>
          <w:tab w:val="left" w:pos="1112"/>
        </w:tabs>
        <w:spacing w:line="237" w:lineRule="auto"/>
        <w:ind w:left="260" w:firstLine="710"/>
        <w:jc w:val="both"/>
        <w:rPr>
          <w:rFonts w:eastAsia="Times New Roman"/>
          <w:sz w:val="24"/>
          <w:szCs w:val="24"/>
        </w:rPr>
      </w:pPr>
      <w:r>
        <w:rPr>
          <w:rFonts w:eastAsia="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AB4DC0" w:rsidRDefault="00AB4DC0">
      <w:pPr>
        <w:spacing w:line="17"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AB4DC0" w:rsidRDefault="00AB4DC0">
      <w:pPr>
        <w:spacing w:line="1" w:lineRule="exact"/>
        <w:rPr>
          <w:rFonts w:eastAsia="Times New Roman"/>
          <w:sz w:val="24"/>
          <w:szCs w:val="24"/>
        </w:rPr>
      </w:pPr>
    </w:p>
    <w:p w:rsidR="00AB4DC0" w:rsidRDefault="00B03F8C" w:rsidP="00B03F8C">
      <w:pPr>
        <w:numPr>
          <w:ilvl w:val="1"/>
          <w:numId w:val="36"/>
        </w:numPr>
        <w:tabs>
          <w:tab w:val="left" w:pos="1120"/>
        </w:tabs>
        <w:ind w:left="1120" w:hanging="150"/>
        <w:rPr>
          <w:rFonts w:eastAsia="Times New Roman"/>
          <w:sz w:val="24"/>
          <w:szCs w:val="24"/>
        </w:rPr>
      </w:pPr>
      <w:r>
        <w:rPr>
          <w:rFonts w:eastAsia="Times New Roman"/>
          <w:sz w:val="24"/>
          <w:szCs w:val="24"/>
        </w:rPr>
        <w:t>передавать схематически представленную информацию в виде связного текста;</w:t>
      </w:r>
    </w:p>
    <w:p w:rsidR="00AB4DC0" w:rsidRDefault="00AB4DC0">
      <w:pPr>
        <w:spacing w:line="12" w:lineRule="exact"/>
        <w:rPr>
          <w:rFonts w:eastAsia="Times New Roman"/>
          <w:sz w:val="24"/>
          <w:szCs w:val="24"/>
        </w:rPr>
      </w:pPr>
    </w:p>
    <w:p w:rsidR="00AB4DC0" w:rsidRDefault="00B03F8C" w:rsidP="00B03F8C">
      <w:pPr>
        <w:numPr>
          <w:ilvl w:val="1"/>
          <w:numId w:val="36"/>
        </w:numPr>
        <w:tabs>
          <w:tab w:val="left" w:pos="1112"/>
        </w:tabs>
        <w:spacing w:line="234" w:lineRule="auto"/>
        <w:ind w:left="260" w:right="20" w:firstLine="710"/>
        <w:rPr>
          <w:rFonts w:eastAsia="Times New Roman"/>
          <w:sz w:val="24"/>
          <w:szCs w:val="24"/>
        </w:rPr>
      </w:pPr>
      <w:r>
        <w:rPr>
          <w:rFonts w:eastAsia="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AB4DC0" w:rsidRDefault="00AB4DC0">
      <w:pPr>
        <w:spacing w:line="13"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i/>
          <w:iCs/>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AB4DC0" w:rsidRDefault="00AB4DC0">
      <w:pPr>
        <w:spacing w:line="14" w:lineRule="exact"/>
        <w:rPr>
          <w:rFonts w:eastAsia="Times New Roman"/>
          <w:sz w:val="24"/>
          <w:szCs w:val="24"/>
        </w:rPr>
      </w:pPr>
    </w:p>
    <w:p w:rsidR="00AB4DC0" w:rsidRDefault="00B03F8C" w:rsidP="00B03F8C">
      <w:pPr>
        <w:numPr>
          <w:ilvl w:val="1"/>
          <w:numId w:val="36"/>
        </w:numPr>
        <w:tabs>
          <w:tab w:val="left" w:pos="1112"/>
        </w:tabs>
        <w:spacing w:line="234" w:lineRule="auto"/>
        <w:ind w:left="260" w:firstLine="710"/>
        <w:jc w:val="both"/>
        <w:rPr>
          <w:rFonts w:eastAsia="Times New Roman"/>
          <w:sz w:val="24"/>
          <w:szCs w:val="24"/>
        </w:rPr>
      </w:pPr>
      <w:r>
        <w:rPr>
          <w:rFonts w:eastAsia="Times New Roman"/>
          <w:i/>
          <w:iCs/>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w:t>
      </w:r>
    </w:p>
    <w:p w:rsidR="00AB4DC0" w:rsidRDefault="00AB4DC0">
      <w:pPr>
        <w:spacing w:line="13" w:lineRule="exact"/>
        <w:rPr>
          <w:rFonts w:eastAsia="Times New Roman"/>
          <w:sz w:val="24"/>
          <w:szCs w:val="24"/>
        </w:rPr>
      </w:pPr>
    </w:p>
    <w:p w:rsidR="00AB4DC0" w:rsidRDefault="00B03F8C" w:rsidP="00B03F8C">
      <w:pPr>
        <w:numPr>
          <w:ilvl w:val="0"/>
          <w:numId w:val="36"/>
        </w:numPr>
        <w:tabs>
          <w:tab w:val="left" w:pos="536"/>
        </w:tabs>
        <w:spacing w:line="236" w:lineRule="auto"/>
        <w:ind w:left="260" w:firstLine="2"/>
        <w:jc w:val="both"/>
        <w:rPr>
          <w:rFonts w:eastAsia="Times New Roman"/>
          <w:i/>
          <w:iCs/>
          <w:sz w:val="24"/>
          <w:szCs w:val="24"/>
        </w:rPr>
      </w:pPr>
      <w:r>
        <w:rPr>
          <w:rFonts w:eastAsia="Times New Roman"/>
          <w:i/>
          <w:iCs/>
          <w:sz w:val="24"/>
          <w:szCs w:val="24"/>
        </w:rPr>
        <w:t>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AB4DC0" w:rsidRDefault="00AB4DC0">
      <w:pPr>
        <w:spacing w:line="13" w:lineRule="exact"/>
        <w:rPr>
          <w:rFonts w:eastAsia="Times New Roman"/>
          <w:i/>
          <w:iCs/>
          <w:sz w:val="24"/>
          <w:szCs w:val="24"/>
        </w:rPr>
      </w:pPr>
    </w:p>
    <w:p w:rsidR="00AB4DC0" w:rsidRDefault="00B03F8C">
      <w:pPr>
        <w:spacing w:line="249" w:lineRule="auto"/>
        <w:ind w:left="980" w:right="6440"/>
        <w:rPr>
          <w:rFonts w:eastAsia="Times New Roman"/>
          <w:i/>
          <w:iCs/>
          <w:sz w:val="24"/>
          <w:szCs w:val="24"/>
        </w:rPr>
      </w:pPr>
      <w:r>
        <w:rPr>
          <w:rFonts w:eastAsia="Times New Roman"/>
          <w:i/>
          <w:iCs/>
          <w:sz w:val="23"/>
          <w:szCs w:val="23"/>
        </w:rPr>
        <w:t xml:space="preserve">Говорение </w:t>
      </w:r>
      <w:r>
        <w:rPr>
          <w:rFonts w:eastAsia="Times New Roman"/>
          <w:sz w:val="23"/>
          <w:szCs w:val="23"/>
        </w:rPr>
        <w:t>Выпускник научится:</w:t>
      </w:r>
    </w:p>
    <w:p w:rsidR="00AB4DC0" w:rsidRDefault="00AB4DC0">
      <w:pPr>
        <w:spacing w:line="3" w:lineRule="exact"/>
        <w:rPr>
          <w:rFonts w:eastAsia="Times New Roman"/>
          <w:i/>
          <w:iCs/>
          <w:sz w:val="24"/>
          <w:szCs w:val="24"/>
        </w:rPr>
      </w:pPr>
    </w:p>
    <w:p w:rsidR="00AB4DC0" w:rsidRDefault="00B03F8C" w:rsidP="00B03F8C">
      <w:pPr>
        <w:numPr>
          <w:ilvl w:val="1"/>
          <w:numId w:val="36"/>
        </w:numPr>
        <w:tabs>
          <w:tab w:val="left" w:pos="1112"/>
        </w:tabs>
        <w:spacing w:line="238" w:lineRule="auto"/>
        <w:ind w:left="260" w:firstLine="710"/>
        <w:jc w:val="both"/>
        <w:rPr>
          <w:rFonts w:eastAsia="Times New Roman"/>
          <w:sz w:val="24"/>
          <w:szCs w:val="24"/>
        </w:rPr>
      </w:pPr>
      <w:r>
        <w:rPr>
          <w:rFonts w:eastAsia="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AB4DC0" w:rsidRDefault="00AB4DC0">
      <w:pPr>
        <w:spacing w:line="16" w:lineRule="exact"/>
        <w:rPr>
          <w:rFonts w:eastAsia="Times New Roman"/>
          <w:sz w:val="24"/>
          <w:szCs w:val="24"/>
        </w:rPr>
      </w:pPr>
    </w:p>
    <w:p w:rsidR="00AB4DC0" w:rsidRDefault="00B03F8C" w:rsidP="00B03F8C">
      <w:pPr>
        <w:numPr>
          <w:ilvl w:val="1"/>
          <w:numId w:val="36"/>
        </w:numPr>
        <w:tabs>
          <w:tab w:val="left" w:pos="1112"/>
        </w:tabs>
        <w:spacing w:line="234" w:lineRule="auto"/>
        <w:ind w:left="260" w:firstLine="710"/>
        <w:rPr>
          <w:rFonts w:eastAsia="Times New Roman"/>
          <w:sz w:val="24"/>
          <w:szCs w:val="24"/>
        </w:rPr>
      </w:pPr>
      <w:r>
        <w:rPr>
          <w:rFonts w:eastAsia="Times New Roman"/>
          <w:sz w:val="24"/>
          <w:szCs w:val="24"/>
        </w:rPr>
        <w:t>обсуждать и чётко формулировать цели, план совместной групповой учебной деятельности, распределение частей работы;</w:t>
      </w:r>
    </w:p>
    <w:p w:rsidR="00AB4DC0" w:rsidRDefault="00AB4DC0">
      <w:pPr>
        <w:spacing w:line="13"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AB4DC0" w:rsidRDefault="00AB4DC0">
      <w:pPr>
        <w:spacing w:line="13" w:lineRule="exact"/>
        <w:rPr>
          <w:rFonts w:eastAsia="Times New Roman"/>
          <w:sz w:val="24"/>
          <w:szCs w:val="24"/>
        </w:rPr>
      </w:pPr>
    </w:p>
    <w:p w:rsidR="00AB4DC0" w:rsidRDefault="00B03F8C" w:rsidP="00B03F8C">
      <w:pPr>
        <w:numPr>
          <w:ilvl w:val="1"/>
          <w:numId w:val="36"/>
        </w:numPr>
        <w:tabs>
          <w:tab w:val="left" w:pos="1112"/>
        </w:tabs>
        <w:spacing w:line="236" w:lineRule="auto"/>
        <w:ind w:left="260" w:firstLine="710"/>
        <w:jc w:val="both"/>
        <w:rPr>
          <w:rFonts w:eastAsia="Times New Roman"/>
          <w:sz w:val="24"/>
          <w:szCs w:val="24"/>
        </w:rPr>
      </w:pPr>
      <w:r>
        <w:rPr>
          <w:rFonts w:eastAsia="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25</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i/>
          <w:iCs/>
          <w:sz w:val="24"/>
          <w:szCs w:val="24"/>
        </w:rPr>
        <w:lastRenderedPageBreak/>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1"/>
          <w:numId w:val="37"/>
        </w:numPr>
        <w:tabs>
          <w:tab w:val="left" w:pos="1112"/>
        </w:tabs>
        <w:spacing w:line="236" w:lineRule="auto"/>
        <w:ind w:left="260" w:firstLine="710"/>
        <w:jc w:val="both"/>
        <w:rPr>
          <w:rFonts w:eastAsia="Times New Roman"/>
          <w:sz w:val="24"/>
          <w:szCs w:val="24"/>
        </w:rPr>
      </w:pPr>
      <w:r>
        <w:rPr>
          <w:rFonts w:eastAsia="Times New Roman"/>
          <w:i/>
          <w:iCs/>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AB4DC0" w:rsidRDefault="00AB4DC0">
      <w:pPr>
        <w:spacing w:line="2" w:lineRule="exact"/>
        <w:rPr>
          <w:rFonts w:eastAsia="Times New Roman"/>
          <w:sz w:val="24"/>
          <w:szCs w:val="24"/>
        </w:rPr>
      </w:pPr>
    </w:p>
    <w:p w:rsidR="00AB4DC0" w:rsidRDefault="00B03F8C" w:rsidP="00B03F8C">
      <w:pPr>
        <w:numPr>
          <w:ilvl w:val="1"/>
          <w:numId w:val="37"/>
        </w:numPr>
        <w:tabs>
          <w:tab w:val="left" w:pos="1120"/>
        </w:tabs>
        <w:ind w:left="1120" w:hanging="150"/>
        <w:rPr>
          <w:rFonts w:eastAsia="Times New Roman"/>
          <w:sz w:val="24"/>
          <w:szCs w:val="24"/>
        </w:rPr>
      </w:pPr>
      <w:r>
        <w:rPr>
          <w:rFonts w:eastAsia="Times New Roman"/>
          <w:i/>
          <w:iCs/>
          <w:sz w:val="24"/>
          <w:szCs w:val="24"/>
        </w:rPr>
        <w:t>выступать перед аудиторией с докладом; публично защищать проект, реферат;</w:t>
      </w:r>
    </w:p>
    <w:p w:rsidR="00AB4DC0" w:rsidRDefault="00AB4DC0">
      <w:pPr>
        <w:spacing w:line="12" w:lineRule="exact"/>
        <w:rPr>
          <w:rFonts w:eastAsia="Times New Roman"/>
          <w:sz w:val="24"/>
          <w:szCs w:val="24"/>
        </w:rPr>
      </w:pPr>
    </w:p>
    <w:p w:rsidR="00AB4DC0" w:rsidRDefault="00B03F8C" w:rsidP="00B03F8C">
      <w:pPr>
        <w:numPr>
          <w:ilvl w:val="1"/>
          <w:numId w:val="37"/>
        </w:numPr>
        <w:tabs>
          <w:tab w:val="left" w:pos="1112"/>
        </w:tabs>
        <w:spacing w:line="234" w:lineRule="auto"/>
        <w:ind w:left="260" w:firstLine="710"/>
        <w:rPr>
          <w:rFonts w:eastAsia="Times New Roman"/>
          <w:sz w:val="24"/>
          <w:szCs w:val="24"/>
        </w:rPr>
      </w:pPr>
      <w:r>
        <w:rPr>
          <w:rFonts w:eastAsia="Times New Roman"/>
          <w:i/>
          <w:iCs/>
          <w:sz w:val="24"/>
          <w:szCs w:val="24"/>
        </w:rPr>
        <w:t>участвовать в дискуссии на учебно-научные темы, соблюдая нормы учебно-научного общения;</w:t>
      </w:r>
    </w:p>
    <w:p w:rsidR="00AB4DC0" w:rsidRDefault="00AB4DC0">
      <w:pPr>
        <w:spacing w:line="1" w:lineRule="exact"/>
        <w:rPr>
          <w:rFonts w:eastAsia="Times New Roman"/>
          <w:sz w:val="24"/>
          <w:szCs w:val="24"/>
        </w:rPr>
      </w:pPr>
    </w:p>
    <w:p w:rsidR="00AB4DC0" w:rsidRDefault="00B03F8C" w:rsidP="00B03F8C">
      <w:pPr>
        <w:numPr>
          <w:ilvl w:val="1"/>
          <w:numId w:val="37"/>
        </w:numPr>
        <w:tabs>
          <w:tab w:val="left" w:pos="1120"/>
        </w:tabs>
        <w:ind w:left="1120" w:hanging="150"/>
        <w:rPr>
          <w:rFonts w:eastAsia="Times New Roman"/>
          <w:sz w:val="24"/>
          <w:szCs w:val="24"/>
        </w:rPr>
      </w:pPr>
      <w:r>
        <w:rPr>
          <w:rFonts w:eastAsia="Times New Roman"/>
          <w:i/>
          <w:iCs/>
          <w:sz w:val="24"/>
          <w:szCs w:val="24"/>
        </w:rPr>
        <w:t>анализировать и оценивать речевые высказывания с точки зрения их успешности</w:t>
      </w:r>
    </w:p>
    <w:p w:rsidR="00AB4DC0" w:rsidRDefault="00B03F8C" w:rsidP="00B03F8C">
      <w:pPr>
        <w:numPr>
          <w:ilvl w:val="0"/>
          <w:numId w:val="37"/>
        </w:numPr>
        <w:tabs>
          <w:tab w:val="left" w:pos="420"/>
        </w:tabs>
        <w:ind w:left="420" w:hanging="158"/>
        <w:rPr>
          <w:rFonts w:eastAsia="Times New Roman"/>
          <w:i/>
          <w:iCs/>
          <w:sz w:val="24"/>
          <w:szCs w:val="24"/>
        </w:rPr>
      </w:pPr>
      <w:r>
        <w:rPr>
          <w:rFonts w:eastAsia="Times New Roman"/>
          <w:i/>
          <w:iCs/>
          <w:sz w:val="24"/>
          <w:szCs w:val="24"/>
        </w:rPr>
        <w:t>достижении прогнозируемого результата.</w:t>
      </w:r>
    </w:p>
    <w:p w:rsidR="00AB4DC0" w:rsidRDefault="00B03F8C">
      <w:pPr>
        <w:ind w:left="980"/>
        <w:rPr>
          <w:sz w:val="20"/>
          <w:szCs w:val="20"/>
        </w:rPr>
      </w:pPr>
      <w:r>
        <w:rPr>
          <w:rFonts w:eastAsia="Times New Roman"/>
          <w:i/>
          <w:iCs/>
          <w:sz w:val="24"/>
          <w:szCs w:val="24"/>
        </w:rPr>
        <w:t>Письмо</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38"/>
        </w:numPr>
        <w:tabs>
          <w:tab w:val="left" w:pos="1112"/>
        </w:tabs>
        <w:spacing w:line="237" w:lineRule="auto"/>
        <w:ind w:left="260" w:firstLine="710"/>
        <w:jc w:val="both"/>
        <w:rPr>
          <w:rFonts w:eastAsia="Times New Roman"/>
          <w:sz w:val="24"/>
          <w:szCs w:val="24"/>
        </w:rPr>
      </w:pPr>
      <w:r>
        <w:rPr>
          <w:rFonts w:eastAsia="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AB4DC0" w:rsidRDefault="00AB4DC0">
      <w:pPr>
        <w:spacing w:line="13" w:lineRule="exact"/>
        <w:rPr>
          <w:rFonts w:eastAsia="Times New Roman"/>
          <w:sz w:val="24"/>
          <w:szCs w:val="24"/>
        </w:rPr>
      </w:pPr>
    </w:p>
    <w:p w:rsidR="00AB4DC0" w:rsidRDefault="00B03F8C" w:rsidP="00B03F8C">
      <w:pPr>
        <w:numPr>
          <w:ilvl w:val="0"/>
          <w:numId w:val="38"/>
        </w:numPr>
        <w:tabs>
          <w:tab w:val="left" w:pos="1112"/>
        </w:tabs>
        <w:spacing w:line="234" w:lineRule="auto"/>
        <w:ind w:left="260" w:firstLine="710"/>
        <w:rPr>
          <w:rFonts w:eastAsia="Times New Roman"/>
          <w:sz w:val="24"/>
          <w:szCs w:val="24"/>
        </w:rPr>
      </w:pPr>
      <w:r>
        <w:rPr>
          <w:rFonts w:eastAsia="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AB4DC0" w:rsidRDefault="00AB4DC0">
      <w:pPr>
        <w:spacing w:line="14" w:lineRule="exact"/>
        <w:rPr>
          <w:rFonts w:eastAsia="Times New Roman"/>
          <w:sz w:val="24"/>
          <w:szCs w:val="24"/>
        </w:rPr>
      </w:pPr>
    </w:p>
    <w:p w:rsidR="00AB4DC0" w:rsidRDefault="00B03F8C" w:rsidP="00B03F8C">
      <w:pPr>
        <w:numPr>
          <w:ilvl w:val="0"/>
          <w:numId w:val="38"/>
        </w:numPr>
        <w:tabs>
          <w:tab w:val="left" w:pos="1112"/>
        </w:tabs>
        <w:spacing w:line="236" w:lineRule="auto"/>
        <w:ind w:left="260" w:firstLine="710"/>
        <w:jc w:val="both"/>
        <w:rPr>
          <w:rFonts w:eastAsia="Times New Roman"/>
          <w:sz w:val="24"/>
          <w:szCs w:val="24"/>
        </w:rPr>
      </w:pPr>
      <w:r>
        <w:rPr>
          <w:rFonts w:eastAsia="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38"/>
        </w:numPr>
        <w:tabs>
          <w:tab w:val="left" w:pos="1120"/>
        </w:tabs>
        <w:ind w:left="1120" w:hanging="150"/>
        <w:rPr>
          <w:rFonts w:eastAsia="Times New Roman"/>
          <w:sz w:val="24"/>
          <w:szCs w:val="24"/>
        </w:rPr>
      </w:pPr>
      <w:r>
        <w:rPr>
          <w:rFonts w:eastAsia="Times New Roman"/>
          <w:i/>
          <w:iCs/>
          <w:sz w:val="24"/>
          <w:szCs w:val="24"/>
        </w:rPr>
        <w:t>писать рецензии, рефераты;</w:t>
      </w:r>
    </w:p>
    <w:p w:rsidR="00AB4DC0" w:rsidRDefault="00B03F8C" w:rsidP="00B03F8C">
      <w:pPr>
        <w:numPr>
          <w:ilvl w:val="0"/>
          <w:numId w:val="38"/>
        </w:numPr>
        <w:tabs>
          <w:tab w:val="left" w:pos="1120"/>
        </w:tabs>
        <w:ind w:left="1120" w:hanging="150"/>
        <w:rPr>
          <w:rFonts w:eastAsia="Times New Roman"/>
          <w:sz w:val="24"/>
          <w:szCs w:val="24"/>
        </w:rPr>
      </w:pPr>
      <w:r>
        <w:rPr>
          <w:rFonts w:eastAsia="Times New Roman"/>
          <w:i/>
          <w:iCs/>
          <w:sz w:val="24"/>
          <w:szCs w:val="24"/>
        </w:rPr>
        <w:t>составлять аннотации, тезисы выступления, конспекты;</w:t>
      </w:r>
    </w:p>
    <w:p w:rsidR="00AB4DC0" w:rsidRDefault="00AB4DC0">
      <w:pPr>
        <w:spacing w:line="12" w:lineRule="exact"/>
        <w:rPr>
          <w:rFonts w:eastAsia="Times New Roman"/>
          <w:sz w:val="24"/>
          <w:szCs w:val="24"/>
        </w:rPr>
      </w:pPr>
    </w:p>
    <w:p w:rsidR="00AB4DC0" w:rsidRDefault="00B03F8C" w:rsidP="00B03F8C">
      <w:pPr>
        <w:numPr>
          <w:ilvl w:val="0"/>
          <w:numId w:val="38"/>
        </w:numPr>
        <w:tabs>
          <w:tab w:val="left" w:pos="1112"/>
        </w:tabs>
        <w:spacing w:line="234" w:lineRule="auto"/>
        <w:ind w:left="260" w:firstLine="710"/>
        <w:rPr>
          <w:rFonts w:eastAsia="Times New Roman"/>
          <w:sz w:val="24"/>
          <w:szCs w:val="24"/>
        </w:rPr>
      </w:pPr>
      <w:r>
        <w:rPr>
          <w:rFonts w:eastAsia="Times New Roman"/>
          <w:i/>
          <w:iCs/>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Текст</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39"/>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B4DC0" w:rsidRDefault="00AB4DC0">
      <w:pPr>
        <w:spacing w:line="14" w:lineRule="exact"/>
        <w:rPr>
          <w:rFonts w:eastAsia="Times New Roman"/>
          <w:sz w:val="24"/>
          <w:szCs w:val="24"/>
        </w:rPr>
      </w:pPr>
    </w:p>
    <w:p w:rsidR="00AB4DC0" w:rsidRDefault="00B03F8C" w:rsidP="00B03F8C">
      <w:pPr>
        <w:numPr>
          <w:ilvl w:val="0"/>
          <w:numId w:val="39"/>
        </w:numPr>
        <w:tabs>
          <w:tab w:val="left" w:pos="1112"/>
        </w:tabs>
        <w:spacing w:line="234" w:lineRule="auto"/>
        <w:ind w:left="260" w:firstLine="710"/>
        <w:rPr>
          <w:rFonts w:eastAsia="Times New Roman"/>
          <w:sz w:val="24"/>
          <w:szCs w:val="24"/>
        </w:rPr>
      </w:pPr>
      <w:r>
        <w:rPr>
          <w:rFonts w:eastAsia="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AB4DC0" w:rsidRDefault="00AB4DC0">
      <w:pPr>
        <w:spacing w:line="13" w:lineRule="exact"/>
        <w:rPr>
          <w:rFonts w:eastAsia="Times New Roman"/>
          <w:sz w:val="24"/>
          <w:szCs w:val="24"/>
        </w:rPr>
      </w:pPr>
    </w:p>
    <w:p w:rsidR="00AB4DC0" w:rsidRDefault="00B03F8C" w:rsidP="00B03F8C">
      <w:pPr>
        <w:numPr>
          <w:ilvl w:val="0"/>
          <w:numId w:val="39"/>
        </w:numPr>
        <w:tabs>
          <w:tab w:val="left" w:pos="1112"/>
        </w:tabs>
        <w:spacing w:line="234" w:lineRule="auto"/>
        <w:ind w:left="260" w:right="20" w:firstLine="710"/>
        <w:rPr>
          <w:rFonts w:eastAsia="Times New Roman"/>
          <w:sz w:val="24"/>
          <w:szCs w:val="24"/>
        </w:rPr>
      </w:pPr>
      <w:r>
        <w:rPr>
          <w:rFonts w:eastAsia="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39"/>
        </w:numPr>
        <w:tabs>
          <w:tab w:val="left" w:pos="1112"/>
        </w:tabs>
        <w:spacing w:line="237" w:lineRule="auto"/>
        <w:ind w:left="260" w:firstLine="710"/>
        <w:jc w:val="both"/>
        <w:rPr>
          <w:rFonts w:eastAsia="Times New Roman"/>
          <w:sz w:val="24"/>
          <w:szCs w:val="24"/>
        </w:rPr>
      </w:pPr>
      <w:r>
        <w:rPr>
          <w:rFonts w:eastAsia="Times New Roman"/>
          <w:i/>
          <w:iCs/>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AB4DC0" w:rsidRDefault="00AB4DC0">
      <w:pPr>
        <w:spacing w:line="22" w:lineRule="exact"/>
        <w:rPr>
          <w:rFonts w:eastAsia="Times New Roman"/>
          <w:sz w:val="24"/>
          <w:szCs w:val="24"/>
        </w:rPr>
      </w:pPr>
    </w:p>
    <w:p w:rsidR="00AB4DC0" w:rsidRDefault="00B03F8C">
      <w:pPr>
        <w:spacing w:line="232" w:lineRule="auto"/>
        <w:ind w:left="980" w:right="4280"/>
        <w:rPr>
          <w:rFonts w:eastAsia="Times New Roman"/>
          <w:sz w:val="24"/>
          <w:szCs w:val="24"/>
        </w:rPr>
      </w:pPr>
      <w:r>
        <w:rPr>
          <w:rFonts w:eastAsia="Times New Roman"/>
          <w:b/>
          <w:bCs/>
          <w:sz w:val="24"/>
          <w:szCs w:val="24"/>
        </w:rPr>
        <w:t xml:space="preserve">Функциональные разновидности языка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39"/>
        </w:numPr>
        <w:tabs>
          <w:tab w:val="left" w:pos="1112"/>
        </w:tabs>
        <w:spacing w:line="237" w:lineRule="auto"/>
        <w:ind w:left="260" w:firstLine="710"/>
        <w:jc w:val="both"/>
        <w:rPr>
          <w:rFonts w:eastAsia="Times New Roman"/>
          <w:sz w:val="24"/>
          <w:szCs w:val="24"/>
        </w:rPr>
      </w:pPr>
      <w:r>
        <w:rPr>
          <w:rFonts w:eastAsia="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B4DC0" w:rsidRDefault="00AB4DC0">
      <w:pPr>
        <w:spacing w:line="13" w:lineRule="exact"/>
        <w:rPr>
          <w:rFonts w:eastAsia="Times New Roman"/>
          <w:sz w:val="24"/>
          <w:szCs w:val="24"/>
        </w:rPr>
      </w:pPr>
    </w:p>
    <w:p w:rsidR="00AB4DC0" w:rsidRDefault="00B03F8C" w:rsidP="00B03F8C">
      <w:pPr>
        <w:numPr>
          <w:ilvl w:val="0"/>
          <w:numId w:val="39"/>
        </w:numPr>
        <w:tabs>
          <w:tab w:val="left" w:pos="1112"/>
        </w:tabs>
        <w:spacing w:line="237" w:lineRule="auto"/>
        <w:ind w:left="260" w:firstLine="710"/>
        <w:jc w:val="both"/>
        <w:rPr>
          <w:rFonts w:eastAsia="Times New Roman"/>
          <w:sz w:val="24"/>
          <w:szCs w:val="24"/>
        </w:rPr>
      </w:pPr>
      <w:r>
        <w:rPr>
          <w:rFonts w:eastAsia="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B4DC0" w:rsidRDefault="00AB4DC0">
      <w:pPr>
        <w:spacing w:line="99" w:lineRule="exact"/>
        <w:rPr>
          <w:sz w:val="20"/>
          <w:szCs w:val="20"/>
        </w:rPr>
      </w:pPr>
    </w:p>
    <w:p w:rsidR="00AB4DC0" w:rsidRDefault="00B03F8C">
      <w:pPr>
        <w:ind w:left="9380"/>
        <w:rPr>
          <w:sz w:val="20"/>
          <w:szCs w:val="20"/>
        </w:rPr>
      </w:pPr>
      <w:r>
        <w:rPr>
          <w:rFonts w:eastAsia="Times New Roman"/>
          <w:sz w:val="24"/>
          <w:szCs w:val="24"/>
        </w:rPr>
        <w:t>26</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0"/>
          <w:numId w:val="40"/>
        </w:numPr>
        <w:tabs>
          <w:tab w:val="left" w:pos="1112"/>
        </w:tabs>
        <w:spacing w:line="238" w:lineRule="auto"/>
        <w:ind w:left="260" w:firstLine="710"/>
        <w:jc w:val="both"/>
        <w:rPr>
          <w:rFonts w:eastAsia="Times New Roman"/>
          <w:sz w:val="24"/>
          <w:szCs w:val="24"/>
        </w:rPr>
      </w:pPr>
      <w:r>
        <w:rPr>
          <w:rFonts w:eastAsia="Times New Roman"/>
          <w:sz w:val="24"/>
          <w:szCs w:val="24"/>
        </w:rPr>
        <w:lastRenderedPageBreak/>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B4DC0" w:rsidRDefault="00AB4DC0">
      <w:pPr>
        <w:spacing w:line="14" w:lineRule="exact"/>
        <w:rPr>
          <w:rFonts w:eastAsia="Times New Roman"/>
          <w:sz w:val="24"/>
          <w:szCs w:val="24"/>
        </w:rPr>
      </w:pPr>
    </w:p>
    <w:p w:rsidR="00AB4DC0" w:rsidRDefault="00B03F8C" w:rsidP="00B03F8C">
      <w:pPr>
        <w:numPr>
          <w:ilvl w:val="0"/>
          <w:numId w:val="40"/>
        </w:numPr>
        <w:tabs>
          <w:tab w:val="left" w:pos="1112"/>
        </w:tabs>
        <w:spacing w:line="236" w:lineRule="auto"/>
        <w:ind w:left="260" w:right="20" w:firstLine="710"/>
        <w:jc w:val="both"/>
        <w:rPr>
          <w:rFonts w:eastAsia="Times New Roman"/>
          <w:sz w:val="24"/>
          <w:szCs w:val="24"/>
        </w:rPr>
      </w:pPr>
      <w:r>
        <w:rPr>
          <w:rFonts w:eastAsia="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AB4DC0" w:rsidRDefault="00AB4DC0">
      <w:pPr>
        <w:spacing w:line="1" w:lineRule="exact"/>
        <w:rPr>
          <w:rFonts w:eastAsia="Times New Roman"/>
          <w:sz w:val="24"/>
          <w:szCs w:val="24"/>
        </w:rPr>
      </w:pPr>
    </w:p>
    <w:p w:rsidR="00AB4DC0" w:rsidRDefault="00B03F8C" w:rsidP="00B03F8C">
      <w:pPr>
        <w:numPr>
          <w:ilvl w:val="0"/>
          <w:numId w:val="40"/>
        </w:numPr>
        <w:tabs>
          <w:tab w:val="left" w:pos="1120"/>
        </w:tabs>
        <w:ind w:left="1120" w:hanging="150"/>
        <w:rPr>
          <w:rFonts w:eastAsia="Times New Roman"/>
          <w:sz w:val="24"/>
          <w:szCs w:val="24"/>
        </w:rPr>
      </w:pPr>
      <w:r>
        <w:rPr>
          <w:rFonts w:eastAsia="Times New Roman"/>
          <w:sz w:val="24"/>
          <w:szCs w:val="24"/>
        </w:rPr>
        <w:t>исправлять речевые недостатки, редактировать текст;</w:t>
      </w:r>
    </w:p>
    <w:p w:rsidR="00AB4DC0" w:rsidRDefault="00AB4DC0">
      <w:pPr>
        <w:spacing w:line="12" w:lineRule="exact"/>
        <w:rPr>
          <w:rFonts w:eastAsia="Times New Roman"/>
          <w:sz w:val="24"/>
          <w:szCs w:val="24"/>
        </w:rPr>
      </w:pPr>
    </w:p>
    <w:p w:rsidR="00AB4DC0" w:rsidRDefault="00B03F8C" w:rsidP="00B03F8C">
      <w:pPr>
        <w:numPr>
          <w:ilvl w:val="0"/>
          <w:numId w:val="40"/>
        </w:numPr>
        <w:tabs>
          <w:tab w:val="left" w:pos="1112"/>
        </w:tabs>
        <w:spacing w:line="234" w:lineRule="auto"/>
        <w:ind w:left="260" w:firstLine="710"/>
        <w:rPr>
          <w:rFonts w:eastAsia="Times New Roman"/>
          <w:sz w:val="24"/>
          <w:szCs w:val="24"/>
        </w:rPr>
      </w:pPr>
      <w:r>
        <w:rPr>
          <w:rFonts w:eastAsia="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40"/>
        </w:numPr>
        <w:tabs>
          <w:tab w:val="left" w:pos="1112"/>
        </w:tabs>
        <w:spacing w:line="237" w:lineRule="auto"/>
        <w:ind w:left="260" w:firstLine="710"/>
        <w:jc w:val="both"/>
        <w:rPr>
          <w:rFonts w:eastAsia="Times New Roman"/>
          <w:sz w:val="24"/>
          <w:szCs w:val="24"/>
        </w:rPr>
      </w:pPr>
      <w:r>
        <w:rPr>
          <w:rFonts w:eastAsia="Times New Roman"/>
          <w:i/>
          <w:iCs/>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AB4DC0" w:rsidRDefault="00AB4DC0">
      <w:pPr>
        <w:spacing w:line="14" w:lineRule="exact"/>
        <w:rPr>
          <w:rFonts w:eastAsia="Times New Roman"/>
          <w:sz w:val="24"/>
          <w:szCs w:val="24"/>
        </w:rPr>
      </w:pPr>
    </w:p>
    <w:p w:rsidR="00AB4DC0" w:rsidRDefault="00B03F8C" w:rsidP="00B03F8C">
      <w:pPr>
        <w:numPr>
          <w:ilvl w:val="0"/>
          <w:numId w:val="40"/>
        </w:numPr>
        <w:tabs>
          <w:tab w:val="left" w:pos="1112"/>
        </w:tabs>
        <w:spacing w:line="238" w:lineRule="auto"/>
        <w:ind w:left="260" w:firstLine="710"/>
        <w:jc w:val="both"/>
        <w:rPr>
          <w:rFonts w:eastAsia="Times New Roman"/>
          <w:sz w:val="24"/>
          <w:szCs w:val="24"/>
        </w:rPr>
      </w:pPr>
      <w:r>
        <w:rPr>
          <w:rFonts w:eastAsia="Times New Roman"/>
          <w:i/>
          <w:iCs/>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AB4DC0" w:rsidRDefault="00AB4DC0">
      <w:pPr>
        <w:spacing w:line="20" w:lineRule="exact"/>
        <w:rPr>
          <w:rFonts w:eastAsia="Times New Roman"/>
          <w:sz w:val="24"/>
          <w:szCs w:val="24"/>
        </w:rPr>
      </w:pPr>
    </w:p>
    <w:p w:rsidR="00AB4DC0" w:rsidRDefault="00B03F8C" w:rsidP="00B03F8C">
      <w:pPr>
        <w:numPr>
          <w:ilvl w:val="0"/>
          <w:numId w:val="40"/>
        </w:numPr>
        <w:tabs>
          <w:tab w:val="left" w:pos="1112"/>
        </w:tabs>
        <w:spacing w:line="236" w:lineRule="auto"/>
        <w:ind w:left="260" w:firstLine="710"/>
        <w:jc w:val="both"/>
        <w:rPr>
          <w:rFonts w:eastAsia="Times New Roman"/>
          <w:sz w:val="24"/>
          <w:szCs w:val="24"/>
        </w:rPr>
      </w:pPr>
      <w:r>
        <w:rPr>
          <w:rFonts w:eastAsia="Times New Roman"/>
          <w:i/>
          <w:iCs/>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AB4DC0" w:rsidRDefault="00AB4DC0">
      <w:pPr>
        <w:spacing w:line="13" w:lineRule="exact"/>
        <w:rPr>
          <w:rFonts w:eastAsia="Times New Roman"/>
          <w:sz w:val="24"/>
          <w:szCs w:val="24"/>
        </w:rPr>
      </w:pPr>
    </w:p>
    <w:p w:rsidR="00AB4DC0" w:rsidRDefault="00B03F8C" w:rsidP="00B03F8C">
      <w:pPr>
        <w:numPr>
          <w:ilvl w:val="0"/>
          <w:numId w:val="40"/>
        </w:numPr>
        <w:tabs>
          <w:tab w:val="left" w:pos="1112"/>
        </w:tabs>
        <w:spacing w:line="234" w:lineRule="auto"/>
        <w:ind w:left="260" w:firstLine="710"/>
        <w:rPr>
          <w:rFonts w:eastAsia="Times New Roman"/>
          <w:sz w:val="24"/>
          <w:szCs w:val="24"/>
        </w:rPr>
      </w:pPr>
      <w:r>
        <w:rPr>
          <w:rFonts w:eastAsia="Times New Roman"/>
          <w:i/>
          <w:iCs/>
          <w:sz w:val="24"/>
          <w:szCs w:val="24"/>
        </w:rPr>
        <w:t>выступать перед аудиторией сверстников с небольшой протокольно-этикетной, развлекательной, убеждающей речью.</w:t>
      </w:r>
    </w:p>
    <w:p w:rsidR="00AB4DC0" w:rsidRDefault="00AB4DC0">
      <w:pPr>
        <w:spacing w:line="19" w:lineRule="exact"/>
        <w:rPr>
          <w:rFonts w:eastAsia="Times New Roman"/>
          <w:sz w:val="24"/>
          <w:szCs w:val="24"/>
        </w:rPr>
      </w:pPr>
    </w:p>
    <w:p w:rsidR="00AB4DC0" w:rsidRDefault="00B03F8C">
      <w:pPr>
        <w:spacing w:line="245" w:lineRule="auto"/>
        <w:ind w:left="980" w:right="5960"/>
        <w:rPr>
          <w:rFonts w:eastAsia="Times New Roman"/>
          <w:sz w:val="24"/>
          <w:szCs w:val="24"/>
        </w:rPr>
      </w:pPr>
      <w:r>
        <w:rPr>
          <w:rFonts w:eastAsia="Times New Roman"/>
          <w:b/>
          <w:bCs/>
          <w:sz w:val="23"/>
          <w:szCs w:val="23"/>
        </w:rPr>
        <w:t xml:space="preserve">Общие сведения о языке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40"/>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AB4DC0" w:rsidRDefault="00AB4DC0">
      <w:pPr>
        <w:spacing w:line="13" w:lineRule="exact"/>
        <w:rPr>
          <w:rFonts w:eastAsia="Times New Roman"/>
          <w:sz w:val="24"/>
          <w:szCs w:val="24"/>
        </w:rPr>
      </w:pPr>
    </w:p>
    <w:p w:rsidR="00AB4DC0" w:rsidRDefault="00B03F8C" w:rsidP="00B03F8C">
      <w:pPr>
        <w:numPr>
          <w:ilvl w:val="0"/>
          <w:numId w:val="40"/>
        </w:numPr>
        <w:tabs>
          <w:tab w:val="left" w:pos="1112"/>
        </w:tabs>
        <w:spacing w:line="234" w:lineRule="auto"/>
        <w:ind w:left="260" w:right="20" w:firstLine="710"/>
        <w:rPr>
          <w:rFonts w:eastAsia="Times New Roman"/>
          <w:sz w:val="24"/>
          <w:szCs w:val="24"/>
        </w:rPr>
      </w:pPr>
      <w:r>
        <w:rPr>
          <w:rFonts w:eastAsia="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AB4DC0" w:rsidRDefault="00AB4DC0">
      <w:pPr>
        <w:spacing w:line="1" w:lineRule="exact"/>
        <w:rPr>
          <w:rFonts w:eastAsia="Times New Roman"/>
          <w:sz w:val="24"/>
          <w:szCs w:val="24"/>
        </w:rPr>
      </w:pPr>
    </w:p>
    <w:p w:rsidR="00AB4DC0" w:rsidRDefault="00B03F8C" w:rsidP="00B03F8C">
      <w:pPr>
        <w:numPr>
          <w:ilvl w:val="0"/>
          <w:numId w:val="40"/>
        </w:numPr>
        <w:tabs>
          <w:tab w:val="left" w:pos="1120"/>
        </w:tabs>
        <w:ind w:left="1120" w:hanging="150"/>
        <w:rPr>
          <w:rFonts w:eastAsia="Times New Roman"/>
          <w:i/>
          <w:iCs/>
          <w:sz w:val="24"/>
          <w:szCs w:val="24"/>
        </w:rPr>
      </w:pPr>
      <w:r>
        <w:rPr>
          <w:rFonts w:eastAsia="Times New Roman"/>
          <w:sz w:val="24"/>
          <w:szCs w:val="24"/>
        </w:rPr>
        <w:t>оценивать использование основных изобразительных средств языка.</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B03F8C" w:rsidP="00B03F8C">
      <w:pPr>
        <w:numPr>
          <w:ilvl w:val="0"/>
          <w:numId w:val="41"/>
        </w:numPr>
        <w:tabs>
          <w:tab w:val="left" w:pos="1120"/>
        </w:tabs>
        <w:ind w:left="1120" w:hanging="150"/>
        <w:rPr>
          <w:rFonts w:eastAsia="Times New Roman"/>
          <w:sz w:val="24"/>
          <w:szCs w:val="24"/>
        </w:rPr>
      </w:pPr>
      <w:r>
        <w:rPr>
          <w:rFonts w:eastAsia="Times New Roman"/>
          <w:i/>
          <w:iCs/>
          <w:sz w:val="24"/>
          <w:szCs w:val="24"/>
        </w:rPr>
        <w:t>характеризовать вклад выдающихся лингвистов в развитие русистики.</w:t>
      </w:r>
    </w:p>
    <w:p w:rsidR="00AB4DC0" w:rsidRDefault="00AB4DC0">
      <w:pPr>
        <w:spacing w:line="17" w:lineRule="exact"/>
        <w:rPr>
          <w:rFonts w:eastAsia="Times New Roman"/>
          <w:sz w:val="24"/>
          <w:szCs w:val="24"/>
        </w:rPr>
      </w:pPr>
    </w:p>
    <w:p w:rsidR="00AB4DC0" w:rsidRDefault="00B03F8C">
      <w:pPr>
        <w:spacing w:line="232" w:lineRule="auto"/>
        <w:ind w:left="980" w:right="5160"/>
        <w:rPr>
          <w:rFonts w:eastAsia="Times New Roman"/>
          <w:sz w:val="24"/>
          <w:szCs w:val="24"/>
        </w:rPr>
      </w:pPr>
      <w:r>
        <w:rPr>
          <w:rFonts w:eastAsia="Times New Roman"/>
          <w:b/>
          <w:bCs/>
          <w:sz w:val="24"/>
          <w:szCs w:val="24"/>
        </w:rPr>
        <w:t xml:space="preserve">Фонетика и орфоэпия. Графика </w:t>
      </w:r>
      <w:r>
        <w:rPr>
          <w:rFonts w:eastAsia="Times New Roman"/>
          <w:sz w:val="24"/>
          <w:szCs w:val="24"/>
        </w:rPr>
        <w:t>Выпускник научится:</w:t>
      </w:r>
    </w:p>
    <w:p w:rsidR="00AB4DC0" w:rsidRDefault="00AB4DC0">
      <w:pPr>
        <w:spacing w:line="2" w:lineRule="exact"/>
        <w:rPr>
          <w:rFonts w:eastAsia="Times New Roman"/>
          <w:sz w:val="24"/>
          <w:szCs w:val="24"/>
        </w:rPr>
      </w:pPr>
    </w:p>
    <w:p w:rsidR="00AB4DC0" w:rsidRDefault="00B03F8C" w:rsidP="00B03F8C">
      <w:pPr>
        <w:numPr>
          <w:ilvl w:val="0"/>
          <w:numId w:val="41"/>
        </w:numPr>
        <w:tabs>
          <w:tab w:val="left" w:pos="1120"/>
        </w:tabs>
        <w:ind w:left="1120" w:hanging="150"/>
        <w:rPr>
          <w:rFonts w:eastAsia="Times New Roman"/>
          <w:sz w:val="24"/>
          <w:szCs w:val="24"/>
        </w:rPr>
      </w:pPr>
      <w:r>
        <w:rPr>
          <w:rFonts w:eastAsia="Times New Roman"/>
          <w:sz w:val="24"/>
          <w:szCs w:val="24"/>
        </w:rPr>
        <w:t>проводить фонетический анализ слова;</w:t>
      </w:r>
    </w:p>
    <w:p w:rsidR="00AB4DC0" w:rsidRDefault="00AB4DC0">
      <w:pPr>
        <w:spacing w:line="12" w:lineRule="exact"/>
        <w:rPr>
          <w:rFonts w:eastAsia="Times New Roman"/>
          <w:sz w:val="24"/>
          <w:szCs w:val="24"/>
        </w:rPr>
      </w:pPr>
    </w:p>
    <w:p w:rsidR="00AB4DC0" w:rsidRDefault="00B03F8C" w:rsidP="00B03F8C">
      <w:pPr>
        <w:numPr>
          <w:ilvl w:val="0"/>
          <w:numId w:val="41"/>
        </w:numPr>
        <w:tabs>
          <w:tab w:val="left" w:pos="1112"/>
        </w:tabs>
        <w:spacing w:line="234" w:lineRule="auto"/>
        <w:ind w:left="260" w:firstLine="710"/>
        <w:rPr>
          <w:rFonts w:eastAsia="Times New Roman"/>
          <w:sz w:val="24"/>
          <w:szCs w:val="24"/>
        </w:rPr>
      </w:pPr>
      <w:r>
        <w:rPr>
          <w:rFonts w:eastAsia="Times New Roman"/>
          <w:sz w:val="24"/>
          <w:szCs w:val="24"/>
        </w:rPr>
        <w:t>соблюдать основные орфоэпические правила современного русского литературного языка;</w:t>
      </w:r>
    </w:p>
    <w:p w:rsidR="00AB4DC0" w:rsidRDefault="00AB4DC0">
      <w:pPr>
        <w:spacing w:line="13" w:lineRule="exact"/>
        <w:rPr>
          <w:rFonts w:eastAsia="Times New Roman"/>
          <w:sz w:val="24"/>
          <w:szCs w:val="24"/>
        </w:rPr>
      </w:pPr>
    </w:p>
    <w:p w:rsidR="00AB4DC0" w:rsidRDefault="00B03F8C" w:rsidP="00B03F8C">
      <w:pPr>
        <w:numPr>
          <w:ilvl w:val="0"/>
          <w:numId w:val="41"/>
        </w:numPr>
        <w:tabs>
          <w:tab w:val="left" w:pos="1112"/>
        </w:tabs>
        <w:spacing w:line="234" w:lineRule="auto"/>
        <w:ind w:left="260" w:right="20" w:firstLine="710"/>
        <w:rPr>
          <w:rFonts w:eastAsia="Times New Roman"/>
          <w:sz w:val="24"/>
          <w:szCs w:val="24"/>
        </w:rPr>
      </w:pPr>
      <w:r>
        <w:rPr>
          <w:rFonts w:eastAsia="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1"/>
        </w:numPr>
        <w:tabs>
          <w:tab w:val="left" w:pos="1120"/>
        </w:tabs>
        <w:ind w:left="1120" w:hanging="150"/>
        <w:rPr>
          <w:rFonts w:eastAsia="Times New Roman"/>
          <w:sz w:val="24"/>
          <w:szCs w:val="24"/>
        </w:rPr>
      </w:pPr>
      <w:r>
        <w:rPr>
          <w:rFonts w:eastAsia="Times New Roman"/>
          <w:i/>
          <w:iCs/>
          <w:sz w:val="24"/>
          <w:szCs w:val="24"/>
        </w:rPr>
        <w:t>опознавать основные выразительные средства фонетики (звукопись);</w:t>
      </w:r>
    </w:p>
    <w:p w:rsidR="00AB4DC0" w:rsidRDefault="00B03F8C" w:rsidP="00B03F8C">
      <w:pPr>
        <w:numPr>
          <w:ilvl w:val="0"/>
          <w:numId w:val="41"/>
        </w:numPr>
        <w:tabs>
          <w:tab w:val="left" w:pos="1120"/>
        </w:tabs>
        <w:ind w:left="1120" w:hanging="150"/>
        <w:rPr>
          <w:rFonts w:eastAsia="Times New Roman"/>
          <w:sz w:val="24"/>
          <w:szCs w:val="24"/>
        </w:rPr>
      </w:pPr>
      <w:r>
        <w:rPr>
          <w:rFonts w:eastAsia="Times New Roman"/>
          <w:i/>
          <w:iCs/>
          <w:sz w:val="24"/>
          <w:szCs w:val="24"/>
        </w:rPr>
        <w:t>выразительно читать прозаические и поэтические тексты;</w:t>
      </w:r>
    </w:p>
    <w:p w:rsidR="00AB4DC0" w:rsidRDefault="00AB4DC0">
      <w:pPr>
        <w:spacing w:line="370" w:lineRule="exact"/>
        <w:rPr>
          <w:sz w:val="20"/>
          <w:szCs w:val="20"/>
        </w:rPr>
      </w:pPr>
    </w:p>
    <w:p w:rsidR="00AB4DC0" w:rsidRDefault="00B03F8C">
      <w:pPr>
        <w:jc w:val="right"/>
        <w:rPr>
          <w:sz w:val="20"/>
          <w:szCs w:val="20"/>
        </w:rPr>
      </w:pPr>
      <w:r>
        <w:rPr>
          <w:rFonts w:eastAsia="Times New Roman"/>
          <w:sz w:val="24"/>
          <w:szCs w:val="24"/>
        </w:rPr>
        <w:t>27</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lastRenderedPageBreak/>
        <w:t>извлекать необходимую информацию из мультимедийных орфоэпических словарей и справочников; использовать её в различных видах деятельности.</w:t>
      </w:r>
    </w:p>
    <w:p w:rsidR="00AB4DC0" w:rsidRDefault="00AB4DC0">
      <w:pPr>
        <w:spacing w:line="19" w:lineRule="exact"/>
        <w:rPr>
          <w:rFonts w:eastAsia="Times New Roman"/>
          <w:sz w:val="24"/>
          <w:szCs w:val="24"/>
        </w:rPr>
      </w:pPr>
    </w:p>
    <w:p w:rsidR="00AB4DC0" w:rsidRDefault="00B03F8C">
      <w:pPr>
        <w:spacing w:line="245" w:lineRule="auto"/>
        <w:ind w:left="980" w:right="5120"/>
        <w:rPr>
          <w:rFonts w:eastAsia="Times New Roman"/>
          <w:sz w:val="24"/>
          <w:szCs w:val="24"/>
        </w:rPr>
      </w:pPr>
      <w:r>
        <w:rPr>
          <w:rFonts w:eastAsia="Times New Roman"/>
          <w:b/>
          <w:bCs/>
          <w:sz w:val="23"/>
          <w:szCs w:val="23"/>
        </w:rPr>
        <w:t xml:space="preserve">Морфемика и словообразование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делить слова на морфемы на основе смыслового, грамматического и словообразовательного анализа слова;</w:t>
      </w:r>
    </w:p>
    <w:p w:rsidR="00AB4DC0" w:rsidRDefault="00AB4DC0">
      <w:pPr>
        <w:spacing w:line="1" w:lineRule="exact"/>
        <w:rPr>
          <w:rFonts w:eastAsia="Times New Roman"/>
          <w:sz w:val="24"/>
          <w:szCs w:val="24"/>
        </w:rPr>
      </w:pP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различать изученные способы словообразования;</w:t>
      </w:r>
    </w:p>
    <w:p w:rsidR="00AB4DC0" w:rsidRDefault="00AB4DC0">
      <w:pPr>
        <w:spacing w:line="12"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анализировать и самостоятельно составлять словообразовательные пары и словообразовательные цепочки слов;</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t>опознавать основные выразительные средства словообразования в художественной речи и оценивать их;</w:t>
      </w:r>
    </w:p>
    <w:p w:rsidR="00AB4DC0" w:rsidRDefault="00AB4DC0">
      <w:pPr>
        <w:spacing w:line="14"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этимологическую справку для объяснения правописания и лексического значения слова.</w:t>
      </w:r>
    </w:p>
    <w:p w:rsidR="00AB4DC0" w:rsidRDefault="00AB4DC0">
      <w:pPr>
        <w:spacing w:line="18" w:lineRule="exact"/>
        <w:rPr>
          <w:rFonts w:eastAsia="Times New Roman"/>
          <w:sz w:val="24"/>
          <w:szCs w:val="24"/>
        </w:rPr>
      </w:pPr>
    </w:p>
    <w:p w:rsidR="00AB4DC0" w:rsidRDefault="00B03F8C">
      <w:pPr>
        <w:spacing w:line="245" w:lineRule="auto"/>
        <w:ind w:left="980" w:right="5460"/>
        <w:rPr>
          <w:rFonts w:eastAsia="Times New Roman"/>
          <w:sz w:val="24"/>
          <w:szCs w:val="24"/>
        </w:rPr>
      </w:pPr>
      <w:r>
        <w:rPr>
          <w:rFonts w:eastAsia="Times New Roman"/>
          <w:b/>
          <w:bCs/>
          <w:sz w:val="23"/>
          <w:szCs w:val="23"/>
        </w:rPr>
        <w:t xml:space="preserve">Лексикология и фразеология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42"/>
        </w:numPr>
        <w:tabs>
          <w:tab w:val="left" w:pos="1112"/>
        </w:tabs>
        <w:spacing w:line="237" w:lineRule="auto"/>
        <w:ind w:left="260" w:firstLine="710"/>
        <w:jc w:val="both"/>
        <w:rPr>
          <w:rFonts w:eastAsia="Times New Roman"/>
          <w:sz w:val="24"/>
          <w:szCs w:val="24"/>
        </w:rPr>
      </w:pPr>
      <w:r>
        <w:rPr>
          <w:rFonts w:eastAsia="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AB4DC0" w:rsidRDefault="00AB4DC0">
      <w:pPr>
        <w:spacing w:line="1" w:lineRule="exact"/>
        <w:rPr>
          <w:rFonts w:eastAsia="Times New Roman"/>
          <w:sz w:val="24"/>
          <w:szCs w:val="24"/>
        </w:rPr>
      </w:pP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группировать слова по тематическим группам;</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подбирать к словам синонимы, антонимы;</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опознавать фразеологические обороты;</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sz w:val="24"/>
          <w:szCs w:val="24"/>
        </w:rPr>
        <w:t>соблюдать лексические нормы в устных и письменных высказываниях;</w:t>
      </w:r>
    </w:p>
    <w:p w:rsidR="00AB4DC0" w:rsidRDefault="00AB4DC0">
      <w:pPr>
        <w:spacing w:line="12"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4" w:lineRule="auto"/>
        <w:ind w:left="260" w:firstLine="710"/>
        <w:rPr>
          <w:rFonts w:eastAsia="Times New Roman"/>
          <w:sz w:val="24"/>
          <w:szCs w:val="24"/>
        </w:rPr>
      </w:pPr>
      <w:r>
        <w:rPr>
          <w:rFonts w:eastAsia="Times New Roman"/>
          <w:sz w:val="24"/>
          <w:szCs w:val="24"/>
        </w:rPr>
        <w:t>опознавать основные виды тропов, построенных на переносном значении слова (метафора, эпитет, олицетворение);</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6" w:lineRule="auto"/>
        <w:ind w:left="260" w:firstLine="710"/>
        <w:jc w:val="both"/>
        <w:rPr>
          <w:rFonts w:eastAsia="Times New Roman"/>
          <w:sz w:val="24"/>
          <w:szCs w:val="24"/>
        </w:rPr>
      </w:pPr>
      <w:r>
        <w:rPr>
          <w:rFonts w:eastAsia="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i/>
          <w:iCs/>
          <w:sz w:val="24"/>
          <w:szCs w:val="24"/>
        </w:rPr>
        <w:t>объяснять общие принципы классификации словарного состава русского языка;</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i/>
          <w:iCs/>
          <w:sz w:val="24"/>
          <w:szCs w:val="24"/>
        </w:rPr>
        <w:t>аргументировать различие лексического и грамматического значений слова;</w:t>
      </w:r>
    </w:p>
    <w:p w:rsidR="00AB4DC0" w:rsidRDefault="00B03F8C" w:rsidP="00B03F8C">
      <w:pPr>
        <w:numPr>
          <w:ilvl w:val="0"/>
          <w:numId w:val="42"/>
        </w:numPr>
        <w:tabs>
          <w:tab w:val="left" w:pos="1120"/>
        </w:tabs>
        <w:ind w:left="1120" w:hanging="150"/>
        <w:rPr>
          <w:rFonts w:eastAsia="Times New Roman"/>
          <w:sz w:val="24"/>
          <w:szCs w:val="24"/>
        </w:rPr>
      </w:pPr>
      <w:r>
        <w:rPr>
          <w:rFonts w:eastAsia="Times New Roman"/>
          <w:i/>
          <w:iCs/>
          <w:sz w:val="24"/>
          <w:szCs w:val="24"/>
        </w:rPr>
        <w:t>опознавать омонимы разных видов;</w:t>
      </w:r>
    </w:p>
    <w:p w:rsidR="00AB4DC0" w:rsidRDefault="00AB4DC0">
      <w:pPr>
        <w:spacing w:line="12" w:lineRule="exact"/>
        <w:rPr>
          <w:rFonts w:eastAsia="Times New Roman"/>
          <w:sz w:val="24"/>
          <w:szCs w:val="24"/>
        </w:rPr>
      </w:pPr>
    </w:p>
    <w:p w:rsidR="00AB4DC0" w:rsidRDefault="00B03F8C" w:rsidP="00B03F8C">
      <w:pPr>
        <w:numPr>
          <w:ilvl w:val="0"/>
          <w:numId w:val="42"/>
        </w:numPr>
        <w:tabs>
          <w:tab w:val="left" w:pos="1112"/>
        </w:tabs>
        <w:spacing w:line="234" w:lineRule="auto"/>
        <w:ind w:left="260" w:right="20" w:firstLine="710"/>
        <w:rPr>
          <w:rFonts w:eastAsia="Times New Roman"/>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AB4DC0" w:rsidRDefault="00AB4DC0">
      <w:pPr>
        <w:spacing w:line="14" w:lineRule="exact"/>
        <w:rPr>
          <w:rFonts w:eastAsia="Times New Roman"/>
          <w:sz w:val="24"/>
          <w:szCs w:val="24"/>
        </w:rPr>
      </w:pPr>
    </w:p>
    <w:p w:rsidR="00AB4DC0" w:rsidRDefault="00B03F8C" w:rsidP="00B03F8C">
      <w:pPr>
        <w:numPr>
          <w:ilvl w:val="0"/>
          <w:numId w:val="42"/>
        </w:numPr>
        <w:tabs>
          <w:tab w:val="left" w:pos="1112"/>
        </w:tabs>
        <w:spacing w:line="237" w:lineRule="auto"/>
        <w:ind w:left="260" w:firstLine="710"/>
        <w:jc w:val="both"/>
        <w:rPr>
          <w:rFonts w:eastAsia="Times New Roman"/>
          <w:sz w:val="24"/>
          <w:szCs w:val="24"/>
        </w:rPr>
      </w:pPr>
      <w:r>
        <w:rPr>
          <w:rFonts w:eastAsia="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AB4DC0" w:rsidRDefault="00AB4DC0">
      <w:pPr>
        <w:spacing w:line="13" w:lineRule="exact"/>
        <w:rPr>
          <w:rFonts w:eastAsia="Times New Roman"/>
          <w:sz w:val="24"/>
          <w:szCs w:val="24"/>
        </w:rPr>
      </w:pPr>
    </w:p>
    <w:p w:rsidR="00AB4DC0" w:rsidRDefault="00B03F8C" w:rsidP="00B03F8C">
      <w:pPr>
        <w:numPr>
          <w:ilvl w:val="0"/>
          <w:numId w:val="42"/>
        </w:numPr>
        <w:tabs>
          <w:tab w:val="left" w:pos="1112"/>
        </w:tabs>
        <w:spacing w:line="237" w:lineRule="auto"/>
        <w:ind w:left="260" w:firstLine="710"/>
        <w:jc w:val="both"/>
        <w:rPr>
          <w:rFonts w:eastAsia="Times New Roman"/>
          <w:sz w:val="24"/>
          <w:szCs w:val="24"/>
        </w:rPr>
      </w:pPr>
      <w:r>
        <w:rPr>
          <w:rFonts w:eastAsia="Times New Roman"/>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Морфология</w:t>
      </w:r>
    </w:p>
    <w:p w:rsidR="00AB4DC0" w:rsidRDefault="00AB4DC0">
      <w:pPr>
        <w:spacing w:line="89" w:lineRule="exact"/>
        <w:rPr>
          <w:sz w:val="20"/>
          <w:szCs w:val="20"/>
        </w:rPr>
      </w:pPr>
    </w:p>
    <w:p w:rsidR="00AB4DC0" w:rsidRDefault="00B03F8C">
      <w:pPr>
        <w:ind w:left="9380"/>
        <w:rPr>
          <w:sz w:val="20"/>
          <w:szCs w:val="20"/>
        </w:rPr>
      </w:pPr>
      <w:r>
        <w:rPr>
          <w:rFonts w:eastAsia="Times New Roman"/>
          <w:sz w:val="24"/>
          <w:szCs w:val="24"/>
        </w:rPr>
        <w:t>28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sz w:val="24"/>
          <w:szCs w:val="24"/>
        </w:rPr>
        <w:lastRenderedPageBreak/>
        <w:t>Выпускник научится:</w:t>
      </w:r>
    </w:p>
    <w:p w:rsidR="00AB4DC0" w:rsidRDefault="00AB4DC0">
      <w:pPr>
        <w:spacing w:line="12" w:lineRule="exact"/>
        <w:rPr>
          <w:sz w:val="20"/>
          <w:szCs w:val="20"/>
        </w:rPr>
      </w:pPr>
    </w:p>
    <w:p w:rsidR="00AB4DC0" w:rsidRDefault="00B03F8C" w:rsidP="00B03F8C">
      <w:pPr>
        <w:numPr>
          <w:ilvl w:val="0"/>
          <w:numId w:val="43"/>
        </w:numPr>
        <w:tabs>
          <w:tab w:val="left" w:pos="1112"/>
        </w:tabs>
        <w:spacing w:line="234" w:lineRule="auto"/>
        <w:ind w:left="260" w:firstLine="710"/>
        <w:rPr>
          <w:rFonts w:eastAsia="Times New Roman"/>
          <w:i/>
          <w:iCs/>
          <w:sz w:val="24"/>
          <w:szCs w:val="24"/>
        </w:rPr>
      </w:pPr>
      <w:r>
        <w:rPr>
          <w:rFonts w:eastAsia="Times New Roman"/>
          <w:sz w:val="24"/>
          <w:szCs w:val="24"/>
        </w:rPr>
        <w:t>опознавать самостоятельные (знаменательные) части речи и их формы, служебные части речи;</w:t>
      </w:r>
    </w:p>
    <w:p w:rsidR="00AB4DC0" w:rsidRDefault="00AB4DC0">
      <w:pPr>
        <w:spacing w:line="2" w:lineRule="exact"/>
        <w:rPr>
          <w:rFonts w:eastAsia="Times New Roman"/>
          <w:i/>
          <w:iCs/>
          <w:sz w:val="24"/>
          <w:szCs w:val="24"/>
        </w:rPr>
      </w:pPr>
    </w:p>
    <w:p w:rsidR="00AB4DC0" w:rsidRDefault="00B03F8C" w:rsidP="00B03F8C">
      <w:pPr>
        <w:numPr>
          <w:ilvl w:val="0"/>
          <w:numId w:val="43"/>
        </w:numPr>
        <w:tabs>
          <w:tab w:val="left" w:pos="1120"/>
        </w:tabs>
        <w:ind w:left="1120" w:hanging="150"/>
        <w:rPr>
          <w:rFonts w:eastAsia="Times New Roman"/>
          <w:i/>
          <w:iCs/>
          <w:sz w:val="24"/>
          <w:szCs w:val="24"/>
        </w:rPr>
      </w:pPr>
      <w:r>
        <w:rPr>
          <w:rFonts w:eastAsia="Times New Roman"/>
          <w:sz w:val="24"/>
          <w:szCs w:val="24"/>
        </w:rPr>
        <w:t>анализировать слово с точки зрения его принадлежности к той или иной части</w:t>
      </w:r>
    </w:p>
    <w:p w:rsidR="00AB4DC0" w:rsidRDefault="00B03F8C">
      <w:pPr>
        <w:ind w:left="260"/>
        <w:rPr>
          <w:rFonts w:eastAsia="Times New Roman"/>
          <w:i/>
          <w:iCs/>
          <w:sz w:val="24"/>
          <w:szCs w:val="24"/>
        </w:rPr>
      </w:pPr>
      <w:r>
        <w:rPr>
          <w:rFonts w:eastAsia="Times New Roman"/>
          <w:sz w:val="24"/>
          <w:szCs w:val="24"/>
        </w:rPr>
        <w:t>речи;</w:t>
      </w:r>
    </w:p>
    <w:p w:rsidR="00AB4DC0" w:rsidRDefault="00AB4DC0">
      <w:pPr>
        <w:spacing w:line="12" w:lineRule="exact"/>
        <w:rPr>
          <w:rFonts w:eastAsia="Times New Roman"/>
          <w:i/>
          <w:iCs/>
          <w:sz w:val="24"/>
          <w:szCs w:val="24"/>
        </w:rPr>
      </w:pPr>
    </w:p>
    <w:p w:rsidR="00AB4DC0" w:rsidRDefault="00B03F8C" w:rsidP="00B03F8C">
      <w:pPr>
        <w:numPr>
          <w:ilvl w:val="0"/>
          <w:numId w:val="43"/>
        </w:numPr>
        <w:tabs>
          <w:tab w:val="left" w:pos="1114"/>
        </w:tabs>
        <w:spacing w:line="234" w:lineRule="auto"/>
        <w:ind w:left="260" w:right="20" w:firstLine="710"/>
        <w:rPr>
          <w:rFonts w:eastAsia="Times New Roman"/>
          <w:i/>
          <w:iCs/>
          <w:sz w:val="24"/>
          <w:szCs w:val="24"/>
        </w:rPr>
      </w:pPr>
      <w:r>
        <w:rPr>
          <w:rFonts w:eastAsia="Times New Roman"/>
          <w:sz w:val="24"/>
          <w:szCs w:val="24"/>
        </w:rPr>
        <w:t>употреблять формы слов различных частей речи в соответствии с нормами современного русского литературного языка;</w:t>
      </w:r>
    </w:p>
    <w:p w:rsidR="00AB4DC0" w:rsidRDefault="00AB4DC0">
      <w:pPr>
        <w:spacing w:line="13" w:lineRule="exact"/>
        <w:rPr>
          <w:rFonts w:eastAsia="Times New Roman"/>
          <w:i/>
          <w:iCs/>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i/>
          <w:iCs/>
          <w:sz w:val="24"/>
          <w:szCs w:val="24"/>
        </w:rPr>
      </w:pPr>
      <w:r>
        <w:rPr>
          <w:rFonts w:eastAsia="Times New Roman"/>
          <w:sz w:val="24"/>
          <w:szCs w:val="24"/>
        </w:rPr>
        <w:t>применять морфологические знания и умения в практике правописания, в различных видах анализа;</w:t>
      </w:r>
    </w:p>
    <w:p w:rsidR="00AB4DC0" w:rsidRDefault="00AB4DC0">
      <w:pPr>
        <w:spacing w:line="13" w:lineRule="exact"/>
        <w:rPr>
          <w:rFonts w:eastAsia="Times New Roman"/>
          <w:i/>
          <w:iCs/>
          <w:sz w:val="24"/>
          <w:szCs w:val="24"/>
        </w:rPr>
      </w:pPr>
    </w:p>
    <w:p w:rsidR="00AB4DC0" w:rsidRDefault="00B03F8C" w:rsidP="00B03F8C">
      <w:pPr>
        <w:numPr>
          <w:ilvl w:val="0"/>
          <w:numId w:val="43"/>
        </w:numPr>
        <w:tabs>
          <w:tab w:val="left" w:pos="1112"/>
        </w:tabs>
        <w:spacing w:line="234" w:lineRule="auto"/>
        <w:ind w:left="260" w:firstLine="710"/>
        <w:rPr>
          <w:rFonts w:eastAsia="Times New Roman"/>
          <w:i/>
          <w:iCs/>
          <w:sz w:val="24"/>
          <w:szCs w:val="24"/>
        </w:rPr>
      </w:pPr>
      <w:r>
        <w:rPr>
          <w:rFonts w:eastAsia="Times New Roman"/>
          <w:sz w:val="24"/>
          <w:szCs w:val="24"/>
        </w:rPr>
        <w:t>распознавать явления грамматической омонимии, существенные для решения орфографических и пунктуационных задач.</w:t>
      </w:r>
    </w:p>
    <w:p w:rsidR="00AB4DC0" w:rsidRDefault="00AB4DC0">
      <w:pPr>
        <w:spacing w:line="1" w:lineRule="exact"/>
        <w:rPr>
          <w:rFonts w:eastAsia="Times New Roman"/>
          <w:i/>
          <w:iCs/>
          <w:sz w:val="24"/>
          <w:szCs w:val="24"/>
        </w:rPr>
      </w:pPr>
    </w:p>
    <w:p w:rsidR="00AB4DC0" w:rsidRDefault="00B03F8C">
      <w:pPr>
        <w:ind w:left="980"/>
        <w:rPr>
          <w:rFonts w:eastAsia="Times New Roman"/>
          <w:i/>
          <w:iCs/>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3"/>
        </w:numPr>
        <w:tabs>
          <w:tab w:val="left" w:pos="1120"/>
        </w:tabs>
        <w:ind w:left="1120" w:hanging="150"/>
        <w:rPr>
          <w:rFonts w:eastAsia="Times New Roman"/>
          <w:i/>
          <w:iCs/>
          <w:sz w:val="24"/>
          <w:szCs w:val="24"/>
        </w:rPr>
      </w:pPr>
      <w:r>
        <w:rPr>
          <w:rFonts w:eastAsia="Times New Roman"/>
          <w:i/>
          <w:iCs/>
          <w:sz w:val="24"/>
          <w:szCs w:val="24"/>
        </w:rPr>
        <w:t>анализировать синонимические средства морфологии;</w:t>
      </w:r>
    </w:p>
    <w:p w:rsidR="00AB4DC0" w:rsidRDefault="00B03F8C" w:rsidP="00B03F8C">
      <w:pPr>
        <w:numPr>
          <w:ilvl w:val="0"/>
          <w:numId w:val="43"/>
        </w:numPr>
        <w:tabs>
          <w:tab w:val="left" w:pos="1120"/>
        </w:tabs>
        <w:ind w:left="1120" w:hanging="150"/>
        <w:rPr>
          <w:rFonts w:eastAsia="Times New Roman"/>
          <w:i/>
          <w:iCs/>
          <w:sz w:val="24"/>
          <w:szCs w:val="24"/>
        </w:rPr>
      </w:pPr>
      <w:r>
        <w:rPr>
          <w:rFonts w:eastAsia="Times New Roman"/>
          <w:i/>
          <w:iCs/>
          <w:sz w:val="24"/>
          <w:szCs w:val="24"/>
        </w:rPr>
        <w:t>различать грамматические омонимы;</w:t>
      </w:r>
    </w:p>
    <w:p w:rsidR="00AB4DC0" w:rsidRDefault="00AB4DC0">
      <w:pPr>
        <w:spacing w:line="12" w:lineRule="exact"/>
        <w:rPr>
          <w:rFonts w:eastAsia="Times New Roman"/>
          <w:i/>
          <w:iCs/>
          <w:sz w:val="24"/>
          <w:szCs w:val="24"/>
        </w:rPr>
      </w:pPr>
    </w:p>
    <w:p w:rsidR="00AB4DC0" w:rsidRDefault="00B03F8C" w:rsidP="00B03F8C">
      <w:pPr>
        <w:numPr>
          <w:ilvl w:val="0"/>
          <w:numId w:val="43"/>
        </w:numPr>
        <w:tabs>
          <w:tab w:val="left" w:pos="1112"/>
        </w:tabs>
        <w:spacing w:line="236" w:lineRule="auto"/>
        <w:ind w:left="260" w:firstLine="710"/>
        <w:jc w:val="both"/>
        <w:rPr>
          <w:rFonts w:eastAsia="Times New Roman"/>
          <w:i/>
          <w:iCs/>
          <w:sz w:val="24"/>
          <w:szCs w:val="24"/>
        </w:rPr>
      </w:pPr>
      <w:r>
        <w:rPr>
          <w:rFonts w:eastAsia="Times New Roman"/>
          <w:i/>
          <w:iCs/>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AB4DC0" w:rsidRDefault="00AB4DC0">
      <w:pPr>
        <w:spacing w:line="14" w:lineRule="exact"/>
        <w:rPr>
          <w:rFonts w:eastAsia="Times New Roman"/>
          <w:i/>
          <w:iCs/>
          <w:sz w:val="24"/>
          <w:szCs w:val="24"/>
        </w:rPr>
      </w:pPr>
    </w:p>
    <w:p w:rsidR="00AB4DC0" w:rsidRDefault="00B03F8C" w:rsidP="00B03F8C">
      <w:pPr>
        <w:numPr>
          <w:ilvl w:val="0"/>
          <w:numId w:val="43"/>
        </w:numPr>
        <w:tabs>
          <w:tab w:val="left" w:pos="1112"/>
        </w:tabs>
        <w:spacing w:line="236" w:lineRule="auto"/>
        <w:ind w:left="260" w:firstLine="710"/>
        <w:jc w:val="both"/>
        <w:rPr>
          <w:rFonts w:eastAsia="Times New Roman"/>
          <w:i/>
          <w:iCs/>
          <w:sz w:val="24"/>
          <w:szCs w:val="24"/>
        </w:rPr>
      </w:pPr>
      <w:r>
        <w:rPr>
          <w:rFonts w:eastAsia="Times New Roman"/>
          <w:i/>
          <w:iCs/>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AB4DC0" w:rsidRDefault="00AB4DC0">
      <w:pPr>
        <w:spacing w:line="18" w:lineRule="exact"/>
        <w:rPr>
          <w:rFonts w:eastAsia="Times New Roman"/>
          <w:i/>
          <w:iCs/>
          <w:sz w:val="24"/>
          <w:szCs w:val="24"/>
        </w:rPr>
      </w:pPr>
    </w:p>
    <w:p w:rsidR="00AB4DC0" w:rsidRDefault="00B03F8C">
      <w:pPr>
        <w:spacing w:line="245" w:lineRule="auto"/>
        <w:ind w:left="980" w:right="6440"/>
        <w:rPr>
          <w:rFonts w:eastAsia="Times New Roman"/>
          <w:i/>
          <w:iCs/>
          <w:sz w:val="24"/>
          <w:szCs w:val="24"/>
        </w:rPr>
      </w:pPr>
      <w:r>
        <w:rPr>
          <w:rFonts w:eastAsia="Times New Roman"/>
          <w:b/>
          <w:bCs/>
          <w:sz w:val="23"/>
          <w:szCs w:val="23"/>
        </w:rPr>
        <w:t xml:space="preserve">Синтаксис </w:t>
      </w:r>
      <w:r>
        <w:rPr>
          <w:rFonts w:eastAsia="Times New Roman"/>
          <w:sz w:val="23"/>
          <w:szCs w:val="23"/>
        </w:rPr>
        <w:t>Выпускник научится:</w:t>
      </w:r>
    </w:p>
    <w:p w:rsidR="00AB4DC0" w:rsidRDefault="00B03F8C" w:rsidP="00B03F8C">
      <w:pPr>
        <w:numPr>
          <w:ilvl w:val="0"/>
          <w:numId w:val="43"/>
        </w:numPr>
        <w:tabs>
          <w:tab w:val="left" w:pos="1120"/>
        </w:tabs>
        <w:ind w:left="1120" w:hanging="150"/>
        <w:rPr>
          <w:rFonts w:eastAsia="Times New Roman"/>
          <w:sz w:val="24"/>
          <w:szCs w:val="24"/>
        </w:rPr>
      </w:pPr>
      <w:r>
        <w:rPr>
          <w:rFonts w:eastAsia="Times New Roman"/>
          <w:sz w:val="24"/>
          <w:szCs w:val="24"/>
        </w:rPr>
        <w:t>опознавать основные единицы синтаксиса (словосочетание, предложение) и их</w:t>
      </w:r>
    </w:p>
    <w:p w:rsidR="00AB4DC0" w:rsidRDefault="00B03F8C">
      <w:pPr>
        <w:ind w:left="260"/>
        <w:rPr>
          <w:rFonts w:eastAsia="Times New Roman"/>
          <w:sz w:val="24"/>
          <w:szCs w:val="24"/>
        </w:rPr>
      </w:pPr>
      <w:r>
        <w:rPr>
          <w:rFonts w:eastAsia="Times New Roman"/>
          <w:sz w:val="24"/>
          <w:szCs w:val="24"/>
        </w:rPr>
        <w:t>виды;</w:t>
      </w:r>
    </w:p>
    <w:p w:rsidR="00AB4DC0" w:rsidRDefault="00AB4DC0">
      <w:pPr>
        <w:spacing w:line="12" w:lineRule="exact"/>
        <w:rPr>
          <w:rFonts w:eastAsia="Times New Roman"/>
          <w:sz w:val="24"/>
          <w:szCs w:val="24"/>
        </w:rPr>
      </w:pPr>
    </w:p>
    <w:p w:rsidR="00AB4DC0" w:rsidRDefault="00B03F8C" w:rsidP="00B03F8C">
      <w:pPr>
        <w:numPr>
          <w:ilvl w:val="0"/>
          <w:numId w:val="43"/>
        </w:numPr>
        <w:tabs>
          <w:tab w:val="left" w:pos="1112"/>
        </w:tabs>
        <w:spacing w:line="234" w:lineRule="auto"/>
        <w:ind w:left="260" w:firstLine="710"/>
        <w:rPr>
          <w:rFonts w:eastAsia="Times New Roman"/>
          <w:sz w:val="24"/>
          <w:szCs w:val="24"/>
        </w:rPr>
      </w:pPr>
      <w:r>
        <w:rPr>
          <w:rFonts w:eastAsia="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B4DC0" w:rsidRDefault="00AB4DC0">
      <w:pPr>
        <w:spacing w:line="13" w:lineRule="exact"/>
        <w:rPr>
          <w:rFonts w:eastAsia="Times New Roman"/>
          <w:sz w:val="24"/>
          <w:szCs w:val="24"/>
        </w:rPr>
      </w:pPr>
    </w:p>
    <w:p w:rsidR="00AB4DC0" w:rsidRDefault="00B03F8C" w:rsidP="00B03F8C">
      <w:pPr>
        <w:numPr>
          <w:ilvl w:val="0"/>
          <w:numId w:val="43"/>
        </w:numPr>
        <w:tabs>
          <w:tab w:val="left" w:pos="1114"/>
        </w:tabs>
        <w:spacing w:line="234" w:lineRule="auto"/>
        <w:ind w:left="260" w:right="20" w:firstLine="710"/>
        <w:rPr>
          <w:rFonts w:eastAsia="Times New Roman"/>
          <w:sz w:val="24"/>
          <w:szCs w:val="24"/>
        </w:rPr>
      </w:pPr>
      <w:r>
        <w:rPr>
          <w:rFonts w:eastAsia="Times New Roman"/>
          <w:sz w:val="24"/>
          <w:szCs w:val="24"/>
        </w:rPr>
        <w:t>употреблять синтаксические единицы в соответствии с нормами современного русского литературного языка;</w:t>
      </w:r>
    </w:p>
    <w:p w:rsidR="00AB4DC0" w:rsidRDefault="00AB4DC0">
      <w:pPr>
        <w:spacing w:line="13" w:lineRule="exact"/>
        <w:rPr>
          <w:rFonts w:eastAsia="Times New Roman"/>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sz w:val="24"/>
          <w:szCs w:val="24"/>
        </w:rPr>
      </w:pPr>
      <w:r>
        <w:rPr>
          <w:rFonts w:eastAsia="Times New Roman"/>
          <w:sz w:val="24"/>
          <w:szCs w:val="24"/>
        </w:rPr>
        <w:t>использовать разнообразные синонимические синтаксические конструкции в собственной речевой практике;</w:t>
      </w:r>
    </w:p>
    <w:p w:rsidR="00AB4DC0" w:rsidRDefault="00AB4DC0">
      <w:pPr>
        <w:spacing w:line="14" w:lineRule="exact"/>
        <w:rPr>
          <w:rFonts w:eastAsia="Times New Roman"/>
          <w:sz w:val="24"/>
          <w:szCs w:val="24"/>
        </w:rPr>
      </w:pPr>
    </w:p>
    <w:p w:rsidR="00AB4DC0" w:rsidRDefault="00B03F8C" w:rsidP="00B03F8C">
      <w:pPr>
        <w:numPr>
          <w:ilvl w:val="0"/>
          <w:numId w:val="43"/>
        </w:numPr>
        <w:tabs>
          <w:tab w:val="left" w:pos="1112"/>
        </w:tabs>
        <w:spacing w:line="234" w:lineRule="auto"/>
        <w:ind w:left="260" w:firstLine="710"/>
        <w:rPr>
          <w:rFonts w:eastAsia="Times New Roman"/>
          <w:i/>
          <w:iCs/>
          <w:sz w:val="24"/>
          <w:szCs w:val="24"/>
        </w:rPr>
      </w:pPr>
      <w:r>
        <w:rPr>
          <w:rFonts w:eastAsia="Times New Roman"/>
          <w:sz w:val="24"/>
          <w:szCs w:val="24"/>
        </w:rPr>
        <w:t>применять синтаксические знания и умения в практике правописания, в различных видах анализа.</w:t>
      </w:r>
    </w:p>
    <w:p w:rsidR="00AB4DC0" w:rsidRDefault="00AB4DC0">
      <w:pPr>
        <w:spacing w:line="1" w:lineRule="exact"/>
        <w:rPr>
          <w:rFonts w:eastAsia="Times New Roman"/>
          <w:i/>
          <w:iCs/>
          <w:sz w:val="24"/>
          <w:szCs w:val="24"/>
        </w:rPr>
      </w:pPr>
    </w:p>
    <w:p w:rsidR="00AB4DC0" w:rsidRDefault="00B03F8C">
      <w:pPr>
        <w:ind w:left="980"/>
        <w:rPr>
          <w:rFonts w:eastAsia="Times New Roman"/>
          <w:i/>
          <w:iCs/>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3"/>
        </w:numPr>
        <w:tabs>
          <w:tab w:val="left" w:pos="1120"/>
        </w:tabs>
        <w:ind w:left="1120" w:hanging="150"/>
        <w:rPr>
          <w:rFonts w:eastAsia="Times New Roman"/>
          <w:sz w:val="24"/>
          <w:szCs w:val="24"/>
        </w:rPr>
      </w:pPr>
      <w:r>
        <w:rPr>
          <w:rFonts w:eastAsia="Times New Roman"/>
          <w:i/>
          <w:iCs/>
          <w:sz w:val="24"/>
          <w:szCs w:val="24"/>
        </w:rPr>
        <w:t>анализировать синонимические средства синтаксиса;</w:t>
      </w:r>
    </w:p>
    <w:p w:rsidR="00AB4DC0" w:rsidRDefault="00AB4DC0">
      <w:pPr>
        <w:spacing w:line="12" w:lineRule="exact"/>
        <w:rPr>
          <w:rFonts w:eastAsia="Times New Roman"/>
          <w:sz w:val="24"/>
          <w:szCs w:val="24"/>
        </w:rPr>
      </w:pPr>
    </w:p>
    <w:p w:rsidR="00AB4DC0" w:rsidRDefault="00B03F8C" w:rsidP="00B03F8C">
      <w:pPr>
        <w:numPr>
          <w:ilvl w:val="0"/>
          <w:numId w:val="43"/>
        </w:numPr>
        <w:tabs>
          <w:tab w:val="left" w:pos="1112"/>
        </w:tabs>
        <w:spacing w:line="236" w:lineRule="auto"/>
        <w:ind w:left="260" w:firstLine="710"/>
        <w:jc w:val="both"/>
        <w:rPr>
          <w:rFonts w:eastAsia="Times New Roman"/>
          <w:sz w:val="24"/>
          <w:szCs w:val="24"/>
        </w:rPr>
      </w:pPr>
      <w:r>
        <w:rPr>
          <w:rFonts w:eastAsia="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AB4DC0" w:rsidRDefault="00AB4DC0">
      <w:pPr>
        <w:spacing w:line="13" w:lineRule="exact"/>
        <w:rPr>
          <w:rFonts w:eastAsia="Times New Roman"/>
          <w:sz w:val="24"/>
          <w:szCs w:val="24"/>
        </w:rPr>
      </w:pPr>
    </w:p>
    <w:p w:rsidR="00AB4DC0" w:rsidRDefault="00B03F8C" w:rsidP="00B03F8C">
      <w:pPr>
        <w:numPr>
          <w:ilvl w:val="0"/>
          <w:numId w:val="43"/>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AB4DC0" w:rsidRDefault="00AB4DC0">
      <w:pPr>
        <w:spacing w:line="18" w:lineRule="exact"/>
        <w:rPr>
          <w:rFonts w:eastAsia="Times New Roman"/>
          <w:sz w:val="24"/>
          <w:szCs w:val="24"/>
        </w:rPr>
      </w:pPr>
    </w:p>
    <w:p w:rsidR="00AB4DC0" w:rsidRDefault="00B03F8C">
      <w:pPr>
        <w:spacing w:line="232" w:lineRule="auto"/>
        <w:ind w:left="980" w:right="4040"/>
        <w:rPr>
          <w:rFonts w:eastAsia="Times New Roman"/>
          <w:sz w:val="24"/>
          <w:szCs w:val="24"/>
        </w:rPr>
      </w:pPr>
      <w:r>
        <w:rPr>
          <w:rFonts w:eastAsia="Times New Roman"/>
          <w:b/>
          <w:bCs/>
          <w:sz w:val="24"/>
          <w:szCs w:val="24"/>
        </w:rPr>
        <w:t xml:space="preserve">Правописание: орфография и пунктуация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sz w:val="24"/>
          <w:szCs w:val="24"/>
        </w:rPr>
      </w:pPr>
      <w:r>
        <w:rPr>
          <w:rFonts w:eastAsia="Times New Roman"/>
          <w:sz w:val="24"/>
          <w:szCs w:val="24"/>
        </w:rPr>
        <w:t>соблюдать орфографические и пунктуационные нормы в процессе письма (в объёме содержания курса);</w:t>
      </w:r>
    </w:p>
    <w:p w:rsidR="00AB4DC0" w:rsidRDefault="00AB4DC0">
      <w:pPr>
        <w:spacing w:line="14" w:lineRule="exact"/>
        <w:rPr>
          <w:rFonts w:eastAsia="Times New Roman"/>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sz w:val="24"/>
          <w:szCs w:val="24"/>
        </w:rPr>
      </w:pPr>
      <w:r>
        <w:rPr>
          <w:rFonts w:eastAsia="Times New Roman"/>
          <w:sz w:val="24"/>
          <w:szCs w:val="24"/>
        </w:rPr>
        <w:t>объяснять выбор написания в устной форме (рассуждение) и письменной форме (с помощью графических символов);</w:t>
      </w:r>
    </w:p>
    <w:p w:rsidR="00AB4DC0" w:rsidRDefault="00AB4DC0">
      <w:pPr>
        <w:spacing w:line="1" w:lineRule="exact"/>
        <w:rPr>
          <w:rFonts w:eastAsia="Times New Roman"/>
          <w:sz w:val="24"/>
          <w:szCs w:val="24"/>
        </w:rPr>
      </w:pPr>
    </w:p>
    <w:p w:rsidR="00AB4DC0" w:rsidRDefault="00B03F8C" w:rsidP="00B03F8C">
      <w:pPr>
        <w:numPr>
          <w:ilvl w:val="0"/>
          <w:numId w:val="43"/>
        </w:numPr>
        <w:tabs>
          <w:tab w:val="left" w:pos="1120"/>
        </w:tabs>
        <w:ind w:left="1120" w:hanging="150"/>
        <w:rPr>
          <w:rFonts w:eastAsia="Times New Roman"/>
          <w:sz w:val="24"/>
          <w:szCs w:val="24"/>
        </w:rPr>
      </w:pPr>
      <w:r>
        <w:rPr>
          <w:rFonts w:eastAsia="Times New Roman"/>
          <w:sz w:val="24"/>
          <w:szCs w:val="24"/>
        </w:rPr>
        <w:t>обнаруживать и исправлять орфографические и пунктуационные ошибки;</w:t>
      </w:r>
    </w:p>
    <w:p w:rsidR="00AB4DC0" w:rsidRDefault="00AB4DC0">
      <w:pPr>
        <w:spacing w:line="12" w:lineRule="exact"/>
        <w:rPr>
          <w:rFonts w:eastAsia="Times New Roman"/>
          <w:sz w:val="24"/>
          <w:szCs w:val="24"/>
        </w:rPr>
      </w:pPr>
    </w:p>
    <w:p w:rsidR="00AB4DC0" w:rsidRDefault="00B03F8C" w:rsidP="00B03F8C">
      <w:pPr>
        <w:numPr>
          <w:ilvl w:val="0"/>
          <w:numId w:val="43"/>
        </w:numPr>
        <w:tabs>
          <w:tab w:val="left" w:pos="1112"/>
        </w:tabs>
        <w:spacing w:line="234" w:lineRule="auto"/>
        <w:ind w:left="260" w:right="20" w:firstLine="710"/>
        <w:rPr>
          <w:rFonts w:eastAsia="Times New Roman"/>
          <w:sz w:val="24"/>
          <w:szCs w:val="24"/>
        </w:rPr>
      </w:pPr>
      <w:r>
        <w:rPr>
          <w:rFonts w:eastAsia="Times New Roman"/>
          <w:sz w:val="24"/>
          <w:szCs w:val="24"/>
        </w:rPr>
        <w:t>извлекать необходимую информацию из орфографических словарей и справочников; использовать её в процессе письма.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3"/>
        </w:numPr>
        <w:tabs>
          <w:tab w:val="left" w:pos="1120"/>
        </w:tabs>
        <w:ind w:left="1120" w:hanging="150"/>
        <w:rPr>
          <w:rFonts w:eastAsia="Times New Roman"/>
          <w:sz w:val="24"/>
          <w:szCs w:val="24"/>
        </w:rPr>
      </w:pPr>
      <w:r>
        <w:rPr>
          <w:rFonts w:eastAsia="Times New Roman"/>
          <w:i/>
          <w:iCs/>
          <w:sz w:val="24"/>
          <w:szCs w:val="24"/>
        </w:rPr>
        <w:t>демонстрировать роль орфографии и пунктуации в передаче смысловой стороны</w:t>
      </w:r>
    </w:p>
    <w:p w:rsidR="00AB4DC0" w:rsidRDefault="00B03F8C">
      <w:pPr>
        <w:ind w:left="260"/>
        <w:rPr>
          <w:rFonts w:eastAsia="Times New Roman"/>
          <w:sz w:val="24"/>
          <w:szCs w:val="24"/>
        </w:rPr>
      </w:pPr>
      <w:r>
        <w:rPr>
          <w:rFonts w:eastAsia="Times New Roman"/>
          <w:i/>
          <w:iCs/>
          <w:sz w:val="24"/>
          <w:szCs w:val="24"/>
        </w:rPr>
        <w:t>речи;</w:t>
      </w:r>
    </w:p>
    <w:p w:rsidR="00AB4DC0" w:rsidRDefault="00AB4DC0">
      <w:pPr>
        <w:spacing w:line="370" w:lineRule="exact"/>
        <w:rPr>
          <w:sz w:val="20"/>
          <w:szCs w:val="20"/>
        </w:rPr>
      </w:pPr>
    </w:p>
    <w:p w:rsidR="00AB4DC0" w:rsidRDefault="00B03F8C">
      <w:pPr>
        <w:jc w:val="right"/>
        <w:rPr>
          <w:sz w:val="20"/>
          <w:szCs w:val="20"/>
        </w:rPr>
      </w:pPr>
      <w:r>
        <w:rPr>
          <w:rFonts w:eastAsia="Times New Roman"/>
          <w:sz w:val="24"/>
          <w:szCs w:val="24"/>
        </w:rPr>
        <w:t>29</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1"/>
          <w:numId w:val="44"/>
        </w:numPr>
        <w:tabs>
          <w:tab w:val="left" w:pos="1112"/>
        </w:tabs>
        <w:spacing w:line="236" w:lineRule="auto"/>
        <w:ind w:left="260" w:firstLine="710"/>
        <w:jc w:val="both"/>
        <w:rPr>
          <w:rFonts w:eastAsia="Times New Roman"/>
          <w:sz w:val="24"/>
          <w:szCs w:val="24"/>
        </w:rPr>
      </w:pPr>
      <w:r>
        <w:rPr>
          <w:rFonts w:eastAsia="Times New Roman"/>
          <w:i/>
          <w:iCs/>
          <w:sz w:val="24"/>
          <w:szCs w:val="24"/>
        </w:rPr>
        <w:lastRenderedPageBreak/>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AB4DC0" w:rsidRDefault="00AB4DC0">
      <w:pPr>
        <w:spacing w:line="19"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Язык и культура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1"/>
          <w:numId w:val="44"/>
        </w:numPr>
        <w:tabs>
          <w:tab w:val="left" w:pos="1112"/>
        </w:tabs>
        <w:spacing w:line="236" w:lineRule="auto"/>
        <w:ind w:left="260" w:firstLine="710"/>
        <w:jc w:val="both"/>
        <w:rPr>
          <w:rFonts w:eastAsia="Times New Roman"/>
          <w:i/>
          <w:iCs/>
          <w:sz w:val="24"/>
          <w:szCs w:val="24"/>
        </w:rPr>
      </w:pPr>
      <w:r>
        <w:rPr>
          <w:rFonts w:eastAsia="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AB4DC0" w:rsidRDefault="00AB4DC0">
      <w:pPr>
        <w:spacing w:line="13" w:lineRule="exact"/>
        <w:rPr>
          <w:rFonts w:eastAsia="Times New Roman"/>
          <w:i/>
          <w:iCs/>
          <w:sz w:val="24"/>
          <w:szCs w:val="24"/>
        </w:rPr>
      </w:pPr>
    </w:p>
    <w:p w:rsidR="00AB4DC0" w:rsidRDefault="00B03F8C" w:rsidP="00B03F8C">
      <w:pPr>
        <w:numPr>
          <w:ilvl w:val="1"/>
          <w:numId w:val="44"/>
        </w:numPr>
        <w:tabs>
          <w:tab w:val="left" w:pos="1112"/>
        </w:tabs>
        <w:spacing w:line="234" w:lineRule="auto"/>
        <w:ind w:left="260" w:right="20" w:firstLine="710"/>
        <w:rPr>
          <w:rFonts w:eastAsia="Times New Roman"/>
          <w:sz w:val="24"/>
          <w:szCs w:val="24"/>
        </w:rPr>
      </w:pPr>
      <w:r>
        <w:rPr>
          <w:rFonts w:eastAsia="Times New Roman"/>
          <w:sz w:val="24"/>
          <w:szCs w:val="24"/>
        </w:rPr>
        <w:t>приводить примеры, которые доказывают, что изучение языка позволяет лучше узнать историю и культуру страны;</w:t>
      </w:r>
    </w:p>
    <w:p w:rsidR="00AB4DC0" w:rsidRDefault="00AB4DC0">
      <w:pPr>
        <w:spacing w:line="1" w:lineRule="exact"/>
        <w:rPr>
          <w:rFonts w:eastAsia="Times New Roman"/>
          <w:sz w:val="24"/>
          <w:szCs w:val="24"/>
        </w:rPr>
      </w:pPr>
    </w:p>
    <w:p w:rsidR="00AB4DC0" w:rsidRDefault="00B03F8C" w:rsidP="00B03F8C">
      <w:pPr>
        <w:numPr>
          <w:ilvl w:val="1"/>
          <w:numId w:val="44"/>
        </w:numPr>
        <w:tabs>
          <w:tab w:val="left" w:pos="1120"/>
        </w:tabs>
        <w:ind w:left="1120" w:hanging="150"/>
        <w:rPr>
          <w:rFonts w:eastAsia="Times New Roman"/>
          <w:sz w:val="24"/>
          <w:szCs w:val="24"/>
        </w:rPr>
      </w:pPr>
      <w:r>
        <w:rPr>
          <w:rFonts w:eastAsia="Times New Roman"/>
          <w:sz w:val="24"/>
          <w:szCs w:val="24"/>
        </w:rPr>
        <w:t>уместно использовать правила русского речевого этикета в учебной деятельности</w:t>
      </w:r>
    </w:p>
    <w:p w:rsidR="00AB4DC0" w:rsidRDefault="00B03F8C" w:rsidP="00B03F8C">
      <w:pPr>
        <w:numPr>
          <w:ilvl w:val="0"/>
          <w:numId w:val="44"/>
        </w:numPr>
        <w:tabs>
          <w:tab w:val="left" w:pos="460"/>
        </w:tabs>
        <w:ind w:left="460" w:hanging="198"/>
        <w:rPr>
          <w:rFonts w:eastAsia="Times New Roman"/>
          <w:sz w:val="24"/>
          <w:szCs w:val="24"/>
        </w:rPr>
      </w:pPr>
      <w:r>
        <w:rPr>
          <w:rFonts w:eastAsia="Times New Roman"/>
          <w:sz w:val="24"/>
          <w:szCs w:val="24"/>
        </w:rPr>
        <w:t>повседневной жизни.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на отдельных примерах взаимосвязь языка, культуры и истории народа — носителя языка;</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и сравнивать русский речевой этикет с речевым этикетом отдельных народов России и мира.</w:t>
      </w:r>
    </w:p>
    <w:p w:rsidR="00AB4DC0" w:rsidRDefault="00AB4DC0">
      <w:pPr>
        <w:spacing w:line="7"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1.2.3.6. Литература</w:t>
      </w:r>
    </w:p>
    <w:p w:rsidR="00AB4DC0" w:rsidRDefault="00AB4DC0">
      <w:pPr>
        <w:spacing w:line="12" w:lineRule="exact"/>
        <w:rPr>
          <w:rFonts w:eastAsia="Times New Roman"/>
          <w:sz w:val="24"/>
          <w:szCs w:val="24"/>
        </w:rPr>
      </w:pPr>
    </w:p>
    <w:p w:rsidR="00AB4DC0" w:rsidRDefault="00B03F8C">
      <w:pPr>
        <w:spacing w:line="245" w:lineRule="auto"/>
        <w:ind w:left="980" w:right="5560"/>
        <w:rPr>
          <w:rFonts w:eastAsia="Times New Roman"/>
          <w:sz w:val="24"/>
          <w:szCs w:val="24"/>
        </w:rPr>
      </w:pPr>
      <w:r>
        <w:rPr>
          <w:rFonts w:eastAsia="Times New Roman"/>
          <w:b/>
          <w:bCs/>
          <w:sz w:val="23"/>
          <w:szCs w:val="23"/>
        </w:rPr>
        <w:t xml:space="preserve">Устное народное творчество </w:t>
      </w:r>
      <w:r>
        <w:rPr>
          <w:rFonts w:eastAsia="Times New Roman"/>
          <w:sz w:val="23"/>
          <w:szCs w:val="23"/>
        </w:rPr>
        <w:t>Выпускник научится:</w:t>
      </w:r>
    </w:p>
    <w:p w:rsidR="00AB4DC0" w:rsidRDefault="00B03F8C" w:rsidP="00B03F8C">
      <w:pPr>
        <w:numPr>
          <w:ilvl w:val="1"/>
          <w:numId w:val="45"/>
        </w:numPr>
        <w:tabs>
          <w:tab w:val="left" w:pos="1120"/>
        </w:tabs>
        <w:ind w:left="1120" w:hanging="150"/>
        <w:rPr>
          <w:rFonts w:eastAsia="Times New Roman"/>
          <w:sz w:val="24"/>
          <w:szCs w:val="24"/>
        </w:rPr>
      </w:pPr>
      <w:r>
        <w:rPr>
          <w:rFonts w:eastAsia="Times New Roman"/>
          <w:sz w:val="24"/>
          <w:szCs w:val="24"/>
        </w:rPr>
        <w:t>осознанно воспринимать и понимать фольклорный текст; различать фольклорные</w:t>
      </w:r>
    </w:p>
    <w:p w:rsidR="00AB4DC0" w:rsidRDefault="00AB4DC0">
      <w:pPr>
        <w:spacing w:line="12" w:lineRule="exact"/>
        <w:rPr>
          <w:rFonts w:eastAsia="Times New Roman"/>
          <w:sz w:val="24"/>
          <w:szCs w:val="24"/>
        </w:rPr>
      </w:pPr>
    </w:p>
    <w:p w:rsidR="00AB4DC0" w:rsidRDefault="00B03F8C" w:rsidP="00B03F8C">
      <w:pPr>
        <w:numPr>
          <w:ilvl w:val="0"/>
          <w:numId w:val="45"/>
        </w:numPr>
        <w:tabs>
          <w:tab w:val="left" w:pos="540"/>
        </w:tabs>
        <w:spacing w:line="237" w:lineRule="auto"/>
        <w:ind w:left="260" w:firstLine="2"/>
        <w:jc w:val="both"/>
        <w:rPr>
          <w:rFonts w:eastAsia="Times New Roman"/>
          <w:sz w:val="24"/>
          <w:szCs w:val="24"/>
        </w:rPr>
      </w:pPr>
      <w:r>
        <w:rPr>
          <w:rFonts w:eastAsia="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6" w:lineRule="auto"/>
        <w:ind w:left="260" w:firstLine="710"/>
        <w:jc w:val="both"/>
        <w:rPr>
          <w:rFonts w:eastAsia="Times New Roman"/>
          <w:sz w:val="24"/>
          <w:szCs w:val="24"/>
        </w:rPr>
      </w:pPr>
      <w:r>
        <w:rPr>
          <w:rFonts w:eastAsia="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B4DC0" w:rsidRDefault="00AB4DC0">
      <w:pPr>
        <w:spacing w:line="14" w:lineRule="exact"/>
        <w:rPr>
          <w:rFonts w:eastAsia="Times New Roman"/>
          <w:sz w:val="24"/>
          <w:szCs w:val="24"/>
        </w:rPr>
      </w:pPr>
    </w:p>
    <w:p w:rsidR="00AB4DC0" w:rsidRDefault="00B03F8C" w:rsidP="00B03F8C">
      <w:pPr>
        <w:numPr>
          <w:ilvl w:val="1"/>
          <w:numId w:val="45"/>
        </w:numPr>
        <w:tabs>
          <w:tab w:val="left" w:pos="1114"/>
        </w:tabs>
        <w:spacing w:line="234" w:lineRule="auto"/>
        <w:ind w:left="260" w:firstLine="710"/>
        <w:rPr>
          <w:rFonts w:eastAsia="Times New Roman"/>
          <w:sz w:val="24"/>
          <w:szCs w:val="24"/>
        </w:rPr>
      </w:pPr>
      <w:r>
        <w:rPr>
          <w:rFonts w:eastAsia="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sz w:val="24"/>
          <w:szCs w:val="24"/>
        </w:rPr>
        <w:t>целенаправленно использовать малые фольклорные жанры в своих устных и письменных высказываниях;</w:t>
      </w:r>
    </w:p>
    <w:p w:rsidR="00AB4DC0" w:rsidRDefault="00AB4DC0">
      <w:pPr>
        <w:spacing w:line="1" w:lineRule="exact"/>
        <w:rPr>
          <w:rFonts w:eastAsia="Times New Roman"/>
          <w:sz w:val="24"/>
          <w:szCs w:val="24"/>
        </w:rPr>
      </w:pPr>
    </w:p>
    <w:p w:rsidR="00AB4DC0" w:rsidRDefault="00B03F8C" w:rsidP="00B03F8C">
      <w:pPr>
        <w:numPr>
          <w:ilvl w:val="1"/>
          <w:numId w:val="45"/>
        </w:numPr>
        <w:tabs>
          <w:tab w:val="left" w:pos="1120"/>
        </w:tabs>
        <w:ind w:left="1120" w:hanging="150"/>
        <w:rPr>
          <w:rFonts w:eastAsia="Times New Roman"/>
          <w:sz w:val="24"/>
          <w:szCs w:val="24"/>
        </w:rPr>
      </w:pPr>
      <w:r>
        <w:rPr>
          <w:rFonts w:eastAsia="Times New Roman"/>
          <w:sz w:val="24"/>
          <w:szCs w:val="24"/>
        </w:rPr>
        <w:t>определять с помощью пословицы жизненную/вымышленную ситуацию;</w:t>
      </w:r>
    </w:p>
    <w:p w:rsidR="00AB4DC0" w:rsidRDefault="00AB4DC0">
      <w:pPr>
        <w:spacing w:line="12"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sz w:val="24"/>
          <w:szCs w:val="24"/>
        </w:rPr>
      </w:pPr>
      <w:r>
        <w:rPr>
          <w:rFonts w:eastAsia="Times New Roman"/>
          <w:sz w:val="24"/>
          <w:szCs w:val="24"/>
        </w:rPr>
        <w:t>выразительно читать сказки и былины, соблюдая соответствующий интонационный рисунок устного рассказывания;</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6" w:lineRule="auto"/>
        <w:ind w:left="260" w:firstLine="710"/>
        <w:jc w:val="both"/>
        <w:rPr>
          <w:rFonts w:eastAsia="Times New Roman"/>
          <w:sz w:val="24"/>
          <w:szCs w:val="24"/>
        </w:rPr>
      </w:pPr>
      <w:r>
        <w:rPr>
          <w:rFonts w:eastAsia="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B4DC0" w:rsidRDefault="00AB4DC0">
      <w:pPr>
        <w:spacing w:line="13" w:lineRule="exact"/>
        <w:rPr>
          <w:rFonts w:eastAsia="Times New Roman"/>
          <w:sz w:val="24"/>
          <w:szCs w:val="24"/>
        </w:rPr>
      </w:pPr>
    </w:p>
    <w:p w:rsidR="00AB4DC0" w:rsidRDefault="00B03F8C" w:rsidP="00B03F8C">
      <w:pPr>
        <w:numPr>
          <w:ilvl w:val="1"/>
          <w:numId w:val="45"/>
        </w:numPr>
        <w:tabs>
          <w:tab w:val="left" w:pos="1112"/>
        </w:tabs>
        <w:spacing w:line="236" w:lineRule="auto"/>
        <w:ind w:left="260" w:firstLine="710"/>
        <w:jc w:val="both"/>
        <w:rPr>
          <w:rFonts w:eastAsia="Times New Roman"/>
          <w:sz w:val="24"/>
          <w:szCs w:val="24"/>
        </w:rPr>
      </w:pPr>
      <w:r>
        <w:rPr>
          <w:rFonts w:eastAsia="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B4DC0" w:rsidRDefault="00AB4DC0">
      <w:pPr>
        <w:spacing w:line="14" w:lineRule="exact"/>
        <w:rPr>
          <w:rFonts w:eastAsia="Times New Roman"/>
          <w:sz w:val="24"/>
          <w:szCs w:val="24"/>
        </w:rPr>
      </w:pPr>
    </w:p>
    <w:p w:rsidR="00AB4DC0" w:rsidRDefault="00B03F8C" w:rsidP="00B03F8C">
      <w:pPr>
        <w:numPr>
          <w:ilvl w:val="1"/>
          <w:numId w:val="45"/>
        </w:numPr>
        <w:tabs>
          <w:tab w:val="left" w:pos="1112"/>
        </w:tabs>
        <w:spacing w:line="234" w:lineRule="auto"/>
        <w:ind w:left="260" w:firstLine="710"/>
        <w:rPr>
          <w:rFonts w:eastAsia="Times New Roman"/>
          <w:i/>
          <w:iCs/>
          <w:sz w:val="24"/>
          <w:szCs w:val="24"/>
        </w:rPr>
      </w:pPr>
      <w:r>
        <w:rPr>
          <w:rFonts w:eastAsia="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AB4DC0" w:rsidRDefault="00AB4DC0">
      <w:pPr>
        <w:spacing w:line="1" w:lineRule="exact"/>
        <w:rPr>
          <w:rFonts w:eastAsia="Times New Roman"/>
          <w:i/>
          <w:iCs/>
          <w:sz w:val="24"/>
          <w:szCs w:val="24"/>
        </w:rPr>
      </w:pPr>
    </w:p>
    <w:p w:rsidR="00AB4DC0" w:rsidRDefault="00B03F8C">
      <w:pPr>
        <w:ind w:left="980"/>
        <w:rPr>
          <w:rFonts w:eastAsia="Times New Roman"/>
          <w:i/>
          <w:iCs/>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i/>
          <w:iCs/>
          <w:sz w:val="24"/>
          <w:szCs w:val="24"/>
        </w:rPr>
      </w:pPr>
    </w:p>
    <w:p w:rsidR="00AB4DC0" w:rsidRDefault="00B03F8C" w:rsidP="00B03F8C">
      <w:pPr>
        <w:numPr>
          <w:ilvl w:val="1"/>
          <w:numId w:val="45"/>
        </w:numPr>
        <w:tabs>
          <w:tab w:val="left" w:pos="1112"/>
        </w:tabs>
        <w:spacing w:line="236" w:lineRule="auto"/>
        <w:ind w:left="260" w:firstLine="710"/>
        <w:jc w:val="both"/>
        <w:rPr>
          <w:rFonts w:eastAsia="Times New Roman"/>
          <w:sz w:val="24"/>
          <w:szCs w:val="24"/>
        </w:rPr>
      </w:pPr>
      <w:r>
        <w:rPr>
          <w:rFonts w:eastAsia="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B4DC0" w:rsidRDefault="00AB4DC0">
      <w:pPr>
        <w:spacing w:line="1" w:lineRule="exact"/>
        <w:rPr>
          <w:rFonts w:eastAsia="Times New Roman"/>
          <w:sz w:val="24"/>
          <w:szCs w:val="24"/>
        </w:rPr>
      </w:pPr>
    </w:p>
    <w:p w:rsidR="00AB4DC0" w:rsidRDefault="00B03F8C" w:rsidP="00B03F8C">
      <w:pPr>
        <w:numPr>
          <w:ilvl w:val="1"/>
          <w:numId w:val="45"/>
        </w:numPr>
        <w:tabs>
          <w:tab w:val="left" w:pos="1120"/>
        </w:tabs>
        <w:ind w:left="1120" w:hanging="150"/>
        <w:rPr>
          <w:rFonts w:eastAsia="Times New Roman"/>
          <w:sz w:val="24"/>
          <w:szCs w:val="24"/>
        </w:rPr>
      </w:pPr>
      <w:r>
        <w:rPr>
          <w:rFonts w:eastAsia="Times New Roman"/>
          <w:i/>
          <w:iCs/>
          <w:sz w:val="24"/>
          <w:szCs w:val="24"/>
        </w:rPr>
        <w:t>рассказывать о самостоятельно прочитанной сказке, былине, обосновывая свой</w:t>
      </w:r>
    </w:p>
    <w:p w:rsidR="00AB4DC0" w:rsidRDefault="00B03F8C">
      <w:pPr>
        <w:ind w:left="260"/>
        <w:rPr>
          <w:rFonts w:eastAsia="Times New Roman"/>
          <w:sz w:val="24"/>
          <w:szCs w:val="24"/>
        </w:rPr>
      </w:pPr>
      <w:r>
        <w:rPr>
          <w:rFonts w:eastAsia="Times New Roman"/>
          <w:i/>
          <w:iCs/>
          <w:sz w:val="24"/>
          <w:szCs w:val="24"/>
        </w:rPr>
        <w:t>выбор;</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30</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46"/>
        </w:numPr>
        <w:tabs>
          <w:tab w:val="left" w:pos="1112"/>
        </w:tabs>
        <w:spacing w:line="234" w:lineRule="auto"/>
        <w:ind w:left="260" w:firstLine="710"/>
        <w:rPr>
          <w:rFonts w:eastAsia="Times New Roman"/>
          <w:i/>
          <w:iCs/>
          <w:sz w:val="24"/>
          <w:szCs w:val="24"/>
        </w:rPr>
      </w:pPr>
      <w:r>
        <w:rPr>
          <w:rFonts w:eastAsia="Times New Roman"/>
          <w:i/>
          <w:iCs/>
          <w:sz w:val="24"/>
          <w:szCs w:val="24"/>
        </w:rPr>
        <w:lastRenderedPageBreak/>
        <w:t>сочинять сказку (в том числе и по пословице), былину и/или придумывать сюжетные линии</w:t>
      </w:r>
      <w:r>
        <w:rPr>
          <w:rFonts w:eastAsia="Times New Roman"/>
          <w:sz w:val="24"/>
          <w:szCs w:val="24"/>
        </w:rPr>
        <w:t>;</w:t>
      </w:r>
    </w:p>
    <w:p w:rsidR="00AB4DC0" w:rsidRDefault="00AB4DC0">
      <w:pPr>
        <w:spacing w:line="14" w:lineRule="exact"/>
        <w:rPr>
          <w:rFonts w:eastAsia="Times New Roman"/>
          <w:i/>
          <w:iCs/>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B4DC0" w:rsidRDefault="00AB4DC0">
      <w:pPr>
        <w:spacing w:line="18"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b/>
          <w:bCs/>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AB4DC0" w:rsidRDefault="00AB4DC0">
      <w:pPr>
        <w:spacing w:line="1" w:lineRule="exact"/>
        <w:rPr>
          <w:rFonts w:eastAsia="Times New Roman"/>
          <w:sz w:val="24"/>
          <w:szCs w:val="24"/>
        </w:rPr>
      </w:pPr>
    </w:p>
    <w:p w:rsidR="00AB4DC0" w:rsidRDefault="00B03F8C">
      <w:pPr>
        <w:spacing w:line="235" w:lineRule="auto"/>
        <w:ind w:left="980"/>
        <w:rPr>
          <w:rFonts w:eastAsia="Times New Roman"/>
          <w:sz w:val="24"/>
          <w:szCs w:val="24"/>
        </w:rPr>
      </w:pP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7" w:lineRule="auto"/>
        <w:ind w:left="260" w:firstLine="710"/>
        <w:jc w:val="both"/>
        <w:rPr>
          <w:rFonts w:eastAsia="Times New Roman"/>
          <w:sz w:val="24"/>
          <w:szCs w:val="24"/>
        </w:rPr>
      </w:pPr>
      <w:r>
        <w:rPr>
          <w:rFonts w:eastAsia="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right="20" w:firstLine="710"/>
        <w:rPr>
          <w:rFonts w:eastAsia="Times New Roman"/>
          <w:sz w:val="24"/>
          <w:szCs w:val="24"/>
        </w:rPr>
      </w:pPr>
      <w:r>
        <w:rPr>
          <w:rFonts w:eastAsia="Times New Roman"/>
          <w:sz w:val="24"/>
          <w:szCs w:val="24"/>
        </w:rPr>
        <w:t>воспринимать художественный текст как произведение искусства, послание автора читателю, современнику и потомку;</w:t>
      </w:r>
    </w:p>
    <w:p w:rsidR="00AB4DC0" w:rsidRDefault="00AB4DC0">
      <w:pPr>
        <w:spacing w:line="14"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right="20" w:firstLine="710"/>
        <w:rPr>
          <w:rFonts w:eastAsia="Times New Roman"/>
          <w:sz w:val="24"/>
          <w:szCs w:val="24"/>
        </w:rPr>
      </w:pPr>
      <w:r>
        <w:rPr>
          <w:rFonts w:eastAsia="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right="20" w:firstLine="710"/>
        <w:rPr>
          <w:rFonts w:eastAsia="Times New Roman"/>
          <w:sz w:val="24"/>
          <w:szCs w:val="24"/>
        </w:rPr>
      </w:pPr>
      <w:r>
        <w:rPr>
          <w:rFonts w:eastAsia="Times New Roman"/>
          <w:sz w:val="24"/>
          <w:szCs w:val="24"/>
        </w:rPr>
        <w:t>определять актуальность произведений для читателей разных поколений и вступать в диалог с другими читателями;</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sz w:val="24"/>
          <w:szCs w:val="24"/>
        </w:rPr>
        <w:t>создавать собственный текст аналитического и интерпретирующего характера в различных форматах;</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sz w:val="24"/>
          <w:szCs w:val="24"/>
        </w:rPr>
        <w:t>сопоставлять произведение словесного искусства и его воплощение в других искусствах;</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right="20" w:firstLine="710"/>
        <w:rPr>
          <w:rFonts w:eastAsia="Times New Roman"/>
          <w:sz w:val="24"/>
          <w:szCs w:val="24"/>
        </w:rPr>
      </w:pPr>
      <w:r>
        <w:rPr>
          <w:rFonts w:eastAsia="Times New Roman"/>
          <w:sz w:val="24"/>
          <w:szCs w:val="24"/>
        </w:rPr>
        <w:t>работать с разными источниками информации и владеть основными способами её обработки и презентации.</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выбирать путь анализа произведения, адекватный жанрово-родовой природе художественного текста;</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дифференцировать элементы поэтики художественного текста, видеть их художественную и смысловую функцию;</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сопоставлять «чужие» тексты интерпретирующего характера, аргументированно оценивать их;</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оценивать интерпретацию художественного текста, созданную средствами других искусств;</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4" w:lineRule="auto"/>
        <w:ind w:left="260" w:firstLine="710"/>
        <w:rPr>
          <w:rFonts w:eastAsia="Times New Roman"/>
          <w:sz w:val="24"/>
          <w:szCs w:val="24"/>
        </w:rPr>
      </w:pPr>
      <w:r>
        <w:rPr>
          <w:rFonts w:eastAsia="Times New Roman"/>
          <w:i/>
          <w:iCs/>
          <w:sz w:val="24"/>
          <w:szCs w:val="24"/>
        </w:rPr>
        <w:t>создавать собственную интерпретацию изученного текста средствами других искусств;</w:t>
      </w:r>
    </w:p>
    <w:p w:rsidR="00AB4DC0" w:rsidRDefault="00AB4DC0">
      <w:pPr>
        <w:spacing w:line="13" w:lineRule="exact"/>
        <w:rPr>
          <w:rFonts w:eastAsia="Times New Roman"/>
          <w:sz w:val="24"/>
          <w:szCs w:val="24"/>
        </w:rPr>
      </w:pPr>
    </w:p>
    <w:p w:rsidR="00AB4DC0" w:rsidRDefault="00B03F8C" w:rsidP="00B03F8C">
      <w:pPr>
        <w:numPr>
          <w:ilvl w:val="0"/>
          <w:numId w:val="46"/>
        </w:numPr>
        <w:tabs>
          <w:tab w:val="left" w:pos="1112"/>
        </w:tabs>
        <w:spacing w:line="236" w:lineRule="auto"/>
        <w:ind w:left="260" w:firstLine="710"/>
        <w:jc w:val="both"/>
        <w:rPr>
          <w:rFonts w:eastAsia="Times New Roman"/>
          <w:sz w:val="24"/>
          <w:szCs w:val="24"/>
        </w:rPr>
      </w:pPr>
      <w:r>
        <w:rPr>
          <w:rFonts w:eastAsia="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B4DC0" w:rsidRDefault="00AB4DC0">
      <w:pPr>
        <w:spacing w:line="14" w:lineRule="exact"/>
        <w:rPr>
          <w:rFonts w:eastAsia="Times New Roman"/>
          <w:sz w:val="24"/>
          <w:szCs w:val="24"/>
        </w:rPr>
      </w:pPr>
    </w:p>
    <w:p w:rsidR="00AB4DC0" w:rsidRDefault="00B03F8C" w:rsidP="00B03F8C">
      <w:pPr>
        <w:numPr>
          <w:ilvl w:val="0"/>
          <w:numId w:val="46"/>
        </w:numPr>
        <w:tabs>
          <w:tab w:val="left" w:pos="1112"/>
        </w:tabs>
        <w:spacing w:line="236" w:lineRule="auto"/>
        <w:ind w:left="260" w:firstLine="710"/>
        <w:jc w:val="both"/>
        <w:rPr>
          <w:rFonts w:eastAsia="Times New Roman"/>
          <w:sz w:val="24"/>
          <w:szCs w:val="24"/>
        </w:rPr>
      </w:pPr>
      <w:r>
        <w:rPr>
          <w:rFonts w:eastAsia="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 xml:space="preserve">1.2.3.7. Иностранный язык. </w:t>
      </w:r>
      <w:r>
        <w:rPr>
          <w:rFonts w:eastAsia="Times New Roman"/>
          <w:sz w:val="24"/>
          <w:szCs w:val="24"/>
        </w:rPr>
        <w:t>(</w:t>
      </w:r>
      <w:r>
        <w:rPr>
          <w:rFonts w:eastAsia="Times New Roman"/>
          <w:i/>
          <w:iCs/>
          <w:sz w:val="24"/>
          <w:szCs w:val="24"/>
        </w:rPr>
        <w:t>английский язык</w:t>
      </w:r>
      <w:r>
        <w:rPr>
          <w:rFonts w:eastAsia="Times New Roman"/>
          <w:sz w:val="24"/>
          <w:szCs w:val="24"/>
        </w:rPr>
        <w:t>)</w:t>
      </w:r>
    </w:p>
    <w:p w:rsidR="00AB4DC0" w:rsidRDefault="00AB4DC0">
      <w:pPr>
        <w:spacing w:line="16" w:lineRule="exact"/>
        <w:rPr>
          <w:rFonts w:eastAsia="Times New Roman"/>
          <w:sz w:val="24"/>
          <w:szCs w:val="24"/>
        </w:rPr>
      </w:pPr>
    </w:p>
    <w:p w:rsidR="00AB4DC0" w:rsidRDefault="00B03F8C">
      <w:pPr>
        <w:spacing w:line="245" w:lineRule="auto"/>
        <w:ind w:left="980" w:right="5460"/>
        <w:rPr>
          <w:rFonts w:eastAsia="Times New Roman"/>
          <w:sz w:val="24"/>
          <w:szCs w:val="24"/>
        </w:rPr>
      </w:pPr>
      <w:r>
        <w:rPr>
          <w:rFonts w:eastAsia="Times New Roman"/>
          <w:b/>
          <w:bCs/>
          <w:sz w:val="23"/>
          <w:szCs w:val="23"/>
        </w:rPr>
        <w:t xml:space="preserve">Коммуникативные умения </w:t>
      </w:r>
      <w:r>
        <w:rPr>
          <w:rFonts w:eastAsia="Times New Roman"/>
          <w:i/>
          <w:iCs/>
          <w:sz w:val="23"/>
          <w:szCs w:val="23"/>
        </w:rPr>
        <w:t>Говорение. Диалогическая речь</w:t>
      </w:r>
    </w:p>
    <w:p w:rsidR="00AB4DC0" w:rsidRDefault="00AB4DC0">
      <w:pPr>
        <w:spacing w:line="365" w:lineRule="exact"/>
        <w:rPr>
          <w:sz w:val="20"/>
          <w:szCs w:val="20"/>
        </w:rPr>
      </w:pPr>
    </w:p>
    <w:p w:rsidR="00AB4DC0" w:rsidRDefault="00B03F8C">
      <w:pPr>
        <w:ind w:left="9380"/>
        <w:rPr>
          <w:sz w:val="20"/>
          <w:szCs w:val="20"/>
        </w:rPr>
      </w:pPr>
      <w:r>
        <w:rPr>
          <w:rFonts w:eastAsia="Times New Roman"/>
          <w:sz w:val="24"/>
          <w:szCs w:val="24"/>
        </w:rPr>
        <w:t>31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firstLine="708"/>
        <w:jc w:val="both"/>
        <w:rPr>
          <w:sz w:val="20"/>
          <w:szCs w:val="20"/>
        </w:rPr>
      </w:pPr>
      <w:r>
        <w:rPr>
          <w:rFonts w:eastAsia="Times New Roman"/>
          <w:sz w:val="24"/>
          <w:szCs w:val="24"/>
        </w:rPr>
        <w:lastRenderedPageBreak/>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Выпускник получит возможность научиться брать и давать интервью.</w:t>
      </w:r>
    </w:p>
    <w:p w:rsidR="00AB4DC0" w:rsidRDefault="00B03F8C">
      <w:pPr>
        <w:ind w:left="980"/>
        <w:rPr>
          <w:sz w:val="20"/>
          <w:szCs w:val="20"/>
        </w:rPr>
      </w:pPr>
      <w:r>
        <w:rPr>
          <w:rFonts w:eastAsia="Times New Roman"/>
          <w:i/>
          <w:iCs/>
          <w:sz w:val="24"/>
          <w:szCs w:val="24"/>
        </w:rPr>
        <w:t>Говорение. Монологическая речь</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47"/>
        </w:numPr>
        <w:tabs>
          <w:tab w:val="left" w:pos="1112"/>
        </w:tabs>
        <w:spacing w:line="236" w:lineRule="auto"/>
        <w:ind w:left="260" w:firstLine="710"/>
        <w:jc w:val="both"/>
        <w:rPr>
          <w:rFonts w:eastAsia="Times New Roman"/>
          <w:sz w:val="24"/>
          <w:szCs w:val="24"/>
        </w:rPr>
      </w:pPr>
      <w:r>
        <w:rPr>
          <w:rFonts w:eastAsia="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B4DC0" w:rsidRDefault="00AB4DC0">
      <w:pPr>
        <w:spacing w:line="13" w:lineRule="exact"/>
        <w:rPr>
          <w:rFonts w:eastAsia="Times New Roman"/>
          <w:sz w:val="24"/>
          <w:szCs w:val="24"/>
        </w:rPr>
      </w:pPr>
    </w:p>
    <w:p w:rsidR="00AB4DC0" w:rsidRDefault="00B03F8C" w:rsidP="00B03F8C">
      <w:pPr>
        <w:numPr>
          <w:ilvl w:val="0"/>
          <w:numId w:val="47"/>
        </w:numPr>
        <w:tabs>
          <w:tab w:val="left" w:pos="1112"/>
        </w:tabs>
        <w:spacing w:line="234" w:lineRule="auto"/>
        <w:ind w:left="260" w:right="20" w:firstLine="710"/>
        <w:rPr>
          <w:rFonts w:eastAsia="Times New Roman"/>
          <w:sz w:val="24"/>
          <w:szCs w:val="24"/>
        </w:rPr>
      </w:pPr>
      <w:r>
        <w:rPr>
          <w:rFonts w:eastAsia="Times New Roman"/>
          <w:sz w:val="24"/>
          <w:szCs w:val="24"/>
        </w:rPr>
        <w:t>описывать события с опорой на зрительную наглядность и/или вербальные опоры (ключевые слова, план, вопросы);</w:t>
      </w:r>
    </w:p>
    <w:p w:rsidR="00AB4DC0" w:rsidRDefault="00AB4DC0">
      <w:pPr>
        <w:spacing w:line="1" w:lineRule="exact"/>
        <w:rPr>
          <w:rFonts w:eastAsia="Times New Roman"/>
          <w:sz w:val="24"/>
          <w:szCs w:val="24"/>
        </w:rPr>
      </w:pPr>
    </w:p>
    <w:p w:rsidR="00AB4DC0" w:rsidRDefault="00B03F8C" w:rsidP="00B03F8C">
      <w:pPr>
        <w:numPr>
          <w:ilvl w:val="0"/>
          <w:numId w:val="47"/>
        </w:numPr>
        <w:tabs>
          <w:tab w:val="left" w:pos="1120"/>
        </w:tabs>
        <w:ind w:left="1120" w:hanging="150"/>
        <w:rPr>
          <w:rFonts w:eastAsia="Times New Roman"/>
          <w:sz w:val="24"/>
          <w:szCs w:val="24"/>
        </w:rPr>
      </w:pPr>
      <w:r>
        <w:rPr>
          <w:rFonts w:eastAsia="Times New Roman"/>
          <w:sz w:val="24"/>
          <w:szCs w:val="24"/>
        </w:rPr>
        <w:t>давать краткую характеристику реальных людей и литературных персонажей;</w:t>
      </w:r>
    </w:p>
    <w:p w:rsidR="00AB4DC0" w:rsidRDefault="00AB4DC0">
      <w:pPr>
        <w:spacing w:line="12" w:lineRule="exact"/>
        <w:rPr>
          <w:rFonts w:eastAsia="Times New Roman"/>
          <w:sz w:val="24"/>
          <w:szCs w:val="24"/>
        </w:rPr>
      </w:pPr>
    </w:p>
    <w:p w:rsidR="00AB4DC0" w:rsidRDefault="00B03F8C" w:rsidP="00B03F8C">
      <w:pPr>
        <w:numPr>
          <w:ilvl w:val="0"/>
          <w:numId w:val="47"/>
        </w:numPr>
        <w:tabs>
          <w:tab w:val="left" w:pos="1112"/>
        </w:tabs>
        <w:spacing w:line="234" w:lineRule="auto"/>
        <w:ind w:left="260" w:firstLine="710"/>
        <w:rPr>
          <w:rFonts w:eastAsia="Times New Roman"/>
          <w:sz w:val="24"/>
          <w:szCs w:val="24"/>
        </w:rPr>
      </w:pPr>
      <w:r>
        <w:rPr>
          <w:rFonts w:eastAsia="Times New Roman"/>
          <w:sz w:val="24"/>
          <w:szCs w:val="24"/>
        </w:rPr>
        <w:t>передавать основное содержание прочитанного текста с опорой или без опоры на текст/ключевые слова/план/вопросы.</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7"/>
        </w:numPr>
        <w:tabs>
          <w:tab w:val="left" w:pos="1120"/>
        </w:tabs>
        <w:ind w:left="1120" w:hanging="150"/>
        <w:rPr>
          <w:rFonts w:eastAsia="Times New Roman"/>
          <w:sz w:val="24"/>
          <w:szCs w:val="24"/>
        </w:rPr>
      </w:pPr>
      <w:r>
        <w:rPr>
          <w:rFonts w:eastAsia="Times New Roman"/>
          <w:i/>
          <w:iCs/>
          <w:sz w:val="24"/>
          <w:szCs w:val="24"/>
        </w:rPr>
        <w:t>делать сообщение на заданную тему на основе прочитанного;</w:t>
      </w:r>
    </w:p>
    <w:p w:rsidR="00AB4DC0" w:rsidRDefault="00AB4DC0">
      <w:pPr>
        <w:spacing w:line="12" w:lineRule="exact"/>
        <w:rPr>
          <w:rFonts w:eastAsia="Times New Roman"/>
          <w:sz w:val="24"/>
          <w:szCs w:val="24"/>
        </w:rPr>
      </w:pPr>
    </w:p>
    <w:p w:rsidR="00AB4DC0" w:rsidRDefault="00B03F8C" w:rsidP="00B03F8C">
      <w:pPr>
        <w:numPr>
          <w:ilvl w:val="0"/>
          <w:numId w:val="47"/>
        </w:numPr>
        <w:tabs>
          <w:tab w:val="left" w:pos="1112"/>
        </w:tabs>
        <w:spacing w:line="234" w:lineRule="auto"/>
        <w:ind w:left="260" w:firstLine="710"/>
        <w:rPr>
          <w:rFonts w:eastAsia="Times New Roman"/>
          <w:sz w:val="24"/>
          <w:szCs w:val="24"/>
        </w:rPr>
      </w:pPr>
      <w:r>
        <w:rPr>
          <w:rFonts w:eastAsia="Times New Roman"/>
          <w:i/>
          <w:iCs/>
          <w:sz w:val="24"/>
          <w:szCs w:val="24"/>
        </w:rPr>
        <w:t>комментировать факты из прочитанного/прослушанного текста, аргументировать своё отношение к прочитанному/прослушанному;</w:t>
      </w:r>
    </w:p>
    <w:p w:rsidR="00AB4DC0" w:rsidRDefault="00AB4DC0">
      <w:pPr>
        <w:spacing w:line="13" w:lineRule="exact"/>
        <w:rPr>
          <w:rFonts w:eastAsia="Times New Roman"/>
          <w:sz w:val="24"/>
          <w:szCs w:val="24"/>
        </w:rPr>
      </w:pPr>
    </w:p>
    <w:p w:rsidR="00AB4DC0" w:rsidRDefault="00B03F8C" w:rsidP="00B03F8C">
      <w:pPr>
        <w:numPr>
          <w:ilvl w:val="0"/>
          <w:numId w:val="47"/>
        </w:numPr>
        <w:tabs>
          <w:tab w:val="left" w:pos="1112"/>
        </w:tabs>
        <w:spacing w:line="234" w:lineRule="auto"/>
        <w:ind w:left="260" w:firstLine="710"/>
        <w:rPr>
          <w:rFonts w:eastAsia="Times New Roman"/>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B4DC0" w:rsidRDefault="00AB4DC0">
      <w:pPr>
        <w:spacing w:line="1" w:lineRule="exact"/>
        <w:rPr>
          <w:rFonts w:eastAsia="Times New Roman"/>
          <w:sz w:val="24"/>
          <w:szCs w:val="24"/>
        </w:rPr>
      </w:pPr>
    </w:p>
    <w:p w:rsidR="00AB4DC0" w:rsidRDefault="00B03F8C" w:rsidP="00B03F8C">
      <w:pPr>
        <w:numPr>
          <w:ilvl w:val="0"/>
          <w:numId w:val="47"/>
        </w:numPr>
        <w:tabs>
          <w:tab w:val="left" w:pos="1120"/>
        </w:tabs>
        <w:ind w:left="1120" w:hanging="150"/>
        <w:rPr>
          <w:rFonts w:eastAsia="Times New Roman"/>
          <w:sz w:val="24"/>
          <w:szCs w:val="24"/>
        </w:rPr>
      </w:pPr>
      <w:r>
        <w:rPr>
          <w:rFonts w:eastAsia="Times New Roman"/>
          <w:i/>
          <w:iCs/>
          <w:sz w:val="24"/>
          <w:szCs w:val="24"/>
        </w:rPr>
        <w:t>кратко излагать результаты выполненной проектной работы.</w:t>
      </w:r>
    </w:p>
    <w:p w:rsidR="00AB4DC0" w:rsidRDefault="00B03F8C">
      <w:pPr>
        <w:ind w:left="980"/>
        <w:rPr>
          <w:sz w:val="20"/>
          <w:szCs w:val="20"/>
        </w:rPr>
      </w:pPr>
      <w:r>
        <w:rPr>
          <w:rFonts w:eastAsia="Times New Roman"/>
          <w:i/>
          <w:iCs/>
          <w:sz w:val="24"/>
          <w:szCs w:val="24"/>
        </w:rPr>
        <w:t>Аудирование</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48"/>
        </w:numPr>
        <w:tabs>
          <w:tab w:val="left" w:pos="1112"/>
        </w:tabs>
        <w:spacing w:line="234" w:lineRule="auto"/>
        <w:ind w:left="260" w:right="20" w:firstLine="710"/>
        <w:rPr>
          <w:rFonts w:eastAsia="Times New Roman"/>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B4DC0" w:rsidRDefault="00AB4DC0">
      <w:pPr>
        <w:spacing w:line="13" w:lineRule="exact"/>
        <w:rPr>
          <w:rFonts w:eastAsia="Times New Roman"/>
          <w:sz w:val="24"/>
          <w:szCs w:val="24"/>
        </w:rPr>
      </w:pPr>
    </w:p>
    <w:p w:rsidR="00AB4DC0" w:rsidRDefault="00B03F8C" w:rsidP="00B03F8C">
      <w:pPr>
        <w:numPr>
          <w:ilvl w:val="0"/>
          <w:numId w:val="48"/>
        </w:numPr>
        <w:tabs>
          <w:tab w:val="left" w:pos="1112"/>
        </w:tabs>
        <w:spacing w:line="236" w:lineRule="auto"/>
        <w:ind w:left="260" w:firstLine="710"/>
        <w:jc w:val="both"/>
        <w:rPr>
          <w:rFonts w:eastAsia="Times New Roman"/>
          <w:sz w:val="24"/>
          <w:szCs w:val="24"/>
        </w:rPr>
      </w:pPr>
      <w:r>
        <w:rPr>
          <w:rFonts w:eastAsia="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48"/>
        </w:numPr>
        <w:tabs>
          <w:tab w:val="left" w:pos="1120"/>
        </w:tabs>
        <w:ind w:left="1120" w:hanging="150"/>
        <w:rPr>
          <w:rFonts w:eastAsia="Times New Roman"/>
          <w:sz w:val="24"/>
          <w:szCs w:val="24"/>
        </w:rPr>
      </w:pPr>
      <w:r>
        <w:rPr>
          <w:rFonts w:eastAsia="Times New Roman"/>
          <w:i/>
          <w:iCs/>
          <w:sz w:val="24"/>
          <w:szCs w:val="24"/>
        </w:rPr>
        <w:t>выделять основную мысль в воспринимаемом на слух тексте;</w:t>
      </w:r>
    </w:p>
    <w:p w:rsidR="00AB4DC0" w:rsidRDefault="00AB4DC0">
      <w:pPr>
        <w:spacing w:line="12" w:lineRule="exact"/>
        <w:rPr>
          <w:rFonts w:eastAsia="Times New Roman"/>
          <w:sz w:val="24"/>
          <w:szCs w:val="24"/>
        </w:rPr>
      </w:pPr>
    </w:p>
    <w:p w:rsidR="00AB4DC0" w:rsidRDefault="00B03F8C" w:rsidP="00B03F8C">
      <w:pPr>
        <w:numPr>
          <w:ilvl w:val="0"/>
          <w:numId w:val="48"/>
        </w:numPr>
        <w:tabs>
          <w:tab w:val="left" w:pos="1112"/>
        </w:tabs>
        <w:spacing w:line="234" w:lineRule="auto"/>
        <w:ind w:left="260" w:firstLine="710"/>
        <w:rPr>
          <w:rFonts w:eastAsia="Times New Roman"/>
          <w:sz w:val="24"/>
          <w:szCs w:val="24"/>
        </w:rPr>
      </w:pPr>
      <w:r>
        <w:rPr>
          <w:rFonts w:eastAsia="Times New Roman"/>
          <w:i/>
          <w:iCs/>
          <w:sz w:val="24"/>
          <w:szCs w:val="24"/>
        </w:rPr>
        <w:t>отделять в тексте, воспринимаемом на слух, главные факты от второстепенных;</w:t>
      </w:r>
    </w:p>
    <w:p w:rsidR="00AB4DC0" w:rsidRDefault="00AB4DC0">
      <w:pPr>
        <w:spacing w:line="13" w:lineRule="exact"/>
        <w:rPr>
          <w:rFonts w:eastAsia="Times New Roman"/>
          <w:sz w:val="24"/>
          <w:szCs w:val="24"/>
        </w:rPr>
      </w:pPr>
    </w:p>
    <w:p w:rsidR="00AB4DC0" w:rsidRDefault="00B03F8C" w:rsidP="00B03F8C">
      <w:pPr>
        <w:numPr>
          <w:ilvl w:val="0"/>
          <w:numId w:val="48"/>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B4DC0" w:rsidRDefault="00AB4DC0">
      <w:pPr>
        <w:spacing w:line="13" w:lineRule="exact"/>
        <w:rPr>
          <w:rFonts w:eastAsia="Times New Roman"/>
          <w:sz w:val="24"/>
          <w:szCs w:val="24"/>
        </w:rPr>
      </w:pPr>
    </w:p>
    <w:p w:rsidR="00AB4DC0" w:rsidRDefault="00B03F8C" w:rsidP="00B03F8C">
      <w:pPr>
        <w:numPr>
          <w:ilvl w:val="0"/>
          <w:numId w:val="48"/>
        </w:numPr>
        <w:tabs>
          <w:tab w:val="left" w:pos="1112"/>
        </w:tabs>
        <w:spacing w:line="234" w:lineRule="auto"/>
        <w:ind w:left="260" w:firstLine="710"/>
        <w:rPr>
          <w:rFonts w:eastAsia="Times New Roman"/>
          <w:sz w:val="24"/>
          <w:szCs w:val="24"/>
        </w:rPr>
      </w:pPr>
      <w:r>
        <w:rPr>
          <w:rFonts w:eastAsia="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AB4DC0" w:rsidRDefault="00AB4DC0">
      <w:pPr>
        <w:spacing w:line="278" w:lineRule="exact"/>
        <w:rPr>
          <w:sz w:val="20"/>
          <w:szCs w:val="20"/>
        </w:rPr>
      </w:pPr>
    </w:p>
    <w:p w:rsidR="00AB4DC0" w:rsidRDefault="00B03F8C">
      <w:pPr>
        <w:ind w:left="980"/>
        <w:rPr>
          <w:sz w:val="20"/>
          <w:szCs w:val="20"/>
        </w:rPr>
      </w:pPr>
      <w:r>
        <w:rPr>
          <w:rFonts w:eastAsia="Times New Roman"/>
          <w:i/>
          <w:iCs/>
          <w:sz w:val="24"/>
          <w:szCs w:val="24"/>
        </w:rPr>
        <w:t>Чтение</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1"/>
          <w:numId w:val="49"/>
        </w:numPr>
        <w:tabs>
          <w:tab w:val="left" w:pos="1112"/>
        </w:tabs>
        <w:spacing w:line="234" w:lineRule="auto"/>
        <w:ind w:left="260" w:firstLine="710"/>
        <w:rPr>
          <w:rFonts w:eastAsia="Times New Roman"/>
          <w:sz w:val="24"/>
          <w:szCs w:val="24"/>
        </w:rPr>
      </w:pPr>
      <w:r>
        <w:rPr>
          <w:rFonts w:eastAsia="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AB4DC0" w:rsidRDefault="00AB4DC0">
      <w:pPr>
        <w:spacing w:line="13" w:lineRule="exact"/>
        <w:rPr>
          <w:rFonts w:eastAsia="Times New Roman"/>
          <w:sz w:val="24"/>
          <w:szCs w:val="24"/>
        </w:rPr>
      </w:pPr>
    </w:p>
    <w:p w:rsidR="00AB4DC0" w:rsidRDefault="00B03F8C" w:rsidP="00B03F8C">
      <w:pPr>
        <w:numPr>
          <w:ilvl w:val="1"/>
          <w:numId w:val="49"/>
        </w:numPr>
        <w:tabs>
          <w:tab w:val="left" w:pos="1112"/>
        </w:tabs>
        <w:spacing w:line="236" w:lineRule="auto"/>
        <w:ind w:left="260" w:firstLine="710"/>
        <w:jc w:val="both"/>
        <w:rPr>
          <w:rFonts w:eastAsia="Times New Roman"/>
          <w:sz w:val="24"/>
          <w:szCs w:val="24"/>
        </w:rPr>
      </w:pPr>
      <w:r>
        <w:rPr>
          <w:rFonts w:eastAsia="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1"/>
          <w:numId w:val="49"/>
        </w:numPr>
        <w:tabs>
          <w:tab w:val="left" w:pos="1120"/>
        </w:tabs>
        <w:ind w:left="1120" w:hanging="150"/>
        <w:rPr>
          <w:rFonts w:eastAsia="Times New Roman"/>
          <w:sz w:val="24"/>
          <w:szCs w:val="24"/>
        </w:rPr>
      </w:pPr>
      <w:r>
        <w:rPr>
          <w:rFonts w:eastAsia="Times New Roman"/>
          <w:i/>
          <w:iCs/>
          <w:sz w:val="24"/>
          <w:szCs w:val="24"/>
        </w:rPr>
        <w:t>читать и полностью понимать несложные аутентичные тексты, построенные</w:t>
      </w:r>
    </w:p>
    <w:p w:rsidR="00AB4DC0" w:rsidRDefault="00B03F8C" w:rsidP="00B03F8C">
      <w:pPr>
        <w:numPr>
          <w:ilvl w:val="0"/>
          <w:numId w:val="49"/>
        </w:numPr>
        <w:tabs>
          <w:tab w:val="left" w:pos="420"/>
        </w:tabs>
        <w:ind w:left="420" w:hanging="158"/>
        <w:rPr>
          <w:rFonts w:eastAsia="Times New Roman"/>
          <w:i/>
          <w:iCs/>
          <w:sz w:val="24"/>
          <w:szCs w:val="24"/>
        </w:rPr>
      </w:pPr>
      <w:r>
        <w:rPr>
          <w:rFonts w:eastAsia="Times New Roman"/>
          <w:i/>
          <w:iCs/>
          <w:sz w:val="24"/>
          <w:szCs w:val="24"/>
        </w:rPr>
        <w:t>основном на изученном языковом материале;</w:t>
      </w:r>
    </w:p>
    <w:p w:rsidR="00AB4DC0" w:rsidRDefault="00AB4DC0">
      <w:pPr>
        <w:spacing w:line="12" w:lineRule="exact"/>
        <w:rPr>
          <w:rFonts w:eastAsia="Times New Roman"/>
          <w:i/>
          <w:iCs/>
          <w:sz w:val="24"/>
          <w:szCs w:val="24"/>
        </w:rPr>
      </w:pPr>
    </w:p>
    <w:p w:rsidR="00AB4DC0" w:rsidRDefault="00B03F8C" w:rsidP="00B03F8C">
      <w:pPr>
        <w:numPr>
          <w:ilvl w:val="1"/>
          <w:numId w:val="49"/>
        </w:numPr>
        <w:tabs>
          <w:tab w:val="left" w:pos="1112"/>
        </w:tabs>
        <w:spacing w:line="234" w:lineRule="auto"/>
        <w:ind w:left="260" w:firstLine="710"/>
        <w:rPr>
          <w:rFonts w:eastAsia="Times New Roman"/>
          <w:sz w:val="24"/>
          <w:szCs w:val="24"/>
        </w:rPr>
      </w:pPr>
      <w:r>
        <w:rPr>
          <w:rFonts w:eastAsia="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AB4DC0" w:rsidRDefault="00AB4DC0">
      <w:pPr>
        <w:spacing w:line="13" w:lineRule="exact"/>
        <w:rPr>
          <w:rFonts w:eastAsia="Times New Roman"/>
          <w:sz w:val="24"/>
          <w:szCs w:val="24"/>
        </w:rPr>
      </w:pPr>
    </w:p>
    <w:p w:rsidR="00AB4DC0" w:rsidRDefault="00B03F8C" w:rsidP="00B03F8C">
      <w:pPr>
        <w:numPr>
          <w:ilvl w:val="1"/>
          <w:numId w:val="49"/>
        </w:numPr>
        <w:tabs>
          <w:tab w:val="left" w:pos="1112"/>
        </w:tabs>
        <w:spacing w:line="234" w:lineRule="auto"/>
        <w:ind w:left="260" w:firstLine="710"/>
        <w:rPr>
          <w:rFonts w:eastAsia="Times New Roman"/>
          <w:sz w:val="24"/>
          <w:szCs w:val="24"/>
        </w:rPr>
      </w:pPr>
      <w:r>
        <w:rPr>
          <w:rFonts w:eastAsia="Times New Roman"/>
          <w:i/>
          <w:iCs/>
          <w:sz w:val="24"/>
          <w:szCs w:val="24"/>
        </w:rPr>
        <w:t>игнорировать в процессе чтения незнакомые слова, не мешающие понимать основное содержание текста;</w:t>
      </w:r>
    </w:p>
    <w:p w:rsidR="00AB4DC0" w:rsidRDefault="00AB4DC0">
      <w:pPr>
        <w:spacing w:line="1" w:lineRule="exact"/>
        <w:rPr>
          <w:rFonts w:eastAsia="Times New Roman"/>
          <w:sz w:val="24"/>
          <w:szCs w:val="24"/>
        </w:rPr>
      </w:pPr>
    </w:p>
    <w:p w:rsidR="00AB4DC0" w:rsidRDefault="00B03F8C" w:rsidP="00B03F8C">
      <w:pPr>
        <w:numPr>
          <w:ilvl w:val="1"/>
          <w:numId w:val="49"/>
        </w:numPr>
        <w:tabs>
          <w:tab w:val="left" w:pos="1120"/>
        </w:tabs>
        <w:ind w:left="1120" w:hanging="150"/>
        <w:rPr>
          <w:rFonts w:eastAsia="Times New Roman"/>
          <w:sz w:val="24"/>
          <w:szCs w:val="24"/>
        </w:rPr>
      </w:pPr>
      <w:r>
        <w:rPr>
          <w:rFonts w:eastAsia="Times New Roman"/>
          <w:i/>
          <w:iCs/>
          <w:sz w:val="24"/>
          <w:szCs w:val="24"/>
        </w:rPr>
        <w:t>пользоваться сносками и лингвострановедческим справочником.</w:t>
      </w:r>
    </w:p>
    <w:p w:rsidR="00AB4DC0" w:rsidRDefault="00AB4DC0">
      <w:pPr>
        <w:spacing w:line="94" w:lineRule="exact"/>
        <w:rPr>
          <w:sz w:val="20"/>
          <w:szCs w:val="20"/>
        </w:rPr>
      </w:pPr>
    </w:p>
    <w:p w:rsidR="00AB4DC0" w:rsidRDefault="00B03F8C">
      <w:pPr>
        <w:jc w:val="right"/>
        <w:rPr>
          <w:sz w:val="20"/>
          <w:szCs w:val="20"/>
        </w:rPr>
      </w:pPr>
      <w:r>
        <w:rPr>
          <w:rFonts w:eastAsia="Times New Roman"/>
          <w:sz w:val="24"/>
          <w:szCs w:val="24"/>
        </w:rPr>
        <w:t>32</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i/>
          <w:iCs/>
          <w:sz w:val="24"/>
          <w:szCs w:val="24"/>
        </w:rPr>
        <w:lastRenderedPageBreak/>
        <w:t>Письменная речь</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50"/>
        </w:numPr>
        <w:tabs>
          <w:tab w:val="left" w:pos="1112"/>
        </w:tabs>
        <w:spacing w:line="234" w:lineRule="auto"/>
        <w:ind w:left="260" w:firstLine="710"/>
        <w:rPr>
          <w:rFonts w:eastAsia="Times New Roman"/>
          <w:sz w:val="24"/>
          <w:szCs w:val="24"/>
        </w:rPr>
      </w:pPr>
      <w:r>
        <w:rPr>
          <w:rFonts w:eastAsia="Times New Roman"/>
          <w:sz w:val="24"/>
          <w:szCs w:val="24"/>
        </w:rPr>
        <w:t>заполнять анкеты и формуляры в соответствии с нормами, принятыми в стране изучаемого языка;</w:t>
      </w:r>
    </w:p>
    <w:p w:rsidR="00AB4DC0" w:rsidRDefault="00AB4DC0">
      <w:pPr>
        <w:spacing w:line="13" w:lineRule="exact"/>
        <w:rPr>
          <w:rFonts w:eastAsia="Times New Roman"/>
          <w:sz w:val="24"/>
          <w:szCs w:val="24"/>
        </w:rPr>
      </w:pPr>
    </w:p>
    <w:p w:rsidR="00AB4DC0" w:rsidRDefault="00B03F8C" w:rsidP="00B03F8C">
      <w:pPr>
        <w:numPr>
          <w:ilvl w:val="0"/>
          <w:numId w:val="50"/>
        </w:numPr>
        <w:tabs>
          <w:tab w:val="left" w:pos="1112"/>
        </w:tabs>
        <w:spacing w:line="234" w:lineRule="auto"/>
        <w:ind w:left="260" w:firstLine="710"/>
        <w:rPr>
          <w:rFonts w:eastAsia="Times New Roman"/>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50"/>
        </w:numPr>
        <w:tabs>
          <w:tab w:val="left" w:pos="1112"/>
        </w:tabs>
        <w:spacing w:line="234" w:lineRule="auto"/>
        <w:ind w:left="260" w:firstLine="710"/>
        <w:rPr>
          <w:rFonts w:eastAsia="Times New Roman"/>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AB4DC0" w:rsidRDefault="00AB4DC0">
      <w:pPr>
        <w:spacing w:line="1" w:lineRule="exact"/>
        <w:rPr>
          <w:rFonts w:eastAsia="Times New Roman"/>
          <w:sz w:val="24"/>
          <w:szCs w:val="24"/>
        </w:rPr>
      </w:pPr>
    </w:p>
    <w:p w:rsidR="00AB4DC0" w:rsidRDefault="00B03F8C" w:rsidP="00B03F8C">
      <w:pPr>
        <w:numPr>
          <w:ilvl w:val="0"/>
          <w:numId w:val="50"/>
        </w:numPr>
        <w:tabs>
          <w:tab w:val="left" w:pos="1120"/>
        </w:tabs>
        <w:ind w:left="1120" w:hanging="150"/>
        <w:rPr>
          <w:rFonts w:eastAsia="Times New Roman"/>
          <w:sz w:val="24"/>
          <w:szCs w:val="24"/>
        </w:rPr>
      </w:pPr>
      <w:r>
        <w:rPr>
          <w:rFonts w:eastAsia="Times New Roman"/>
          <w:i/>
          <w:iCs/>
          <w:sz w:val="24"/>
          <w:szCs w:val="24"/>
        </w:rPr>
        <w:t>составлять план/тезисы устного или письменного сообщения;</w:t>
      </w:r>
    </w:p>
    <w:p w:rsidR="00AB4DC0" w:rsidRDefault="00B03F8C" w:rsidP="00B03F8C">
      <w:pPr>
        <w:numPr>
          <w:ilvl w:val="0"/>
          <w:numId w:val="50"/>
        </w:numPr>
        <w:tabs>
          <w:tab w:val="left" w:pos="1120"/>
        </w:tabs>
        <w:ind w:left="1120" w:hanging="150"/>
        <w:rPr>
          <w:rFonts w:eastAsia="Times New Roman"/>
          <w:sz w:val="24"/>
          <w:szCs w:val="24"/>
        </w:rPr>
      </w:pPr>
      <w:r>
        <w:rPr>
          <w:rFonts w:eastAsia="Times New Roman"/>
          <w:i/>
          <w:iCs/>
          <w:sz w:val="24"/>
          <w:szCs w:val="24"/>
        </w:rPr>
        <w:t>кратко излагать в письменном виде результаты своей проектной деятельности;</w:t>
      </w:r>
    </w:p>
    <w:p w:rsidR="00AB4DC0" w:rsidRDefault="00B03F8C" w:rsidP="00B03F8C">
      <w:pPr>
        <w:numPr>
          <w:ilvl w:val="0"/>
          <w:numId w:val="50"/>
        </w:numPr>
        <w:tabs>
          <w:tab w:val="left" w:pos="1120"/>
        </w:tabs>
        <w:ind w:left="1120" w:hanging="150"/>
        <w:rPr>
          <w:rFonts w:eastAsia="Times New Roman"/>
          <w:sz w:val="24"/>
          <w:szCs w:val="24"/>
        </w:rPr>
      </w:pPr>
      <w:r>
        <w:rPr>
          <w:rFonts w:eastAsia="Times New Roman"/>
          <w:i/>
          <w:iCs/>
          <w:sz w:val="24"/>
          <w:szCs w:val="24"/>
        </w:rPr>
        <w:t>писать небольшие письменные высказывания с опорой на образец.</w:t>
      </w:r>
    </w:p>
    <w:p w:rsidR="00AB4DC0" w:rsidRDefault="00AB4DC0">
      <w:pPr>
        <w:spacing w:line="281" w:lineRule="exact"/>
        <w:rPr>
          <w:sz w:val="20"/>
          <w:szCs w:val="20"/>
        </w:rPr>
      </w:pPr>
    </w:p>
    <w:p w:rsidR="00AB4DC0" w:rsidRDefault="00B03F8C">
      <w:pPr>
        <w:ind w:left="980"/>
        <w:rPr>
          <w:sz w:val="20"/>
          <w:szCs w:val="20"/>
        </w:rPr>
      </w:pPr>
      <w:r>
        <w:rPr>
          <w:rFonts w:eastAsia="Times New Roman"/>
          <w:b/>
          <w:bCs/>
          <w:sz w:val="24"/>
          <w:szCs w:val="24"/>
        </w:rPr>
        <w:t>Языковая компетентность (владение языковыми средствами)</w:t>
      </w:r>
    </w:p>
    <w:p w:rsidR="00AB4DC0" w:rsidRDefault="00B03F8C">
      <w:pPr>
        <w:spacing w:line="235" w:lineRule="auto"/>
        <w:ind w:left="980"/>
        <w:rPr>
          <w:sz w:val="20"/>
          <w:szCs w:val="20"/>
        </w:rPr>
      </w:pPr>
      <w:r>
        <w:rPr>
          <w:rFonts w:eastAsia="Times New Roman"/>
          <w:i/>
          <w:iCs/>
          <w:sz w:val="24"/>
          <w:szCs w:val="24"/>
        </w:rPr>
        <w:t>Фонетическая сторона речи</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51"/>
        </w:numPr>
        <w:tabs>
          <w:tab w:val="left" w:pos="1112"/>
        </w:tabs>
        <w:spacing w:line="234" w:lineRule="auto"/>
        <w:ind w:left="260" w:right="20" w:firstLine="710"/>
        <w:rPr>
          <w:rFonts w:eastAsia="Times New Roman"/>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AB4DC0" w:rsidRDefault="00AB4DC0">
      <w:pPr>
        <w:spacing w:line="1" w:lineRule="exact"/>
        <w:rPr>
          <w:rFonts w:eastAsia="Times New Roman"/>
          <w:sz w:val="24"/>
          <w:szCs w:val="24"/>
        </w:rPr>
      </w:pPr>
    </w:p>
    <w:p w:rsidR="00AB4DC0" w:rsidRDefault="00B03F8C" w:rsidP="00B03F8C">
      <w:pPr>
        <w:numPr>
          <w:ilvl w:val="0"/>
          <w:numId w:val="51"/>
        </w:numPr>
        <w:tabs>
          <w:tab w:val="left" w:pos="1120"/>
        </w:tabs>
        <w:ind w:left="1120" w:hanging="150"/>
        <w:rPr>
          <w:rFonts w:eastAsia="Times New Roman"/>
          <w:sz w:val="24"/>
          <w:szCs w:val="24"/>
        </w:rPr>
      </w:pPr>
      <w:r>
        <w:rPr>
          <w:rFonts w:eastAsia="Times New Roman"/>
          <w:sz w:val="24"/>
          <w:szCs w:val="24"/>
        </w:rPr>
        <w:t>соблюдать правильное ударение в изученных словах;</w:t>
      </w:r>
    </w:p>
    <w:p w:rsidR="00AB4DC0" w:rsidRDefault="00B03F8C" w:rsidP="00B03F8C">
      <w:pPr>
        <w:numPr>
          <w:ilvl w:val="0"/>
          <w:numId w:val="51"/>
        </w:numPr>
        <w:tabs>
          <w:tab w:val="left" w:pos="1120"/>
        </w:tabs>
        <w:ind w:left="1120" w:hanging="150"/>
        <w:rPr>
          <w:rFonts w:eastAsia="Times New Roman"/>
          <w:sz w:val="24"/>
          <w:szCs w:val="24"/>
        </w:rPr>
      </w:pPr>
      <w:r>
        <w:rPr>
          <w:rFonts w:eastAsia="Times New Roman"/>
          <w:sz w:val="24"/>
          <w:szCs w:val="24"/>
        </w:rPr>
        <w:t>различать коммуникативные типы предложения по интонации;</w:t>
      </w:r>
    </w:p>
    <w:p w:rsidR="00AB4DC0" w:rsidRDefault="00AB4DC0">
      <w:pPr>
        <w:spacing w:line="12" w:lineRule="exact"/>
        <w:rPr>
          <w:rFonts w:eastAsia="Times New Roman"/>
          <w:sz w:val="24"/>
          <w:szCs w:val="24"/>
        </w:rPr>
      </w:pPr>
    </w:p>
    <w:p w:rsidR="00AB4DC0" w:rsidRDefault="00B03F8C" w:rsidP="00B03F8C">
      <w:pPr>
        <w:numPr>
          <w:ilvl w:val="0"/>
          <w:numId w:val="51"/>
        </w:numPr>
        <w:tabs>
          <w:tab w:val="left" w:pos="1112"/>
        </w:tabs>
        <w:spacing w:line="236" w:lineRule="auto"/>
        <w:ind w:left="260" w:firstLine="710"/>
        <w:jc w:val="both"/>
        <w:rPr>
          <w:rFonts w:eastAsia="Times New Roman"/>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51"/>
        </w:numPr>
        <w:tabs>
          <w:tab w:val="left" w:pos="1120"/>
        </w:tabs>
        <w:ind w:left="1120" w:hanging="150"/>
        <w:rPr>
          <w:rFonts w:eastAsia="Times New Roman"/>
          <w:sz w:val="24"/>
          <w:szCs w:val="24"/>
        </w:rPr>
      </w:pPr>
      <w:r>
        <w:rPr>
          <w:rFonts w:eastAsia="Times New Roman"/>
          <w:i/>
          <w:iCs/>
          <w:sz w:val="24"/>
          <w:szCs w:val="24"/>
        </w:rPr>
        <w:t>выражать модальные значения, чувства и эмоции с помощью интонации;</w:t>
      </w:r>
    </w:p>
    <w:p w:rsidR="00AB4DC0" w:rsidRDefault="00AB4DC0">
      <w:pPr>
        <w:spacing w:line="12" w:lineRule="exact"/>
        <w:rPr>
          <w:rFonts w:eastAsia="Times New Roman"/>
          <w:sz w:val="24"/>
          <w:szCs w:val="24"/>
        </w:rPr>
      </w:pPr>
    </w:p>
    <w:p w:rsidR="00AB4DC0" w:rsidRDefault="00B03F8C" w:rsidP="00B03F8C">
      <w:pPr>
        <w:numPr>
          <w:ilvl w:val="0"/>
          <w:numId w:val="51"/>
        </w:numPr>
        <w:tabs>
          <w:tab w:val="left" w:pos="1124"/>
        </w:tabs>
        <w:ind w:left="980" w:right="600" w:hanging="10"/>
        <w:rPr>
          <w:rFonts w:eastAsia="Times New Roman"/>
          <w:sz w:val="24"/>
          <w:szCs w:val="24"/>
        </w:rPr>
      </w:pPr>
      <w:r>
        <w:rPr>
          <w:rFonts w:eastAsia="Times New Roman"/>
          <w:i/>
          <w:iCs/>
          <w:sz w:val="24"/>
          <w:szCs w:val="24"/>
        </w:rPr>
        <w:t xml:space="preserve">различать на слух британские и американские варианты английского языка. Орфография </w:t>
      </w:r>
      <w:r>
        <w:rPr>
          <w:rFonts w:eastAsia="Times New Roman"/>
          <w:sz w:val="24"/>
          <w:szCs w:val="24"/>
        </w:rPr>
        <w:t>Выпускник научится правильно писать изученные слова.</w:t>
      </w:r>
    </w:p>
    <w:p w:rsidR="00AB4DC0" w:rsidRDefault="00AB4DC0">
      <w:pPr>
        <w:spacing w:line="263"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   сравнивать  и  анализировать</w:t>
      </w:r>
    </w:p>
    <w:p w:rsidR="00AB4DC0" w:rsidRDefault="00B03F8C">
      <w:pPr>
        <w:ind w:left="260"/>
        <w:rPr>
          <w:sz w:val="20"/>
          <w:szCs w:val="20"/>
        </w:rPr>
      </w:pPr>
      <w:r>
        <w:rPr>
          <w:rFonts w:eastAsia="Times New Roman"/>
          <w:i/>
          <w:iCs/>
          <w:sz w:val="24"/>
          <w:szCs w:val="24"/>
        </w:rPr>
        <w:t>буквосочетания английского языка и их транскрипцию.</w:t>
      </w:r>
    </w:p>
    <w:p w:rsidR="00AB4DC0" w:rsidRDefault="00B03F8C">
      <w:pPr>
        <w:ind w:left="980"/>
        <w:rPr>
          <w:sz w:val="20"/>
          <w:szCs w:val="20"/>
        </w:rPr>
      </w:pPr>
      <w:r>
        <w:rPr>
          <w:rFonts w:eastAsia="Times New Roman"/>
          <w:i/>
          <w:iCs/>
          <w:sz w:val="24"/>
          <w:szCs w:val="24"/>
        </w:rPr>
        <w:t>Лексическая сторона речи</w:t>
      </w:r>
    </w:p>
    <w:p w:rsidR="00AB4DC0" w:rsidRDefault="00B03F8C">
      <w:pPr>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1"/>
          <w:numId w:val="52"/>
        </w:numPr>
        <w:tabs>
          <w:tab w:val="left" w:pos="1114"/>
        </w:tabs>
        <w:spacing w:line="236" w:lineRule="auto"/>
        <w:ind w:left="260" w:firstLine="710"/>
        <w:jc w:val="both"/>
        <w:rPr>
          <w:rFonts w:eastAsia="Times New Roman"/>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B4DC0" w:rsidRDefault="00AB4DC0">
      <w:pPr>
        <w:spacing w:line="13" w:lineRule="exact"/>
        <w:rPr>
          <w:rFonts w:eastAsia="Times New Roman"/>
          <w:sz w:val="24"/>
          <w:szCs w:val="24"/>
        </w:rPr>
      </w:pPr>
    </w:p>
    <w:p w:rsidR="00AB4DC0" w:rsidRDefault="00B03F8C" w:rsidP="00B03F8C">
      <w:pPr>
        <w:numPr>
          <w:ilvl w:val="1"/>
          <w:numId w:val="52"/>
        </w:numPr>
        <w:tabs>
          <w:tab w:val="left" w:pos="1114"/>
        </w:tabs>
        <w:spacing w:line="237" w:lineRule="auto"/>
        <w:ind w:left="260" w:firstLine="710"/>
        <w:jc w:val="both"/>
        <w:rPr>
          <w:rFonts w:eastAsia="Times New Roman"/>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B4DC0" w:rsidRDefault="00AB4DC0">
      <w:pPr>
        <w:spacing w:line="1" w:lineRule="exact"/>
        <w:rPr>
          <w:rFonts w:eastAsia="Times New Roman"/>
          <w:sz w:val="24"/>
          <w:szCs w:val="24"/>
        </w:rPr>
      </w:pPr>
    </w:p>
    <w:p w:rsidR="00AB4DC0" w:rsidRDefault="00B03F8C" w:rsidP="00B03F8C">
      <w:pPr>
        <w:numPr>
          <w:ilvl w:val="1"/>
          <w:numId w:val="52"/>
        </w:numPr>
        <w:tabs>
          <w:tab w:val="left" w:pos="1120"/>
        </w:tabs>
        <w:ind w:left="1120" w:hanging="150"/>
        <w:rPr>
          <w:rFonts w:eastAsia="Times New Roman"/>
          <w:sz w:val="24"/>
          <w:szCs w:val="24"/>
        </w:rPr>
      </w:pPr>
      <w:r>
        <w:rPr>
          <w:rFonts w:eastAsia="Times New Roman"/>
          <w:sz w:val="24"/>
          <w:szCs w:val="24"/>
        </w:rPr>
        <w:t>соблюдать существующие в английском языке нормы лексической сочетаемости;</w:t>
      </w:r>
    </w:p>
    <w:p w:rsidR="00AB4DC0" w:rsidRDefault="00AB4DC0">
      <w:pPr>
        <w:spacing w:line="12" w:lineRule="exact"/>
        <w:rPr>
          <w:rFonts w:eastAsia="Times New Roman"/>
          <w:sz w:val="24"/>
          <w:szCs w:val="24"/>
        </w:rPr>
      </w:pPr>
    </w:p>
    <w:p w:rsidR="00AB4DC0" w:rsidRDefault="00B03F8C" w:rsidP="00B03F8C">
      <w:pPr>
        <w:numPr>
          <w:ilvl w:val="1"/>
          <w:numId w:val="52"/>
        </w:numPr>
        <w:tabs>
          <w:tab w:val="left" w:pos="1112"/>
        </w:tabs>
        <w:spacing w:line="236" w:lineRule="auto"/>
        <w:ind w:left="260" w:firstLine="710"/>
        <w:jc w:val="both"/>
        <w:rPr>
          <w:rFonts w:eastAsia="Times New Roman"/>
          <w:sz w:val="24"/>
          <w:szCs w:val="24"/>
        </w:rPr>
      </w:pPr>
      <w:r>
        <w:rPr>
          <w:rFonts w:eastAsia="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52"/>
        </w:numPr>
        <w:tabs>
          <w:tab w:val="left" w:pos="1112"/>
        </w:tabs>
        <w:spacing w:line="234" w:lineRule="auto"/>
        <w:ind w:left="260" w:right="20" w:firstLine="710"/>
        <w:rPr>
          <w:rFonts w:eastAsia="Times New Roman"/>
          <w:sz w:val="24"/>
          <w:szCs w:val="24"/>
        </w:rPr>
      </w:pPr>
      <w:r>
        <w:rPr>
          <w:rFonts w:eastAsia="Times New Roman"/>
          <w:i/>
          <w:iCs/>
          <w:sz w:val="24"/>
          <w:szCs w:val="24"/>
        </w:rPr>
        <w:t>употреблять в речи в нескольких значениях многозначные слова, изученные в пределах тематики основной школы;</w:t>
      </w:r>
    </w:p>
    <w:p w:rsidR="00AB4DC0" w:rsidRDefault="00AB4DC0">
      <w:pPr>
        <w:spacing w:line="1" w:lineRule="exact"/>
        <w:rPr>
          <w:rFonts w:eastAsia="Times New Roman"/>
          <w:sz w:val="24"/>
          <w:szCs w:val="24"/>
        </w:rPr>
      </w:pPr>
    </w:p>
    <w:p w:rsidR="00AB4DC0" w:rsidRDefault="00B03F8C" w:rsidP="00B03F8C">
      <w:pPr>
        <w:numPr>
          <w:ilvl w:val="1"/>
          <w:numId w:val="52"/>
        </w:numPr>
        <w:tabs>
          <w:tab w:val="left" w:pos="1120"/>
        </w:tabs>
        <w:ind w:left="1120" w:hanging="150"/>
        <w:rPr>
          <w:rFonts w:eastAsia="Times New Roman"/>
          <w:sz w:val="24"/>
          <w:szCs w:val="24"/>
        </w:rPr>
      </w:pPr>
      <w:r>
        <w:rPr>
          <w:rFonts w:eastAsia="Times New Roman"/>
          <w:i/>
          <w:iCs/>
          <w:sz w:val="24"/>
          <w:szCs w:val="24"/>
        </w:rPr>
        <w:t>находить различия между явлениями синонимии и антонимии;</w:t>
      </w:r>
    </w:p>
    <w:p w:rsidR="00AB4DC0" w:rsidRDefault="00AB4DC0">
      <w:pPr>
        <w:spacing w:line="12" w:lineRule="exact"/>
        <w:rPr>
          <w:rFonts w:eastAsia="Times New Roman"/>
          <w:sz w:val="24"/>
          <w:szCs w:val="24"/>
        </w:rPr>
      </w:pPr>
    </w:p>
    <w:p w:rsidR="00AB4DC0" w:rsidRDefault="00B03F8C" w:rsidP="00B03F8C">
      <w:pPr>
        <w:numPr>
          <w:ilvl w:val="1"/>
          <w:numId w:val="52"/>
        </w:numPr>
        <w:tabs>
          <w:tab w:val="left" w:pos="1112"/>
        </w:tabs>
        <w:spacing w:line="234" w:lineRule="auto"/>
        <w:ind w:left="260" w:firstLine="710"/>
        <w:rPr>
          <w:rFonts w:eastAsia="Times New Roman"/>
          <w:sz w:val="24"/>
          <w:szCs w:val="24"/>
        </w:rPr>
      </w:pPr>
      <w:r>
        <w:rPr>
          <w:rFonts w:eastAsia="Times New Roman"/>
          <w:i/>
          <w:iCs/>
          <w:sz w:val="24"/>
          <w:szCs w:val="24"/>
        </w:rPr>
        <w:t>распознавать принадлежность слов к частям речи по определённым признакам (артиклям, аффиксам и др.);</w:t>
      </w:r>
    </w:p>
    <w:p w:rsidR="00AB4DC0" w:rsidRDefault="00AB4DC0">
      <w:pPr>
        <w:spacing w:line="1" w:lineRule="exact"/>
        <w:rPr>
          <w:rFonts w:eastAsia="Times New Roman"/>
          <w:sz w:val="24"/>
          <w:szCs w:val="24"/>
        </w:rPr>
      </w:pPr>
    </w:p>
    <w:p w:rsidR="00AB4DC0" w:rsidRDefault="00B03F8C" w:rsidP="00B03F8C">
      <w:pPr>
        <w:numPr>
          <w:ilvl w:val="1"/>
          <w:numId w:val="52"/>
        </w:numPr>
        <w:tabs>
          <w:tab w:val="left" w:pos="1120"/>
        </w:tabs>
        <w:ind w:left="1120" w:hanging="150"/>
        <w:rPr>
          <w:rFonts w:eastAsia="Times New Roman"/>
          <w:sz w:val="24"/>
          <w:szCs w:val="24"/>
        </w:rPr>
      </w:pPr>
      <w:r>
        <w:rPr>
          <w:rFonts w:eastAsia="Times New Roman"/>
          <w:i/>
          <w:iCs/>
          <w:sz w:val="24"/>
          <w:szCs w:val="24"/>
        </w:rPr>
        <w:t>использовать языковую догадку в процессе чтения и аудирования (догадываться</w:t>
      </w:r>
    </w:p>
    <w:p w:rsidR="00AB4DC0" w:rsidRDefault="00AB4DC0">
      <w:pPr>
        <w:spacing w:line="12" w:lineRule="exact"/>
        <w:rPr>
          <w:rFonts w:eastAsia="Times New Roman"/>
          <w:sz w:val="24"/>
          <w:szCs w:val="24"/>
        </w:rPr>
      </w:pPr>
    </w:p>
    <w:p w:rsidR="00AB4DC0" w:rsidRDefault="00B03F8C" w:rsidP="00B03F8C">
      <w:pPr>
        <w:numPr>
          <w:ilvl w:val="0"/>
          <w:numId w:val="52"/>
        </w:numPr>
        <w:tabs>
          <w:tab w:val="left" w:pos="452"/>
        </w:tabs>
        <w:spacing w:line="234" w:lineRule="auto"/>
        <w:ind w:left="980" w:right="720" w:hanging="718"/>
        <w:rPr>
          <w:rFonts w:eastAsia="Times New Roman"/>
          <w:i/>
          <w:iCs/>
          <w:sz w:val="24"/>
          <w:szCs w:val="24"/>
        </w:rPr>
      </w:pPr>
      <w:r>
        <w:rPr>
          <w:rFonts w:eastAsia="Times New Roman"/>
          <w:i/>
          <w:iCs/>
          <w:sz w:val="24"/>
          <w:szCs w:val="24"/>
        </w:rPr>
        <w:t>значении незнакомых слов по контексту и по словообразовательным элементам). Грамматическая сторона речи</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33</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ind w:left="980"/>
        <w:rPr>
          <w:sz w:val="20"/>
          <w:szCs w:val="20"/>
        </w:rPr>
      </w:pPr>
      <w:r>
        <w:rPr>
          <w:rFonts w:eastAsia="Times New Roman"/>
          <w:sz w:val="24"/>
          <w:szCs w:val="24"/>
        </w:rPr>
        <w:lastRenderedPageBreak/>
        <w:t>Выпускник научится:</w:t>
      </w:r>
    </w:p>
    <w:p w:rsidR="00AB4DC0" w:rsidRDefault="00AB4DC0">
      <w:pPr>
        <w:spacing w:line="12" w:lineRule="exact"/>
        <w:rPr>
          <w:sz w:val="20"/>
          <w:szCs w:val="20"/>
        </w:rPr>
      </w:pPr>
    </w:p>
    <w:p w:rsidR="00AB4DC0" w:rsidRDefault="00B03F8C" w:rsidP="00B03F8C">
      <w:pPr>
        <w:numPr>
          <w:ilvl w:val="0"/>
          <w:numId w:val="53"/>
        </w:numPr>
        <w:tabs>
          <w:tab w:val="left" w:pos="1112"/>
        </w:tabs>
        <w:spacing w:line="236" w:lineRule="auto"/>
        <w:ind w:left="260" w:firstLine="710"/>
        <w:jc w:val="both"/>
        <w:rPr>
          <w:rFonts w:eastAsia="Times New Roman"/>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AB4DC0" w:rsidRDefault="00AB4DC0">
      <w:pPr>
        <w:spacing w:line="2" w:lineRule="exact"/>
        <w:rPr>
          <w:rFonts w:eastAsia="Times New Roman"/>
          <w:sz w:val="24"/>
          <w:szCs w:val="24"/>
        </w:rPr>
      </w:pPr>
    </w:p>
    <w:p w:rsidR="00AB4DC0" w:rsidRDefault="00B03F8C" w:rsidP="00B03F8C">
      <w:pPr>
        <w:numPr>
          <w:ilvl w:val="0"/>
          <w:numId w:val="53"/>
        </w:numPr>
        <w:tabs>
          <w:tab w:val="left" w:pos="1120"/>
        </w:tabs>
        <w:ind w:left="1120" w:hanging="150"/>
        <w:rPr>
          <w:rFonts w:eastAsia="Times New Roman"/>
          <w:sz w:val="24"/>
          <w:szCs w:val="24"/>
        </w:rPr>
      </w:pPr>
      <w:r>
        <w:rPr>
          <w:rFonts w:eastAsia="Times New Roman"/>
          <w:sz w:val="24"/>
          <w:szCs w:val="24"/>
        </w:rPr>
        <w:t>распознавать и употреблять в речи:</w:t>
      </w:r>
    </w:p>
    <w:p w:rsidR="00AB4DC0" w:rsidRDefault="00AB4DC0">
      <w:pPr>
        <w:spacing w:line="12"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распространённые простые предложения, в том числе с несколькими обстоятельствами, следующими в определённом порядке (We moved to a new house last year);</w:t>
      </w:r>
    </w:p>
    <w:p w:rsidR="00AB4DC0" w:rsidRDefault="00AB4DC0">
      <w:pPr>
        <w:spacing w:line="1" w:lineRule="exact"/>
        <w:rPr>
          <w:sz w:val="20"/>
          <w:szCs w:val="20"/>
        </w:rPr>
      </w:pPr>
    </w:p>
    <w:p w:rsidR="00AB4DC0" w:rsidRPr="00B03F8C" w:rsidRDefault="00B03F8C">
      <w:pPr>
        <w:ind w:left="980"/>
        <w:rPr>
          <w:sz w:val="20"/>
          <w:szCs w:val="20"/>
          <w:lang w:val="en-US"/>
        </w:rPr>
      </w:pPr>
      <w:r>
        <w:rPr>
          <w:rFonts w:eastAsia="Times New Roman"/>
          <w:sz w:val="24"/>
          <w:szCs w:val="24"/>
        </w:rPr>
        <w:t xml:space="preserve">— предложения с начальным It (It’s cold. </w:t>
      </w:r>
      <w:r w:rsidRPr="00B03F8C">
        <w:rPr>
          <w:rFonts w:eastAsia="Times New Roman"/>
          <w:sz w:val="24"/>
          <w:szCs w:val="24"/>
          <w:lang w:val="en-US"/>
        </w:rPr>
        <w:t>It’s five o’clock. It’s interesting. It’s winter);</w:t>
      </w:r>
    </w:p>
    <w:p w:rsidR="00AB4DC0" w:rsidRPr="00B03F8C" w:rsidRDefault="00B03F8C">
      <w:pPr>
        <w:ind w:left="980"/>
        <w:rPr>
          <w:sz w:val="20"/>
          <w:szCs w:val="20"/>
          <w:lang w:val="en-US"/>
        </w:rPr>
      </w:pPr>
      <w:r w:rsidRPr="00B03F8C">
        <w:rPr>
          <w:rFonts w:eastAsia="Times New Roman"/>
          <w:sz w:val="24"/>
          <w:szCs w:val="24"/>
          <w:lang w:val="en-US"/>
        </w:rPr>
        <w:t xml:space="preserve">— </w:t>
      </w:r>
      <w:r>
        <w:rPr>
          <w:rFonts w:eastAsia="Times New Roman"/>
          <w:sz w:val="24"/>
          <w:szCs w:val="24"/>
        </w:rPr>
        <w:t>предложения</w:t>
      </w:r>
      <w:r w:rsidRPr="00B03F8C">
        <w:rPr>
          <w:rFonts w:eastAsia="Times New Roman"/>
          <w:sz w:val="24"/>
          <w:szCs w:val="24"/>
          <w:lang w:val="en-US"/>
        </w:rPr>
        <w:t xml:space="preserve"> </w:t>
      </w:r>
      <w:r>
        <w:rPr>
          <w:rFonts w:eastAsia="Times New Roman"/>
          <w:sz w:val="24"/>
          <w:szCs w:val="24"/>
        </w:rPr>
        <w:t>с</w:t>
      </w:r>
      <w:r w:rsidRPr="00B03F8C">
        <w:rPr>
          <w:rFonts w:eastAsia="Times New Roman"/>
          <w:sz w:val="24"/>
          <w:szCs w:val="24"/>
          <w:lang w:val="en-US"/>
        </w:rPr>
        <w:t xml:space="preserve"> </w:t>
      </w:r>
      <w:r>
        <w:rPr>
          <w:rFonts w:eastAsia="Times New Roman"/>
          <w:sz w:val="24"/>
          <w:szCs w:val="24"/>
        </w:rPr>
        <w:t>начальным</w:t>
      </w:r>
      <w:r w:rsidRPr="00B03F8C">
        <w:rPr>
          <w:rFonts w:eastAsia="Times New Roman"/>
          <w:sz w:val="24"/>
          <w:szCs w:val="24"/>
          <w:lang w:val="en-US"/>
        </w:rPr>
        <w:t xml:space="preserve"> There + to be (There are a lot of trees in the park);</w:t>
      </w:r>
    </w:p>
    <w:p w:rsidR="00AB4DC0" w:rsidRDefault="00B03F8C">
      <w:pPr>
        <w:ind w:left="980"/>
        <w:rPr>
          <w:sz w:val="20"/>
          <w:szCs w:val="20"/>
        </w:rPr>
      </w:pPr>
      <w:r>
        <w:rPr>
          <w:rFonts w:eastAsia="Times New Roman"/>
          <w:sz w:val="24"/>
          <w:szCs w:val="24"/>
        </w:rPr>
        <w:t>— сложносочинённые предложения с сочинительными союзами and</w:t>
      </w:r>
      <w:r>
        <w:rPr>
          <w:rFonts w:eastAsia="Times New Roman"/>
          <w:i/>
          <w:iCs/>
          <w:sz w:val="24"/>
          <w:szCs w:val="24"/>
        </w:rPr>
        <w:t>,</w:t>
      </w:r>
      <w:r>
        <w:rPr>
          <w:rFonts w:eastAsia="Times New Roman"/>
          <w:sz w:val="24"/>
          <w:szCs w:val="24"/>
        </w:rPr>
        <w:t xml:space="preserve"> but, or</w:t>
      </w:r>
      <w:r>
        <w:rPr>
          <w:rFonts w:eastAsia="Times New Roman"/>
          <w:i/>
          <w:iCs/>
          <w:sz w:val="24"/>
          <w:szCs w:val="24"/>
        </w:rPr>
        <w:t>;</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косвенную речь в утвердительных и вопросительных предложениях в настоящем и прошедшем времени;</w:t>
      </w:r>
    </w:p>
    <w:p w:rsidR="00AB4DC0" w:rsidRDefault="00AB4DC0">
      <w:pPr>
        <w:spacing w:line="14" w:lineRule="exact"/>
        <w:rPr>
          <w:sz w:val="20"/>
          <w:szCs w:val="20"/>
        </w:rPr>
      </w:pPr>
    </w:p>
    <w:p w:rsidR="00AB4DC0" w:rsidRDefault="00B03F8C">
      <w:pPr>
        <w:spacing w:line="234" w:lineRule="auto"/>
        <w:ind w:left="260" w:firstLine="708"/>
        <w:rPr>
          <w:sz w:val="20"/>
          <w:szCs w:val="20"/>
        </w:rPr>
      </w:pPr>
      <w:r>
        <w:rPr>
          <w:rFonts w:eastAsia="Times New Roman"/>
          <w:sz w:val="24"/>
          <w:szCs w:val="24"/>
        </w:rPr>
        <w:t>— имена существительные в единственном и множественном числе, образованные по правилу и исключения;</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имена существительные c определённым/неопределённым/нулевым артиклем;</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личные, притяжательные, указательные, неопределённые, относительные, вопросительные местоимения;</w:t>
      </w:r>
    </w:p>
    <w:p w:rsidR="00AB4DC0" w:rsidRDefault="00AB4DC0">
      <w:pPr>
        <w:spacing w:line="13"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AB4DC0" w:rsidRDefault="00AB4DC0">
      <w:pPr>
        <w:spacing w:line="1" w:lineRule="exact"/>
        <w:rPr>
          <w:sz w:val="20"/>
          <w:szCs w:val="20"/>
        </w:rPr>
      </w:pPr>
    </w:p>
    <w:p w:rsidR="00AB4DC0" w:rsidRDefault="00B03F8C">
      <w:pPr>
        <w:ind w:left="980"/>
        <w:rPr>
          <w:sz w:val="20"/>
          <w:szCs w:val="20"/>
        </w:rPr>
      </w:pPr>
      <w:r>
        <w:rPr>
          <w:rFonts w:eastAsia="Times New Roman"/>
          <w:sz w:val="24"/>
          <w:szCs w:val="24"/>
        </w:rPr>
        <w:t>— количественные и порядковые числительные;</w:t>
      </w:r>
    </w:p>
    <w:p w:rsidR="00AB4DC0" w:rsidRDefault="00AB4DC0">
      <w:pPr>
        <w:spacing w:line="12" w:lineRule="exact"/>
        <w:rPr>
          <w:sz w:val="20"/>
          <w:szCs w:val="20"/>
        </w:rPr>
      </w:pPr>
    </w:p>
    <w:p w:rsidR="00AB4DC0" w:rsidRDefault="00B03F8C">
      <w:pPr>
        <w:spacing w:line="234" w:lineRule="auto"/>
        <w:ind w:left="260" w:firstLine="708"/>
        <w:jc w:val="both"/>
        <w:rPr>
          <w:sz w:val="20"/>
          <w:szCs w:val="20"/>
        </w:rPr>
      </w:pPr>
      <w:r>
        <w:rPr>
          <w:rFonts w:eastAsia="Times New Roman"/>
          <w:sz w:val="24"/>
          <w:szCs w:val="24"/>
        </w:rPr>
        <w:t>— глаголы в наиболее употребительных временны2х формах действительного залога: Present Simple, Future Simple и Past Simple, Present и Past Continuous, Present</w:t>
      </w:r>
    </w:p>
    <w:p w:rsidR="00AB4DC0" w:rsidRDefault="00AB4DC0">
      <w:pPr>
        <w:spacing w:line="1" w:lineRule="exact"/>
        <w:rPr>
          <w:sz w:val="20"/>
          <w:szCs w:val="20"/>
        </w:rPr>
      </w:pPr>
    </w:p>
    <w:p w:rsidR="00AB4DC0" w:rsidRDefault="00B03F8C">
      <w:pPr>
        <w:ind w:left="260"/>
        <w:rPr>
          <w:sz w:val="20"/>
          <w:szCs w:val="20"/>
        </w:rPr>
      </w:pPr>
      <w:r>
        <w:rPr>
          <w:rFonts w:eastAsia="Times New Roman"/>
          <w:sz w:val="24"/>
          <w:szCs w:val="24"/>
        </w:rPr>
        <w:t>Perfect;</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глаголы в следующих формах страдательного залога: Present Simple Passive, Past Simple Passive;</w:t>
      </w:r>
    </w:p>
    <w:p w:rsidR="00AB4DC0" w:rsidRDefault="00AB4DC0">
      <w:pPr>
        <w:spacing w:line="2" w:lineRule="exact"/>
        <w:rPr>
          <w:sz w:val="20"/>
          <w:szCs w:val="20"/>
        </w:rPr>
      </w:pPr>
    </w:p>
    <w:p w:rsidR="00AB4DC0" w:rsidRDefault="00B03F8C">
      <w:pPr>
        <w:ind w:left="980"/>
        <w:rPr>
          <w:sz w:val="20"/>
          <w:szCs w:val="20"/>
        </w:rPr>
      </w:pPr>
      <w:r>
        <w:rPr>
          <w:rFonts w:eastAsia="Times New Roman"/>
          <w:sz w:val="24"/>
          <w:szCs w:val="24"/>
        </w:rPr>
        <w:t>— различные грамматические средства для выражения будущего времени: Simple</w:t>
      </w:r>
    </w:p>
    <w:p w:rsidR="00AB4DC0" w:rsidRPr="00B03F8C" w:rsidRDefault="00B03F8C">
      <w:pPr>
        <w:ind w:left="260"/>
        <w:rPr>
          <w:sz w:val="20"/>
          <w:szCs w:val="20"/>
          <w:lang w:val="en-US"/>
        </w:rPr>
      </w:pPr>
      <w:r w:rsidRPr="00B03F8C">
        <w:rPr>
          <w:rFonts w:eastAsia="Times New Roman"/>
          <w:sz w:val="24"/>
          <w:szCs w:val="24"/>
          <w:lang w:val="en-US"/>
        </w:rPr>
        <w:t>Future, to be going to, Present Continuous</w:t>
      </w:r>
      <w:r w:rsidRPr="00B03F8C">
        <w:rPr>
          <w:rFonts w:eastAsia="Times New Roman"/>
          <w:i/>
          <w:iCs/>
          <w:sz w:val="24"/>
          <w:szCs w:val="24"/>
          <w:lang w:val="en-US"/>
        </w:rPr>
        <w:t>;</w:t>
      </w:r>
    </w:p>
    <w:p w:rsidR="00AB4DC0" w:rsidRPr="00B03F8C" w:rsidRDefault="00AB4DC0">
      <w:pPr>
        <w:spacing w:line="12" w:lineRule="exact"/>
        <w:rPr>
          <w:sz w:val="20"/>
          <w:szCs w:val="20"/>
          <w:lang w:val="en-US"/>
        </w:rPr>
      </w:pPr>
    </w:p>
    <w:p w:rsidR="00AB4DC0" w:rsidRPr="00B03F8C" w:rsidRDefault="00B03F8C">
      <w:pPr>
        <w:spacing w:line="234" w:lineRule="auto"/>
        <w:ind w:left="260" w:firstLine="708"/>
        <w:rPr>
          <w:sz w:val="20"/>
          <w:szCs w:val="20"/>
          <w:lang w:val="en-US"/>
        </w:rPr>
      </w:pPr>
      <w:r w:rsidRPr="00B03F8C">
        <w:rPr>
          <w:rFonts w:eastAsia="Times New Roman"/>
          <w:sz w:val="24"/>
          <w:szCs w:val="24"/>
          <w:lang w:val="en-US"/>
        </w:rPr>
        <w:t xml:space="preserve">— </w:t>
      </w:r>
      <w:r>
        <w:rPr>
          <w:rFonts w:eastAsia="Times New Roman"/>
          <w:sz w:val="24"/>
          <w:szCs w:val="24"/>
        </w:rPr>
        <w:t>условные</w:t>
      </w:r>
      <w:r w:rsidRPr="00B03F8C">
        <w:rPr>
          <w:rFonts w:eastAsia="Times New Roman"/>
          <w:sz w:val="24"/>
          <w:szCs w:val="24"/>
          <w:lang w:val="en-US"/>
        </w:rPr>
        <w:t xml:space="preserve"> </w:t>
      </w:r>
      <w:r>
        <w:rPr>
          <w:rFonts w:eastAsia="Times New Roman"/>
          <w:sz w:val="24"/>
          <w:szCs w:val="24"/>
        </w:rPr>
        <w:t>предложения</w:t>
      </w:r>
      <w:r w:rsidRPr="00B03F8C">
        <w:rPr>
          <w:rFonts w:eastAsia="Times New Roman"/>
          <w:sz w:val="24"/>
          <w:szCs w:val="24"/>
          <w:lang w:val="en-US"/>
        </w:rPr>
        <w:t xml:space="preserve"> </w:t>
      </w:r>
      <w:r>
        <w:rPr>
          <w:rFonts w:eastAsia="Times New Roman"/>
          <w:sz w:val="24"/>
          <w:szCs w:val="24"/>
        </w:rPr>
        <w:t>реального</w:t>
      </w:r>
      <w:r w:rsidRPr="00B03F8C">
        <w:rPr>
          <w:rFonts w:eastAsia="Times New Roman"/>
          <w:sz w:val="24"/>
          <w:szCs w:val="24"/>
          <w:lang w:val="en-US"/>
        </w:rPr>
        <w:t xml:space="preserve"> </w:t>
      </w:r>
      <w:r>
        <w:rPr>
          <w:rFonts w:eastAsia="Times New Roman"/>
          <w:sz w:val="24"/>
          <w:szCs w:val="24"/>
        </w:rPr>
        <w:t>характера</w:t>
      </w:r>
      <w:r w:rsidRPr="00B03F8C">
        <w:rPr>
          <w:rFonts w:eastAsia="Times New Roman"/>
          <w:sz w:val="24"/>
          <w:szCs w:val="24"/>
          <w:lang w:val="en-US"/>
        </w:rPr>
        <w:t xml:space="preserve"> (Conditional I — If I see Jim, I’ll invite him to our school party);</w:t>
      </w:r>
    </w:p>
    <w:p w:rsidR="00AB4DC0" w:rsidRPr="00B03F8C" w:rsidRDefault="00AB4DC0">
      <w:pPr>
        <w:spacing w:line="1" w:lineRule="exact"/>
        <w:rPr>
          <w:sz w:val="20"/>
          <w:szCs w:val="20"/>
          <w:lang w:val="en-US"/>
        </w:rPr>
      </w:pPr>
    </w:p>
    <w:p w:rsidR="00AB4DC0" w:rsidRPr="00B03F8C" w:rsidRDefault="00B03F8C">
      <w:pPr>
        <w:ind w:left="980"/>
        <w:rPr>
          <w:sz w:val="20"/>
          <w:szCs w:val="20"/>
          <w:lang w:val="en-US"/>
        </w:rPr>
      </w:pPr>
      <w:r w:rsidRPr="00B03F8C">
        <w:rPr>
          <w:rFonts w:eastAsia="Times New Roman"/>
          <w:sz w:val="24"/>
          <w:szCs w:val="24"/>
          <w:lang w:val="en-US"/>
        </w:rPr>
        <w:t xml:space="preserve">— </w:t>
      </w:r>
      <w:r>
        <w:rPr>
          <w:rFonts w:eastAsia="Times New Roman"/>
          <w:sz w:val="24"/>
          <w:szCs w:val="24"/>
        </w:rPr>
        <w:t>модальные</w:t>
      </w:r>
      <w:r w:rsidRPr="00B03F8C">
        <w:rPr>
          <w:rFonts w:eastAsia="Times New Roman"/>
          <w:sz w:val="24"/>
          <w:szCs w:val="24"/>
          <w:lang w:val="en-US"/>
        </w:rPr>
        <w:t xml:space="preserve"> </w:t>
      </w:r>
      <w:r>
        <w:rPr>
          <w:rFonts w:eastAsia="Times New Roman"/>
          <w:sz w:val="24"/>
          <w:szCs w:val="24"/>
        </w:rPr>
        <w:t>глаголы</w:t>
      </w:r>
      <w:r w:rsidRPr="00B03F8C">
        <w:rPr>
          <w:rFonts w:eastAsia="Times New Roman"/>
          <w:sz w:val="24"/>
          <w:szCs w:val="24"/>
          <w:lang w:val="en-US"/>
        </w:rPr>
        <w:t xml:space="preserve"> </w:t>
      </w:r>
      <w:r>
        <w:rPr>
          <w:rFonts w:eastAsia="Times New Roman"/>
          <w:sz w:val="24"/>
          <w:szCs w:val="24"/>
        </w:rPr>
        <w:t>и</w:t>
      </w:r>
      <w:r w:rsidRPr="00B03F8C">
        <w:rPr>
          <w:rFonts w:eastAsia="Times New Roman"/>
          <w:sz w:val="24"/>
          <w:szCs w:val="24"/>
          <w:lang w:val="en-US"/>
        </w:rPr>
        <w:t xml:space="preserve"> </w:t>
      </w:r>
      <w:r>
        <w:rPr>
          <w:rFonts w:eastAsia="Times New Roman"/>
          <w:sz w:val="24"/>
          <w:szCs w:val="24"/>
        </w:rPr>
        <w:t>их</w:t>
      </w:r>
      <w:r w:rsidRPr="00B03F8C">
        <w:rPr>
          <w:rFonts w:eastAsia="Times New Roman"/>
          <w:sz w:val="24"/>
          <w:szCs w:val="24"/>
          <w:lang w:val="en-US"/>
        </w:rPr>
        <w:t xml:space="preserve"> </w:t>
      </w:r>
      <w:r>
        <w:rPr>
          <w:rFonts w:eastAsia="Times New Roman"/>
          <w:sz w:val="24"/>
          <w:szCs w:val="24"/>
        </w:rPr>
        <w:t>эквиваленты</w:t>
      </w:r>
      <w:r w:rsidRPr="00B03F8C">
        <w:rPr>
          <w:rFonts w:eastAsia="Times New Roman"/>
          <w:sz w:val="24"/>
          <w:szCs w:val="24"/>
          <w:lang w:val="en-US"/>
        </w:rPr>
        <w:t xml:space="preserve"> (may, can, be able to, must, have to, should,</w:t>
      </w:r>
    </w:p>
    <w:p w:rsidR="00AB4DC0" w:rsidRDefault="00B03F8C">
      <w:pPr>
        <w:ind w:left="260"/>
        <w:rPr>
          <w:sz w:val="20"/>
          <w:szCs w:val="20"/>
        </w:rPr>
      </w:pPr>
      <w:r>
        <w:rPr>
          <w:rFonts w:eastAsia="Times New Roman"/>
          <w:sz w:val="24"/>
          <w:szCs w:val="24"/>
        </w:rPr>
        <w:t>could).</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xml:space="preserve">• </w:t>
      </w:r>
      <w:r>
        <w:rPr>
          <w:rFonts w:eastAsia="Times New Roman"/>
          <w:i/>
          <w:iCs/>
          <w:sz w:val="24"/>
          <w:szCs w:val="24"/>
        </w:rPr>
        <w:t>распознавать сложноподчинённые предложения с придаточными:</w:t>
      </w:r>
      <w:r>
        <w:rPr>
          <w:rFonts w:eastAsia="Times New Roman"/>
          <w:sz w:val="24"/>
          <w:szCs w:val="24"/>
        </w:rPr>
        <w:t xml:space="preserve"> </w:t>
      </w:r>
      <w:r>
        <w:rPr>
          <w:rFonts w:eastAsia="Times New Roman"/>
          <w:i/>
          <w:iCs/>
          <w:sz w:val="24"/>
          <w:szCs w:val="24"/>
        </w:rPr>
        <w:t>времени с</w:t>
      </w:r>
      <w:r>
        <w:rPr>
          <w:rFonts w:eastAsia="Times New Roman"/>
          <w:sz w:val="24"/>
          <w:szCs w:val="24"/>
        </w:rPr>
        <w:t xml:space="preserve"> </w:t>
      </w:r>
      <w:r>
        <w:rPr>
          <w:rFonts w:eastAsia="Times New Roman"/>
          <w:i/>
          <w:iCs/>
          <w:sz w:val="24"/>
          <w:szCs w:val="24"/>
        </w:rPr>
        <w:t>союзами for, since, during; цели с союзом so that; условия с союзом unless; определительными с союзами who, which, that;</w:t>
      </w:r>
    </w:p>
    <w:p w:rsidR="00AB4DC0" w:rsidRDefault="00AB4DC0">
      <w:pPr>
        <w:spacing w:line="13" w:lineRule="exact"/>
        <w:rPr>
          <w:sz w:val="20"/>
          <w:szCs w:val="20"/>
        </w:rPr>
      </w:pPr>
    </w:p>
    <w:p w:rsidR="00AB4DC0" w:rsidRDefault="00B03F8C">
      <w:pPr>
        <w:spacing w:line="234" w:lineRule="auto"/>
        <w:ind w:left="260" w:firstLine="708"/>
        <w:rPr>
          <w:sz w:val="20"/>
          <w:szCs w:val="20"/>
        </w:rPr>
      </w:pPr>
      <w:r>
        <w:rPr>
          <w:rFonts w:eastAsia="Times New Roman"/>
          <w:sz w:val="24"/>
          <w:szCs w:val="24"/>
        </w:rPr>
        <w:t xml:space="preserve">• </w:t>
      </w:r>
      <w:r>
        <w:rPr>
          <w:rFonts w:eastAsia="Times New Roman"/>
          <w:i/>
          <w:iCs/>
          <w:sz w:val="24"/>
          <w:szCs w:val="24"/>
        </w:rPr>
        <w:t>распознавать в речи предложения с конструкциями</w:t>
      </w:r>
      <w:r>
        <w:rPr>
          <w:rFonts w:eastAsia="Times New Roman"/>
          <w:sz w:val="24"/>
          <w:szCs w:val="24"/>
        </w:rPr>
        <w:t xml:space="preserve"> </w:t>
      </w:r>
      <w:r>
        <w:rPr>
          <w:rFonts w:eastAsia="Times New Roman"/>
          <w:i/>
          <w:iCs/>
          <w:sz w:val="24"/>
          <w:szCs w:val="24"/>
        </w:rPr>
        <w:t>as … as; not so … as; either …</w:t>
      </w:r>
      <w:r>
        <w:rPr>
          <w:rFonts w:eastAsia="Times New Roman"/>
          <w:sz w:val="24"/>
          <w:szCs w:val="24"/>
        </w:rPr>
        <w:t xml:space="preserve"> </w:t>
      </w:r>
      <w:r>
        <w:rPr>
          <w:rFonts w:eastAsia="Times New Roman"/>
          <w:i/>
          <w:iCs/>
          <w:sz w:val="24"/>
          <w:szCs w:val="24"/>
        </w:rPr>
        <w:t>or; neither … nor;</w:t>
      </w:r>
    </w:p>
    <w:p w:rsidR="00AB4DC0" w:rsidRDefault="00AB4DC0">
      <w:pPr>
        <w:spacing w:line="13" w:lineRule="exact"/>
        <w:rPr>
          <w:sz w:val="20"/>
          <w:szCs w:val="20"/>
        </w:rPr>
      </w:pPr>
    </w:p>
    <w:p w:rsidR="00AB4DC0" w:rsidRDefault="00B03F8C">
      <w:pPr>
        <w:ind w:left="980"/>
        <w:rPr>
          <w:sz w:val="20"/>
          <w:szCs w:val="20"/>
        </w:rPr>
      </w:pPr>
      <w:r>
        <w:rPr>
          <w:rFonts w:eastAsia="Times New Roman"/>
          <w:sz w:val="23"/>
          <w:szCs w:val="23"/>
        </w:rPr>
        <w:t xml:space="preserve">• </w:t>
      </w:r>
      <w:r>
        <w:rPr>
          <w:rFonts w:eastAsia="Times New Roman"/>
          <w:i/>
          <w:iCs/>
          <w:sz w:val="23"/>
          <w:szCs w:val="23"/>
        </w:rPr>
        <w:t>распознавать в речи условные предложения нереального характера</w:t>
      </w:r>
      <w:r>
        <w:rPr>
          <w:rFonts w:eastAsia="Times New Roman"/>
          <w:sz w:val="23"/>
          <w:szCs w:val="23"/>
        </w:rPr>
        <w:t xml:space="preserve"> </w:t>
      </w:r>
      <w:r>
        <w:rPr>
          <w:rFonts w:eastAsia="Times New Roman"/>
          <w:i/>
          <w:iCs/>
          <w:sz w:val="23"/>
          <w:szCs w:val="23"/>
        </w:rPr>
        <w:t>(Conditional II</w:t>
      </w:r>
    </w:p>
    <w:p w:rsidR="00AB4DC0" w:rsidRPr="00B03F8C" w:rsidRDefault="00B03F8C">
      <w:pPr>
        <w:ind w:left="260"/>
        <w:rPr>
          <w:sz w:val="20"/>
          <w:szCs w:val="20"/>
          <w:lang w:val="en-US"/>
        </w:rPr>
      </w:pPr>
      <w:r w:rsidRPr="00B03F8C">
        <w:rPr>
          <w:rFonts w:eastAsia="Times New Roman"/>
          <w:i/>
          <w:iCs/>
          <w:sz w:val="24"/>
          <w:szCs w:val="24"/>
          <w:lang w:val="en-US"/>
        </w:rPr>
        <w:t>— If I were you, I would start learning French);</w:t>
      </w:r>
    </w:p>
    <w:p w:rsidR="00AB4DC0" w:rsidRPr="00B03F8C" w:rsidRDefault="00AB4DC0">
      <w:pPr>
        <w:spacing w:line="12" w:lineRule="exact"/>
        <w:rPr>
          <w:sz w:val="20"/>
          <w:szCs w:val="20"/>
          <w:lang w:val="en-US"/>
        </w:rPr>
      </w:pPr>
    </w:p>
    <w:p w:rsidR="00AB4DC0" w:rsidRDefault="00B03F8C" w:rsidP="00B03F8C">
      <w:pPr>
        <w:numPr>
          <w:ilvl w:val="0"/>
          <w:numId w:val="54"/>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в речи глаголы во временны х формах действительного залога: Past Perfect, Present Perfect Continuous, Future-in-the-Past;</w:t>
      </w:r>
    </w:p>
    <w:p w:rsidR="00AB4DC0" w:rsidRDefault="00AB4DC0">
      <w:pPr>
        <w:spacing w:line="1" w:lineRule="exact"/>
        <w:rPr>
          <w:rFonts w:eastAsia="Times New Roman"/>
          <w:sz w:val="24"/>
          <w:szCs w:val="24"/>
        </w:rPr>
      </w:pPr>
    </w:p>
    <w:p w:rsidR="00AB4DC0" w:rsidRDefault="00B03F8C" w:rsidP="00B03F8C">
      <w:pPr>
        <w:numPr>
          <w:ilvl w:val="0"/>
          <w:numId w:val="54"/>
        </w:numPr>
        <w:tabs>
          <w:tab w:val="left" w:pos="1120"/>
        </w:tabs>
        <w:ind w:left="1120" w:hanging="150"/>
        <w:rPr>
          <w:rFonts w:eastAsia="Times New Roman"/>
          <w:sz w:val="24"/>
          <w:szCs w:val="24"/>
        </w:rPr>
      </w:pPr>
      <w:r>
        <w:rPr>
          <w:rFonts w:eastAsia="Times New Roman"/>
          <w:i/>
          <w:iCs/>
          <w:sz w:val="24"/>
          <w:szCs w:val="24"/>
        </w:rPr>
        <w:t>употреблять  в  речи  глаголы  в  формах  страдательного  залога:  Future  Simple</w:t>
      </w:r>
    </w:p>
    <w:p w:rsidR="00AB4DC0" w:rsidRDefault="00B03F8C">
      <w:pPr>
        <w:ind w:left="260"/>
        <w:rPr>
          <w:rFonts w:eastAsia="Times New Roman"/>
          <w:sz w:val="24"/>
          <w:szCs w:val="24"/>
        </w:rPr>
      </w:pPr>
      <w:r>
        <w:rPr>
          <w:rFonts w:eastAsia="Times New Roman"/>
          <w:i/>
          <w:iCs/>
          <w:sz w:val="24"/>
          <w:szCs w:val="24"/>
        </w:rPr>
        <w:t>Passive, Present Perfect Passive;</w:t>
      </w:r>
    </w:p>
    <w:p w:rsidR="00AB4DC0" w:rsidRDefault="00B03F8C" w:rsidP="00B03F8C">
      <w:pPr>
        <w:numPr>
          <w:ilvl w:val="0"/>
          <w:numId w:val="54"/>
        </w:numPr>
        <w:tabs>
          <w:tab w:val="left" w:pos="1120"/>
        </w:tabs>
        <w:ind w:left="1120" w:hanging="150"/>
        <w:rPr>
          <w:rFonts w:eastAsia="Times New Roman"/>
          <w:sz w:val="24"/>
          <w:szCs w:val="24"/>
        </w:rPr>
      </w:pPr>
      <w:r>
        <w:rPr>
          <w:rFonts w:eastAsia="Times New Roman"/>
          <w:i/>
          <w:iCs/>
          <w:sz w:val="24"/>
          <w:szCs w:val="24"/>
        </w:rPr>
        <w:t>распознавать и употреблять в речи модальные глаголы need, shall, might, would.</w:t>
      </w:r>
    </w:p>
    <w:p w:rsidR="00AB4DC0" w:rsidRDefault="00AB4DC0">
      <w:pPr>
        <w:spacing w:line="281" w:lineRule="exact"/>
        <w:rPr>
          <w:sz w:val="20"/>
          <w:szCs w:val="20"/>
        </w:rPr>
      </w:pPr>
    </w:p>
    <w:p w:rsidR="00AB4DC0" w:rsidRDefault="00B03F8C">
      <w:pPr>
        <w:ind w:left="980"/>
        <w:rPr>
          <w:sz w:val="20"/>
          <w:szCs w:val="20"/>
        </w:rPr>
      </w:pPr>
      <w:r>
        <w:rPr>
          <w:rFonts w:eastAsia="Times New Roman"/>
          <w:b/>
          <w:bCs/>
          <w:sz w:val="24"/>
          <w:szCs w:val="24"/>
        </w:rPr>
        <w:t>1.2.3.8. История России. Всеобщая история</w:t>
      </w:r>
    </w:p>
    <w:p w:rsidR="00AB4DC0" w:rsidRDefault="00B03F8C">
      <w:pPr>
        <w:ind w:left="980"/>
        <w:rPr>
          <w:sz w:val="20"/>
          <w:szCs w:val="20"/>
        </w:rPr>
      </w:pPr>
      <w:r>
        <w:rPr>
          <w:rFonts w:eastAsia="Times New Roman"/>
          <w:b/>
          <w:bCs/>
          <w:sz w:val="24"/>
          <w:szCs w:val="24"/>
        </w:rPr>
        <w:t>История Древнего мира</w:t>
      </w:r>
    </w:p>
    <w:p w:rsidR="00AB4DC0" w:rsidRDefault="00AB4DC0">
      <w:pPr>
        <w:spacing w:line="89" w:lineRule="exact"/>
        <w:rPr>
          <w:sz w:val="20"/>
          <w:szCs w:val="20"/>
        </w:rPr>
      </w:pPr>
    </w:p>
    <w:p w:rsidR="00AB4DC0" w:rsidRDefault="00B03F8C">
      <w:pPr>
        <w:ind w:left="9380"/>
        <w:rPr>
          <w:sz w:val="20"/>
          <w:szCs w:val="20"/>
        </w:rPr>
      </w:pPr>
      <w:r>
        <w:rPr>
          <w:rFonts w:eastAsia="Times New Roman"/>
          <w:sz w:val="24"/>
          <w:szCs w:val="24"/>
        </w:rPr>
        <w:t>34</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ind w:left="980"/>
        <w:rPr>
          <w:sz w:val="20"/>
          <w:szCs w:val="20"/>
        </w:rPr>
      </w:pPr>
      <w:r>
        <w:rPr>
          <w:rFonts w:eastAsia="Times New Roman"/>
          <w:sz w:val="24"/>
          <w:szCs w:val="24"/>
        </w:rPr>
        <w:lastRenderedPageBreak/>
        <w:t>Выпускник научится:</w:t>
      </w:r>
    </w:p>
    <w:p w:rsidR="00AB4DC0" w:rsidRDefault="00AB4DC0">
      <w:pPr>
        <w:spacing w:line="12" w:lineRule="exact"/>
        <w:rPr>
          <w:sz w:val="20"/>
          <w:szCs w:val="20"/>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AB4DC0" w:rsidRDefault="00AB4DC0">
      <w:pPr>
        <w:spacing w:line="14" w:lineRule="exact"/>
        <w:rPr>
          <w:rFonts w:eastAsia="Times New Roman"/>
          <w:sz w:val="24"/>
          <w:szCs w:val="24"/>
        </w:rPr>
      </w:pPr>
    </w:p>
    <w:p w:rsidR="00AB4DC0" w:rsidRDefault="00B03F8C" w:rsidP="00B03F8C">
      <w:pPr>
        <w:numPr>
          <w:ilvl w:val="0"/>
          <w:numId w:val="55"/>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4" w:lineRule="auto"/>
        <w:ind w:left="260" w:right="20" w:firstLine="710"/>
        <w:rPr>
          <w:rFonts w:eastAsia="Times New Roman"/>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7" w:lineRule="auto"/>
        <w:ind w:left="260" w:firstLine="710"/>
        <w:jc w:val="both"/>
        <w:rPr>
          <w:rFonts w:eastAsia="Times New Roman"/>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B4DC0" w:rsidRDefault="00AB4DC0">
      <w:pPr>
        <w:spacing w:line="17" w:lineRule="exact"/>
        <w:rPr>
          <w:rFonts w:eastAsia="Times New Roman"/>
          <w:sz w:val="24"/>
          <w:szCs w:val="24"/>
        </w:rPr>
      </w:pPr>
    </w:p>
    <w:p w:rsidR="00AB4DC0" w:rsidRDefault="00B03F8C" w:rsidP="00B03F8C">
      <w:pPr>
        <w:numPr>
          <w:ilvl w:val="0"/>
          <w:numId w:val="55"/>
        </w:numPr>
        <w:tabs>
          <w:tab w:val="left" w:pos="1112"/>
        </w:tabs>
        <w:spacing w:line="236" w:lineRule="auto"/>
        <w:ind w:left="260" w:firstLine="710"/>
        <w:jc w:val="both"/>
        <w:rPr>
          <w:rFonts w:eastAsia="Times New Roman"/>
          <w:sz w:val="24"/>
          <w:szCs w:val="24"/>
        </w:rPr>
      </w:pPr>
      <w:r>
        <w:rPr>
          <w:rFonts w:eastAsia="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B4DC0" w:rsidRDefault="00AB4DC0">
      <w:pPr>
        <w:spacing w:line="2" w:lineRule="exact"/>
        <w:rPr>
          <w:rFonts w:eastAsia="Times New Roman"/>
          <w:sz w:val="24"/>
          <w:szCs w:val="24"/>
        </w:rPr>
      </w:pPr>
    </w:p>
    <w:p w:rsidR="00AB4DC0" w:rsidRDefault="00B03F8C" w:rsidP="00B03F8C">
      <w:pPr>
        <w:numPr>
          <w:ilvl w:val="0"/>
          <w:numId w:val="55"/>
        </w:numPr>
        <w:tabs>
          <w:tab w:val="left" w:pos="1120"/>
        </w:tabs>
        <w:ind w:left="1120" w:hanging="150"/>
        <w:rPr>
          <w:rFonts w:eastAsia="Times New Roman"/>
          <w:sz w:val="24"/>
          <w:szCs w:val="24"/>
        </w:rPr>
      </w:pPr>
      <w:r>
        <w:rPr>
          <w:rFonts w:eastAsia="Times New Roman"/>
          <w:sz w:val="24"/>
          <w:szCs w:val="24"/>
        </w:rPr>
        <w:t>давать оценку наиболее значительным событиям и личностям древней истории.</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55"/>
        </w:numPr>
        <w:tabs>
          <w:tab w:val="left" w:pos="1120"/>
        </w:tabs>
        <w:ind w:left="1120" w:hanging="150"/>
        <w:rPr>
          <w:rFonts w:eastAsia="Times New Roman"/>
          <w:sz w:val="24"/>
          <w:szCs w:val="24"/>
        </w:rPr>
      </w:pPr>
      <w:r>
        <w:rPr>
          <w:rFonts w:eastAsia="Times New Roman"/>
          <w:i/>
          <w:iCs/>
          <w:sz w:val="24"/>
          <w:szCs w:val="24"/>
        </w:rPr>
        <w:t>давать характеристику общественного строя древних государств;</w:t>
      </w:r>
    </w:p>
    <w:p w:rsidR="00AB4DC0" w:rsidRDefault="00AB4DC0">
      <w:pPr>
        <w:spacing w:line="12"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AB4DC0" w:rsidRDefault="00AB4DC0">
      <w:pPr>
        <w:spacing w:line="1" w:lineRule="exact"/>
        <w:rPr>
          <w:rFonts w:eastAsia="Times New Roman"/>
          <w:sz w:val="24"/>
          <w:szCs w:val="24"/>
        </w:rPr>
      </w:pPr>
    </w:p>
    <w:p w:rsidR="00AB4DC0" w:rsidRDefault="00B03F8C" w:rsidP="00B03F8C">
      <w:pPr>
        <w:numPr>
          <w:ilvl w:val="0"/>
          <w:numId w:val="55"/>
        </w:numPr>
        <w:tabs>
          <w:tab w:val="left" w:pos="1120"/>
        </w:tabs>
        <w:ind w:left="1120" w:hanging="150"/>
        <w:rPr>
          <w:rFonts w:eastAsia="Times New Roman"/>
          <w:sz w:val="24"/>
          <w:szCs w:val="24"/>
        </w:rPr>
      </w:pPr>
      <w:r>
        <w:rPr>
          <w:rFonts w:eastAsia="Times New Roman"/>
          <w:i/>
          <w:iCs/>
          <w:sz w:val="24"/>
          <w:szCs w:val="24"/>
        </w:rPr>
        <w:t>видеть проявления влияния античного искусства в окружающей среде;</w:t>
      </w:r>
    </w:p>
    <w:p w:rsidR="00AB4DC0" w:rsidRDefault="00AB4DC0">
      <w:pPr>
        <w:spacing w:line="12"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B4DC0" w:rsidRDefault="00AB4DC0">
      <w:pPr>
        <w:spacing w:line="18" w:lineRule="exact"/>
        <w:rPr>
          <w:rFonts w:eastAsia="Times New Roman"/>
          <w:sz w:val="24"/>
          <w:szCs w:val="24"/>
        </w:rPr>
      </w:pPr>
    </w:p>
    <w:p w:rsidR="00AB4DC0" w:rsidRDefault="00B03F8C">
      <w:pPr>
        <w:spacing w:line="245" w:lineRule="auto"/>
        <w:ind w:left="980" w:right="6040"/>
        <w:rPr>
          <w:rFonts w:eastAsia="Times New Roman"/>
          <w:sz w:val="24"/>
          <w:szCs w:val="24"/>
        </w:rPr>
      </w:pPr>
      <w:r>
        <w:rPr>
          <w:rFonts w:eastAsia="Times New Roman"/>
          <w:b/>
          <w:bCs/>
          <w:sz w:val="23"/>
          <w:szCs w:val="23"/>
        </w:rPr>
        <w:t xml:space="preserve">История Средних веков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55"/>
        </w:numPr>
        <w:tabs>
          <w:tab w:val="left" w:pos="1112"/>
        </w:tabs>
        <w:spacing w:line="236" w:lineRule="auto"/>
        <w:ind w:left="260" w:firstLine="710"/>
        <w:jc w:val="both"/>
        <w:rPr>
          <w:rFonts w:eastAsia="Times New Roman"/>
          <w:sz w:val="24"/>
          <w:szCs w:val="24"/>
        </w:rPr>
      </w:pPr>
      <w:r>
        <w:rPr>
          <w:rFonts w:eastAsia="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AB4DC0" w:rsidRDefault="00AB4DC0">
      <w:pPr>
        <w:spacing w:line="14" w:lineRule="exact"/>
        <w:rPr>
          <w:rFonts w:eastAsia="Times New Roman"/>
          <w:sz w:val="24"/>
          <w:szCs w:val="24"/>
        </w:rPr>
      </w:pPr>
    </w:p>
    <w:p w:rsidR="00AB4DC0" w:rsidRDefault="00B03F8C" w:rsidP="00B03F8C">
      <w:pPr>
        <w:numPr>
          <w:ilvl w:val="0"/>
          <w:numId w:val="55"/>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6" w:lineRule="auto"/>
        <w:ind w:left="260" w:right="20" w:firstLine="710"/>
        <w:jc w:val="both"/>
        <w:rPr>
          <w:rFonts w:eastAsia="Times New Roman"/>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7" w:lineRule="auto"/>
        <w:ind w:left="260" w:firstLine="710"/>
        <w:jc w:val="both"/>
        <w:rPr>
          <w:rFonts w:eastAsia="Times New Roman"/>
          <w:sz w:val="24"/>
          <w:szCs w:val="24"/>
        </w:rPr>
      </w:pPr>
      <w:r>
        <w:rPr>
          <w:rFonts w:eastAsia="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B4DC0" w:rsidRDefault="00AB4DC0">
      <w:pPr>
        <w:spacing w:line="14" w:lineRule="exact"/>
        <w:rPr>
          <w:rFonts w:eastAsia="Times New Roman"/>
          <w:sz w:val="24"/>
          <w:szCs w:val="24"/>
        </w:rPr>
      </w:pPr>
    </w:p>
    <w:p w:rsidR="00AB4DC0" w:rsidRDefault="00B03F8C" w:rsidP="00B03F8C">
      <w:pPr>
        <w:numPr>
          <w:ilvl w:val="0"/>
          <w:numId w:val="55"/>
        </w:numPr>
        <w:tabs>
          <w:tab w:val="left" w:pos="1112"/>
        </w:tabs>
        <w:spacing w:line="234" w:lineRule="auto"/>
        <w:ind w:left="260" w:firstLine="710"/>
        <w:rPr>
          <w:rFonts w:eastAsia="Times New Roman"/>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AB4DC0" w:rsidRDefault="00AB4DC0">
      <w:pPr>
        <w:spacing w:line="13" w:lineRule="exact"/>
        <w:rPr>
          <w:rFonts w:eastAsia="Times New Roman"/>
          <w:sz w:val="24"/>
          <w:szCs w:val="24"/>
        </w:rPr>
      </w:pPr>
    </w:p>
    <w:p w:rsidR="00AB4DC0" w:rsidRDefault="00B03F8C" w:rsidP="00B03F8C">
      <w:pPr>
        <w:numPr>
          <w:ilvl w:val="0"/>
          <w:numId w:val="55"/>
        </w:numPr>
        <w:tabs>
          <w:tab w:val="left" w:pos="1112"/>
        </w:tabs>
        <w:spacing w:line="236" w:lineRule="auto"/>
        <w:ind w:left="260" w:firstLine="710"/>
        <w:jc w:val="both"/>
        <w:rPr>
          <w:rFonts w:eastAsia="Times New Roman"/>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B4DC0" w:rsidRDefault="00AB4DC0">
      <w:pPr>
        <w:spacing w:line="1" w:lineRule="exact"/>
        <w:rPr>
          <w:rFonts w:eastAsia="Times New Roman"/>
          <w:sz w:val="24"/>
          <w:szCs w:val="24"/>
        </w:rPr>
      </w:pPr>
    </w:p>
    <w:p w:rsidR="00AB4DC0" w:rsidRDefault="00B03F8C" w:rsidP="00B03F8C">
      <w:pPr>
        <w:numPr>
          <w:ilvl w:val="0"/>
          <w:numId w:val="55"/>
        </w:numPr>
        <w:tabs>
          <w:tab w:val="left" w:pos="1120"/>
        </w:tabs>
        <w:ind w:left="1120" w:hanging="150"/>
        <w:rPr>
          <w:rFonts w:eastAsia="Times New Roman"/>
          <w:sz w:val="24"/>
          <w:szCs w:val="24"/>
        </w:rPr>
      </w:pPr>
      <w:r>
        <w:rPr>
          <w:rFonts w:eastAsia="Times New Roman"/>
          <w:sz w:val="24"/>
          <w:szCs w:val="24"/>
        </w:rPr>
        <w:t>давать оценку событиям и личностям отечественной и всеобщей истории Средних</w:t>
      </w:r>
    </w:p>
    <w:p w:rsidR="00AB4DC0" w:rsidRDefault="00B03F8C">
      <w:pPr>
        <w:ind w:left="260"/>
        <w:rPr>
          <w:rFonts w:eastAsia="Times New Roman"/>
          <w:sz w:val="24"/>
          <w:szCs w:val="24"/>
        </w:rPr>
      </w:pPr>
      <w:r>
        <w:rPr>
          <w:rFonts w:eastAsia="Times New Roman"/>
          <w:sz w:val="24"/>
          <w:szCs w:val="24"/>
        </w:rPr>
        <w:t>веков.</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35</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spacing w:line="234" w:lineRule="auto"/>
        <w:ind w:left="260" w:firstLine="708"/>
        <w:rPr>
          <w:sz w:val="20"/>
          <w:szCs w:val="20"/>
        </w:rPr>
      </w:pPr>
      <w:r>
        <w:rPr>
          <w:rFonts w:eastAsia="Times New Roman"/>
          <w:sz w:val="24"/>
          <w:szCs w:val="24"/>
        </w:rPr>
        <w:lastRenderedPageBreak/>
        <w:t xml:space="preserve">• </w:t>
      </w:r>
      <w:r>
        <w:rPr>
          <w:rFonts w:eastAsia="Times New Roman"/>
          <w:i/>
          <w:iCs/>
          <w:sz w:val="24"/>
          <w:szCs w:val="24"/>
        </w:rPr>
        <w:t>давать сопоставительную характеристику политического устройства</w:t>
      </w:r>
      <w:r>
        <w:rPr>
          <w:rFonts w:eastAsia="Times New Roman"/>
          <w:sz w:val="24"/>
          <w:szCs w:val="24"/>
        </w:rPr>
        <w:t xml:space="preserve"> </w:t>
      </w:r>
      <w:r>
        <w:rPr>
          <w:rFonts w:eastAsia="Times New Roman"/>
          <w:i/>
          <w:iCs/>
          <w:sz w:val="24"/>
          <w:szCs w:val="24"/>
        </w:rPr>
        <w:t>государств Средневековья (Русь, Запад, Восток);</w:t>
      </w:r>
    </w:p>
    <w:p w:rsidR="00AB4DC0" w:rsidRDefault="00AB4DC0">
      <w:pPr>
        <w:spacing w:line="14" w:lineRule="exact"/>
        <w:rPr>
          <w:sz w:val="20"/>
          <w:szCs w:val="20"/>
        </w:rPr>
      </w:pPr>
    </w:p>
    <w:p w:rsidR="00AB4DC0" w:rsidRDefault="00B03F8C" w:rsidP="00B03F8C">
      <w:pPr>
        <w:numPr>
          <w:ilvl w:val="0"/>
          <w:numId w:val="56"/>
        </w:numPr>
        <w:tabs>
          <w:tab w:val="left" w:pos="1112"/>
        </w:tabs>
        <w:spacing w:line="234" w:lineRule="auto"/>
        <w:ind w:left="260" w:firstLine="710"/>
        <w:rPr>
          <w:rFonts w:eastAsia="Times New Roman"/>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6" w:lineRule="auto"/>
        <w:ind w:left="260" w:firstLine="710"/>
        <w:jc w:val="both"/>
        <w:rPr>
          <w:rFonts w:eastAsia="Times New Roman"/>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AB4DC0" w:rsidRDefault="00AB4DC0">
      <w:pPr>
        <w:spacing w:line="18" w:lineRule="exact"/>
        <w:rPr>
          <w:rFonts w:eastAsia="Times New Roman"/>
          <w:sz w:val="24"/>
          <w:szCs w:val="24"/>
        </w:rPr>
      </w:pPr>
    </w:p>
    <w:p w:rsidR="00AB4DC0" w:rsidRDefault="00B03F8C">
      <w:pPr>
        <w:spacing w:line="245" w:lineRule="auto"/>
        <w:ind w:left="980" w:right="5900"/>
        <w:rPr>
          <w:rFonts w:eastAsia="Times New Roman"/>
          <w:sz w:val="24"/>
          <w:szCs w:val="24"/>
        </w:rPr>
      </w:pPr>
      <w:r>
        <w:rPr>
          <w:rFonts w:eastAsia="Times New Roman"/>
          <w:b/>
          <w:bCs/>
          <w:sz w:val="23"/>
          <w:szCs w:val="23"/>
        </w:rPr>
        <w:t xml:space="preserve">История Нового времени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56"/>
        </w:numPr>
        <w:tabs>
          <w:tab w:val="left" w:pos="1112"/>
        </w:tabs>
        <w:spacing w:line="237" w:lineRule="auto"/>
        <w:ind w:left="260" w:firstLine="710"/>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B4DC0" w:rsidRDefault="00AB4DC0">
      <w:pPr>
        <w:spacing w:line="14" w:lineRule="exact"/>
        <w:rPr>
          <w:rFonts w:eastAsia="Times New Roman"/>
          <w:sz w:val="24"/>
          <w:szCs w:val="24"/>
        </w:rPr>
      </w:pPr>
    </w:p>
    <w:p w:rsidR="00AB4DC0" w:rsidRDefault="00B03F8C" w:rsidP="00B03F8C">
      <w:pPr>
        <w:numPr>
          <w:ilvl w:val="0"/>
          <w:numId w:val="56"/>
        </w:numPr>
        <w:tabs>
          <w:tab w:val="left" w:pos="1112"/>
        </w:tabs>
        <w:spacing w:line="234" w:lineRule="auto"/>
        <w:ind w:left="260" w:right="20" w:firstLine="710"/>
        <w:rPr>
          <w:rFonts w:eastAsia="Times New Roman"/>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7" w:lineRule="auto"/>
        <w:ind w:left="260" w:firstLine="710"/>
        <w:jc w:val="both"/>
        <w:rPr>
          <w:rFonts w:eastAsia="Times New Roman"/>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4" w:lineRule="auto"/>
        <w:ind w:left="260" w:right="20" w:firstLine="710"/>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B4DC0" w:rsidRDefault="00AB4DC0">
      <w:pPr>
        <w:spacing w:line="13" w:lineRule="exact"/>
        <w:rPr>
          <w:rFonts w:eastAsia="Times New Roman"/>
          <w:sz w:val="24"/>
          <w:szCs w:val="24"/>
        </w:rPr>
      </w:pPr>
    </w:p>
    <w:p w:rsidR="00AB4DC0" w:rsidRDefault="00B03F8C" w:rsidP="00B03F8C">
      <w:pPr>
        <w:numPr>
          <w:ilvl w:val="0"/>
          <w:numId w:val="56"/>
        </w:numPr>
        <w:tabs>
          <w:tab w:val="left" w:pos="1112"/>
        </w:tabs>
        <w:spacing w:line="236" w:lineRule="auto"/>
        <w:ind w:left="260" w:firstLine="710"/>
        <w:jc w:val="both"/>
        <w:rPr>
          <w:rFonts w:eastAsia="Times New Roman"/>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w:t>
      </w:r>
    </w:p>
    <w:p w:rsidR="00AB4DC0" w:rsidRDefault="00AB4DC0">
      <w:pPr>
        <w:spacing w:line="14" w:lineRule="exact"/>
        <w:rPr>
          <w:sz w:val="20"/>
          <w:szCs w:val="20"/>
        </w:rPr>
      </w:pPr>
    </w:p>
    <w:p w:rsidR="00AB4DC0" w:rsidRDefault="00B03F8C">
      <w:pPr>
        <w:spacing w:line="236" w:lineRule="auto"/>
        <w:ind w:left="260"/>
        <w:jc w:val="both"/>
        <w:rPr>
          <w:sz w:val="20"/>
          <w:szCs w:val="20"/>
        </w:rPr>
      </w:pPr>
      <w:r>
        <w:rPr>
          <w:rFonts w:eastAsia="Times New Roman"/>
          <w:sz w:val="24"/>
          <w:szCs w:val="24"/>
        </w:rPr>
        <w:t>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B4DC0" w:rsidRDefault="00AB4DC0">
      <w:pPr>
        <w:spacing w:line="14" w:lineRule="exact"/>
        <w:rPr>
          <w:sz w:val="20"/>
          <w:szCs w:val="20"/>
        </w:rPr>
      </w:pPr>
    </w:p>
    <w:p w:rsidR="00AB4DC0" w:rsidRDefault="00B03F8C" w:rsidP="00B03F8C">
      <w:pPr>
        <w:numPr>
          <w:ilvl w:val="0"/>
          <w:numId w:val="57"/>
        </w:numPr>
        <w:tabs>
          <w:tab w:val="left" w:pos="1112"/>
        </w:tabs>
        <w:spacing w:line="236" w:lineRule="auto"/>
        <w:ind w:left="260" w:firstLine="710"/>
        <w:jc w:val="both"/>
        <w:rPr>
          <w:rFonts w:eastAsia="Times New Roman"/>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B4DC0" w:rsidRDefault="00AB4DC0">
      <w:pPr>
        <w:spacing w:line="13" w:lineRule="exact"/>
        <w:rPr>
          <w:rFonts w:eastAsia="Times New Roman"/>
          <w:sz w:val="24"/>
          <w:szCs w:val="24"/>
        </w:rPr>
      </w:pPr>
    </w:p>
    <w:p w:rsidR="00AB4DC0" w:rsidRDefault="00B03F8C" w:rsidP="00B03F8C">
      <w:pPr>
        <w:numPr>
          <w:ilvl w:val="0"/>
          <w:numId w:val="57"/>
        </w:numPr>
        <w:tabs>
          <w:tab w:val="left" w:pos="1112"/>
        </w:tabs>
        <w:spacing w:line="234" w:lineRule="auto"/>
        <w:ind w:left="260" w:right="20" w:firstLine="710"/>
        <w:rPr>
          <w:rFonts w:eastAsia="Times New Roman"/>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AB4DC0" w:rsidRDefault="00AB4DC0">
      <w:pPr>
        <w:spacing w:line="13" w:lineRule="exact"/>
        <w:rPr>
          <w:rFonts w:eastAsia="Times New Roman"/>
          <w:sz w:val="24"/>
          <w:szCs w:val="24"/>
        </w:rPr>
      </w:pPr>
    </w:p>
    <w:p w:rsidR="00AB4DC0" w:rsidRDefault="00B03F8C" w:rsidP="00B03F8C">
      <w:pPr>
        <w:numPr>
          <w:ilvl w:val="0"/>
          <w:numId w:val="57"/>
        </w:numPr>
        <w:tabs>
          <w:tab w:val="left" w:pos="1112"/>
        </w:tabs>
        <w:spacing w:line="234" w:lineRule="auto"/>
        <w:ind w:left="260" w:right="20" w:firstLine="710"/>
        <w:rPr>
          <w:rFonts w:eastAsia="Times New Roman"/>
          <w:sz w:val="24"/>
          <w:szCs w:val="24"/>
        </w:rPr>
      </w:pPr>
      <w:r>
        <w:rPr>
          <w:rFonts w:eastAsia="Times New Roman"/>
          <w:sz w:val="24"/>
          <w:szCs w:val="24"/>
        </w:rPr>
        <w:t>давать оценку событиям и личностям отечественной и всеобщей истории Нового времени.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57"/>
        </w:numPr>
        <w:tabs>
          <w:tab w:val="left" w:pos="1112"/>
        </w:tabs>
        <w:spacing w:line="234" w:lineRule="auto"/>
        <w:ind w:left="260" w:firstLine="710"/>
        <w:rPr>
          <w:rFonts w:eastAsia="Times New Roman"/>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B4DC0" w:rsidRDefault="00AB4DC0">
      <w:pPr>
        <w:spacing w:line="13" w:lineRule="exact"/>
        <w:rPr>
          <w:rFonts w:eastAsia="Times New Roman"/>
          <w:sz w:val="24"/>
          <w:szCs w:val="24"/>
        </w:rPr>
      </w:pPr>
    </w:p>
    <w:p w:rsidR="00AB4DC0" w:rsidRDefault="00B03F8C" w:rsidP="00B03F8C">
      <w:pPr>
        <w:numPr>
          <w:ilvl w:val="0"/>
          <w:numId w:val="57"/>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B4DC0" w:rsidRDefault="00AB4DC0">
      <w:pPr>
        <w:spacing w:line="14" w:lineRule="exact"/>
        <w:rPr>
          <w:rFonts w:eastAsia="Times New Roman"/>
          <w:sz w:val="24"/>
          <w:szCs w:val="24"/>
        </w:rPr>
      </w:pPr>
    </w:p>
    <w:p w:rsidR="00AB4DC0" w:rsidRDefault="00B03F8C" w:rsidP="00B03F8C">
      <w:pPr>
        <w:numPr>
          <w:ilvl w:val="0"/>
          <w:numId w:val="57"/>
        </w:numPr>
        <w:tabs>
          <w:tab w:val="left" w:pos="1112"/>
        </w:tabs>
        <w:spacing w:line="234" w:lineRule="auto"/>
        <w:ind w:left="260" w:right="20" w:firstLine="710"/>
        <w:rPr>
          <w:rFonts w:eastAsia="Times New Roman"/>
          <w:sz w:val="24"/>
          <w:szCs w:val="24"/>
        </w:rPr>
      </w:pPr>
      <w:r>
        <w:rPr>
          <w:rFonts w:eastAsia="Times New Roman"/>
          <w:i/>
          <w:iCs/>
          <w:sz w:val="24"/>
          <w:szCs w:val="24"/>
        </w:rPr>
        <w:t>сравнивать развитие России и других стран в Новое время, объяснять, в чём заключались общие черты и особенности;</w:t>
      </w:r>
    </w:p>
    <w:p w:rsidR="00AB4DC0" w:rsidRDefault="00AB4DC0">
      <w:pPr>
        <w:spacing w:line="13" w:lineRule="exact"/>
        <w:rPr>
          <w:rFonts w:eastAsia="Times New Roman"/>
          <w:sz w:val="24"/>
          <w:szCs w:val="24"/>
        </w:rPr>
      </w:pPr>
    </w:p>
    <w:p w:rsidR="00AB4DC0" w:rsidRDefault="00B03F8C" w:rsidP="00B03F8C">
      <w:pPr>
        <w:numPr>
          <w:ilvl w:val="0"/>
          <w:numId w:val="57"/>
        </w:numPr>
        <w:tabs>
          <w:tab w:val="left" w:pos="1112"/>
        </w:tabs>
        <w:spacing w:line="234" w:lineRule="auto"/>
        <w:ind w:left="260" w:firstLine="710"/>
        <w:jc w:val="both"/>
        <w:rPr>
          <w:rFonts w:eastAsia="Times New Roman"/>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Новейшая история </w:t>
      </w:r>
      <w:r>
        <w:rPr>
          <w:rFonts w:eastAsia="Times New Roman"/>
          <w:sz w:val="23"/>
          <w:szCs w:val="23"/>
        </w:rPr>
        <w:t>Выпускник научится:</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1" w:lineRule="exact"/>
        <w:rPr>
          <w:sz w:val="20"/>
          <w:szCs w:val="20"/>
        </w:rPr>
      </w:pPr>
    </w:p>
    <w:p w:rsidR="00AB4DC0" w:rsidRDefault="00B03F8C">
      <w:pPr>
        <w:ind w:left="9380"/>
        <w:rPr>
          <w:sz w:val="20"/>
          <w:szCs w:val="20"/>
        </w:rPr>
      </w:pPr>
      <w:r>
        <w:rPr>
          <w:rFonts w:eastAsia="Times New Roman"/>
          <w:sz w:val="24"/>
          <w:szCs w:val="24"/>
        </w:rPr>
        <w:t>36</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AB4DC0" w:rsidRDefault="00AB4DC0">
      <w:pPr>
        <w:spacing w:line="14" w:lineRule="exact"/>
        <w:rPr>
          <w:rFonts w:eastAsia="Times New Roman"/>
          <w:sz w:val="24"/>
          <w:szCs w:val="24"/>
        </w:rPr>
      </w:pPr>
    </w:p>
    <w:p w:rsidR="00AB4DC0" w:rsidRDefault="00B03F8C" w:rsidP="00B03F8C">
      <w:pPr>
        <w:numPr>
          <w:ilvl w:val="1"/>
          <w:numId w:val="58"/>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AB4DC0" w:rsidRDefault="00AB4DC0">
      <w:pPr>
        <w:spacing w:line="5" w:lineRule="exact"/>
        <w:rPr>
          <w:rFonts w:eastAsia="Times New Roman"/>
          <w:sz w:val="24"/>
          <w:szCs w:val="24"/>
        </w:rPr>
      </w:pPr>
    </w:p>
    <w:p w:rsidR="00AB4DC0" w:rsidRDefault="00B03F8C" w:rsidP="00B03F8C">
      <w:pPr>
        <w:numPr>
          <w:ilvl w:val="1"/>
          <w:numId w:val="58"/>
        </w:numPr>
        <w:tabs>
          <w:tab w:val="left" w:pos="1120"/>
        </w:tabs>
        <w:ind w:left="1120" w:hanging="150"/>
        <w:rPr>
          <w:rFonts w:eastAsia="Times New Roman"/>
          <w:sz w:val="23"/>
          <w:szCs w:val="23"/>
        </w:rPr>
      </w:pPr>
      <w:r>
        <w:rPr>
          <w:rFonts w:eastAsia="Times New Roman"/>
          <w:sz w:val="23"/>
          <w:szCs w:val="23"/>
        </w:rPr>
        <w:t xml:space="preserve">анализировать информацию из исторических источников </w:t>
      </w:r>
      <w:r>
        <w:rPr>
          <w:rFonts w:ascii="Symbol" w:eastAsia="Symbol" w:hAnsi="Symbol" w:cs="Symbol"/>
          <w:sz w:val="23"/>
          <w:szCs w:val="23"/>
        </w:rPr>
        <w:t></w:t>
      </w:r>
      <w:r>
        <w:rPr>
          <w:rFonts w:eastAsia="Times New Roman"/>
          <w:sz w:val="23"/>
          <w:szCs w:val="23"/>
        </w:rPr>
        <w:t xml:space="preserve"> текстов, материальных</w:t>
      </w:r>
    </w:p>
    <w:p w:rsidR="00AB4DC0" w:rsidRDefault="00AB4DC0">
      <w:pPr>
        <w:spacing w:line="9" w:lineRule="exact"/>
        <w:rPr>
          <w:rFonts w:eastAsia="Times New Roman"/>
          <w:sz w:val="23"/>
          <w:szCs w:val="23"/>
        </w:rPr>
      </w:pPr>
    </w:p>
    <w:p w:rsidR="00AB4DC0" w:rsidRDefault="00B03F8C" w:rsidP="00B03F8C">
      <w:pPr>
        <w:numPr>
          <w:ilvl w:val="0"/>
          <w:numId w:val="58"/>
        </w:numPr>
        <w:tabs>
          <w:tab w:val="left" w:pos="460"/>
        </w:tabs>
        <w:ind w:left="460" w:hanging="198"/>
        <w:rPr>
          <w:rFonts w:eastAsia="Times New Roman"/>
          <w:sz w:val="24"/>
          <w:szCs w:val="24"/>
        </w:rPr>
      </w:pPr>
      <w:r>
        <w:rPr>
          <w:rFonts w:eastAsia="Times New Roman"/>
          <w:sz w:val="24"/>
          <w:szCs w:val="24"/>
        </w:rPr>
        <w:t>художественных памятников новейшей эпохи;</w:t>
      </w:r>
    </w:p>
    <w:p w:rsidR="00AB4DC0" w:rsidRDefault="00AB4DC0">
      <w:pPr>
        <w:spacing w:line="12" w:lineRule="exact"/>
        <w:rPr>
          <w:rFonts w:eastAsia="Times New Roman"/>
          <w:sz w:val="24"/>
          <w:szCs w:val="24"/>
        </w:rPr>
      </w:pPr>
    </w:p>
    <w:p w:rsidR="00AB4DC0" w:rsidRDefault="00B03F8C" w:rsidP="00B03F8C">
      <w:pPr>
        <w:numPr>
          <w:ilvl w:val="1"/>
          <w:numId w:val="58"/>
        </w:numPr>
        <w:tabs>
          <w:tab w:val="left" w:pos="1112"/>
        </w:tabs>
        <w:spacing w:line="237" w:lineRule="auto"/>
        <w:ind w:left="260" w:firstLine="710"/>
        <w:jc w:val="both"/>
        <w:rPr>
          <w:rFonts w:eastAsia="Times New Roman"/>
          <w:sz w:val="24"/>
          <w:szCs w:val="24"/>
        </w:rPr>
      </w:pPr>
      <w:r>
        <w:rPr>
          <w:rFonts w:eastAsia="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AB4DC0" w:rsidRDefault="00AB4DC0">
      <w:pPr>
        <w:spacing w:line="14"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jc w:val="both"/>
        <w:rPr>
          <w:rFonts w:eastAsia="Times New Roman"/>
          <w:sz w:val="24"/>
          <w:szCs w:val="24"/>
        </w:rPr>
      </w:pPr>
      <w:r>
        <w:rPr>
          <w:rFonts w:eastAsia="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w:t>
      </w:r>
    </w:p>
    <w:p w:rsidR="00AB4DC0" w:rsidRDefault="00AB4DC0">
      <w:pPr>
        <w:spacing w:line="1" w:lineRule="exact"/>
        <w:rPr>
          <w:rFonts w:eastAsia="Times New Roman"/>
          <w:sz w:val="24"/>
          <w:szCs w:val="24"/>
        </w:rPr>
      </w:pPr>
    </w:p>
    <w:p w:rsidR="00AB4DC0" w:rsidRDefault="00B03F8C" w:rsidP="00B03F8C">
      <w:pPr>
        <w:numPr>
          <w:ilvl w:val="0"/>
          <w:numId w:val="58"/>
        </w:numPr>
        <w:tabs>
          <w:tab w:val="left" w:pos="460"/>
        </w:tabs>
        <w:ind w:left="460" w:hanging="198"/>
        <w:rPr>
          <w:rFonts w:eastAsia="Times New Roman"/>
          <w:sz w:val="24"/>
          <w:szCs w:val="24"/>
        </w:rPr>
      </w:pPr>
      <w:r>
        <w:rPr>
          <w:rFonts w:eastAsia="Times New Roman"/>
          <w:sz w:val="24"/>
          <w:szCs w:val="24"/>
        </w:rPr>
        <w:t>др.);</w:t>
      </w:r>
    </w:p>
    <w:p w:rsidR="00AB4DC0" w:rsidRDefault="00AB4DC0">
      <w:pPr>
        <w:spacing w:line="12" w:lineRule="exact"/>
        <w:rPr>
          <w:rFonts w:eastAsia="Times New Roman"/>
          <w:sz w:val="24"/>
          <w:szCs w:val="24"/>
        </w:r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rPr>
          <w:rFonts w:eastAsia="Times New Roman"/>
          <w:sz w:val="24"/>
          <w:szCs w:val="24"/>
        </w:rPr>
      </w:pPr>
      <w:r>
        <w:rPr>
          <w:rFonts w:eastAsia="Times New Roman"/>
          <w:sz w:val="24"/>
          <w:szCs w:val="24"/>
        </w:rPr>
        <w:t>давать оценку событиям и личностям отечественной и всеобщей истории ХХ — начала XXI 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rPr>
          <w:rFonts w:eastAsia="Times New Roman"/>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B4DC0" w:rsidRDefault="00AB4DC0">
      <w:pPr>
        <w:spacing w:line="14" w:lineRule="exact"/>
        <w:rPr>
          <w:rFonts w:eastAsia="Times New Roman"/>
          <w:sz w:val="24"/>
          <w:szCs w:val="24"/>
        </w:rPr>
      </w:pPr>
    </w:p>
    <w:p w:rsidR="00AB4DC0" w:rsidRDefault="00B03F8C" w:rsidP="00B03F8C">
      <w:pPr>
        <w:numPr>
          <w:ilvl w:val="1"/>
          <w:numId w:val="58"/>
        </w:numPr>
        <w:tabs>
          <w:tab w:val="left" w:pos="1112"/>
        </w:tabs>
        <w:spacing w:line="236" w:lineRule="auto"/>
        <w:ind w:left="260" w:firstLine="710"/>
        <w:jc w:val="both"/>
        <w:rPr>
          <w:rFonts w:eastAsia="Times New Roman"/>
          <w:sz w:val="24"/>
          <w:szCs w:val="24"/>
        </w:rPr>
      </w:pPr>
      <w:r>
        <w:rPr>
          <w:rFonts w:eastAsia="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AB4DC0" w:rsidRDefault="00AB4DC0">
      <w:pPr>
        <w:spacing w:line="13" w:lineRule="exact"/>
        <w:rPr>
          <w:rFonts w:eastAsia="Times New Roman"/>
          <w:sz w:val="24"/>
          <w:szCs w:val="24"/>
        </w:rPr>
      </w:pPr>
    </w:p>
    <w:p w:rsidR="00AB4DC0" w:rsidRDefault="00B03F8C" w:rsidP="00B03F8C">
      <w:pPr>
        <w:numPr>
          <w:ilvl w:val="1"/>
          <w:numId w:val="58"/>
        </w:numPr>
        <w:tabs>
          <w:tab w:val="left" w:pos="1112"/>
        </w:tabs>
        <w:spacing w:line="234" w:lineRule="auto"/>
        <w:ind w:left="260" w:firstLine="710"/>
        <w:rPr>
          <w:rFonts w:eastAsia="Times New Roman"/>
          <w:sz w:val="24"/>
          <w:szCs w:val="24"/>
        </w:rPr>
      </w:pPr>
      <w:r>
        <w:rPr>
          <w:rFonts w:eastAsia="Times New Roman"/>
          <w:i/>
          <w:iCs/>
          <w:sz w:val="24"/>
          <w:szCs w:val="24"/>
        </w:rPr>
        <w:t>проводить работу по поиску и оформлению материалов истории своей семьи, города, края в ХХ — начале XXI в.</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1.2.3.9. Обществознание</w:t>
      </w:r>
    </w:p>
    <w:p w:rsidR="00AB4DC0" w:rsidRDefault="00B03F8C">
      <w:pPr>
        <w:ind w:left="980"/>
        <w:rPr>
          <w:sz w:val="20"/>
          <w:szCs w:val="20"/>
        </w:rPr>
      </w:pPr>
      <w:r>
        <w:rPr>
          <w:rFonts w:eastAsia="Times New Roman"/>
          <w:b/>
          <w:bCs/>
          <w:sz w:val="24"/>
          <w:szCs w:val="24"/>
        </w:rPr>
        <w:t>Человек в социальном измерении</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59"/>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AB4DC0" w:rsidRDefault="00AB4DC0">
      <w:pPr>
        <w:spacing w:line="14" w:lineRule="exact"/>
        <w:rPr>
          <w:rFonts w:eastAsia="Times New Roman"/>
          <w:sz w:val="24"/>
          <w:szCs w:val="24"/>
        </w:rPr>
      </w:pPr>
    </w:p>
    <w:p w:rsidR="00AB4DC0" w:rsidRDefault="00B03F8C" w:rsidP="00B03F8C">
      <w:pPr>
        <w:numPr>
          <w:ilvl w:val="0"/>
          <w:numId w:val="59"/>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AB4DC0" w:rsidRDefault="00AB4DC0">
      <w:pPr>
        <w:spacing w:line="13" w:lineRule="exact"/>
        <w:rPr>
          <w:rFonts w:eastAsia="Times New Roman"/>
          <w:sz w:val="24"/>
          <w:szCs w:val="24"/>
        </w:rPr>
      </w:pPr>
    </w:p>
    <w:p w:rsidR="00AB4DC0" w:rsidRDefault="00B03F8C" w:rsidP="00B03F8C">
      <w:pPr>
        <w:numPr>
          <w:ilvl w:val="0"/>
          <w:numId w:val="59"/>
        </w:numPr>
        <w:tabs>
          <w:tab w:val="left" w:pos="1112"/>
        </w:tabs>
        <w:spacing w:line="234" w:lineRule="auto"/>
        <w:ind w:left="260" w:firstLine="710"/>
        <w:rPr>
          <w:rFonts w:eastAsia="Times New Roman"/>
          <w:sz w:val="24"/>
          <w:szCs w:val="24"/>
        </w:rPr>
      </w:pPr>
      <w:r>
        <w:rPr>
          <w:rFonts w:eastAsia="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AB4DC0" w:rsidRDefault="00AB4DC0">
      <w:pPr>
        <w:spacing w:line="13" w:lineRule="exact"/>
        <w:rPr>
          <w:rFonts w:eastAsia="Times New Roman"/>
          <w:sz w:val="24"/>
          <w:szCs w:val="24"/>
        </w:rPr>
      </w:pPr>
    </w:p>
    <w:p w:rsidR="00AB4DC0" w:rsidRDefault="00B03F8C" w:rsidP="00B03F8C">
      <w:pPr>
        <w:numPr>
          <w:ilvl w:val="0"/>
          <w:numId w:val="59"/>
        </w:numPr>
        <w:tabs>
          <w:tab w:val="left" w:pos="1112"/>
        </w:tabs>
        <w:spacing w:line="234" w:lineRule="auto"/>
        <w:ind w:left="260" w:right="20" w:firstLine="710"/>
        <w:rPr>
          <w:rFonts w:eastAsia="Times New Roman"/>
          <w:sz w:val="24"/>
          <w:szCs w:val="24"/>
        </w:rPr>
      </w:pPr>
      <w:r>
        <w:rPr>
          <w:rFonts w:eastAsia="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AB4DC0" w:rsidRDefault="00AB4DC0">
      <w:pPr>
        <w:spacing w:line="352" w:lineRule="exact"/>
        <w:rPr>
          <w:sz w:val="20"/>
          <w:szCs w:val="20"/>
        </w:rPr>
      </w:pPr>
    </w:p>
    <w:p w:rsidR="00AB4DC0" w:rsidRDefault="00B03F8C">
      <w:pPr>
        <w:ind w:left="9380"/>
        <w:rPr>
          <w:sz w:val="20"/>
          <w:szCs w:val="20"/>
        </w:rPr>
      </w:pPr>
      <w:r>
        <w:rPr>
          <w:rFonts w:eastAsia="Times New Roman"/>
          <w:sz w:val="24"/>
          <w:szCs w:val="24"/>
        </w:rPr>
        <w:t>37</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60"/>
        </w:numPr>
        <w:tabs>
          <w:tab w:val="left" w:pos="1112"/>
        </w:tabs>
        <w:spacing w:line="234" w:lineRule="auto"/>
        <w:ind w:left="260" w:right="20" w:firstLine="710"/>
        <w:rPr>
          <w:rFonts w:eastAsia="Times New Roman"/>
          <w:sz w:val="24"/>
          <w:szCs w:val="24"/>
        </w:rPr>
      </w:pPr>
      <w:r>
        <w:rPr>
          <w:rFonts w:eastAsia="Times New Roman"/>
          <w:sz w:val="24"/>
          <w:szCs w:val="24"/>
        </w:rPr>
        <w:lastRenderedPageBreak/>
        <w:t>характеризовать собственный социальный статус и социальные роли; объяснять и конкретизировать примерами смысл понятия «гражданство»;</w:t>
      </w:r>
    </w:p>
    <w:p w:rsidR="00AB4DC0" w:rsidRDefault="00AB4DC0">
      <w:pPr>
        <w:spacing w:line="14"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6" w:lineRule="auto"/>
        <w:ind w:left="260" w:firstLine="710"/>
        <w:jc w:val="both"/>
        <w:rPr>
          <w:rFonts w:eastAsia="Times New Roman"/>
          <w:sz w:val="24"/>
          <w:szCs w:val="24"/>
        </w:rPr>
      </w:pPr>
      <w:r>
        <w:rPr>
          <w:rFonts w:eastAsia="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6" w:lineRule="auto"/>
        <w:ind w:left="260" w:right="20" w:firstLine="710"/>
        <w:jc w:val="both"/>
        <w:rPr>
          <w:rFonts w:eastAsia="Times New Roman"/>
          <w:sz w:val="24"/>
          <w:szCs w:val="24"/>
        </w:rPr>
      </w:pPr>
      <w:r>
        <w:rPr>
          <w:rFonts w:eastAsia="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6" w:lineRule="auto"/>
        <w:ind w:left="260" w:firstLine="710"/>
        <w:jc w:val="both"/>
        <w:rPr>
          <w:rFonts w:eastAsia="Times New Roman"/>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элементы причинно-следственного анализа при характеристике социальных параметров личности;</w:t>
      </w:r>
    </w:p>
    <w:p w:rsidR="00AB4DC0" w:rsidRDefault="00AB4DC0">
      <w:pPr>
        <w:spacing w:line="14"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описывать реальные связи и зависимости между воспитанием и социализацией личности.</w:t>
      </w:r>
    </w:p>
    <w:p w:rsidR="00AB4DC0" w:rsidRDefault="00AB4DC0">
      <w:pPr>
        <w:spacing w:line="18" w:lineRule="exact"/>
        <w:rPr>
          <w:rFonts w:eastAsia="Times New Roman"/>
          <w:sz w:val="24"/>
          <w:szCs w:val="24"/>
        </w:rPr>
      </w:pPr>
    </w:p>
    <w:p w:rsidR="00AB4DC0" w:rsidRDefault="00B03F8C">
      <w:pPr>
        <w:spacing w:line="232" w:lineRule="auto"/>
        <w:ind w:left="980" w:right="4820"/>
        <w:rPr>
          <w:rFonts w:eastAsia="Times New Roman"/>
          <w:sz w:val="24"/>
          <w:szCs w:val="24"/>
        </w:rPr>
      </w:pPr>
      <w:r>
        <w:rPr>
          <w:rFonts w:eastAsia="Times New Roman"/>
          <w:b/>
          <w:bCs/>
          <w:sz w:val="24"/>
          <w:szCs w:val="24"/>
        </w:rPr>
        <w:t xml:space="preserve">Ближайшее социальное окружение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sz w:val="24"/>
          <w:szCs w:val="24"/>
        </w:rPr>
        <w:t>характеризовать семью и семейные отношения; оценивать социальное значение семейных традиций и обычаев;</w:t>
      </w:r>
    </w:p>
    <w:p w:rsidR="00AB4DC0" w:rsidRDefault="00AB4DC0">
      <w:pPr>
        <w:spacing w:line="1" w:lineRule="exact"/>
        <w:rPr>
          <w:rFonts w:eastAsia="Times New Roman"/>
          <w:sz w:val="24"/>
          <w:szCs w:val="24"/>
        </w:rPr>
      </w:pPr>
    </w:p>
    <w:p w:rsidR="00AB4DC0" w:rsidRDefault="00B03F8C" w:rsidP="00B03F8C">
      <w:pPr>
        <w:numPr>
          <w:ilvl w:val="0"/>
          <w:numId w:val="60"/>
        </w:numPr>
        <w:tabs>
          <w:tab w:val="left" w:pos="1120"/>
        </w:tabs>
        <w:ind w:left="1120" w:hanging="150"/>
        <w:rPr>
          <w:rFonts w:eastAsia="Times New Roman"/>
          <w:sz w:val="24"/>
          <w:szCs w:val="24"/>
        </w:rPr>
      </w:pPr>
      <w:r>
        <w:rPr>
          <w:rFonts w:eastAsia="Times New Roman"/>
          <w:sz w:val="24"/>
          <w:szCs w:val="24"/>
        </w:rPr>
        <w:t>характеризовать основные роли членов семьи, включая свою;</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6" w:lineRule="auto"/>
        <w:ind w:left="260" w:firstLine="710"/>
        <w:jc w:val="both"/>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7" w:lineRule="auto"/>
        <w:ind w:left="260" w:firstLine="710"/>
        <w:jc w:val="both"/>
        <w:rPr>
          <w:rFonts w:eastAsia="Times New Roman"/>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элементы причинно-следственного анализа при характеристике семейных конфликтов.</w:t>
      </w:r>
    </w:p>
    <w:p w:rsidR="00AB4DC0" w:rsidRDefault="00AB4DC0">
      <w:pPr>
        <w:spacing w:line="18" w:lineRule="exact"/>
        <w:rPr>
          <w:rFonts w:eastAsia="Times New Roman"/>
          <w:sz w:val="24"/>
          <w:szCs w:val="24"/>
        </w:rPr>
      </w:pPr>
    </w:p>
    <w:p w:rsidR="00AB4DC0" w:rsidRDefault="00B03F8C">
      <w:pPr>
        <w:spacing w:line="232" w:lineRule="auto"/>
        <w:ind w:left="980" w:right="4020"/>
        <w:rPr>
          <w:rFonts w:eastAsia="Times New Roman"/>
          <w:sz w:val="24"/>
          <w:szCs w:val="24"/>
        </w:rPr>
      </w:pPr>
      <w:r>
        <w:rPr>
          <w:rFonts w:eastAsia="Times New Roman"/>
          <w:b/>
          <w:bCs/>
          <w:sz w:val="24"/>
          <w:szCs w:val="24"/>
        </w:rPr>
        <w:t xml:space="preserve">Общество — большой «дом» человечества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60"/>
        </w:numPr>
        <w:tabs>
          <w:tab w:val="left" w:pos="1120"/>
        </w:tabs>
        <w:ind w:left="1120" w:hanging="150"/>
        <w:rPr>
          <w:rFonts w:eastAsia="Times New Roman"/>
          <w:sz w:val="24"/>
          <w:szCs w:val="24"/>
        </w:rPr>
      </w:pPr>
      <w:r>
        <w:rPr>
          <w:rFonts w:eastAsia="Times New Roman"/>
          <w:sz w:val="24"/>
          <w:szCs w:val="24"/>
        </w:rPr>
        <w:t>распознавать на основе приведённых данных основные типы обществ;</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AB4DC0" w:rsidRDefault="00AB4DC0">
      <w:pPr>
        <w:spacing w:line="13" w:lineRule="exact"/>
        <w:rPr>
          <w:rFonts w:eastAsia="Times New Roman"/>
          <w:sz w:val="24"/>
          <w:szCs w:val="24"/>
        </w:rPr>
      </w:pPr>
    </w:p>
    <w:p w:rsidR="00AB4DC0" w:rsidRDefault="00B03F8C" w:rsidP="00B03F8C">
      <w:pPr>
        <w:numPr>
          <w:ilvl w:val="0"/>
          <w:numId w:val="60"/>
        </w:numPr>
        <w:tabs>
          <w:tab w:val="left" w:pos="1112"/>
        </w:tabs>
        <w:spacing w:line="236" w:lineRule="auto"/>
        <w:ind w:left="260" w:right="20" w:firstLine="710"/>
        <w:jc w:val="both"/>
        <w:rPr>
          <w:rFonts w:eastAsia="Times New Roman"/>
          <w:sz w:val="24"/>
          <w:szCs w:val="24"/>
        </w:rPr>
      </w:pPr>
      <w:r>
        <w:rPr>
          <w:rFonts w:eastAsia="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AB4DC0" w:rsidRDefault="00AB4DC0">
      <w:pPr>
        <w:spacing w:line="14"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AB4DC0" w:rsidRDefault="00AB4DC0">
      <w:pPr>
        <w:spacing w:line="1" w:lineRule="exact"/>
        <w:rPr>
          <w:rFonts w:eastAsia="Times New Roman"/>
          <w:sz w:val="24"/>
          <w:szCs w:val="24"/>
        </w:rPr>
      </w:pPr>
    </w:p>
    <w:p w:rsidR="00AB4DC0" w:rsidRDefault="00B03F8C" w:rsidP="00B03F8C">
      <w:pPr>
        <w:numPr>
          <w:ilvl w:val="0"/>
          <w:numId w:val="60"/>
        </w:numPr>
        <w:tabs>
          <w:tab w:val="left" w:pos="1120"/>
        </w:tabs>
        <w:ind w:left="1120" w:hanging="150"/>
        <w:rPr>
          <w:rFonts w:eastAsia="Times New Roman"/>
          <w:sz w:val="24"/>
          <w:szCs w:val="24"/>
        </w:rPr>
      </w:pPr>
      <w:r>
        <w:rPr>
          <w:rFonts w:eastAsia="Times New Roman"/>
          <w:i/>
          <w:iCs/>
          <w:sz w:val="24"/>
          <w:szCs w:val="24"/>
        </w:rPr>
        <w:t>объяснять взаимодействие социальных общностей и групп;</w:t>
      </w:r>
    </w:p>
    <w:p w:rsidR="00AB4DC0" w:rsidRDefault="00AB4DC0">
      <w:pPr>
        <w:spacing w:line="12" w:lineRule="exact"/>
        <w:rPr>
          <w:rFonts w:eastAsia="Times New Roman"/>
          <w:sz w:val="24"/>
          <w:szCs w:val="24"/>
        </w:rPr>
      </w:pPr>
    </w:p>
    <w:p w:rsidR="00AB4DC0" w:rsidRDefault="00B03F8C" w:rsidP="00B03F8C">
      <w:pPr>
        <w:numPr>
          <w:ilvl w:val="0"/>
          <w:numId w:val="60"/>
        </w:numPr>
        <w:tabs>
          <w:tab w:val="left" w:pos="1112"/>
        </w:tabs>
        <w:spacing w:line="234" w:lineRule="auto"/>
        <w:ind w:left="260" w:firstLine="710"/>
        <w:rPr>
          <w:rFonts w:eastAsia="Times New Roman"/>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38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Общество, в котором мы живём</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 w:lineRule="exact"/>
        <w:rPr>
          <w:sz w:val="20"/>
          <w:szCs w:val="20"/>
        </w:rPr>
      </w:pPr>
    </w:p>
    <w:p w:rsidR="00AB4DC0" w:rsidRDefault="00B03F8C" w:rsidP="00B03F8C">
      <w:pPr>
        <w:numPr>
          <w:ilvl w:val="0"/>
          <w:numId w:val="61"/>
        </w:numPr>
        <w:tabs>
          <w:tab w:val="left" w:pos="1120"/>
        </w:tabs>
        <w:ind w:left="1120" w:hanging="150"/>
        <w:rPr>
          <w:rFonts w:eastAsia="Times New Roman"/>
          <w:sz w:val="24"/>
          <w:szCs w:val="24"/>
        </w:rPr>
      </w:pPr>
      <w:r>
        <w:rPr>
          <w:rFonts w:eastAsia="Times New Roman"/>
          <w:sz w:val="24"/>
          <w:szCs w:val="24"/>
        </w:rPr>
        <w:t>характеризовать глобальные проблемы современности;</w:t>
      </w:r>
    </w:p>
    <w:p w:rsidR="00AB4DC0" w:rsidRDefault="00B03F8C" w:rsidP="00B03F8C">
      <w:pPr>
        <w:numPr>
          <w:ilvl w:val="0"/>
          <w:numId w:val="61"/>
        </w:numPr>
        <w:tabs>
          <w:tab w:val="left" w:pos="1120"/>
        </w:tabs>
        <w:ind w:left="1120" w:hanging="150"/>
        <w:rPr>
          <w:rFonts w:eastAsia="Times New Roman"/>
          <w:sz w:val="24"/>
          <w:szCs w:val="24"/>
        </w:rPr>
      </w:pPr>
      <w:r>
        <w:rPr>
          <w:rFonts w:eastAsia="Times New Roman"/>
          <w:sz w:val="24"/>
          <w:szCs w:val="24"/>
        </w:rPr>
        <w:t>раскрывать духовные ценности и достижения народов нашей страны;</w:t>
      </w:r>
    </w:p>
    <w:p w:rsidR="00AB4DC0" w:rsidRDefault="00AB4DC0">
      <w:pPr>
        <w:spacing w:line="12"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4" w:lineRule="auto"/>
        <w:ind w:left="260" w:right="20" w:firstLine="710"/>
        <w:rPr>
          <w:rFonts w:eastAsia="Times New Roman"/>
          <w:sz w:val="24"/>
          <w:szCs w:val="24"/>
        </w:rPr>
      </w:pPr>
      <w:r>
        <w:rPr>
          <w:rFonts w:eastAsia="Times New Roman"/>
          <w:sz w:val="24"/>
          <w:szCs w:val="24"/>
        </w:rPr>
        <w:t>формулировать собственную точку зрения на социальный портрет достойного гражданина страны;</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4" w:lineRule="auto"/>
        <w:ind w:left="260" w:right="20" w:firstLine="710"/>
        <w:rPr>
          <w:rFonts w:eastAsia="Times New Roman"/>
          <w:sz w:val="24"/>
          <w:szCs w:val="24"/>
        </w:rPr>
      </w:pPr>
      <w:r>
        <w:rPr>
          <w:rFonts w:eastAsia="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1"/>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и конкретизировать фактами социальной жизни изменения, происходящие в современном обществе;</w:t>
      </w:r>
    </w:p>
    <w:p w:rsidR="00AB4DC0" w:rsidRDefault="00AB4DC0">
      <w:pPr>
        <w:spacing w:line="1" w:lineRule="exact"/>
        <w:rPr>
          <w:rFonts w:eastAsia="Times New Roman"/>
          <w:sz w:val="24"/>
          <w:szCs w:val="24"/>
        </w:rPr>
      </w:pPr>
    </w:p>
    <w:p w:rsidR="00AB4DC0" w:rsidRDefault="00B03F8C" w:rsidP="00B03F8C">
      <w:pPr>
        <w:numPr>
          <w:ilvl w:val="0"/>
          <w:numId w:val="61"/>
        </w:numPr>
        <w:tabs>
          <w:tab w:val="left" w:pos="1120"/>
        </w:tabs>
        <w:ind w:left="1120" w:hanging="150"/>
        <w:rPr>
          <w:rFonts w:eastAsia="Times New Roman"/>
          <w:sz w:val="24"/>
          <w:szCs w:val="24"/>
        </w:rPr>
      </w:pPr>
      <w:r>
        <w:rPr>
          <w:rFonts w:eastAsia="Times New Roman"/>
          <w:i/>
          <w:iCs/>
          <w:sz w:val="24"/>
          <w:szCs w:val="24"/>
        </w:rPr>
        <w:t>показывать влияние происходящих в обществе изменений на положение России в</w:t>
      </w:r>
    </w:p>
    <w:p w:rsidR="00AB4DC0" w:rsidRDefault="00B03F8C">
      <w:pPr>
        <w:ind w:left="260"/>
        <w:rPr>
          <w:rFonts w:eastAsia="Times New Roman"/>
          <w:sz w:val="24"/>
          <w:szCs w:val="24"/>
        </w:rPr>
      </w:pPr>
      <w:r>
        <w:rPr>
          <w:rFonts w:eastAsia="Times New Roman"/>
          <w:i/>
          <w:iCs/>
          <w:sz w:val="24"/>
          <w:szCs w:val="24"/>
        </w:rPr>
        <w:t>мире.</w:t>
      </w:r>
    </w:p>
    <w:p w:rsidR="00AB4DC0" w:rsidRDefault="00AB4DC0">
      <w:pPr>
        <w:spacing w:line="17" w:lineRule="exact"/>
        <w:rPr>
          <w:rFonts w:eastAsia="Times New Roman"/>
          <w:sz w:val="24"/>
          <w:szCs w:val="24"/>
        </w:rPr>
      </w:pPr>
    </w:p>
    <w:p w:rsidR="00AB4DC0" w:rsidRDefault="00B03F8C">
      <w:pPr>
        <w:spacing w:line="232" w:lineRule="auto"/>
        <w:ind w:left="980" w:right="3820"/>
        <w:rPr>
          <w:rFonts w:eastAsia="Times New Roman"/>
          <w:sz w:val="24"/>
          <w:szCs w:val="24"/>
        </w:rPr>
      </w:pPr>
      <w:r>
        <w:rPr>
          <w:rFonts w:eastAsia="Times New Roman"/>
          <w:b/>
          <w:bCs/>
          <w:sz w:val="24"/>
          <w:szCs w:val="24"/>
        </w:rPr>
        <w:t xml:space="preserve">Регулирование поведения людей в обществе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AB4DC0" w:rsidRDefault="00AB4DC0">
      <w:pPr>
        <w:spacing w:line="17"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8" w:lineRule="auto"/>
        <w:ind w:left="260" w:firstLine="710"/>
        <w:jc w:val="both"/>
        <w:rPr>
          <w:rFonts w:eastAsia="Times New Roman"/>
          <w:sz w:val="24"/>
          <w:szCs w:val="24"/>
        </w:rPr>
      </w:pPr>
      <w:r>
        <w:rPr>
          <w:rFonts w:eastAsia="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AB4DC0" w:rsidRDefault="00AB4DC0">
      <w:pPr>
        <w:spacing w:line="14"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1"/>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i/>
          <w:iCs/>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4" w:lineRule="auto"/>
        <w:ind w:left="260" w:firstLine="710"/>
        <w:rPr>
          <w:rFonts w:eastAsia="Times New Roman"/>
          <w:sz w:val="24"/>
          <w:szCs w:val="24"/>
        </w:rPr>
      </w:pPr>
      <w:r>
        <w:rPr>
          <w:rFonts w:eastAsia="Times New Roman"/>
          <w:i/>
          <w:iCs/>
          <w:sz w:val="24"/>
          <w:szCs w:val="24"/>
        </w:rPr>
        <w:t>оценивать сущность и значение правопорядка и законности, собственный вклад в их становление и развитие.</w:t>
      </w:r>
    </w:p>
    <w:p w:rsidR="00AB4DC0" w:rsidRDefault="00AB4DC0">
      <w:pPr>
        <w:spacing w:line="19" w:lineRule="exact"/>
        <w:rPr>
          <w:rFonts w:eastAsia="Times New Roman"/>
          <w:sz w:val="24"/>
          <w:szCs w:val="24"/>
        </w:rPr>
      </w:pPr>
    </w:p>
    <w:p w:rsidR="00AB4DC0" w:rsidRDefault="00B03F8C">
      <w:pPr>
        <w:spacing w:line="232" w:lineRule="auto"/>
        <w:ind w:left="980" w:right="4380"/>
        <w:rPr>
          <w:rFonts w:eastAsia="Times New Roman"/>
          <w:sz w:val="24"/>
          <w:szCs w:val="24"/>
        </w:rPr>
      </w:pPr>
      <w:r>
        <w:rPr>
          <w:rFonts w:eastAsia="Times New Roman"/>
          <w:b/>
          <w:bCs/>
          <w:sz w:val="24"/>
          <w:szCs w:val="24"/>
        </w:rPr>
        <w:t xml:space="preserve">Основы российского законодательства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B4DC0" w:rsidRDefault="00AB4DC0">
      <w:pPr>
        <w:spacing w:line="13" w:lineRule="exact"/>
        <w:rPr>
          <w:rFonts w:eastAsia="Times New Roman"/>
          <w:sz w:val="24"/>
          <w:szCs w:val="24"/>
        </w:rPr>
      </w:pPr>
    </w:p>
    <w:p w:rsidR="00AB4DC0" w:rsidRDefault="00B03F8C" w:rsidP="00B03F8C">
      <w:pPr>
        <w:numPr>
          <w:ilvl w:val="0"/>
          <w:numId w:val="61"/>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39</w:t>
      </w:r>
    </w:p>
    <w:p w:rsidR="00AB4DC0" w:rsidRDefault="00AB4DC0">
      <w:pPr>
        <w:sectPr w:rsidR="00AB4DC0">
          <w:pgSz w:w="11900" w:h="16838"/>
          <w:pgMar w:top="1127"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Российской Федерации механизмы защиты прав собственности и разрешения гражданско-правовых споров;</w:t>
      </w:r>
    </w:p>
    <w:p w:rsidR="00AB4DC0" w:rsidRDefault="00AB4DC0">
      <w:pPr>
        <w:spacing w:line="14" w:lineRule="exact"/>
        <w:rPr>
          <w:sz w:val="20"/>
          <w:szCs w:val="20"/>
        </w:rPr>
      </w:pPr>
    </w:p>
    <w:p w:rsidR="00AB4DC0" w:rsidRDefault="00B03F8C" w:rsidP="00B03F8C">
      <w:pPr>
        <w:numPr>
          <w:ilvl w:val="1"/>
          <w:numId w:val="62"/>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7" w:lineRule="auto"/>
        <w:ind w:left="260" w:firstLine="710"/>
        <w:jc w:val="both"/>
        <w:rPr>
          <w:rFonts w:eastAsia="Times New Roman"/>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4" w:lineRule="auto"/>
        <w:ind w:left="260" w:right="20" w:firstLine="710"/>
        <w:rPr>
          <w:rFonts w:eastAsia="Times New Roman"/>
          <w:sz w:val="24"/>
          <w:szCs w:val="24"/>
        </w:rPr>
      </w:pPr>
      <w:r>
        <w:rPr>
          <w:rFonts w:eastAsia="Times New Roman"/>
          <w:i/>
          <w:iCs/>
          <w:sz w:val="24"/>
          <w:szCs w:val="24"/>
        </w:rPr>
        <w:t>осознанно содействовать защите правопорядка в обществе правовыми способами и средствами;</w:t>
      </w:r>
    </w:p>
    <w:p w:rsidR="00AB4DC0" w:rsidRDefault="00AB4DC0">
      <w:pPr>
        <w:spacing w:line="14"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знания и умения для формирования способности к личному самоопределению, самореализации, самоконтролю.</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Мир экономики </w:t>
      </w:r>
      <w:r>
        <w:rPr>
          <w:rFonts w:eastAsia="Times New Roman"/>
          <w:sz w:val="23"/>
          <w:szCs w:val="23"/>
        </w:rPr>
        <w:t>Выпускник научится:</w:t>
      </w:r>
    </w:p>
    <w:p w:rsidR="00AB4DC0" w:rsidRDefault="00B03F8C" w:rsidP="00B03F8C">
      <w:pPr>
        <w:numPr>
          <w:ilvl w:val="1"/>
          <w:numId w:val="62"/>
        </w:numPr>
        <w:tabs>
          <w:tab w:val="left" w:pos="1120"/>
        </w:tabs>
        <w:ind w:left="1120" w:hanging="150"/>
        <w:rPr>
          <w:rFonts w:eastAsia="Times New Roman"/>
          <w:sz w:val="24"/>
          <w:szCs w:val="24"/>
        </w:rPr>
      </w:pPr>
      <w:r>
        <w:rPr>
          <w:rFonts w:eastAsia="Times New Roman"/>
          <w:sz w:val="24"/>
          <w:szCs w:val="24"/>
        </w:rPr>
        <w:t>понимать и правильно использовать основные экономические термины;</w:t>
      </w:r>
    </w:p>
    <w:p w:rsidR="00AB4DC0" w:rsidRDefault="00AB4DC0">
      <w:pPr>
        <w:spacing w:line="12"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4" w:lineRule="auto"/>
        <w:ind w:left="260" w:right="20" w:firstLine="710"/>
        <w:rPr>
          <w:rFonts w:eastAsia="Times New Roman"/>
          <w:sz w:val="24"/>
          <w:szCs w:val="24"/>
        </w:rPr>
      </w:pPr>
      <w:r>
        <w:rPr>
          <w:rFonts w:eastAsia="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AB4DC0" w:rsidRDefault="00AB4DC0">
      <w:pPr>
        <w:spacing w:line="1" w:lineRule="exact"/>
        <w:rPr>
          <w:rFonts w:eastAsia="Times New Roman"/>
          <w:sz w:val="24"/>
          <w:szCs w:val="24"/>
        </w:rPr>
      </w:pPr>
    </w:p>
    <w:p w:rsidR="00AB4DC0" w:rsidRDefault="00B03F8C" w:rsidP="00B03F8C">
      <w:pPr>
        <w:numPr>
          <w:ilvl w:val="1"/>
          <w:numId w:val="62"/>
        </w:numPr>
        <w:tabs>
          <w:tab w:val="left" w:pos="1120"/>
        </w:tabs>
        <w:ind w:left="1120" w:hanging="150"/>
        <w:rPr>
          <w:rFonts w:eastAsia="Times New Roman"/>
          <w:sz w:val="24"/>
          <w:szCs w:val="24"/>
        </w:rPr>
      </w:pPr>
      <w:r>
        <w:rPr>
          <w:rFonts w:eastAsia="Times New Roman"/>
          <w:sz w:val="24"/>
          <w:szCs w:val="24"/>
        </w:rPr>
        <w:t>характеризовать функции денег в экономике;</w:t>
      </w:r>
    </w:p>
    <w:p w:rsidR="00AB4DC0" w:rsidRDefault="00AB4DC0">
      <w:pPr>
        <w:spacing w:line="12"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rPr>
          <w:rFonts w:eastAsia="Times New Roman"/>
          <w:sz w:val="24"/>
          <w:szCs w:val="24"/>
        </w:rPr>
      </w:pPr>
      <w:r>
        <w:rPr>
          <w:rFonts w:eastAsia="Times New Roman"/>
          <w:sz w:val="24"/>
          <w:szCs w:val="24"/>
        </w:rPr>
        <w:t>анализировать несложные статистические данные, отражающие экономические явления и процессы;</w:t>
      </w:r>
    </w:p>
    <w:p w:rsidR="00AB4DC0" w:rsidRDefault="00AB4DC0">
      <w:pPr>
        <w:spacing w:line="13" w:lineRule="exact"/>
        <w:rPr>
          <w:rFonts w:eastAsia="Times New Roman"/>
          <w:sz w:val="24"/>
          <w:szCs w:val="24"/>
        </w:rPr>
      </w:pPr>
    </w:p>
    <w:p w:rsidR="00AB4DC0" w:rsidRDefault="00B03F8C" w:rsidP="00B03F8C">
      <w:pPr>
        <w:numPr>
          <w:ilvl w:val="1"/>
          <w:numId w:val="62"/>
        </w:numPr>
        <w:tabs>
          <w:tab w:val="left" w:pos="1112"/>
        </w:tabs>
        <w:spacing w:line="234" w:lineRule="auto"/>
        <w:ind w:left="260" w:right="20" w:firstLine="710"/>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AB4DC0" w:rsidRDefault="00AB4DC0">
      <w:pPr>
        <w:spacing w:line="14" w:lineRule="exact"/>
        <w:rPr>
          <w:rFonts w:eastAsia="Times New Roman"/>
          <w:sz w:val="24"/>
          <w:szCs w:val="24"/>
        </w:rPr>
      </w:pPr>
    </w:p>
    <w:p w:rsidR="00AB4DC0" w:rsidRDefault="00B03F8C" w:rsidP="00B03F8C">
      <w:pPr>
        <w:numPr>
          <w:ilvl w:val="1"/>
          <w:numId w:val="62"/>
        </w:numPr>
        <w:tabs>
          <w:tab w:val="left" w:pos="1112"/>
        </w:tabs>
        <w:spacing w:line="234" w:lineRule="auto"/>
        <w:ind w:left="260" w:firstLine="710"/>
        <w:jc w:val="both"/>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w:t>
      </w:r>
    </w:p>
    <w:p w:rsidR="00AB4DC0" w:rsidRDefault="00AB4DC0">
      <w:pPr>
        <w:spacing w:line="1" w:lineRule="exact"/>
        <w:rPr>
          <w:rFonts w:eastAsia="Times New Roman"/>
          <w:sz w:val="24"/>
          <w:szCs w:val="24"/>
        </w:rPr>
      </w:pPr>
    </w:p>
    <w:p w:rsidR="00AB4DC0" w:rsidRDefault="00B03F8C" w:rsidP="00B03F8C">
      <w:pPr>
        <w:numPr>
          <w:ilvl w:val="0"/>
          <w:numId w:val="62"/>
        </w:numPr>
        <w:tabs>
          <w:tab w:val="left" w:pos="460"/>
        </w:tabs>
        <w:ind w:left="460" w:hanging="198"/>
        <w:rPr>
          <w:rFonts w:eastAsia="Times New Roman"/>
          <w:sz w:val="24"/>
          <w:szCs w:val="24"/>
        </w:rPr>
      </w:pPr>
      <w:r>
        <w:rPr>
          <w:rFonts w:eastAsia="Times New Roman"/>
          <w:sz w:val="24"/>
          <w:szCs w:val="24"/>
        </w:rPr>
        <w:t>личный социальный опыт.</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B03F8C" w:rsidP="00B03F8C">
      <w:pPr>
        <w:numPr>
          <w:ilvl w:val="0"/>
          <w:numId w:val="63"/>
        </w:numPr>
        <w:tabs>
          <w:tab w:val="left" w:pos="1120"/>
        </w:tabs>
        <w:ind w:left="1120" w:hanging="150"/>
        <w:rPr>
          <w:rFonts w:eastAsia="Times New Roman"/>
          <w:sz w:val="24"/>
          <w:szCs w:val="24"/>
        </w:rPr>
      </w:pPr>
      <w:r>
        <w:rPr>
          <w:rFonts w:eastAsia="Times New Roman"/>
          <w:i/>
          <w:iCs/>
          <w:sz w:val="24"/>
          <w:szCs w:val="24"/>
        </w:rPr>
        <w:t>оценивать тенденции экономических изменений в нашем обществе;</w:t>
      </w:r>
    </w:p>
    <w:p w:rsidR="00AB4DC0" w:rsidRDefault="00AB4DC0">
      <w:pPr>
        <w:spacing w:line="12" w:lineRule="exact"/>
        <w:rPr>
          <w:rFonts w:eastAsia="Times New Roman"/>
          <w:sz w:val="24"/>
          <w:szCs w:val="24"/>
        </w:rPr>
      </w:pPr>
    </w:p>
    <w:p w:rsidR="00AB4DC0" w:rsidRDefault="00B03F8C" w:rsidP="00B03F8C">
      <w:pPr>
        <w:numPr>
          <w:ilvl w:val="0"/>
          <w:numId w:val="63"/>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B4DC0" w:rsidRDefault="00AB4DC0">
      <w:pPr>
        <w:spacing w:line="13" w:lineRule="exact"/>
        <w:rPr>
          <w:rFonts w:eastAsia="Times New Roman"/>
          <w:sz w:val="24"/>
          <w:szCs w:val="24"/>
        </w:rPr>
      </w:pPr>
    </w:p>
    <w:p w:rsidR="00AB4DC0" w:rsidRDefault="00B03F8C" w:rsidP="00B03F8C">
      <w:pPr>
        <w:numPr>
          <w:ilvl w:val="0"/>
          <w:numId w:val="63"/>
        </w:numPr>
        <w:tabs>
          <w:tab w:val="left" w:pos="1112"/>
        </w:tabs>
        <w:spacing w:line="234" w:lineRule="auto"/>
        <w:ind w:left="260" w:right="20" w:firstLine="710"/>
        <w:rPr>
          <w:rFonts w:eastAsia="Times New Roman"/>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AB4DC0" w:rsidRDefault="00AB4DC0">
      <w:pPr>
        <w:spacing w:line="18" w:lineRule="exact"/>
        <w:rPr>
          <w:rFonts w:eastAsia="Times New Roman"/>
          <w:sz w:val="24"/>
          <w:szCs w:val="24"/>
        </w:rPr>
      </w:pPr>
    </w:p>
    <w:p w:rsidR="00AB4DC0" w:rsidRDefault="00B03F8C">
      <w:pPr>
        <w:spacing w:line="232" w:lineRule="auto"/>
        <w:ind w:left="980" w:right="4440"/>
        <w:rPr>
          <w:rFonts w:eastAsia="Times New Roman"/>
          <w:sz w:val="24"/>
          <w:szCs w:val="24"/>
        </w:rPr>
      </w:pPr>
      <w:r>
        <w:rPr>
          <w:rFonts w:eastAsia="Times New Roman"/>
          <w:b/>
          <w:bCs/>
          <w:sz w:val="24"/>
          <w:szCs w:val="24"/>
        </w:rPr>
        <w:t xml:space="preserve">Человек в экономических отношениях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63"/>
        </w:numPr>
        <w:tabs>
          <w:tab w:val="left" w:pos="1112"/>
        </w:tabs>
        <w:spacing w:line="234" w:lineRule="auto"/>
        <w:ind w:left="260" w:right="20" w:firstLine="710"/>
        <w:rPr>
          <w:rFonts w:eastAsia="Times New Roman"/>
          <w:sz w:val="24"/>
          <w:szCs w:val="24"/>
        </w:rPr>
      </w:pPr>
      <w:r>
        <w:rPr>
          <w:rFonts w:eastAsia="Times New Roman"/>
          <w:sz w:val="24"/>
          <w:szCs w:val="24"/>
        </w:rPr>
        <w:t>распознавать на основе приведённых данных основные экономические системы и экономические явления, сравнивать их;</w:t>
      </w:r>
    </w:p>
    <w:p w:rsidR="00AB4DC0" w:rsidRDefault="00AB4DC0">
      <w:pPr>
        <w:spacing w:line="14" w:lineRule="exact"/>
        <w:rPr>
          <w:rFonts w:eastAsia="Times New Roman"/>
          <w:sz w:val="24"/>
          <w:szCs w:val="24"/>
        </w:rPr>
      </w:pPr>
    </w:p>
    <w:p w:rsidR="00AB4DC0" w:rsidRDefault="00B03F8C" w:rsidP="00B03F8C">
      <w:pPr>
        <w:numPr>
          <w:ilvl w:val="0"/>
          <w:numId w:val="63"/>
        </w:numPr>
        <w:tabs>
          <w:tab w:val="left" w:pos="1112"/>
        </w:tabs>
        <w:spacing w:line="234" w:lineRule="auto"/>
        <w:ind w:left="260" w:firstLine="710"/>
        <w:rPr>
          <w:rFonts w:eastAsia="Times New Roman"/>
          <w:sz w:val="24"/>
          <w:szCs w:val="24"/>
        </w:rPr>
      </w:pPr>
      <w:r>
        <w:rPr>
          <w:rFonts w:eastAsia="Times New Roman"/>
          <w:sz w:val="24"/>
          <w:szCs w:val="24"/>
        </w:rPr>
        <w:t>характеризовать поведение производителя и потребителя как основных участников экономической деятельности;</w:t>
      </w:r>
    </w:p>
    <w:p w:rsidR="00AB4DC0" w:rsidRDefault="00AB4DC0">
      <w:pPr>
        <w:spacing w:line="1" w:lineRule="exact"/>
        <w:rPr>
          <w:rFonts w:eastAsia="Times New Roman"/>
          <w:sz w:val="24"/>
          <w:szCs w:val="24"/>
        </w:rPr>
      </w:pPr>
    </w:p>
    <w:p w:rsidR="00AB4DC0" w:rsidRDefault="00B03F8C" w:rsidP="00B03F8C">
      <w:pPr>
        <w:numPr>
          <w:ilvl w:val="0"/>
          <w:numId w:val="63"/>
        </w:numPr>
        <w:tabs>
          <w:tab w:val="left" w:pos="1120"/>
        </w:tabs>
        <w:ind w:left="1120" w:hanging="150"/>
        <w:rPr>
          <w:rFonts w:eastAsia="Times New Roman"/>
          <w:sz w:val="24"/>
          <w:szCs w:val="24"/>
        </w:rPr>
      </w:pPr>
      <w:r>
        <w:rPr>
          <w:rFonts w:eastAsia="Times New Roman"/>
          <w:sz w:val="24"/>
          <w:szCs w:val="24"/>
        </w:rPr>
        <w:t>применять полученные знания для характеристики экономики семьи;</w:t>
      </w:r>
    </w:p>
    <w:p w:rsidR="00AB4DC0" w:rsidRDefault="00AB4DC0">
      <w:pPr>
        <w:spacing w:line="12" w:lineRule="exact"/>
        <w:rPr>
          <w:rFonts w:eastAsia="Times New Roman"/>
          <w:sz w:val="24"/>
          <w:szCs w:val="24"/>
        </w:rPr>
      </w:pPr>
    </w:p>
    <w:p w:rsidR="00AB4DC0" w:rsidRDefault="00B03F8C" w:rsidP="00B03F8C">
      <w:pPr>
        <w:numPr>
          <w:ilvl w:val="0"/>
          <w:numId w:val="63"/>
        </w:numPr>
        <w:tabs>
          <w:tab w:val="left" w:pos="1112"/>
        </w:tabs>
        <w:spacing w:line="234" w:lineRule="auto"/>
        <w:ind w:left="260" w:firstLine="710"/>
        <w:rPr>
          <w:rFonts w:eastAsia="Times New Roman"/>
          <w:sz w:val="24"/>
          <w:szCs w:val="24"/>
        </w:rPr>
      </w:pPr>
      <w:r>
        <w:rPr>
          <w:rFonts w:eastAsia="Times New Roman"/>
          <w:sz w:val="24"/>
          <w:szCs w:val="24"/>
        </w:rPr>
        <w:t>использовать статистические данные, отражающие экономические изменения в обществе;</w:t>
      </w:r>
    </w:p>
    <w:p w:rsidR="00AB4DC0" w:rsidRDefault="00AB4DC0">
      <w:pPr>
        <w:spacing w:line="13" w:lineRule="exact"/>
        <w:rPr>
          <w:rFonts w:eastAsia="Times New Roman"/>
          <w:sz w:val="24"/>
          <w:szCs w:val="24"/>
        </w:rPr>
      </w:pPr>
    </w:p>
    <w:p w:rsidR="00AB4DC0" w:rsidRDefault="00B03F8C" w:rsidP="00B03F8C">
      <w:pPr>
        <w:numPr>
          <w:ilvl w:val="0"/>
          <w:numId w:val="63"/>
        </w:numPr>
        <w:tabs>
          <w:tab w:val="left" w:pos="1112"/>
        </w:tabs>
        <w:spacing w:line="234" w:lineRule="auto"/>
        <w:ind w:left="260" w:right="20" w:firstLine="710"/>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40</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64"/>
        </w:numPr>
        <w:tabs>
          <w:tab w:val="left" w:pos="1112"/>
        </w:tabs>
        <w:spacing w:line="234" w:lineRule="auto"/>
        <w:ind w:left="260" w:firstLine="710"/>
        <w:jc w:val="both"/>
        <w:rPr>
          <w:rFonts w:eastAsia="Times New Roman"/>
          <w:sz w:val="24"/>
          <w:szCs w:val="24"/>
        </w:rPr>
      </w:pPr>
      <w:r>
        <w:rPr>
          <w:rFonts w:eastAsia="Times New Roman"/>
          <w:sz w:val="24"/>
          <w:szCs w:val="24"/>
        </w:rPr>
        <w:lastRenderedPageBreak/>
        <w:t>формулировать и аргументировать собственные суждения, касающиеся отдельных вопросов экономической жизни и опирающиеся на обществоведческие знания</w:t>
      </w:r>
    </w:p>
    <w:p w:rsidR="00AB4DC0" w:rsidRDefault="00AB4DC0">
      <w:pPr>
        <w:spacing w:line="2" w:lineRule="exact"/>
        <w:rPr>
          <w:rFonts w:eastAsia="Times New Roman"/>
          <w:sz w:val="24"/>
          <w:szCs w:val="24"/>
        </w:rPr>
      </w:pPr>
    </w:p>
    <w:p w:rsidR="00AB4DC0" w:rsidRDefault="00B03F8C" w:rsidP="00B03F8C">
      <w:pPr>
        <w:numPr>
          <w:ilvl w:val="0"/>
          <w:numId w:val="64"/>
        </w:numPr>
        <w:tabs>
          <w:tab w:val="left" w:pos="460"/>
        </w:tabs>
        <w:ind w:left="460" w:hanging="198"/>
        <w:rPr>
          <w:rFonts w:eastAsia="Times New Roman"/>
          <w:sz w:val="24"/>
          <w:szCs w:val="24"/>
        </w:rPr>
      </w:pPr>
      <w:r>
        <w:rPr>
          <w:rFonts w:eastAsia="Times New Roman"/>
          <w:sz w:val="24"/>
          <w:szCs w:val="24"/>
        </w:rPr>
        <w:t>социальный опыт.</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65"/>
        </w:numPr>
        <w:tabs>
          <w:tab w:val="left" w:pos="1112"/>
        </w:tabs>
        <w:spacing w:line="234" w:lineRule="auto"/>
        <w:ind w:left="260" w:firstLine="710"/>
        <w:rPr>
          <w:rFonts w:eastAsia="Times New Roman"/>
          <w:sz w:val="24"/>
          <w:szCs w:val="24"/>
        </w:rPr>
      </w:pPr>
      <w:r>
        <w:rPr>
          <w:rFonts w:eastAsia="Times New Roman"/>
          <w:i/>
          <w:iCs/>
          <w:sz w:val="24"/>
          <w:szCs w:val="24"/>
        </w:rPr>
        <w:t>наблюдать и интерпретировать явления и события, происходящие в социальной жизни, с опорой на экономические знания;</w:t>
      </w:r>
    </w:p>
    <w:p w:rsidR="00AB4DC0" w:rsidRDefault="00AB4DC0">
      <w:pPr>
        <w:spacing w:line="1" w:lineRule="exact"/>
        <w:rPr>
          <w:rFonts w:eastAsia="Times New Roman"/>
          <w:sz w:val="24"/>
          <w:szCs w:val="24"/>
        </w:rPr>
      </w:pPr>
    </w:p>
    <w:p w:rsidR="00AB4DC0" w:rsidRDefault="00B03F8C" w:rsidP="00B03F8C">
      <w:pPr>
        <w:numPr>
          <w:ilvl w:val="0"/>
          <w:numId w:val="65"/>
        </w:numPr>
        <w:tabs>
          <w:tab w:val="left" w:pos="1120"/>
        </w:tabs>
        <w:ind w:left="1120" w:hanging="150"/>
        <w:rPr>
          <w:rFonts w:eastAsia="Times New Roman"/>
          <w:sz w:val="24"/>
          <w:szCs w:val="24"/>
        </w:rPr>
      </w:pPr>
      <w:r>
        <w:rPr>
          <w:rFonts w:eastAsia="Times New Roman"/>
          <w:i/>
          <w:iCs/>
          <w:sz w:val="24"/>
          <w:szCs w:val="24"/>
        </w:rPr>
        <w:t>характеризовать тенденции экономических изменений в нашем обществе;</w:t>
      </w:r>
    </w:p>
    <w:p w:rsidR="00AB4DC0" w:rsidRDefault="00AB4DC0">
      <w:pPr>
        <w:spacing w:line="12" w:lineRule="exact"/>
        <w:rPr>
          <w:rFonts w:eastAsia="Times New Roman"/>
          <w:sz w:val="24"/>
          <w:szCs w:val="24"/>
        </w:rPr>
      </w:pPr>
    </w:p>
    <w:p w:rsidR="00AB4DC0" w:rsidRDefault="00B03F8C" w:rsidP="00B03F8C">
      <w:pPr>
        <w:numPr>
          <w:ilvl w:val="0"/>
          <w:numId w:val="65"/>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с позиций обществознания сложившиеся практики и модели поведения потребителя;</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4" w:lineRule="auto"/>
        <w:ind w:left="260" w:firstLine="710"/>
        <w:rPr>
          <w:rFonts w:eastAsia="Times New Roman"/>
          <w:sz w:val="24"/>
          <w:szCs w:val="24"/>
        </w:rPr>
      </w:pPr>
      <w:r>
        <w:rPr>
          <w:rFonts w:eastAsia="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4" w:lineRule="auto"/>
        <w:ind w:left="260" w:right="20" w:firstLine="710"/>
        <w:rPr>
          <w:rFonts w:eastAsia="Times New Roman"/>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AB4DC0" w:rsidRDefault="00AB4DC0">
      <w:pPr>
        <w:spacing w:line="18" w:lineRule="exact"/>
        <w:rPr>
          <w:rFonts w:eastAsia="Times New Roman"/>
          <w:sz w:val="24"/>
          <w:szCs w:val="24"/>
        </w:rPr>
      </w:pPr>
    </w:p>
    <w:p w:rsidR="00AB4DC0" w:rsidRDefault="00B03F8C">
      <w:pPr>
        <w:spacing w:line="245" w:lineRule="auto"/>
        <w:ind w:left="980" w:right="5480"/>
        <w:rPr>
          <w:rFonts w:eastAsia="Times New Roman"/>
          <w:sz w:val="24"/>
          <w:szCs w:val="24"/>
        </w:rPr>
      </w:pPr>
      <w:r>
        <w:rPr>
          <w:rFonts w:eastAsia="Times New Roman"/>
          <w:b/>
          <w:bCs/>
          <w:sz w:val="23"/>
          <w:szCs w:val="23"/>
        </w:rPr>
        <w:t xml:space="preserve">Мир социальных отношений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65"/>
        </w:numPr>
        <w:tabs>
          <w:tab w:val="left" w:pos="1112"/>
        </w:tabs>
        <w:spacing w:line="236" w:lineRule="auto"/>
        <w:ind w:left="260" w:firstLine="710"/>
        <w:jc w:val="both"/>
        <w:rPr>
          <w:rFonts w:eastAsia="Times New Roman"/>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B4DC0" w:rsidRDefault="00AB4DC0">
      <w:pPr>
        <w:spacing w:line="14" w:lineRule="exact"/>
        <w:rPr>
          <w:rFonts w:eastAsia="Times New Roman"/>
          <w:sz w:val="24"/>
          <w:szCs w:val="24"/>
        </w:rPr>
      </w:pPr>
    </w:p>
    <w:p w:rsidR="00AB4DC0" w:rsidRDefault="00B03F8C" w:rsidP="00B03F8C">
      <w:pPr>
        <w:numPr>
          <w:ilvl w:val="0"/>
          <w:numId w:val="65"/>
        </w:numPr>
        <w:tabs>
          <w:tab w:val="left" w:pos="1112"/>
        </w:tabs>
        <w:spacing w:line="234" w:lineRule="auto"/>
        <w:ind w:left="260" w:firstLine="710"/>
        <w:rPr>
          <w:rFonts w:eastAsia="Times New Roman"/>
          <w:sz w:val="24"/>
          <w:szCs w:val="24"/>
        </w:rPr>
      </w:pPr>
      <w:r>
        <w:rPr>
          <w:rFonts w:eastAsia="Times New Roman"/>
          <w:sz w:val="24"/>
          <w:szCs w:val="24"/>
        </w:rPr>
        <w:t>характеризовать основные социальные группы российского общества</w:t>
      </w:r>
      <w:r>
        <w:rPr>
          <w:rFonts w:eastAsia="Times New Roman"/>
          <w:sz w:val="24"/>
          <w:szCs w:val="24"/>
          <w:u w:val="single"/>
        </w:rPr>
        <w:t>,</w:t>
      </w:r>
      <w:r>
        <w:rPr>
          <w:rFonts w:eastAsia="Times New Roman"/>
          <w:sz w:val="24"/>
          <w:szCs w:val="24"/>
        </w:rPr>
        <w:t xml:space="preserve"> распознавать их сущностные признаки;</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ведущие направления социальной политики российского государства;</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4" w:lineRule="auto"/>
        <w:ind w:left="260" w:right="20" w:firstLine="710"/>
        <w:rPr>
          <w:rFonts w:eastAsia="Times New Roman"/>
          <w:sz w:val="24"/>
          <w:szCs w:val="24"/>
        </w:rPr>
      </w:pPr>
      <w:r>
        <w:rPr>
          <w:rFonts w:eastAsia="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AB4DC0" w:rsidRDefault="00AB4DC0">
      <w:pPr>
        <w:spacing w:line="1" w:lineRule="exact"/>
        <w:rPr>
          <w:rFonts w:eastAsia="Times New Roman"/>
          <w:sz w:val="24"/>
          <w:szCs w:val="24"/>
        </w:rPr>
      </w:pPr>
    </w:p>
    <w:p w:rsidR="00AB4DC0" w:rsidRDefault="00B03F8C" w:rsidP="00B03F8C">
      <w:pPr>
        <w:numPr>
          <w:ilvl w:val="0"/>
          <w:numId w:val="65"/>
        </w:numPr>
        <w:tabs>
          <w:tab w:val="left" w:pos="1120"/>
        </w:tabs>
        <w:ind w:left="1120" w:hanging="150"/>
        <w:rPr>
          <w:rFonts w:eastAsia="Times New Roman"/>
          <w:sz w:val="24"/>
          <w:szCs w:val="24"/>
        </w:rPr>
      </w:pPr>
      <w:r>
        <w:rPr>
          <w:rFonts w:eastAsia="Times New Roman"/>
          <w:sz w:val="24"/>
          <w:szCs w:val="24"/>
        </w:rPr>
        <w:t>характеризовать собственные основные социальные роли;</w:t>
      </w:r>
    </w:p>
    <w:p w:rsidR="00AB4DC0" w:rsidRDefault="00AB4DC0">
      <w:pPr>
        <w:spacing w:line="12" w:lineRule="exact"/>
        <w:rPr>
          <w:rFonts w:eastAsia="Times New Roman"/>
          <w:sz w:val="24"/>
          <w:szCs w:val="24"/>
        </w:rPr>
      </w:pPr>
    </w:p>
    <w:p w:rsidR="00AB4DC0" w:rsidRDefault="00B03F8C" w:rsidP="00B03F8C">
      <w:pPr>
        <w:numPr>
          <w:ilvl w:val="0"/>
          <w:numId w:val="65"/>
        </w:numPr>
        <w:tabs>
          <w:tab w:val="left" w:pos="1112"/>
        </w:tabs>
        <w:spacing w:line="234" w:lineRule="auto"/>
        <w:ind w:left="260" w:right="20" w:firstLine="710"/>
        <w:rPr>
          <w:rFonts w:eastAsia="Times New Roman"/>
          <w:sz w:val="24"/>
          <w:szCs w:val="24"/>
        </w:rPr>
      </w:pPr>
      <w:r>
        <w:rPr>
          <w:rFonts w:eastAsia="Times New Roman"/>
          <w:sz w:val="24"/>
          <w:szCs w:val="24"/>
        </w:rPr>
        <w:t>объяснять на примере своей семьи основные функции этого социального института в обществе;</w:t>
      </w:r>
    </w:p>
    <w:p w:rsidR="00AB4DC0" w:rsidRDefault="00AB4DC0">
      <w:pPr>
        <w:spacing w:line="13" w:lineRule="exact"/>
        <w:rPr>
          <w:rFonts w:eastAsia="Times New Roman"/>
          <w:sz w:val="24"/>
          <w:szCs w:val="24"/>
        </w:rPr>
      </w:pPr>
    </w:p>
    <w:p w:rsidR="00AB4DC0" w:rsidRDefault="00B03F8C" w:rsidP="00B03F8C">
      <w:pPr>
        <w:numPr>
          <w:ilvl w:val="0"/>
          <w:numId w:val="65"/>
        </w:numPr>
        <w:tabs>
          <w:tab w:val="left" w:pos="1112"/>
        </w:tabs>
        <w:spacing w:line="236" w:lineRule="auto"/>
        <w:ind w:left="260" w:firstLine="710"/>
        <w:jc w:val="both"/>
        <w:rPr>
          <w:rFonts w:eastAsia="Times New Roman"/>
          <w:sz w:val="24"/>
          <w:szCs w:val="24"/>
        </w:rPr>
      </w:pPr>
      <w:r>
        <w:rPr>
          <w:rFonts w:eastAsia="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AB4DC0" w:rsidRDefault="00AB4DC0">
      <w:pPr>
        <w:spacing w:line="14" w:lineRule="exact"/>
        <w:rPr>
          <w:rFonts w:eastAsia="Times New Roman"/>
          <w:sz w:val="24"/>
          <w:szCs w:val="24"/>
        </w:rPr>
      </w:pPr>
    </w:p>
    <w:p w:rsidR="00AB4DC0" w:rsidRDefault="00B03F8C" w:rsidP="00B03F8C">
      <w:pPr>
        <w:numPr>
          <w:ilvl w:val="0"/>
          <w:numId w:val="65"/>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AB4DC0" w:rsidRDefault="00AB4DC0">
      <w:pPr>
        <w:spacing w:line="1" w:lineRule="exact"/>
        <w:rPr>
          <w:rFonts w:eastAsia="Times New Roman"/>
          <w:sz w:val="24"/>
          <w:szCs w:val="24"/>
        </w:rPr>
      </w:pPr>
    </w:p>
    <w:p w:rsidR="00AB4DC0" w:rsidRDefault="00B03F8C" w:rsidP="00B03F8C">
      <w:pPr>
        <w:numPr>
          <w:ilvl w:val="0"/>
          <w:numId w:val="65"/>
        </w:numPr>
        <w:tabs>
          <w:tab w:val="left" w:pos="1120"/>
        </w:tabs>
        <w:ind w:left="1120" w:hanging="150"/>
        <w:rPr>
          <w:rFonts w:eastAsia="Times New Roman"/>
          <w:sz w:val="24"/>
          <w:szCs w:val="24"/>
        </w:rPr>
      </w:pPr>
      <w:r>
        <w:rPr>
          <w:rFonts w:eastAsia="Times New Roman"/>
          <w:sz w:val="24"/>
          <w:szCs w:val="24"/>
        </w:rPr>
        <w:t>проводить несложные социологические исследования.</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66"/>
        </w:numPr>
        <w:tabs>
          <w:tab w:val="left" w:pos="1112"/>
        </w:tabs>
        <w:spacing w:line="234" w:lineRule="auto"/>
        <w:ind w:left="260" w:right="20" w:firstLine="710"/>
        <w:rPr>
          <w:rFonts w:eastAsia="Times New Roman"/>
          <w:sz w:val="24"/>
          <w:szCs w:val="24"/>
        </w:rPr>
      </w:pPr>
      <w:r>
        <w:rPr>
          <w:rFonts w:eastAsia="Times New Roman"/>
          <w:i/>
          <w:iCs/>
          <w:sz w:val="24"/>
          <w:szCs w:val="24"/>
        </w:rPr>
        <w:t>использовать понятия «равенство» и «социальная справедливость» с позиций историзма;</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firstLine="710"/>
        <w:rPr>
          <w:rFonts w:eastAsia="Times New Roman"/>
          <w:sz w:val="24"/>
          <w:szCs w:val="24"/>
        </w:rPr>
      </w:pPr>
      <w:r>
        <w:rPr>
          <w:rFonts w:eastAsia="Times New Roman"/>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right="20" w:firstLine="710"/>
        <w:rPr>
          <w:rFonts w:eastAsia="Times New Roman"/>
          <w:sz w:val="24"/>
          <w:szCs w:val="24"/>
        </w:rPr>
      </w:pPr>
      <w:r>
        <w:rPr>
          <w:rFonts w:eastAsia="Times New Roman"/>
          <w:i/>
          <w:iCs/>
          <w:sz w:val="24"/>
          <w:szCs w:val="24"/>
        </w:rPr>
        <w:t>адекватно понимать информацию, относящуюся к социальной сфере общества, получаемую из различных источников.</w:t>
      </w:r>
    </w:p>
    <w:p w:rsidR="00AB4DC0" w:rsidRDefault="00AB4DC0">
      <w:pPr>
        <w:spacing w:line="18" w:lineRule="exact"/>
        <w:rPr>
          <w:rFonts w:eastAsia="Times New Roman"/>
          <w:sz w:val="24"/>
          <w:szCs w:val="24"/>
        </w:rPr>
      </w:pPr>
    </w:p>
    <w:p w:rsidR="00AB4DC0" w:rsidRDefault="00B03F8C">
      <w:pPr>
        <w:spacing w:line="232" w:lineRule="auto"/>
        <w:ind w:left="980" w:right="5260"/>
        <w:rPr>
          <w:rFonts w:eastAsia="Times New Roman"/>
          <w:sz w:val="24"/>
          <w:szCs w:val="24"/>
        </w:rPr>
      </w:pPr>
      <w:r>
        <w:rPr>
          <w:rFonts w:eastAsia="Times New Roman"/>
          <w:b/>
          <w:bCs/>
          <w:sz w:val="24"/>
          <w:szCs w:val="24"/>
        </w:rPr>
        <w:t xml:space="preserve">Политическая жизнь общества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66"/>
        </w:numPr>
        <w:tabs>
          <w:tab w:val="left" w:pos="1112"/>
        </w:tabs>
        <w:spacing w:line="234" w:lineRule="auto"/>
        <w:ind w:left="260" w:firstLine="710"/>
        <w:rPr>
          <w:rFonts w:eastAsia="Times New Roman"/>
          <w:sz w:val="24"/>
          <w:szCs w:val="24"/>
        </w:rPr>
      </w:pPr>
      <w:r>
        <w:rPr>
          <w:rFonts w:eastAsia="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right="20" w:firstLine="710"/>
        <w:rPr>
          <w:rFonts w:eastAsia="Times New Roman"/>
          <w:sz w:val="24"/>
          <w:szCs w:val="24"/>
        </w:rPr>
      </w:pPr>
      <w:r>
        <w:rPr>
          <w:rFonts w:eastAsia="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firstLine="710"/>
        <w:rPr>
          <w:rFonts w:eastAsia="Times New Roman"/>
          <w:sz w:val="24"/>
          <w:szCs w:val="24"/>
        </w:rPr>
      </w:pPr>
      <w:r>
        <w:rPr>
          <w:rFonts w:eastAsia="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AB4DC0" w:rsidRDefault="00AB4DC0">
      <w:pPr>
        <w:spacing w:line="13" w:lineRule="exact"/>
        <w:rPr>
          <w:rFonts w:eastAsia="Times New Roman"/>
          <w:sz w:val="24"/>
          <w:szCs w:val="24"/>
        </w:rPr>
      </w:pPr>
    </w:p>
    <w:p w:rsidR="00AB4DC0" w:rsidRDefault="00B03F8C" w:rsidP="00B03F8C">
      <w:pPr>
        <w:numPr>
          <w:ilvl w:val="0"/>
          <w:numId w:val="66"/>
        </w:numPr>
        <w:tabs>
          <w:tab w:val="left" w:pos="1112"/>
        </w:tabs>
        <w:spacing w:line="234" w:lineRule="auto"/>
        <w:ind w:left="260" w:right="20" w:firstLine="710"/>
        <w:rPr>
          <w:rFonts w:eastAsia="Times New Roman"/>
          <w:sz w:val="24"/>
          <w:szCs w:val="24"/>
        </w:rPr>
      </w:pPr>
      <w:r>
        <w:rPr>
          <w:rFonts w:eastAsia="Times New Roman"/>
          <w:sz w:val="24"/>
          <w:szCs w:val="24"/>
        </w:rPr>
        <w:t>описывать основные признаки любого государства, конкретизировать их на примерах прошлого и современности;</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41</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67"/>
        </w:numPr>
        <w:tabs>
          <w:tab w:val="left" w:pos="1112"/>
        </w:tabs>
        <w:spacing w:line="234" w:lineRule="auto"/>
        <w:ind w:left="260" w:firstLine="710"/>
        <w:rPr>
          <w:rFonts w:eastAsia="Times New Roman"/>
          <w:sz w:val="24"/>
          <w:szCs w:val="24"/>
        </w:rPr>
      </w:pPr>
      <w:r>
        <w:rPr>
          <w:rFonts w:eastAsia="Times New Roman"/>
          <w:sz w:val="24"/>
          <w:szCs w:val="24"/>
        </w:rPr>
        <w:lastRenderedPageBreak/>
        <w:t>характеризовать базовые черты избирательной системы в нашем обществе, основные проявления роли избирателя;</w:t>
      </w:r>
    </w:p>
    <w:p w:rsidR="00AB4DC0" w:rsidRDefault="00AB4DC0">
      <w:pPr>
        <w:spacing w:line="2" w:lineRule="exact"/>
        <w:rPr>
          <w:rFonts w:eastAsia="Times New Roman"/>
          <w:sz w:val="24"/>
          <w:szCs w:val="24"/>
        </w:rPr>
      </w:pPr>
    </w:p>
    <w:p w:rsidR="00AB4DC0" w:rsidRDefault="00B03F8C" w:rsidP="00B03F8C">
      <w:pPr>
        <w:numPr>
          <w:ilvl w:val="0"/>
          <w:numId w:val="67"/>
        </w:numPr>
        <w:tabs>
          <w:tab w:val="left" w:pos="1120"/>
        </w:tabs>
        <w:ind w:left="1120" w:hanging="150"/>
        <w:rPr>
          <w:rFonts w:eastAsia="Times New Roman"/>
          <w:sz w:val="24"/>
          <w:szCs w:val="24"/>
        </w:rPr>
      </w:pPr>
      <w:r>
        <w:rPr>
          <w:rFonts w:eastAsia="Times New Roman"/>
          <w:sz w:val="24"/>
          <w:szCs w:val="24"/>
        </w:rPr>
        <w:t>различать факты и мнения в потоке политической информации.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68"/>
        </w:numPr>
        <w:tabs>
          <w:tab w:val="left" w:pos="1112"/>
        </w:tabs>
        <w:spacing w:line="234" w:lineRule="auto"/>
        <w:ind w:left="260" w:firstLine="710"/>
        <w:rPr>
          <w:rFonts w:eastAsia="Times New Roman"/>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AB4DC0" w:rsidRDefault="00AB4DC0">
      <w:pPr>
        <w:spacing w:line="13" w:lineRule="exact"/>
        <w:rPr>
          <w:rFonts w:eastAsia="Times New Roman"/>
          <w:sz w:val="24"/>
          <w:szCs w:val="24"/>
        </w:rPr>
      </w:pPr>
    </w:p>
    <w:p w:rsidR="00AB4DC0" w:rsidRDefault="00B03F8C" w:rsidP="00B03F8C">
      <w:pPr>
        <w:numPr>
          <w:ilvl w:val="0"/>
          <w:numId w:val="68"/>
        </w:numPr>
        <w:tabs>
          <w:tab w:val="left" w:pos="1112"/>
        </w:tabs>
        <w:spacing w:line="234" w:lineRule="auto"/>
        <w:ind w:left="260" w:firstLine="710"/>
        <w:rPr>
          <w:rFonts w:eastAsia="Times New Roman"/>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AB4DC0" w:rsidRDefault="00AB4DC0">
      <w:pPr>
        <w:spacing w:line="18" w:lineRule="exact"/>
        <w:rPr>
          <w:rFonts w:eastAsia="Times New Roman"/>
          <w:sz w:val="24"/>
          <w:szCs w:val="24"/>
        </w:rPr>
      </w:pPr>
    </w:p>
    <w:p w:rsidR="00AB4DC0" w:rsidRDefault="00B03F8C">
      <w:pPr>
        <w:spacing w:line="232" w:lineRule="auto"/>
        <w:ind w:left="980" w:right="2480"/>
        <w:rPr>
          <w:rFonts w:eastAsia="Times New Roman"/>
          <w:sz w:val="24"/>
          <w:szCs w:val="24"/>
        </w:rPr>
      </w:pPr>
      <w:r>
        <w:rPr>
          <w:rFonts w:eastAsia="Times New Roman"/>
          <w:b/>
          <w:bCs/>
          <w:sz w:val="24"/>
          <w:szCs w:val="24"/>
        </w:rPr>
        <w:t xml:space="preserve">Культурно-информационная среда общественной жизни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68"/>
        </w:numPr>
        <w:tabs>
          <w:tab w:val="left" w:pos="1120"/>
        </w:tabs>
        <w:ind w:left="1120" w:hanging="150"/>
        <w:rPr>
          <w:rFonts w:eastAsia="Times New Roman"/>
          <w:sz w:val="24"/>
          <w:szCs w:val="24"/>
        </w:rPr>
      </w:pPr>
      <w:r>
        <w:rPr>
          <w:rFonts w:eastAsia="Times New Roman"/>
          <w:sz w:val="24"/>
          <w:szCs w:val="24"/>
        </w:rPr>
        <w:t>характеризовать развитие отдельных областей и форм культуры;</w:t>
      </w:r>
    </w:p>
    <w:p w:rsidR="00AB4DC0" w:rsidRDefault="00B03F8C" w:rsidP="00B03F8C">
      <w:pPr>
        <w:numPr>
          <w:ilvl w:val="0"/>
          <w:numId w:val="68"/>
        </w:numPr>
        <w:tabs>
          <w:tab w:val="left" w:pos="1120"/>
        </w:tabs>
        <w:ind w:left="1120" w:hanging="150"/>
        <w:rPr>
          <w:rFonts w:eastAsia="Times New Roman"/>
          <w:sz w:val="24"/>
          <w:szCs w:val="24"/>
        </w:rPr>
      </w:pPr>
      <w:r>
        <w:rPr>
          <w:rFonts w:eastAsia="Times New Roman"/>
          <w:sz w:val="24"/>
          <w:szCs w:val="24"/>
        </w:rPr>
        <w:t>распознавать и различать явления духовной культуры;</w:t>
      </w:r>
    </w:p>
    <w:p w:rsidR="00AB4DC0" w:rsidRDefault="00B03F8C" w:rsidP="00B03F8C">
      <w:pPr>
        <w:numPr>
          <w:ilvl w:val="0"/>
          <w:numId w:val="68"/>
        </w:numPr>
        <w:tabs>
          <w:tab w:val="left" w:pos="1120"/>
        </w:tabs>
        <w:ind w:left="1120" w:hanging="150"/>
        <w:rPr>
          <w:rFonts w:eastAsia="Times New Roman"/>
          <w:sz w:val="24"/>
          <w:szCs w:val="24"/>
        </w:rPr>
      </w:pPr>
      <w:r>
        <w:rPr>
          <w:rFonts w:eastAsia="Times New Roman"/>
          <w:sz w:val="24"/>
          <w:szCs w:val="24"/>
        </w:rPr>
        <w:t>описывать различные средства массовой информации;</w:t>
      </w:r>
    </w:p>
    <w:p w:rsidR="00AB4DC0" w:rsidRDefault="00AB4DC0">
      <w:pPr>
        <w:spacing w:line="12" w:lineRule="exact"/>
        <w:rPr>
          <w:rFonts w:eastAsia="Times New Roman"/>
          <w:sz w:val="24"/>
          <w:szCs w:val="24"/>
        </w:rPr>
      </w:pPr>
    </w:p>
    <w:p w:rsidR="00AB4DC0" w:rsidRDefault="00B03F8C" w:rsidP="00B03F8C">
      <w:pPr>
        <w:numPr>
          <w:ilvl w:val="0"/>
          <w:numId w:val="68"/>
        </w:numPr>
        <w:tabs>
          <w:tab w:val="left" w:pos="1112"/>
        </w:tabs>
        <w:spacing w:line="234" w:lineRule="auto"/>
        <w:ind w:left="260" w:right="20" w:firstLine="710"/>
        <w:rPr>
          <w:rFonts w:eastAsia="Times New Roman"/>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B4DC0" w:rsidRDefault="00AB4DC0">
      <w:pPr>
        <w:spacing w:line="13" w:lineRule="exact"/>
        <w:rPr>
          <w:rFonts w:eastAsia="Times New Roman"/>
          <w:sz w:val="24"/>
          <w:szCs w:val="24"/>
        </w:rPr>
      </w:pPr>
    </w:p>
    <w:p w:rsidR="00AB4DC0" w:rsidRDefault="00B03F8C" w:rsidP="00B03F8C">
      <w:pPr>
        <w:numPr>
          <w:ilvl w:val="0"/>
          <w:numId w:val="68"/>
        </w:numPr>
        <w:tabs>
          <w:tab w:val="left" w:pos="1112"/>
        </w:tabs>
        <w:spacing w:line="234" w:lineRule="auto"/>
        <w:ind w:left="260" w:firstLine="710"/>
        <w:rPr>
          <w:rFonts w:eastAsia="Times New Roman"/>
          <w:sz w:val="24"/>
          <w:szCs w:val="24"/>
        </w:rPr>
      </w:pPr>
      <w:r>
        <w:rPr>
          <w:rFonts w:eastAsia="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8"/>
        </w:numPr>
        <w:tabs>
          <w:tab w:val="left" w:pos="1112"/>
        </w:tabs>
        <w:spacing w:line="234" w:lineRule="auto"/>
        <w:ind w:left="260" w:right="20" w:firstLine="710"/>
        <w:rPr>
          <w:rFonts w:eastAsia="Times New Roman"/>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AB4DC0" w:rsidRDefault="00AB4DC0">
      <w:pPr>
        <w:spacing w:line="13" w:lineRule="exact"/>
        <w:rPr>
          <w:rFonts w:eastAsia="Times New Roman"/>
          <w:sz w:val="24"/>
          <w:szCs w:val="24"/>
        </w:rPr>
      </w:pPr>
    </w:p>
    <w:p w:rsidR="00AB4DC0" w:rsidRDefault="00B03F8C" w:rsidP="00B03F8C">
      <w:pPr>
        <w:numPr>
          <w:ilvl w:val="0"/>
          <w:numId w:val="68"/>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AB4DC0" w:rsidRDefault="00AB4DC0">
      <w:pPr>
        <w:spacing w:line="1" w:lineRule="exact"/>
        <w:rPr>
          <w:rFonts w:eastAsia="Times New Roman"/>
          <w:sz w:val="24"/>
          <w:szCs w:val="24"/>
        </w:rPr>
      </w:pPr>
    </w:p>
    <w:p w:rsidR="00AB4DC0" w:rsidRDefault="00B03F8C" w:rsidP="00B03F8C">
      <w:pPr>
        <w:numPr>
          <w:ilvl w:val="0"/>
          <w:numId w:val="68"/>
        </w:numPr>
        <w:tabs>
          <w:tab w:val="left" w:pos="1120"/>
        </w:tabs>
        <w:ind w:left="1120" w:hanging="150"/>
        <w:rPr>
          <w:rFonts w:eastAsia="Times New Roman"/>
          <w:sz w:val="24"/>
          <w:szCs w:val="24"/>
        </w:rPr>
      </w:pPr>
      <w:r>
        <w:rPr>
          <w:rFonts w:eastAsia="Times New Roman"/>
          <w:i/>
          <w:iCs/>
          <w:sz w:val="24"/>
          <w:szCs w:val="24"/>
        </w:rPr>
        <w:t>осуществлять рефлексию своих ценностей.</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Человек в меняющемся обществе</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 w:lineRule="exact"/>
        <w:rPr>
          <w:sz w:val="20"/>
          <w:szCs w:val="20"/>
        </w:rPr>
      </w:pP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характеризовать явление ускорения социального развития;</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объяснять необходимость непрерывного образования в современных условиях;</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описывать многообразие профессий в современном мире;</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характеризовать роль молодёжи в развитии современного общества;</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извлекать социальную информацию из доступных источников;</w:t>
      </w:r>
    </w:p>
    <w:p w:rsidR="00AB4DC0" w:rsidRDefault="00B03F8C" w:rsidP="00B03F8C">
      <w:pPr>
        <w:numPr>
          <w:ilvl w:val="0"/>
          <w:numId w:val="69"/>
        </w:numPr>
        <w:tabs>
          <w:tab w:val="left" w:pos="1120"/>
        </w:tabs>
        <w:ind w:left="1120" w:hanging="150"/>
        <w:rPr>
          <w:rFonts w:eastAsia="Times New Roman"/>
          <w:sz w:val="24"/>
          <w:szCs w:val="24"/>
        </w:rPr>
      </w:pPr>
      <w:r>
        <w:rPr>
          <w:rFonts w:eastAsia="Times New Roman"/>
          <w:sz w:val="24"/>
          <w:szCs w:val="24"/>
        </w:rPr>
        <w:t>применять полученные знания для решения отдельных социальных проблем.</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69"/>
        </w:numPr>
        <w:tabs>
          <w:tab w:val="left" w:pos="1112"/>
        </w:tabs>
        <w:spacing w:line="234" w:lineRule="auto"/>
        <w:ind w:left="260" w:firstLine="710"/>
        <w:rPr>
          <w:rFonts w:eastAsia="Times New Roman"/>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B4DC0" w:rsidRDefault="00AB4DC0">
      <w:pPr>
        <w:spacing w:line="13" w:lineRule="exact"/>
        <w:rPr>
          <w:rFonts w:eastAsia="Times New Roman"/>
          <w:sz w:val="24"/>
          <w:szCs w:val="24"/>
        </w:rPr>
      </w:pPr>
    </w:p>
    <w:p w:rsidR="00AB4DC0" w:rsidRDefault="00B03F8C" w:rsidP="00B03F8C">
      <w:pPr>
        <w:numPr>
          <w:ilvl w:val="0"/>
          <w:numId w:val="69"/>
        </w:numPr>
        <w:tabs>
          <w:tab w:val="left" w:pos="1112"/>
        </w:tabs>
        <w:spacing w:line="234" w:lineRule="auto"/>
        <w:ind w:left="260" w:firstLine="710"/>
        <w:rPr>
          <w:rFonts w:eastAsia="Times New Roman"/>
          <w:sz w:val="24"/>
          <w:szCs w:val="24"/>
        </w:rPr>
      </w:pPr>
      <w:r>
        <w:rPr>
          <w:rFonts w:eastAsia="Times New Roman"/>
          <w:i/>
          <w:iCs/>
          <w:sz w:val="24"/>
          <w:szCs w:val="24"/>
        </w:rPr>
        <w:t>оценивать роль спорта и спортивных достижений в контексте современной общественной жизни;</w:t>
      </w:r>
    </w:p>
    <w:p w:rsidR="00AB4DC0" w:rsidRDefault="00AB4DC0">
      <w:pPr>
        <w:spacing w:line="13" w:lineRule="exact"/>
        <w:rPr>
          <w:rFonts w:eastAsia="Times New Roman"/>
          <w:sz w:val="24"/>
          <w:szCs w:val="24"/>
        </w:rPr>
      </w:pPr>
    </w:p>
    <w:p w:rsidR="00AB4DC0" w:rsidRDefault="00B03F8C" w:rsidP="00B03F8C">
      <w:pPr>
        <w:numPr>
          <w:ilvl w:val="0"/>
          <w:numId w:val="69"/>
        </w:numPr>
        <w:tabs>
          <w:tab w:val="left" w:pos="1112"/>
        </w:tabs>
        <w:spacing w:line="234" w:lineRule="auto"/>
        <w:ind w:left="260" w:firstLine="710"/>
        <w:rPr>
          <w:rFonts w:eastAsia="Times New Roman"/>
          <w:sz w:val="24"/>
          <w:szCs w:val="24"/>
        </w:rPr>
      </w:pPr>
      <w:r>
        <w:rPr>
          <w:rFonts w:eastAsia="Times New Roman"/>
          <w:i/>
          <w:iCs/>
          <w:sz w:val="24"/>
          <w:szCs w:val="24"/>
        </w:rPr>
        <w:t>выражать и обосновывать собственную позицию по актуальным проблемам молодёжи.</w:t>
      </w:r>
    </w:p>
    <w:p w:rsidR="00AB4DC0" w:rsidRDefault="00AB4DC0">
      <w:pPr>
        <w:spacing w:line="200" w:lineRule="exact"/>
        <w:rPr>
          <w:sz w:val="20"/>
          <w:szCs w:val="20"/>
        </w:rPr>
      </w:pPr>
    </w:p>
    <w:p w:rsidR="00AB4DC0" w:rsidRDefault="00AB4DC0">
      <w:pPr>
        <w:spacing w:line="358" w:lineRule="exact"/>
        <w:rPr>
          <w:sz w:val="20"/>
          <w:szCs w:val="20"/>
        </w:rPr>
      </w:pPr>
    </w:p>
    <w:p w:rsidR="00AB4DC0" w:rsidRDefault="00B03F8C">
      <w:pPr>
        <w:ind w:left="980"/>
        <w:rPr>
          <w:sz w:val="20"/>
          <w:szCs w:val="20"/>
        </w:rPr>
      </w:pPr>
      <w:r>
        <w:rPr>
          <w:rFonts w:eastAsia="Times New Roman"/>
          <w:b/>
          <w:bCs/>
          <w:sz w:val="24"/>
          <w:szCs w:val="24"/>
        </w:rPr>
        <w:t>1.2.3.10. География</w:t>
      </w:r>
    </w:p>
    <w:p w:rsidR="00AB4DC0" w:rsidRDefault="00B03F8C">
      <w:pPr>
        <w:ind w:left="980"/>
        <w:rPr>
          <w:sz w:val="20"/>
          <w:szCs w:val="20"/>
        </w:rPr>
      </w:pPr>
      <w:r>
        <w:rPr>
          <w:rFonts w:eastAsia="Times New Roman"/>
          <w:b/>
          <w:bCs/>
          <w:sz w:val="24"/>
          <w:szCs w:val="24"/>
        </w:rPr>
        <w:t>Источники географической информации</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4"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AB4DC0" w:rsidRDefault="00AB4DC0">
      <w:pPr>
        <w:spacing w:line="2" w:lineRule="exact"/>
        <w:rPr>
          <w:sz w:val="20"/>
          <w:szCs w:val="20"/>
        </w:rPr>
      </w:pPr>
    </w:p>
    <w:p w:rsidR="00AB4DC0" w:rsidRDefault="00B03F8C" w:rsidP="00B03F8C">
      <w:pPr>
        <w:numPr>
          <w:ilvl w:val="0"/>
          <w:numId w:val="70"/>
        </w:numPr>
        <w:tabs>
          <w:tab w:val="left" w:pos="1120"/>
        </w:tabs>
        <w:ind w:left="1120" w:hanging="150"/>
        <w:rPr>
          <w:rFonts w:eastAsia="Times New Roman"/>
          <w:sz w:val="24"/>
          <w:szCs w:val="24"/>
        </w:rPr>
      </w:pPr>
      <w:r>
        <w:rPr>
          <w:rFonts w:eastAsia="Times New Roman"/>
          <w:sz w:val="24"/>
          <w:szCs w:val="24"/>
        </w:rPr>
        <w:t>анализировать, обобщать и интерпретировать географическую информацию;</w:t>
      </w:r>
    </w:p>
    <w:p w:rsidR="00AB4DC0" w:rsidRDefault="00AB4DC0">
      <w:pPr>
        <w:spacing w:line="12" w:lineRule="exact"/>
        <w:rPr>
          <w:rFonts w:eastAsia="Times New Roman"/>
          <w:sz w:val="24"/>
          <w:szCs w:val="24"/>
        </w:rPr>
      </w:pPr>
    </w:p>
    <w:p w:rsidR="00AB4DC0" w:rsidRDefault="00B03F8C" w:rsidP="00B03F8C">
      <w:pPr>
        <w:numPr>
          <w:ilvl w:val="0"/>
          <w:numId w:val="70"/>
        </w:numPr>
        <w:tabs>
          <w:tab w:val="left" w:pos="1112"/>
        </w:tabs>
        <w:spacing w:line="234" w:lineRule="auto"/>
        <w:ind w:left="260" w:right="20" w:firstLine="710"/>
        <w:rPr>
          <w:rFonts w:eastAsia="Times New Roman"/>
          <w:sz w:val="24"/>
          <w:szCs w:val="24"/>
        </w:rPr>
      </w:pPr>
      <w:r>
        <w:rPr>
          <w:rFonts w:eastAsia="Times New Roman"/>
          <w:sz w:val="24"/>
          <w:szCs w:val="24"/>
        </w:rPr>
        <w:t>находить и формулировать по результатам наблюдений (в том числе инструментальных) зависимости и закономерности;</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42</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B4DC0" w:rsidRDefault="00AB4DC0">
      <w:pPr>
        <w:spacing w:line="14"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right="20" w:firstLine="710"/>
        <w:rPr>
          <w:rFonts w:eastAsia="Times New Roman"/>
          <w:sz w:val="24"/>
          <w:szCs w:val="24"/>
        </w:rPr>
      </w:pPr>
      <w:r>
        <w:rPr>
          <w:rFonts w:eastAsia="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i/>
          <w:iCs/>
          <w:sz w:val="24"/>
          <w:szCs w:val="24"/>
        </w:rPr>
        <w:t>ориентироваться на местности при помощи топографических карт и современных навигационных приборов;</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i/>
          <w:iCs/>
          <w:sz w:val="24"/>
          <w:szCs w:val="24"/>
        </w:rPr>
        <w:t>читать космические снимки и аэрофотоснимки, планы местности и географические карты;</w:t>
      </w:r>
    </w:p>
    <w:p w:rsidR="00AB4DC0" w:rsidRDefault="00AB4DC0">
      <w:pPr>
        <w:spacing w:line="1" w:lineRule="exact"/>
        <w:rPr>
          <w:rFonts w:eastAsia="Times New Roman"/>
          <w:sz w:val="24"/>
          <w:szCs w:val="24"/>
        </w:rPr>
      </w:pPr>
    </w:p>
    <w:p w:rsidR="00AB4DC0" w:rsidRDefault="00B03F8C" w:rsidP="00B03F8C">
      <w:pPr>
        <w:numPr>
          <w:ilvl w:val="0"/>
          <w:numId w:val="71"/>
        </w:numPr>
        <w:tabs>
          <w:tab w:val="left" w:pos="1120"/>
        </w:tabs>
        <w:ind w:left="1120" w:hanging="150"/>
        <w:rPr>
          <w:rFonts w:eastAsia="Times New Roman"/>
          <w:sz w:val="24"/>
          <w:szCs w:val="24"/>
        </w:rPr>
      </w:pPr>
      <w:r>
        <w:rPr>
          <w:rFonts w:eastAsia="Times New Roman"/>
          <w:i/>
          <w:iCs/>
          <w:sz w:val="24"/>
          <w:szCs w:val="24"/>
        </w:rPr>
        <w:t>строить простые планы местности;</w:t>
      </w:r>
    </w:p>
    <w:p w:rsidR="00AB4DC0" w:rsidRDefault="00B03F8C" w:rsidP="00B03F8C">
      <w:pPr>
        <w:numPr>
          <w:ilvl w:val="0"/>
          <w:numId w:val="71"/>
        </w:numPr>
        <w:tabs>
          <w:tab w:val="left" w:pos="1120"/>
        </w:tabs>
        <w:ind w:left="1120" w:hanging="150"/>
        <w:rPr>
          <w:rFonts w:eastAsia="Times New Roman"/>
          <w:sz w:val="24"/>
          <w:szCs w:val="24"/>
        </w:rPr>
      </w:pPr>
      <w:r>
        <w:rPr>
          <w:rFonts w:eastAsia="Times New Roman"/>
          <w:i/>
          <w:iCs/>
          <w:sz w:val="24"/>
          <w:szCs w:val="24"/>
        </w:rPr>
        <w:t>создавать простейшие географические карты различного содержания;</w:t>
      </w:r>
    </w:p>
    <w:p w:rsidR="00AB4DC0" w:rsidRDefault="00AB4DC0">
      <w:pPr>
        <w:spacing w:line="12"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i/>
          <w:iCs/>
          <w:sz w:val="24"/>
          <w:szCs w:val="24"/>
        </w:rPr>
        <w:t>моделировать географические объекты и явления при помощи компьютерных программ.</w:t>
      </w:r>
    </w:p>
    <w:p w:rsidR="00AB4DC0" w:rsidRDefault="00AB4DC0">
      <w:pPr>
        <w:spacing w:line="18" w:lineRule="exact"/>
        <w:rPr>
          <w:rFonts w:eastAsia="Times New Roman"/>
          <w:sz w:val="24"/>
          <w:szCs w:val="24"/>
        </w:rPr>
      </w:pPr>
    </w:p>
    <w:p w:rsidR="00AB4DC0" w:rsidRDefault="00B03F8C">
      <w:pPr>
        <w:spacing w:line="245" w:lineRule="auto"/>
        <w:ind w:left="980" w:right="5840"/>
        <w:rPr>
          <w:rFonts w:eastAsia="Times New Roman"/>
          <w:sz w:val="24"/>
          <w:szCs w:val="24"/>
        </w:rPr>
      </w:pPr>
      <w:r>
        <w:rPr>
          <w:rFonts w:eastAsia="Times New Roman"/>
          <w:b/>
          <w:bCs/>
          <w:sz w:val="23"/>
          <w:szCs w:val="23"/>
        </w:rPr>
        <w:t xml:space="preserve">Природа Земли и человек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7" w:lineRule="auto"/>
        <w:ind w:left="260" w:firstLine="710"/>
        <w:jc w:val="both"/>
        <w:rPr>
          <w:rFonts w:eastAsia="Times New Roman"/>
          <w:sz w:val="24"/>
          <w:szCs w:val="24"/>
        </w:rPr>
      </w:pPr>
      <w:r>
        <w:rPr>
          <w:rFonts w:eastAsia="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4" w:lineRule="auto"/>
        <w:ind w:left="260" w:firstLine="710"/>
        <w:rPr>
          <w:rFonts w:eastAsia="Times New Roman"/>
          <w:sz w:val="24"/>
          <w:szCs w:val="24"/>
        </w:rPr>
      </w:pPr>
      <w:r>
        <w:rPr>
          <w:rFonts w:eastAsia="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AB4DC0" w:rsidRDefault="00AB4DC0">
      <w:pPr>
        <w:spacing w:line="13" w:lineRule="exact"/>
        <w:rPr>
          <w:rFonts w:eastAsia="Times New Roman"/>
          <w:sz w:val="24"/>
          <w:szCs w:val="24"/>
        </w:rPr>
      </w:pPr>
    </w:p>
    <w:p w:rsidR="00AB4DC0" w:rsidRDefault="00B03F8C" w:rsidP="00B03F8C">
      <w:pPr>
        <w:numPr>
          <w:ilvl w:val="0"/>
          <w:numId w:val="71"/>
        </w:numPr>
        <w:tabs>
          <w:tab w:val="left" w:pos="1112"/>
        </w:tabs>
        <w:spacing w:line="236" w:lineRule="auto"/>
        <w:ind w:left="260" w:firstLine="710"/>
        <w:jc w:val="both"/>
        <w:rPr>
          <w:rFonts w:eastAsia="Times New Roman"/>
          <w:sz w:val="24"/>
          <w:szCs w:val="24"/>
        </w:rPr>
      </w:pPr>
      <w:r>
        <w:rPr>
          <w:rFonts w:eastAsia="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AB4DC0" w:rsidRDefault="00AB4DC0">
      <w:pPr>
        <w:spacing w:line="19"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Население Земли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1"/>
        </w:numPr>
        <w:tabs>
          <w:tab w:val="left" w:pos="1112"/>
        </w:tabs>
        <w:spacing w:line="234" w:lineRule="auto"/>
        <w:ind w:left="260" w:right="20" w:firstLine="710"/>
        <w:rPr>
          <w:rFonts w:eastAsia="Times New Roman"/>
          <w:sz w:val="24"/>
          <w:szCs w:val="24"/>
        </w:rPr>
      </w:pPr>
      <w:r>
        <w:rPr>
          <w:rFonts w:eastAsia="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AB4DC0" w:rsidRDefault="00AB4DC0">
      <w:pPr>
        <w:spacing w:line="1" w:lineRule="exact"/>
        <w:rPr>
          <w:rFonts w:eastAsia="Times New Roman"/>
          <w:sz w:val="24"/>
          <w:szCs w:val="24"/>
        </w:rPr>
      </w:pPr>
    </w:p>
    <w:p w:rsidR="00AB4DC0" w:rsidRDefault="00B03F8C" w:rsidP="00B03F8C">
      <w:pPr>
        <w:numPr>
          <w:ilvl w:val="0"/>
          <w:numId w:val="71"/>
        </w:numPr>
        <w:tabs>
          <w:tab w:val="left" w:pos="1120"/>
        </w:tabs>
        <w:ind w:left="1120" w:hanging="150"/>
        <w:rPr>
          <w:rFonts w:eastAsia="Times New Roman"/>
          <w:sz w:val="24"/>
          <w:szCs w:val="24"/>
        </w:rPr>
      </w:pPr>
      <w:r>
        <w:rPr>
          <w:rFonts w:eastAsia="Times New Roman"/>
          <w:sz w:val="24"/>
          <w:szCs w:val="24"/>
        </w:rPr>
        <w:t>сравнивать особенности населения отдельных регионов и стран;</w:t>
      </w:r>
    </w:p>
    <w:p w:rsidR="00AB4DC0" w:rsidRDefault="00AB4DC0">
      <w:pPr>
        <w:spacing w:line="12" w:lineRule="exact"/>
        <w:rPr>
          <w:rFonts w:eastAsia="Times New Roman"/>
          <w:sz w:val="24"/>
          <w:szCs w:val="24"/>
        </w:rPr>
      </w:pPr>
    </w:p>
    <w:p w:rsidR="00AB4DC0" w:rsidRDefault="00B03F8C" w:rsidP="00B03F8C">
      <w:pPr>
        <w:numPr>
          <w:ilvl w:val="0"/>
          <w:numId w:val="71"/>
        </w:numPr>
        <w:tabs>
          <w:tab w:val="left" w:pos="1112"/>
        </w:tabs>
        <w:spacing w:line="234" w:lineRule="auto"/>
        <w:ind w:left="260" w:right="20" w:firstLine="710"/>
        <w:rPr>
          <w:rFonts w:eastAsia="Times New Roman"/>
          <w:sz w:val="24"/>
          <w:szCs w:val="24"/>
        </w:rPr>
      </w:pPr>
      <w:r>
        <w:rPr>
          <w:rFonts w:eastAsia="Times New Roman"/>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AB4DC0" w:rsidRDefault="00AB4DC0">
      <w:pPr>
        <w:spacing w:line="1" w:lineRule="exact"/>
        <w:rPr>
          <w:rFonts w:eastAsia="Times New Roman"/>
          <w:sz w:val="24"/>
          <w:szCs w:val="24"/>
        </w:rPr>
      </w:pPr>
    </w:p>
    <w:p w:rsidR="00AB4DC0" w:rsidRDefault="00B03F8C" w:rsidP="00B03F8C">
      <w:pPr>
        <w:numPr>
          <w:ilvl w:val="0"/>
          <w:numId w:val="71"/>
        </w:numPr>
        <w:tabs>
          <w:tab w:val="left" w:pos="1120"/>
        </w:tabs>
        <w:ind w:left="1120" w:hanging="150"/>
        <w:rPr>
          <w:rFonts w:eastAsia="Times New Roman"/>
          <w:sz w:val="24"/>
          <w:szCs w:val="24"/>
        </w:rPr>
      </w:pPr>
      <w:r>
        <w:rPr>
          <w:rFonts w:eastAsia="Times New Roman"/>
          <w:sz w:val="24"/>
          <w:szCs w:val="24"/>
        </w:rPr>
        <w:t>проводить расчёты демографических показателей;</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43</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lastRenderedPageBreak/>
        <w:t>объяснять особенности адаптации человека к разным природным условиям.</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i/>
          <w:iCs/>
          <w:sz w:val="24"/>
          <w:szCs w:val="24"/>
        </w:rPr>
        <w:t>приводить примеры, иллюстрирующие роль практического использования знаний</w:t>
      </w:r>
    </w:p>
    <w:p w:rsidR="00AB4DC0" w:rsidRDefault="00AB4DC0">
      <w:pPr>
        <w:spacing w:line="12" w:lineRule="exact"/>
        <w:rPr>
          <w:rFonts w:eastAsia="Times New Roman"/>
          <w:sz w:val="24"/>
          <w:szCs w:val="24"/>
        </w:rPr>
      </w:pPr>
    </w:p>
    <w:p w:rsidR="00AB4DC0" w:rsidRDefault="00B03F8C" w:rsidP="00B03F8C">
      <w:pPr>
        <w:numPr>
          <w:ilvl w:val="0"/>
          <w:numId w:val="72"/>
        </w:numPr>
        <w:tabs>
          <w:tab w:val="left" w:pos="646"/>
        </w:tabs>
        <w:spacing w:line="234" w:lineRule="auto"/>
        <w:ind w:left="260" w:firstLine="2"/>
        <w:rPr>
          <w:rFonts w:eastAsia="Times New Roman"/>
          <w:i/>
          <w:iCs/>
          <w:sz w:val="24"/>
          <w:szCs w:val="24"/>
        </w:rPr>
      </w:pPr>
      <w:r>
        <w:rPr>
          <w:rFonts w:eastAsia="Times New Roman"/>
          <w:i/>
          <w:iCs/>
          <w:sz w:val="24"/>
          <w:szCs w:val="24"/>
        </w:rPr>
        <w:t>населении в решении социально-экономических и геоэкологических проблем человечества, стран и регионов;</w:t>
      </w:r>
    </w:p>
    <w:p w:rsidR="00AB4DC0" w:rsidRDefault="00AB4DC0">
      <w:pPr>
        <w:spacing w:line="13" w:lineRule="exact"/>
        <w:rPr>
          <w:rFonts w:eastAsia="Times New Roman"/>
          <w:i/>
          <w:iCs/>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i/>
          <w:iCs/>
          <w:sz w:val="24"/>
          <w:szCs w:val="24"/>
        </w:rPr>
        <w:t>самостоятельно проводить по разным источникам информации исследование, связанное с изучением населения.</w:t>
      </w:r>
    </w:p>
    <w:p w:rsidR="00AB4DC0" w:rsidRDefault="00AB4DC0">
      <w:pPr>
        <w:spacing w:line="18" w:lineRule="exact"/>
        <w:rPr>
          <w:rFonts w:eastAsia="Times New Roman"/>
          <w:sz w:val="24"/>
          <w:szCs w:val="24"/>
        </w:rPr>
      </w:pPr>
    </w:p>
    <w:p w:rsidR="00AB4DC0" w:rsidRDefault="00B03F8C">
      <w:pPr>
        <w:spacing w:line="232" w:lineRule="auto"/>
        <w:ind w:left="980" w:right="5540"/>
        <w:rPr>
          <w:rFonts w:eastAsia="Times New Roman"/>
          <w:sz w:val="24"/>
          <w:szCs w:val="24"/>
        </w:rPr>
      </w:pPr>
      <w:r>
        <w:rPr>
          <w:rFonts w:eastAsia="Times New Roman"/>
          <w:b/>
          <w:bCs/>
          <w:sz w:val="24"/>
          <w:szCs w:val="24"/>
        </w:rPr>
        <w:t xml:space="preserve">Материки, океаны и страны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сравнивать особенности природы и населения, материальной и духовной культуры регионов и отдельных стран;</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right="20" w:firstLine="710"/>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AB4DC0" w:rsidRDefault="00AB4DC0">
      <w:pPr>
        <w:spacing w:line="1" w:lineRule="exact"/>
        <w:rPr>
          <w:rFonts w:eastAsia="Times New Roman"/>
          <w:sz w:val="24"/>
          <w:szCs w:val="24"/>
        </w:rPr>
      </w:pP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описывать на карте положение и взаиморасположение географических объектов;</w:t>
      </w: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объяснять особенности компонентов природы отдельных территорий;</w:t>
      </w:r>
    </w:p>
    <w:p w:rsidR="00AB4DC0" w:rsidRDefault="00AB4DC0">
      <w:pPr>
        <w:spacing w:line="12" w:lineRule="exact"/>
        <w:rPr>
          <w:rFonts w:eastAsia="Times New Roman"/>
          <w:sz w:val="24"/>
          <w:szCs w:val="24"/>
        </w:rPr>
      </w:pPr>
    </w:p>
    <w:p w:rsidR="00AB4DC0" w:rsidRDefault="00B03F8C" w:rsidP="00B03F8C">
      <w:pPr>
        <w:numPr>
          <w:ilvl w:val="1"/>
          <w:numId w:val="72"/>
        </w:numPr>
        <w:tabs>
          <w:tab w:val="left" w:pos="1112"/>
        </w:tabs>
        <w:spacing w:line="236" w:lineRule="auto"/>
        <w:ind w:left="260" w:firstLine="710"/>
        <w:jc w:val="both"/>
        <w:rPr>
          <w:rFonts w:eastAsia="Times New Roman"/>
          <w:sz w:val="24"/>
          <w:szCs w:val="24"/>
        </w:rPr>
      </w:pPr>
      <w:r>
        <w:rPr>
          <w:rFonts w:eastAsia="Times New Roman"/>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72"/>
        </w:numPr>
        <w:tabs>
          <w:tab w:val="left" w:pos="1112"/>
        </w:tabs>
        <w:spacing w:line="234" w:lineRule="auto"/>
        <w:ind w:left="260" w:right="20" w:firstLine="710"/>
        <w:rPr>
          <w:rFonts w:eastAsia="Times New Roman"/>
          <w:sz w:val="24"/>
          <w:szCs w:val="24"/>
        </w:rPr>
      </w:pPr>
      <w:r>
        <w:rPr>
          <w:rFonts w:eastAsia="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i/>
          <w:iCs/>
          <w:sz w:val="24"/>
          <w:szCs w:val="24"/>
        </w:rPr>
        <w:t>оценить положительные и негативные последствия глобальных изменений климата для отдельных регионов и стран;</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B4DC0" w:rsidRDefault="00AB4DC0">
      <w:pPr>
        <w:spacing w:line="18" w:lineRule="exact"/>
        <w:rPr>
          <w:rFonts w:eastAsia="Times New Roman"/>
          <w:sz w:val="24"/>
          <w:szCs w:val="24"/>
        </w:rPr>
      </w:pPr>
    </w:p>
    <w:p w:rsidR="00AB4DC0" w:rsidRDefault="00B03F8C">
      <w:pPr>
        <w:spacing w:line="232" w:lineRule="auto"/>
        <w:ind w:left="980" w:right="3280"/>
        <w:rPr>
          <w:rFonts w:eastAsia="Times New Roman"/>
          <w:sz w:val="24"/>
          <w:szCs w:val="24"/>
        </w:rPr>
      </w:pPr>
      <w:r>
        <w:rPr>
          <w:rFonts w:eastAsia="Times New Roman"/>
          <w:b/>
          <w:bCs/>
          <w:sz w:val="24"/>
          <w:szCs w:val="24"/>
        </w:rPr>
        <w:t xml:space="preserve">Особенности географического положения России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AB4DC0" w:rsidRDefault="00AB4DC0">
      <w:pPr>
        <w:spacing w:line="13" w:lineRule="exact"/>
        <w:rPr>
          <w:rFonts w:eastAsia="Times New Roman"/>
          <w:sz w:val="24"/>
          <w:szCs w:val="24"/>
        </w:rPr>
      </w:pPr>
    </w:p>
    <w:p w:rsidR="00AB4DC0" w:rsidRDefault="00B03F8C" w:rsidP="00B03F8C">
      <w:pPr>
        <w:numPr>
          <w:ilvl w:val="1"/>
          <w:numId w:val="72"/>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72"/>
        </w:numPr>
        <w:tabs>
          <w:tab w:val="left" w:pos="1112"/>
        </w:tabs>
        <w:spacing w:line="236" w:lineRule="auto"/>
        <w:ind w:left="260" w:firstLine="710"/>
        <w:jc w:val="both"/>
        <w:rPr>
          <w:rFonts w:eastAsia="Times New Roman"/>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Природа России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1"/>
          <w:numId w:val="72"/>
        </w:numPr>
        <w:tabs>
          <w:tab w:val="left" w:pos="1112"/>
        </w:tabs>
        <w:spacing w:line="234" w:lineRule="auto"/>
        <w:ind w:left="260" w:firstLine="710"/>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страны и отдельных регионов;</w:t>
      </w:r>
    </w:p>
    <w:p w:rsidR="00AB4DC0" w:rsidRDefault="00AB4DC0">
      <w:pPr>
        <w:spacing w:line="1" w:lineRule="exact"/>
        <w:rPr>
          <w:rFonts w:eastAsia="Times New Roman"/>
          <w:sz w:val="24"/>
          <w:szCs w:val="24"/>
        </w:rPr>
      </w:pP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сравнивать особенности природы отдельных регионов страны;</w:t>
      </w:r>
    </w:p>
    <w:p w:rsidR="00AB4DC0" w:rsidRDefault="00AB4DC0">
      <w:pPr>
        <w:spacing w:line="12" w:lineRule="exact"/>
        <w:rPr>
          <w:rFonts w:eastAsia="Times New Roman"/>
          <w:sz w:val="24"/>
          <w:szCs w:val="24"/>
        </w:rPr>
      </w:pPr>
    </w:p>
    <w:p w:rsidR="00AB4DC0" w:rsidRDefault="00B03F8C" w:rsidP="00B03F8C">
      <w:pPr>
        <w:numPr>
          <w:ilvl w:val="1"/>
          <w:numId w:val="72"/>
        </w:numPr>
        <w:tabs>
          <w:tab w:val="left" w:pos="1112"/>
        </w:tabs>
        <w:spacing w:line="234" w:lineRule="auto"/>
        <w:ind w:left="260" w:right="20" w:firstLine="710"/>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AB4DC0" w:rsidRDefault="00AB4DC0">
      <w:pPr>
        <w:spacing w:line="1" w:lineRule="exact"/>
        <w:rPr>
          <w:rFonts w:eastAsia="Times New Roman"/>
          <w:sz w:val="24"/>
          <w:szCs w:val="24"/>
        </w:rPr>
      </w:pP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описывать положение на карте и взаиморасположение географических объектов;</w:t>
      </w:r>
    </w:p>
    <w:p w:rsidR="00AB4DC0" w:rsidRDefault="00B03F8C" w:rsidP="00B03F8C">
      <w:pPr>
        <w:numPr>
          <w:ilvl w:val="1"/>
          <w:numId w:val="72"/>
        </w:numPr>
        <w:tabs>
          <w:tab w:val="left" w:pos="1120"/>
        </w:tabs>
        <w:ind w:left="1120" w:hanging="150"/>
        <w:rPr>
          <w:rFonts w:eastAsia="Times New Roman"/>
          <w:sz w:val="24"/>
          <w:szCs w:val="24"/>
        </w:rPr>
      </w:pPr>
      <w:r>
        <w:rPr>
          <w:rFonts w:eastAsia="Times New Roman"/>
          <w:sz w:val="24"/>
          <w:szCs w:val="24"/>
        </w:rPr>
        <w:t>объяснять особенности компонентов природы отдельных частей страны;</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44</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0"/>
          <w:numId w:val="73"/>
        </w:numPr>
        <w:tabs>
          <w:tab w:val="left" w:pos="1112"/>
        </w:tabs>
        <w:spacing w:line="234" w:lineRule="auto"/>
        <w:ind w:left="260" w:right="20" w:firstLine="710"/>
        <w:rPr>
          <w:rFonts w:eastAsia="Times New Roman"/>
          <w:sz w:val="24"/>
          <w:szCs w:val="24"/>
        </w:rPr>
      </w:pPr>
      <w:r>
        <w:rPr>
          <w:rFonts w:eastAsia="Times New Roman"/>
          <w:sz w:val="24"/>
          <w:szCs w:val="24"/>
        </w:rPr>
        <w:lastRenderedPageBreak/>
        <w:t>оценивать природные условия и обеспеченность природными ресурсами отдельных территорий России;</w:t>
      </w:r>
    </w:p>
    <w:p w:rsidR="00AB4DC0" w:rsidRDefault="00AB4DC0">
      <w:pPr>
        <w:spacing w:line="14" w:lineRule="exact"/>
        <w:rPr>
          <w:rFonts w:eastAsia="Times New Roman"/>
          <w:sz w:val="24"/>
          <w:szCs w:val="24"/>
        </w:rPr>
      </w:pPr>
    </w:p>
    <w:p w:rsidR="00AB4DC0" w:rsidRDefault="00B03F8C" w:rsidP="00B03F8C">
      <w:pPr>
        <w:numPr>
          <w:ilvl w:val="0"/>
          <w:numId w:val="73"/>
        </w:numPr>
        <w:tabs>
          <w:tab w:val="left" w:pos="1112"/>
        </w:tabs>
        <w:spacing w:line="236" w:lineRule="auto"/>
        <w:ind w:left="260" w:firstLine="710"/>
        <w:jc w:val="both"/>
        <w:rPr>
          <w:rFonts w:eastAsia="Times New Roman"/>
          <w:sz w:val="24"/>
          <w:szCs w:val="24"/>
        </w:rPr>
      </w:pPr>
      <w:r>
        <w:rPr>
          <w:rFonts w:eastAsia="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3"/>
        </w:numPr>
        <w:tabs>
          <w:tab w:val="left" w:pos="1112"/>
        </w:tabs>
        <w:spacing w:line="234" w:lineRule="auto"/>
        <w:ind w:left="260" w:firstLine="710"/>
        <w:rPr>
          <w:rFonts w:eastAsia="Times New Roman"/>
          <w:sz w:val="24"/>
          <w:szCs w:val="24"/>
        </w:rPr>
      </w:pPr>
      <w:r>
        <w:rPr>
          <w:rFonts w:eastAsia="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4" w:lineRule="auto"/>
        <w:ind w:left="260" w:firstLine="710"/>
        <w:rPr>
          <w:rFonts w:eastAsia="Times New Roman"/>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Население России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3"/>
        </w:numPr>
        <w:tabs>
          <w:tab w:val="left" w:pos="1112"/>
        </w:tabs>
        <w:spacing w:line="234" w:lineRule="auto"/>
        <w:ind w:left="260" w:firstLine="710"/>
        <w:rPr>
          <w:rFonts w:eastAsia="Times New Roman"/>
          <w:sz w:val="24"/>
          <w:szCs w:val="24"/>
        </w:rPr>
      </w:pPr>
      <w:r>
        <w:rPr>
          <w:rFonts w:eastAsia="Times New Roman"/>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AB4DC0" w:rsidRDefault="00AB4DC0">
      <w:pPr>
        <w:spacing w:line="14" w:lineRule="exact"/>
        <w:rPr>
          <w:rFonts w:eastAsia="Times New Roman"/>
          <w:sz w:val="24"/>
          <w:szCs w:val="24"/>
        </w:rPr>
      </w:pPr>
    </w:p>
    <w:p w:rsidR="00AB4DC0" w:rsidRDefault="00B03F8C" w:rsidP="00B03F8C">
      <w:pPr>
        <w:numPr>
          <w:ilvl w:val="0"/>
          <w:numId w:val="73"/>
        </w:numPr>
        <w:tabs>
          <w:tab w:val="left" w:pos="1112"/>
        </w:tabs>
        <w:spacing w:line="234" w:lineRule="auto"/>
        <w:ind w:left="260" w:right="20" w:firstLine="710"/>
        <w:rPr>
          <w:rFonts w:eastAsia="Times New Roman"/>
          <w:sz w:val="24"/>
          <w:szCs w:val="24"/>
        </w:rPr>
      </w:pPr>
      <w:r>
        <w:rPr>
          <w:rFonts w:eastAsia="Times New Roman"/>
          <w:sz w:val="24"/>
          <w:szCs w:val="24"/>
        </w:rPr>
        <w:t>сравнивать особенности населения отдельных регионов страны по этническому, языковому и религиозному составу;</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4" w:lineRule="auto"/>
        <w:ind w:left="260" w:right="20" w:firstLine="710"/>
        <w:rPr>
          <w:rFonts w:eastAsia="Times New Roman"/>
          <w:sz w:val="24"/>
          <w:szCs w:val="24"/>
        </w:rPr>
      </w:pPr>
      <w:r>
        <w:rPr>
          <w:rFonts w:eastAsia="Times New Roman"/>
          <w:sz w:val="24"/>
          <w:szCs w:val="24"/>
        </w:rPr>
        <w:t>объяснять особенности динамики численности, половозрастной структуры и размещения населения России и её отдельных регионов;</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6" w:lineRule="auto"/>
        <w:ind w:left="260" w:right="20" w:firstLine="710"/>
        <w:jc w:val="both"/>
        <w:rPr>
          <w:rFonts w:eastAsia="Times New Roman"/>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B4DC0" w:rsidRDefault="00AB4DC0">
      <w:pPr>
        <w:spacing w:line="13" w:lineRule="exact"/>
        <w:rPr>
          <w:rFonts w:eastAsia="Times New Roman"/>
          <w:sz w:val="24"/>
          <w:szCs w:val="24"/>
        </w:rPr>
      </w:pPr>
    </w:p>
    <w:p w:rsidR="00AB4DC0" w:rsidRDefault="00B03F8C" w:rsidP="00B03F8C">
      <w:pPr>
        <w:numPr>
          <w:ilvl w:val="0"/>
          <w:numId w:val="73"/>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3"/>
        </w:numPr>
        <w:tabs>
          <w:tab w:val="left" w:pos="1112"/>
        </w:tabs>
        <w:spacing w:line="236" w:lineRule="auto"/>
        <w:ind w:left="260" w:firstLine="710"/>
        <w:jc w:val="both"/>
        <w:rPr>
          <w:rFonts w:eastAsia="Times New Roman"/>
          <w:sz w:val="24"/>
          <w:szCs w:val="24"/>
        </w:rPr>
      </w:pPr>
      <w:r>
        <w:rPr>
          <w:rFonts w:eastAsia="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AB4DC0" w:rsidRDefault="00AB4DC0">
      <w:pPr>
        <w:spacing w:line="2" w:lineRule="exact"/>
        <w:rPr>
          <w:rFonts w:eastAsia="Times New Roman"/>
          <w:sz w:val="24"/>
          <w:szCs w:val="24"/>
        </w:rPr>
      </w:pPr>
    </w:p>
    <w:p w:rsidR="00AB4DC0" w:rsidRDefault="00B03F8C" w:rsidP="00B03F8C">
      <w:pPr>
        <w:numPr>
          <w:ilvl w:val="0"/>
          <w:numId w:val="73"/>
        </w:numPr>
        <w:tabs>
          <w:tab w:val="left" w:pos="1120"/>
        </w:tabs>
        <w:ind w:left="1120" w:hanging="150"/>
        <w:rPr>
          <w:rFonts w:eastAsia="Times New Roman"/>
          <w:sz w:val="24"/>
          <w:szCs w:val="24"/>
        </w:rPr>
      </w:pPr>
      <w:r>
        <w:rPr>
          <w:rFonts w:eastAsia="Times New Roman"/>
          <w:i/>
          <w:iCs/>
          <w:sz w:val="24"/>
          <w:szCs w:val="24"/>
        </w:rPr>
        <w:t>оценивать ситуацию на рынке труда и её динамику.</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Хозяйство России</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74"/>
        </w:numPr>
        <w:tabs>
          <w:tab w:val="left" w:pos="1112"/>
        </w:tabs>
        <w:spacing w:line="234" w:lineRule="auto"/>
        <w:ind w:left="260" w:right="20" w:firstLine="710"/>
        <w:rPr>
          <w:rFonts w:eastAsia="Times New Roman"/>
          <w:sz w:val="24"/>
          <w:szCs w:val="24"/>
        </w:rPr>
      </w:pPr>
      <w:r>
        <w:rPr>
          <w:rFonts w:eastAsia="Times New Roman"/>
          <w:sz w:val="24"/>
          <w:szCs w:val="24"/>
        </w:rPr>
        <w:t>различать показатели, характеризующие отраслевую и территориальную структуру хозяйства;</w:t>
      </w:r>
    </w:p>
    <w:p w:rsidR="00AB4DC0" w:rsidRDefault="00AB4DC0">
      <w:pPr>
        <w:spacing w:line="13" w:lineRule="exact"/>
        <w:rPr>
          <w:rFonts w:eastAsia="Times New Roman"/>
          <w:sz w:val="24"/>
          <w:szCs w:val="24"/>
        </w:rPr>
      </w:pPr>
    </w:p>
    <w:p w:rsidR="00AB4DC0" w:rsidRDefault="00B03F8C" w:rsidP="00B03F8C">
      <w:pPr>
        <w:numPr>
          <w:ilvl w:val="0"/>
          <w:numId w:val="74"/>
        </w:numPr>
        <w:tabs>
          <w:tab w:val="left" w:pos="1112"/>
        </w:tabs>
        <w:spacing w:line="234" w:lineRule="auto"/>
        <w:ind w:left="260" w:firstLine="710"/>
        <w:rPr>
          <w:rFonts w:eastAsia="Times New Roman"/>
          <w:sz w:val="24"/>
          <w:szCs w:val="24"/>
        </w:rPr>
      </w:pPr>
      <w:r>
        <w:rPr>
          <w:rFonts w:eastAsia="Times New Roman"/>
          <w:sz w:val="24"/>
          <w:szCs w:val="24"/>
        </w:rPr>
        <w:t>анализировать факторы, влияющие на размещение отраслей и отдельных предприятий по территории страны;</w:t>
      </w:r>
    </w:p>
    <w:p w:rsidR="00AB4DC0" w:rsidRDefault="00AB4DC0">
      <w:pPr>
        <w:spacing w:line="1" w:lineRule="exact"/>
        <w:rPr>
          <w:rFonts w:eastAsia="Times New Roman"/>
          <w:sz w:val="24"/>
          <w:szCs w:val="24"/>
        </w:rPr>
      </w:pPr>
    </w:p>
    <w:p w:rsidR="00AB4DC0" w:rsidRDefault="00B03F8C" w:rsidP="00B03F8C">
      <w:pPr>
        <w:numPr>
          <w:ilvl w:val="0"/>
          <w:numId w:val="74"/>
        </w:numPr>
        <w:tabs>
          <w:tab w:val="left" w:pos="1120"/>
        </w:tabs>
        <w:ind w:left="1120" w:hanging="150"/>
        <w:rPr>
          <w:rFonts w:eastAsia="Times New Roman"/>
          <w:sz w:val="24"/>
          <w:szCs w:val="24"/>
        </w:rPr>
      </w:pPr>
      <w:r>
        <w:rPr>
          <w:rFonts w:eastAsia="Times New Roman"/>
          <w:sz w:val="24"/>
          <w:szCs w:val="24"/>
        </w:rPr>
        <w:t>объяснять  особенности  отраслевой  и  территориальной  структуры  хозяйства</w:t>
      </w:r>
    </w:p>
    <w:p w:rsidR="00AB4DC0" w:rsidRDefault="00B03F8C">
      <w:pPr>
        <w:ind w:left="260"/>
        <w:rPr>
          <w:rFonts w:eastAsia="Times New Roman"/>
          <w:sz w:val="24"/>
          <w:szCs w:val="24"/>
        </w:rPr>
      </w:pPr>
      <w:r>
        <w:rPr>
          <w:rFonts w:eastAsia="Times New Roman"/>
          <w:sz w:val="24"/>
          <w:szCs w:val="24"/>
        </w:rPr>
        <w:t>России;</w:t>
      </w:r>
    </w:p>
    <w:p w:rsidR="00AB4DC0" w:rsidRDefault="00AB4DC0">
      <w:pPr>
        <w:spacing w:line="12" w:lineRule="exact"/>
        <w:rPr>
          <w:rFonts w:eastAsia="Times New Roman"/>
          <w:sz w:val="24"/>
          <w:szCs w:val="24"/>
        </w:rPr>
      </w:pPr>
    </w:p>
    <w:p w:rsidR="00AB4DC0" w:rsidRDefault="00B03F8C" w:rsidP="00B03F8C">
      <w:pPr>
        <w:numPr>
          <w:ilvl w:val="0"/>
          <w:numId w:val="74"/>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74"/>
        </w:numPr>
        <w:tabs>
          <w:tab w:val="left" w:pos="1112"/>
        </w:tabs>
        <w:spacing w:line="234" w:lineRule="auto"/>
        <w:ind w:left="260" w:firstLine="710"/>
        <w:rPr>
          <w:rFonts w:eastAsia="Times New Roman"/>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B4DC0" w:rsidRDefault="00AB4DC0">
      <w:pPr>
        <w:spacing w:line="1" w:lineRule="exact"/>
        <w:rPr>
          <w:rFonts w:eastAsia="Times New Roman"/>
          <w:sz w:val="24"/>
          <w:szCs w:val="24"/>
        </w:rPr>
      </w:pPr>
    </w:p>
    <w:p w:rsidR="00AB4DC0" w:rsidRDefault="00B03F8C" w:rsidP="00B03F8C">
      <w:pPr>
        <w:numPr>
          <w:ilvl w:val="0"/>
          <w:numId w:val="74"/>
        </w:numPr>
        <w:tabs>
          <w:tab w:val="left" w:pos="1120"/>
        </w:tabs>
        <w:ind w:left="1120" w:hanging="150"/>
        <w:rPr>
          <w:rFonts w:eastAsia="Times New Roman"/>
          <w:sz w:val="24"/>
          <w:szCs w:val="24"/>
        </w:rPr>
      </w:pPr>
      <w:r>
        <w:rPr>
          <w:rFonts w:eastAsia="Times New Roman"/>
          <w:i/>
          <w:iCs/>
          <w:sz w:val="24"/>
          <w:szCs w:val="24"/>
        </w:rPr>
        <w:t>обосновывать возможные пути решения проблем развития хозяйства России.</w:t>
      </w:r>
    </w:p>
    <w:p w:rsidR="00AB4DC0" w:rsidRDefault="00AB4DC0">
      <w:pPr>
        <w:spacing w:line="17"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Районы России </w:t>
      </w:r>
      <w:r>
        <w:rPr>
          <w:rFonts w:eastAsia="Times New Roman"/>
          <w:sz w:val="23"/>
          <w:szCs w:val="23"/>
        </w:rPr>
        <w:t>Выпускник научится:</w:t>
      </w:r>
    </w:p>
    <w:p w:rsidR="00AB4DC0" w:rsidRDefault="00B03F8C" w:rsidP="00B03F8C">
      <w:pPr>
        <w:numPr>
          <w:ilvl w:val="0"/>
          <w:numId w:val="74"/>
        </w:numPr>
        <w:tabs>
          <w:tab w:val="left" w:pos="1120"/>
        </w:tabs>
        <w:ind w:left="1120" w:hanging="150"/>
        <w:rPr>
          <w:rFonts w:eastAsia="Times New Roman"/>
          <w:sz w:val="24"/>
          <w:szCs w:val="24"/>
        </w:rPr>
      </w:pPr>
      <w:r>
        <w:rPr>
          <w:rFonts w:eastAsia="Times New Roman"/>
          <w:sz w:val="24"/>
          <w:szCs w:val="24"/>
        </w:rPr>
        <w:t>объяснять особенности природы, населения и хозяйства географических районов</w:t>
      </w:r>
    </w:p>
    <w:p w:rsidR="00AB4DC0" w:rsidRDefault="00B03F8C">
      <w:pPr>
        <w:ind w:left="260"/>
        <w:rPr>
          <w:rFonts w:eastAsia="Times New Roman"/>
          <w:sz w:val="24"/>
          <w:szCs w:val="24"/>
        </w:rPr>
      </w:pPr>
      <w:r>
        <w:rPr>
          <w:rFonts w:eastAsia="Times New Roman"/>
          <w:sz w:val="24"/>
          <w:szCs w:val="24"/>
        </w:rPr>
        <w:t>страны;</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45</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75"/>
        </w:numPr>
        <w:tabs>
          <w:tab w:val="left" w:pos="1120"/>
        </w:tabs>
        <w:ind w:left="1120" w:hanging="150"/>
        <w:rPr>
          <w:rFonts w:eastAsia="Times New Roman"/>
          <w:sz w:val="24"/>
          <w:szCs w:val="24"/>
        </w:rPr>
      </w:pPr>
      <w:r>
        <w:rPr>
          <w:rFonts w:eastAsia="Times New Roman"/>
          <w:sz w:val="24"/>
          <w:szCs w:val="24"/>
        </w:rPr>
        <w:lastRenderedPageBreak/>
        <w:t>сравнивать  особенности  природы,  населения  и  хозяйства  отдельных  регионов</w:t>
      </w:r>
    </w:p>
    <w:p w:rsidR="00AB4DC0" w:rsidRDefault="00B03F8C">
      <w:pPr>
        <w:ind w:left="260"/>
        <w:rPr>
          <w:rFonts w:eastAsia="Times New Roman"/>
          <w:sz w:val="24"/>
          <w:szCs w:val="24"/>
        </w:rPr>
      </w:pPr>
      <w:r>
        <w:rPr>
          <w:rFonts w:eastAsia="Times New Roman"/>
          <w:sz w:val="24"/>
          <w:szCs w:val="24"/>
        </w:rPr>
        <w:t>страны;</w:t>
      </w:r>
    </w:p>
    <w:p w:rsidR="00AB4DC0" w:rsidRDefault="00AB4DC0">
      <w:pPr>
        <w:spacing w:line="12" w:lineRule="exact"/>
        <w:rPr>
          <w:rFonts w:eastAsia="Times New Roman"/>
          <w:sz w:val="24"/>
          <w:szCs w:val="24"/>
        </w:rPr>
      </w:pPr>
    </w:p>
    <w:p w:rsidR="00AB4DC0" w:rsidRDefault="00B03F8C" w:rsidP="00B03F8C">
      <w:pPr>
        <w:numPr>
          <w:ilvl w:val="0"/>
          <w:numId w:val="75"/>
        </w:numPr>
        <w:tabs>
          <w:tab w:val="left" w:pos="1112"/>
        </w:tabs>
        <w:spacing w:line="234" w:lineRule="auto"/>
        <w:ind w:left="260" w:firstLine="710"/>
        <w:rPr>
          <w:rFonts w:eastAsia="Times New Roman"/>
          <w:sz w:val="24"/>
          <w:szCs w:val="24"/>
        </w:rPr>
      </w:pPr>
      <w:r>
        <w:rPr>
          <w:rFonts w:eastAsia="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75"/>
        </w:numPr>
        <w:tabs>
          <w:tab w:val="left" w:pos="1120"/>
        </w:tabs>
        <w:ind w:left="1120" w:hanging="150"/>
        <w:rPr>
          <w:rFonts w:eastAsia="Times New Roman"/>
          <w:sz w:val="24"/>
          <w:szCs w:val="24"/>
        </w:rPr>
      </w:pPr>
      <w:r>
        <w:rPr>
          <w:rFonts w:eastAsia="Times New Roman"/>
          <w:i/>
          <w:iCs/>
          <w:sz w:val="24"/>
          <w:szCs w:val="24"/>
        </w:rPr>
        <w:t>составлять  комплексные  географические  характеристики  районов  разного</w:t>
      </w:r>
    </w:p>
    <w:p w:rsidR="00AB4DC0" w:rsidRDefault="00B03F8C">
      <w:pPr>
        <w:ind w:left="260"/>
        <w:rPr>
          <w:rFonts w:eastAsia="Times New Roman"/>
          <w:sz w:val="24"/>
          <w:szCs w:val="24"/>
        </w:rPr>
      </w:pPr>
      <w:r>
        <w:rPr>
          <w:rFonts w:eastAsia="Times New Roman"/>
          <w:i/>
          <w:iCs/>
          <w:sz w:val="24"/>
          <w:szCs w:val="24"/>
        </w:rPr>
        <w:t>ранга;</w:t>
      </w:r>
    </w:p>
    <w:p w:rsidR="00AB4DC0" w:rsidRDefault="00AB4DC0">
      <w:pPr>
        <w:spacing w:line="12" w:lineRule="exact"/>
        <w:rPr>
          <w:rFonts w:eastAsia="Times New Roman"/>
          <w:sz w:val="24"/>
          <w:szCs w:val="24"/>
        </w:rPr>
      </w:pPr>
    </w:p>
    <w:p w:rsidR="00AB4DC0" w:rsidRDefault="00B03F8C" w:rsidP="00B03F8C">
      <w:pPr>
        <w:numPr>
          <w:ilvl w:val="0"/>
          <w:numId w:val="75"/>
        </w:numPr>
        <w:tabs>
          <w:tab w:val="left" w:pos="1112"/>
        </w:tabs>
        <w:spacing w:line="236" w:lineRule="auto"/>
        <w:ind w:left="260" w:firstLine="710"/>
        <w:jc w:val="both"/>
        <w:rPr>
          <w:rFonts w:eastAsia="Times New Roman"/>
          <w:sz w:val="24"/>
          <w:szCs w:val="24"/>
        </w:rPr>
      </w:pPr>
      <w:r>
        <w:rPr>
          <w:rFonts w:eastAsia="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B4DC0" w:rsidRDefault="00AB4DC0">
      <w:pPr>
        <w:spacing w:line="13" w:lineRule="exact"/>
        <w:rPr>
          <w:rFonts w:eastAsia="Times New Roman"/>
          <w:sz w:val="24"/>
          <w:szCs w:val="24"/>
        </w:rPr>
      </w:pPr>
    </w:p>
    <w:p w:rsidR="00AB4DC0" w:rsidRDefault="00B03F8C" w:rsidP="00B03F8C">
      <w:pPr>
        <w:numPr>
          <w:ilvl w:val="0"/>
          <w:numId w:val="75"/>
        </w:numPr>
        <w:tabs>
          <w:tab w:val="left" w:pos="1112"/>
        </w:tabs>
        <w:spacing w:line="236" w:lineRule="auto"/>
        <w:ind w:left="260" w:firstLine="710"/>
        <w:jc w:val="both"/>
        <w:rPr>
          <w:rFonts w:eastAsia="Times New Roman"/>
          <w:sz w:val="24"/>
          <w:szCs w:val="24"/>
        </w:rPr>
      </w:pPr>
      <w:r>
        <w:rPr>
          <w:rFonts w:eastAsia="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AB4DC0" w:rsidRDefault="00AB4DC0">
      <w:pPr>
        <w:spacing w:line="13" w:lineRule="exact"/>
        <w:rPr>
          <w:rFonts w:eastAsia="Times New Roman"/>
          <w:sz w:val="24"/>
          <w:szCs w:val="24"/>
        </w:rPr>
      </w:pPr>
    </w:p>
    <w:p w:rsidR="00AB4DC0" w:rsidRDefault="00B03F8C" w:rsidP="00B03F8C">
      <w:pPr>
        <w:numPr>
          <w:ilvl w:val="0"/>
          <w:numId w:val="75"/>
        </w:numPr>
        <w:tabs>
          <w:tab w:val="left" w:pos="1112"/>
        </w:tabs>
        <w:spacing w:line="234" w:lineRule="auto"/>
        <w:ind w:left="260" w:firstLine="710"/>
        <w:rPr>
          <w:rFonts w:eastAsia="Times New Roman"/>
          <w:sz w:val="24"/>
          <w:szCs w:val="24"/>
        </w:rPr>
      </w:pPr>
      <w:r>
        <w:rPr>
          <w:rFonts w:eastAsia="Times New Roman"/>
          <w:i/>
          <w:iCs/>
          <w:sz w:val="24"/>
          <w:szCs w:val="24"/>
        </w:rPr>
        <w:t>оценивать социально-экономическое положение и перспективы развития регионов;</w:t>
      </w:r>
    </w:p>
    <w:p w:rsidR="00AB4DC0" w:rsidRDefault="00AB4DC0">
      <w:pPr>
        <w:spacing w:line="13" w:lineRule="exact"/>
        <w:rPr>
          <w:rFonts w:eastAsia="Times New Roman"/>
          <w:sz w:val="24"/>
          <w:szCs w:val="24"/>
        </w:rPr>
      </w:pPr>
    </w:p>
    <w:p w:rsidR="00AB4DC0" w:rsidRDefault="00B03F8C" w:rsidP="00B03F8C">
      <w:pPr>
        <w:numPr>
          <w:ilvl w:val="0"/>
          <w:numId w:val="75"/>
        </w:numPr>
        <w:tabs>
          <w:tab w:val="left" w:pos="1112"/>
        </w:tabs>
        <w:spacing w:line="236" w:lineRule="auto"/>
        <w:ind w:left="260" w:firstLine="710"/>
        <w:jc w:val="both"/>
        <w:rPr>
          <w:rFonts w:eastAsia="Times New Roman"/>
          <w:sz w:val="24"/>
          <w:szCs w:val="24"/>
        </w:rPr>
      </w:pPr>
      <w:r>
        <w:rPr>
          <w:rFonts w:eastAsia="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AB4DC0" w:rsidRDefault="00AB4DC0">
      <w:pPr>
        <w:spacing w:line="19" w:lineRule="exact"/>
        <w:rPr>
          <w:rFonts w:eastAsia="Times New Roman"/>
          <w:sz w:val="24"/>
          <w:szCs w:val="24"/>
        </w:rPr>
      </w:pPr>
    </w:p>
    <w:p w:rsidR="00AB4DC0" w:rsidRDefault="00B03F8C">
      <w:pPr>
        <w:spacing w:line="232" w:lineRule="auto"/>
        <w:ind w:left="980" w:right="5620"/>
        <w:rPr>
          <w:rFonts w:eastAsia="Times New Roman"/>
          <w:sz w:val="24"/>
          <w:szCs w:val="24"/>
        </w:rPr>
      </w:pPr>
      <w:r>
        <w:rPr>
          <w:rFonts w:eastAsia="Times New Roman"/>
          <w:b/>
          <w:bCs/>
          <w:sz w:val="24"/>
          <w:szCs w:val="24"/>
        </w:rPr>
        <w:t xml:space="preserve">Россия в современном мире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75"/>
        </w:numPr>
        <w:tabs>
          <w:tab w:val="left" w:pos="1112"/>
        </w:tabs>
        <w:spacing w:line="236" w:lineRule="auto"/>
        <w:ind w:left="260" w:right="20" w:firstLine="710"/>
        <w:jc w:val="both"/>
        <w:rPr>
          <w:rFonts w:eastAsia="Times New Roman"/>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B4DC0" w:rsidRDefault="00AB4DC0">
      <w:pPr>
        <w:spacing w:line="1" w:lineRule="exact"/>
        <w:rPr>
          <w:rFonts w:eastAsia="Times New Roman"/>
          <w:sz w:val="24"/>
          <w:szCs w:val="24"/>
        </w:rPr>
      </w:pPr>
    </w:p>
    <w:p w:rsidR="00AB4DC0" w:rsidRDefault="00B03F8C" w:rsidP="00B03F8C">
      <w:pPr>
        <w:numPr>
          <w:ilvl w:val="0"/>
          <w:numId w:val="75"/>
        </w:numPr>
        <w:tabs>
          <w:tab w:val="left" w:pos="1120"/>
        </w:tabs>
        <w:ind w:left="1120" w:hanging="150"/>
        <w:rPr>
          <w:rFonts w:eastAsia="Times New Roman"/>
          <w:sz w:val="24"/>
          <w:szCs w:val="24"/>
        </w:rPr>
      </w:pPr>
      <w:r>
        <w:rPr>
          <w:rFonts w:eastAsia="Times New Roman"/>
          <w:sz w:val="24"/>
          <w:szCs w:val="24"/>
        </w:rPr>
        <w:t>оценивать место и роль России в мировом хозяйстве.</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B03F8C" w:rsidP="00B03F8C">
      <w:pPr>
        <w:numPr>
          <w:ilvl w:val="0"/>
          <w:numId w:val="76"/>
        </w:numPr>
        <w:tabs>
          <w:tab w:val="left" w:pos="1120"/>
        </w:tabs>
        <w:ind w:left="1120" w:hanging="150"/>
        <w:rPr>
          <w:rFonts w:eastAsia="Times New Roman"/>
          <w:sz w:val="24"/>
          <w:szCs w:val="24"/>
        </w:rPr>
      </w:pPr>
      <w:r>
        <w:rPr>
          <w:rFonts w:eastAsia="Times New Roman"/>
          <w:i/>
          <w:iCs/>
          <w:sz w:val="24"/>
          <w:szCs w:val="24"/>
        </w:rPr>
        <w:t>выбирать критерии для определения места страны в мировой экономике;</w:t>
      </w:r>
    </w:p>
    <w:p w:rsidR="00AB4DC0" w:rsidRDefault="00AB4DC0">
      <w:pPr>
        <w:spacing w:line="12" w:lineRule="exact"/>
        <w:rPr>
          <w:rFonts w:eastAsia="Times New Roman"/>
          <w:sz w:val="24"/>
          <w:szCs w:val="24"/>
        </w:rPr>
      </w:pPr>
    </w:p>
    <w:p w:rsidR="00AB4DC0" w:rsidRDefault="00B03F8C" w:rsidP="00B03F8C">
      <w:pPr>
        <w:numPr>
          <w:ilvl w:val="0"/>
          <w:numId w:val="76"/>
        </w:numPr>
        <w:tabs>
          <w:tab w:val="left" w:pos="1112"/>
        </w:tabs>
        <w:spacing w:line="234" w:lineRule="auto"/>
        <w:ind w:left="260" w:firstLine="710"/>
        <w:rPr>
          <w:rFonts w:eastAsia="Times New Roman"/>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AB4DC0" w:rsidRDefault="00AB4DC0">
      <w:pPr>
        <w:spacing w:line="1" w:lineRule="exact"/>
        <w:rPr>
          <w:rFonts w:eastAsia="Times New Roman"/>
          <w:sz w:val="24"/>
          <w:szCs w:val="24"/>
        </w:rPr>
      </w:pPr>
    </w:p>
    <w:p w:rsidR="00AB4DC0" w:rsidRDefault="00B03F8C" w:rsidP="00B03F8C">
      <w:pPr>
        <w:numPr>
          <w:ilvl w:val="0"/>
          <w:numId w:val="76"/>
        </w:numPr>
        <w:tabs>
          <w:tab w:val="left" w:pos="1120"/>
        </w:tabs>
        <w:ind w:left="1120" w:hanging="150"/>
        <w:rPr>
          <w:rFonts w:eastAsia="Times New Roman"/>
          <w:sz w:val="24"/>
          <w:szCs w:val="24"/>
        </w:rPr>
      </w:pPr>
      <w:r>
        <w:rPr>
          <w:rFonts w:eastAsia="Times New Roman"/>
          <w:i/>
          <w:iCs/>
          <w:sz w:val="24"/>
          <w:szCs w:val="24"/>
        </w:rPr>
        <w:t>оценивать социально-экономическое положение и перспективы развития России.</w:t>
      </w:r>
    </w:p>
    <w:p w:rsidR="00AB4DC0" w:rsidRDefault="00AB4DC0">
      <w:pPr>
        <w:spacing w:line="293" w:lineRule="exact"/>
        <w:rPr>
          <w:sz w:val="20"/>
          <w:szCs w:val="20"/>
        </w:rPr>
      </w:pPr>
    </w:p>
    <w:p w:rsidR="00AB4DC0" w:rsidRDefault="00B03F8C">
      <w:pPr>
        <w:spacing w:line="235" w:lineRule="auto"/>
        <w:ind w:left="980" w:right="3240"/>
        <w:rPr>
          <w:sz w:val="20"/>
          <w:szCs w:val="20"/>
        </w:rPr>
      </w:pPr>
      <w:r>
        <w:rPr>
          <w:rFonts w:eastAsia="Times New Roman"/>
          <w:b/>
          <w:bCs/>
          <w:sz w:val="24"/>
          <w:szCs w:val="24"/>
        </w:rPr>
        <w:t xml:space="preserve">1.2.3.11. Математика. Алгебра. Геометрия. Натуральные числа. Дроби. Рациональные числа </w:t>
      </w:r>
      <w:r>
        <w:rPr>
          <w:rFonts w:eastAsia="Times New Roman"/>
          <w:sz w:val="24"/>
          <w:szCs w:val="24"/>
        </w:rPr>
        <w:t>Выпускник научится:</w:t>
      </w:r>
    </w:p>
    <w:p w:rsidR="00AB4DC0" w:rsidRDefault="00B03F8C" w:rsidP="00B03F8C">
      <w:pPr>
        <w:numPr>
          <w:ilvl w:val="0"/>
          <w:numId w:val="77"/>
        </w:numPr>
        <w:tabs>
          <w:tab w:val="left" w:pos="1120"/>
        </w:tabs>
        <w:ind w:left="1120" w:hanging="150"/>
        <w:rPr>
          <w:rFonts w:eastAsia="Times New Roman"/>
          <w:sz w:val="24"/>
          <w:szCs w:val="24"/>
        </w:rPr>
      </w:pPr>
      <w:r>
        <w:rPr>
          <w:rFonts w:eastAsia="Times New Roman"/>
          <w:sz w:val="24"/>
          <w:szCs w:val="24"/>
        </w:rPr>
        <w:t>понимать особенности десятичной системы счисления;</w:t>
      </w:r>
    </w:p>
    <w:p w:rsidR="00AB4DC0" w:rsidRDefault="00B03F8C" w:rsidP="00B03F8C">
      <w:pPr>
        <w:numPr>
          <w:ilvl w:val="0"/>
          <w:numId w:val="77"/>
        </w:numPr>
        <w:tabs>
          <w:tab w:val="left" w:pos="1120"/>
        </w:tabs>
        <w:ind w:left="1120" w:hanging="150"/>
        <w:rPr>
          <w:rFonts w:eastAsia="Times New Roman"/>
          <w:sz w:val="24"/>
          <w:szCs w:val="24"/>
        </w:rPr>
      </w:pPr>
      <w:r>
        <w:rPr>
          <w:rFonts w:eastAsia="Times New Roman"/>
          <w:sz w:val="24"/>
          <w:szCs w:val="24"/>
        </w:rPr>
        <w:t>оперировать понятиями, связанными с делимостью натуральных чисел;</w:t>
      </w:r>
    </w:p>
    <w:p w:rsidR="00AB4DC0" w:rsidRDefault="00AB4DC0">
      <w:pPr>
        <w:spacing w:line="12" w:lineRule="exact"/>
        <w:rPr>
          <w:rFonts w:eastAsia="Times New Roman"/>
          <w:sz w:val="24"/>
          <w:szCs w:val="24"/>
        </w:rPr>
      </w:pPr>
    </w:p>
    <w:p w:rsidR="00AB4DC0" w:rsidRDefault="00B03F8C" w:rsidP="00B03F8C">
      <w:pPr>
        <w:numPr>
          <w:ilvl w:val="0"/>
          <w:numId w:val="77"/>
        </w:numPr>
        <w:tabs>
          <w:tab w:val="left" w:pos="1112"/>
        </w:tabs>
        <w:spacing w:line="234" w:lineRule="auto"/>
        <w:ind w:left="260" w:right="20" w:firstLine="710"/>
        <w:rPr>
          <w:rFonts w:eastAsia="Times New Roman"/>
          <w:sz w:val="24"/>
          <w:szCs w:val="24"/>
        </w:rPr>
      </w:pPr>
      <w:r>
        <w:rPr>
          <w:rFonts w:eastAsia="Times New Roman"/>
          <w:sz w:val="24"/>
          <w:szCs w:val="24"/>
        </w:rPr>
        <w:t>выражать числа в эквивалентных формах, выбирая наиболее подходящую в зависимости от конкретной ситуации;</w:t>
      </w:r>
    </w:p>
    <w:p w:rsidR="00AB4DC0" w:rsidRDefault="00AB4DC0">
      <w:pPr>
        <w:spacing w:line="1" w:lineRule="exact"/>
        <w:rPr>
          <w:rFonts w:eastAsia="Times New Roman"/>
          <w:sz w:val="24"/>
          <w:szCs w:val="24"/>
        </w:rPr>
      </w:pPr>
    </w:p>
    <w:p w:rsidR="00AB4DC0" w:rsidRDefault="00B03F8C" w:rsidP="00B03F8C">
      <w:pPr>
        <w:numPr>
          <w:ilvl w:val="0"/>
          <w:numId w:val="77"/>
        </w:numPr>
        <w:tabs>
          <w:tab w:val="left" w:pos="1120"/>
        </w:tabs>
        <w:ind w:left="1120" w:hanging="150"/>
        <w:rPr>
          <w:rFonts w:eastAsia="Times New Roman"/>
          <w:sz w:val="24"/>
          <w:szCs w:val="24"/>
        </w:rPr>
      </w:pPr>
      <w:r>
        <w:rPr>
          <w:rFonts w:eastAsia="Times New Roman"/>
          <w:sz w:val="24"/>
          <w:szCs w:val="24"/>
        </w:rPr>
        <w:t>сравнивать и упорядочивать рациональные числа;</w:t>
      </w:r>
    </w:p>
    <w:p w:rsidR="00AB4DC0" w:rsidRDefault="00AB4DC0">
      <w:pPr>
        <w:spacing w:line="12" w:lineRule="exact"/>
        <w:rPr>
          <w:rFonts w:eastAsia="Times New Roman"/>
          <w:sz w:val="24"/>
          <w:szCs w:val="24"/>
        </w:rPr>
      </w:pPr>
    </w:p>
    <w:p w:rsidR="00AB4DC0" w:rsidRDefault="00B03F8C" w:rsidP="00B03F8C">
      <w:pPr>
        <w:numPr>
          <w:ilvl w:val="0"/>
          <w:numId w:val="77"/>
        </w:numPr>
        <w:tabs>
          <w:tab w:val="left" w:pos="1112"/>
        </w:tabs>
        <w:spacing w:line="234" w:lineRule="auto"/>
        <w:ind w:left="260" w:right="20" w:firstLine="710"/>
        <w:rPr>
          <w:rFonts w:eastAsia="Times New Roman"/>
          <w:sz w:val="24"/>
          <w:szCs w:val="24"/>
        </w:rPr>
      </w:pPr>
      <w:r>
        <w:rPr>
          <w:rFonts w:eastAsia="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AB4DC0" w:rsidRDefault="00AB4DC0">
      <w:pPr>
        <w:spacing w:line="13" w:lineRule="exact"/>
        <w:rPr>
          <w:rFonts w:eastAsia="Times New Roman"/>
          <w:sz w:val="24"/>
          <w:szCs w:val="24"/>
        </w:rPr>
      </w:pPr>
    </w:p>
    <w:p w:rsidR="00AB4DC0" w:rsidRDefault="00B03F8C" w:rsidP="00B03F8C">
      <w:pPr>
        <w:numPr>
          <w:ilvl w:val="0"/>
          <w:numId w:val="77"/>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B03F8C" w:rsidP="00B03F8C">
      <w:pPr>
        <w:numPr>
          <w:ilvl w:val="0"/>
          <w:numId w:val="77"/>
        </w:numPr>
        <w:tabs>
          <w:tab w:val="left" w:pos="1120"/>
        </w:tabs>
        <w:ind w:left="1120" w:hanging="150"/>
        <w:rPr>
          <w:rFonts w:eastAsia="Times New Roman"/>
          <w:sz w:val="24"/>
          <w:szCs w:val="24"/>
        </w:rPr>
      </w:pPr>
      <w:r>
        <w:rPr>
          <w:rFonts w:eastAsia="Times New Roman"/>
          <w:i/>
          <w:iCs/>
          <w:sz w:val="24"/>
          <w:szCs w:val="24"/>
        </w:rPr>
        <w:t>познакомиться с позиционными системами счисления с основаниями, отличными</w:t>
      </w:r>
    </w:p>
    <w:p w:rsidR="00AB4DC0" w:rsidRDefault="00B03F8C">
      <w:pPr>
        <w:ind w:left="260"/>
        <w:rPr>
          <w:rFonts w:eastAsia="Times New Roman"/>
          <w:sz w:val="24"/>
          <w:szCs w:val="24"/>
        </w:rPr>
      </w:pPr>
      <w:r>
        <w:rPr>
          <w:rFonts w:eastAsia="Times New Roman"/>
          <w:i/>
          <w:iCs/>
          <w:sz w:val="24"/>
          <w:szCs w:val="24"/>
        </w:rPr>
        <w:t>от 10;</w:t>
      </w:r>
    </w:p>
    <w:p w:rsidR="00AB4DC0" w:rsidRDefault="00AB4DC0">
      <w:pPr>
        <w:spacing w:line="12" w:lineRule="exact"/>
        <w:rPr>
          <w:rFonts w:eastAsia="Times New Roman"/>
          <w:sz w:val="24"/>
          <w:szCs w:val="24"/>
        </w:rPr>
      </w:pPr>
    </w:p>
    <w:p w:rsidR="00AB4DC0" w:rsidRDefault="00B03F8C" w:rsidP="00B03F8C">
      <w:pPr>
        <w:numPr>
          <w:ilvl w:val="0"/>
          <w:numId w:val="77"/>
        </w:numPr>
        <w:tabs>
          <w:tab w:val="left" w:pos="1112"/>
        </w:tabs>
        <w:spacing w:line="234" w:lineRule="auto"/>
        <w:ind w:left="260" w:firstLine="710"/>
        <w:rPr>
          <w:rFonts w:eastAsia="Times New Roman"/>
          <w:sz w:val="24"/>
          <w:szCs w:val="24"/>
        </w:rPr>
      </w:pPr>
      <w:r>
        <w:rPr>
          <w:rFonts w:eastAsia="Times New Roman"/>
          <w:i/>
          <w:iCs/>
          <w:sz w:val="24"/>
          <w:szCs w:val="24"/>
        </w:rPr>
        <w:t>углубить и развить представления о натуральных числах и свойствах делимости;</w:t>
      </w:r>
    </w:p>
    <w:p w:rsidR="00AB4DC0" w:rsidRDefault="00AB4DC0">
      <w:pPr>
        <w:spacing w:line="13" w:lineRule="exact"/>
        <w:rPr>
          <w:rFonts w:eastAsia="Times New Roman"/>
          <w:sz w:val="24"/>
          <w:szCs w:val="24"/>
        </w:rPr>
      </w:pPr>
    </w:p>
    <w:p w:rsidR="00AB4DC0" w:rsidRDefault="00B03F8C" w:rsidP="00B03F8C">
      <w:pPr>
        <w:numPr>
          <w:ilvl w:val="0"/>
          <w:numId w:val="77"/>
        </w:numPr>
        <w:tabs>
          <w:tab w:val="left" w:pos="1112"/>
        </w:tabs>
        <w:spacing w:line="234" w:lineRule="auto"/>
        <w:ind w:left="260" w:firstLine="710"/>
        <w:rPr>
          <w:rFonts w:eastAsia="Times New Roman"/>
          <w:sz w:val="24"/>
          <w:szCs w:val="24"/>
        </w:rPr>
      </w:pPr>
      <w:r>
        <w:rPr>
          <w:rFonts w:eastAsia="Times New Roman"/>
          <w:i/>
          <w:iCs/>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Действительные числа</w:t>
      </w:r>
    </w:p>
    <w:p w:rsidR="00AB4DC0" w:rsidRDefault="00AB4DC0">
      <w:pPr>
        <w:spacing w:line="89" w:lineRule="exact"/>
        <w:rPr>
          <w:sz w:val="20"/>
          <w:szCs w:val="20"/>
        </w:rPr>
      </w:pPr>
    </w:p>
    <w:p w:rsidR="00AB4DC0" w:rsidRDefault="00B03F8C">
      <w:pPr>
        <w:ind w:left="9380"/>
        <w:rPr>
          <w:sz w:val="20"/>
          <w:szCs w:val="20"/>
        </w:rPr>
      </w:pPr>
      <w:r>
        <w:rPr>
          <w:rFonts w:eastAsia="Times New Roman"/>
          <w:sz w:val="24"/>
          <w:szCs w:val="24"/>
        </w:rPr>
        <w:t>46</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ind w:left="980"/>
        <w:rPr>
          <w:sz w:val="20"/>
          <w:szCs w:val="20"/>
        </w:rPr>
      </w:pPr>
      <w:r>
        <w:rPr>
          <w:rFonts w:eastAsia="Times New Roman"/>
          <w:sz w:val="24"/>
          <w:szCs w:val="24"/>
        </w:rPr>
        <w:lastRenderedPageBreak/>
        <w:t>Выпускник научится:</w:t>
      </w:r>
    </w:p>
    <w:p w:rsidR="00AB4DC0" w:rsidRDefault="00B03F8C" w:rsidP="00B03F8C">
      <w:pPr>
        <w:numPr>
          <w:ilvl w:val="0"/>
          <w:numId w:val="78"/>
        </w:numPr>
        <w:tabs>
          <w:tab w:val="left" w:pos="1120"/>
        </w:tabs>
        <w:ind w:left="1120" w:hanging="150"/>
        <w:rPr>
          <w:rFonts w:eastAsia="Times New Roman"/>
          <w:sz w:val="24"/>
          <w:szCs w:val="24"/>
        </w:rPr>
      </w:pPr>
      <w:r>
        <w:rPr>
          <w:rFonts w:eastAsia="Times New Roman"/>
          <w:sz w:val="24"/>
          <w:szCs w:val="24"/>
        </w:rPr>
        <w:t>использовать начальные представления о множестве действительных чисел;</w:t>
      </w:r>
    </w:p>
    <w:p w:rsidR="00AB4DC0" w:rsidRDefault="00B03F8C" w:rsidP="00B03F8C">
      <w:pPr>
        <w:numPr>
          <w:ilvl w:val="0"/>
          <w:numId w:val="78"/>
        </w:numPr>
        <w:tabs>
          <w:tab w:val="left" w:pos="1120"/>
        </w:tabs>
        <w:ind w:left="1120" w:hanging="150"/>
        <w:rPr>
          <w:rFonts w:eastAsia="Times New Roman"/>
          <w:sz w:val="24"/>
          <w:szCs w:val="24"/>
        </w:rPr>
      </w:pPr>
      <w:r>
        <w:rPr>
          <w:rFonts w:eastAsia="Times New Roman"/>
          <w:sz w:val="24"/>
          <w:szCs w:val="24"/>
        </w:rPr>
        <w:t>оперировать понятием квадратного корня, применять его в вычислениях.</w:t>
      </w: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AB4DC0" w:rsidRDefault="00AB4DC0">
      <w:pPr>
        <w:spacing w:line="13"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i/>
          <w:iCs/>
          <w:sz w:val="24"/>
          <w:szCs w:val="24"/>
        </w:rPr>
        <w:t>развить и углубить знания о десятичной записи действительных чисел (периодические и непериодические дроби)</w:t>
      </w:r>
      <w:r>
        <w:rPr>
          <w:rFonts w:eastAsia="Times New Roman"/>
          <w:sz w:val="24"/>
          <w:szCs w:val="24"/>
        </w:rPr>
        <w:t>.</w:t>
      </w:r>
    </w:p>
    <w:p w:rsidR="00AB4DC0" w:rsidRDefault="00AB4DC0">
      <w:pPr>
        <w:spacing w:line="18" w:lineRule="exact"/>
        <w:rPr>
          <w:rFonts w:eastAsia="Times New Roman"/>
          <w:sz w:val="24"/>
          <w:szCs w:val="24"/>
        </w:rPr>
      </w:pPr>
    </w:p>
    <w:p w:rsidR="00AB4DC0" w:rsidRDefault="00B03F8C">
      <w:pPr>
        <w:spacing w:line="232" w:lineRule="auto"/>
        <w:ind w:left="980" w:right="4940"/>
        <w:rPr>
          <w:rFonts w:eastAsia="Times New Roman"/>
          <w:sz w:val="24"/>
          <w:szCs w:val="24"/>
        </w:rPr>
      </w:pPr>
      <w:r>
        <w:rPr>
          <w:rFonts w:eastAsia="Times New Roman"/>
          <w:b/>
          <w:bCs/>
          <w:sz w:val="24"/>
          <w:szCs w:val="24"/>
        </w:rPr>
        <w:t xml:space="preserve">Измерения, приближения, оценки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sz w:val="24"/>
          <w:szCs w:val="24"/>
        </w:rPr>
        <w:t>использовать в ходе решения задач элементарные представления, связанные с приближёнными значениями величин.</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78"/>
        </w:numPr>
        <w:tabs>
          <w:tab w:val="left" w:pos="1112"/>
        </w:tabs>
        <w:spacing w:line="237" w:lineRule="auto"/>
        <w:ind w:left="260" w:firstLine="710"/>
        <w:jc w:val="both"/>
        <w:rPr>
          <w:rFonts w:eastAsia="Times New Roman"/>
          <w:sz w:val="24"/>
          <w:szCs w:val="24"/>
        </w:rPr>
      </w:pPr>
      <w:r>
        <w:rPr>
          <w:rFonts w:eastAsia="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B4DC0" w:rsidRDefault="00AB4DC0">
      <w:pPr>
        <w:spacing w:line="14"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i/>
          <w:iCs/>
          <w:sz w:val="24"/>
          <w:szCs w:val="24"/>
        </w:rPr>
        <w:t>понять, что погрешность результата вычислений должна быть соизмерима с погрешностью исходных данных</w:t>
      </w:r>
      <w:r>
        <w:rPr>
          <w:rFonts w:eastAsia="Times New Roman"/>
          <w:sz w:val="24"/>
          <w:szCs w:val="24"/>
        </w:rPr>
        <w:t>.</w:t>
      </w:r>
    </w:p>
    <w:p w:rsidR="00AB4DC0" w:rsidRDefault="00AB4DC0">
      <w:pPr>
        <w:spacing w:line="18" w:lineRule="exact"/>
        <w:rPr>
          <w:rFonts w:eastAsia="Times New Roman"/>
          <w:sz w:val="24"/>
          <w:szCs w:val="24"/>
        </w:rPr>
      </w:pPr>
    </w:p>
    <w:p w:rsidR="00AB4DC0" w:rsidRDefault="00B03F8C">
      <w:pPr>
        <w:spacing w:line="245" w:lineRule="auto"/>
        <w:ind w:left="980" w:right="5560"/>
        <w:rPr>
          <w:rFonts w:eastAsia="Times New Roman"/>
          <w:sz w:val="24"/>
          <w:szCs w:val="24"/>
        </w:rPr>
      </w:pPr>
      <w:r>
        <w:rPr>
          <w:rFonts w:eastAsia="Times New Roman"/>
          <w:b/>
          <w:bCs/>
          <w:sz w:val="23"/>
          <w:szCs w:val="23"/>
        </w:rPr>
        <w:t xml:space="preserve">Алгебраические выражения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8"/>
        </w:numPr>
        <w:tabs>
          <w:tab w:val="left" w:pos="1112"/>
        </w:tabs>
        <w:spacing w:line="234" w:lineRule="auto"/>
        <w:ind w:left="260" w:right="20" w:firstLine="710"/>
        <w:rPr>
          <w:rFonts w:eastAsia="Times New Roman"/>
          <w:sz w:val="24"/>
          <w:szCs w:val="24"/>
        </w:rPr>
      </w:pPr>
      <w:r>
        <w:rPr>
          <w:rFonts w:eastAsia="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AB4DC0" w:rsidRDefault="00AB4DC0">
      <w:pPr>
        <w:spacing w:line="13" w:lineRule="exact"/>
        <w:rPr>
          <w:rFonts w:eastAsia="Times New Roman"/>
          <w:sz w:val="24"/>
          <w:szCs w:val="24"/>
        </w:rPr>
      </w:pPr>
    </w:p>
    <w:p w:rsidR="00AB4DC0" w:rsidRDefault="00B03F8C" w:rsidP="00B03F8C">
      <w:pPr>
        <w:numPr>
          <w:ilvl w:val="0"/>
          <w:numId w:val="78"/>
        </w:numPr>
        <w:tabs>
          <w:tab w:val="left" w:pos="1112"/>
        </w:tabs>
        <w:spacing w:line="234" w:lineRule="auto"/>
        <w:ind w:left="260" w:firstLine="710"/>
        <w:rPr>
          <w:rFonts w:eastAsia="Times New Roman"/>
          <w:sz w:val="24"/>
          <w:szCs w:val="24"/>
        </w:rPr>
      </w:pPr>
      <w:r>
        <w:rPr>
          <w:rFonts w:eastAsia="Times New Roman"/>
          <w:sz w:val="24"/>
          <w:szCs w:val="24"/>
        </w:rPr>
        <w:t>выполнять преобразования выражений, содержащих степени с целыми показателями и квадратные корни;</w:t>
      </w:r>
    </w:p>
    <w:p w:rsidR="00AB4DC0" w:rsidRDefault="00AB4DC0">
      <w:pPr>
        <w:spacing w:line="13" w:lineRule="exact"/>
        <w:rPr>
          <w:rFonts w:eastAsia="Times New Roman"/>
          <w:sz w:val="24"/>
          <w:szCs w:val="24"/>
        </w:rPr>
      </w:pPr>
    </w:p>
    <w:p w:rsidR="00AB4DC0" w:rsidRDefault="00B03F8C" w:rsidP="00B03F8C">
      <w:pPr>
        <w:numPr>
          <w:ilvl w:val="0"/>
          <w:numId w:val="78"/>
        </w:numPr>
        <w:tabs>
          <w:tab w:val="left" w:pos="1112"/>
        </w:tabs>
        <w:spacing w:line="234" w:lineRule="auto"/>
        <w:ind w:left="260" w:right="20" w:firstLine="710"/>
        <w:rPr>
          <w:rFonts w:eastAsia="Times New Roman"/>
          <w:sz w:val="24"/>
          <w:szCs w:val="24"/>
        </w:rPr>
      </w:pPr>
      <w:r>
        <w:rPr>
          <w:rFonts w:eastAsia="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B4DC0" w:rsidRDefault="00AB4DC0">
      <w:pPr>
        <w:spacing w:line="1" w:lineRule="exact"/>
        <w:rPr>
          <w:rFonts w:eastAsia="Times New Roman"/>
          <w:sz w:val="24"/>
          <w:szCs w:val="24"/>
        </w:rPr>
      </w:pPr>
    </w:p>
    <w:p w:rsidR="00AB4DC0" w:rsidRDefault="00B03F8C" w:rsidP="00B03F8C">
      <w:pPr>
        <w:numPr>
          <w:ilvl w:val="0"/>
          <w:numId w:val="78"/>
        </w:numPr>
        <w:tabs>
          <w:tab w:val="left" w:pos="1120"/>
        </w:tabs>
        <w:ind w:left="1120" w:hanging="150"/>
        <w:rPr>
          <w:rFonts w:eastAsia="Times New Roman"/>
          <w:sz w:val="24"/>
          <w:szCs w:val="24"/>
        </w:rPr>
      </w:pPr>
      <w:r>
        <w:rPr>
          <w:rFonts w:eastAsia="Times New Roman"/>
          <w:sz w:val="24"/>
          <w:szCs w:val="24"/>
        </w:rPr>
        <w:t>выполнять разложение многочленов на множители.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79"/>
        </w:numPr>
        <w:tabs>
          <w:tab w:val="left" w:pos="1112"/>
        </w:tabs>
        <w:spacing w:line="234" w:lineRule="auto"/>
        <w:ind w:left="260" w:firstLine="710"/>
        <w:rPr>
          <w:rFonts w:eastAsia="Times New Roman"/>
          <w:sz w:val="24"/>
          <w:szCs w:val="24"/>
        </w:rPr>
      </w:pPr>
      <w:r>
        <w:rPr>
          <w:rFonts w:eastAsia="Times New Roman"/>
          <w:i/>
          <w:iCs/>
          <w:sz w:val="24"/>
          <w:szCs w:val="24"/>
        </w:rPr>
        <w:t>выполнять многошаговые преобразования рациональных выражений, применяя широкий набор способов и приёмов;</w:t>
      </w:r>
    </w:p>
    <w:p w:rsidR="00AB4DC0" w:rsidRDefault="00AB4DC0">
      <w:pPr>
        <w:spacing w:line="14" w:lineRule="exact"/>
        <w:rPr>
          <w:rFonts w:eastAsia="Times New Roman"/>
          <w:sz w:val="24"/>
          <w:szCs w:val="24"/>
        </w:rPr>
      </w:pPr>
    </w:p>
    <w:p w:rsidR="00AB4DC0" w:rsidRDefault="00B03F8C" w:rsidP="00B03F8C">
      <w:pPr>
        <w:numPr>
          <w:ilvl w:val="0"/>
          <w:numId w:val="79"/>
        </w:numPr>
        <w:tabs>
          <w:tab w:val="left" w:pos="1112"/>
        </w:tabs>
        <w:spacing w:line="236" w:lineRule="auto"/>
        <w:ind w:left="260" w:firstLine="710"/>
        <w:jc w:val="both"/>
        <w:rPr>
          <w:rFonts w:eastAsia="Times New Roman"/>
          <w:sz w:val="24"/>
          <w:szCs w:val="24"/>
        </w:rPr>
      </w:pPr>
      <w:r>
        <w:rPr>
          <w:rFonts w:eastAsia="Times New Roman"/>
          <w:i/>
          <w:iCs/>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Уравнения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79"/>
        </w:numPr>
        <w:tabs>
          <w:tab w:val="left" w:pos="1112"/>
        </w:tabs>
        <w:spacing w:line="234" w:lineRule="auto"/>
        <w:ind w:left="260" w:firstLine="710"/>
        <w:rPr>
          <w:rFonts w:eastAsia="Times New Roman"/>
          <w:sz w:val="24"/>
          <w:szCs w:val="24"/>
        </w:rPr>
      </w:pPr>
      <w:r>
        <w:rPr>
          <w:rFonts w:eastAsia="Times New Roman"/>
          <w:sz w:val="24"/>
          <w:szCs w:val="24"/>
        </w:rPr>
        <w:t>решать основные виды рациональных уравнений с одной переменной, системы двух уравнений с двумя переменными;</w:t>
      </w:r>
    </w:p>
    <w:p w:rsidR="00AB4DC0" w:rsidRDefault="00AB4DC0">
      <w:pPr>
        <w:spacing w:line="13" w:lineRule="exact"/>
        <w:rPr>
          <w:rFonts w:eastAsia="Times New Roman"/>
          <w:sz w:val="24"/>
          <w:szCs w:val="24"/>
        </w:rPr>
      </w:pPr>
    </w:p>
    <w:p w:rsidR="00AB4DC0" w:rsidRDefault="00B03F8C" w:rsidP="00B03F8C">
      <w:pPr>
        <w:numPr>
          <w:ilvl w:val="0"/>
          <w:numId w:val="79"/>
        </w:numPr>
        <w:tabs>
          <w:tab w:val="left" w:pos="1112"/>
        </w:tabs>
        <w:spacing w:line="236" w:lineRule="auto"/>
        <w:ind w:left="260" w:right="20" w:firstLine="710"/>
        <w:jc w:val="both"/>
        <w:rPr>
          <w:rFonts w:eastAsia="Times New Roman"/>
          <w:sz w:val="24"/>
          <w:szCs w:val="24"/>
        </w:rPr>
      </w:pPr>
      <w:r>
        <w:rPr>
          <w:rFonts w:eastAsia="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AB4DC0" w:rsidRDefault="00AB4DC0">
      <w:pPr>
        <w:spacing w:line="13" w:lineRule="exact"/>
        <w:rPr>
          <w:rFonts w:eastAsia="Times New Roman"/>
          <w:sz w:val="24"/>
          <w:szCs w:val="24"/>
        </w:rPr>
      </w:pPr>
    </w:p>
    <w:p w:rsidR="00AB4DC0" w:rsidRDefault="00B03F8C" w:rsidP="00B03F8C">
      <w:pPr>
        <w:numPr>
          <w:ilvl w:val="0"/>
          <w:numId w:val="79"/>
        </w:numPr>
        <w:tabs>
          <w:tab w:val="left" w:pos="1112"/>
        </w:tabs>
        <w:spacing w:line="234" w:lineRule="auto"/>
        <w:ind w:left="260" w:firstLine="710"/>
        <w:rPr>
          <w:rFonts w:eastAsia="Times New Roman"/>
          <w:sz w:val="24"/>
          <w:szCs w:val="24"/>
        </w:rPr>
      </w:pPr>
      <w:r>
        <w:rPr>
          <w:rFonts w:eastAsia="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79"/>
        </w:numPr>
        <w:tabs>
          <w:tab w:val="left" w:pos="1112"/>
        </w:tabs>
        <w:spacing w:line="236" w:lineRule="auto"/>
        <w:ind w:left="260" w:firstLine="710"/>
        <w:jc w:val="both"/>
        <w:rPr>
          <w:rFonts w:eastAsia="Times New Roman"/>
          <w:sz w:val="24"/>
          <w:szCs w:val="24"/>
        </w:rPr>
      </w:pPr>
      <w:r>
        <w:rPr>
          <w:rFonts w:eastAsia="Times New Roman"/>
          <w:i/>
          <w:iCs/>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B4DC0" w:rsidRDefault="00AB4DC0">
      <w:pPr>
        <w:spacing w:line="13" w:lineRule="exact"/>
        <w:rPr>
          <w:rFonts w:eastAsia="Times New Roman"/>
          <w:sz w:val="24"/>
          <w:szCs w:val="24"/>
        </w:rPr>
      </w:pPr>
    </w:p>
    <w:p w:rsidR="00AB4DC0" w:rsidRDefault="00B03F8C" w:rsidP="00B03F8C">
      <w:pPr>
        <w:numPr>
          <w:ilvl w:val="0"/>
          <w:numId w:val="79"/>
        </w:numPr>
        <w:tabs>
          <w:tab w:val="left" w:pos="1112"/>
        </w:tabs>
        <w:spacing w:line="234" w:lineRule="auto"/>
        <w:ind w:left="260" w:right="20" w:firstLine="710"/>
        <w:rPr>
          <w:rFonts w:eastAsia="Times New Roman"/>
          <w:sz w:val="24"/>
          <w:szCs w:val="24"/>
        </w:rPr>
      </w:pPr>
      <w:r>
        <w:rPr>
          <w:rFonts w:eastAsia="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Неравенства </w:t>
      </w:r>
      <w:r>
        <w:rPr>
          <w:rFonts w:eastAsia="Times New Roman"/>
          <w:sz w:val="23"/>
          <w:szCs w:val="23"/>
        </w:rPr>
        <w:t>Выпускник научится:</w:t>
      </w:r>
    </w:p>
    <w:p w:rsidR="00AB4DC0" w:rsidRDefault="00AB4DC0">
      <w:pPr>
        <w:spacing w:line="365" w:lineRule="exact"/>
        <w:rPr>
          <w:sz w:val="20"/>
          <w:szCs w:val="20"/>
        </w:rPr>
      </w:pPr>
    </w:p>
    <w:p w:rsidR="00AB4DC0" w:rsidRDefault="00B03F8C">
      <w:pPr>
        <w:ind w:left="9380"/>
        <w:rPr>
          <w:sz w:val="20"/>
          <w:szCs w:val="20"/>
        </w:rPr>
      </w:pPr>
      <w:r>
        <w:rPr>
          <w:rFonts w:eastAsia="Times New Roman"/>
          <w:sz w:val="24"/>
          <w:szCs w:val="24"/>
        </w:rPr>
        <w:t>47</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1"/>
          <w:numId w:val="80"/>
        </w:numPr>
        <w:tabs>
          <w:tab w:val="left" w:pos="1112"/>
        </w:tabs>
        <w:spacing w:line="234" w:lineRule="auto"/>
        <w:ind w:left="260" w:right="20" w:firstLine="710"/>
        <w:rPr>
          <w:rFonts w:eastAsia="Times New Roman"/>
          <w:sz w:val="24"/>
          <w:szCs w:val="24"/>
        </w:rPr>
      </w:pPr>
      <w:r>
        <w:rPr>
          <w:rFonts w:eastAsia="Times New Roman"/>
          <w:sz w:val="24"/>
          <w:szCs w:val="24"/>
        </w:rPr>
        <w:lastRenderedPageBreak/>
        <w:t>понимать и применять терминологию и символику, связанные с отношением неравенства, свойства числовых неравенств;</w:t>
      </w:r>
    </w:p>
    <w:p w:rsidR="00AB4DC0" w:rsidRDefault="00AB4DC0">
      <w:pPr>
        <w:spacing w:line="14" w:lineRule="exact"/>
        <w:rPr>
          <w:rFonts w:eastAsia="Times New Roman"/>
          <w:sz w:val="24"/>
          <w:szCs w:val="24"/>
        </w:rPr>
      </w:pPr>
    </w:p>
    <w:p w:rsidR="00AB4DC0" w:rsidRDefault="00B03F8C" w:rsidP="00B03F8C">
      <w:pPr>
        <w:numPr>
          <w:ilvl w:val="1"/>
          <w:numId w:val="80"/>
        </w:numPr>
        <w:tabs>
          <w:tab w:val="left" w:pos="1112"/>
        </w:tabs>
        <w:spacing w:line="234" w:lineRule="auto"/>
        <w:ind w:left="260" w:right="20" w:firstLine="710"/>
        <w:rPr>
          <w:rFonts w:eastAsia="Times New Roman"/>
          <w:sz w:val="24"/>
          <w:szCs w:val="24"/>
        </w:rPr>
      </w:pPr>
      <w:r>
        <w:rPr>
          <w:rFonts w:eastAsia="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AB4DC0" w:rsidRDefault="00AB4DC0">
      <w:pPr>
        <w:spacing w:line="1" w:lineRule="exact"/>
        <w:rPr>
          <w:rFonts w:eastAsia="Times New Roman"/>
          <w:sz w:val="24"/>
          <w:szCs w:val="24"/>
        </w:rPr>
      </w:pPr>
    </w:p>
    <w:p w:rsidR="00AB4DC0" w:rsidRDefault="00B03F8C" w:rsidP="00B03F8C">
      <w:pPr>
        <w:numPr>
          <w:ilvl w:val="1"/>
          <w:numId w:val="80"/>
        </w:numPr>
        <w:tabs>
          <w:tab w:val="left" w:pos="1120"/>
        </w:tabs>
        <w:ind w:left="1120" w:hanging="150"/>
        <w:rPr>
          <w:rFonts w:eastAsia="Times New Roman"/>
          <w:sz w:val="24"/>
          <w:szCs w:val="24"/>
        </w:rPr>
      </w:pPr>
      <w:r>
        <w:rPr>
          <w:rFonts w:eastAsia="Times New Roman"/>
          <w:sz w:val="24"/>
          <w:szCs w:val="24"/>
        </w:rPr>
        <w:t>применять аппарат неравенств для решения задач из различных разделов курса.</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1"/>
          <w:numId w:val="80"/>
        </w:numPr>
        <w:tabs>
          <w:tab w:val="left" w:pos="1112"/>
        </w:tabs>
        <w:spacing w:line="236" w:lineRule="auto"/>
        <w:ind w:left="260" w:firstLine="710"/>
        <w:jc w:val="both"/>
        <w:rPr>
          <w:rFonts w:eastAsia="Times New Roman"/>
          <w:sz w:val="24"/>
          <w:szCs w:val="24"/>
        </w:rPr>
      </w:pPr>
      <w:r>
        <w:rPr>
          <w:rFonts w:eastAsia="Times New Roman"/>
          <w:i/>
          <w:iCs/>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AB4DC0" w:rsidRDefault="00AB4DC0">
      <w:pPr>
        <w:spacing w:line="13" w:lineRule="exact"/>
        <w:rPr>
          <w:rFonts w:eastAsia="Times New Roman"/>
          <w:sz w:val="24"/>
          <w:szCs w:val="24"/>
        </w:rPr>
      </w:pPr>
    </w:p>
    <w:p w:rsidR="00AB4DC0" w:rsidRDefault="00B03F8C" w:rsidP="00B03F8C">
      <w:pPr>
        <w:numPr>
          <w:ilvl w:val="1"/>
          <w:numId w:val="80"/>
        </w:numPr>
        <w:tabs>
          <w:tab w:val="left" w:pos="1112"/>
        </w:tabs>
        <w:spacing w:line="234" w:lineRule="auto"/>
        <w:ind w:left="260" w:right="20" w:firstLine="710"/>
        <w:rPr>
          <w:rFonts w:eastAsia="Times New Roman"/>
          <w:sz w:val="24"/>
          <w:szCs w:val="24"/>
        </w:rPr>
      </w:pPr>
      <w:r>
        <w:rPr>
          <w:rFonts w:eastAsia="Times New Roman"/>
          <w:i/>
          <w:iCs/>
          <w:sz w:val="24"/>
          <w:szCs w:val="24"/>
        </w:rPr>
        <w:t>применять графические представления для исследования неравенств, систем неравенств, содержащих буквенные коэффициенты.</w:t>
      </w:r>
    </w:p>
    <w:p w:rsidR="00AB4DC0" w:rsidRDefault="00AB4DC0">
      <w:pPr>
        <w:spacing w:line="18" w:lineRule="exact"/>
        <w:rPr>
          <w:rFonts w:eastAsia="Times New Roman"/>
          <w:sz w:val="24"/>
          <w:szCs w:val="24"/>
        </w:rPr>
      </w:pPr>
    </w:p>
    <w:p w:rsidR="00AB4DC0" w:rsidRDefault="00B03F8C">
      <w:pPr>
        <w:spacing w:line="232" w:lineRule="auto"/>
        <w:ind w:left="980" w:right="4300"/>
        <w:rPr>
          <w:rFonts w:eastAsia="Times New Roman"/>
          <w:sz w:val="24"/>
          <w:szCs w:val="24"/>
        </w:rPr>
      </w:pPr>
      <w:r>
        <w:rPr>
          <w:rFonts w:eastAsia="Times New Roman"/>
          <w:b/>
          <w:bCs/>
          <w:sz w:val="24"/>
          <w:szCs w:val="24"/>
        </w:rPr>
        <w:t xml:space="preserve">Основные понятия. Числовые функции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80"/>
        </w:numPr>
        <w:tabs>
          <w:tab w:val="left" w:pos="1112"/>
        </w:tabs>
        <w:spacing w:line="234" w:lineRule="auto"/>
        <w:ind w:left="260" w:firstLine="710"/>
        <w:rPr>
          <w:rFonts w:eastAsia="Times New Roman"/>
          <w:sz w:val="24"/>
          <w:szCs w:val="24"/>
        </w:rPr>
      </w:pPr>
      <w:r>
        <w:rPr>
          <w:rFonts w:eastAsia="Times New Roman"/>
          <w:sz w:val="24"/>
          <w:szCs w:val="24"/>
        </w:rPr>
        <w:t>понимать и использовать функциональные понятия и язык (термины, символические обозначения);</w:t>
      </w:r>
    </w:p>
    <w:p w:rsidR="00AB4DC0" w:rsidRDefault="00AB4DC0">
      <w:pPr>
        <w:spacing w:line="13" w:lineRule="exact"/>
        <w:rPr>
          <w:rFonts w:eastAsia="Times New Roman"/>
          <w:sz w:val="24"/>
          <w:szCs w:val="24"/>
        </w:rPr>
      </w:pPr>
    </w:p>
    <w:p w:rsidR="00AB4DC0" w:rsidRDefault="00B03F8C" w:rsidP="00B03F8C">
      <w:pPr>
        <w:numPr>
          <w:ilvl w:val="1"/>
          <w:numId w:val="80"/>
        </w:numPr>
        <w:tabs>
          <w:tab w:val="left" w:pos="1112"/>
        </w:tabs>
        <w:spacing w:line="234" w:lineRule="auto"/>
        <w:ind w:left="260" w:right="20" w:firstLine="710"/>
        <w:rPr>
          <w:rFonts w:eastAsia="Times New Roman"/>
          <w:sz w:val="24"/>
          <w:szCs w:val="24"/>
        </w:rPr>
      </w:pPr>
      <w:r>
        <w:rPr>
          <w:rFonts w:eastAsia="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AB4DC0" w:rsidRDefault="00AB4DC0">
      <w:pPr>
        <w:spacing w:line="14" w:lineRule="exact"/>
        <w:rPr>
          <w:rFonts w:eastAsia="Times New Roman"/>
          <w:sz w:val="24"/>
          <w:szCs w:val="24"/>
        </w:rPr>
      </w:pPr>
    </w:p>
    <w:p w:rsidR="00AB4DC0" w:rsidRDefault="00B03F8C" w:rsidP="00B03F8C">
      <w:pPr>
        <w:numPr>
          <w:ilvl w:val="1"/>
          <w:numId w:val="80"/>
        </w:numPr>
        <w:tabs>
          <w:tab w:val="left" w:pos="1112"/>
        </w:tabs>
        <w:spacing w:line="234" w:lineRule="auto"/>
        <w:ind w:left="260" w:firstLine="710"/>
        <w:jc w:val="both"/>
        <w:rPr>
          <w:rFonts w:eastAsia="Times New Roman"/>
          <w:sz w:val="24"/>
          <w:szCs w:val="24"/>
        </w:rPr>
      </w:pPr>
      <w:r>
        <w:rPr>
          <w:rFonts w:eastAsia="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w:t>
      </w:r>
    </w:p>
    <w:p w:rsidR="00AB4DC0" w:rsidRDefault="00AB4DC0">
      <w:pPr>
        <w:spacing w:line="1" w:lineRule="exact"/>
        <w:rPr>
          <w:rFonts w:eastAsia="Times New Roman"/>
          <w:sz w:val="24"/>
          <w:szCs w:val="24"/>
        </w:rPr>
      </w:pPr>
    </w:p>
    <w:p w:rsidR="00AB4DC0" w:rsidRDefault="00B03F8C" w:rsidP="00B03F8C">
      <w:pPr>
        <w:numPr>
          <w:ilvl w:val="0"/>
          <w:numId w:val="80"/>
        </w:numPr>
        <w:tabs>
          <w:tab w:val="left" w:pos="460"/>
        </w:tabs>
        <w:ind w:left="460" w:hanging="198"/>
        <w:rPr>
          <w:rFonts w:eastAsia="Times New Roman"/>
          <w:sz w:val="24"/>
          <w:szCs w:val="24"/>
        </w:rPr>
      </w:pPr>
      <w:r>
        <w:rPr>
          <w:rFonts w:eastAsia="Times New Roman"/>
          <w:sz w:val="24"/>
          <w:szCs w:val="24"/>
        </w:rPr>
        <w:t>исследования зависимостей между физическими величинами.</w:t>
      </w:r>
    </w:p>
    <w:p w:rsidR="00AB4DC0" w:rsidRDefault="00B03F8C">
      <w:pPr>
        <w:ind w:left="98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sz w:val="20"/>
          <w:szCs w:val="20"/>
        </w:rPr>
      </w:pPr>
    </w:p>
    <w:p w:rsidR="00AB4DC0" w:rsidRDefault="00B03F8C" w:rsidP="00B03F8C">
      <w:pPr>
        <w:numPr>
          <w:ilvl w:val="1"/>
          <w:numId w:val="81"/>
        </w:numPr>
        <w:tabs>
          <w:tab w:val="left" w:pos="1112"/>
        </w:tabs>
        <w:spacing w:line="236" w:lineRule="auto"/>
        <w:ind w:left="260" w:firstLine="710"/>
        <w:jc w:val="both"/>
        <w:rPr>
          <w:rFonts w:eastAsia="Times New Roman"/>
          <w:sz w:val="24"/>
          <w:szCs w:val="24"/>
        </w:rPr>
      </w:pPr>
      <w:r>
        <w:rPr>
          <w:rFonts w:eastAsia="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AB4DC0" w:rsidRDefault="00AB4DC0">
      <w:pPr>
        <w:spacing w:line="13" w:lineRule="exact"/>
        <w:rPr>
          <w:rFonts w:eastAsia="Times New Roman"/>
          <w:sz w:val="24"/>
          <w:szCs w:val="24"/>
        </w:rPr>
      </w:pPr>
    </w:p>
    <w:p w:rsidR="00AB4DC0" w:rsidRDefault="00B03F8C" w:rsidP="00B03F8C">
      <w:pPr>
        <w:numPr>
          <w:ilvl w:val="1"/>
          <w:numId w:val="81"/>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AB4DC0" w:rsidRDefault="00AB4DC0">
      <w:pPr>
        <w:spacing w:line="18" w:lineRule="exact"/>
        <w:rPr>
          <w:rFonts w:eastAsia="Times New Roman"/>
          <w:sz w:val="24"/>
          <w:szCs w:val="24"/>
        </w:rPr>
      </w:pPr>
    </w:p>
    <w:p w:rsidR="00AB4DC0" w:rsidRDefault="00B03F8C">
      <w:pPr>
        <w:spacing w:line="245" w:lineRule="auto"/>
        <w:ind w:left="980" w:right="5280"/>
        <w:rPr>
          <w:rFonts w:eastAsia="Times New Roman"/>
          <w:sz w:val="24"/>
          <w:szCs w:val="24"/>
        </w:rPr>
      </w:pPr>
      <w:r>
        <w:rPr>
          <w:rFonts w:eastAsia="Times New Roman"/>
          <w:b/>
          <w:bCs/>
          <w:sz w:val="23"/>
          <w:szCs w:val="23"/>
        </w:rPr>
        <w:t xml:space="preserve">Числовые последовательности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1"/>
          <w:numId w:val="81"/>
        </w:numPr>
        <w:tabs>
          <w:tab w:val="left" w:pos="1112"/>
        </w:tabs>
        <w:spacing w:line="234" w:lineRule="auto"/>
        <w:ind w:left="260" w:right="20" w:firstLine="710"/>
        <w:rPr>
          <w:rFonts w:eastAsia="Times New Roman"/>
          <w:sz w:val="24"/>
          <w:szCs w:val="24"/>
        </w:rPr>
      </w:pPr>
      <w:r>
        <w:rPr>
          <w:rFonts w:eastAsia="Times New Roman"/>
          <w:sz w:val="24"/>
          <w:szCs w:val="24"/>
        </w:rPr>
        <w:t>понимать и использовать язык последовательностей (термины, символические обозначения);</w:t>
      </w:r>
    </w:p>
    <w:p w:rsidR="00AB4DC0" w:rsidRDefault="00AB4DC0">
      <w:pPr>
        <w:spacing w:line="2" w:lineRule="exact"/>
        <w:rPr>
          <w:rFonts w:eastAsia="Times New Roman"/>
          <w:sz w:val="24"/>
          <w:szCs w:val="24"/>
        </w:rPr>
      </w:pPr>
    </w:p>
    <w:p w:rsidR="00AB4DC0" w:rsidRDefault="00B03F8C" w:rsidP="00B03F8C">
      <w:pPr>
        <w:numPr>
          <w:ilvl w:val="1"/>
          <w:numId w:val="81"/>
        </w:numPr>
        <w:tabs>
          <w:tab w:val="left" w:pos="1120"/>
        </w:tabs>
        <w:ind w:left="1120" w:hanging="150"/>
        <w:rPr>
          <w:rFonts w:eastAsia="Times New Roman"/>
          <w:sz w:val="24"/>
          <w:szCs w:val="24"/>
        </w:rPr>
      </w:pPr>
      <w:r>
        <w:rPr>
          <w:rFonts w:eastAsia="Times New Roman"/>
          <w:sz w:val="24"/>
          <w:szCs w:val="24"/>
        </w:rPr>
        <w:t>применять формулы, связанные с арифметической и геометрической прогрессией,</w:t>
      </w:r>
    </w:p>
    <w:p w:rsidR="00AB4DC0" w:rsidRDefault="00AB4DC0">
      <w:pPr>
        <w:spacing w:line="12" w:lineRule="exact"/>
        <w:rPr>
          <w:rFonts w:eastAsia="Times New Roman"/>
          <w:sz w:val="24"/>
          <w:szCs w:val="24"/>
        </w:rPr>
      </w:pPr>
    </w:p>
    <w:p w:rsidR="00AB4DC0" w:rsidRDefault="00B03F8C" w:rsidP="00B03F8C">
      <w:pPr>
        <w:numPr>
          <w:ilvl w:val="0"/>
          <w:numId w:val="81"/>
        </w:numPr>
        <w:tabs>
          <w:tab w:val="left" w:pos="459"/>
        </w:tabs>
        <w:spacing w:line="234" w:lineRule="auto"/>
        <w:ind w:left="260" w:firstLine="2"/>
        <w:rPr>
          <w:rFonts w:eastAsia="Times New Roman"/>
          <w:sz w:val="24"/>
          <w:szCs w:val="24"/>
        </w:rPr>
      </w:pPr>
      <w:r>
        <w:rPr>
          <w:rFonts w:eastAsia="Times New Roman"/>
          <w:sz w:val="24"/>
          <w:szCs w:val="24"/>
        </w:rPr>
        <w:t>аппарат, сформированный при изучении других разделов курса, к решению задач, в том числе с контекстом из реальной жизни.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1"/>
          <w:numId w:val="81"/>
        </w:numPr>
        <w:tabs>
          <w:tab w:val="left" w:pos="1112"/>
        </w:tabs>
        <w:spacing w:line="236" w:lineRule="auto"/>
        <w:ind w:left="260" w:firstLine="710"/>
        <w:jc w:val="both"/>
        <w:rPr>
          <w:rFonts w:eastAsia="Times New Roman"/>
          <w:sz w:val="24"/>
          <w:szCs w:val="24"/>
        </w:rPr>
      </w:pPr>
      <w:r>
        <w:rPr>
          <w:rFonts w:eastAsia="Times New Roman"/>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AB4DC0" w:rsidRDefault="00AB4DC0">
      <w:pPr>
        <w:spacing w:line="13" w:lineRule="exact"/>
        <w:rPr>
          <w:rFonts w:eastAsia="Times New Roman"/>
          <w:sz w:val="24"/>
          <w:szCs w:val="24"/>
        </w:rPr>
      </w:pPr>
    </w:p>
    <w:p w:rsidR="00AB4DC0" w:rsidRDefault="00B03F8C" w:rsidP="00B03F8C">
      <w:pPr>
        <w:numPr>
          <w:ilvl w:val="1"/>
          <w:numId w:val="81"/>
        </w:numPr>
        <w:tabs>
          <w:tab w:val="left" w:pos="1112"/>
        </w:tabs>
        <w:spacing w:line="236" w:lineRule="auto"/>
        <w:ind w:left="260" w:firstLine="710"/>
        <w:jc w:val="both"/>
        <w:rPr>
          <w:rFonts w:eastAsia="Times New Roman"/>
          <w:sz w:val="24"/>
          <w:szCs w:val="24"/>
        </w:rPr>
      </w:pPr>
      <w:r>
        <w:rPr>
          <w:rFonts w:eastAsia="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Описательная статистика</w:t>
      </w:r>
    </w:p>
    <w:p w:rsidR="00AB4DC0" w:rsidRDefault="00AB4DC0">
      <w:pPr>
        <w:spacing w:line="7"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Выпускник научится использовать простейшие способы представления и анализа статистических данных.</w:t>
      </w:r>
    </w:p>
    <w:p w:rsidR="00AB4DC0" w:rsidRDefault="00AB4DC0">
      <w:pPr>
        <w:spacing w:line="14"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Случайные события и вероятность</w:t>
      </w:r>
    </w:p>
    <w:p w:rsidR="00AB4DC0" w:rsidRDefault="00AB4DC0">
      <w:pPr>
        <w:spacing w:line="7"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Выпускник научится находить относительную частоту и вероятность случайного события.</w:t>
      </w:r>
    </w:p>
    <w:p w:rsidR="00AB4DC0" w:rsidRDefault="00AB4DC0">
      <w:pPr>
        <w:spacing w:line="13"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AB4DC0" w:rsidRDefault="00AB4DC0">
      <w:pPr>
        <w:spacing w:line="95" w:lineRule="exact"/>
        <w:rPr>
          <w:sz w:val="20"/>
          <w:szCs w:val="20"/>
        </w:rPr>
      </w:pPr>
    </w:p>
    <w:p w:rsidR="00AB4DC0" w:rsidRDefault="00B03F8C">
      <w:pPr>
        <w:jc w:val="right"/>
        <w:rPr>
          <w:sz w:val="20"/>
          <w:szCs w:val="20"/>
        </w:rPr>
      </w:pPr>
      <w:r>
        <w:rPr>
          <w:rFonts w:eastAsia="Times New Roman"/>
          <w:sz w:val="24"/>
          <w:szCs w:val="24"/>
        </w:rPr>
        <w:t>48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Комбинаторика</w:t>
      </w:r>
    </w:p>
    <w:p w:rsidR="00AB4DC0" w:rsidRDefault="00AB4DC0">
      <w:pPr>
        <w:spacing w:line="7" w:lineRule="exact"/>
        <w:rPr>
          <w:sz w:val="20"/>
          <w:szCs w:val="20"/>
        </w:rPr>
      </w:pPr>
    </w:p>
    <w:p w:rsidR="00AB4DC0" w:rsidRDefault="00B03F8C">
      <w:pPr>
        <w:spacing w:line="234" w:lineRule="auto"/>
        <w:ind w:left="260" w:right="20" w:firstLine="708"/>
        <w:rPr>
          <w:sz w:val="20"/>
          <w:szCs w:val="20"/>
        </w:rPr>
      </w:pPr>
      <w:r>
        <w:rPr>
          <w:rFonts w:eastAsia="Times New Roman"/>
          <w:sz w:val="24"/>
          <w:szCs w:val="24"/>
        </w:rPr>
        <w:t>Выпускник научится решать комбинаторные задачи на нахождение числа объектов или комбинаций.</w:t>
      </w:r>
    </w:p>
    <w:p w:rsidR="00AB4DC0" w:rsidRDefault="00AB4DC0">
      <w:pPr>
        <w:spacing w:line="14" w:lineRule="exact"/>
        <w:rPr>
          <w:sz w:val="20"/>
          <w:szCs w:val="20"/>
        </w:rPr>
      </w:pPr>
    </w:p>
    <w:p w:rsidR="00AB4DC0" w:rsidRDefault="00B03F8C">
      <w:pPr>
        <w:spacing w:line="234" w:lineRule="auto"/>
        <w:ind w:left="260" w:firstLine="708"/>
        <w:rPr>
          <w:sz w:val="20"/>
          <w:szCs w:val="20"/>
        </w:rPr>
      </w:pPr>
      <w:r>
        <w:rPr>
          <w:rFonts w:eastAsia="Times New Roman"/>
          <w:i/>
          <w:iCs/>
          <w:sz w:val="24"/>
          <w:szCs w:val="24"/>
        </w:rPr>
        <w:t>Выпускник получит возможность научиться некоторым специальным приёмам решения комбинаторных задач.</w:t>
      </w:r>
    </w:p>
    <w:p w:rsidR="00AB4DC0" w:rsidRDefault="00AB4DC0">
      <w:pPr>
        <w:spacing w:line="6" w:lineRule="exact"/>
        <w:rPr>
          <w:sz w:val="20"/>
          <w:szCs w:val="20"/>
        </w:rPr>
      </w:pPr>
    </w:p>
    <w:p w:rsidR="00AB4DC0" w:rsidRDefault="00B03F8C">
      <w:pPr>
        <w:ind w:left="980"/>
        <w:rPr>
          <w:sz w:val="20"/>
          <w:szCs w:val="20"/>
        </w:rPr>
      </w:pPr>
      <w:r>
        <w:rPr>
          <w:rFonts w:eastAsia="Times New Roman"/>
          <w:b/>
          <w:bCs/>
          <w:sz w:val="24"/>
          <w:szCs w:val="24"/>
        </w:rPr>
        <w:t>Наглядная геометрия</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82"/>
        </w:numPr>
        <w:tabs>
          <w:tab w:val="left" w:pos="1112"/>
        </w:tabs>
        <w:spacing w:line="234" w:lineRule="auto"/>
        <w:ind w:left="260" w:firstLine="710"/>
        <w:rPr>
          <w:rFonts w:eastAsia="Times New Roman"/>
          <w:sz w:val="24"/>
          <w:szCs w:val="24"/>
        </w:rPr>
      </w:pPr>
      <w:r>
        <w:rPr>
          <w:rFonts w:eastAsia="Times New Roman"/>
          <w:sz w:val="24"/>
          <w:szCs w:val="24"/>
        </w:rPr>
        <w:t>распознавать на чертежах, рисунках, моделях и в окружающем мире плоские и пространственные геометрические фигуры;</w:t>
      </w:r>
    </w:p>
    <w:p w:rsidR="00AB4DC0" w:rsidRDefault="00AB4DC0">
      <w:pPr>
        <w:spacing w:line="13" w:lineRule="exact"/>
        <w:rPr>
          <w:rFonts w:eastAsia="Times New Roman"/>
          <w:sz w:val="24"/>
          <w:szCs w:val="24"/>
        </w:rPr>
      </w:pPr>
    </w:p>
    <w:p w:rsidR="00AB4DC0" w:rsidRDefault="00B03F8C" w:rsidP="00B03F8C">
      <w:pPr>
        <w:numPr>
          <w:ilvl w:val="0"/>
          <w:numId w:val="82"/>
        </w:numPr>
        <w:tabs>
          <w:tab w:val="left" w:pos="1112"/>
        </w:tabs>
        <w:spacing w:line="234" w:lineRule="auto"/>
        <w:ind w:left="260" w:firstLine="710"/>
        <w:rPr>
          <w:rFonts w:eastAsia="Times New Roman"/>
          <w:sz w:val="24"/>
          <w:szCs w:val="24"/>
        </w:rPr>
      </w:pPr>
      <w:r>
        <w:rPr>
          <w:rFonts w:eastAsia="Times New Roman"/>
          <w:sz w:val="24"/>
          <w:szCs w:val="24"/>
        </w:rPr>
        <w:t>распознавать развёртки куба, прямоугольного параллелепипеда, правильной пирамиды, цилиндра и конуса;</w:t>
      </w:r>
    </w:p>
    <w:p w:rsidR="00AB4DC0" w:rsidRDefault="00AB4DC0">
      <w:pPr>
        <w:spacing w:line="1" w:lineRule="exact"/>
        <w:rPr>
          <w:rFonts w:eastAsia="Times New Roman"/>
          <w:sz w:val="24"/>
          <w:szCs w:val="24"/>
        </w:rPr>
      </w:pPr>
    </w:p>
    <w:p w:rsidR="00AB4DC0" w:rsidRDefault="00B03F8C" w:rsidP="00B03F8C">
      <w:pPr>
        <w:numPr>
          <w:ilvl w:val="0"/>
          <w:numId w:val="82"/>
        </w:numPr>
        <w:tabs>
          <w:tab w:val="left" w:pos="1120"/>
        </w:tabs>
        <w:ind w:left="1120" w:hanging="150"/>
        <w:rPr>
          <w:rFonts w:eastAsia="Times New Roman"/>
          <w:sz w:val="24"/>
          <w:szCs w:val="24"/>
        </w:rPr>
      </w:pPr>
      <w:r>
        <w:rPr>
          <w:rFonts w:eastAsia="Times New Roman"/>
          <w:sz w:val="24"/>
          <w:szCs w:val="24"/>
        </w:rPr>
        <w:t>строить развёртки куба и прямоугольного параллелепипеда;</w:t>
      </w:r>
    </w:p>
    <w:p w:rsidR="00AB4DC0" w:rsidRDefault="00AB4DC0">
      <w:pPr>
        <w:spacing w:line="12" w:lineRule="exact"/>
        <w:rPr>
          <w:rFonts w:eastAsia="Times New Roman"/>
          <w:sz w:val="24"/>
          <w:szCs w:val="24"/>
        </w:rPr>
      </w:pPr>
    </w:p>
    <w:p w:rsidR="00AB4DC0" w:rsidRDefault="00B03F8C" w:rsidP="00B03F8C">
      <w:pPr>
        <w:numPr>
          <w:ilvl w:val="0"/>
          <w:numId w:val="82"/>
        </w:numPr>
        <w:tabs>
          <w:tab w:val="left" w:pos="1112"/>
        </w:tabs>
        <w:spacing w:line="234" w:lineRule="auto"/>
        <w:ind w:left="260" w:right="20" w:firstLine="710"/>
        <w:rPr>
          <w:rFonts w:eastAsia="Times New Roman"/>
          <w:sz w:val="24"/>
          <w:szCs w:val="24"/>
        </w:rPr>
      </w:pPr>
      <w:r>
        <w:rPr>
          <w:rFonts w:eastAsia="Times New Roman"/>
          <w:sz w:val="24"/>
          <w:szCs w:val="24"/>
        </w:rPr>
        <w:t>определять по линейным размерам развёртки фигуры линейные размеры самой фигуры и наоборот;</w:t>
      </w:r>
    </w:p>
    <w:p w:rsidR="00AB4DC0" w:rsidRDefault="00AB4DC0">
      <w:pPr>
        <w:spacing w:line="1" w:lineRule="exact"/>
        <w:rPr>
          <w:rFonts w:eastAsia="Times New Roman"/>
          <w:sz w:val="24"/>
          <w:szCs w:val="24"/>
        </w:rPr>
      </w:pPr>
    </w:p>
    <w:p w:rsidR="00AB4DC0" w:rsidRDefault="00B03F8C" w:rsidP="00B03F8C">
      <w:pPr>
        <w:numPr>
          <w:ilvl w:val="0"/>
          <w:numId w:val="82"/>
        </w:numPr>
        <w:tabs>
          <w:tab w:val="left" w:pos="1120"/>
        </w:tabs>
        <w:ind w:left="1120" w:hanging="150"/>
        <w:rPr>
          <w:rFonts w:eastAsia="Times New Roman"/>
          <w:sz w:val="24"/>
          <w:szCs w:val="24"/>
        </w:rPr>
      </w:pPr>
      <w:r>
        <w:rPr>
          <w:rFonts w:eastAsia="Times New Roman"/>
          <w:sz w:val="24"/>
          <w:szCs w:val="24"/>
        </w:rPr>
        <w:t>вычислять объём прямоугольного параллелепипеда.</w:t>
      </w:r>
    </w:p>
    <w:p w:rsidR="00AB4DC0" w:rsidRDefault="00B03F8C">
      <w:pPr>
        <w:ind w:left="980"/>
        <w:rPr>
          <w:sz w:val="20"/>
          <w:szCs w:val="20"/>
        </w:rPr>
      </w:pPr>
      <w:r>
        <w:rPr>
          <w:rFonts w:eastAsia="Times New Roman"/>
          <w:i/>
          <w:iCs/>
          <w:sz w:val="24"/>
          <w:szCs w:val="24"/>
        </w:rPr>
        <w:t>Выпускник получит возможность:</w:t>
      </w:r>
    </w:p>
    <w:p w:rsidR="00AB4DC0" w:rsidRDefault="00AB4DC0">
      <w:pPr>
        <w:spacing w:line="13" w:lineRule="exact"/>
        <w:rPr>
          <w:sz w:val="20"/>
          <w:szCs w:val="20"/>
        </w:rPr>
      </w:pPr>
    </w:p>
    <w:p w:rsidR="00AB4DC0" w:rsidRDefault="00B03F8C" w:rsidP="00B03F8C">
      <w:pPr>
        <w:numPr>
          <w:ilvl w:val="0"/>
          <w:numId w:val="83"/>
        </w:numPr>
        <w:tabs>
          <w:tab w:val="left" w:pos="1112"/>
        </w:tabs>
        <w:spacing w:line="234" w:lineRule="auto"/>
        <w:ind w:left="260" w:firstLine="710"/>
        <w:rPr>
          <w:rFonts w:eastAsia="Times New Roman"/>
          <w:sz w:val="24"/>
          <w:szCs w:val="24"/>
        </w:rPr>
      </w:pPr>
      <w:r>
        <w:rPr>
          <w:rFonts w:eastAsia="Times New Roman"/>
          <w:i/>
          <w:iCs/>
          <w:sz w:val="24"/>
          <w:szCs w:val="24"/>
        </w:rPr>
        <w:t>научиться вычислять объёмы пространственных геометрических фигур, составленных из прямоугольных параллелепипедов</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firstLine="710"/>
        <w:rPr>
          <w:rFonts w:eastAsia="Times New Roman"/>
          <w:sz w:val="24"/>
          <w:szCs w:val="24"/>
        </w:rPr>
      </w:pPr>
      <w:r>
        <w:rPr>
          <w:rFonts w:eastAsia="Times New Roman"/>
          <w:i/>
          <w:iCs/>
          <w:sz w:val="24"/>
          <w:szCs w:val="24"/>
        </w:rPr>
        <w:t>углубить и развить представления о пространственных геометрических фигурах;</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firstLine="710"/>
        <w:rPr>
          <w:rFonts w:eastAsia="Times New Roman"/>
          <w:sz w:val="24"/>
          <w:szCs w:val="24"/>
        </w:rPr>
      </w:pPr>
      <w:r>
        <w:rPr>
          <w:rFonts w:eastAsia="Times New Roman"/>
          <w:i/>
          <w:iCs/>
          <w:sz w:val="24"/>
          <w:szCs w:val="24"/>
        </w:rPr>
        <w:t>научиться применять понятие развёртки для выполнения практических расчётов</w:t>
      </w:r>
      <w:r>
        <w:rPr>
          <w:rFonts w:eastAsia="Times New Roman"/>
          <w:sz w:val="24"/>
          <w:szCs w:val="24"/>
        </w:rPr>
        <w:t>.</w:t>
      </w:r>
    </w:p>
    <w:p w:rsidR="00AB4DC0" w:rsidRDefault="00AB4DC0">
      <w:pPr>
        <w:spacing w:line="18" w:lineRule="exact"/>
        <w:rPr>
          <w:rFonts w:eastAsia="Times New Roman"/>
          <w:sz w:val="24"/>
          <w:szCs w:val="24"/>
        </w:rPr>
      </w:pPr>
    </w:p>
    <w:p w:rsidR="00AB4DC0" w:rsidRDefault="00B03F8C">
      <w:pPr>
        <w:spacing w:line="245" w:lineRule="auto"/>
        <w:ind w:left="980" w:right="5960"/>
        <w:rPr>
          <w:rFonts w:eastAsia="Times New Roman"/>
          <w:sz w:val="24"/>
          <w:szCs w:val="24"/>
        </w:rPr>
      </w:pPr>
      <w:r>
        <w:rPr>
          <w:rFonts w:eastAsia="Times New Roman"/>
          <w:b/>
          <w:bCs/>
          <w:sz w:val="23"/>
          <w:szCs w:val="23"/>
        </w:rPr>
        <w:t xml:space="preserve">Геометрические фигуры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пользоваться языком геометрии для описания предметов окружающего мира и их взаимного расположения;</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распознавать и изображать на чертежах и рисунках геометрические фигуры и их конфигурации;</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7" w:lineRule="auto"/>
        <w:ind w:left="260" w:firstLine="710"/>
        <w:jc w:val="both"/>
        <w:rPr>
          <w:rFonts w:eastAsia="Times New Roman"/>
          <w:sz w:val="24"/>
          <w:szCs w:val="24"/>
        </w:rPr>
      </w:pPr>
      <w:r>
        <w:rPr>
          <w:rFonts w:eastAsia="Times New Roman"/>
          <w:sz w:val="24"/>
          <w:szCs w:val="24"/>
        </w:rPr>
        <w:t>находить значения длин линейных элементов фигур и их отношения, градусную меру углов от 0</w:t>
      </w:r>
      <w:r>
        <w:rPr>
          <w:rFonts w:ascii="Symbol" w:eastAsia="Symbol" w:hAnsi="Symbol" w:cs="Symbol"/>
          <w:sz w:val="24"/>
          <w:szCs w:val="24"/>
        </w:rPr>
        <w:t></w:t>
      </w:r>
      <w:r>
        <w:rPr>
          <w:rFonts w:eastAsia="Times New Roman"/>
          <w:sz w:val="24"/>
          <w:szCs w:val="24"/>
        </w:rPr>
        <w:t xml:space="preserve"> до 180</w:t>
      </w:r>
      <w:r>
        <w:rPr>
          <w:rFonts w:ascii="Symbol" w:eastAsia="Symbol" w:hAnsi="Symbol" w:cs="Symbol"/>
          <w:sz w:val="24"/>
          <w:szCs w:val="24"/>
        </w:rPr>
        <w:t></w:t>
      </w:r>
      <w:r>
        <w:rPr>
          <w:rFonts w:eastAsia="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AB4DC0" w:rsidRDefault="00AB4DC0">
      <w:pPr>
        <w:spacing w:line="15"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оперировать с начальными понятиями тригонометрии и выполнять элементарные операции над функциями углов;</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AB4DC0" w:rsidRDefault="00AB4DC0">
      <w:pPr>
        <w:spacing w:line="13" w:lineRule="exact"/>
        <w:rPr>
          <w:rFonts w:eastAsia="Times New Roman"/>
          <w:sz w:val="24"/>
          <w:szCs w:val="24"/>
        </w:rPr>
      </w:pPr>
    </w:p>
    <w:p w:rsidR="00AB4DC0" w:rsidRDefault="00B03F8C" w:rsidP="00B03F8C">
      <w:pPr>
        <w:numPr>
          <w:ilvl w:val="0"/>
          <w:numId w:val="83"/>
        </w:numPr>
        <w:tabs>
          <w:tab w:val="left" w:pos="1112"/>
        </w:tabs>
        <w:spacing w:line="234" w:lineRule="auto"/>
        <w:ind w:left="260" w:right="20" w:firstLine="710"/>
        <w:rPr>
          <w:rFonts w:eastAsia="Times New Roman"/>
          <w:sz w:val="24"/>
          <w:szCs w:val="24"/>
        </w:rPr>
      </w:pPr>
      <w:r>
        <w:rPr>
          <w:rFonts w:eastAsia="Times New Roman"/>
          <w:sz w:val="24"/>
          <w:szCs w:val="24"/>
        </w:rPr>
        <w:t>решать несложные задачи на построение, применяя основные алгоритмы построения с помощью циркуля и линейки;</w:t>
      </w:r>
    </w:p>
    <w:p w:rsidR="00AB4DC0" w:rsidRDefault="00AB4DC0">
      <w:pPr>
        <w:spacing w:line="1" w:lineRule="exact"/>
        <w:rPr>
          <w:rFonts w:eastAsia="Times New Roman"/>
          <w:sz w:val="24"/>
          <w:szCs w:val="24"/>
        </w:rPr>
      </w:pPr>
    </w:p>
    <w:p w:rsidR="00AB4DC0" w:rsidRDefault="00B03F8C" w:rsidP="00B03F8C">
      <w:pPr>
        <w:numPr>
          <w:ilvl w:val="0"/>
          <w:numId w:val="83"/>
        </w:numPr>
        <w:tabs>
          <w:tab w:val="left" w:pos="1120"/>
        </w:tabs>
        <w:ind w:left="1120" w:hanging="150"/>
        <w:rPr>
          <w:rFonts w:eastAsia="Times New Roman"/>
          <w:sz w:val="24"/>
          <w:szCs w:val="24"/>
        </w:rPr>
      </w:pPr>
      <w:r>
        <w:rPr>
          <w:rFonts w:eastAsia="Times New Roman"/>
          <w:sz w:val="24"/>
          <w:szCs w:val="24"/>
        </w:rPr>
        <w:t>решать простейшие планиметрические задачи в пространстве.</w:t>
      </w:r>
    </w:p>
    <w:p w:rsidR="00AB4DC0" w:rsidRDefault="00B03F8C">
      <w:pPr>
        <w:ind w:left="980"/>
        <w:rPr>
          <w:sz w:val="20"/>
          <w:szCs w:val="20"/>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sz w:val="20"/>
          <w:szCs w:val="20"/>
        </w:rPr>
      </w:pPr>
    </w:p>
    <w:p w:rsidR="00AB4DC0" w:rsidRDefault="00B03F8C" w:rsidP="00B03F8C">
      <w:pPr>
        <w:numPr>
          <w:ilvl w:val="1"/>
          <w:numId w:val="84"/>
        </w:numPr>
        <w:tabs>
          <w:tab w:val="left" w:pos="1112"/>
        </w:tabs>
        <w:spacing w:line="236" w:lineRule="auto"/>
        <w:ind w:left="260" w:firstLine="710"/>
        <w:jc w:val="both"/>
        <w:rPr>
          <w:rFonts w:eastAsia="Times New Roman"/>
          <w:sz w:val="24"/>
          <w:szCs w:val="24"/>
        </w:rPr>
      </w:pPr>
      <w:r>
        <w:rPr>
          <w:rFonts w:eastAsia="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AB4DC0" w:rsidRDefault="00AB4DC0">
      <w:pPr>
        <w:spacing w:line="2" w:lineRule="exact"/>
        <w:rPr>
          <w:rFonts w:eastAsia="Times New Roman"/>
          <w:sz w:val="24"/>
          <w:szCs w:val="24"/>
        </w:rPr>
      </w:pPr>
    </w:p>
    <w:p w:rsidR="00AB4DC0" w:rsidRDefault="00B03F8C" w:rsidP="00B03F8C">
      <w:pPr>
        <w:numPr>
          <w:ilvl w:val="1"/>
          <w:numId w:val="84"/>
        </w:numPr>
        <w:tabs>
          <w:tab w:val="left" w:pos="1120"/>
        </w:tabs>
        <w:ind w:left="1120" w:hanging="150"/>
        <w:rPr>
          <w:rFonts w:eastAsia="Times New Roman"/>
          <w:sz w:val="24"/>
          <w:szCs w:val="24"/>
        </w:rPr>
      </w:pPr>
      <w:r>
        <w:rPr>
          <w:rFonts w:eastAsia="Times New Roman"/>
          <w:i/>
          <w:iCs/>
          <w:sz w:val="24"/>
          <w:szCs w:val="24"/>
        </w:rPr>
        <w:t>приобрести опыт применения алгебраического и тригонометрического аппарата</w:t>
      </w:r>
    </w:p>
    <w:p w:rsidR="00AB4DC0" w:rsidRDefault="00B03F8C" w:rsidP="00B03F8C">
      <w:pPr>
        <w:numPr>
          <w:ilvl w:val="0"/>
          <w:numId w:val="84"/>
        </w:numPr>
        <w:tabs>
          <w:tab w:val="left" w:pos="440"/>
        </w:tabs>
        <w:ind w:left="440" w:hanging="178"/>
        <w:rPr>
          <w:rFonts w:eastAsia="Times New Roman"/>
          <w:i/>
          <w:iCs/>
          <w:sz w:val="24"/>
          <w:szCs w:val="24"/>
        </w:rPr>
      </w:pPr>
      <w:r>
        <w:rPr>
          <w:rFonts w:eastAsia="Times New Roman"/>
          <w:i/>
          <w:iCs/>
          <w:sz w:val="24"/>
          <w:szCs w:val="24"/>
        </w:rPr>
        <w:t>идей движения при решении геометрических задач;</w:t>
      </w:r>
    </w:p>
    <w:p w:rsidR="00AB4DC0" w:rsidRDefault="00B03F8C" w:rsidP="00B03F8C">
      <w:pPr>
        <w:numPr>
          <w:ilvl w:val="1"/>
          <w:numId w:val="84"/>
        </w:numPr>
        <w:tabs>
          <w:tab w:val="left" w:pos="1120"/>
        </w:tabs>
        <w:ind w:left="1120" w:hanging="150"/>
        <w:rPr>
          <w:rFonts w:eastAsia="Times New Roman"/>
          <w:sz w:val="24"/>
          <w:szCs w:val="24"/>
        </w:rPr>
      </w:pPr>
      <w:r>
        <w:rPr>
          <w:rFonts w:eastAsia="Times New Roman"/>
          <w:i/>
          <w:iCs/>
          <w:sz w:val="24"/>
          <w:szCs w:val="24"/>
        </w:rPr>
        <w:t>овладеть традиционной схемой решения задач на построение с помощью циркуля</w:t>
      </w:r>
    </w:p>
    <w:p w:rsidR="00AB4DC0" w:rsidRDefault="00B03F8C" w:rsidP="00B03F8C">
      <w:pPr>
        <w:numPr>
          <w:ilvl w:val="0"/>
          <w:numId w:val="84"/>
        </w:numPr>
        <w:tabs>
          <w:tab w:val="left" w:pos="440"/>
        </w:tabs>
        <w:ind w:left="440" w:hanging="178"/>
        <w:rPr>
          <w:rFonts w:eastAsia="Times New Roman"/>
          <w:i/>
          <w:iCs/>
          <w:sz w:val="24"/>
          <w:szCs w:val="24"/>
        </w:rPr>
      </w:pPr>
      <w:r>
        <w:rPr>
          <w:rFonts w:eastAsia="Times New Roman"/>
          <w:i/>
          <w:iCs/>
          <w:sz w:val="24"/>
          <w:szCs w:val="24"/>
        </w:rPr>
        <w:t>линейки: анализ, построение</w:t>
      </w:r>
      <w:r>
        <w:rPr>
          <w:rFonts w:eastAsia="Times New Roman"/>
          <w:sz w:val="24"/>
          <w:szCs w:val="24"/>
        </w:rPr>
        <w:t>,</w:t>
      </w:r>
      <w:r>
        <w:rPr>
          <w:rFonts w:eastAsia="Times New Roman"/>
          <w:i/>
          <w:iCs/>
          <w:sz w:val="24"/>
          <w:szCs w:val="24"/>
        </w:rPr>
        <w:t xml:space="preserve"> доказательство и исследование;</w:t>
      </w:r>
    </w:p>
    <w:p w:rsidR="00AB4DC0" w:rsidRDefault="00AB4DC0">
      <w:pPr>
        <w:spacing w:line="12" w:lineRule="exact"/>
        <w:rPr>
          <w:rFonts w:eastAsia="Times New Roman"/>
          <w:i/>
          <w:iCs/>
          <w:sz w:val="24"/>
          <w:szCs w:val="24"/>
        </w:rPr>
      </w:pPr>
    </w:p>
    <w:p w:rsidR="00AB4DC0" w:rsidRDefault="00B03F8C" w:rsidP="00B03F8C">
      <w:pPr>
        <w:numPr>
          <w:ilvl w:val="1"/>
          <w:numId w:val="84"/>
        </w:numPr>
        <w:tabs>
          <w:tab w:val="left" w:pos="1112"/>
        </w:tabs>
        <w:spacing w:line="234" w:lineRule="auto"/>
        <w:ind w:left="260" w:firstLine="710"/>
        <w:rPr>
          <w:rFonts w:eastAsia="Times New Roman"/>
          <w:sz w:val="24"/>
          <w:szCs w:val="24"/>
        </w:rPr>
      </w:pPr>
      <w:r>
        <w:rPr>
          <w:rFonts w:eastAsia="Times New Roman"/>
          <w:i/>
          <w:iCs/>
          <w:sz w:val="24"/>
          <w:szCs w:val="24"/>
        </w:rPr>
        <w:t>научиться решать задачи на построение методом геометрического места точек и методом подобия;</w:t>
      </w:r>
    </w:p>
    <w:p w:rsidR="00AB4DC0" w:rsidRDefault="00AB4DC0">
      <w:pPr>
        <w:spacing w:line="13" w:lineRule="exact"/>
        <w:rPr>
          <w:rFonts w:eastAsia="Times New Roman"/>
          <w:sz w:val="24"/>
          <w:szCs w:val="24"/>
        </w:rPr>
      </w:pPr>
    </w:p>
    <w:p w:rsidR="00AB4DC0" w:rsidRDefault="00B03F8C" w:rsidP="00B03F8C">
      <w:pPr>
        <w:numPr>
          <w:ilvl w:val="1"/>
          <w:numId w:val="84"/>
        </w:numPr>
        <w:tabs>
          <w:tab w:val="left" w:pos="1112"/>
        </w:tabs>
        <w:spacing w:line="234" w:lineRule="auto"/>
        <w:ind w:left="260" w:firstLine="710"/>
        <w:rPr>
          <w:rFonts w:eastAsia="Times New Roman"/>
          <w:sz w:val="24"/>
          <w:szCs w:val="24"/>
        </w:rPr>
      </w:pPr>
      <w:r>
        <w:rPr>
          <w:rFonts w:eastAsia="Times New Roman"/>
          <w:i/>
          <w:iCs/>
          <w:sz w:val="24"/>
          <w:szCs w:val="24"/>
        </w:rPr>
        <w:t>приобрести опыт исследования свойств планиметрических фигур с помощью компьютерных программ</w:t>
      </w:r>
      <w:r>
        <w:rPr>
          <w:rFonts w:eastAsia="Times New Roman"/>
          <w:sz w:val="24"/>
          <w:szCs w:val="24"/>
        </w:rPr>
        <w:t>;</w:t>
      </w:r>
    </w:p>
    <w:p w:rsidR="00AB4DC0" w:rsidRDefault="00AB4DC0">
      <w:pPr>
        <w:spacing w:line="352" w:lineRule="exact"/>
        <w:rPr>
          <w:sz w:val="20"/>
          <w:szCs w:val="20"/>
        </w:rPr>
      </w:pPr>
    </w:p>
    <w:p w:rsidR="00AB4DC0" w:rsidRDefault="00B03F8C">
      <w:pPr>
        <w:ind w:left="9380"/>
        <w:rPr>
          <w:sz w:val="20"/>
          <w:szCs w:val="20"/>
        </w:rPr>
      </w:pPr>
      <w:r>
        <w:rPr>
          <w:rFonts w:eastAsia="Times New Roman"/>
          <w:sz w:val="24"/>
          <w:szCs w:val="24"/>
        </w:rPr>
        <w:t>49</w:t>
      </w:r>
    </w:p>
    <w:p w:rsidR="00AB4DC0" w:rsidRDefault="00AB4DC0">
      <w:pPr>
        <w:sectPr w:rsidR="00AB4DC0">
          <w:pgSz w:w="11900" w:h="16838"/>
          <w:pgMar w:top="1127" w:right="846" w:bottom="428" w:left="1440" w:header="0" w:footer="0" w:gutter="0"/>
          <w:cols w:space="720" w:equalWidth="0">
            <w:col w:w="9620"/>
          </w:cols>
        </w:sectPr>
      </w:pPr>
    </w:p>
    <w:p w:rsidR="00AB4DC0" w:rsidRDefault="00B03F8C">
      <w:pPr>
        <w:spacing w:line="234" w:lineRule="auto"/>
        <w:ind w:left="260" w:firstLine="708"/>
        <w:rPr>
          <w:sz w:val="20"/>
          <w:szCs w:val="20"/>
        </w:rPr>
      </w:pPr>
      <w:r>
        <w:rPr>
          <w:rFonts w:eastAsia="Times New Roman"/>
          <w:sz w:val="24"/>
          <w:szCs w:val="24"/>
        </w:rPr>
        <w:lastRenderedPageBreak/>
        <w:t xml:space="preserve">• </w:t>
      </w:r>
      <w:r>
        <w:rPr>
          <w:rFonts w:eastAsia="Times New Roman"/>
          <w:i/>
          <w:iCs/>
          <w:sz w:val="24"/>
          <w:szCs w:val="24"/>
        </w:rPr>
        <w:t>приобрести опыт выполнения проектов по темам</w:t>
      </w:r>
      <w:r>
        <w:rPr>
          <w:rFonts w:eastAsia="Times New Roman"/>
          <w:sz w:val="24"/>
          <w:szCs w:val="24"/>
        </w:rPr>
        <w:t xml:space="preserve"> «</w:t>
      </w:r>
      <w:r>
        <w:rPr>
          <w:rFonts w:eastAsia="Times New Roman"/>
          <w:i/>
          <w:iCs/>
          <w:sz w:val="24"/>
          <w:szCs w:val="24"/>
        </w:rPr>
        <w:t>Геометрические</w:t>
      </w:r>
      <w:r>
        <w:rPr>
          <w:rFonts w:eastAsia="Times New Roman"/>
          <w:sz w:val="24"/>
          <w:szCs w:val="24"/>
        </w:rPr>
        <w:t xml:space="preserve"> </w:t>
      </w:r>
      <w:r>
        <w:rPr>
          <w:rFonts w:eastAsia="Times New Roman"/>
          <w:i/>
          <w:iCs/>
          <w:sz w:val="24"/>
          <w:szCs w:val="24"/>
        </w:rPr>
        <w:t>преобразования на плоскости</w:t>
      </w:r>
      <w:r>
        <w:rPr>
          <w:rFonts w:eastAsia="Times New Roman"/>
          <w:sz w:val="24"/>
          <w:szCs w:val="24"/>
        </w:rPr>
        <w:t>»</w:t>
      </w:r>
      <w:r>
        <w:rPr>
          <w:rFonts w:eastAsia="Times New Roman"/>
          <w:i/>
          <w:iCs/>
          <w:sz w:val="24"/>
          <w:szCs w:val="24"/>
        </w:rPr>
        <w:t xml:space="preserve">, </w:t>
      </w:r>
      <w:r>
        <w:rPr>
          <w:rFonts w:eastAsia="Times New Roman"/>
          <w:sz w:val="24"/>
          <w:szCs w:val="24"/>
        </w:rPr>
        <w:t>«</w:t>
      </w:r>
      <w:r>
        <w:rPr>
          <w:rFonts w:eastAsia="Times New Roman"/>
          <w:i/>
          <w:iCs/>
          <w:sz w:val="24"/>
          <w:szCs w:val="24"/>
        </w:rPr>
        <w:t>Построение отрезков по формуле</w:t>
      </w:r>
      <w:r>
        <w:rPr>
          <w:rFonts w:eastAsia="Times New Roman"/>
          <w:sz w:val="24"/>
          <w:szCs w:val="24"/>
        </w:rPr>
        <w:t>»</w:t>
      </w:r>
      <w:r>
        <w:rPr>
          <w:rFonts w:eastAsia="Times New Roman"/>
          <w:i/>
          <w:iCs/>
          <w:sz w:val="24"/>
          <w:szCs w:val="24"/>
        </w:rPr>
        <w:t>.</w:t>
      </w:r>
    </w:p>
    <w:p w:rsidR="00AB4DC0" w:rsidRDefault="00AB4DC0">
      <w:pPr>
        <w:spacing w:line="7" w:lineRule="exact"/>
        <w:rPr>
          <w:sz w:val="20"/>
          <w:szCs w:val="20"/>
        </w:rPr>
      </w:pPr>
    </w:p>
    <w:p w:rsidR="00AB4DC0" w:rsidRDefault="00B03F8C">
      <w:pPr>
        <w:ind w:left="980"/>
        <w:rPr>
          <w:sz w:val="20"/>
          <w:szCs w:val="20"/>
        </w:rPr>
      </w:pPr>
      <w:r>
        <w:rPr>
          <w:rFonts w:eastAsia="Times New Roman"/>
          <w:b/>
          <w:bCs/>
          <w:sz w:val="24"/>
          <w:szCs w:val="24"/>
        </w:rPr>
        <w:t>Измерение геометрических величин</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85"/>
        </w:numPr>
        <w:tabs>
          <w:tab w:val="left" w:pos="1112"/>
        </w:tabs>
        <w:spacing w:line="236" w:lineRule="auto"/>
        <w:ind w:left="260" w:right="20" w:firstLine="710"/>
        <w:jc w:val="both"/>
        <w:rPr>
          <w:rFonts w:eastAsia="Times New Roman"/>
          <w:sz w:val="24"/>
          <w:szCs w:val="24"/>
        </w:rPr>
      </w:pPr>
      <w:r>
        <w:rPr>
          <w:rFonts w:eastAsia="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вычислять площади треугольников, прямоугольников, параллелограмм-мов, трапеций, кругов и секторов;</w:t>
      </w:r>
    </w:p>
    <w:p w:rsidR="00AB4DC0" w:rsidRDefault="00AB4DC0">
      <w:pPr>
        <w:spacing w:line="1" w:lineRule="exact"/>
        <w:rPr>
          <w:rFonts w:eastAsia="Times New Roman"/>
          <w:sz w:val="24"/>
          <w:szCs w:val="24"/>
        </w:rPr>
      </w:pPr>
    </w:p>
    <w:p w:rsidR="00AB4DC0" w:rsidRDefault="00B03F8C" w:rsidP="00B03F8C">
      <w:pPr>
        <w:numPr>
          <w:ilvl w:val="0"/>
          <w:numId w:val="85"/>
        </w:numPr>
        <w:tabs>
          <w:tab w:val="left" w:pos="1120"/>
        </w:tabs>
        <w:ind w:left="1120" w:hanging="150"/>
        <w:rPr>
          <w:rFonts w:eastAsia="Times New Roman"/>
          <w:sz w:val="24"/>
          <w:szCs w:val="24"/>
        </w:rPr>
      </w:pPr>
      <w:r>
        <w:rPr>
          <w:rFonts w:eastAsia="Times New Roman"/>
          <w:sz w:val="24"/>
          <w:szCs w:val="24"/>
        </w:rPr>
        <w:t>вычислять длину окружности, длину дуги окружности;</w:t>
      </w:r>
    </w:p>
    <w:p w:rsidR="00AB4DC0" w:rsidRDefault="00AB4DC0">
      <w:pPr>
        <w:spacing w:line="12" w:lineRule="exact"/>
        <w:rPr>
          <w:rFonts w:eastAsia="Times New Roman"/>
          <w:sz w:val="24"/>
          <w:szCs w:val="24"/>
        </w:rPr>
      </w:pPr>
    </w:p>
    <w:p w:rsidR="00AB4DC0" w:rsidRDefault="00B03F8C" w:rsidP="00B03F8C">
      <w:pPr>
        <w:numPr>
          <w:ilvl w:val="0"/>
          <w:numId w:val="85"/>
        </w:numPr>
        <w:tabs>
          <w:tab w:val="left" w:pos="1112"/>
        </w:tabs>
        <w:spacing w:line="234" w:lineRule="auto"/>
        <w:ind w:left="260" w:right="20" w:firstLine="710"/>
        <w:rPr>
          <w:rFonts w:eastAsia="Times New Roman"/>
          <w:sz w:val="24"/>
          <w:szCs w:val="24"/>
        </w:rPr>
      </w:pPr>
      <w:r>
        <w:rPr>
          <w:rFonts w:eastAsia="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вычислять площади многоугольников, используя отношения равновеликости и равносоставленности;</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Координаты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вычислять длину отрезка по координатам его концов; вычислять координаты середины отрезка;</w:t>
      </w:r>
    </w:p>
    <w:p w:rsidR="00AB4DC0" w:rsidRDefault="00AB4DC0">
      <w:pPr>
        <w:spacing w:line="1" w:lineRule="exact"/>
        <w:rPr>
          <w:rFonts w:eastAsia="Times New Roman"/>
          <w:sz w:val="24"/>
          <w:szCs w:val="24"/>
        </w:rPr>
      </w:pPr>
    </w:p>
    <w:p w:rsidR="00AB4DC0" w:rsidRDefault="00B03F8C" w:rsidP="00B03F8C">
      <w:pPr>
        <w:numPr>
          <w:ilvl w:val="0"/>
          <w:numId w:val="85"/>
        </w:numPr>
        <w:tabs>
          <w:tab w:val="left" w:pos="1120"/>
        </w:tabs>
        <w:ind w:left="1120" w:hanging="150"/>
        <w:rPr>
          <w:rFonts w:eastAsia="Times New Roman"/>
          <w:sz w:val="24"/>
          <w:szCs w:val="24"/>
        </w:rPr>
      </w:pPr>
      <w:r>
        <w:rPr>
          <w:rFonts w:eastAsia="Times New Roman"/>
          <w:sz w:val="24"/>
          <w:szCs w:val="24"/>
        </w:rPr>
        <w:t>использовать координатный метод для изучения свойств прямых и окружностей.</w:t>
      </w: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овладеть координатным методом решения задач на вычисления и доказательства;</w:t>
      </w:r>
    </w:p>
    <w:p w:rsidR="00AB4DC0" w:rsidRDefault="00AB4DC0">
      <w:pPr>
        <w:spacing w:line="14"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 xml:space="preserve">приобрести опыт выполнения проектов на тему </w:t>
      </w:r>
      <w:r>
        <w:rPr>
          <w:rFonts w:eastAsia="Times New Roman"/>
          <w:sz w:val="24"/>
          <w:szCs w:val="24"/>
        </w:rPr>
        <w:t>«</w:t>
      </w:r>
      <w:r>
        <w:rPr>
          <w:rFonts w:eastAsia="Times New Roman"/>
          <w:i/>
          <w:iCs/>
          <w:sz w:val="24"/>
          <w:szCs w:val="24"/>
        </w:rPr>
        <w:t>Применение координатного метода при решении задач на вычисления и доказательства</w:t>
      </w:r>
      <w:r>
        <w:rPr>
          <w:rFonts w:eastAsia="Times New Roman"/>
          <w:sz w:val="24"/>
          <w:szCs w:val="24"/>
        </w:rPr>
        <w:t>».</w:t>
      </w:r>
    </w:p>
    <w:p w:rsidR="00AB4DC0" w:rsidRDefault="00AB4DC0">
      <w:pPr>
        <w:spacing w:line="18" w:lineRule="exact"/>
        <w:rPr>
          <w:rFonts w:eastAsia="Times New Roman"/>
          <w:sz w:val="24"/>
          <w:szCs w:val="24"/>
        </w:rPr>
      </w:pPr>
    </w:p>
    <w:p w:rsidR="00AB4DC0" w:rsidRDefault="00B03F8C">
      <w:pPr>
        <w:spacing w:line="232" w:lineRule="auto"/>
        <w:ind w:left="980" w:right="6440"/>
        <w:rPr>
          <w:rFonts w:eastAsia="Times New Roman"/>
          <w:sz w:val="24"/>
          <w:szCs w:val="24"/>
        </w:rPr>
      </w:pPr>
      <w:r>
        <w:rPr>
          <w:rFonts w:eastAsia="Times New Roman"/>
          <w:b/>
          <w:bCs/>
          <w:sz w:val="24"/>
          <w:szCs w:val="24"/>
        </w:rPr>
        <w:t xml:space="preserve">Векторы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7" w:lineRule="auto"/>
        <w:ind w:left="260" w:firstLine="710"/>
        <w:jc w:val="both"/>
        <w:rPr>
          <w:rFonts w:eastAsia="Times New Roman"/>
          <w:sz w:val="24"/>
          <w:szCs w:val="24"/>
        </w:rPr>
      </w:pPr>
      <w:r>
        <w:rPr>
          <w:rFonts w:eastAsia="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B4DC0" w:rsidRDefault="00AB4DC0">
      <w:pPr>
        <w:spacing w:line="14"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sz w:val="24"/>
          <w:szCs w:val="24"/>
        </w:rPr>
        <w:t>вычислять скалярное произведение векторов, находить угол между векторами, устанавливать перпендикулярность прямых.</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овладеть векторным методом для решения задач на вычисления и доказательства</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0"/>
          <w:numId w:val="85"/>
        </w:numPr>
        <w:tabs>
          <w:tab w:val="left" w:pos="1112"/>
        </w:tabs>
        <w:spacing w:line="234" w:lineRule="auto"/>
        <w:ind w:left="260" w:firstLine="710"/>
        <w:rPr>
          <w:rFonts w:eastAsia="Times New Roman"/>
          <w:sz w:val="24"/>
          <w:szCs w:val="24"/>
        </w:rPr>
      </w:pPr>
      <w:r>
        <w:rPr>
          <w:rFonts w:eastAsia="Times New Roman"/>
          <w:i/>
          <w:iCs/>
          <w:sz w:val="24"/>
          <w:szCs w:val="24"/>
        </w:rPr>
        <w:t xml:space="preserve">приобрести опыт выполнения проектов на тему </w:t>
      </w:r>
      <w:r>
        <w:rPr>
          <w:rFonts w:eastAsia="Times New Roman"/>
          <w:sz w:val="24"/>
          <w:szCs w:val="24"/>
        </w:rPr>
        <w:t>«</w:t>
      </w:r>
      <w:r>
        <w:rPr>
          <w:rFonts w:eastAsia="Times New Roman"/>
          <w:i/>
          <w:iCs/>
          <w:sz w:val="24"/>
          <w:szCs w:val="24"/>
        </w:rPr>
        <w:t>применение векторного метода при решении задач на вычисления и доказательства</w:t>
      </w:r>
      <w:r>
        <w:rPr>
          <w:rFonts w:eastAsia="Times New Roman"/>
          <w:sz w:val="24"/>
          <w:szCs w:val="24"/>
        </w:rPr>
        <w:t>».</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50</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1.2.3.12. Информатика</w:t>
      </w:r>
    </w:p>
    <w:p w:rsidR="00AB4DC0" w:rsidRDefault="00B03F8C">
      <w:pPr>
        <w:ind w:left="980"/>
        <w:rPr>
          <w:sz w:val="20"/>
          <w:szCs w:val="20"/>
        </w:rPr>
      </w:pPr>
      <w:r>
        <w:rPr>
          <w:rFonts w:eastAsia="Times New Roman"/>
          <w:b/>
          <w:bCs/>
          <w:sz w:val="24"/>
          <w:szCs w:val="24"/>
        </w:rPr>
        <w:t>Информация и способы её представления</w:t>
      </w:r>
    </w:p>
    <w:p w:rsidR="00AB4DC0" w:rsidRDefault="00B03F8C">
      <w:pPr>
        <w:spacing w:line="236" w:lineRule="auto"/>
        <w:ind w:left="980"/>
        <w:rPr>
          <w:sz w:val="20"/>
          <w:szCs w:val="20"/>
        </w:rPr>
      </w:pPr>
      <w:r>
        <w:rPr>
          <w:rFonts w:eastAsia="Times New Roman"/>
          <w:sz w:val="24"/>
          <w:szCs w:val="24"/>
        </w:rPr>
        <w:t>Выпускник научится:</w:t>
      </w:r>
    </w:p>
    <w:p w:rsidR="00AB4DC0" w:rsidRDefault="00AB4DC0">
      <w:pPr>
        <w:spacing w:line="12" w:lineRule="exact"/>
        <w:rPr>
          <w:sz w:val="20"/>
          <w:szCs w:val="20"/>
        </w:rPr>
      </w:pPr>
    </w:p>
    <w:p w:rsidR="00AB4DC0" w:rsidRDefault="00B03F8C" w:rsidP="00B03F8C">
      <w:pPr>
        <w:numPr>
          <w:ilvl w:val="0"/>
          <w:numId w:val="86"/>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AB4DC0" w:rsidRDefault="00AB4DC0">
      <w:pPr>
        <w:spacing w:line="1" w:lineRule="exact"/>
        <w:rPr>
          <w:rFonts w:eastAsia="Times New Roman"/>
          <w:sz w:val="24"/>
          <w:szCs w:val="24"/>
        </w:rPr>
      </w:pPr>
    </w:p>
    <w:p w:rsidR="00AB4DC0" w:rsidRDefault="00B03F8C" w:rsidP="00B03F8C">
      <w:pPr>
        <w:numPr>
          <w:ilvl w:val="0"/>
          <w:numId w:val="86"/>
        </w:numPr>
        <w:tabs>
          <w:tab w:val="left" w:pos="1120"/>
        </w:tabs>
        <w:ind w:left="1120" w:hanging="150"/>
        <w:rPr>
          <w:rFonts w:eastAsia="Times New Roman"/>
          <w:sz w:val="24"/>
          <w:szCs w:val="24"/>
        </w:rPr>
      </w:pPr>
      <w:r>
        <w:rPr>
          <w:rFonts w:eastAsia="Times New Roman"/>
          <w:sz w:val="24"/>
          <w:szCs w:val="24"/>
        </w:rPr>
        <w:t>записывать в двоичной системе целые числа от 0 до 256;</w:t>
      </w:r>
    </w:p>
    <w:p w:rsidR="00AB4DC0" w:rsidRDefault="00B03F8C" w:rsidP="00B03F8C">
      <w:pPr>
        <w:numPr>
          <w:ilvl w:val="0"/>
          <w:numId w:val="86"/>
        </w:numPr>
        <w:tabs>
          <w:tab w:val="left" w:pos="1120"/>
        </w:tabs>
        <w:ind w:left="1120" w:hanging="150"/>
        <w:rPr>
          <w:rFonts w:eastAsia="Times New Roman"/>
          <w:i/>
          <w:iCs/>
          <w:sz w:val="24"/>
          <w:szCs w:val="24"/>
        </w:rPr>
      </w:pPr>
      <w:r>
        <w:rPr>
          <w:rFonts w:eastAsia="Times New Roman"/>
          <w:sz w:val="24"/>
          <w:szCs w:val="24"/>
        </w:rPr>
        <w:t>кодировать и декодировать тексты при известной кодовой таблице;</w:t>
      </w:r>
    </w:p>
    <w:p w:rsidR="00AB4DC0" w:rsidRDefault="00AB4DC0">
      <w:pPr>
        <w:spacing w:line="12" w:lineRule="exact"/>
        <w:rPr>
          <w:rFonts w:eastAsia="Times New Roman"/>
          <w:i/>
          <w:iCs/>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использовать основные способы графического представления числовой информации.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6"/>
        </w:numPr>
        <w:tabs>
          <w:tab w:val="left" w:pos="1112"/>
        </w:tabs>
        <w:spacing w:line="237" w:lineRule="auto"/>
        <w:ind w:left="260" w:firstLine="710"/>
        <w:jc w:val="both"/>
        <w:rPr>
          <w:rFonts w:eastAsia="Times New Roman"/>
          <w:sz w:val="24"/>
          <w:szCs w:val="24"/>
        </w:rPr>
      </w:pPr>
      <w:r>
        <w:rPr>
          <w:rFonts w:eastAsia="Times New Roman"/>
          <w:i/>
          <w:iCs/>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AB4DC0" w:rsidRDefault="00AB4DC0">
      <w:pPr>
        <w:spacing w:line="14"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i/>
          <w:iCs/>
          <w:sz w:val="24"/>
          <w:szCs w:val="24"/>
        </w:rPr>
        <w:t>узнать о том, что любые данные можно описать, используя алфавит, содержащий только два символа, например 0 и 1;</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i/>
          <w:iCs/>
          <w:sz w:val="24"/>
          <w:szCs w:val="24"/>
        </w:rPr>
        <w:t>познакомиться с тем, как информация (данные) представляется в современных компьютерах;</w:t>
      </w:r>
    </w:p>
    <w:p w:rsidR="00AB4DC0" w:rsidRDefault="00AB4DC0">
      <w:pPr>
        <w:spacing w:line="1" w:lineRule="exact"/>
        <w:rPr>
          <w:rFonts w:eastAsia="Times New Roman"/>
          <w:sz w:val="24"/>
          <w:szCs w:val="24"/>
        </w:rPr>
      </w:pPr>
    </w:p>
    <w:p w:rsidR="00AB4DC0" w:rsidRDefault="00B03F8C" w:rsidP="00B03F8C">
      <w:pPr>
        <w:numPr>
          <w:ilvl w:val="0"/>
          <w:numId w:val="86"/>
        </w:numPr>
        <w:tabs>
          <w:tab w:val="left" w:pos="1120"/>
        </w:tabs>
        <w:ind w:left="1120" w:hanging="150"/>
        <w:rPr>
          <w:rFonts w:eastAsia="Times New Roman"/>
          <w:sz w:val="24"/>
          <w:szCs w:val="24"/>
        </w:rPr>
      </w:pPr>
      <w:r>
        <w:rPr>
          <w:rFonts w:eastAsia="Times New Roman"/>
          <w:i/>
          <w:iCs/>
          <w:sz w:val="24"/>
          <w:szCs w:val="24"/>
        </w:rPr>
        <w:t>познакомиться с двоичной системой счисления;</w:t>
      </w:r>
    </w:p>
    <w:p w:rsidR="00AB4DC0" w:rsidRDefault="00AB4DC0">
      <w:pPr>
        <w:spacing w:line="12"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i/>
          <w:iCs/>
          <w:sz w:val="24"/>
          <w:szCs w:val="24"/>
        </w:rPr>
        <w:t>познакомиться с двоичным кодированием текстов и наиболее употребительными современными кодами.</w:t>
      </w:r>
    </w:p>
    <w:p w:rsidR="00AB4DC0" w:rsidRDefault="00AB4DC0">
      <w:pPr>
        <w:spacing w:line="18" w:lineRule="exact"/>
        <w:rPr>
          <w:rFonts w:eastAsia="Times New Roman"/>
          <w:sz w:val="24"/>
          <w:szCs w:val="24"/>
        </w:rPr>
      </w:pPr>
    </w:p>
    <w:p w:rsidR="00AB4DC0" w:rsidRDefault="00B03F8C">
      <w:pPr>
        <w:spacing w:line="232" w:lineRule="auto"/>
        <w:ind w:left="980" w:right="4660"/>
        <w:rPr>
          <w:rFonts w:eastAsia="Times New Roman"/>
          <w:sz w:val="24"/>
          <w:szCs w:val="24"/>
        </w:rPr>
      </w:pPr>
      <w:r>
        <w:rPr>
          <w:rFonts w:eastAsia="Times New Roman"/>
          <w:b/>
          <w:bCs/>
          <w:sz w:val="24"/>
          <w:szCs w:val="24"/>
        </w:rPr>
        <w:t xml:space="preserve">Основы алгоритмической культуры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49" w:lineRule="auto"/>
        <w:ind w:left="260" w:right="20" w:firstLine="710"/>
        <w:jc w:val="both"/>
        <w:rPr>
          <w:rFonts w:eastAsia="Times New Roman"/>
          <w:sz w:val="23"/>
          <w:szCs w:val="23"/>
        </w:rPr>
      </w:pPr>
      <w:r>
        <w:rPr>
          <w:rFonts w:eastAsia="Times New Roman"/>
          <w:sz w:val="23"/>
          <w:szCs w:val="23"/>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AB4DC0" w:rsidRDefault="00AB4DC0">
      <w:pPr>
        <w:spacing w:line="3" w:lineRule="exact"/>
        <w:rPr>
          <w:rFonts w:eastAsia="Times New Roman"/>
          <w:sz w:val="23"/>
          <w:szCs w:val="23"/>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AB4DC0" w:rsidRDefault="00AB4DC0">
      <w:pPr>
        <w:spacing w:line="14" w:lineRule="exact"/>
        <w:rPr>
          <w:rFonts w:eastAsia="Times New Roman"/>
          <w:sz w:val="24"/>
          <w:szCs w:val="24"/>
        </w:rPr>
      </w:pPr>
    </w:p>
    <w:p w:rsidR="00AB4DC0" w:rsidRDefault="00B03F8C" w:rsidP="00B03F8C">
      <w:pPr>
        <w:numPr>
          <w:ilvl w:val="0"/>
          <w:numId w:val="86"/>
        </w:numPr>
        <w:tabs>
          <w:tab w:val="left" w:pos="1112"/>
        </w:tabs>
        <w:spacing w:line="236" w:lineRule="auto"/>
        <w:ind w:left="260" w:firstLine="710"/>
        <w:jc w:val="both"/>
        <w:rPr>
          <w:rFonts w:eastAsia="Times New Roman"/>
          <w:sz w:val="24"/>
          <w:szCs w:val="24"/>
        </w:rPr>
      </w:pPr>
      <w:r>
        <w:rPr>
          <w:rFonts w:eastAsia="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AB4DC0" w:rsidRDefault="00AB4DC0">
      <w:pPr>
        <w:spacing w:line="1" w:lineRule="exact"/>
        <w:rPr>
          <w:rFonts w:eastAsia="Times New Roman"/>
          <w:sz w:val="24"/>
          <w:szCs w:val="24"/>
        </w:rPr>
      </w:pPr>
    </w:p>
    <w:p w:rsidR="00AB4DC0" w:rsidRDefault="00B03F8C" w:rsidP="00B03F8C">
      <w:pPr>
        <w:numPr>
          <w:ilvl w:val="0"/>
          <w:numId w:val="86"/>
        </w:numPr>
        <w:tabs>
          <w:tab w:val="left" w:pos="1120"/>
        </w:tabs>
        <w:ind w:left="1120" w:hanging="150"/>
        <w:rPr>
          <w:rFonts w:eastAsia="Times New Roman"/>
          <w:sz w:val="24"/>
          <w:szCs w:val="24"/>
        </w:rPr>
      </w:pPr>
      <w:r>
        <w:rPr>
          <w:rFonts w:eastAsia="Times New Roman"/>
          <w:sz w:val="24"/>
          <w:szCs w:val="24"/>
        </w:rPr>
        <w:t>использовать логические значения, операции и выражения с ними;</w:t>
      </w:r>
    </w:p>
    <w:p w:rsidR="00AB4DC0" w:rsidRDefault="00AB4DC0">
      <w:pPr>
        <w:spacing w:line="12" w:lineRule="exact"/>
        <w:rPr>
          <w:rFonts w:eastAsia="Times New Roman"/>
          <w:sz w:val="24"/>
          <w:szCs w:val="24"/>
        </w:rPr>
      </w:pPr>
    </w:p>
    <w:p w:rsidR="00AB4DC0" w:rsidRDefault="00B03F8C" w:rsidP="00B03F8C">
      <w:pPr>
        <w:numPr>
          <w:ilvl w:val="0"/>
          <w:numId w:val="86"/>
        </w:numPr>
        <w:tabs>
          <w:tab w:val="left" w:pos="1112"/>
        </w:tabs>
        <w:spacing w:line="236" w:lineRule="auto"/>
        <w:ind w:left="260" w:firstLine="710"/>
        <w:jc w:val="both"/>
        <w:rPr>
          <w:rFonts w:eastAsia="Times New Roman"/>
          <w:sz w:val="24"/>
          <w:szCs w:val="24"/>
        </w:rPr>
      </w:pPr>
      <w:r>
        <w:rPr>
          <w:rFonts w:eastAsia="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6" w:lineRule="auto"/>
        <w:ind w:left="260" w:firstLine="710"/>
        <w:jc w:val="both"/>
        <w:rPr>
          <w:rFonts w:eastAsia="Times New Roman"/>
          <w:sz w:val="24"/>
          <w:szCs w:val="24"/>
        </w:rPr>
      </w:pPr>
      <w:r>
        <w:rPr>
          <w:rFonts w:eastAsia="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sz w:val="24"/>
          <w:szCs w:val="24"/>
        </w:rPr>
        <w:t>создавать и выполнять программы для решения несложных алгоритмических задач в выбранной среде программирования.</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6"/>
        </w:numPr>
        <w:tabs>
          <w:tab w:val="left" w:pos="1112"/>
        </w:tabs>
        <w:spacing w:line="234" w:lineRule="auto"/>
        <w:ind w:left="260" w:right="20" w:firstLine="710"/>
        <w:rPr>
          <w:rFonts w:eastAsia="Times New Roman"/>
          <w:sz w:val="24"/>
          <w:szCs w:val="24"/>
        </w:rPr>
      </w:pPr>
      <w:r>
        <w:rPr>
          <w:rFonts w:eastAsia="Times New Roman"/>
          <w:i/>
          <w:iCs/>
          <w:sz w:val="24"/>
          <w:szCs w:val="24"/>
        </w:rPr>
        <w:t>познакомиться с использованием строк, деревьев, графов и с простейшими операциями с этими структурами;</w:t>
      </w:r>
    </w:p>
    <w:p w:rsidR="00AB4DC0" w:rsidRDefault="00AB4DC0">
      <w:pPr>
        <w:spacing w:line="13" w:lineRule="exact"/>
        <w:rPr>
          <w:rFonts w:eastAsia="Times New Roman"/>
          <w:sz w:val="24"/>
          <w:szCs w:val="24"/>
        </w:rPr>
      </w:pPr>
    </w:p>
    <w:p w:rsidR="00AB4DC0" w:rsidRDefault="00B03F8C" w:rsidP="00B03F8C">
      <w:pPr>
        <w:numPr>
          <w:ilvl w:val="0"/>
          <w:numId w:val="86"/>
        </w:numPr>
        <w:tabs>
          <w:tab w:val="left" w:pos="1112"/>
        </w:tabs>
        <w:spacing w:line="234" w:lineRule="auto"/>
        <w:ind w:left="260" w:firstLine="710"/>
        <w:rPr>
          <w:rFonts w:eastAsia="Times New Roman"/>
          <w:sz w:val="24"/>
          <w:szCs w:val="24"/>
        </w:rPr>
      </w:pPr>
      <w:r>
        <w:rPr>
          <w:rFonts w:eastAsia="Times New Roman"/>
          <w:i/>
          <w:iCs/>
          <w:sz w:val="24"/>
          <w:szCs w:val="24"/>
        </w:rPr>
        <w:t>создавать программы для решения несложных задач, возникающих в процессе учебы и вне её.</w:t>
      </w:r>
    </w:p>
    <w:p w:rsidR="00AB4DC0" w:rsidRDefault="00AB4DC0">
      <w:pPr>
        <w:spacing w:line="18" w:lineRule="exact"/>
        <w:rPr>
          <w:rFonts w:eastAsia="Times New Roman"/>
          <w:sz w:val="24"/>
          <w:szCs w:val="24"/>
        </w:rPr>
      </w:pPr>
    </w:p>
    <w:p w:rsidR="00AB4DC0" w:rsidRDefault="00B03F8C">
      <w:pPr>
        <w:spacing w:line="232" w:lineRule="auto"/>
        <w:ind w:left="980" w:right="3380"/>
        <w:rPr>
          <w:rFonts w:eastAsia="Times New Roman"/>
          <w:sz w:val="24"/>
          <w:szCs w:val="24"/>
        </w:rPr>
      </w:pPr>
      <w:r>
        <w:rPr>
          <w:rFonts w:eastAsia="Times New Roman"/>
          <w:b/>
          <w:bCs/>
          <w:sz w:val="24"/>
          <w:szCs w:val="24"/>
        </w:rPr>
        <w:t xml:space="preserve">Использование программных систем и сервисов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86"/>
        </w:numPr>
        <w:tabs>
          <w:tab w:val="left" w:pos="1120"/>
        </w:tabs>
        <w:ind w:left="1120" w:hanging="150"/>
        <w:rPr>
          <w:rFonts w:eastAsia="Times New Roman"/>
          <w:sz w:val="24"/>
          <w:szCs w:val="24"/>
        </w:rPr>
      </w:pPr>
      <w:r>
        <w:rPr>
          <w:rFonts w:eastAsia="Times New Roman"/>
          <w:sz w:val="24"/>
          <w:szCs w:val="24"/>
        </w:rPr>
        <w:t>базовым навыкам работы с компьютером;</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51</w:t>
      </w:r>
    </w:p>
    <w:p w:rsidR="00AB4DC0" w:rsidRDefault="00AB4DC0">
      <w:pPr>
        <w:sectPr w:rsidR="00AB4DC0">
          <w:pgSz w:w="11900" w:h="16838"/>
          <w:pgMar w:top="1127" w:right="846" w:bottom="428" w:left="1440" w:header="0" w:footer="0" w:gutter="0"/>
          <w:cols w:space="720" w:equalWidth="0">
            <w:col w:w="9620"/>
          </w:cols>
        </w:sectPr>
      </w:pPr>
    </w:p>
    <w:p w:rsidR="00AB4DC0" w:rsidRDefault="00B03F8C" w:rsidP="00B03F8C">
      <w:pPr>
        <w:numPr>
          <w:ilvl w:val="0"/>
          <w:numId w:val="87"/>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AB4DC0" w:rsidRDefault="00AB4DC0">
      <w:pPr>
        <w:spacing w:line="14" w:lineRule="exact"/>
        <w:rPr>
          <w:rFonts w:eastAsia="Times New Roman"/>
          <w:sz w:val="24"/>
          <w:szCs w:val="24"/>
        </w:rPr>
      </w:pPr>
    </w:p>
    <w:p w:rsidR="00AB4DC0" w:rsidRDefault="00B03F8C" w:rsidP="00B03F8C">
      <w:pPr>
        <w:numPr>
          <w:ilvl w:val="0"/>
          <w:numId w:val="87"/>
        </w:numPr>
        <w:tabs>
          <w:tab w:val="left" w:pos="1112"/>
        </w:tabs>
        <w:spacing w:line="236" w:lineRule="auto"/>
        <w:ind w:left="260" w:firstLine="710"/>
        <w:jc w:val="both"/>
        <w:rPr>
          <w:rFonts w:eastAsia="Times New Roman"/>
          <w:sz w:val="24"/>
          <w:szCs w:val="24"/>
        </w:rPr>
      </w:pPr>
      <w:r>
        <w:rPr>
          <w:rFonts w:eastAsia="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rsidP="00B03F8C">
      <w:pPr>
        <w:numPr>
          <w:ilvl w:val="0"/>
          <w:numId w:val="87"/>
        </w:numPr>
        <w:tabs>
          <w:tab w:val="left" w:pos="1112"/>
        </w:tabs>
        <w:spacing w:line="234" w:lineRule="auto"/>
        <w:ind w:left="260" w:firstLine="710"/>
        <w:rPr>
          <w:rFonts w:eastAsia="Times New Roman"/>
          <w:sz w:val="24"/>
          <w:szCs w:val="24"/>
        </w:rPr>
      </w:pPr>
      <w:r>
        <w:rPr>
          <w:rFonts w:eastAsia="Times New Roman"/>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AB4DC0" w:rsidRDefault="00AB4DC0">
      <w:pPr>
        <w:spacing w:line="13" w:lineRule="exact"/>
        <w:rPr>
          <w:rFonts w:eastAsia="Times New Roman"/>
          <w:sz w:val="24"/>
          <w:szCs w:val="24"/>
        </w:rPr>
      </w:pPr>
    </w:p>
    <w:p w:rsidR="00AB4DC0" w:rsidRDefault="00B03F8C" w:rsidP="00B03F8C">
      <w:pPr>
        <w:numPr>
          <w:ilvl w:val="0"/>
          <w:numId w:val="87"/>
        </w:numPr>
        <w:tabs>
          <w:tab w:val="left" w:pos="1112"/>
        </w:tabs>
        <w:spacing w:line="234" w:lineRule="auto"/>
        <w:ind w:left="260" w:firstLine="710"/>
        <w:rPr>
          <w:rFonts w:eastAsia="Times New Roman"/>
          <w:sz w:val="24"/>
          <w:szCs w:val="24"/>
        </w:rPr>
      </w:pPr>
      <w:r>
        <w:rPr>
          <w:rFonts w:eastAsia="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AB4DC0" w:rsidRDefault="00AB4DC0">
      <w:pPr>
        <w:spacing w:line="13" w:lineRule="exact"/>
        <w:rPr>
          <w:rFonts w:eastAsia="Times New Roman"/>
          <w:sz w:val="24"/>
          <w:szCs w:val="24"/>
        </w:rPr>
      </w:pPr>
    </w:p>
    <w:p w:rsidR="00AB4DC0" w:rsidRDefault="00B03F8C" w:rsidP="00B03F8C">
      <w:pPr>
        <w:numPr>
          <w:ilvl w:val="0"/>
          <w:numId w:val="87"/>
        </w:numPr>
        <w:tabs>
          <w:tab w:val="left" w:pos="1112"/>
        </w:tabs>
        <w:spacing w:line="236" w:lineRule="auto"/>
        <w:ind w:left="260" w:firstLine="710"/>
        <w:jc w:val="both"/>
        <w:rPr>
          <w:rFonts w:eastAsia="Times New Roman"/>
          <w:sz w:val="24"/>
          <w:szCs w:val="24"/>
        </w:rPr>
      </w:pPr>
      <w:r>
        <w:rPr>
          <w:rFonts w:eastAsia="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AB4DC0" w:rsidRDefault="00AB4DC0">
      <w:pPr>
        <w:spacing w:line="18" w:lineRule="exact"/>
        <w:rPr>
          <w:rFonts w:eastAsia="Times New Roman"/>
          <w:sz w:val="24"/>
          <w:szCs w:val="24"/>
        </w:rPr>
      </w:pPr>
    </w:p>
    <w:p w:rsidR="00AB4DC0" w:rsidRDefault="00B03F8C">
      <w:pPr>
        <w:spacing w:line="232" w:lineRule="auto"/>
        <w:ind w:left="980" w:right="4200"/>
        <w:rPr>
          <w:rFonts w:eastAsia="Times New Roman"/>
          <w:sz w:val="24"/>
          <w:szCs w:val="24"/>
        </w:rPr>
      </w:pPr>
      <w:r>
        <w:rPr>
          <w:rFonts w:eastAsia="Times New Roman"/>
          <w:b/>
          <w:bCs/>
          <w:sz w:val="24"/>
          <w:szCs w:val="24"/>
        </w:rPr>
        <w:t xml:space="preserve">Работа в информационном пространстве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0"/>
          <w:numId w:val="87"/>
        </w:numPr>
        <w:tabs>
          <w:tab w:val="left" w:pos="1112"/>
        </w:tabs>
        <w:spacing w:line="234" w:lineRule="auto"/>
        <w:ind w:left="260" w:firstLine="710"/>
        <w:rPr>
          <w:rFonts w:eastAsia="Times New Roman"/>
          <w:sz w:val="24"/>
          <w:szCs w:val="24"/>
        </w:rPr>
      </w:pPr>
      <w:r>
        <w:rPr>
          <w:rFonts w:eastAsia="Times New Roman"/>
          <w:sz w:val="24"/>
          <w:szCs w:val="24"/>
        </w:rPr>
        <w:t>базовым навыкам и знаниям, необходимым для использования интернет-сервисов при решении учебных и внеучебных задач;</w:t>
      </w:r>
    </w:p>
    <w:p w:rsidR="00AB4DC0" w:rsidRDefault="00AB4DC0">
      <w:pPr>
        <w:spacing w:line="13" w:lineRule="exact"/>
        <w:rPr>
          <w:rFonts w:eastAsia="Times New Roman"/>
          <w:sz w:val="24"/>
          <w:szCs w:val="24"/>
        </w:rPr>
      </w:pPr>
    </w:p>
    <w:p w:rsidR="00AB4DC0" w:rsidRDefault="00B03F8C" w:rsidP="00B03F8C">
      <w:pPr>
        <w:numPr>
          <w:ilvl w:val="0"/>
          <w:numId w:val="87"/>
        </w:numPr>
        <w:tabs>
          <w:tab w:val="left" w:pos="1112"/>
        </w:tabs>
        <w:spacing w:line="234" w:lineRule="auto"/>
        <w:ind w:left="260" w:firstLine="710"/>
        <w:rPr>
          <w:rFonts w:eastAsia="Times New Roman"/>
          <w:sz w:val="24"/>
          <w:szCs w:val="24"/>
        </w:rPr>
      </w:pPr>
      <w:r>
        <w:rPr>
          <w:rFonts w:eastAsia="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AB4DC0" w:rsidRDefault="00AB4DC0">
      <w:pPr>
        <w:spacing w:line="1" w:lineRule="exact"/>
        <w:rPr>
          <w:rFonts w:eastAsia="Times New Roman"/>
          <w:sz w:val="24"/>
          <w:szCs w:val="24"/>
        </w:rPr>
      </w:pPr>
    </w:p>
    <w:p w:rsidR="00AB4DC0" w:rsidRDefault="00B03F8C" w:rsidP="00B03F8C">
      <w:pPr>
        <w:numPr>
          <w:ilvl w:val="0"/>
          <w:numId w:val="87"/>
        </w:numPr>
        <w:tabs>
          <w:tab w:val="left" w:pos="1120"/>
        </w:tabs>
        <w:ind w:left="1120" w:hanging="150"/>
        <w:rPr>
          <w:rFonts w:eastAsia="Times New Roman"/>
          <w:sz w:val="24"/>
          <w:szCs w:val="24"/>
        </w:rPr>
      </w:pPr>
      <w:r>
        <w:rPr>
          <w:rFonts w:eastAsia="Times New Roman"/>
          <w:sz w:val="24"/>
          <w:szCs w:val="24"/>
        </w:rPr>
        <w:t>основам соблюдения норм информационной этики и права.</w:t>
      </w:r>
    </w:p>
    <w:p w:rsidR="00AB4DC0" w:rsidRDefault="00B03F8C">
      <w:pPr>
        <w:ind w:left="980"/>
        <w:rPr>
          <w:sz w:val="20"/>
          <w:szCs w:val="20"/>
        </w:rPr>
      </w:pPr>
      <w:r>
        <w:rPr>
          <w:rFonts w:eastAsia="Times New Roman"/>
          <w:i/>
          <w:iCs/>
          <w:sz w:val="24"/>
          <w:szCs w:val="24"/>
        </w:rPr>
        <w:t>Выпускник получит возможность</w:t>
      </w:r>
      <w:r>
        <w:rPr>
          <w:rFonts w:eastAsia="Times New Roman"/>
          <w:sz w:val="24"/>
          <w:szCs w:val="24"/>
        </w:rPr>
        <w:t>:</w:t>
      </w:r>
    </w:p>
    <w:p w:rsidR="00AB4DC0" w:rsidRDefault="00AB4DC0">
      <w:pPr>
        <w:spacing w:line="12" w:lineRule="exact"/>
        <w:rPr>
          <w:sz w:val="20"/>
          <w:szCs w:val="20"/>
        </w:rPr>
      </w:pPr>
    </w:p>
    <w:p w:rsidR="00AB4DC0" w:rsidRDefault="00B03F8C">
      <w:pPr>
        <w:spacing w:line="234" w:lineRule="auto"/>
        <w:ind w:left="260" w:firstLine="708"/>
        <w:rPr>
          <w:sz w:val="20"/>
          <w:szCs w:val="20"/>
        </w:rPr>
      </w:pPr>
      <w:r>
        <w:rPr>
          <w:rFonts w:eastAsia="Times New Roman"/>
          <w:sz w:val="24"/>
          <w:szCs w:val="24"/>
        </w:rPr>
        <w:t xml:space="preserve">• </w:t>
      </w:r>
      <w:r>
        <w:rPr>
          <w:rFonts w:eastAsia="Times New Roman"/>
          <w:i/>
          <w:iCs/>
          <w:sz w:val="24"/>
          <w:szCs w:val="24"/>
        </w:rPr>
        <w:t>познакомиться с принципами устройства Интернета и сетевого</w:t>
      </w:r>
      <w:r>
        <w:rPr>
          <w:rFonts w:eastAsia="Times New Roman"/>
          <w:sz w:val="24"/>
          <w:szCs w:val="24"/>
        </w:rPr>
        <w:t xml:space="preserve"> </w:t>
      </w:r>
      <w:r>
        <w:rPr>
          <w:rFonts w:eastAsia="Times New Roman"/>
          <w:i/>
          <w:iCs/>
          <w:sz w:val="24"/>
          <w:szCs w:val="24"/>
        </w:rPr>
        <w:t>взаимодействия между компьютерами, методами поиска в Интернете;</w:t>
      </w:r>
    </w:p>
    <w:p w:rsidR="00AB4DC0" w:rsidRDefault="00AB4DC0">
      <w:pPr>
        <w:spacing w:line="14" w:lineRule="exact"/>
        <w:rPr>
          <w:sz w:val="20"/>
          <w:szCs w:val="20"/>
        </w:rPr>
      </w:pPr>
    </w:p>
    <w:p w:rsidR="00AB4DC0" w:rsidRDefault="00B03F8C" w:rsidP="00B03F8C">
      <w:pPr>
        <w:numPr>
          <w:ilvl w:val="0"/>
          <w:numId w:val="88"/>
        </w:numPr>
        <w:tabs>
          <w:tab w:val="left" w:pos="1112"/>
        </w:tabs>
        <w:spacing w:line="237" w:lineRule="auto"/>
        <w:ind w:left="260" w:firstLine="710"/>
        <w:jc w:val="both"/>
        <w:rPr>
          <w:rFonts w:eastAsia="Times New Roman"/>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B4DC0" w:rsidRDefault="00AB4DC0">
      <w:pPr>
        <w:spacing w:line="13" w:lineRule="exact"/>
        <w:rPr>
          <w:rFonts w:eastAsia="Times New Roman"/>
          <w:sz w:val="24"/>
          <w:szCs w:val="24"/>
        </w:rPr>
      </w:pPr>
    </w:p>
    <w:p w:rsidR="00AB4DC0" w:rsidRDefault="00B03F8C" w:rsidP="00B03F8C">
      <w:pPr>
        <w:numPr>
          <w:ilvl w:val="0"/>
          <w:numId w:val="88"/>
        </w:numPr>
        <w:tabs>
          <w:tab w:val="left" w:pos="1112"/>
        </w:tabs>
        <w:spacing w:line="234" w:lineRule="auto"/>
        <w:ind w:left="260" w:firstLine="710"/>
        <w:rPr>
          <w:rFonts w:eastAsia="Times New Roman"/>
          <w:sz w:val="24"/>
          <w:szCs w:val="24"/>
        </w:rPr>
      </w:pPr>
      <w:r>
        <w:rPr>
          <w:rFonts w:eastAsia="Times New Roman"/>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AB4DC0" w:rsidRDefault="00AB4DC0">
      <w:pPr>
        <w:spacing w:line="2" w:lineRule="exact"/>
        <w:rPr>
          <w:rFonts w:eastAsia="Times New Roman"/>
          <w:sz w:val="24"/>
          <w:szCs w:val="24"/>
        </w:rPr>
      </w:pPr>
    </w:p>
    <w:p w:rsidR="00AB4DC0" w:rsidRDefault="00B03F8C" w:rsidP="00B03F8C">
      <w:pPr>
        <w:numPr>
          <w:ilvl w:val="0"/>
          <w:numId w:val="88"/>
        </w:numPr>
        <w:tabs>
          <w:tab w:val="left" w:pos="1120"/>
        </w:tabs>
        <w:ind w:left="1120" w:hanging="150"/>
        <w:rPr>
          <w:rFonts w:eastAsia="Times New Roman"/>
          <w:sz w:val="24"/>
          <w:szCs w:val="24"/>
        </w:rPr>
      </w:pPr>
      <w:r>
        <w:rPr>
          <w:rFonts w:eastAsia="Times New Roman"/>
          <w:i/>
          <w:iCs/>
          <w:sz w:val="24"/>
          <w:szCs w:val="24"/>
        </w:rPr>
        <w:t>получить представление о тенденциях развития ИКТ.</w:t>
      </w:r>
    </w:p>
    <w:p w:rsidR="00AB4DC0" w:rsidRDefault="00AB4DC0">
      <w:pPr>
        <w:spacing w:line="281" w:lineRule="exact"/>
        <w:rPr>
          <w:sz w:val="20"/>
          <w:szCs w:val="20"/>
        </w:rPr>
      </w:pPr>
    </w:p>
    <w:p w:rsidR="00AB4DC0" w:rsidRDefault="00B03F8C">
      <w:pPr>
        <w:ind w:left="980"/>
        <w:rPr>
          <w:sz w:val="20"/>
          <w:szCs w:val="20"/>
        </w:rPr>
      </w:pPr>
      <w:r>
        <w:rPr>
          <w:rFonts w:eastAsia="Times New Roman"/>
          <w:b/>
          <w:bCs/>
          <w:sz w:val="24"/>
          <w:szCs w:val="24"/>
        </w:rPr>
        <w:t>1.2.3.13. Физика</w:t>
      </w:r>
    </w:p>
    <w:p w:rsidR="00AB4DC0" w:rsidRDefault="00B03F8C">
      <w:pPr>
        <w:ind w:left="980"/>
        <w:rPr>
          <w:sz w:val="20"/>
          <w:szCs w:val="20"/>
        </w:rPr>
      </w:pPr>
      <w:r>
        <w:rPr>
          <w:rFonts w:eastAsia="Times New Roman"/>
          <w:b/>
          <w:bCs/>
          <w:sz w:val="24"/>
          <w:szCs w:val="24"/>
        </w:rPr>
        <w:t>Механические явления</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89"/>
        </w:numPr>
        <w:tabs>
          <w:tab w:val="left" w:pos="1112"/>
        </w:tabs>
        <w:spacing w:line="238" w:lineRule="auto"/>
        <w:ind w:left="260" w:firstLine="710"/>
        <w:jc w:val="both"/>
        <w:rPr>
          <w:rFonts w:eastAsia="Times New Roman"/>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B4DC0" w:rsidRDefault="00AB4DC0">
      <w:pPr>
        <w:spacing w:line="13" w:lineRule="exact"/>
        <w:rPr>
          <w:rFonts w:eastAsia="Times New Roman"/>
          <w:sz w:val="24"/>
          <w:szCs w:val="24"/>
        </w:rPr>
      </w:pPr>
    </w:p>
    <w:p w:rsidR="00AB4DC0" w:rsidRDefault="00B03F8C" w:rsidP="00B03F8C">
      <w:pPr>
        <w:numPr>
          <w:ilvl w:val="0"/>
          <w:numId w:val="89"/>
        </w:numPr>
        <w:tabs>
          <w:tab w:val="left" w:pos="1112"/>
        </w:tabs>
        <w:spacing w:line="238" w:lineRule="auto"/>
        <w:ind w:left="260" w:firstLine="710"/>
        <w:jc w:val="both"/>
        <w:rPr>
          <w:rFonts w:eastAsia="Times New Roman"/>
          <w:sz w:val="24"/>
          <w:szCs w:val="24"/>
        </w:rPr>
      </w:pPr>
      <w:r>
        <w:rPr>
          <w:rFonts w:eastAsia="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B4DC0" w:rsidRDefault="00AB4DC0">
      <w:pPr>
        <w:spacing w:line="19" w:lineRule="exact"/>
        <w:rPr>
          <w:rFonts w:eastAsia="Times New Roman"/>
          <w:sz w:val="24"/>
          <w:szCs w:val="24"/>
        </w:rPr>
      </w:pPr>
    </w:p>
    <w:p w:rsidR="00AB4DC0" w:rsidRDefault="00B03F8C" w:rsidP="00B03F8C">
      <w:pPr>
        <w:numPr>
          <w:ilvl w:val="0"/>
          <w:numId w:val="89"/>
        </w:numPr>
        <w:tabs>
          <w:tab w:val="left" w:pos="1112"/>
        </w:tabs>
        <w:spacing w:line="234" w:lineRule="auto"/>
        <w:ind w:left="260" w:firstLine="710"/>
        <w:jc w:val="both"/>
        <w:rPr>
          <w:rFonts w:eastAsia="Times New Roman"/>
          <w:sz w:val="24"/>
          <w:szCs w:val="24"/>
        </w:rPr>
      </w:pPr>
      <w:r>
        <w:rPr>
          <w:rFonts w:eastAsia="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w:t>
      </w:r>
    </w:p>
    <w:p w:rsidR="00AB4DC0" w:rsidRDefault="00AB4DC0">
      <w:pPr>
        <w:spacing w:line="95" w:lineRule="exact"/>
        <w:rPr>
          <w:sz w:val="20"/>
          <w:szCs w:val="20"/>
        </w:rPr>
      </w:pPr>
    </w:p>
    <w:p w:rsidR="00AB4DC0" w:rsidRDefault="00B03F8C">
      <w:pPr>
        <w:jc w:val="right"/>
        <w:rPr>
          <w:sz w:val="20"/>
          <w:szCs w:val="20"/>
        </w:rPr>
      </w:pPr>
      <w:r>
        <w:rPr>
          <w:rFonts w:eastAsia="Times New Roman"/>
          <w:sz w:val="24"/>
          <w:szCs w:val="24"/>
        </w:rPr>
        <w:t>52</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jc w:val="both"/>
        <w:rPr>
          <w:sz w:val="20"/>
          <w:szCs w:val="20"/>
        </w:rPr>
      </w:pPr>
      <w:r>
        <w:rPr>
          <w:rFonts w:eastAsia="Times New Roman"/>
          <w:sz w:val="24"/>
          <w:szCs w:val="24"/>
        </w:rPr>
        <w:lastRenderedPageBreak/>
        <w:t>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B4DC0" w:rsidRDefault="00AB4DC0">
      <w:pPr>
        <w:spacing w:line="14" w:lineRule="exact"/>
        <w:rPr>
          <w:sz w:val="20"/>
          <w:szCs w:val="20"/>
        </w:rPr>
      </w:pPr>
    </w:p>
    <w:p w:rsidR="00AB4DC0" w:rsidRDefault="00B03F8C" w:rsidP="00B03F8C">
      <w:pPr>
        <w:numPr>
          <w:ilvl w:val="0"/>
          <w:numId w:val="90"/>
        </w:numPr>
        <w:tabs>
          <w:tab w:val="left" w:pos="1112"/>
        </w:tabs>
        <w:spacing w:line="234" w:lineRule="auto"/>
        <w:ind w:left="260" w:firstLine="710"/>
        <w:rPr>
          <w:rFonts w:eastAsia="Times New Roman"/>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отсчёта;</w:t>
      </w:r>
    </w:p>
    <w:p w:rsidR="00AB4DC0" w:rsidRDefault="00AB4DC0">
      <w:pPr>
        <w:spacing w:line="13" w:lineRule="exact"/>
        <w:rPr>
          <w:rFonts w:eastAsia="Times New Roman"/>
          <w:sz w:val="24"/>
          <w:szCs w:val="24"/>
        </w:rPr>
      </w:pPr>
    </w:p>
    <w:p w:rsidR="00AB4DC0" w:rsidRDefault="00B03F8C" w:rsidP="00B03F8C">
      <w:pPr>
        <w:numPr>
          <w:ilvl w:val="0"/>
          <w:numId w:val="90"/>
        </w:numPr>
        <w:tabs>
          <w:tab w:val="left" w:pos="1112"/>
        </w:tabs>
        <w:spacing w:line="238" w:lineRule="auto"/>
        <w:ind w:left="260" w:firstLine="710"/>
        <w:jc w:val="both"/>
        <w:rPr>
          <w:rFonts w:eastAsia="Times New Roman"/>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B4DC0" w:rsidRDefault="00AB4DC0">
      <w:pPr>
        <w:spacing w:line="8"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0"/>
        </w:numPr>
        <w:tabs>
          <w:tab w:val="left" w:pos="1112"/>
        </w:tabs>
        <w:spacing w:line="237" w:lineRule="auto"/>
        <w:ind w:left="260" w:firstLine="710"/>
        <w:jc w:val="both"/>
        <w:rPr>
          <w:rFonts w:eastAsia="Times New Roman"/>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B4DC0" w:rsidRDefault="00AB4DC0">
      <w:pPr>
        <w:spacing w:line="14" w:lineRule="exact"/>
        <w:rPr>
          <w:rFonts w:eastAsia="Times New Roman"/>
          <w:sz w:val="24"/>
          <w:szCs w:val="24"/>
        </w:rPr>
      </w:pPr>
    </w:p>
    <w:p w:rsidR="00AB4DC0" w:rsidRDefault="00B03F8C" w:rsidP="00B03F8C">
      <w:pPr>
        <w:numPr>
          <w:ilvl w:val="0"/>
          <w:numId w:val="90"/>
        </w:numPr>
        <w:tabs>
          <w:tab w:val="left" w:pos="1112"/>
        </w:tabs>
        <w:spacing w:line="236" w:lineRule="auto"/>
        <w:ind w:left="260" w:firstLine="710"/>
        <w:jc w:val="both"/>
        <w:rPr>
          <w:rFonts w:eastAsia="Times New Roman"/>
          <w:sz w:val="24"/>
          <w:szCs w:val="24"/>
        </w:rPr>
      </w:pPr>
      <w:r>
        <w:rPr>
          <w:rFonts w:eastAsia="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B4DC0" w:rsidRDefault="00AB4DC0">
      <w:pPr>
        <w:spacing w:line="13" w:lineRule="exact"/>
        <w:rPr>
          <w:rFonts w:eastAsia="Times New Roman"/>
          <w:sz w:val="24"/>
          <w:szCs w:val="24"/>
        </w:rPr>
      </w:pPr>
    </w:p>
    <w:p w:rsidR="00AB4DC0" w:rsidRDefault="00B03F8C" w:rsidP="00B03F8C">
      <w:pPr>
        <w:numPr>
          <w:ilvl w:val="0"/>
          <w:numId w:val="90"/>
        </w:numPr>
        <w:tabs>
          <w:tab w:val="left" w:pos="1112"/>
        </w:tabs>
        <w:spacing w:line="237" w:lineRule="auto"/>
        <w:ind w:left="260" w:firstLine="710"/>
        <w:jc w:val="both"/>
        <w:rPr>
          <w:rFonts w:eastAsia="Times New Roman"/>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B4DC0" w:rsidRDefault="00AB4DC0">
      <w:pPr>
        <w:spacing w:line="13" w:lineRule="exact"/>
        <w:rPr>
          <w:rFonts w:eastAsia="Times New Roman"/>
          <w:sz w:val="24"/>
          <w:szCs w:val="24"/>
        </w:rPr>
      </w:pPr>
    </w:p>
    <w:p w:rsidR="00AB4DC0" w:rsidRDefault="00B03F8C" w:rsidP="00B03F8C">
      <w:pPr>
        <w:numPr>
          <w:ilvl w:val="0"/>
          <w:numId w:val="90"/>
        </w:numPr>
        <w:tabs>
          <w:tab w:val="left" w:pos="1112"/>
        </w:tabs>
        <w:spacing w:line="234" w:lineRule="auto"/>
        <w:ind w:left="260" w:firstLine="710"/>
        <w:rPr>
          <w:rFonts w:eastAsia="Times New Roman"/>
          <w:sz w:val="24"/>
          <w:szCs w:val="24"/>
        </w:rPr>
      </w:pPr>
      <w:r>
        <w:rPr>
          <w:rFonts w:eastAsia="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AB4DC0" w:rsidRDefault="00AB4DC0">
      <w:pPr>
        <w:spacing w:line="13" w:lineRule="exact"/>
        <w:rPr>
          <w:rFonts w:eastAsia="Times New Roman"/>
          <w:sz w:val="24"/>
          <w:szCs w:val="24"/>
        </w:rPr>
      </w:pPr>
    </w:p>
    <w:p w:rsidR="00AB4DC0" w:rsidRDefault="00B03F8C" w:rsidP="00B03F8C">
      <w:pPr>
        <w:numPr>
          <w:ilvl w:val="0"/>
          <w:numId w:val="90"/>
        </w:numPr>
        <w:tabs>
          <w:tab w:val="left" w:pos="1112"/>
        </w:tabs>
        <w:spacing w:line="236" w:lineRule="auto"/>
        <w:ind w:left="260" w:firstLine="710"/>
        <w:jc w:val="both"/>
        <w:rPr>
          <w:rFonts w:eastAsia="Times New Roman"/>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AB4DC0" w:rsidRDefault="00AB4DC0">
      <w:pPr>
        <w:spacing w:line="19"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Тепловые явления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90"/>
        </w:numPr>
        <w:tabs>
          <w:tab w:val="left" w:pos="1112"/>
        </w:tabs>
        <w:spacing w:line="237" w:lineRule="auto"/>
        <w:ind w:left="260" w:firstLine="710"/>
        <w:jc w:val="both"/>
        <w:rPr>
          <w:rFonts w:eastAsia="Times New Roman"/>
          <w:sz w:val="24"/>
          <w:szCs w:val="24"/>
        </w:rPr>
      </w:pPr>
      <w:r>
        <w:rPr>
          <w:rFonts w:eastAsia="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AB4DC0" w:rsidRDefault="00AB4DC0">
      <w:pPr>
        <w:spacing w:line="17" w:lineRule="exact"/>
        <w:rPr>
          <w:rFonts w:eastAsia="Times New Roman"/>
          <w:sz w:val="24"/>
          <w:szCs w:val="24"/>
        </w:rPr>
      </w:pPr>
    </w:p>
    <w:p w:rsidR="00AB4DC0" w:rsidRDefault="00B03F8C" w:rsidP="00B03F8C">
      <w:pPr>
        <w:numPr>
          <w:ilvl w:val="0"/>
          <w:numId w:val="90"/>
        </w:numPr>
        <w:tabs>
          <w:tab w:val="left" w:pos="1112"/>
        </w:tabs>
        <w:spacing w:line="238" w:lineRule="auto"/>
        <w:ind w:left="260" w:firstLine="710"/>
        <w:jc w:val="both"/>
        <w:rPr>
          <w:rFonts w:eastAsia="Times New Roman"/>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B4DC0" w:rsidRDefault="00AB4DC0">
      <w:pPr>
        <w:spacing w:line="16" w:lineRule="exact"/>
        <w:rPr>
          <w:rFonts w:eastAsia="Times New Roman"/>
          <w:sz w:val="24"/>
          <w:szCs w:val="24"/>
        </w:rPr>
      </w:pPr>
    </w:p>
    <w:p w:rsidR="00AB4DC0" w:rsidRDefault="00B03F8C" w:rsidP="00B03F8C">
      <w:pPr>
        <w:numPr>
          <w:ilvl w:val="0"/>
          <w:numId w:val="90"/>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B4DC0" w:rsidRDefault="00AB4DC0">
      <w:pPr>
        <w:spacing w:line="1" w:lineRule="exact"/>
        <w:rPr>
          <w:rFonts w:eastAsia="Times New Roman"/>
          <w:sz w:val="24"/>
          <w:szCs w:val="24"/>
        </w:rPr>
      </w:pPr>
    </w:p>
    <w:p w:rsidR="00AB4DC0" w:rsidRDefault="00B03F8C" w:rsidP="00B03F8C">
      <w:pPr>
        <w:numPr>
          <w:ilvl w:val="0"/>
          <w:numId w:val="90"/>
        </w:numPr>
        <w:tabs>
          <w:tab w:val="left" w:pos="1120"/>
        </w:tabs>
        <w:ind w:left="1120" w:hanging="150"/>
        <w:rPr>
          <w:rFonts w:eastAsia="Times New Roman"/>
          <w:sz w:val="24"/>
          <w:szCs w:val="24"/>
        </w:rPr>
      </w:pPr>
      <w:r>
        <w:rPr>
          <w:rFonts w:eastAsia="Times New Roman"/>
          <w:sz w:val="24"/>
          <w:szCs w:val="24"/>
        </w:rPr>
        <w:t>различать основные признаки моделей строения газов, жидкостей и твёрдых тел;</w:t>
      </w:r>
    </w:p>
    <w:p w:rsidR="00AB4DC0" w:rsidRDefault="00AB4DC0">
      <w:pPr>
        <w:spacing w:line="12" w:lineRule="exact"/>
        <w:rPr>
          <w:rFonts w:eastAsia="Times New Roman"/>
          <w:sz w:val="24"/>
          <w:szCs w:val="24"/>
        </w:rPr>
      </w:pPr>
    </w:p>
    <w:p w:rsidR="00AB4DC0" w:rsidRDefault="00B03F8C" w:rsidP="00B03F8C">
      <w:pPr>
        <w:numPr>
          <w:ilvl w:val="0"/>
          <w:numId w:val="90"/>
        </w:numPr>
        <w:tabs>
          <w:tab w:val="left" w:pos="1112"/>
        </w:tabs>
        <w:spacing w:line="236" w:lineRule="auto"/>
        <w:ind w:left="260" w:firstLine="710"/>
        <w:jc w:val="both"/>
        <w:rPr>
          <w:rFonts w:eastAsia="Times New Roman"/>
          <w:sz w:val="24"/>
          <w:szCs w:val="24"/>
        </w:rPr>
      </w:pPr>
      <w:r>
        <w:rPr>
          <w:rFonts w:eastAsia="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53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jc w:val="both"/>
        <w:rPr>
          <w:sz w:val="20"/>
          <w:szCs w:val="20"/>
        </w:rPr>
      </w:pPr>
      <w:r>
        <w:rPr>
          <w:rFonts w:eastAsia="Times New Roman"/>
          <w:sz w:val="24"/>
          <w:szCs w:val="24"/>
        </w:rPr>
        <w:lastRenderedPageBreak/>
        <w:t>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B4DC0" w:rsidRDefault="00AB4DC0">
      <w:pPr>
        <w:spacing w:line="17" w:lineRule="exact"/>
        <w:rPr>
          <w:rFonts w:eastAsia="Times New Roman"/>
          <w:sz w:val="24"/>
          <w:szCs w:val="24"/>
        </w:rPr>
      </w:pPr>
    </w:p>
    <w:p w:rsidR="00AB4DC0" w:rsidRDefault="00B03F8C" w:rsidP="00B03F8C">
      <w:pPr>
        <w:numPr>
          <w:ilvl w:val="0"/>
          <w:numId w:val="91"/>
        </w:numPr>
        <w:tabs>
          <w:tab w:val="left" w:pos="1112"/>
        </w:tabs>
        <w:spacing w:line="234" w:lineRule="auto"/>
        <w:ind w:left="260" w:firstLine="710"/>
        <w:rPr>
          <w:rFonts w:eastAsia="Times New Roman"/>
          <w:sz w:val="24"/>
          <w:szCs w:val="24"/>
        </w:rPr>
      </w:pPr>
      <w:r>
        <w:rPr>
          <w:rFonts w:eastAsia="Times New Roman"/>
          <w:i/>
          <w:iCs/>
          <w:sz w:val="24"/>
          <w:szCs w:val="24"/>
        </w:rPr>
        <w:t>приводить примеры практического использования физических знаний о тепловых явлениях;</w:t>
      </w:r>
    </w:p>
    <w:p w:rsidR="00AB4DC0" w:rsidRDefault="00AB4DC0">
      <w:pPr>
        <w:spacing w:line="13" w:lineRule="exact"/>
        <w:rPr>
          <w:rFonts w:eastAsia="Times New Roman"/>
          <w:sz w:val="24"/>
          <w:szCs w:val="24"/>
        </w:rPr>
      </w:pPr>
    </w:p>
    <w:p w:rsidR="00AB4DC0" w:rsidRDefault="00B03F8C" w:rsidP="00B03F8C">
      <w:pPr>
        <w:numPr>
          <w:ilvl w:val="0"/>
          <w:numId w:val="91"/>
        </w:numPr>
        <w:tabs>
          <w:tab w:val="left" w:pos="1112"/>
        </w:tabs>
        <w:spacing w:line="236" w:lineRule="auto"/>
        <w:ind w:left="260" w:firstLine="710"/>
        <w:jc w:val="both"/>
        <w:rPr>
          <w:rFonts w:eastAsia="Times New Roman"/>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B4DC0" w:rsidRDefault="00AB4DC0">
      <w:pPr>
        <w:spacing w:line="13" w:lineRule="exact"/>
        <w:rPr>
          <w:rFonts w:eastAsia="Times New Roman"/>
          <w:sz w:val="24"/>
          <w:szCs w:val="24"/>
        </w:rPr>
      </w:pPr>
    </w:p>
    <w:p w:rsidR="00AB4DC0" w:rsidRDefault="00B03F8C" w:rsidP="00B03F8C">
      <w:pPr>
        <w:numPr>
          <w:ilvl w:val="0"/>
          <w:numId w:val="91"/>
        </w:numPr>
        <w:tabs>
          <w:tab w:val="left" w:pos="1112"/>
        </w:tabs>
        <w:spacing w:line="234" w:lineRule="auto"/>
        <w:ind w:left="260" w:firstLine="710"/>
        <w:rPr>
          <w:rFonts w:eastAsia="Times New Roman"/>
          <w:sz w:val="24"/>
          <w:szCs w:val="24"/>
        </w:rPr>
      </w:pPr>
      <w:r>
        <w:rPr>
          <w:rFonts w:eastAsia="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AB4DC0" w:rsidRDefault="00AB4DC0">
      <w:pPr>
        <w:spacing w:line="14" w:lineRule="exact"/>
        <w:rPr>
          <w:rFonts w:eastAsia="Times New Roman"/>
          <w:sz w:val="24"/>
          <w:szCs w:val="24"/>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AB4DC0" w:rsidRDefault="00AB4DC0">
      <w:pPr>
        <w:spacing w:line="18" w:lineRule="exact"/>
        <w:rPr>
          <w:rFonts w:eastAsia="Times New Roman"/>
          <w:sz w:val="24"/>
          <w:szCs w:val="24"/>
        </w:rPr>
      </w:pPr>
    </w:p>
    <w:p w:rsidR="00AB4DC0" w:rsidRDefault="00B03F8C">
      <w:pPr>
        <w:spacing w:line="232" w:lineRule="auto"/>
        <w:ind w:left="980" w:right="4540"/>
        <w:rPr>
          <w:rFonts w:eastAsia="Times New Roman"/>
          <w:sz w:val="24"/>
          <w:szCs w:val="24"/>
        </w:rPr>
      </w:pPr>
      <w:r>
        <w:rPr>
          <w:rFonts w:eastAsia="Times New Roman"/>
          <w:b/>
          <w:bCs/>
          <w:sz w:val="24"/>
          <w:szCs w:val="24"/>
        </w:rPr>
        <w:t xml:space="preserve">Электрические и магнитные явления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B4DC0" w:rsidRDefault="00AB4DC0">
      <w:pPr>
        <w:spacing w:line="17" w:lineRule="exact"/>
        <w:rPr>
          <w:rFonts w:eastAsia="Times New Roman"/>
          <w:sz w:val="24"/>
          <w:szCs w:val="24"/>
        </w:rPr>
      </w:pPr>
    </w:p>
    <w:p w:rsidR="00AB4DC0" w:rsidRDefault="00B03F8C" w:rsidP="00B03F8C">
      <w:pPr>
        <w:numPr>
          <w:ilvl w:val="0"/>
          <w:numId w:val="91"/>
        </w:numPr>
        <w:tabs>
          <w:tab w:val="left" w:pos="1112"/>
        </w:tabs>
        <w:spacing w:line="238" w:lineRule="auto"/>
        <w:ind w:left="260" w:right="20" w:firstLine="710"/>
        <w:jc w:val="both"/>
        <w:rPr>
          <w:rFonts w:eastAsia="Times New Roman"/>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B4DC0" w:rsidRDefault="00AB4DC0">
      <w:pPr>
        <w:spacing w:line="14" w:lineRule="exact"/>
        <w:rPr>
          <w:rFonts w:eastAsia="Times New Roman"/>
          <w:sz w:val="24"/>
          <w:szCs w:val="24"/>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B4DC0" w:rsidRDefault="00AB4DC0">
      <w:pPr>
        <w:spacing w:line="17" w:lineRule="exact"/>
        <w:rPr>
          <w:rFonts w:eastAsia="Times New Roman"/>
          <w:sz w:val="24"/>
          <w:szCs w:val="24"/>
        </w:rPr>
      </w:pPr>
    </w:p>
    <w:p w:rsidR="00AB4DC0" w:rsidRDefault="00B03F8C" w:rsidP="00B03F8C">
      <w:pPr>
        <w:numPr>
          <w:ilvl w:val="0"/>
          <w:numId w:val="91"/>
        </w:numPr>
        <w:tabs>
          <w:tab w:val="left" w:pos="1112"/>
        </w:tabs>
        <w:spacing w:line="238" w:lineRule="auto"/>
        <w:ind w:left="260" w:firstLine="710"/>
        <w:jc w:val="both"/>
        <w:rPr>
          <w:rFonts w:eastAsia="Times New Roman"/>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1"/>
        </w:numPr>
        <w:tabs>
          <w:tab w:val="left" w:pos="1112"/>
        </w:tabs>
        <w:spacing w:line="237" w:lineRule="auto"/>
        <w:ind w:left="260" w:firstLine="710"/>
        <w:jc w:val="both"/>
        <w:rPr>
          <w:rFonts w:eastAsia="Times New Roman"/>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54</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i/>
          <w:iCs/>
          <w:sz w:val="24"/>
          <w:szCs w:val="24"/>
        </w:rPr>
        <w:lastRenderedPageBreak/>
        <w:t>приводить примеры практического использования физических знаний о электромагнитных явлениях;</w:t>
      </w:r>
    </w:p>
    <w:p w:rsidR="00AB4DC0" w:rsidRDefault="00AB4DC0">
      <w:pPr>
        <w:spacing w:line="14" w:lineRule="exact"/>
        <w:rPr>
          <w:rFonts w:eastAsia="Times New Roman"/>
          <w:sz w:val="24"/>
          <w:szCs w:val="24"/>
        </w:rPr>
      </w:pPr>
    </w:p>
    <w:p w:rsidR="00AB4DC0" w:rsidRDefault="00B03F8C" w:rsidP="00B03F8C">
      <w:pPr>
        <w:numPr>
          <w:ilvl w:val="0"/>
          <w:numId w:val="92"/>
        </w:numPr>
        <w:tabs>
          <w:tab w:val="left" w:pos="1112"/>
        </w:tabs>
        <w:spacing w:line="237" w:lineRule="auto"/>
        <w:ind w:left="260" w:firstLine="710"/>
        <w:jc w:val="both"/>
        <w:rPr>
          <w:rFonts w:eastAsia="Times New Roman"/>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Pr>
          <w:rFonts w:eastAsia="Times New Roman"/>
          <w:sz w:val="24"/>
          <w:szCs w:val="24"/>
        </w:rPr>
        <w:t>—</w:t>
      </w:r>
      <w:r>
        <w:rPr>
          <w:rFonts w:eastAsia="Times New Roman"/>
          <w:i/>
          <w:iCs/>
          <w:sz w:val="24"/>
          <w:szCs w:val="24"/>
        </w:rPr>
        <w:t>Ленца и др.);</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7" w:lineRule="auto"/>
        <w:ind w:left="260" w:firstLine="710"/>
        <w:jc w:val="both"/>
        <w:rPr>
          <w:rFonts w:eastAsia="Times New Roman"/>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AB4DC0" w:rsidRDefault="00AB4DC0">
      <w:pPr>
        <w:spacing w:line="18" w:lineRule="exact"/>
        <w:rPr>
          <w:rFonts w:eastAsia="Times New Roman"/>
          <w:sz w:val="24"/>
          <w:szCs w:val="24"/>
        </w:rPr>
      </w:pPr>
    </w:p>
    <w:p w:rsidR="00AB4DC0" w:rsidRDefault="00B03F8C">
      <w:pPr>
        <w:spacing w:line="245" w:lineRule="auto"/>
        <w:ind w:left="980" w:right="6440"/>
        <w:jc w:val="both"/>
        <w:rPr>
          <w:rFonts w:eastAsia="Times New Roman"/>
          <w:sz w:val="24"/>
          <w:szCs w:val="24"/>
        </w:rPr>
      </w:pPr>
      <w:r>
        <w:rPr>
          <w:rFonts w:eastAsia="Times New Roman"/>
          <w:b/>
          <w:bCs/>
          <w:sz w:val="23"/>
          <w:szCs w:val="23"/>
        </w:rPr>
        <w:t xml:space="preserve">Квантовые явления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B4DC0" w:rsidRDefault="00AB4DC0">
      <w:pPr>
        <w:spacing w:line="14" w:lineRule="exact"/>
        <w:rPr>
          <w:rFonts w:eastAsia="Times New Roman"/>
          <w:sz w:val="24"/>
          <w:szCs w:val="24"/>
        </w:rPr>
      </w:pPr>
    </w:p>
    <w:p w:rsidR="00AB4DC0" w:rsidRDefault="00B03F8C" w:rsidP="00B03F8C">
      <w:pPr>
        <w:numPr>
          <w:ilvl w:val="0"/>
          <w:numId w:val="92"/>
        </w:numPr>
        <w:tabs>
          <w:tab w:val="left" w:pos="1112"/>
        </w:tabs>
        <w:spacing w:line="237" w:lineRule="auto"/>
        <w:ind w:left="260" w:firstLine="710"/>
        <w:jc w:val="both"/>
        <w:rPr>
          <w:rFonts w:eastAsia="Times New Roman"/>
          <w:sz w:val="24"/>
          <w:szCs w:val="24"/>
        </w:rPr>
      </w:pPr>
      <w:r>
        <w:rPr>
          <w:rFonts w:eastAsia="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B4DC0" w:rsidRDefault="00AB4DC0">
      <w:pPr>
        <w:spacing w:line="17"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B4DC0" w:rsidRDefault="00AB4DC0">
      <w:pPr>
        <w:spacing w:line="1" w:lineRule="exact"/>
        <w:rPr>
          <w:rFonts w:eastAsia="Times New Roman"/>
          <w:sz w:val="24"/>
          <w:szCs w:val="24"/>
        </w:rPr>
      </w:pPr>
    </w:p>
    <w:p w:rsidR="00AB4DC0" w:rsidRDefault="00B03F8C" w:rsidP="00B03F8C">
      <w:pPr>
        <w:numPr>
          <w:ilvl w:val="0"/>
          <w:numId w:val="92"/>
        </w:numPr>
        <w:tabs>
          <w:tab w:val="left" w:pos="1120"/>
        </w:tabs>
        <w:ind w:left="1120" w:hanging="150"/>
        <w:rPr>
          <w:rFonts w:eastAsia="Times New Roman"/>
          <w:sz w:val="24"/>
          <w:szCs w:val="24"/>
        </w:rPr>
      </w:pPr>
      <w:r>
        <w:rPr>
          <w:rFonts w:eastAsia="Times New Roman"/>
          <w:i/>
          <w:iCs/>
          <w:sz w:val="24"/>
          <w:szCs w:val="24"/>
        </w:rPr>
        <w:t>соотносить энергию связи атомных ядер с дефектом массы;</w:t>
      </w:r>
    </w:p>
    <w:p w:rsidR="00AB4DC0" w:rsidRDefault="00AB4DC0">
      <w:pPr>
        <w:spacing w:line="12"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B4DC0" w:rsidRDefault="00AB4DC0">
      <w:pPr>
        <w:spacing w:line="18" w:lineRule="exact"/>
        <w:rPr>
          <w:rFonts w:eastAsia="Times New Roman"/>
          <w:sz w:val="24"/>
          <w:szCs w:val="24"/>
        </w:rPr>
      </w:pPr>
    </w:p>
    <w:p w:rsidR="00AB4DC0" w:rsidRDefault="00B03F8C">
      <w:pPr>
        <w:spacing w:line="245" w:lineRule="auto"/>
        <w:ind w:left="980" w:right="6180"/>
        <w:rPr>
          <w:rFonts w:eastAsia="Times New Roman"/>
          <w:sz w:val="24"/>
          <w:szCs w:val="24"/>
        </w:rPr>
      </w:pPr>
      <w:r>
        <w:rPr>
          <w:rFonts w:eastAsia="Times New Roman"/>
          <w:b/>
          <w:bCs/>
          <w:sz w:val="23"/>
          <w:szCs w:val="23"/>
        </w:rPr>
        <w:t xml:space="preserve">Элементы астрономии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sz w:val="24"/>
          <w:szCs w:val="24"/>
        </w:rPr>
        <w:t>различать основные признаки суточного вращения звёздного неба, движения Луны, Солнца и планет относительно звёзд;</w:t>
      </w:r>
    </w:p>
    <w:p w:rsidR="00AB4DC0" w:rsidRDefault="00AB4DC0">
      <w:pPr>
        <w:spacing w:line="2" w:lineRule="exact"/>
        <w:rPr>
          <w:rFonts w:eastAsia="Times New Roman"/>
          <w:sz w:val="24"/>
          <w:szCs w:val="24"/>
        </w:rPr>
      </w:pPr>
    </w:p>
    <w:p w:rsidR="00AB4DC0" w:rsidRDefault="00B03F8C" w:rsidP="00B03F8C">
      <w:pPr>
        <w:numPr>
          <w:ilvl w:val="0"/>
          <w:numId w:val="92"/>
        </w:numPr>
        <w:tabs>
          <w:tab w:val="left" w:pos="1120"/>
        </w:tabs>
        <w:ind w:left="1120" w:hanging="150"/>
        <w:rPr>
          <w:rFonts w:eastAsia="Times New Roman"/>
          <w:i/>
          <w:iCs/>
          <w:sz w:val="24"/>
          <w:szCs w:val="24"/>
        </w:rPr>
      </w:pPr>
      <w:r>
        <w:rPr>
          <w:rFonts w:eastAsia="Times New Roman"/>
          <w:sz w:val="24"/>
          <w:szCs w:val="24"/>
        </w:rPr>
        <w:t>понимать  различия  между  гелиоцентрической  и  геоцентрической  системами</w:t>
      </w:r>
    </w:p>
    <w:p w:rsidR="00AB4DC0" w:rsidRDefault="00B03F8C">
      <w:pPr>
        <w:ind w:left="260"/>
        <w:rPr>
          <w:rFonts w:eastAsia="Times New Roman"/>
          <w:i/>
          <w:iCs/>
          <w:sz w:val="24"/>
          <w:szCs w:val="24"/>
        </w:rPr>
      </w:pPr>
      <w:r>
        <w:rPr>
          <w:rFonts w:eastAsia="Times New Roman"/>
          <w:sz w:val="24"/>
          <w:szCs w:val="24"/>
        </w:rPr>
        <w:t>мира.</w:t>
      </w:r>
    </w:p>
    <w:p w:rsidR="00AB4DC0" w:rsidRDefault="00B03F8C">
      <w:pPr>
        <w:ind w:left="980"/>
        <w:rPr>
          <w:rFonts w:eastAsia="Times New Roman"/>
          <w:i/>
          <w:iCs/>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i/>
          <w:iCs/>
          <w:sz w:val="24"/>
          <w:szCs w:val="24"/>
        </w:rPr>
      </w:pPr>
    </w:p>
    <w:p w:rsidR="00AB4DC0" w:rsidRDefault="00B03F8C" w:rsidP="00B03F8C">
      <w:pPr>
        <w:numPr>
          <w:ilvl w:val="0"/>
          <w:numId w:val="92"/>
        </w:numPr>
        <w:tabs>
          <w:tab w:val="left" w:pos="1112"/>
        </w:tabs>
        <w:spacing w:line="236" w:lineRule="auto"/>
        <w:ind w:left="260" w:firstLine="710"/>
        <w:jc w:val="both"/>
        <w:rPr>
          <w:rFonts w:eastAsia="Times New Roman"/>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B4DC0" w:rsidRDefault="00AB4DC0">
      <w:pPr>
        <w:spacing w:line="13" w:lineRule="exact"/>
        <w:rPr>
          <w:rFonts w:eastAsia="Times New Roman"/>
          <w:sz w:val="24"/>
          <w:szCs w:val="24"/>
        </w:rPr>
      </w:pPr>
    </w:p>
    <w:p w:rsidR="00AB4DC0" w:rsidRDefault="00B03F8C" w:rsidP="00B03F8C">
      <w:pPr>
        <w:numPr>
          <w:ilvl w:val="0"/>
          <w:numId w:val="92"/>
        </w:numPr>
        <w:tabs>
          <w:tab w:val="left" w:pos="1112"/>
        </w:tabs>
        <w:spacing w:line="234" w:lineRule="auto"/>
        <w:ind w:left="260" w:firstLine="710"/>
        <w:rPr>
          <w:rFonts w:eastAsia="Times New Roman"/>
          <w:sz w:val="24"/>
          <w:szCs w:val="24"/>
        </w:rPr>
      </w:pPr>
      <w:r>
        <w:rPr>
          <w:rFonts w:eastAsia="Times New Roman"/>
          <w:i/>
          <w:iCs/>
          <w:sz w:val="24"/>
          <w:szCs w:val="24"/>
        </w:rPr>
        <w:t>различать основные характеристики звёзд (размер, цвет, температура), соотносить цвет звезды с её температурой;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55</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93"/>
        </w:numPr>
        <w:tabs>
          <w:tab w:val="left" w:pos="1120"/>
        </w:tabs>
        <w:ind w:left="1120" w:hanging="150"/>
        <w:rPr>
          <w:rFonts w:eastAsia="Times New Roman"/>
          <w:sz w:val="24"/>
          <w:szCs w:val="24"/>
        </w:rPr>
      </w:pPr>
      <w:r>
        <w:rPr>
          <w:rFonts w:eastAsia="Times New Roman"/>
          <w:i/>
          <w:iCs/>
          <w:sz w:val="24"/>
          <w:szCs w:val="24"/>
        </w:rPr>
        <w:lastRenderedPageBreak/>
        <w:t>различать гипотезы о происхождении Солнечной системы.</w:t>
      </w:r>
    </w:p>
    <w:p w:rsidR="00AB4DC0" w:rsidRDefault="00AB4DC0">
      <w:pPr>
        <w:spacing w:line="281" w:lineRule="exact"/>
        <w:rPr>
          <w:sz w:val="20"/>
          <w:szCs w:val="20"/>
        </w:rPr>
      </w:pPr>
    </w:p>
    <w:p w:rsidR="00AB4DC0" w:rsidRDefault="00B03F8C">
      <w:pPr>
        <w:ind w:left="980"/>
        <w:rPr>
          <w:sz w:val="20"/>
          <w:szCs w:val="20"/>
        </w:rPr>
      </w:pPr>
      <w:r>
        <w:rPr>
          <w:rFonts w:eastAsia="Times New Roman"/>
          <w:b/>
          <w:bCs/>
          <w:sz w:val="24"/>
          <w:szCs w:val="24"/>
        </w:rPr>
        <w:t>1.2.3.14. Биология</w:t>
      </w:r>
    </w:p>
    <w:p w:rsidR="00AB4DC0" w:rsidRDefault="00B03F8C">
      <w:pPr>
        <w:ind w:left="980"/>
        <w:rPr>
          <w:sz w:val="20"/>
          <w:szCs w:val="20"/>
        </w:rPr>
      </w:pPr>
      <w:r>
        <w:rPr>
          <w:rFonts w:eastAsia="Times New Roman"/>
          <w:b/>
          <w:bCs/>
          <w:sz w:val="24"/>
          <w:szCs w:val="24"/>
        </w:rPr>
        <w:t>Живые организмы</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94"/>
        </w:numPr>
        <w:tabs>
          <w:tab w:val="left" w:pos="1112"/>
        </w:tabs>
        <w:spacing w:line="234" w:lineRule="auto"/>
        <w:ind w:left="260" w:firstLine="710"/>
        <w:rPr>
          <w:rFonts w:eastAsia="Times New Roman"/>
          <w:sz w:val="24"/>
          <w:szCs w:val="24"/>
        </w:rPr>
      </w:pPr>
      <w:r>
        <w:rPr>
          <w:rFonts w:eastAsia="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4"/>
        </w:numPr>
        <w:tabs>
          <w:tab w:val="left" w:pos="1112"/>
        </w:tabs>
        <w:spacing w:line="234" w:lineRule="auto"/>
        <w:ind w:left="260" w:firstLine="710"/>
        <w:rPr>
          <w:rFonts w:eastAsia="Times New Roman"/>
          <w:sz w:val="24"/>
          <w:szCs w:val="24"/>
        </w:rPr>
      </w:pPr>
      <w:r>
        <w:rPr>
          <w:rFonts w:eastAsia="Times New Roman"/>
          <w:i/>
          <w:iCs/>
          <w:sz w:val="24"/>
          <w:szCs w:val="24"/>
        </w:rPr>
        <w:t>соблюдать правила работы в кабинете биологии, с биологическими приборами и инструментами;</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B4DC0" w:rsidRDefault="00AB4DC0">
      <w:pPr>
        <w:spacing w:line="1" w:lineRule="exact"/>
        <w:rPr>
          <w:rFonts w:eastAsia="Times New Roman"/>
          <w:sz w:val="24"/>
          <w:szCs w:val="24"/>
        </w:rPr>
      </w:pPr>
    </w:p>
    <w:p w:rsidR="00AB4DC0" w:rsidRDefault="00B03F8C" w:rsidP="00B03F8C">
      <w:pPr>
        <w:numPr>
          <w:ilvl w:val="0"/>
          <w:numId w:val="94"/>
        </w:numPr>
        <w:tabs>
          <w:tab w:val="left" w:pos="1120"/>
        </w:tabs>
        <w:ind w:left="1120" w:hanging="150"/>
        <w:rPr>
          <w:rFonts w:eastAsia="Times New Roman"/>
          <w:sz w:val="24"/>
          <w:szCs w:val="24"/>
        </w:rPr>
      </w:pPr>
      <w:r>
        <w:rPr>
          <w:rFonts w:eastAsia="Times New Roman"/>
          <w:i/>
          <w:iCs/>
          <w:sz w:val="24"/>
          <w:szCs w:val="24"/>
        </w:rPr>
        <w:t>выделять эстетические достоинства объектов живой природы;</w:t>
      </w:r>
    </w:p>
    <w:p w:rsidR="00AB4DC0" w:rsidRDefault="00B03F8C" w:rsidP="00B03F8C">
      <w:pPr>
        <w:numPr>
          <w:ilvl w:val="0"/>
          <w:numId w:val="94"/>
        </w:numPr>
        <w:tabs>
          <w:tab w:val="left" w:pos="1120"/>
        </w:tabs>
        <w:ind w:left="1120" w:hanging="150"/>
        <w:rPr>
          <w:rFonts w:eastAsia="Times New Roman"/>
          <w:i/>
          <w:iCs/>
          <w:sz w:val="24"/>
          <w:szCs w:val="24"/>
        </w:rPr>
      </w:pPr>
      <w:r>
        <w:rPr>
          <w:rFonts w:eastAsia="Times New Roman"/>
          <w:i/>
          <w:iCs/>
          <w:sz w:val="24"/>
          <w:szCs w:val="24"/>
        </w:rPr>
        <w:t>осознанно соблюдать основные принципы и правила отношения к живой природе;</w:t>
      </w:r>
    </w:p>
    <w:p w:rsidR="00AB4DC0" w:rsidRDefault="00AB4DC0">
      <w:pPr>
        <w:spacing w:line="12" w:lineRule="exact"/>
        <w:rPr>
          <w:rFonts w:eastAsia="Times New Roman"/>
          <w:i/>
          <w:iCs/>
          <w:sz w:val="24"/>
          <w:szCs w:val="24"/>
        </w:rPr>
      </w:pPr>
    </w:p>
    <w:p w:rsidR="00AB4DC0" w:rsidRDefault="00B03F8C" w:rsidP="00B03F8C">
      <w:pPr>
        <w:numPr>
          <w:ilvl w:val="0"/>
          <w:numId w:val="94"/>
        </w:numPr>
        <w:tabs>
          <w:tab w:val="left" w:pos="1112"/>
        </w:tabs>
        <w:spacing w:line="237" w:lineRule="auto"/>
        <w:ind w:left="260" w:firstLine="710"/>
        <w:jc w:val="both"/>
        <w:rPr>
          <w:rFonts w:eastAsia="Times New Roman"/>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AB4DC0" w:rsidRDefault="00AB4DC0">
      <w:pPr>
        <w:spacing w:line="14" w:lineRule="exact"/>
        <w:rPr>
          <w:rFonts w:eastAsia="Times New Roman"/>
          <w:sz w:val="24"/>
          <w:szCs w:val="24"/>
        </w:rPr>
      </w:pPr>
    </w:p>
    <w:p w:rsidR="00AB4DC0" w:rsidRDefault="00B03F8C" w:rsidP="00B03F8C">
      <w:pPr>
        <w:numPr>
          <w:ilvl w:val="0"/>
          <w:numId w:val="94"/>
        </w:numPr>
        <w:tabs>
          <w:tab w:val="left" w:pos="1112"/>
        </w:tabs>
        <w:spacing w:line="234" w:lineRule="auto"/>
        <w:ind w:left="260" w:right="20" w:firstLine="710"/>
        <w:rPr>
          <w:rFonts w:eastAsia="Times New Roman"/>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w:t>
      </w:r>
    </w:p>
    <w:p w:rsidR="00AB4DC0" w:rsidRDefault="00AB4DC0">
      <w:pPr>
        <w:spacing w:line="18" w:lineRule="exact"/>
        <w:rPr>
          <w:rFonts w:eastAsia="Times New Roman"/>
          <w:sz w:val="24"/>
          <w:szCs w:val="24"/>
        </w:rPr>
      </w:pPr>
    </w:p>
    <w:p w:rsidR="00AB4DC0" w:rsidRDefault="00B03F8C">
      <w:pPr>
        <w:spacing w:line="245" w:lineRule="auto"/>
        <w:ind w:left="980" w:right="6120"/>
        <w:rPr>
          <w:rFonts w:eastAsia="Times New Roman"/>
          <w:sz w:val="24"/>
          <w:szCs w:val="24"/>
        </w:rPr>
      </w:pPr>
      <w:r>
        <w:rPr>
          <w:rFonts w:eastAsia="Times New Roman"/>
          <w:b/>
          <w:bCs/>
          <w:sz w:val="23"/>
          <w:szCs w:val="23"/>
        </w:rPr>
        <w:t xml:space="preserve">Человек и его здоровье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94"/>
        </w:numPr>
        <w:tabs>
          <w:tab w:val="left" w:pos="1112"/>
        </w:tabs>
        <w:spacing w:line="234" w:lineRule="auto"/>
        <w:ind w:left="260" w:firstLine="710"/>
        <w:rPr>
          <w:rFonts w:eastAsia="Times New Roman"/>
          <w:sz w:val="24"/>
          <w:szCs w:val="24"/>
        </w:rPr>
      </w:pPr>
      <w:r>
        <w:rPr>
          <w:rFonts w:eastAsia="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B4DC0" w:rsidRDefault="00AB4DC0">
      <w:pPr>
        <w:spacing w:line="13" w:lineRule="exact"/>
        <w:rPr>
          <w:rFonts w:eastAsia="Times New Roman"/>
          <w:sz w:val="24"/>
          <w:szCs w:val="24"/>
        </w:rPr>
      </w:pPr>
    </w:p>
    <w:p w:rsidR="00AB4DC0" w:rsidRDefault="00B03F8C" w:rsidP="00B03F8C">
      <w:pPr>
        <w:numPr>
          <w:ilvl w:val="0"/>
          <w:numId w:val="94"/>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AB4DC0" w:rsidRDefault="00AB4DC0">
      <w:pPr>
        <w:spacing w:line="17" w:lineRule="exact"/>
        <w:rPr>
          <w:rFonts w:eastAsia="Times New Roman"/>
          <w:sz w:val="24"/>
          <w:szCs w:val="24"/>
        </w:rPr>
      </w:pPr>
    </w:p>
    <w:p w:rsidR="00AB4DC0" w:rsidRDefault="00B03F8C" w:rsidP="00B03F8C">
      <w:pPr>
        <w:numPr>
          <w:ilvl w:val="0"/>
          <w:numId w:val="94"/>
        </w:numPr>
        <w:tabs>
          <w:tab w:val="left" w:pos="1112"/>
        </w:tabs>
        <w:spacing w:line="236" w:lineRule="auto"/>
        <w:ind w:left="260" w:firstLine="710"/>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4"/>
        </w:numPr>
        <w:tabs>
          <w:tab w:val="left" w:pos="1112"/>
        </w:tabs>
        <w:spacing w:line="234" w:lineRule="auto"/>
        <w:ind w:left="260" w:firstLine="710"/>
        <w:jc w:val="both"/>
        <w:rPr>
          <w:rFonts w:eastAsia="Times New Roman"/>
          <w:sz w:val="24"/>
          <w:szCs w:val="24"/>
        </w:rPr>
      </w:pPr>
      <w:r>
        <w:rPr>
          <w:rFonts w:eastAsia="Times New Roman"/>
          <w:i/>
          <w:iCs/>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56</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i/>
          <w:iCs/>
          <w:sz w:val="24"/>
          <w:szCs w:val="24"/>
        </w:rPr>
        <w:lastRenderedPageBreak/>
        <w:t>организации труда и отдыха; проведения наблюдений за состоянием собственного организма;</w:t>
      </w:r>
    </w:p>
    <w:p w:rsidR="00AB4DC0" w:rsidRDefault="00AB4DC0">
      <w:pPr>
        <w:spacing w:line="2" w:lineRule="exact"/>
        <w:rPr>
          <w:sz w:val="20"/>
          <w:szCs w:val="20"/>
        </w:rPr>
      </w:pPr>
    </w:p>
    <w:p w:rsidR="00AB4DC0" w:rsidRDefault="00B03F8C" w:rsidP="00B03F8C">
      <w:pPr>
        <w:numPr>
          <w:ilvl w:val="0"/>
          <w:numId w:val="95"/>
        </w:numPr>
        <w:tabs>
          <w:tab w:val="left" w:pos="1120"/>
        </w:tabs>
        <w:ind w:left="1120" w:hanging="150"/>
        <w:rPr>
          <w:rFonts w:eastAsia="Times New Roman"/>
          <w:sz w:val="24"/>
          <w:szCs w:val="24"/>
        </w:rPr>
      </w:pPr>
      <w:r>
        <w:rPr>
          <w:rFonts w:eastAsia="Times New Roman"/>
          <w:i/>
          <w:iCs/>
          <w:sz w:val="24"/>
          <w:szCs w:val="24"/>
        </w:rPr>
        <w:t>выделять эстетические достоинства человеческого тела;</w:t>
      </w:r>
    </w:p>
    <w:p w:rsidR="00AB4DC0" w:rsidRDefault="00B03F8C" w:rsidP="00B03F8C">
      <w:pPr>
        <w:numPr>
          <w:ilvl w:val="0"/>
          <w:numId w:val="95"/>
        </w:numPr>
        <w:tabs>
          <w:tab w:val="left" w:pos="1120"/>
        </w:tabs>
        <w:ind w:left="1120" w:hanging="150"/>
        <w:rPr>
          <w:rFonts w:eastAsia="Times New Roman"/>
          <w:sz w:val="24"/>
          <w:szCs w:val="24"/>
        </w:rPr>
      </w:pPr>
      <w:r>
        <w:rPr>
          <w:rFonts w:eastAsia="Times New Roman"/>
          <w:i/>
          <w:iCs/>
          <w:sz w:val="24"/>
          <w:szCs w:val="24"/>
        </w:rPr>
        <w:t>реализовывать установки здорового образа жизни;</w:t>
      </w:r>
    </w:p>
    <w:p w:rsidR="00AB4DC0" w:rsidRDefault="00AB4DC0">
      <w:pPr>
        <w:spacing w:line="12"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i/>
          <w:iCs/>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6" w:lineRule="auto"/>
        <w:ind w:left="260" w:firstLine="710"/>
        <w:jc w:val="both"/>
        <w:rPr>
          <w:rFonts w:eastAsia="Times New Roman"/>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B4DC0" w:rsidRDefault="00AB4DC0">
      <w:pPr>
        <w:spacing w:line="18" w:lineRule="exact"/>
        <w:rPr>
          <w:rFonts w:eastAsia="Times New Roman"/>
          <w:sz w:val="24"/>
          <w:szCs w:val="24"/>
        </w:rPr>
      </w:pPr>
    </w:p>
    <w:p w:rsidR="00AB4DC0" w:rsidRDefault="00B03F8C">
      <w:pPr>
        <w:spacing w:line="232" w:lineRule="auto"/>
        <w:ind w:left="980" w:right="4400"/>
        <w:rPr>
          <w:rFonts w:eastAsia="Times New Roman"/>
          <w:sz w:val="24"/>
          <w:szCs w:val="24"/>
        </w:rPr>
      </w:pPr>
      <w:r>
        <w:rPr>
          <w:rFonts w:eastAsia="Times New Roman"/>
          <w:b/>
          <w:bCs/>
          <w:sz w:val="24"/>
          <w:szCs w:val="24"/>
        </w:rPr>
        <w:t xml:space="preserve">Общие биологические закономерности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общие биологические закономерности, их практическую значимость;</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6" w:lineRule="auto"/>
        <w:ind w:left="260" w:firstLine="710"/>
        <w:jc w:val="both"/>
        <w:rPr>
          <w:rFonts w:eastAsia="Times New Roman"/>
          <w:sz w:val="24"/>
          <w:szCs w:val="24"/>
        </w:rPr>
      </w:pPr>
      <w:r>
        <w:rPr>
          <w:rFonts w:eastAsia="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B4DC0" w:rsidRDefault="00AB4DC0">
      <w:pPr>
        <w:spacing w:line="14" w:lineRule="exact"/>
        <w:rPr>
          <w:rFonts w:eastAsia="Times New Roman"/>
          <w:sz w:val="24"/>
          <w:szCs w:val="24"/>
        </w:rPr>
      </w:pPr>
    </w:p>
    <w:p w:rsidR="00AB4DC0" w:rsidRDefault="00B03F8C" w:rsidP="00B03F8C">
      <w:pPr>
        <w:numPr>
          <w:ilvl w:val="0"/>
          <w:numId w:val="95"/>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B4DC0" w:rsidRDefault="00AB4DC0">
      <w:pPr>
        <w:spacing w:line="17"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B4DC0" w:rsidRDefault="00AB4DC0">
      <w:pPr>
        <w:spacing w:line="1" w:lineRule="exact"/>
        <w:rPr>
          <w:rFonts w:eastAsia="Times New Roman"/>
          <w:sz w:val="24"/>
          <w:szCs w:val="24"/>
        </w:rPr>
      </w:pPr>
    </w:p>
    <w:p w:rsidR="00AB4DC0" w:rsidRDefault="00B03F8C" w:rsidP="00B03F8C">
      <w:pPr>
        <w:numPr>
          <w:ilvl w:val="0"/>
          <w:numId w:val="95"/>
        </w:numPr>
        <w:tabs>
          <w:tab w:val="left" w:pos="1120"/>
        </w:tabs>
        <w:ind w:left="1120" w:hanging="150"/>
        <w:rPr>
          <w:rFonts w:eastAsia="Times New Roman"/>
          <w:sz w:val="24"/>
          <w:szCs w:val="24"/>
        </w:rPr>
      </w:pPr>
      <w:r>
        <w:rPr>
          <w:rFonts w:eastAsia="Times New Roman"/>
          <w:sz w:val="24"/>
          <w:szCs w:val="24"/>
        </w:rPr>
        <w:t>анализировать и оценивать последствия деятельности человека в природе.</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i/>
          <w:iCs/>
          <w:sz w:val="24"/>
          <w:szCs w:val="24"/>
        </w:rPr>
        <w:t>выдвигать гипотезы о возможных последствиях деятельности человека в экосистемах и биосфере;</w:t>
      </w:r>
    </w:p>
    <w:p w:rsidR="00AB4DC0" w:rsidRDefault="00AB4DC0">
      <w:pPr>
        <w:spacing w:line="13" w:lineRule="exact"/>
        <w:rPr>
          <w:rFonts w:eastAsia="Times New Roman"/>
          <w:sz w:val="24"/>
          <w:szCs w:val="24"/>
        </w:rPr>
      </w:pPr>
    </w:p>
    <w:p w:rsidR="00AB4DC0" w:rsidRDefault="00B03F8C" w:rsidP="00B03F8C">
      <w:pPr>
        <w:numPr>
          <w:ilvl w:val="0"/>
          <w:numId w:val="95"/>
        </w:numPr>
        <w:tabs>
          <w:tab w:val="left" w:pos="1112"/>
        </w:tabs>
        <w:spacing w:line="234" w:lineRule="auto"/>
        <w:ind w:left="260" w:firstLine="710"/>
        <w:rPr>
          <w:rFonts w:eastAsia="Times New Roman"/>
          <w:sz w:val="24"/>
          <w:szCs w:val="24"/>
        </w:rPr>
      </w:pPr>
      <w:r>
        <w:rPr>
          <w:rFonts w:eastAsia="Times New Roman"/>
          <w:i/>
          <w:iCs/>
          <w:sz w:val="24"/>
          <w:szCs w:val="24"/>
        </w:rPr>
        <w:t>аргументировать свою точку зрения в ходе дискуссии по обсуждению глобальных экологических проблем.</w:t>
      </w:r>
    </w:p>
    <w:p w:rsidR="00AB4DC0" w:rsidRDefault="00AB4DC0">
      <w:pPr>
        <w:spacing w:line="283" w:lineRule="exact"/>
        <w:rPr>
          <w:sz w:val="20"/>
          <w:szCs w:val="20"/>
        </w:rPr>
      </w:pPr>
    </w:p>
    <w:p w:rsidR="00AB4DC0" w:rsidRDefault="00B03F8C">
      <w:pPr>
        <w:ind w:left="980"/>
        <w:rPr>
          <w:sz w:val="20"/>
          <w:szCs w:val="20"/>
        </w:rPr>
      </w:pPr>
      <w:r>
        <w:rPr>
          <w:rFonts w:eastAsia="Times New Roman"/>
          <w:b/>
          <w:bCs/>
          <w:sz w:val="24"/>
          <w:szCs w:val="24"/>
        </w:rPr>
        <w:t>1.2.3.15. Химия</w:t>
      </w:r>
    </w:p>
    <w:p w:rsidR="00AB4DC0" w:rsidRDefault="00B03F8C">
      <w:pPr>
        <w:ind w:left="980"/>
        <w:rPr>
          <w:sz w:val="20"/>
          <w:szCs w:val="20"/>
        </w:rPr>
      </w:pPr>
      <w:r>
        <w:rPr>
          <w:rFonts w:eastAsia="Times New Roman"/>
          <w:b/>
          <w:bCs/>
          <w:sz w:val="24"/>
          <w:szCs w:val="24"/>
        </w:rPr>
        <w:t>Основные понятия химии (уровень атомно-молекулярных представлений)</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96"/>
        </w:numPr>
        <w:tabs>
          <w:tab w:val="left" w:pos="1112"/>
        </w:tabs>
        <w:spacing w:line="234" w:lineRule="auto"/>
        <w:ind w:left="260" w:firstLine="710"/>
        <w:rPr>
          <w:rFonts w:eastAsia="Times New Roman"/>
          <w:i/>
          <w:iCs/>
          <w:sz w:val="24"/>
          <w:szCs w:val="24"/>
        </w:rPr>
      </w:pPr>
      <w:r>
        <w:rPr>
          <w:rFonts w:eastAsia="Times New Roman"/>
          <w:sz w:val="24"/>
          <w:szCs w:val="24"/>
        </w:rPr>
        <w:t>описывать свойства твёрдых, жидких, газообразных веществ, выделяя их существенные признаки;</w:t>
      </w:r>
    </w:p>
    <w:p w:rsidR="00AB4DC0" w:rsidRDefault="00AB4DC0">
      <w:pPr>
        <w:spacing w:line="13" w:lineRule="exact"/>
        <w:rPr>
          <w:rFonts w:eastAsia="Times New Roman"/>
          <w:i/>
          <w:iCs/>
          <w:sz w:val="24"/>
          <w:szCs w:val="24"/>
        </w:rPr>
      </w:pPr>
    </w:p>
    <w:p w:rsidR="00AB4DC0" w:rsidRDefault="00B03F8C" w:rsidP="00B03F8C">
      <w:pPr>
        <w:numPr>
          <w:ilvl w:val="0"/>
          <w:numId w:val="96"/>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B4DC0" w:rsidRDefault="00AB4DC0">
      <w:pPr>
        <w:spacing w:line="13" w:lineRule="exact"/>
        <w:rPr>
          <w:rFonts w:eastAsia="Times New Roman"/>
          <w:sz w:val="24"/>
          <w:szCs w:val="24"/>
        </w:rPr>
      </w:pPr>
    </w:p>
    <w:p w:rsidR="00AB4DC0" w:rsidRDefault="00B03F8C" w:rsidP="00B03F8C">
      <w:pPr>
        <w:numPr>
          <w:ilvl w:val="0"/>
          <w:numId w:val="96"/>
        </w:numPr>
        <w:tabs>
          <w:tab w:val="left" w:pos="1112"/>
        </w:tabs>
        <w:spacing w:line="236" w:lineRule="auto"/>
        <w:ind w:left="260" w:firstLine="710"/>
        <w:jc w:val="both"/>
        <w:rPr>
          <w:rFonts w:eastAsia="Times New Roman"/>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B4DC0" w:rsidRDefault="00AB4DC0">
      <w:pPr>
        <w:spacing w:line="13" w:lineRule="exact"/>
        <w:rPr>
          <w:rFonts w:eastAsia="Times New Roman"/>
          <w:sz w:val="24"/>
          <w:szCs w:val="24"/>
        </w:rPr>
      </w:pPr>
    </w:p>
    <w:p w:rsidR="00AB4DC0" w:rsidRDefault="00B03F8C" w:rsidP="00B03F8C">
      <w:pPr>
        <w:numPr>
          <w:ilvl w:val="0"/>
          <w:numId w:val="96"/>
        </w:numPr>
        <w:tabs>
          <w:tab w:val="left" w:pos="1112"/>
        </w:tabs>
        <w:spacing w:line="234" w:lineRule="auto"/>
        <w:ind w:left="260" w:right="20" w:firstLine="710"/>
        <w:rPr>
          <w:rFonts w:eastAsia="Times New Roman"/>
          <w:sz w:val="24"/>
          <w:szCs w:val="24"/>
        </w:rPr>
      </w:pPr>
      <w:r>
        <w:rPr>
          <w:rFonts w:eastAsia="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AB4DC0" w:rsidRDefault="00AB4DC0">
      <w:pPr>
        <w:spacing w:line="14" w:lineRule="exact"/>
        <w:rPr>
          <w:rFonts w:eastAsia="Times New Roman"/>
          <w:sz w:val="24"/>
          <w:szCs w:val="24"/>
        </w:rPr>
      </w:pPr>
    </w:p>
    <w:p w:rsidR="00AB4DC0" w:rsidRDefault="00B03F8C" w:rsidP="00B03F8C">
      <w:pPr>
        <w:numPr>
          <w:ilvl w:val="0"/>
          <w:numId w:val="96"/>
        </w:numPr>
        <w:tabs>
          <w:tab w:val="left" w:pos="1112"/>
        </w:tabs>
        <w:spacing w:line="236" w:lineRule="auto"/>
        <w:ind w:left="260" w:firstLine="710"/>
        <w:jc w:val="both"/>
        <w:rPr>
          <w:rFonts w:eastAsia="Times New Roman"/>
          <w:sz w:val="24"/>
          <w:szCs w:val="24"/>
        </w:rPr>
      </w:pPr>
      <w:r>
        <w:rPr>
          <w:rFonts w:eastAsia="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B4DC0" w:rsidRDefault="00AB4DC0">
      <w:pPr>
        <w:spacing w:line="1" w:lineRule="exact"/>
        <w:rPr>
          <w:rFonts w:eastAsia="Times New Roman"/>
          <w:sz w:val="24"/>
          <w:szCs w:val="24"/>
        </w:rPr>
      </w:pPr>
    </w:p>
    <w:p w:rsidR="00AB4DC0" w:rsidRDefault="00B03F8C" w:rsidP="00B03F8C">
      <w:pPr>
        <w:numPr>
          <w:ilvl w:val="0"/>
          <w:numId w:val="96"/>
        </w:numPr>
        <w:tabs>
          <w:tab w:val="left" w:pos="1120"/>
        </w:tabs>
        <w:ind w:left="1120" w:hanging="150"/>
        <w:rPr>
          <w:rFonts w:eastAsia="Times New Roman"/>
          <w:sz w:val="24"/>
          <w:szCs w:val="24"/>
        </w:rPr>
      </w:pPr>
      <w:r>
        <w:rPr>
          <w:rFonts w:eastAsia="Times New Roman"/>
          <w:sz w:val="24"/>
          <w:szCs w:val="24"/>
        </w:rPr>
        <w:t>сравнивать по составу оксиды, основания, кислоты, соли;</w:t>
      </w:r>
    </w:p>
    <w:p w:rsidR="00AB4DC0" w:rsidRDefault="00B03F8C" w:rsidP="00B03F8C">
      <w:pPr>
        <w:numPr>
          <w:ilvl w:val="0"/>
          <w:numId w:val="96"/>
        </w:numPr>
        <w:tabs>
          <w:tab w:val="left" w:pos="1120"/>
        </w:tabs>
        <w:ind w:left="1120" w:hanging="150"/>
        <w:rPr>
          <w:rFonts w:eastAsia="Times New Roman"/>
          <w:sz w:val="24"/>
          <w:szCs w:val="24"/>
        </w:rPr>
      </w:pPr>
      <w:r>
        <w:rPr>
          <w:rFonts w:eastAsia="Times New Roman"/>
          <w:sz w:val="24"/>
          <w:szCs w:val="24"/>
        </w:rPr>
        <w:t>классифицировать оксиды и основания по свойствам, кислоты и соли по составу;</w:t>
      </w:r>
    </w:p>
    <w:p w:rsidR="00AB4DC0" w:rsidRDefault="00AB4DC0">
      <w:pPr>
        <w:spacing w:line="12" w:lineRule="exact"/>
        <w:rPr>
          <w:rFonts w:eastAsia="Times New Roman"/>
          <w:sz w:val="24"/>
          <w:szCs w:val="24"/>
        </w:rPr>
      </w:pPr>
    </w:p>
    <w:p w:rsidR="00AB4DC0" w:rsidRDefault="00B03F8C" w:rsidP="00B03F8C">
      <w:pPr>
        <w:numPr>
          <w:ilvl w:val="0"/>
          <w:numId w:val="96"/>
        </w:numPr>
        <w:tabs>
          <w:tab w:val="left" w:pos="1112"/>
        </w:tabs>
        <w:spacing w:line="234" w:lineRule="auto"/>
        <w:ind w:left="260" w:firstLine="710"/>
        <w:rPr>
          <w:rFonts w:eastAsia="Times New Roman"/>
          <w:sz w:val="24"/>
          <w:szCs w:val="24"/>
        </w:rPr>
      </w:pPr>
      <w:r>
        <w:rPr>
          <w:rFonts w:eastAsia="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57</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97"/>
        </w:numPr>
        <w:tabs>
          <w:tab w:val="left" w:pos="1112"/>
        </w:tabs>
        <w:spacing w:line="234" w:lineRule="auto"/>
        <w:ind w:left="260" w:right="20" w:firstLine="710"/>
        <w:rPr>
          <w:rFonts w:eastAsia="Times New Roman"/>
          <w:sz w:val="24"/>
          <w:szCs w:val="24"/>
        </w:rPr>
      </w:pPr>
      <w:r>
        <w:rPr>
          <w:rFonts w:eastAsia="Times New Roman"/>
          <w:sz w:val="24"/>
          <w:szCs w:val="24"/>
        </w:rPr>
        <w:lastRenderedPageBreak/>
        <w:t>давать сравнительную характеристику химических элементов и важнейших соединений естественных семейств щелочных металлов и галогенов;</w:t>
      </w:r>
    </w:p>
    <w:p w:rsidR="00AB4DC0" w:rsidRDefault="00AB4DC0">
      <w:pPr>
        <w:spacing w:line="2" w:lineRule="exact"/>
        <w:rPr>
          <w:rFonts w:eastAsia="Times New Roman"/>
          <w:sz w:val="24"/>
          <w:szCs w:val="24"/>
        </w:rPr>
      </w:pPr>
    </w:p>
    <w:p w:rsidR="00AB4DC0" w:rsidRDefault="00B03F8C" w:rsidP="00B03F8C">
      <w:pPr>
        <w:numPr>
          <w:ilvl w:val="0"/>
          <w:numId w:val="97"/>
        </w:numPr>
        <w:tabs>
          <w:tab w:val="left" w:pos="1120"/>
        </w:tabs>
        <w:ind w:left="1120" w:hanging="150"/>
        <w:rPr>
          <w:rFonts w:eastAsia="Times New Roman"/>
          <w:sz w:val="24"/>
          <w:szCs w:val="24"/>
        </w:rPr>
      </w:pPr>
      <w:r>
        <w:rPr>
          <w:rFonts w:eastAsia="Times New Roman"/>
          <w:sz w:val="24"/>
          <w:szCs w:val="24"/>
        </w:rPr>
        <w:t>пользоваться лабораторным оборудованием и химической посудой;</w:t>
      </w:r>
    </w:p>
    <w:p w:rsidR="00AB4DC0" w:rsidRDefault="00AB4DC0">
      <w:pPr>
        <w:spacing w:line="12" w:lineRule="exact"/>
        <w:rPr>
          <w:rFonts w:eastAsia="Times New Roman"/>
          <w:sz w:val="24"/>
          <w:szCs w:val="24"/>
        </w:rPr>
      </w:pPr>
    </w:p>
    <w:p w:rsidR="00AB4DC0" w:rsidRDefault="00B03F8C" w:rsidP="00B03F8C">
      <w:pPr>
        <w:numPr>
          <w:ilvl w:val="0"/>
          <w:numId w:val="97"/>
        </w:numPr>
        <w:tabs>
          <w:tab w:val="left" w:pos="1112"/>
        </w:tabs>
        <w:spacing w:line="236" w:lineRule="auto"/>
        <w:ind w:left="260" w:firstLine="710"/>
        <w:jc w:val="both"/>
        <w:rPr>
          <w:rFonts w:eastAsia="Times New Roman"/>
          <w:sz w:val="24"/>
          <w:szCs w:val="24"/>
        </w:rPr>
      </w:pPr>
      <w:r>
        <w:rPr>
          <w:rFonts w:eastAsia="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B4DC0" w:rsidRDefault="00AB4DC0">
      <w:pPr>
        <w:spacing w:line="13" w:lineRule="exact"/>
        <w:rPr>
          <w:rFonts w:eastAsia="Times New Roman"/>
          <w:sz w:val="24"/>
          <w:szCs w:val="24"/>
        </w:rPr>
      </w:pPr>
    </w:p>
    <w:p w:rsidR="00AB4DC0" w:rsidRDefault="00B03F8C" w:rsidP="00B03F8C">
      <w:pPr>
        <w:numPr>
          <w:ilvl w:val="0"/>
          <w:numId w:val="97"/>
        </w:numPr>
        <w:tabs>
          <w:tab w:val="left" w:pos="1112"/>
        </w:tabs>
        <w:spacing w:line="236" w:lineRule="auto"/>
        <w:ind w:left="260" w:firstLine="710"/>
        <w:jc w:val="both"/>
        <w:rPr>
          <w:rFonts w:eastAsia="Times New Roman"/>
          <w:sz w:val="24"/>
          <w:szCs w:val="24"/>
        </w:rPr>
      </w:pPr>
      <w:r>
        <w:rPr>
          <w:rFonts w:eastAsia="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97"/>
        </w:numPr>
        <w:tabs>
          <w:tab w:val="left" w:pos="1120"/>
        </w:tabs>
        <w:ind w:left="1120" w:hanging="150"/>
        <w:rPr>
          <w:rFonts w:eastAsia="Times New Roman"/>
          <w:sz w:val="24"/>
          <w:szCs w:val="24"/>
        </w:rPr>
      </w:pPr>
      <w:r>
        <w:rPr>
          <w:rFonts w:eastAsia="Times New Roman"/>
          <w:i/>
          <w:iCs/>
          <w:sz w:val="24"/>
          <w:szCs w:val="24"/>
        </w:rPr>
        <w:t>грамотно обращаться с веществами в повседневной жизни;</w:t>
      </w:r>
    </w:p>
    <w:p w:rsidR="00AB4DC0" w:rsidRDefault="00AB4DC0">
      <w:pPr>
        <w:spacing w:line="12" w:lineRule="exact"/>
        <w:rPr>
          <w:rFonts w:eastAsia="Times New Roman"/>
          <w:sz w:val="24"/>
          <w:szCs w:val="24"/>
        </w:rPr>
      </w:pPr>
    </w:p>
    <w:p w:rsidR="00AB4DC0" w:rsidRDefault="00B03F8C" w:rsidP="00B03F8C">
      <w:pPr>
        <w:numPr>
          <w:ilvl w:val="0"/>
          <w:numId w:val="97"/>
        </w:numPr>
        <w:tabs>
          <w:tab w:val="left" w:pos="1112"/>
        </w:tabs>
        <w:spacing w:line="234" w:lineRule="auto"/>
        <w:ind w:left="260" w:firstLine="710"/>
        <w:rPr>
          <w:rFonts w:eastAsia="Times New Roman"/>
          <w:sz w:val="24"/>
          <w:szCs w:val="24"/>
        </w:rPr>
      </w:pPr>
      <w:r>
        <w:rPr>
          <w:rFonts w:eastAsia="Times New Roman"/>
          <w:i/>
          <w:iCs/>
          <w:sz w:val="24"/>
          <w:szCs w:val="24"/>
        </w:rPr>
        <w:t>осознавать необходимость соблюдения правил экологически безопасного поведения в окружающей природной среде;</w:t>
      </w:r>
    </w:p>
    <w:p w:rsidR="00AB4DC0" w:rsidRDefault="00AB4DC0">
      <w:pPr>
        <w:spacing w:line="13" w:lineRule="exact"/>
        <w:rPr>
          <w:rFonts w:eastAsia="Times New Roman"/>
          <w:sz w:val="24"/>
          <w:szCs w:val="24"/>
        </w:rPr>
      </w:pPr>
    </w:p>
    <w:p w:rsidR="00AB4DC0" w:rsidRDefault="00B03F8C" w:rsidP="00B03F8C">
      <w:pPr>
        <w:numPr>
          <w:ilvl w:val="0"/>
          <w:numId w:val="97"/>
        </w:numPr>
        <w:tabs>
          <w:tab w:val="left" w:pos="1112"/>
        </w:tabs>
        <w:spacing w:line="234" w:lineRule="auto"/>
        <w:ind w:left="260" w:firstLine="710"/>
        <w:rPr>
          <w:rFonts w:eastAsia="Times New Roman"/>
          <w:sz w:val="24"/>
          <w:szCs w:val="24"/>
        </w:rPr>
      </w:pPr>
      <w:r>
        <w:rPr>
          <w:rFonts w:eastAsia="Times New Roman"/>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AB4DC0" w:rsidRDefault="00AB4DC0">
      <w:pPr>
        <w:spacing w:line="13" w:lineRule="exact"/>
        <w:rPr>
          <w:rFonts w:eastAsia="Times New Roman"/>
          <w:sz w:val="24"/>
          <w:szCs w:val="24"/>
        </w:rPr>
      </w:pPr>
    </w:p>
    <w:p w:rsidR="00AB4DC0" w:rsidRDefault="00B03F8C" w:rsidP="00B03F8C">
      <w:pPr>
        <w:numPr>
          <w:ilvl w:val="0"/>
          <w:numId w:val="97"/>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AB4DC0" w:rsidRDefault="00AB4DC0">
      <w:pPr>
        <w:spacing w:line="14" w:lineRule="exact"/>
        <w:rPr>
          <w:rFonts w:eastAsia="Times New Roman"/>
          <w:sz w:val="24"/>
          <w:szCs w:val="24"/>
        </w:rPr>
      </w:pPr>
    </w:p>
    <w:p w:rsidR="00AB4DC0" w:rsidRDefault="00B03F8C" w:rsidP="00B03F8C">
      <w:pPr>
        <w:numPr>
          <w:ilvl w:val="0"/>
          <w:numId w:val="97"/>
        </w:numPr>
        <w:tabs>
          <w:tab w:val="left" w:pos="1112"/>
        </w:tabs>
        <w:spacing w:line="237" w:lineRule="auto"/>
        <w:ind w:left="260" w:firstLine="710"/>
        <w:jc w:val="both"/>
        <w:rPr>
          <w:rFonts w:eastAsia="Times New Roman"/>
          <w:sz w:val="24"/>
          <w:szCs w:val="24"/>
        </w:rPr>
      </w:pPr>
      <w:r>
        <w:rPr>
          <w:rFonts w:eastAsia="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AB4DC0" w:rsidRDefault="00AB4DC0">
      <w:pPr>
        <w:spacing w:line="13" w:lineRule="exact"/>
        <w:rPr>
          <w:rFonts w:eastAsia="Times New Roman"/>
          <w:sz w:val="24"/>
          <w:szCs w:val="24"/>
        </w:rPr>
      </w:pPr>
    </w:p>
    <w:p w:rsidR="00AB4DC0" w:rsidRDefault="00B03F8C" w:rsidP="00B03F8C">
      <w:pPr>
        <w:numPr>
          <w:ilvl w:val="0"/>
          <w:numId w:val="97"/>
        </w:numPr>
        <w:tabs>
          <w:tab w:val="left" w:pos="1112"/>
        </w:tabs>
        <w:spacing w:line="236" w:lineRule="auto"/>
        <w:ind w:left="260" w:firstLine="710"/>
        <w:jc w:val="both"/>
        <w:rPr>
          <w:rFonts w:eastAsia="Times New Roman"/>
          <w:sz w:val="24"/>
          <w:szCs w:val="24"/>
        </w:rPr>
      </w:pPr>
      <w:r>
        <w:rPr>
          <w:rFonts w:eastAsia="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AB4DC0" w:rsidRDefault="00AB4DC0">
      <w:pPr>
        <w:spacing w:line="19" w:lineRule="exact"/>
        <w:rPr>
          <w:sz w:val="20"/>
          <w:szCs w:val="20"/>
        </w:rPr>
      </w:pPr>
    </w:p>
    <w:p w:rsidR="00AB4DC0" w:rsidRDefault="00B03F8C">
      <w:pPr>
        <w:spacing w:line="234" w:lineRule="auto"/>
        <w:ind w:left="260" w:firstLine="708"/>
        <w:rPr>
          <w:sz w:val="20"/>
          <w:szCs w:val="20"/>
        </w:rPr>
      </w:pPr>
      <w:r>
        <w:rPr>
          <w:rFonts w:eastAsia="Times New Roman"/>
          <w:b/>
          <w:bCs/>
          <w:sz w:val="24"/>
          <w:szCs w:val="24"/>
        </w:rPr>
        <w:t>Периодический закон и периодическая система химических элементов Д. И. Менделеева. Строение вещества</w:t>
      </w:r>
    </w:p>
    <w:p w:rsidR="00AB4DC0" w:rsidRDefault="00B03F8C">
      <w:pPr>
        <w:spacing w:line="237"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1"/>
          <w:numId w:val="98"/>
        </w:numPr>
        <w:tabs>
          <w:tab w:val="left" w:pos="1112"/>
        </w:tabs>
        <w:spacing w:line="236" w:lineRule="auto"/>
        <w:ind w:left="260" w:firstLine="710"/>
        <w:jc w:val="both"/>
        <w:rPr>
          <w:rFonts w:eastAsia="Times New Roman"/>
          <w:sz w:val="24"/>
          <w:szCs w:val="24"/>
        </w:rPr>
      </w:pPr>
      <w:r>
        <w:rPr>
          <w:rFonts w:eastAsia="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B4DC0" w:rsidRDefault="00AB4DC0">
      <w:pPr>
        <w:spacing w:line="2" w:lineRule="exact"/>
        <w:rPr>
          <w:rFonts w:eastAsia="Times New Roman"/>
          <w:sz w:val="24"/>
          <w:szCs w:val="24"/>
        </w:rPr>
      </w:pPr>
    </w:p>
    <w:p w:rsidR="00AB4DC0" w:rsidRDefault="00B03F8C" w:rsidP="00B03F8C">
      <w:pPr>
        <w:numPr>
          <w:ilvl w:val="1"/>
          <w:numId w:val="98"/>
        </w:numPr>
        <w:tabs>
          <w:tab w:val="left" w:pos="1120"/>
        </w:tabs>
        <w:ind w:left="1120" w:hanging="150"/>
        <w:rPr>
          <w:rFonts w:eastAsia="Times New Roman"/>
          <w:sz w:val="24"/>
          <w:szCs w:val="24"/>
        </w:rPr>
      </w:pPr>
      <w:r>
        <w:rPr>
          <w:rFonts w:eastAsia="Times New Roman"/>
          <w:sz w:val="24"/>
          <w:szCs w:val="24"/>
        </w:rPr>
        <w:t>раскрывать смысл периодического закона Д. И. Менделеева;</w:t>
      </w:r>
    </w:p>
    <w:p w:rsidR="00AB4DC0" w:rsidRDefault="00AB4DC0">
      <w:pPr>
        <w:spacing w:line="12" w:lineRule="exact"/>
        <w:rPr>
          <w:rFonts w:eastAsia="Times New Roman"/>
          <w:sz w:val="24"/>
          <w:szCs w:val="24"/>
        </w:rPr>
      </w:pPr>
    </w:p>
    <w:p w:rsidR="00AB4DC0" w:rsidRDefault="00B03F8C" w:rsidP="00B03F8C">
      <w:pPr>
        <w:numPr>
          <w:ilvl w:val="1"/>
          <w:numId w:val="98"/>
        </w:numPr>
        <w:tabs>
          <w:tab w:val="left" w:pos="1112"/>
        </w:tabs>
        <w:spacing w:line="234" w:lineRule="auto"/>
        <w:ind w:left="260" w:right="20" w:firstLine="710"/>
        <w:rPr>
          <w:rFonts w:eastAsia="Times New Roman"/>
          <w:sz w:val="24"/>
          <w:szCs w:val="24"/>
        </w:rPr>
      </w:pPr>
      <w:r>
        <w:rPr>
          <w:rFonts w:eastAsia="Times New Roman"/>
          <w:sz w:val="24"/>
          <w:szCs w:val="24"/>
        </w:rPr>
        <w:t>описывать и характеризовать табличную форму периодической системы химических элементов;</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right="20" w:firstLine="710"/>
        <w:rPr>
          <w:rFonts w:eastAsia="Times New Roman"/>
          <w:sz w:val="24"/>
          <w:szCs w:val="24"/>
        </w:rPr>
      </w:pPr>
      <w:r>
        <w:rPr>
          <w:rFonts w:eastAsia="Times New Roman"/>
          <w:sz w:val="24"/>
          <w:szCs w:val="24"/>
        </w:rPr>
        <w:t>различать виды химической связи: ионную, ковалентную полярную, ковалентную неполярную и металлическую;</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firstLine="710"/>
        <w:rPr>
          <w:rFonts w:eastAsia="Times New Roman"/>
          <w:sz w:val="24"/>
          <w:szCs w:val="24"/>
        </w:rPr>
      </w:pPr>
      <w:r>
        <w:rPr>
          <w:rFonts w:eastAsia="Times New Roman"/>
          <w:sz w:val="24"/>
          <w:szCs w:val="24"/>
        </w:rPr>
        <w:t>изображать электронно-ионные формулы веществ, образованных химическими связями разного вида;</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firstLine="710"/>
        <w:rPr>
          <w:rFonts w:eastAsia="Times New Roman"/>
          <w:sz w:val="24"/>
          <w:szCs w:val="24"/>
        </w:rPr>
      </w:pPr>
      <w:r>
        <w:rPr>
          <w:rFonts w:eastAsia="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AB4DC0" w:rsidRDefault="00AB4DC0">
      <w:pPr>
        <w:spacing w:line="14" w:lineRule="exact"/>
        <w:rPr>
          <w:rFonts w:eastAsia="Times New Roman"/>
          <w:sz w:val="24"/>
          <w:szCs w:val="24"/>
        </w:rPr>
      </w:pPr>
    </w:p>
    <w:p w:rsidR="00AB4DC0" w:rsidRDefault="00B03F8C" w:rsidP="00B03F8C">
      <w:pPr>
        <w:numPr>
          <w:ilvl w:val="1"/>
          <w:numId w:val="98"/>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B4DC0" w:rsidRDefault="00AB4DC0">
      <w:pPr>
        <w:spacing w:line="1" w:lineRule="exact"/>
        <w:rPr>
          <w:rFonts w:eastAsia="Times New Roman"/>
          <w:sz w:val="24"/>
          <w:szCs w:val="24"/>
        </w:rPr>
      </w:pPr>
    </w:p>
    <w:p w:rsidR="00AB4DC0" w:rsidRDefault="00B03F8C" w:rsidP="00B03F8C">
      <w:pPr>
        <w:numPr>
          <w:ilvl w:val="1"/>
          <w:numId w:val="98"/>
        </w:numPr>
        <w:tabs>
          <w:tab w:val="left" w:pos="1120"/>
        </w:tabs>
        <w:ind w:left="1120" w:hanging="150"/>
        <w:rPr>
          <w:rFonts w:eastAsia="Times New Roman"/>
          <w:sz w:val="24"/>
          <w:szCs w:val="24"/>
        </w:rPr>
      </w:pPr>
      <w:r>
        <w:rPr>
          <w:rFonts w:eastAsia="Times New Roman"/>
          <w:sz w:val="24"/>
          <w:szCs w:val="24"/>
        </w:rPr>
        <w:t>описывать основные этапы открытия Д. И. Менделеевым периодического закона</w:t>
      </w:r>
    </w:p>
    <w:p w:rsidR="00AB4DC0" w:rsidRDefault="00AB4DC0">
      <w:pPr>
        <w:spacing w:line="12" w:lineRule="exact"/>
        <w:rPr>
          <w:rFonts w:eastAsia="Times New Roman"/>
          <w:sz w:val="24"/>
          <w:szCs w:val="24"/>
        </w:rPr>
      </w:pPr>
    </w:p>
    <w:p w:rsidR="00AB4DC0" w:rsidRDefault="00B03F8C" w:rsidP="00B03F8C">
      <w:pPr>
        <w:numPr>
          <w:ilvl w:val="0"/>
          <w:numId w:val="98"/>
        </w:numPr>
        <w:tabs>
          <w:tab w:val="left" w:pos="538"/>
        </w:tabs>
        <w:spacing w:line="234" w:lineRule="auto"/>
        <w:ind w:left="260" w:right="20" w:firstLine="2"/>
        <w:rPr>
          <w:rFonts w:eastAsia="Times New Roman"/>
          <w:sz w:val="24"/>
          <w:szCs w:val="24"/>
        </w:rPr>
      </w:pPr>
      <w:r>
        <w:rPr>
          <w:rFonts w:eastAsia="Times New Roman"/>
          <w:sz w:val="24"/>
          <w:szCs w:val="24"/>
        </w:rPr>
        <w:t>периодической системы химических элементов, жизнь и многообразную научную деятельность учёного;</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firstLine="710"/>
        <w:rPr>
          <w:rFonts w:eastAsia="Times New Roman"/>
          <w:sz w:val="24"/>
          <w:szCs w:val="24"/>
        </w:rPr>
      </w:pPr>
      <w:r>
        <w:rPr>
          <w:rFonts w:eastAsia="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B4DC0" w:rsidRDefault="00AB4DC0">
      <w:pPr>
        <w:spacing w:line="13" w:lineRule="exact"/>
        <w:rPr>
          <w:rFonts w:eastAsia="Times New Roman"/>
          <w:sz w:val="24"/>
          <w:szCs w:val="24"/>
        </w:rPr>
      </w:pPr>
    </w:p>
    <w:p w:rsidR="00AB4DC0" w:rsidRDefault="00B03F8C" w:rsidP="00B03F8C">
      <w:pPr>
        <w:numPr>
          <w:ilvl w:val="1"/>
          <w:numId w:val="98"/>
        </w:numPr>
        <w:tabs>
          <w:tab w:val="left" w:pos="1112"/>
        </w:tabs>
        <w:spacing w:line="234" w:lineRule="auto"/>
        <w:ind w:left="260" w:right="20" w:firstLine="710"/>
        <w:rPr>
          <w:rFonts w:eastAsia="Times New Roman"/>
          <w:sz w:val="24"/>
          <w:szCs w:val="24"/>
        </w:rPr>
      </w:pPr>
      <w:r>
        <w:rPr>
          <w:rFonts w:eastAsia="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58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i/>
          <w:iCs/>
          <w:sz w:val="24"/>
          <w:szCs w:val="24"/>
        </w:rPr>
        <w:lastRenderedPageBreak/>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осознавать значение теоретических знаний для практической деятельности человека;</w:t>
      </w:r>
    </w:p>
    <w:p w:rsidR="00AB4DC0" w:rsidRDefault="00AB4DC0">
      <w:pPr>
        <w:spacing w:line="14"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описывать изученные объекты как системы, применяя логику системного анализа;</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7" w:lineRule="auto"/>
        <w:ind w:left="260" w:firstLine="710"/>
        <w:jc w:val="both"/>
        <w:rPr>
          <w:rFonts w:eastAsia="Times New Roman"/>
          <w:sz w:val="24"/>
          <w:szCs w:val="24"/>
        </w:rPr>
      </w:pPr>
      <w:r>
        <w:rPr>
          <w:rFonts w:eastAsia="Times New Roman"/>
          <w:i/>
          <w:iCs/>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B4DC0" w:rsidRDefault="00AB4DC0">
      <w:pPr>
        <w:spacing w:line="18" w:lineRule="exact"/>
        <w:rPr>
          <w:rFonts w:eastAsia="Times New Roman"/>
          <w:sz w:val="24"/>
          <w:szCs w:val="24"/>
        </w:rPr>
      </w:pPr>
    </w:p>
    <w:p w:rsidR="00AB4DC0" w:rsidRDefault="00B03F8C">
      <w:pPr>
        <w:spacing w:line="232" w:lineRule="auto"/>
        <w:ind w:left="980" w:right="4760"/>
        <w:rPr>
          <w:rFonts w:eastAsia="Times New Roman"/>
          <w:sz w:val="24"/>
          <w:szCs w:val="24"/>
        </w:rPr>
      </w:pPr>
      <w:r>
        <w:rPr>
          <w:rFonts w:eastAsia="Times New Roman"/>
          <w:b/>
          <w:bCs/>
          <w:sz w:val="24"/>
          <w:szCs w:val="24"/>
        </w:rPr>
        <w:t xml:space="preserve">Многообразие химических реакций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right="20" w:firstLine="710"/>
        <w:rPr>
          <w:rFonts w:eastAsia="Times New Roman"/>
          <w:sz w:val="24"/>
          <w:szCs w:val="24"/>
        </w:rPr>
      </w:pPr>
      <w:r>
        <w:rPr>
          <w:rFonts w:eastAsia="Times New Roman"/>
          <w:sz w:val="24"/>
          <w:szCs w:val="24"/>
        </w:rPr>
        <w:t>объяснять суть химических процессов и их принципиальное отличие от физических;</w:t>
      </w:r>
    </w:p>
    <w:p w:rsidR="00AB4DC0" w:rsidRDefault="00AB4DC0">
      <w:pPr>
        <w:spacing w:line="1" w:lineRule="exact"/>
        <w:rPr>
          <w:rFonts w:eastAsia="Times New Roman"/>
          <w:sz w:val="24"/>
          <w:szCs w:val="24"/>
        </w:rPr>
      </w:pP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называть признаки и условия протекания химических реакций;</w:t>
      </w:r>
    </w:p>
    <w:p w:rsidR="00AB4DC0" w:rsidRDefault="00AB4DC0">
      <w:pPr>
        <w:spacing w:line="12" w:lineRule="exact"/>
        <w:rPr>
          <w:rFonts w:eastAsia="Times New Roman"/>
          <w:sz w:val="24"/>
          <w:szCs w:val="24"/>
        </w:rPr>
      </w:pPr>
    </w:p>
    <w:p w:rsidR="00AB4DC0" w:rsidRDefault="00B03F8C" w:rsidP="00B03F8C">
      <w:pPr>
        <w:numPr>
          <w:ilvl w:val="1"/>
          <w:numId w:val="99"/>
        </w:numPr>
        <w:tabs>
          <w:tab w:val="left" w:pos="1114"/>
        </w:tabs>
        <w:spacing w:line="237" w:lineRule="auto"/>
        <w:ind w:left="260" w:firstLine="710"/>
        <w:jc w:val="both"/>
        <w:rPr>
          <w:rFonts w:eastAsia="Times New Roman"/>
          <w:sz w:val="24"/>
          <w:szCs w:val="24"/>
        </w:rPr>
      </w:pPr>
      <w:r>
        <w:rPr>
          <w:rFonts w:eastAsia="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w:t>
      </w:r>
    </w:p>
    <w:p w:rsidR="00AB4DC0" w:rsidRDefault="00AB4DC0">
      <w:pPr>
        <w:spacing w:line="13" w:lineRule="exact"/>
        <w:rPr>
          <w:rFonts w:eastAsia="Times New Roman"/>
          <w:sz w:val="24"/>
          <w:szCs w:val="24"/>
        </w:rPr>
      </w:pPr>
    </w:p>
    <w:p w:rsidR="00AB4DC0" w:rsidRDefault="00B03F8C" w:rsidP="00B03F8C">
      <w:pPr>
        <w:numPr>
          <w:ilvl w:val="0"/>
          <w:numId w:val="99"/>
        </w:numPr>
        <w:tabs>
          <w:tab w:val="left" w:pos="519"/>
        </w:tabs>
        <w:spacing w:line="234" w:lineRule="auto"/>
        <w:ind w:left="260" w:firstLine="2"/>
        <w:rPr>
          <w:rFonts w:eastAsia="Times New Roman"/>
          <w:sz w:val="24"/>
          <w:szCs w:val="24"/>
        </w:rPr>
      </w:pPr>
      <w:r>
        <w:rPr>
          <w:rFonts w:eastAsia="Times New Roman"/>
          <w:sz w:val="24"/>
          <w:szCs w:val="24"/>
        </w:rPr>
        <w:t>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AB4DC0" w:rsidRDefault="00AB4DC0">
      <w:pPr>
        <w:spacing w:line="1" w:lineRule="exact"/>
        <w:rPr>
          <w:rFonts w:eastAsia="Times New Roman"/>
          <w:sz w:val="24"/>
          <w:szCs w:val="24"/>
        </w:rPr>
      </w:pP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называть факторы, влияющие на скорость химических реакций;</w:t>
      </w: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называть факторы, влияющие на смещение химического равновесия;</w:t>
      </w:r>
    </w:p>
    <w:p w:rsidR="00AB4DC0" w:rsidRDefault="00AB4DC0">
      <w:pPr>
        <w:spacing w:line="12" w:lineRule="exact"/>
        <w:rPr>
          <w:rFonts w:eastAsia="Times New Roman"/>
          <w:sz w:val="24"/>
          <w:szCs w:val="24"/>
        </w:rPr>
      </w:pPr>
    </w:p>
    <w:p w:rsidR="00AB4DC0" w:rsidRDefault="00B03F8C" w:rsidP="00B03F8C">
      <w:pPr>
        <w:numPr>
          <w:ilvl w:val="1"/>
          <w:numId w:val="99"/>
        </w:numPr>
        <w:tabs>
          <w:tab w:val="left" w:pos="1112"/>
        </w:tabs>
        <w:spacing w:line="236" w:lineRule="auto"/>
        <w:ind w:left="260" w:firstLine="710"/>
        <w:jc w:val="both"/>
        <w:rPr>
          <w:rFonts w:eastAsia="Times New Roman"/>
          <w:sz w:val="24"/>
          <w:szCs w:val="24"/>
        </w:rPr>
      </w:pPr>
      <w:r>
        <w:rPr>
          <w:rFonts w:eastAsia="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right="20" w:firstLine="710"/>
        <w:rPr>
          <w:rFonts w:eastAsia="Times New Roman"/>
          <w:sz w:val="24"/>
          <w:szCs w:val="24"/>
        </w:rPr>
      </w:pPr>
      <w:r>
        <w:rPr>
          <w:rFonts w:eastAsia="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AB4DC0" w:rsidRDefault="00AB4DC0">
      <w:pPr>
        <w:spacing w:line="14"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sz w:val="24"/>
          <w:szCs w:val="24"/>
        </w:rPr>
        <w:t>выявлять в процессе эксперимента признаки, свидетельствующие о протекании химической реакции;</w:t>
      </w:r>
    </w:p>
    <w:p w:rsidR="00AB4DC0" w:rsidRDefault="00AB4DC0">
      <w:pPr>
        <w:spacing w:line="1" w:lineRule="exact"/>
        <w:rPr>
          <w:rFonts w:eastAsia="Times New Roman"/>
          <w:sz w:val="24"/>
          <w:szCs w:val="24"/>
        </w:rPr>
      </w:pP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приготовлять растворы с определённой массовой долей растворённого вещества;</w:t>
      </w:r>
    </w:p>
    <w:p w:rsidR="00AB4DC0" w:rsidRDefault="00AB4DC0">
      <w:pPr>
        <w:spacing w:line="12" w:lineRule="exact"/>
        <w:rPr>
          <w:rFonts w:eastAsia="Times New Roman"/>
          <w:sz w:val="24"/>
          <w:szCs w:val="24"/>
        </w:rPr>
      </w:pPr>
    </w:p>
    <w:p w:rsidR="00AB4DC0" w:rsidRDefault="00B03F8C" w:rsidP="00B03F8C">
      <w:pPr>
        <w:numPr>
          <w:ilvl w:val="1"/>
          <w:numId w:val="99"/>
        </w:numPr>
        <w:tabs>
          <w:tab w:val="left" w:pos="1112"/>
        </w:tabs>
        <w:spacing w:line="234" w:lineRule="auto"/>
        <w:ind w:left="260" w:right="20" w:firstLine="710"/>
        <w:rPr>
          <w:rFonts w:eastAsia="Times New Roman"/>
          <w:sz w:val="24"/>
          <w:szCs w:val="24"/>
        </w:rPr>
      </w:pPr>
      <w:r>
        <w:rPr>
          <w:rFonts w:eastAsia="Times New Roman"/>
          <w:sz w:val="24"/>
          <w:szCs w:val="24"/>
        </w:rPr>
        <w:t>определять характер среды водных растворов кислот и щелочей по изменению окраски индикаторов;</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right="20" w:firstLine="710"/>
        <w:rPr>
          <w:rFonts w:eastAsia="Times New Roman"/>
          <w:sz w:val="24"/>
          <w:szCs w:val="24"/>
        </w:rPr>
      </w:pPr>
      <w:r>
        <w:rPr>
          <w:rFonts w:eastAsia="Times New Roman"/>
          <w:sz w:val="24"/>
          <w:szCs w:val="24"/>
        </w:rPr>
        <w:t>проводить качественные реакции, подтверждающие наличие в водных растворах веществ отдельных катионов и анионов.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составлять молекулярные и полные ионные уравнения по сокращённым ионным уравнениям;</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приводить примеры реакций, подтверждающих существование взаимосвязи между основными классами неорганических веществ;</w:t>
      </w:r>
    </w:p>
    <w:p w:rsidR="00AB4DC0" w:rsidRDefault="00AB4DC0">
      <w:pPr>
        <w:spacing w:line="14"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прогнозировать результаты воздействия различных факторов на изменение скорости химической реакции;</w:t>
      </w:r>
    </w:p>
    <w:p w:rsidR="00AB4DC0" w:rsidRDefault="00AB4DC0">
      <w:pPr>
        <w:spacing w:line="13"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i/>
          <w:iCs/>
          <w:sz w:val="24"/>
          <w:szCs w:val="24"/>
        </w:rPr>
        <w:t>прогнозировать результаты воздействия различных факторов на смещение химического равновесия.</w:t>
      </w:r>
    </w:p>
    <w:p w:rsidR="00AB4DC0" w:rsidRDefault="00AB4DC0">
      <w:pPr>
        <w:spacing w:line="18" w:lineRule="exact"/>
        <w:rPr>
          <w:rFonts w:eastAsia="Times New Roman"/>
          <w:sz w:val="24"/>
          <w:szCs w:val="24"/>
        </w:rPr>
      </w:pPr>
    </w:p>
    <w:p w:rsidR="00AB4DC0" w:rsidRDefault="00B03F8C">
      <w:pPr>
        <w:spacing w:line="245" w:lineRule="auto"/>
        <w:ind w:left="980" w:right="6140"/>
        <w:rPr>
          <w:rFonts w:eastAsia="Times New Roman"/>
          <w:sz w:val="24"/>
          <w:szCs w:val="24"/>
        </w:rPr>
      </w:pPr>
      <w:r>
        <w:rPr>
          <w:rFonts w:eastAsia="Times New Roman"/>
          <w:b/>
          <w:bCs/>
          <w:sz w:val="23"/>
          <w:szCs w:val="23"/>
        </w:rPr>
        <w:t xml:space="preserve">Многообразие веществ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1"/>
          <w:numId w:val="99"/>
        </w:numPr>
        <w:tabs>
          <w:tab w:val="left" w:pos="1112"/>
        </w:tabs>
        <w:spacing w:line="234" w:lineRule="auto"/>
        <w:ind w:left="260" w:firstLine="710"/>
        <w:rPr>
          <w:rFonts w:eastAsia="Times New Roman"/>
          <w:sz w:val="24"/>
          <w:szCs w:val="24"/>
        </w:rPr>
      </w:pPr>
      <w:r>
        <w:rPr>
          <w:rFonts w:eastAsia="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B4DC0" w:rsidRDefault="00AB4DC0">
      <w:pPr>
        <w:spacing w:line="1" w:lineRule="exact"/>
        <w:rPr>
          <w:rFonts w:eastAsia="Times New Roman"/>
          <w:sz w:val="24"/>
          <w:szCs w:val="24"/>
        </w:rPr>
      </w:pPr>
    </w:p>
    <w:p w:rsidR="00AB4DC0" w:rsidRDefault="00B03F8C" w:rsidP="00B03F8C">
      <w:pPr>
        <w:numPr>
          <w:ilvl w:val="1"/>
          <w:numId w:val="99"/>
        </w:numPr>
        <w:tabs>
          <w:tab w:val="left" w:pos="1120"/>
        </w:tabs>
        <w:ind w:left="1120" w:hanging="150"/>
        <w:rPr>
          <w:rFonts w:eastAsia="Times New Roman"/>
          <w:sz w:val="24"/>
          <w:szCs w:val="24"/>
        </w:rPr>
      </w:pPr>
      <w:r>
        <w:rPr>
          <w:rFonts w:eastAsia="Times New Roman"/>
          <w:sz w:val="24"/>
          <w:szCs w:val="24"/>
        </w:rPr>
        <w:t>составлять формулы веществ по их названиям;</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59</w:t>
      </w:r>
    </w:p>
    <w:p w:rsidR="00AB4DC0" w:rsidRDefault="00AB4DC0">
      <w:pPr>
        <w:sectPr w:rsidR="00AB4DC0">
          <w:pgSz w:w="11900" w:h="16838"/>
          <w:pgMar w:top="1122" w:right="846" w:bottom="428" w:left="1440" w:header="0" w:footer="0" w:gutter="0"/>
          <w:cols w:space="720" w:equalWidth="0">
            <w:col w:w="9620"/>
          </w:cols>
        </w:sectPr>
      </w:pPr>
    </w:p>
    <w:p w:rsidR="00AB4DC0" w:rsidRDefault="00B03F8C" w:rsidP="00B03F8C">
      <w:pPr>
        <w:numPr>
          <w:ilvl w:val="0"/>
          <w:numId w:val="100"/>
        </w:numPr>
        <w:tabs>
          <w:tab w:val="left" w:pos="1120"/>
        </w:tabs>
        <w:ind w:left="1120" w:hanging="150"/>
        <w:rPr>
          <w:rFonts w:eastAsia="Times New Roman"/>
          <w:sz w:val="24"/>
          <w:szCs w:val="24"/>
        </w:rPr>
      </w:pPr>
      <w:r>
        <w:rPr>
          <w:rFonts w:eastAsia="Times New Roman"/>
          <w:sz w:val="24"/>
          <w:szCs w:val="24"/>
        </w:rPr>
        <w:lastRenderedPageBreak/>
        <w:t>определять валентность и степень окисления элементов в веществах;</w:t>
      </w:r>
    </w:p>
    <w:p w:rsidR="00AB4DC0" w:rsidRDefault="00AB4DC0">
      <w:pPr>
        <w:spacing w:line="12" w:lineRule="exact"/>
        <w:rPr>
          <w:rFonts w:eastAsia="Times New Roman"/>
          <w:sz w:val="24"/>
          <w:szCs w:val="24"/>
        </w:rPr>
      </w:pPr>
    </w:p>
    <w:p w:rsidR="00AB4DC0" w:rsidRDefault="00B03F8C" w:rsidP="00B03F8C">
      <w:pPr>
        <w:numPr>
          <w:ilvl w:val="0"/>
          <w:numId w:val="100"/>
        </w:numPr>
        <w:tabs>
          <w:tab w:val="left" w:pos="1112"/>
        </w:tabs>
        <w:spacing w:line="236" w:lineRule="auto"/>
        <w:ind w:left="260" w:firstLine="710"/>
        <w:jc w:val="both"/>
        <w:rPr>
          <w:rFonts w:eastAsia="Times New Roman"/>
          <w:sz w:val="24"/>
          <w:szCs w:val="24"/>
        </w:rPr>
      </w:pPr>
      <w:r>
        <w:rPr>
          <w:rFonts w:eastAsia="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B4DC0" w:rsidRDefault="00AB4DC0">
      <w:pPr>
        <w:spacing w:line="14" w:lineRule="exact"/>
        <w:rPr>
          <w:rFonts w:eastAsia="Times New Roman"/>
          <w:sz w:val="24"/>
          <w:szCs w:val="24"/>
        </w:rPr>
      </w:pPr>
    </w:p>
    <w:p w:rsidR="00AB4DC0" w:rsidRDefault="00B03F8C" w:rsidP="00B03F8C">
      <w:pPr>
        <w:numPr>
          <w:ilvl w:val="0"/>
          <w:numId w:val="100"/>
        </w:numPr>
        <w:tabs>
          <w:tab w:val="left" w:pos="1112"/>
        </w:tabs>
        <w:spacing w:line="236" w:lineRule="auto"/>
        <w:ind w:left="260" w:firstLine="710"/>
        <w:jc w:val="both"/>
        <w:rPr>
          <w:rFonts w:eastAsia="Times New Roman"/>
          <w:sz w:val="24"/>
          <w:szCs w:val="24"/>
        </w:rPr>
      </w:pPr>
      <w:r>
        <w:rPr>
          <w:rFonts w:eastAsia="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называть общие химические свойства, характерные для групп оксидов: кислотных, оснóвных, амфотерных;</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right="20" w:firstLine="710"/>
        <w:rPr>
          <w:rFonts w:eastAsia="Times New Roman"/>
          <w:sz w:val="24"/>
          <w:szCs w:val="24"/>
        </w:rPr>
      </w:pPr>
      <w:r>
        <w:rPr>
          <w:rFonts w:eastAsia="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определять вещество-окислитель и вещество-восстановитель в окислительно-восстановительных реакциях;</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составлять окислительно-восстановительный баланс (для изученных реакций) по предложенным схемам реакций;</w:t>
      </w:r>
    </w:p>
    <w:p w:rsidR="00AB4DC0" w:rsidRDefault="00AB4DC0">
      <w:pPr>
        <w:spacing w:line="14"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sz w:val="24"/>
          <w:szCs w:val="24"/>
        </w:rPr>
        <w:t>проводить лабораторные опыты, подтверждающие химические свойства основных классов неорганических веществ;</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6" w:lineRule="auto"/>
        <w:ind w:left="260" w:firstLine="710"/>
        <w:jc w:val="both"/>
        <w:rPr>
          <w:rFonts w:eastAsia="Times New Roman"/>
          <w:sz w:val="24"/>
          <w:szCs w:val="24"/>
        </w:rPr>
      </w:pPr>
      <w:r>
        <w:rPr>
          <w:rFonts w:eastAsia="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100"/>
        </w:numPr>
        <w:tabs>
          <w:tab w:val="left" w:pos="1120"/>
        </w:tabs>
        <w:ind w:left="1120" w:hanging="150"/>
        <w:rPr>
          <w:rFonts w:eastAsia="Times New Roman"/>
          <w:sz w:val="24"/>
          <w:szCs w:val="24"/>
        </w:rPr>
      </w:pPr>
      <w:r>
        <w:rPr>
          <w:rFonts w:eastAsia="Times New Roman"/>
          <w:i/>
          <w:iCs/>
          <w:sz w:val="24"/>
          <w:szCs w:val="24"/>
        </w:rPr>
        <w:t>прогнозировать химические свойства веществ на основе их состава и строения;</w:t>
      </w:r>
    </w:p>
    <w:p w:rsidR="00AB4DC0" w:rsidRDefault="00AB4DC0">
      <w:pPr>
        <w:spacing w:line="12" w:lineRule="exact"/>
        <w:rPr>
          <w:rFonts w:eastAsia="Times New Roman"/>
          <w:sz w:val="24"/>
          <w:szCs w:val="24"/>
        </w:rPr>
      </w:pPr>
    </w:p>
    <w:p w:rsidR="00AB4DC0" w:rsidRDefault="00B03F8C" w:rsidP="00B03F8C">
      <w:pPr>
        <w:numPr>
          <w:ilvl w:val="0"/>
          <w:numId w:val="100"/>
        </w:numPr>
        <w:tabs>
          <w:tab w:val="left" w:pos="1112"/>
        </w:tabs>
        <w:spacing w:line="236" w:lineRule="auto"/>
        <w:ind w:left="260" w:firstLine="710"/>
        <w:jc w:val="both"/>
        <w:rPr>
          <w:rFonts w:eastAsia="Times New Roman"/>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i/>
          <w:iCs/>
          <w:sz w:val="24"/>
          <w:szCs w:val="24"/>
        </w:rPr>
        <w:t>выявлять существование генетической взаимосвязи между веществами в ряду: простое вещество — оксид — гидроксид — соль;</w:t>
      </w:r>
    </w:p>
    <w:p w:rsidR="00AB4DC0" w:rsidRDefault="00AB4DC0">
      <w:pPr>
        <w:spacing w:line="1" w:lineRule="exact"/>
        <w:rPr>
          <w:rFonts w:eastAsia="Times New Roman"/>
          <w:sz w:val="24"/>
          <w:szCs w:val="24"/>
        </w:rPr>
      </w:pPr>
    </w:p>
    <w:p w:rsidR="00AB4DC0" w:rsidRDefault="00B03F8C" w:rsidP="00B03F8C">
      <w:pPr>
        <w:numPr>
          <w:ilvl w:val="0"/>
          <w:numId w:val="100"/>
        </w:numPr>
        <w:tabs>
          <w:tab w:val="left" w:pos="1120"/>
        </w:tabs>
        <w:ind w:left="1120" w:hanging="150"/>
        <w:rPr>
          <w:rFonts w:eastAsia="Times New Roman"/>
          <w:sz w:val="24"/>
          <w:szCs w:val="24"/>
        </w:rPr>
      </w:pPr>
      <w:r>
        <w:rPr>
          <w:rFonts w:eastAsia="Times New Roman"/>
          <w:i/>
          <w:iCs/>
          <w:sz w:val="24"/>
          <w:szCs w:val="24"/>
        </w:rPr>
        <w:t>характеризовать  особые  свойства  концентрированных  серной  и  азотной</w:t>
      </w:r>
    </w:p>
    <w:p w:rsidR="00AB4DC0" w:rsidRDefault="00B03F8C">
      <w:pPr>
        <w:ind w:left="260"/>
        <w:rPr>
          <w:rFonts w:eastAsia="Times New Roman"/>
          <w:sz w:val="24"/>
          <w:szCs w:val="24"/>
        </w:rPr>
      </w:pPr>
      <w:r>
        <w:rPr>
          <w:rFonts w:eastAsia="Times New Roman"/>
          <w:i/>
          <w:iCs/>
          <w:sz w:val="24"/>
          <w:szCs w:val="24"/>
        </w:rPr>
        <w:t>кислот;</w:t>
      </w:r>
    </w:p>
    <w:p w:rsidR="00AB4DC0" w:rsidRDefault="00AB4DC0">
      <w:pPr>
        <w:spacing w:line="12"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right="20" w:firstLine="710"/>
        <w:rPr>
          <w:rFonts w:eastAsia="Times New Roman"/>
          <w:sz w:val="24"/>
          <w:szCs w:val="24"/>
        </w:rPr>
      </w:pPr>
      <w:r>
        <w:rPr>
          <w:rFonts w:eastAsia="Times New Roman"/>
          <w:i/>
          <w:iCs/>
          <w:sz w:val="24"/>
          <w:szCs w:val="24"/>
        </w:rPr>
        <w:t>описывать физические и химические процессы, являющиеся частью круговорота веществ в природе;</w:t>
      </w:r>
    </w:p>
    <w:p w:rsidR="00AB4DC0" w:rsidRDefault="00AB4DC0">
      <w:pPr>
        <w:spacing w:line="13" w:lineRule="exact"/>
        <w:rPr>
          <w:rFonts w:eastAsia="Times New Roman"/>
          <w:sz w:val="24"/>
          <w:szCs w:val="24"/>
        </w:rPr>
      </w:pPr>
    </w:p>
    <w:p w:rsidR="00AB4DC0" w:rsidRDefault="00B03F8C" w:rsidP="00B03F8C">
      <w:pPr>
        <w:numPr>
          <w:ilvl w:val="0"/>
          <w:numId w:val="100"/>
        </w:numPr>
        <w:tabs>
          <w:tab w:val="left" w:pos="1112"/>
        </w:tabs>
        <w:spacing w:line="234" w:lineRule="auto"/>
        <w:ind w:left="260" w:firstLine="710"/>
        <w:rPr>
          <w:rFonts w:eastAsia="Times New Roman"/>
          <w:sz w:val="24"/>
          <w:szCs w:val="24"/>
        </w:rPr>
      </w:pPr>
      <w:r>
        <w:rPr>
          <w:rFonts w:eastAsia="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1.2.3.16. Изобразительное искусство</w:t>
      </w:r>
    </w:p>
    <w:p w:rsidR="00AB4DC0" w:rsidRDefault="00AB4DC0">
      <w:pPr>
        <w:spacing w:line="12" w:lineRule="exact"/>
        <w:rPr>
          <w:sz w:val="20"/>
          <w:szCs w:val="20"/>
        </w:rPr>
      </w:pPr>
    </w:p>
    <w:p w:rsidR="00AB4DC0" w:rsidRDefault="00B03F8C">
      <w:pPr>
        <w:spacing w:line="232" w:lineRule="auto"/>
        <w:ind w:left="980" w:right="180"/>
        <w:rPr>
          <w:sz w:val="20"/>
          <w:szCs w:val="20"/>
        </w:rPr>
      </w:pPr>
      <w:r>
        <w:rPr>
          <w:rFonts w:eastAsia="Times New Roman"/>
          <w:b/>
          <w:bCs/>
          <w:sz w:val="24"/>
          <w:szCs w:val="24"/>
        </w:rPr>
        <w:t xml:space="preserve">Роль искусства и художественной деятельности в жизни человека и общества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101"/>
        </w:numPr>
        <w:tabs>
          <w:tab w:val="left" w:pos="1112"/>
        </w:tabs>
        <w:spacing w:line="234" w:lineRule="auto"/>
        <w:ind w:left="260" w:firstLine="710"/>
        <w:rPr>
          <w:rFonts w:eastAsia="Times New Roman"/>
          <w:sz w:val="24"/>
          <w:szCs w:val="24"/>
        </w:rPr>
      </w:pPr>
      <w:r>
        <w:rPr>
          <w:rFonts w:eastAsia="Times New Roman"/>
          <w:sz w:val="24"/>
          <w:szCs w:val="24"/>
        </w:rPr>
        <w:t>понимать роль и место искусства в развитии культуры, ориентироваться в связях искусства с наукой и религией;</w:t>
      </w:r>
    </w:p>
    <w:p w:rsidR="00AB4DC0" w:rsidRDefault="00AB4DC0">
      <w:pPr>
        <w:spacing w:line="14" w:lineRule="exact"/>
        <w:rPr>
          <w:rFonts w:eastAsia="Times New Roman"/>
          <w:sz w:val="24"/>
          <w:szCs w:val="24"/>
        </w:rPr>
      </w:pPr>
    </w:p>
    <w:p w:rsidR="00AB4DC0" w:rsidRDefault="00B03F8C" w:rsidP="00B03F8C">
      <w:pPr>
        <w:numPr>
          <w:ilvl w:val="0"/>
          <w:numId w:val="101"/>
        </w:numPr>
        <w:tabs>
          <w:tab w:val="left" w:pos="1112"/>
        </w:tabs>
        <w:spacing w:line="234" w:lineRule="auto"/>
        <w:ind w:left="260" w:firstLine="710"/>
        <w:rPr>
          <w:rFonts w:eastAsia="Times New Roman"/>
          <w:sz w:val="24"/>
          <w:szCs w:val="24"/>
        </w:rPr>
      </w:pPr>
      <w:r>
        <w:rPr>
          <w:rFonts w:eastAsia="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AB4DC0" w:rsidRDefault="00AB4DC0">
      <w:pPr>
        <w:spacing w:line="1" w:lineRule="exact"/>
        <w:rPr>
          <w:rFonts w:eastAsia="Times New Roman"/>
          <w:sz w:val="24"/>
          <w:szCs w:val="24"/>
        </w:rPr>
      </w:pPr>
    </w:p>
    <w:p w:rsidR="00AB4DC0" w:rsidRDefault="00B03F8C" w:rsidP="00B03F8C">
      <w:pPr>
        <w:numPr>
          <w:ilvl w:val="0"/>
          <w:numId w:val="101"/>
        </w:numPr>
        <w:tabs>
          <w:tab w:val="left" w:pos="1120"/>
        </w:tabs>
        <w:ind w:left="1120" w:hanging="150"/>
        <w:rPr>
          <w:rFonts w:eastAsia="Times New Roman"/>
          <w:sz w:val="24"/>
          <w:szCs w:val="24"/>
        </w:rPr>
      </w:pPr>
      <w:r>
        <w:rPr>
          <w:rFonts w:eastAsia="Times New Roman"/>
          <w:sz w:val="24"/>
          <w:szCs w:val="24"/>
        </w:rPr>
        <w:t>понимать роль искусства в создании материальной среды обитания человека;</w:t>
      </w:r>
    </w:p>
    <w:p w:rsidR="00AB4DC0" w:rsidRDefault="00AB4DC0">
      <w:pPr>
        <w:spacing w:line="12" w:lineRule="exact"/>
        <w:rPr>
          <w:rFonts w:eastAsia="Times New Roman"/>
          <w:sz w:val="24"/>
          <w:szCs w:val="24"/>
        </w:rPr>
      </w:pPr>
    </w:p>
    <w:p w:rsidR="00AB4DC0" w:rsidRDefault="00B03F8C" w:rsidP="00B03F8C">
      <w:pPr>
        <w:numPr>
          <w:ilvl w:val="0"/>
          <w:numId w:val="101"/>
        </w:numPr>
        <w:tabs>
          <w:tab w:val="left" w:pos="1112"/>
        </w:tabs>
        <w:spacing w:line="234" w:lineRule="auto"/>
        <w:ind w:left="260" w:firstLine="710"/>
        <w:rPr>
          <w:rFonts w:eastAsia="Times New Roman"/>
          <w:sz w:val="24"/>
          <w:szCs w:val="24"/>
        </w:rPr>
      </w:pPr>
      <w:r>
        <w:rPr>
          <w:rFonts w:eastAsia="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1"/>
        </w:numPr>
        <w:tabs>
          <w:tab w:val="left" w:pos="1112"/>
        </w:tabs>
        <w:spacing w:line="234" w:lineRule="auto"/>
        <w:ind w:left="260" w:firstLine="710"/>
        <w:rPr>
          <w:rFonts w:eastAsia="Times New Roman"/>
          <w:sz w:val="24"/>
          <w:szCs w:val="24"/>
        </w:rPr>
      </w:pPr>
      <w:r>
        <w:rPr>
          <w:rFonts w:eastAsia="Times New Roman"/>
          <w:i/>
          <w:iCs/>
          <w:sz w:val="24"/>
          <w:szCs w:val="24"/>
        </w:rPr>
        <w:t>выделять и анализировать авторскую концепцию художественного образа в произведении искусства;</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60</w:t>
      </w:r>
    </w:p>
    <w:p w:rsidR="00AB4DC0" w:rsidRDefault="00AB4DC0">
      <w:pPr>
        <w:sectPr w:rsidR="00AB4DC0">
          <w:pgSz w:w="11900" w:h="16838"/>
          <w:pgMar w:top="1122" w:right="846" w:bottom="428" w:left="1440" w:header="0" w:footer="0" w:gutter="0"/>
          <w:cols w:space="720" w:equalWidth="0">
            <w:col w:w="9620"/>
          </w:cols>
        </w:sectPr>
      </w:pPr>
    </w:p>
    <w:p w:rsidR="00AB4DC0" w:rsidRDefault="00B03F8C">
      <w:pPr>
        <w:spacing w:line="236" w:lineRule="auto"/>
        <w:ind w:left="260" w:firstLine="708"/>
        <w:jc w:val="both"/>
        <w:rPr>
          <w:sz w:val="20"/>
          <w:szCs w:val="20"/>
        </w:rPr>
      </w:pPr>
      <w:r>
        <w:rPr>
          <w:rFonts w:eastAsia="Times New Roman"/>
          <w:sz w:val="24"/>
          <w:szCs w:val="24"/>
        </w:rPr>
        <w:lastRenderedPageBreak/>
        <w:t xml:space="preserve">• </w:t>
      </w:r>
      <w:r>
        <w:rPr>
          <w:rFonts w:eastAsia="Times New Roman"/>
          <w:i/>
          <w:iCs/>
          <w:sz w:val="24"/>
          <w:szCs w:val="24"/>
        </w:rPr>
        <w:t>определять эстетические категории</w:t>
      </w:r>
      <w:r>
        <w:rPr>
          <w:rFonts w:eastAsia="Times New Roman"/>
          <w:sz w:val="24"/>
          <w:szCs w:val="24"/>
        </w:rPr>
        <w:t xml:space="preserve"> </w:t>
      </w:r>
      <w:r>
        <w:rPr>
          <w:rFonts w:eastAsia="Times New Roman"/>
          <w:i/>
          <w:iCs/>
          <w:sz w:val="24"/>
          <w:szCs w:val="24"/>
        </w:rPr>
        <w:t>«прекрасное»</w:t>
      </w:r>
      <w:r>
        <w:rPr>
          <w:rFonts w:eastAsia="Times New Roman"/>
          <w:sz w:val="24"/>
          <w:szCs w:val="24"/>
        </w:rPr>
        <w:t xml:space="preserve"> </w:t>
      </w:r>
      <w:r>
        <w:rPr>
          <w:rFonts w:eastAsia="Times New Roman"/>
          <w:i/>
          <w:iCs/>
          <w:sz w:val="24"/>
          <w:szCs w:val="24"/>
        </w:rPr>
        <w:t>и</w:t>
      </w:r>
      <w:r>
        <w:rPr>
          <w:rFonts w:eastAsia="Times New Roman"/>
          <w:sz w:val="24"/>
          <w:szCs w:val="24"/>
        </w:rPr>
        <w:t xml:space="preserve"> </w:t>
      </w:r>
      <w:r>
        <w:rPr>
          <w:rFonts w:eastAsia="Times New Roman"/>
          <w:i/>
          <w:iCs/>
          <w:sz w:val="24"/>
          <w:szCs w:val="24"/>
        </w:rPr>
        <w:t>«безобразное»,</w:t>
      </w:r>
      <w:r>
        <w:rPr>
          <w:rFonts w:eastAsia="Times New Roman"/>
          <w:sz w:val="24"/>
          <w:szCs w:val="24"/>
        </w:rPr>
        <w:t xml:space="preserve"> </w:t>
      </w:r>
      <w:r>
        <w:rPr>
          <w:rFonts w:eastAsia="Times New Roman"/>
          <w:i/>
          <w:iCs/>
          <w:sz w:val="24"/>
          <w:szCs w:val="24"/>
        </w:rPr>
        <w:t>«комическое» и «трагическое» и др. в произведениях пластических искусств и использовать эти знания на практике;</w:t>
      </w:r>
    </w:p>
    <w:p w:rsidR="00AB4DC0" w:rsidRDefault="00AB4DC0">
      <w:pPr>
        <w:spacing w:line="2" w:lineRule="exact"/>
        <w:rPr>
          <w:sz w:val="20"/>
          <w:szCs w:val="20"/>
        </w:rPr>
      </w:pPr>
    </w:p>
    <w:p w:rsidR="00AB4DC0" w:rsidRDefault="00B03F8C" w:rsidP="00B03F8C">
      <w:pPr>
        <w:numPr>
          <w:ilvl w:val="0"/>
          <w:numId w:val="102"/>
        </w:numPr>
        <w:tabs>
          <w:tab w:val="left" w:pos="1120"/>
        </w:tabs>
        <w:ind w:left="1120" w:hanging="150"/>
        <w:rPr>
          <w:rFonts w:eastAsia="Times New Roman"/>
          <w:sz w:val="24"/>
          <w:szCs w:val="24"/>
        </w:rPr>
      </w:pPr>
      <w:r>
        <w:rPr>
          <w:rFonts w:eastAsia="Times New Roman"/>
          <w:i/>
          <w:iCs/>
          <w:sz w:val="24"/>
          <w:szCs w:val="24"/>
        </w:rPr>
        <w:t>различать произведения разных эпох, художественных стилей;</w:t>
      </w:r>
    </w:p>
    <w:p w:rsidR="00AB4DC0" w:rsidRDefault="00AB4DC0">
      <w:pPr>
        <w:spacing w:line="12"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различать работы великих мастеров по художественной манере (по манере письма).</w:t>
      </w:r>
    </w:p>
    <w:p w:rsidR="00AB4DC0" w:rsidRDefault="00AB4DC0">
      <w:pPr>
        <w:spacing w:line="18" w:lineRule="exact"/>
        <w:rPr>
          <w:rFonts w:eastAsia="Times New Roman"/>
          <w:sz w:val="24"/>
          <w:szCs w:val="24"/>
        </w:rPr>
      </w:pPr>
    </w:p>
    <w:p w:rsidR="00AB4DC0" w:rsidRDefault="00B03F8C">
      <w:pPr>
        <w:spacing w:line="232" w:lineRule="auto"/>
        <w:ind w:left="980" w:right="2860"/>
        <w:rPr>
          <w:rFonts w:eastAsia="Times New Roman"/>
          <w:sz w:val="24"/>
          <w:szCs w:val="24"/>
        </w:rPr>
      </w:pPr>
      <w:r>
        <w:rPr>
          <w:rFonts w:eastAsia="Times New Roman"/>
          <w:b/>
          <w:bCs/>
          <w:sz w:val="24"/>
          <w:szCs w:val="24"/>
        </w:rPr>
        <w:t xml:space="preserve">Духовно-нравственные проблемы жизни и искусства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102"/>
        </w:numPr>
        <w:tabs>
          <w:tab w:val="left" w:pos="1120"/>
        </w:tabs>
        <w:ind w:left="1120" w:hanging="150"/>
        <w:rPr>
          <w:rFonts w:eastAsia="Times New Roman"/>
          <w:sz w:val="24"/>
          <w:szCs w:val="24"/>
        </w:rPr>
      </w:pPr>
      <w:r>
        <w:rPr>
          <w:rFonts w:eastAsia="Times New Roman"/>
          <w:sz w:val="24"/>
          <w:szCs w:val="24"/>
        </w:rPr>
        <w:t>понимать связи искусства с всемирной историей и историей Отечества;</w:t>
      </w:r>
    </w:p>
    <w:p w:rsidR="00AB4DC0" w:rsidRDefault="00AB4DC0">
      <w:pPr>
        <w:spacing w:line="12"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right="20" w:firstLine="710"/>
        <w:rPr>
          <w:rFonts w:eastAsia="Times New Roman"/>
          <w:sz w:val="24"/>
          <w:szCs w:val="24"/>
        </w:rPr>
      </w:pPr>
      <w:r>
        <w:rPr>
          <w:rFonts w:eastAsia="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right="20" w:firstLine="710"/>
        <w:rPr>
          <w:rFonts w:eastAsia="Times New Roman"/>
          <w:sz w:val="24"/>
          <w:szCs w:val="24"/>
        </w:rPr>
      </w:pPr>
      <w:r>
        <w:rPr>
          <w:rFonts w:eastAsia="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AB4DC0" w:rsidRDefault="00AB4DC0">
      <w:pPr>
        <w:spacing w:line="2"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осознавать необходимость развитого эстетического вкуса в жизни современного человека;</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понимать специфику ориентированности отечественного искусства на приоритет этического над эстетическим.</w:t>
      </w:r>
    </w:p>
    <w:p w:rsidR="00AB4DC0" w:rsidRDefault="00AB4DC0">
      <w:pPr>
        <w:spacing w:line="18" w:lineRule="exact"/>
        <w:rPr>
          <w:rFonts w:eastAsia="Times New Roman"/>
          <w:sz w:val="24"/>
          <w:szCs w:val="24"/>
        </w:rPr>
      </w:pPr>
    </w:p>
    <w:p w:rsidR="00AB4DC0" w:rsidRDefault="00B03F8C">
      <w:pPr>
        <w:spacing w:line="232" w:lineRule="auto"/>
        <w:ind w:left="980" w:right="2740"/>
        <w:rPr>
          <w:rFonts w:eastAsia="Times New Roman"/>
          <w:sz w:val="24"/>
          <w:szCs w:val="24"/>
        </w:rPr>
      </w:pPr>
      <w:r>
        <w:rPr>
          <w:rFonts w:eastAsia="Times New Roman"/>
          <w:b/>
          <w:bCs/>
          <w:sz w:val="24"/>
          <w:szCs w:val="24"/>
        </w:rPr>
        <w:t xml:space="preserve">Язык пластических искусств и художественный образ </w:t>
      </w:r>
      <w:r>
        <w:rPr>
          <w:rFonts w:eastAsia="Times New Roman"/>
          <w:i/>
          <w:iCs/>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6" w:lineRule="auto"/>
        <w:ind w:left="260" w:firstLine="710"/>
        <w:jc w:val="both"/>
        <w:rPr>
          <w:rFonts w:eastAsia="Times New Roman"/>
          <w:sz w:val="24"/>
          <w:szCs w:val="24"/>
        </w:rPr>
      </w:pPr>
      <w:r>
        <w:rPr>
          <w:rFonts w:eastAsia="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20"/>
        </w:tabs>
        <w:ind w:left="1120" w:hanging="150"/>
        <w:rPr>
          <w:rFonts w:eastAsia="Times New Roman"/>
          <w:sz w:val="23"/>
          <w:szCs w:val="23"/>
        </w:rPr>
      </w:pPr>
      <w:r>
        <w:rPr>
          <w:rFonts w:eastAsia="Times New Roman"/>
          <w:sz w:val="23"/>
          <w:szCs w:val="23"/>
        </w:rPr>
        <w:t>понимать роль художественного образа и понятия «выразительность» в искусстве;</w:t>
      </w:r>
    </w:p>
    <w:p w:rsidR="00AB4DC0" w:rsidRDefault="00AB4DC0">
      <w:pPr>
        <w:spacing w:line="12" w:lineRule="exact"/>
        <w:rPr>
          <w:rFonts w:eastAsia="Times New Roman"/>
          <w:sz w:val="23"/>
          <w:szCs w:val="23"/>
        </w:rPr>
      </w:pPr>
    </w:p>
    <w:p w:rsidR="00AB4DC0" w:rsidRDefault="00B03F8C" w:rsidP="00B03F8C">
      <w:pPr>
        <w:numPr>
          <w:ilvl w:val="0"/>
          <w:numId w:val="102"/>
        </w:numPr>
        <w:tabs>
          <w:tab w:val="left" w:pos="1112"/>
        </w:tabs>
        <w:spacing w:line="237" w:lineRule="auto"/>
        <w:ind w:left="260" w:firstLine="710"/>
        <w:jc w:val="both"/>
        <w:rPr>
          <w:rFonts w:eastAsia="Times New Roman"/>
          <w:sz w:val="24"/>
          <w:szCs w:val="24"/>
        </w:rPr>
      </w:pPr>
      <w:r>
        <w:rPr>
          <w:rFonts w:eastAsia="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B4DC0" w:rsidRDefault="00AB4DC0">
      <w:pPr>
        <w:spacing w:line="17" w:lineRule="exact"/>
        <w:rPr>
          <w:rFonts w:eastAsia="Times New Roman"/>
          <w:sz w:val="24"/>
          <w:szCs w:val="24"/>
        </w:rPr>
      </w:pPr>
    </w:p>
    <w:p w:rsidR="00AB4DC0" w:rsidRDefault="00B03F8C" w:rsidP="00B03F8C">
      <w:pPr>
        <w:numPr>
          <w:ilvl w:val="0"/>
          <w:numId w:val="102"/>
        </w:numPr>
        <w:tabs>
          <w:tab w:val="left" w:pos="1112"/>
        </w:tabs>
        <w:spacing w:line="236" w:lineRule="auto"/>
        <w:ind w:left="260" w:firstLine="710"/>
        <w:jc w:val="both"/>
        <w:rPr>
          <w:rFonts w:eastAsia="Times New Roman"/>
          <w:sz w:val="24"/>
          <w:szCs w:val="24"/>
        </w:rPr>
      </w:pPr>
      <w:r>
        <w:rPr>
          <w:rFonts w:eastAsia="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7" w:lineRule="auto"/>
        <w:ind w:left="260" w:firstLine="710"/>
        <w:jc w:val="both"/>
        <w:rPr>
          <w:rFonts w:eastAsia="Times New Roman"/>
          <w:sz w:val="24"/>
          <w:szCs w:val="24"/>
        </w:rPr>
      </w:pPr>
      <w:r>
        <w:rPr>
          <w:rFonts w:eastAsia="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7" w:lineRule="auto"/>
        <w:ind w:left="260" w:firstLine="710"/>
        <w:jc w:val="both"/>
        <w:rPr>
          <w:rFonts w:eastAsia="Times New Roman"/>
          <w:sz w:val="24"/>
          <w:szCs w:val="24"/>
        </w:rPr>
      </w:pPr>
      <w:r>
        <w:rPr>
          <w:rFonts w:eastAsia="Times New Roman"/>
          <w:sz w:val="24"/>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B4DC0" w:rsidRDefault="00AB4DC0">
      <w:pPr>
        <w:spacing w:line="5"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анализировать и высказывать суждение о своей творческой работе и работе одноклассников;</w:t>
      </w:r>
    </w:p>
    <w:p w:rsidR="00AB4DC0" w:rsidRDefault="00AB4DC0">
      <w:pPr>
        <w:spacing w:line="13" w:lineRule="exact"/>
        <w:rPr>
          <w:rFonts w:eastAsia="Times New Roman"/>
          <w:sz w:val="24"/>
          <w:szCs w:val="24"/>
        </w:rPr>
      </w:pPr>
    </w:p>
    <w:p w:rsidR="00AB4DC0" w:rsidRDefault="00B03F8C" w:rsidP="00B03F8C">
      <w:pPr>
        <w:numPr>
          <w:ilvl w:val="0"/>
          <w:numId w:val="102"/>
        </w:numPr>
        <w:tabs>
          <w:tab w:val="left" w:pos="1112"/>
        </w:tabs>
        <w:spacing w:line="234" w:lineRule="auto"/>
        <w:ind w:left="260" w:firstLine="710"/>
        <w:rPr>
          <w:rFonts w:eastAsia="Times New Roman"/>
          <w:sz w:val="24"/>
          <w:szCs w:val="24"/>
        </w:rPr>
      </w:pPr>
      <w:r>
        <w:rPr>
          <w:rFonts w:eastAsia="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61</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103"/>
        </w:numPr>
        <w:tabs>
          <w:tab w:val="left" w:pos="1172"/>
        </w:tabs>
        <w:spacing w:line="234" w:lineRule="auto"/>
        <w:ind w:left="260" w:firstLine="710"/>
        <w:rPr>
          <w:rFonts w:eastAsia="Times New Roman"/>
          <w:sz w:val="24"/>
          <w:szCs w:val="24"/>
        </w:rPr>
      </w:pPr>
      <w:r>
        <w:rPr>
          <w:rFonts w:eastAsia="Times New Roman"/>
          <w:i/>
          <w:iCs/>
          <w:sz w:val="24"/>
          <w:szCs w:val="24"/>
        </w:rPr>
        <w:lastRenderedPageBreak/>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AB4DC0" w:rsidRDefault="00AB4DC0">
      <w:pPr>
        <w:spacing w:line="19" w:lineRule="exact"/>
        <w:rPr>
          <w:rFonts w:eastAsia="Times New Roman"/>
          <w:sz w:val="24"/>
          <w:szCs w:val="24"/>
        </w:rPr>
      </w:pPr>
    </w:p>
    <w:p w:rsidR="00AB4DC0" w:rsidRDefault="00B03F8C">
      <w:pPr>
        <w:spacing w:line="232" w:lineRule="auto"/>
        <w:ind w:left="980" w:right="3880"/>
        <w:rPr>
          <w:rFonts w:eastAsia="Times New Roman"/>
          <w:sz w:val="24"/>
          <w:szCs w:val="24"/>
        </w:rPr>
      </w:pPr>
      <w:r>
        <w:rPr>
          <w:rFonts w:eastAsia="Times New Roman"/>
          <w:b/>
          <w:bCs/>
          <w:sz w:val="24"/>
          <w:szCs w:val="24"/>
        </w:rPr>
        <w:t xml:space="preserve">Виды и жанры изобразительного искусства </w:t>
      </w:r>
      <w:r>
        <w:rPr>
          <w:rFonts w:eastAsia="Times New Roman"/>
          <w:i/>
          <w:iCs/>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3"/>
        </w:numPr>
        <w:tabs>
          <w:tab w:val="left" w:pos="1112"/>
        </w:tabs>
        <w:spacing w:line="237" w:lineRule="auto"/>
        <w:ind w:left="260" w:firstLine="710"/>
        <w:jc w:val="both"/>
        <w:rPr>
          <w:rFonts w:eastAsia="Times New Roman"/>
          <w:sz w:val="24"/>
          <w:szCs w:val="24"/>
        </w:rPr>
      </w:pPr>
      <w:r>
        <w:rPr>
          <w:rFonts w:eastAsia="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B4DC0" w:rsidRDefault="00AB4DC0">
      <w:pPr>
        <w:spacing w:line="1" w:lineRule="exact"/>
        <w:rPr>
          <w:rFonts w:eastAsia="Times New Roman"/>
          <w:sz w:val="24"/>
          <w:szCs w:val="24"/>
        </w:rPr>
      </w:pPr>
    </w:p>
    <w:p w:rsidR="00AB4DC0" w:rsidRDefault="00B03F8C" w:rsidP="00B03F8C">
      <w:pPr>
        <w:numPr>
          <w:ilvl w:val="0"/>
          <w:numId w:val="103"/>
        </w:numPr>
        <w:tabs>
          <w:tab w:val="left" w:pos="1120"/>
        </w:tabs>
        <w:ind w:left="1120" w:hanging="150"/>
        <w:rPr>
          <w:rFonts w:eastAsia="Times New Roman"/>
          <w:sz w:val="24"/>
          <w:szCs w:val="24"/>
        </w:rPr>
      </w:pPr>
      <w:r>
        <w:rPr>
          <w:rFonts w:eastAsia="Times New Roman"/>
          <w:sz w:val="24"/>
          <w:szCs w:val="24"/>
        </w:rPr>
        <w:t>различать виды декоративно-прикладных искусств, понимать их специфику;</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7" w:lineRule="auto"/>
        <w:ind w:left="260" w:firstLine="710"/>
        <w:jc w:val="both"/>
        <w:rPr>
          <w:rFonts w:eastAsia="Times New Roman"/>
          <w:sz w:val="24"/>
          <w:szCs w:val="24"/>
        </w:rPr>
      </w:pPr>
      <w:r>
        <w:rPr>
          <w:rFonts w:eastAsia="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103"/>
        </w:numPr>
        <w:tabs>
          <w:tab w:val="left" w:pos="1120"/>
        </w:tabs>
        <w:ind w:left="1120" w:hanging="150"/>
        <w:rPr>
          <w:rFonts w:eastAsia="Times New Roman"/>
          <w:sz w:val="24"/>
          <w:szCs w:val="24"/>
        </w:rPr>
      </w:pPr>
      <w:r>
        <w:rPr>
          <w:rFonts w:eastAsia="Times New Roman"/>
          <w:i/>
          <w:iCs/>
          <w:sz w:val="24"/>
          <w:szCs w:val="24"/>
        </w:rPr>
        <w:t>определять шедевры национального и мирового изобразительного искусства;</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i/>
          <w:iCs/>
          <w:sz w:val="24"/>
          <w:szCs w:val="24"/>
        </w:rPr>
        <w:t>понимать историческую ретроспективу становления жанров пластических искусств.</w:t>
      </w:r>
    </w:p>
    <w:p w:rsidR="00AB4DC0" w:rsidRDefault="00AB4DC0">
      <w:pPr>
        <w:spacing w:line="19" w:lineRule="exact"/>
        <w:rPr>
          <w:rFonts w:eastAsia="Times New Roman"/>
          <w:sz w:val="24"/>
          <w:szCs w:val="24"/>
        </w:rPr>
      </w:pPr>
    </w:p>
    <w:p w:rsidR="00AB4DC0" w:rsidRDefault="00B03F8C">
      <w:pPr>
        <w:spacing w:line="232" w:lineRule="auto"/>
        <w:ind w:left="980" w:right="2920"/>
        <w:rPr>
          <w:rFonts w:eastAsia="Times New Roman"/>
          <w:sz w:val="24"/>
          <w:szCs w:val="24"/>
        </w:rPr>
      </w:pPr>
      <w:r>
        <w:rPr>
          <w:rFonts w:eastAsia="Times New Roman"/>
          <w:b/>
          <w:bCs/>
          <w:sz w:val="24"/>
          <w:szCs w:val="24"/>
        </w:rPr>
        <w:t xml:space="preserve">Изобразительная природа фотографии, театра, кино </w:t>
      </w:r>
      <w:r>
        <w:rPr>
          <w:rFonts w:eastAsia="Times New Roman"/>
          <w:i/>
          <w:iCs/>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sz w:val="24"/>
          <w:szCs w:val="24"/>
        </w:rPr>
        <w:t>определять жанры и особенности художественной фотографии, её отличие от картины и нехудожественной фотографии;</w:t>
      </w:r>
    </w:p>
    <w:p w:rsidR="00AB4DC0" w:rsidRDefault="00AB4DC0">
      <w:pPr>
        <w:spacing w:line="1" w:lineRule="exact"/>
        <w:rPr>
          <w:rFonts w:eastAsia="Times New Roman"/>
          <w:sz w:val="24"/>
          <w:szCs w:val="24"/>
        </w:rPr>
      </w:pPr>
    </w:p>
    <w:p w:rsidR="00AB4DC0" w:rsidRDefault="00B03F8C" w:rsidP="00B03F8C">
      <w:pPr>
        <w:numPr>
          <w:ilvl w:val="0"/>
          <w:numId w:val="103"/>
        </w:numPr>
        <w:tabs>
          <w:tab w:val="left" w:pos="1120"/>
        </w:tabs>
        <w:ind w:left="1120" w:hanging="150"/>
        <w:rPr>
          <w:rFonts w:eastAsia="Times New Roman"/>
          <w:sz w:val="24"/>
          <w:szCs w:val="24"/>
        </w:rPr>
      </w:pPr>
      <w:r>
        <w:rPr>
          <w:rFonts w:eastAsia="Times New Roman"/>
          <w:sz w:val="24"/>
          <w:szCs w:val="24"/>
        </w:rPr>
        <w:t>понимать особенности визуального художественного образа в театре и кино;</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6" w:lineRule="auto"/>
        <w:ind w:left="260" w:firstLine="710"/>
        <w:jc w:val="both"/>
        <w:rPr>
          <w:rFonts w:eastAsia="Times New Roman"/>
          <w:sz w:val="24"/>
          <w:szCs w:val="24"/>
        </w:rPr>
      </w:pPr>
      <w:r>
        <w:rPr>
          <w:rFonts w:eastAsia="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B4DC0" w:rsidRDefault="00AB4DC0">
      <w:pPr>
        <w:spacing w:line="13"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sz w:val="24"/>
          <w:szCs w:val="24"/>
        </w:rPr>
        <w:t>применять компьютерные технологии в собственной художественно-творческой деятельности (PowerPoint, Photoshop и др.).</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i/>
          <w:iCs/>
          <w:sz w:val="24"/>
          <w:szCs w:val="24"/>
        </w:rPr>
        <w:t>использовать средства художественной выразительности в собственных фотоработах;</w:t>
      </w:r>
    </w:p>
    <w:p w:rsidR="00AB4DC0" w:rsidRDefault="00AB4DC0">
      <w:pPr>
        <w:spacing w:line="2" w:lineRule="exact"/>
        <w:rPr>
          <w:rFonts w:eastAsia="Times New Roman"/>
          <w:sz w:val="24"/>
          <w:szCs w:val="24"/>
        </w:rPr>
      </w:pPr>
    </w:p>
    <w:p w:rsidR="00AB4DC0" w:rsidRDefault="00B03F8C" w:rsidP="00B03F8C">
      <w:pPr>
        <w:numPr>
          <w:ilvl w:val="0"/>
          <w:numId w:val="103"/>
        </w:numPr>
        <w:tabs>
          <w:tab w:val="left" w:pos="1120"/>
        </w:tabs>
        <w:ind w:left="1120" w:hanging="150"/>
        <w:rPr>
          <w:rFonts w:eastAsia="Times New Roman"/>
          <w:sz w:val="24"/>
          <w:szCs w:val="24"/>
        </w:rPr>
      </w:pPr>
      <w:r>
        <w:rPr>
          <w:rFonts w:eastAsia="Times New Roman"/>
          <w:i/>
          <w:iCs/>
          <w:sz w:val="24"/>
          <w:szCs w:val="24"/>
        </w:rPr>
        <w:t>применять  в  работе  над  цифровой  фотографией  технические  средства</w:t>
      </w:r>
    </w:p>
    <w:p w:rsidR="00AB4DC0" w:rsidRDefault="00B03F8C">
      <w:pPr>
        <w:ind w:left="260"/>
        <w:rPr>
          <w:rFonts w:eastAsia="Times New Roman"/>
          <w:sz w:val="24"/>
          <w:szCs w:val="24"/>
        </w:rPr>
      </w:pPr>
      <w:r>
        <w:rPr>
          <w:rFonts w:eastAsia="Times New Roman"/>
          <w:i/>
          <w:iCs/>
          <w:sz w:val="24"/>
          <w:szCs w:val="24"/>
        </w:rPr>
        <w:t>Photoshop;</w:t>
      </w:r>
    </w:p>
    <w:p w:rsidR="00AB4DC0" w:rsidRDefault="00AB4DC0">
      <w:pPr>
        <w:spacing w:line="12"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AB4DC0" w:rsidRDefault="00AB4DC0">
      <w:pPr>
        <w:spacing w:line="13" w:lineRule="exact"/>
        <w:rPr>
          <w:rFonts w:eastAsia="Times New Roman"/>
          <w:sz w:val="24"/>
          <w:szCs w:val="24"/>
        </w:rPr>
      </w:pPr>
    </w:p>
    <w:p w:rsidR="00AB4DC0" w:rsidRDefault="00B03F8C" w:rsidP="00B03F8C">
      <w:pPr>
        <w:numPr>
          <w:ilvl w:val="0"/>
          <w:numId w:val="103"/>
        </w:numPr>
        <w:tabs>
          <w:tab w:val="left" w:pos="1112"/>
        </w:tabs>
        <w:spacing w:line="234" w:lineRule="auto"/>
        <w:ind w:left="260" w:firstLine="710"/>
        <w:rPr>
          <w:rFonts w:eastAsia="Times New Roman"/>
          <w:sz w:val="24"/>
          <w:szCs w:val="24"/>
        </w:rPr>
      </w:pPr>
      <w:r>
        <w:rPr>
          <w:rFonts w:eastAsia="Times New Roman"/>
          <w:i/>
          <w:iCs/>
          <w:sz w:val="24"/>
          <w:szCs w:val="24"/>
        </w:rPr>
        <w:t>понимать и анализировать раскадровку, реквизит, костюмы и грим после просмотра художественного фильма.</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34" w:lineRule="exact"/>
        <w:rPr>
          <w:sz w:val="20"/>
          <w:szCs w:val="20"/>
        </w:rPr>
      </w:pPr>
    </w:p>
    <w:p w:rsidR="00AB4DC0" w:rsidRDefault="00B03F8C">
      <w:pPr>
        <w:ind w:left="980"/>
        <w:rPr>
          <w:sz w:val="20"/>
          <w:szCs w:val="20"/>
        </w:rPr>
      </w:pPr>
      <w:r>
        <w:rPr>
          <w:rFonts w:eastAsia="Times New Roman"/>
          <w:b/>
          <w:bCs/>
          <w:sz w:val="24"/>
          <w:szCs w:val="24"/>
        </w:rPr>
        <w:t>1.2.3.17. Музыка</w:t>
      </w:r>
    </w:p>
    <w:p w:rsidR="00AB4DC0" w:rsidRDefault="00B03F8C">
      <w:pPr>
        <w:ind w:left="980"/>
        <w:rPr>
          <w:sz w:val="20"/>
          <w:szCs w:val="20"/>
        </w:rPr>
      </w:pPr>
      <w:r>
        <w:rPr>
          <w:rFonts w:eastAsia="Times New Roman"/>
          <w:b/>
          <w:bCs/>
          <w:sz w:val="24"/>
          <w:szCs w:val="24"/>
        </w:rPr>
        <w:t>Музыка как вид искусства</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104"/>
        </w:numPr>
        <w:tabs>
          <w:tab w:val="left" w:pos="1112"/>
        </w:tabs>
        <w:spacing w:line="236" w:lineRule="auto"/>
        <w:ind w:left="260" w:firstLine="710"/>
        <w:jc w:val="both"/>
        <w:rPr>
          <w:rFonts w:eastAsia="Times New Roman"/>
          <w:sz w:val="24"/>
          <w:szCs w:val="24"/>
        </w:rPr>
      </w:pPr>
      <w:r>
        <w:rPr>
          <w:rFonts w:eastAsia="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B4DC0" w:rsidRDefault="00AB4DC0">
      <w:pPr>
        <w:spacing w:line="14" w:lineRule="exact"/>
        <w:rPr>
          <w:rFonts w:eastAsia="Times New Roman"/>
          <w:sz w:val="24"/>
          <w:szCs w:val="24"/>
        </w:rPr>
      </w:pPr>
    </w:p>
    <w:p w:rsidR="00AB4DC0" w:rsidRDefault="00B03F8C" w:rsidP="00B03F8C">
      <w:pPr>
        <w:numPr>
          <w:ilvl w:val="0"/>
          <w:numId w:val="104"/>
        </w:numPr>
        <w:tabs>
          <w:tab w:val="left" w:pos="1112"/>
        </w:tabs>
        <w:spacing w:line="236" w:lineRule="auto"/>
        <w:ind w:left="260" w:firstLine="710"/>
        <w:jc w:val="both"/>
        <w:rPr>
          <w:rFonts w:eastAsia="Times New Roman"/>
          <w:sz w:val="24"/>
          <w:szCs w:val="24"/>
        </w:rPr>
      </w:pPr>
      <w:r>
        <w:rPr>
          <w:rFonts w:eastAsia="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B4DC0" w:rsidRDefault="00AB4DC0">
      <w:pPr>
        <w:spacing w:line="13" w:lineRule="exact"/>
        <w:rPr>
          <w:rFonts w:eastAsia="Times New Roman"/>
          <w:sz w:val="24"/>
          <w:szCs w:val="24"/>
        </w:rPr>
      </w:pPr>
    </w:p>
    <w:p w:rsidR="00AB4DC0" w:rsidRDefault="00B03F8C" w:rsidP="00B03F8C">
      <w:pPr>
        <w:numPr>
          <w:ilvl w:val="0"/>
          <w:numId w:val="104"/>
        </w:numPr>
        <w:tabs>
          <w:tab w:val="left" w:pos="1112"/>
        </w:tabs>
        <w:spacing w:line="236" w:lineRule="auto"/>
        <w:ind w:left="260" w:firstLine="710"/>
        <w:jc w:val="both"/>
        <w:rPr>
          <w:rFonts w:eastAsia="Times New Roman"/>
          <w:sz w:val="24"/>
          <w:szCs w:val="24"/>
        </w:rPr>
      </w:pPr>
      <w:r>
        <w:rPr>
          <w:rFonts w:eastAsia="Times New Roman"/>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94" w:lineRule="exact"/>
        <w:rPr>
          <w:sz w:val="20"/>
          <w:szCs w:val="20"/>
        </w:rPr>
      </w:pPr>
    </w:p>
    <w:p w:rsidR="00AB4DC0" w:rsidRDefault="00B03F8C">
      <w:pPr>
        <w:ind w:left="9380"/>
        <w:rPr>
          <w:sz w:val="20"/>
          <w:szCs w:val="20"/>
        </w:rPr>
      </w:pPr>
      <w:r>
        <w:rPr>
          <w:rFonts w:eastAsia="Times New Roman"/>
          <w:sz w:val="24"/>
          <w:szCs w:val="24"/>
        </w:rPr>
        <w:t>62</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firstLine="708"/>
        <w:jc w:val="both"/>
        <w:rPr>
          <w:sz w:val="20"/>
          <w:szCs w:val="20"/>
        </w:rPr>
      </w:pPr>
      <w:r>
        <w:rPr>
          <w:rFonts w:eastAsia="Times New Roman"/>
          <w:i/>
          <w:iCs/>
          <w:sz w:val="24"/>
          <w:szCs w:val="24"/>
        </w:rPr>
        <w:lastRenderedPageBreak/>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i/>
          <w:iCs/>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AB4DC0" w:rsidRDefault="00AB4DC0">
      <w:pPr>
        <w:spacing w:line="19" w:lineRule="exact"/>
        <w:rPr>
          <w:sz w:val="20"/>
          <w:szCs w:val="20"/>
        </w:rPr>
      </w:pPr>
    </w:p>
    <w:p w:rsidR="00AB4DC0" w:rsidRDefault="00B03F8C">
      <w:pPr>
        <w:spacing w:line="232" w:lineRule="auto"/>
        <w:ind w:left="980" w:right="3180"/>
        <w:rPr>
          <w:sz w:val="20"/>
          <w:szCs w:val="20"/>
        </w:rPr>
      </w:pPr>
      <w:r>
        <w:rPr>
          <w:rFonts w:eastAsia="Times New Roman"/>
          <w:b/>
          <w:bCs/>
          <w:sz w:val="24"/>
          <w:szCs w:val="24"/>
        </w:rPr>
        <w:t xml:space="preserve">Музыкальный образ и музыкальная драматургия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105"/>
        </w:numPr>
        <w:tabs>
          <w:tab w:val="left" w:pos="1112"/>
        </w:tabs>
        <w:spacing w:line="237" w:lineRule="auto"/>
        <w:ind w:left="260" w:firstLine="710"/>
        <w:jc w:val="both"/>
        <w:rPr>
          <w:rFonts w:eastAsia="Times New Roman"/>
          <w:sz w:val="24"/>
          <w:szCs w:val="24"/>
        </w:rPr>
      </w:pPr>
      <w:r>
        <w:rPr>
          <w:rFonts w:eastAsia="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4" w:lineRule="auto"/>
        <w:ind w:left="260" w:firstLine="710"/>
        <w:jc w:val="both"/>
        <w:rPr>
          <w:rFonts w:eastAsia="Times New Roman"/>
          <w:sz w:val="24"/>
          <w:szCs w:val="24"/>
        </w:rPr>
      </w:pPr>
      <w:r>
        <w:rPr>
          <w:rFonts w:eastAsia="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w:t>
      </w:r>
    </w:p>
    <w:p w:rsidR="00AB4DC0" w:rsidRDefault="00AB4DC0">
      <w:pPr>
        <w:spacing w:line="13" w:lineRule="exact"/>
        <w:rPr>
          <w:rFonts w:eastAsia="Times New Roman"/>
          <w:sz w:val="24"/>
          <w:szCs w:val="24"/>
        </w:rPr>
      </w:pPr>
    </w:p>
    <w:p w:rsidR="00AB4DC0" w:rsidRDefault="00B03F8C">
      <w:pPr>
        <w:spacing w:line="234" w:lineRule="auto"/>
        <w:ind w:left="260"/>
        <w:rPr>
          <w:rFonts w:eastAsia="Times New Roman"/>
          <w:sz w:val="24"/>
          <w:szCs w:val="24"/>
        </w:rPr>
      </w:pPr>
      <w:r>
        <w:rPr>
          <w:rFonts w:eastAsia="Times New Roman"/>
          <w:sz w:val="24"/>
          <w:szCs w:val="24"/>
        </w:rPr>
        <w:t>произведения в пении, музыкально-ритмическом движении, пластическом интонировании, поэтическом слове, изобразительной деятельности;</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20"/>
        </w:tabs>
        <w:ind w:left="1120" w:hanging="150"/>
        <w:rPr>
          <w:rFonts w:eastAsia="Times New Roman"/>
          <w:sz w:val="23"/>
          <w:szCs w:val="23"/>
        </w:rPr>
      </w:pPr>
      <w:r>
        <w:rPr>
          <w:rFonts w:eastAsia="Times New Roman"/>
          <w:sz w:val="23"/>
          <w:szCs w:val="23"/>
        </w:rPr>
        <w:t>осуществлять на основе полученных знаний о музыкальном образе и музыкальной</w:t>
      </w:r>
    </w:p>
    <w:p w:rsidR="00AB4DC0" w:rsidRDefault="00AB4DC0">
      <w:pPr>
        <w:spacing w:line="12" w:lineRule="exact"/>
        <w:rPr>
          <w:rFonts w:eastAsia="Times New Roman"/>
          <w:sz w:val="23"/>
          <w:szCs w:val="23"/>
        </w:rPr>
      </w:pPr>
    </w:p>
    <w:p w:rsidR="00AB4DC0" w:rsidRDefault="00B03F8C">
      <w:pPr>
        <w:spacing w:line="236" w:lineRule="auto"/>
        <w:ind w:left="260"/>
        <w:jc w:val="both"/>
        <w:rPr>
          <w:rFonts w:eastAsia="Times New Roman"/>
          <w:sz w:val="23"/>
          <w:szCs w:val="23"/>
        </w:rPr>
      </w:pPr>
      <w:r>
        <w:rPr>
          <w:rFonts w:eastAsia="Times New Roman"/>
          <w:sz w:val="24"/>
          <w:szCs w:val="24"/>
        </w:rPr>
        <w:t>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AB4DC0" w:rsidRDefault="00AB4DC0">
      <w:pPr>
        <w:spacing w:line="1" w:lineRule="exact"/>
        <w:rPr>
          <w:rFonts w:eastAsia="Times New Roman"/>
          <w:sz w:val="23"/>
          <w:szCs w:val="23"/>
        </w:rPr>
      </w:pPr>
    </w:p>
    <w:p w:rsidR="00AB4DC0" w:rsidRDefault="00B03F8C">
      <w:pPr>
        <w:ind w:left="980"/>
        <w:rPr>
          <w:rFonts w:eastAsia="Times New Roman"/>
          <w:sz w:val="23"/>
          <w:szCs w:val="23"/>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3"/>
          <w:szCs w:val="23"/>
        </w:rPr>
      </w:pPr>
    </w:p>
    <w:p w:rsidR="00AB4DC0" w:rsidRDefault="00B03F8C" w:rsidP="00B03F8C">
      <w:pPr>
        <w:numPr>
          <w:ilvl w:val="0"/>
          <w:numId w:val="105"/>
        </w:numPr>
        <w:tabs>
          <w:tab w:val="left" w:pos="1112"/>
        </w:tabs>
        <w:spacing w:line="236" w:lineRule="auto"/>
        <w:ind w:left="260" w:firstLine="710"/>
        <w:jc w:val="both"/>
        <w:rPr>
          <w:rFonts w:eastAsia="Times New Roman"/>
          <w:sz w:val="24"/>
          <w:szCs w:val="24"/>
        </w:rPr>
      </w:pPr>
      <w:r>
        <w:rPr>
          <w:rFonts w:eastAsia="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6" w:lineRule="auto"/>
        <w:ind w:left="260" w:firstLine="710"/>
        <w:jc w:val="both"/>
        <w:rPr>
          <w:rFonts w:eastAsia="Times New Roman"/>
          <w:sz w:val="24"/>
          <w:szCs w:val="24"/>
        </w:rPr>
      </w:pPr>
      <w:r>
        <w:rPr>
          <w:rFonts w:eastAsia="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B4DC0" w:rsidRDefault="00AB4DC0">
      <w:pPr>
        <w:spacing w:line="18" w:lineRule="exact"/>
        <w:rPr>
          <w:rFonts w:eastAsia="Times New Roman"/>
          <w:sz w:val="24"/>
          <w:szCs w:val="24"/>
        </w:rPr>
      </w:pPr>
    </w:p>
    <w:p w:rsidR="00AB4DC0" w:rsidRDefault="00B03F8C">
      <w:pPr>
        <w:spacing w:line="232" w:lineRule="auto"/>
        <w:ind w:left="980" w:right="2840"/>
        <w:rPr>
          <w:rFonts w:eastAsia="Times New Roman"/>
          <w:sz w:val="24"/>
          <w:szCs w:val="24"/>
        </w:rPr>
      </w:pPr>
      <w:r>
        <w:rPr>
          <w:rFonts w:eastAsia="Times New Roman"/>
          <w:b/>
          <w:bCs/>
          <w:sz w:val="24"/>
          <w:szCs w:val="24"/>
        </w:rPr>
        <w:t xml:space="preserve">Музыка в современном мире: традиции и инновации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8" w:lineRule="auto"/>
        <w:ind w:left="260" w:firstLine="710"/>
        <w:jc w:val="both"/>
        <w:rPr>
          <w:rFonts w:eastAsia="Times New Roman"/>
          <w:sz w:val="24"/>
          <w:szCs w:val="24"/>
        </w:rPr>
      </w:pPr>
      <w:r>
        <w:rPr>
          <w:rFonts w:eastAsia="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B4DC0" w:rsidRDefault="00AB4DC0">
      <w:pPr>
        <w:spacing w:line="14" w:lineRule="exact"/>
        <w:rPr>
          <w:rFonts w:eastAsia="Times New Roman"/>
          <w:sz w:val="24"/>
          <w:szCs w:val="24"/>
        </w:rPr>
      </w:pPr>
    </w:p>
    <w:p w:rsidR="00AB4DC0" w:rsidRDefault="00B03F8C" w:rsidP="00B03F8C">
      <w:pPr>
        <w:numPr>
          <w:ilvl w:val="0"/>
          <w:numId w:val="105"/>
        </w:numPr>
        <w:tabs>
          <w:tab w:val="left" w:pos="1112"/>
        </w:tabs>
        <w:spacing w:line="237" w:lineRule="auto"/>
        <w:ind w:left="260" w:firstLine="710"/>
        <w:jc w:val="both"/>
        <w:rPr>
          <w:rFonts w:eastAsia="Times New Roman"/>
          <w:sz w:val="24"/>
          <w:szCs w:val="24"/>
        </w:rPr>
      </w:pPr>
      <w:r>
        <w:rPr>
          <w:rFonts w:eastAsia="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7" w:lineRule="auto"/>
        <w:ind w:left="260" w:firstLine="710"/>
        <w:jc w:val="both"/>
        <w:rPr>
          <w:rFonts w:eastAsia="Times New Roman"/>
          <w:sz w:val="24"/>
          <w:szCs w:val="24"/>
        </w:rPr>
      </w:pPr>
      <w:r>
        <w:rPr>
          <w:rFonts w:eastAsia="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AB4DC0" w:rsidRDefault="00AB4DC0">
      <w:pPr>
        <w:spacing w:line="5"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5"/>
        </w:numPr>
        <w:tabs>
          <w:tab w:val="left" w:pos="1112"/>
        </w:tabs>
        <w:spacing w:line="237" w:lineRule="auto"/>
        <w:ind w:left="260" w:firstLine="710"/>
        <w:jc w:val="both"/>
        <w:rPr>
          <w:rFonts w:eastAsia="Times New Roman"/>
          <w:sz w:val="24"/>
          <w:szCs w:val="24"/>
        </w:rPr>
      </w:pPr>
      <w:r>
        <w:rPr>
          <w:rFonts w:eastAsia="Times New Roman"/>
          <w:i/>
          <w:iCs/>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AB4DC0" w:rsidRDefault="00AB4DC0">
      <w:pPr>
        <w:spacing w:line="13" w:lineRule="exact"/>
        <w:rPr>
          <w:rFonts w:eastAsia="Times New Roman"/>
          <w:sz w:val="24"/>
          <w:szCs w:val="24"/>
        </w:rPr>
      </w:pPr>
    </w:p>
    <w:p w:rsidR="00AB4DC0" w:rsidRDefault="00B03F8C" w:rsidP="00B03F8C">
      <w:pPr>
        <w:numPr>
          <w:ilvl w:val="0"/>
          <w:numId w:val="105"/>
        </w:numPr>
        <w:tabs>
          <w:tab w:val="left" w:pos="1112"/>
        </w:tabs>
        <w:spacing w:line="236" w:lineRule="auto"/>
        <w:ind w:left="260" w:firstLine="710"/>
        <w:jc w:val="both"/>
        <w:rPr>
          <w:rFonts w:eastAsia="Times New Roman"/>
          <w:sz w:val="24"/>
          <w:szCs w:val="24"/>
        </w:rPr>
      </w:pPr>
      <w:r>
        <w:rPr>
          <w:rFonts w:eastAsia="Times New Roman"/>
          <w:i/>
          <w:iCs/>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63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980"/>
        <w:rPr>
          <w:sz w:val="20"/>
          <w:szCs w:val="20"/>
        </w:rPr>
      </w:pPr>
      <w:r>
        <w:rPr>
          <w:rFonts w:eastAsia="Times New Roman"/>
          <w:b/>
          <w:bCs/>
          <w:sz w:val="24"/>
          <w:szCs w:val="24"/>
        </w:rPr>
        <w:lastRenderedPageBreak/>
        <w:t>1.2.3.18. Технология</w:t>
      </w:r>
    </w:p>
    <w:p w:rsidR="00AB4DC0" w:rsidRDefault="00B03F8C">
      <w:pPr>
        <w:ind w:left="980"/>
        <w:rPr>
          <w:sz w:val="20"/>
          <w:szCs w:val="20"/>
        </w:rPr>
      </w:pPr>
      <w:r>
        <w:rPr>
          <w:rFonts w:eastAsia="Times New Roman"/>
          <w:b/>
          <w:bCs/>
          <w:sz w:val="24"/>
          <w:szCs w:val="24"/>
        </w:rPr>
        <w:t>Индустриальные технологии</w:t>
      </w:r>
    </w:p>
    <w:p w:rsidR="00AB4DC0" w:rsidRDefault="00AB4DC0">
      <w:pPr>
        <w:spacing w:line="12" w:lineRule="exact"/>
        <w:rPr>
          <w:sz w:val="20"/>
          <w:szCs w:val="20"/>
        </w:rPr>
      </w:pPr>
    </w:p>
    <w:p w:rsidR="00AB4DC0" w:rsidRDefault="00B03F8C">
      <w:pPr>
        <w:spacing w:line="232" w:lineRule="auto"/>
        <w:ind w:left="980" w:right="1200"/>
        <w:rPr>
          <w:sz w:val="20"/>
          <w:szCs w:val="20"/>
        </w:rPr>
      </w:pPr>
      <w:r>
        <w:rPr>
          <w:rFonts w:eastAsia="Times New Roman"/>
          <w:b/>
          <w:bCs/>
          <w:sz w:val="24"/>
          <w:szCs w:val="24"/>
        </w:rPr>
        <w:t xml:space="preserve">Технологии обработки конструкционных и поделочных материалов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106"/>
        </w:numPr>
        <w:tabs>
          <w:tab w:val="left" w:pos="1112"/>
        </w:tabs>
        <w:spacing w:line="234" w:lineRule="auto"/>
        <w:ind w:left="260" w:right="20" w:firstLine="710"/>
        <w:rPr>
          <w:rFonts w:eastAsia="Times New Roman"/>
          <w:sz w:val="24"/>
          <w:szCs w:val="24"/>
        </w:rPr>
      </w:pPr>
      <w:r>
        <w:rPr>
          <w:rFonts w:eastAsia="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AB4DC0" w:rsidRDefault="00AB4DC0">
      <w:pPr>
        <w:spacing w:line="1" w:lineRule="exact"/>
        <w:rPr>
          <w:rFonts w:eastAsia="Times New Roman"/>
          <w:sz w:val="24"/>
          <w:szCs w:val="24"/>
        </w:rPr>
      </w:pPr>
    </w:p>
    <w:p w:rsidR="00AB4DC0" w:rsidRDefault="00B03F8C" w:rsidP="00B03F8C">
      <w:pPr>
        <w:numPr>
          <w:ilvl w:val="0"/>
          <w:numId w:val="106"/>
        </w:numPr>
        <w:tabs>
          <w:tab w:val="left" w:pos="1120"/>
        </w:tabs>
        <w:ind w:left="1120" w:hanging="150"/>
        <w:rPr>
          <w:rFonts w:eastAsia="Times New Roman"/>
          <w:sz w:val="24"/>
          <w:szCs w:val="24"/>
        </w:rPr>
      </w:pPr>
      <w:r>
        <w:rPr>
          <w:rFonts w:eastAsia="Times New Roman"/>
          <w:sz w:val="24"/>
          <w:szCs w:val="24"/>
        </w:rPr>
        <w:t>читать технические рисунки, эскизы, чертежи, схемы;</w:t>
      </w:r>
    </w:p>
    <w:p w:rsidR="00AB4DC0" w:rsidRDefault="00AB4DC0">
      <w:pPr>
        <w:spacing w:line="12"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sz w:val="24"/>
          <w:szCs w:val="24"/>
        </w:rPr>
        <w:t>выполнять в масштабе и правильно оформлять технические рисунки и эскизы разрабатываемых объектов;</w:t>
      </w:r>
    </w:p>
    <w:p w:rsidR="00AB4DC0" w:rsidRDefault="00AB4DC0">
      <w:pPr>
        <w:spacing w:line="13"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sz w:val="24"/>
          <w:szCs w:val="24"/>
        </w:rPr>
        <w:t>осуществлять технологические процессы создания или ремонта материальных объектов.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6"/>
        </w:numPr>
        <w:tabs>
          <w:tab w:val="left" w:pos="1112"/>
        </w:tabs>
        <w:spacing w:line="236" w:lineRule="auto"/>
        <w:ind w:left="260" w:firstLine="710"/>
        <w:jc w:val="both"/>
        <w:rPr>
          <w:rFonts w:eastAsia="Times New Roman"/>
          <w:sz w:val="24"/>
          <w:szCs w:val="24"/>
        </w:rPr>
      </w:pPr>
      <w:r>
        <w:rPr>
          <w:rFonts w:eastAsia="Times New Roman"/>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B4DC0" w:rsidRDefault="00AB4DC0">
      <w:pPr>
        <w:spacing w:line="14"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AB4DC0" w:rsidRDefault="00AB4DC0">
      <w:pPr>
        <w:spacing w:line="18"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Электротехника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106"/>
        </w:numPr>
        <w:tabs>
          <w:tab w:val="left" w:pos="1112"/>
        </w:tabs>
        <w:spacing w:line="237" w:lineRule="auto"/>
        <w:ind w:left="260" w:firstLine="710"/>
        <w:jc w:val="both"/>
        <w:rPr>
          <w:rFonts w:eastAsia="Times New Roman"/>
          <w:sz w:val="24"/>
          <w:szCs w:val="24"/>
        </w:rPr>
      </w:pPr>
      <w:r>
        <w:rPr>
          <w:rFonts w:eastAsia="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B4DC0" w:rsidRDefault="00AB4DC0">
      <w:pPr>
        <w:spacing w:line="13" w:lineRule="exact"/>
        <w:rPr>
          <w:rFonts w:eastAsia="Times New Roman"/>
          <w:sz w:val="24"/>
          <w:szCs w:val="24"/>
        </w:rPr>
      </w:pPr>
    </w:p>
    <w:p w:rsidR="00AB4DC0" w:rsidRDefault="00B03F8C" w:rsidP="00B03F8C">
      <w:pPr>
        <w:numPr>
          <w:ilvl w:val="0"/>
          <w:numId w:val="106"/>
        </w:numPr>
        <w:tabs>
          <w:tab w:val="left" w:pos="1112"/>
        </w:tabs>
        <w:spacing w:line="236" w:lineRule="auto"/>
        <w:ind w:left="260" w:firstLine="710"/>
        <w:jc w:val="both"/>
        <w:rPr>
          <w:rFonts w:eastAsia="Times New Roman"/>
          <w:sz w:val="24"/>
          <w:szCs w:val="24"/>
        </w:rPr>
      </w:pPr>
      <w:r>
        <w:rPr>
          <w:rFonts w:eastAsia="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6"/>
        </w:numPr>
        <w:tabs>
          <w:tab w:val="left" w:pos="1112"/>
        </w:tabs>
        <w:spacing w:line="236" w:lineRule="auto"/>
        <w:ind w:left="260" w:firstLine="710"/>
        <w:jc w:val="both"/>
        <w:rPr>
          <w:rFonts w:eastAsia="Times New Roman"/>
          <w:sz w:val="24"/>
          <w:szCs w:val="24"/>
        </w:rPr>
      </w:pPr>
      <w:r>
        <w:rPr>
          <w:rFonts w:eastAsia="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B4DC0" w:rsidRDefault="00AB4DC0">
      <w:pPr>
        <w:spacing w:line="14"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Технологии ведения дома</w:t>
      </w:r>
    </w:p>
    <w:p w:rsidR="00AB4DC0" w:rsidRDefault="00AB4DC0">
      <w:pPr>
        <w:spacing w:line="17" w:lineRule="exact"/>
        <w:rPr>
          <w:rFonts w:eastAsia="Times New Roman"/>
          <w:sz w:val="24"/>
          <w:szCs w:val="24"/>
        </w:rPr>
      </w:pPr>
    </w:p>
    <w:p w:rsidR="00AB4DC0" w:rsidRDefault="00B03F8C">
      <w:pPr>
        <w:spacing w:line="245" w:lineRule="auto"/>
        <w:ind w:left="980" w:right="6440"/>
        <w:rPr>
          <w:rFonts w:eastAsia="Times New Roman"/>
          <w:sz w:val="24"/>
          <w:szCs w:val="24"/>
        </w:rPr>
      </w:pPr>
      <w:r>
        <w:rPr>
          <w:rFonts w:eastAsia="Times New Roman"/>
          <w:b/>
          <w:bCs/>
          <w:sz w:val="23"/>
          <w:szCs w:val="23"/>
        </w:rPr>
        <w:t xml:space="preserve">Кулинария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106"/>
        </w:numPr>
        <w:tabs>
          <w:tab w:val="left" w:pos="1112"/>
        </w:tabs>
        <w:spacing w:line="237" w:lineRule="auto"/>
        <w:ind w:left="260" w:firstLine="710"/>
        <w:jc w:val="both"/>
        <w:rPr>
          <w:rFonts w:eastAsia="Times New Roman"/>
          <w:sz w:val="24"/>
          <w:szCs w:val="24"/>
        </w:rPr>
      </w:pPr>
      <w:r>
        <w:rPr>
          <w:rFonts w:eastAsia="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B4DC0" w:rsidRDefault="00AB4DC0">
      <w:pPr>
        <w:spacing w:line="5"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i/>
          <w:iCs/>
          <w:sz w:val="24"/>
          <w:szCs w:val="24"/>
        </w:rPr>
        <w:t>составлять рацион питания на основе физиологических потребностей организма;</w:t>
      </w:r>
    </w:p>
    <w:p w:rsidR="00AB4DC0" w:rsidRDefault="00AB4DC0">
      <w:pPr>
        <w:spacing w:line="14" w:lineRule="exact"/>
        <w:rPr>
          <w:rFonts w:eastAsia="Times New Roman"/>
          <w:sz w:val="24"/>
          <w:szCs w:val="24"/>
        </w:rPr>
      </w:pPr>
    </w:p>
    <w:p w:rsidR="00AB4DC0" w:rsidRDefault="00B03F8C" w:rsidP="00B03F8C">
      <w:pPr>
        <w:numPr>
          <w:ilvl w:val="0"/>
          <w:numId w:val="106"/>
        </w:numPr>
        <w:tabs>
          <w:tab w:val="left" w:pos="1112"/>
        </w:tabs>
        <w:spacing w:line="237" w:lineRule="auto"/>
        <w:ind w:left="260" w:firstLine="710"/>
        <w:jc w:val="both"/>
        <w:rPr>
          <w:rFonts w:eastAsia="Times New Roman"/>
          <w:sz w:val="24"/>
          <w:szCs w:val="24"/>
        </w:rPr>
      </w:pPr>
      <w:r>
        <w:rPr>
          <w:rFonts w:eastAsia="Times New Roman"/>
          <w:i/>
          <w:iCs/>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B4DC0" w:rsidRDefault="00AB4DC0">
      <w:pPr>
        <w:spacing w:line="13" w:lineRule="exact"/>
        <w:rPr>
          <w:rFonts w:eastAsia="Times New Roman"/>
          <w:sz w:val="24"/>
          <w:szCs w:val="24"/>
        </w:rPr>
      </w:pPr>
    </w:p>
    <w:p w:rsidR="00AB4DC0" w:rsidRDefault="00B03F8C" w:rsidP="00B03F8C">
      <w:pPr>
        <w:numPr>
          <w:ilvl w:val="0"/>
          <w:numId w:val="106"/>
        </w:numPr>
        <w:tabs>
          <w:tab w:val="left" w:pos="1112"/>
        </w:tabs>
        <w:spacing w:line="234" w:lineRule="auto"/>
        <w:ind w:left="260" w:firstLine="710"/>
        <w:rPr>
          <w:rFonts w:eastAsia="Times New Roman"/>
          <w:sz w:val="24"/>
          <w:szCs w:val="24"/>
        </w:rPr>
      </w:pPr>
      <w:r>
        <w:rPr>
          <w:rFonts w:eastAsia="Times New Roman"/>
          <w:i/>
          <w:iCs/>
          <w:sz w:val="24"/>
          <w:szCs w:val="24"/>
        </w:rPr>
        <w:t>применять основные виды и способы консервирования и заготовки пищевых продуктов в домашних условиях;</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64</w:t>
      </w:r>
    </w:p>
    <w:p w:rsidR="00AB4DC0" w:rsidRDefault="00AB4DC0">
      <w:pPr>
        <w:sectPr w:rsidR="00AB4DC0">
          <w:pgSz w:w="11900" w:h="16838"/>
          <w:pgMar w:top="1403" w:right="846" w:bottom="428" w:left="1440" w:header="0" w:footer="0" w:gutter="0"/>
          <w:cols w:space="720" w:equalWidth="0">
            <w:col w:w="9620"/>
          </w:cols>
        </w:sectPr>
      </w:pPr>
    </w:p>
    <w:p w:rsidR="00AB4DC0" w:rsidRDefault="00B03F8C" w:rsidP="00B03F8C">
      <w:pPr>
        <w:numPr>
          <w:ilvl w:val="0"/>
          <w:numId w:val="107"/>
        </w:numPr>
        <w:tabs>
          <w:tab w:val="left" w:pos="1112"/>
        </w:tabs>
        <w:spacing w:line="236" w:lineRule="auto"/>
        <w:ind w:left="260" w:firstLine="710"/>
        <w:jc w:val="both"/>
        <w:rPr>
          <w:rFonts w:eastAsia="Times New Roman"/>
          <w:sz w:val="24"/>
          <w:szCs w:val="24"/>
        </w:rPr>
      </w:pPr>
      <w:r>
        <w:rPr>
          <w:rFonts w:eastAsia="Times New Roman"/>
          <w:i/>
          <w:iCs/>
          <w:sz w:val="24"/>
          <w:szCs w:val="24"/>
        </w:rPr>
        <w:lastRenderedPageBreak/>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B4DC0" w:rsidRDefault="00AB4DC0">
      <w:pPr>
        <w:spacing w:line="14" w:lineRule="exact"/>
        <w:rPr>
          <w:rFonts w:eastAsia="Times New Roman"/>
          <w:sz w:val="24"/>
          <w:szCs w:val="24"/>
        </w:rPr>
      </w:pPr>
    </w:p>
    <w:p w:rsidR="00AB4DC0" w:rsidRDefault="00B03F8C" w:rsidP="00B03F8C">
      <w:pPr>
        <w:numPr>
          <w:ilvl w:val="0"/>
          <w:numId w:val="107"/>
        </w:numPr>
        <w:tabs>
          <w:tab w:val="left" w:pos="1112"/>
        </w:tabs>
        <w:spacing w:line="234" w:lineRule="auto"/>
        <w:ind w:left="260" w:firstLine="710"/>
        <w:rPr>
          <w:rFonts w:eastAsia="Times New Roman"/>
          <w:sz w:val="24"/>
          <w:szCs w:val="24"/>
        </w:rPr>
      </w:pPr>
      <w:r>
        <w:rPr>
          <w:rFonts w:eastAsia="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B4DC0" w:rsidRDefault="00AB4DC0">
      <w:pPr>
        <w:spacing w:line="13" w:lineRule="exact"/>
        <w:rPr>
          <w:rFonts w:eastAsia="Times New Roman"/>
          <w:sz w:val="24"/>
          <w:szCs w:val="24"/>
        </w:rPr>
      </w:pPr>
    </w:p>
    <w:p w:rsidR="00AB4DC0" w:rsidRDefault="00B03F8C" w:rsidP="00B03F8C">
      <w:pPr>
        <w:numPr>
          <w:ilvl w:val="0"/>
          <w:numId w:val="107"/>
        </w:numPr>
        <w:tabs>
          <w:tab w:val="left" w:pos="1112"/>
        </w:tabs>
        <w:spacing w:line="234" w:lineRule="auto"/>
        <w:ind w:left="260" w:right="20" w:firstLine="710"/>
        <w:rPr>
          <w:rFonts w:eastAsia="Times New Roman"/>
          <w:sz w:val="24"/>
          <w:szCs w:val="24"/>
        </w:rPr>
      </w:pPr>
      <w:r>
        <w:rPr>
          <w:rFonts w:eastAsia="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AB4DC0" w:rsidRDefault="00AB4DC0">
      <w:pPr>
        <w:spacing w:line="18" w:lineRule="exact"/>
        <w:rPr>
          <w:rFonts w:eastAsia="Times New Roman"/>
          <w:sz w:val="24"/>
          <w:szCs w:val="24"/>
        </w:rPr>
      </w:pPr>
    </w:p>
    <w:p w:rsidR="00AB4DC0" w:rsidRDefault="00B03F8C">
      <w:pPr>
        <w:spacing w:line="232" w:lineRule="auto"/>
        <w:ind w:left="980" w:right="1980"/>
        <w:rPr>
          <w:rFonts w:eastAsia="Times New Roman"/>
          <w:sz w:val="24"/>
          <w:szCs w:val="24"/>
        </w:rPr>
      </w:pPr>
      <w:r>
        <w:rPr>
          <w:rFonts w:eastAsia="Times New Roman"/>
          <w:b/>
          <w:bCs/>
          <w:sz w:val="24"/>
          <w:szCs w:val="24"/>
        </w:rPr>
        <w:t xml:space="preserve">Создание изделий из текстильных и поделочных материалов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07"/>
        </w:numPr>
        <w:tabs>
          <w:tab w:val="left" w:pos="1112"/>
        </w:tabs>
        <w:spacing w:line="236" w:lineRule="auto"/>
        <w:ind w:left="260" w:firstLine="710"/>
        <w:jc w:val="both"/>
        <w:rPr>
          <w:rFonts w:eastAsia="Times New Roman"/>
          <w:sz w:val="24"/>
          <w:szCs w:val="24"/>
        </w:rPr>
      </w:pPr>
      <w:r>
        <w:rPr>
          <w:rFonts w:eastAsia="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B4DC0" w:rsidRDefault="00AB4DC0">
      <w:pPr>
        <w:spacing w:line="1" w:lineRule="exact"/>
        <w:rPr>
          <w:rFonts w:eastAsia="Times New Roman"/>
          <w:sz w:val="24"/>
          <w:szCs w:val="24"/>
        </w:rPr>
      </w:pPr>
    </w:p>
    <w:p w:rsidR="00AB4DC0" w:rsidRDefault="00B03F8C" w:rsidP="00B03F8C">
      <w:pPr>
        <w:numPr>
          <w:ilvl w:val="0"/>
          <w:numId w:val="107"/>
        </w:numPr>
        <w:tabs>
          <w:tab w:val="left" w:pos="1120"/>
        </w:tabs>
        <w:ind w:left="1120" w:hanging="150"/>
        <w:rPr>
          <w:rFonts w:eastAsia="Times New Roman"/>
          <w:sz w:val="24"/>
          <w:szCs w:val="24"/>
        </w:rPr>
      </w:pPr>
      <w:r>
        <w:rPr>
          <w:rFonts w:eastAsia="Times New Roman"/>
          <w:sz w:val="24"/>
          <w:szCs w:val="24"/>
        </w:rPr>
        <w:t>выполнять влажно-тепловую обработку швейных изделий.</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AB4DC0">
      <w:pPr>
        <w:spacing w:line="12" w:lineRule="exact"/>
        <w:rPr>
          <w:sz w:val="20"/>
          <w:szCs w:val="20"/>
        </w:rPr>
      </w:pPr>
    </w:p>
    <w:p w:rsidR="00AB4DC0" w:rsidRDefault="00B03F8C" w:rsidP="00B03F8C">
      <w:pPr>
        <w:numPr>
          <w:ilvl w:val="0"/>
          <w:numId w:val="108"/>
        </w:numPr>
        <w:tabs>
          <w:tab w:val="left" w:pos="1112"/>
        </w:tabs>
        <w:spacing w:line="234" w:lineRule="auto"/>
        <w:ind w:left="260" w:right="20" w:firstLine="710"/>
        <w:rPr>
          <w:rFonts w:eastAsia="Times New Roman"/>
          <w:sz w:val="24"/>
          <w:szCs w:val="24"/>
        </w:rPr>
      </w:pPr>
      <w:r>
        <w:rPr>
          <w:rFonts w:eastAsia="Times New Roman"/>
          <w:i/>
          <w:iCs/>
          <w:sz w:val="24"/>
          <w:szCs w:val="24"/>
        </w:rPr>
        <w:t>выполнять несложные приёмы моделирования швейных изделий, в том числе с использованием традиций народного костюма;</w:t>
      </w:r>
    </w:p>
    <w:p w:rsidR="00AB4DC0" w:rsidRDefault="00AB4DC0">
      <w:pPr>
        <w:spacing w:line="14" w:lineRule="exact"/>
        <w:rPr>
          <w:rFonts w:eastAsia="Times New Roman"/>
          <w:sz w:val="24"/>
          <w:szCs w:val="24"/>
        </w:rPr>
      </w:pPr>
    </w:p>
    <w:p w:rsidR="00AB4DC0" w:rsidRDefault="00B03F8C" w:rsidP="00B03F8C">
      <w:pPr>
        <w:numPr>
          <w:ilvl w:val="0"/>
          <w:numId w:val="108"/>
        </w:numPr>
        <w:tabs>
          <w:tab w:val="left" w:pos="1112"/>
        </w:tabs>
        <w:spacing w:line="234" w:lineRule="auto"/>
        <w:ind w:left="260" w:right="20" w:firstLine="710"/>
        <w:rPr>
          <w:rFonts w:eastAsia="Times New Roman"/>
          <w:sz w:val="24"/>
          <w:szCs w:val="24"/>
        </w:rPr>
      </w:pPr>
      <w:r>
        <w:rPr>
          <w:rFonts w:eastAsia="Times New Roman"/>
          <w:i/>
          <w:iCs/>
          <w:sz w:val="24"/>
          <w:szCs w:val="24"/>
        </w:rPr>
        <w:t>использовать при моделировании зрительные иллюзии в одежде; определять и исправлять дефекты швейных изделий;</w:t>
      </w:r>
    </w:p>
    <w:p w:rsidR="00AB4DC0" w:rsidRDefault="00AB4DC0">
      <w:pPr>
        <w:spacing w:line="1" w:lineRule="exact"/>
        <w:rPr>
          <w:rFonts w:eastAsia="Times New Roman"/>
          <w:sz w:val="24"/>
          <w:szCs w:val="24"/>
        </w:rPr>
      </w:pPr>
    </w:p>
    <w:p w:rsidR="00AB4DC0" w:rsidRDefault="00B03F8C" w:rsidP="00B03F8C">
      <w:pPr>
        <w:numPr>
          <w:ilvl w:val="0"/>
          <w:numId w:val="108"/>
        </w:numPr>
        <w:tabs>
          <w:tab w:val="left" w:pos="1120"/>
        </w:tabs>
        <w:ind w:left="1120" w:hanging="150"/>
        <w:rPr>
          <w:rFonts w:eastAsia="Times New Roman"/>
          <w:sz w:val="24"/>
          <w:szCs w:val="24"/>
        </w:rPr>
      </w:pPr>
      <w:r>
        <w:rPr>
          <w:rFonts w:eastAsia="Times New Roman"/>
          <w:i/>
          <w:iCs/>
          <w:sz w:val="24"/>
          <w:szCs w:val="24"/>
        </w:rPr>
        <w:t>выполнять художественную отделку швейных изделий;</w:t>
      </w:r>
    </w:p>
    <w:p w:rsidR="00AB4DC0" w:rsidRDefault="00AB4DC0">
      <w:pPr>
        <w:spacing w:line="12" w:lineRule="exact"/>
        <w:rPr>
          <w:rFonts w:eastAsia="Times New Roman"/>
          <w:sz w:val="24"/>
          <w:szCs w:val="24"/>
        </w:rPr>
      </w:pPr>
    </w:p>
    <w:p w:rsidR="00AB4DC0" w:rsidRDefault="00B03F8C" w:rsidP="00B03F8C">
      <w:pPr>
        <w:numPr>
          <w:ilvl w:val="0"/>
          <w:numId w:val="108"/>
        </w:numPr>
        <w:tabs>
          <w:tab w:val="left" w:pos="1112"/>
        </w:tabs>
        <w:spacing w:line="234" w:lineRule="auto"/>
        <w:ind w:left="260" w:firstLine="710"/>
        <w:rPr>
          <w:rFonts w:eastAsia="Times New Roman"/>
          <w:sz w:val="24"/>
          <w:szCs w:val="24"/>
        </w:rPr>
      </w:pPr>
      <w:r>
        <w:rPr>
          <w:rFonts w:eastAsia="Times New Roman"/>
          <w:i/>
          <w:iCs/>
          <w:sz w:val="24"/>
          <w:szCs w:val="24"/>
        </w:rPr>
        <w:t>изготавливать изделия декоративно-прикладного искусства, региональных народных промыслов;</w:t>
      </w:r>
    </w:p>
    <w:p w:rsidR="00AB4DC0" w:rsidRDefault="00AB4DC0">
      <w:pPr>
        <w:spacing w:line="1" w:lineRule="exact"/>
        <w:rPr>
          <w:rFonts w:eastAsia="Times New Roman"/>
          <w:sz w:val="24"/>
          <w:szCs w:val="24"/>
        </w:rPr>
      </w:pPr>
    </w:p>
    <w:p w:rsidR="00AB4DC0" w:rsidRDefault="00B03F8C" w:rsidP="00B03F8C">
      <w:pPr>
        <w:numPr>
          <w:ilvl w:val="0"/>
          <w:numId w:val="108"/>
        </w:numPr>
        <w:tabs>
          <w:tab w:val="left" w:pos="1120"/>
        </w:tabs>
        <w:ind w:left="1120" w:hanging="150"/>
        <w:rPr>
          <w:rFonts w:eastAsia="Times New Roman"/>
          <w:sz w:val="24"/>
          <w:szCs w:val="24"/>
        </w:rPr>
      </w:pPr>
      <w:r>
        <w:rPr>
          <w:rFonts w:eastAsia="Times New Roman"/>
          <w:i/>
          <w:iCs/>
          <w:sz w:val="24"/>
          <w:szCs w:val="24"/>
        </w:rPr>
        <w:t>определять основные стили в одежде и современные направления моды.</w:t>
      </w:r>
    </w:p>
    <w:p w:rsidR="00AB4DC0" w:rsidRDefault="00AB4DC0">
      <w:pPr>
        <w:spacing w:line="276" w:lineRule="exact"/>
        <w:rPr>
          <w:sz w:val="20"/>
          <w:szCs w:val="20"/>
        </w:rPr>
      </w:pPr>
    </w:p>
    <w:p w:rsidR="00AB4DC0" w:rsidRDefault="00B03F8C">
      <w:pPr>
        <w:ind w:left="980"/>
        <w:rPr>
          <w:sz w:val="20"/>
          <w:szCs w:val="20"/>
        </w:rPr>
      </w:pPr>
      <w:r>
        <w:rPr>
          <w:rFonts w:eastAsia="Times New Roman"/>
          <w:i/>
          <w:iCs/>
          <w:sz w:val="24"/>
          <w:szCs w:val="24"/>
        </w:rPr>
        <w:t>Сельскохозяйственные технологии</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Технологии растениеводства</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rsidP="00B03F8C">
      <w:pPr>
        <w:numPr>
          <w:ilvl w:val="0"/>
          <w:numId w:val="109"/>
        </w:numPr>
        <w:tabs>
          <w:tab w:val="left" w:pos="1112"/>
        </w:tabs>
        <w:spacing w:line="237" w:lineRule="auto"/>
        <w:ind w:left="260" w:firstLine="710"/>
        <w:jc w:val="both"/>
        <w:rPr>
          <w:rFonts w:eastAsia="Times New Roman"/>
          <w:sz w:val="24"/>
          <w:szCs w:val="24"/>
        </w:rPr>
      </w:pPr>
      <w:r>
        <w:rPr>
          <w:rFonts w:eastAsia="Times New Roman"/>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B4DC0" w:rsidRDefault="00AB4DC0">
      <w:pPr>
        <w:spacing w:line="14" w:lineRule="exact"/>
        <w:rPr>
          <w:rFonts w:eastAsia="Times New Roman"/>
          <w:sz w:val="24"/>
          <w:szCs w:val="24"/>
        </w:rPr>
      </w:pPr>
    </w:p>
    <w:p w:rsidR="00AB4DC0" w:rsidRDefault="00B03F8C" w:rsidP="00B03F8C">
      <w:pPr>
        <w:numPr>
          <w:ilvl w:val="0"/>
          <w:numId w:val="109"/>
        </w:numPr>
        <w:tabs>
          <w:tab w:val="left" w:pos="1112"/>
        </w:tabs>
        <w:spacing w:line="234" w:lineRule="auto"/>
        <w:ind w:left="260" w:firstLine="710"/>
        <w:rPr>
          <w:rFonts w:eastAsia="Times New Roman"/>
          <w:sz w:val="24"/>
          <w:szCs w:val="24"/>
        </w:rPr>
      </w:pPr>
      <w:r>
        <w:rPr>
          <w:rFonts w:eastAsia="Times New Roman"/>
          <w:sz w:val="24"/>
          <w:szCs w:val="24"/>
        </w:rPr>
        <w:t>планировать размещение культур на учебно-опытном участке и в личном подсобном хозяйстве с учётом севооборотов.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09"/>
        </w:numPr>
        <w:tabs>
          <w:tab w:val="left" w:pos="1112"/>
        </w:tabs>
        <w:spacing w:line="237" w:lineRule="auto"/>
        <w:ind w:left="260" w:firstLine="710"/>
        <w:jc w:val="both"/>
        <w:rPr>
          <w:rFonts w:eastAsia="Times New Roman"/>
          <w:sz w:val="24"/>
          <w:szCs w:val="24"/>
        </w:rPr>
      </w:pPr>
      <w:r>
        <w:rPr>
          <w:rFonts w:eastAsia="Times New Roman"/>
          <w:i/>
          <w:iCs/>
          <w:sz w:val="24"/>
          <w:szCs w:val="24"/>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AB4DC0" w:rsidRDefault="00AB4DC0">
      <w:pPr>
        <w:spacing w:line="13" w:lineRule="exact"/>
        <w:rPr>
          <w:rFonts w:eastAsia="Times New Roman"/>
          <w:sz w:val="24"/>
          <w:szCs w:val="24"/>
        </w:rPr>
      </w:pPr>
    </w:p>
    <w:p w:rsidR="00AB4DC0" w:rsidRDefault="00B03F8C" w:rsidP="00B03F8C">
      <w:pPr>
        <w:numPr>
          <w:ilvl w:val="0"/>
          <w:numId w:val="109"/>
        </w:numPr>
        <w:tabs>
          <w:tab w:val="left" w:pos="1112"/>
        </w:tabs>
        <w:spacing w:line="237" w:lineRule="auto"/>
        <w:ind w:left="260" w:firstLine="710"/>
        <w:jc w:val="both"/>
        <w:rPr>
          <w:rFonts w:eastAsia="Times New Roman"/>
          <w:sz w:val="24"/>
          <w:szCs w:val="24"/>
        </w:rPr>
      </w:pPr>
      <w:r>
        <w:rPr>
          <w:rFonts w:eastAsia="Times New Roman"/>
          <w:i/>
          <w:iCs/>
          <w:sz w:val="24"/>
          <w:szCs w:val="24"/>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AB4DC0" w:rsidRDefault="00AB4DC0">
      <w:pPr>
        <w:spacing w:line="13" w:lineRule="exact"/>
        <w:rPr>
          <w:rFonts w:eastAsia="Times New Roman"/>
          <w:sz w:val="24"/>
          <w:szCs w:val="24"/>
        </w:rPr>
      </w:pPr>
    </w:p>
    <w:p w:rsidR="00AB4DC0" w:rsidRDefault="00B03F8C" w:rsidP="00B03F8C">
      <w:pPr>
        <w:numPr>
          <w:ilvl w:val="0"/>
          <w:numId w:val="109"/>
        </w:numPr>
        <w:tabs>
          <w:tab w:val="left" w:pos="1112"/>
        </w:tabs>
        <w:spacing w:line="236" w:lineRule="auto"/>
        <w:ind w:left="260" w:firstLine="710"/>
        <w:jc w:val="both"/>
        <w:rPr>
          <w:rFonts w:eastAsia="Times New Roman"/>
          <w:sz w:val="24"/>
          <w:szCs w:val="24"/>
        </w:rPr>
      </w:pPr>
      <w:r>
        <w:rPr>
          <w:rFonts w:eastAsia="Times New Roman"/>
          <w:i/>
          <w:iCs/>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AB4DC0" w:rsidRDefault="00AB4DC0">
      <w:pPr>
        <w:spacing w:line="19" w:lineRule="exact"/>
        <w:rPr>
          <w:rFonts w:eastAsia="Times New Roman"/>
          <w:sz w:val="24"/>
          <w:szCs w:val="24"/>
        </w:rPr>
      </w:pPr>
    </w:p>
    <w:p w:rsidR="00AB4DC0" w:rsidRDefault="00B03F8C">
      <w:pPr>
        <w:spacing w:line="245" w:lineRule="auto"/>
        <w:ind w:left="980" w:right="5520"/>
        <w:rPr>
          <w:rFonts w:eastAsia="Times New Roman"/>
          <w:sz w:val="24"/>
          <w:szCs w:val="24"/>
        </w:rPr>
      </w:pPr>
      <w:r>
        <w:rPr>
          <w:rFonts w:eastAsia="Times New Roman"/>
          <w:b/>
          <w:bCs/>
          <w:sz w:val="23"/>
          <w:szCs w:val="23"/>
        </w:rPr>
        <w:t xml:space="preserve">Технологии животноводства </w:t>
      </w:r>
      <w:r>
        <w:rPr>
          <w:rFonts w:eastAsia="Times New Roman"/>
          <w:sz w:val="23"/>
          <w:szCs w:val="23"/>
        </w:rPr>
        <w:t>Выпускник научится:</w:t>
      </w:r>
    </w:p>
    <w:p w:rsidR="00AB4DC0" w:rsidRDefault="00AB4DC0">
      <w:pPr>
        <w:spacing w:line="7" w:lineRule="exact"/>
        <w:rPr>
          <w:rFonts w:eastAsia="Times New Roman"/>
          <w:sz w:val="24"/>
          <w:szCs w:val="24"/>
        </w:rPr>
      </w:pPr>
    </w:p>
    <w:p w:rsidR="00AB4DC0" w:rsidRDefault="00B03F8C" w:rsidP="00B03F8C">
      <w:pPr>
        <w:numPr>
          <w:ilvl w:val="0"/>
          <w:numId w:val="109"/>
        </w:numPr>
        <w:tabs>
          <w:tab w:val="left" w:pos="1112"/>
        </w:tabs>
        <w:spacing w:line="236" w:lineRule="auto"/>
        <w:ind w:left="260" w:firstLine="710"/>
        <w:jc w:val="both"/>
        <w:rPr>
          <w:rFonts w:eastAsia="Times New Roman"/>
          <w:sz w:val="24"/>
          <w:szCs w:val="24"/>
        </w:rPr>
      </w:pPr>
      <w:r>
        <w:rPr>
          <w:rFonts w:eastAsia="Times New Roman"/>
          <w:sz w:val="24"/>
          <w:szCs w:val="24"/>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AB4DC0" w:rsidRDefault="00AB4DC0">
      <w:pPr>
        <w:spacing w:line="13" w:lineRule="exact"/>
        <w:rPr>
          <w:rFonts w:eastAsia="Times New Roman"/>
          <w:sz w:val="24"/>
          <w:szCs w:val="24"/>
        </w:rPr>
      </w:pPr>
    </w:p>
    <w:p w:rsidR="00AB4DC0" w:rsidRDefault="00B03F8C" w:rsidP="00B03F8C">
      <w:pPr>
        <w:numPr>
          <w:ilvl w:val="0"/>
          <w:numId w:val="109"/>
        </w:numPr>
        <w:tabs>
          <w:tab w:val="left" w:pos="1112"/>
        </w:tabs>
        <w:spacing w:line="234" w:lineRule="auto"/>
        <w:ind w:left="260" w:right="20" w:firstLine="710"/>
        <w:jc w:val="both"/>
        <w:rPr>
          <w:rFonts w:eastAsia="Times New Roman"/>
          <w:sz w:val="24"/>
          <w:szCs w:val="24"/>
        </w:rPr>
      </w:pPr>
      <w:r>
        <w:rPr>
          <w:rFonts w:eastAsia="Times New Roman"/>
          <w:sz w:val="24"/>
          <w:szCs w:val="24"/>
        </w:rPr>
        <w:t>понимать структуру полного технологического цикла получения животноводческой продукции и значение каждого элемента технологии (содержание</w:t>
      </w:r>
    </w:p>
    <w:p w:rsidR="00AB4DC0" w:rsidRDefault="00AB4DC0">
      <w:pPr>
        <w:spacing w:line="371" w:lineRule="exact"/>
        <w:rPr>
          <w:sz w:val="20"/>
          <w:szCs w:val="20"/>
        </w:rPr>
      </w:pPr>
    </w:p>
    <w:p w:rsidR="00AB4DC0" w:rsidRDefault="00B03F8C">
      <w:pPr>
        <w:ind w:left="9380"/>
        <w:rPr>
          <w:sz w:val="20"/>
          <w:szCs w:val="20"/>
        </w:rPr>
      </w:pPr>
      <w:r>
        <w:rPr>
          <w:rFonts w:eastAsia="Times New Roman"/>
          <w:sz w:val="24"/>
          <w:szCs w:val="24"/>
        </w:rPr>
        <w:t>65</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животных, кормление, разведение, ветеринарная защита, непосредственное получение продукции: доение, стрижка шерсти, сбор яиц и др.);</w:t>
      </w:r>
    </w:p>
    <w:p w:rsidR="00AB4DC0" w:rsidRDefault="00AB4DC0">
      <w:pPr>
        <w:spacing w:line="14" w:lineRule="exact"/>
        <w:rPr>
          <w:sz w:val="20"/>
          <w:szCs w:val="20"/>
        </w:rPr>
      </w:pPr>
    </w:p>
    <w:p w:rsidR="00AB4DC0" w:rsidRDefault="00B03F8C" w:rsidP="00B03F8C">
      <w:pPr>
        <w:numPr>
          <w:ilvl w:val="1"/>
          <w:numId w:val="110"/>
        </w:numPr>
        <w:tabs>
          <w:tab w:val="left" w:pos="1112"/>
        </w:tabs>
        <w:spacing w:line="237" w:lineRule="auto"/>
        <w:ind w:left="260" w:firstLine="710"/>
        <w:jc w:val="both"/>
        <w:rPr>
          <w:rFonts w:eastAsia="Times New Roman"/>
          <w:sz w:val="24"/>
          <w:szCs w:val="24"/>
        </w:rPr>
      </w:pPr>
      <w:r>
        <w:rPr>
          <w:rFonts w:eastAsia="Times New Roman"/>
          <w:sz w:val="24"/>
          <w:szCs w:val="24"/>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AB4DC0" w:rsidRDefault="00AB4DC0">
      <w:pPr>
        <w:spacing w:line="13" w:lineRule="exact"/>
        <w:rPr>
          <w:rFonts w:eastAsia="Times New Roman"/>
          <w:sz w:val="24"/>
          <w:szCs w:val="24"/>
        </w:rPr>
      </w:pPr>
    </w:p>
    <w:p w:rsidR="00AB4DC0" w:rsidRDefault="00B03F8C">
      <w:pPr>
        <w:spacing w:line="234" w:lineRule="auto"/>
        <w:ind w:left="260" w:right="20" w:firstLine="708"/>
        <w:rPr>
          <w:rFonts w:eastAsia="Times New Roman"/>
          <w:sz w:val="24"/>
          <w:szCs w:val="24"/>
        </w:rPr>
      </w:pPr>
      <w:r>
        <w:rPr>
          <w:rFonts w:eastAsia="Times New Roman"/>
          <w:sz w:val="24"/>
          <w:szCs w:val="24"/>
        </w:rPr>
        <w:t>оценивать влияние технологических процессов животноводства на окружающую среду и здоровье человека.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0"/>
        </w:numPr>
        <w:tabs>
          <w:tab w:val="left" w:pos="1112"/>
        </w:tabs>
        <w:spacing w:line="236" w:lineRule="auto"/>
        <w:ind w:left="260" w:firstLine="710"/>
        <w:jc w:val="both"/>
        <w:rPr>
          <w:rFonts w:eastAsia="Times New Roman"/>
          <w:sz w:val="24"/>
          <w:szCs w:val="24"/>
        </w:rPr>
      </w:pPr>
      <w:r>
        <w:rPr>
          <w:rFonts w:eastAsia="Times New Roman"/>
          <w:i/>
          <w:iCs/>
          <w:sz w:val="24"/>
          <w:szCs w:val="24"/>
        </w:rPr>
        <w:t>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rsidR="00AB4DC0" w:rsidRDefault="00AB4DC0">
      <w:pPr>
        <w:spacing w:line="13" w:lineRule="exact"/>
        <w:rPr>
          <w:rFonts w:eastAsia="Times New Roman"/>
          <w:sz w:val="24"/>
          <w:szCs w:val="24"/>
        </w:rPr>
      </w:pPr>
    </w:p>
    <w:p w:rsidR="00AB4DC0" w:rsidRDefault="00B03F8C" w:rsidP="00B03F8C">
      <w:pPr>
        <w:numPr>
          <w:ilvl w:val="1"/>
          <w:numId w:val="110"/>
        </w:numPr>
        <w:tabs>
          <w:tab w:val="left" w:pos="1112"/>
        </w:tabs>
        <w:spacing w:line="234" w:lineRule="auto"/>
        <w:ind w:left="260" w:firstLine="710"/>
        <w:rPr>
          <w:rFonts w:eastAsia="Times New Roman"/>
          <w:sz w:val="24"/>
          <w:szCs w:val="24"/>
        </w:rPr>
      </w:pPr>
      <w:r>
        <w:rPr>
          <w:rFonts w:eastAsia="Times New Roman"/>
          <w:i/>
          <w:iCs/>
          <w:sz w:val="24"/>
          <w:szCs w:val="24"/>
        </w:rPr>
        <w:t>составлять с помощью учебной и справочной литературы простые рационы кормления, определять необходимое количество кормов;</w:t>
      </w:r>
    </w:p>
    <w:p w:rsidR="00AB4DC0" w:rsidRDefault="00AB4DC0">
      <w:pPr>
        <w:spacing w:line="13" w:lineRule="exact"/>
        <w:rPr>
          <w:rFonts w:eastAsia="Times New Roman"/>
          <w:sz w:val="24"/>
          <w:szCs w:val="24"/>
        </w:rPr>
      </w:pPr>
    </w:p>
    <w:p w:rsidR="00AB4DC0" w:rsidRDefault="00B03F8C" w:rsidP="00B03F8C">
      <w:pPr>
        <w:numPr>
          <w:ilvl w:val="1"/>
          <w:numId w:val="110"/>
        </w:numPr>
        <w:tabs>
          <w:tab w:val="left" w:pos="1112"/>
        </w:tabs>
        <w:spacing w:line="234" w:lineRule="auto"/>
        <w:ind w:left="260" w:right="20" w:firstLine="710"/>
        <w:rPr>
          <w:rFonts w:eastAsia="Times New Roman"/>
          <w:sz w:val="24"/>
          <w:szCs w:val="24"/>
        </w:rPr>
      </w:pPr>
      <w:r>
        <w:rPr>
          <w:rFonts w:eastAsia="Times New Roman"/>
          <w:i/>
          <w:iCs/>
          <w:sz w:val="24"/>
          <w:szCs w:val="24"/>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AB4DC0" w:rsidRDefault="00AB4DC0">
      <w:pPr>
        <w:spacing w:line="19" w:lineRule="exact"/>
        <w:rPr>
          <w:rFonts w:eastAsia="Times New Roman"/>
          <w:sz w:val="24"/>
          <w:szCs w:val="24"/>
        </w:rPr>
      </w:pPr>
    </w:p>
    <w:p w:rsidR="00AB4DC0" w:rsidRDefault="00B03F8C">
      <w:pPr>
        <w:spacing w:line="232" w:lineRule="auto"/>
        <w:ind w:left="980" w:right="600"/>
        <w:rPr>
          <w:rFonts w:eastAsia="Times New Roman"/>
          <w:sz w:val="24"/>
          <w:szCs w:val="24"/>
        </w:rPr>
      </w:pPr>
      <w:r>
        <w:rPr>
          <w:rFonts w:eastAsia="Times New Roman"/>
          <w:b/>
          <w:bCs/>
          <w:sz w:val="24"/>
          <w:szCs w:val="24"/>
        </w:rPr>
        <w:t xml:space="preserve">Технологии исследовательской, опытнической и проектной деятельности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10"/>
        </w:numPr>
        <w:tabs>
          <w:tab w:val="left" w:pos="1112"/>
        </w:tabs>
        <w:spacing w:line="238" w:lineRule="auto"/>
        <w:ind w:left="260" w:firstLine="710"/>
        <w:jc w:val="both"/>
        <w:rPr>
          <w:rFonts w:eastAsia="Times New Roman"/>
          <w:sz w:val="24"/>
          <w:szCs w:val="24"/>
        </w:rPr>
      </w:pPr>
      <w:r>
        <w:rPr>
          <w:rFonts w:eastAsia="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B4DC0" w:rsidRDefault="00AB4DC0">
      <w:pPr>
        <w:spacing w:line="13" w:lineRule="exact"/>
        <w:rPr>
          <w:rFonts w:eastAsia="Times New Roman"/>
          <w:sz w:val="24"/>
          <w:szCs w:val="24"/>
        </w:rPr>
      </w:pPr>
    </w:p>
    <w:p w:rsidR="00AB4DC0" w:rsidRDefault="00B03F8C" w:rsidP="00B03F8C">
      <w:pPr>
        <w:numPr>
          <w:ilvl w:val="1"/>
          <w:numId w:val="110"/>
        </w:numPr>
        <w:tabs>
          <w:tab w:val="left" w:pos="1112"/>
        </w:tabs>
        <w:spacing w:line="236" w:lineRule="auto"/>
        <w:ind w:left="260" w:right="20" w:firstLine="710"/>
        <w:jc w:val="both"/>
        <w:rPr>
          <w:rFonts w:eastAsia="Times New Roman"/>
          <w:sz w:val="24"/>
          <w:szCs w:val="24"/>
        </w:rPr>
      </w:pPr>
      <w:r>
        <w:rPr>
          <w:rFonts w:eastAsia="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0"/>
        </w:numPr>
        <w:tabs>
          <w:tab w:val="left" w:pos="1112"/>
        </w:tabs>
        <w:spacing w:line="234" w:lineRule="auto"/>
        <w:ind w:left="260" w:firstLine="710"/>
        <w:jc w:val="both"/>
        <w:rPr>
          <w:rFonts w:eastAsia="Times New Roman"/>
          <w:sz w:val="24"/>
          <w:szCs w:val="24"/>
        </w:rPr>
      </w:pPr>
      <w:r>
        <w:rPr>
          <w:rFonts w:eastAsia="Times New Roman"/>
          <w:i/>
          <w:iCs/>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w:t>
      </w:r>
    </w:p>
    <w:p w:rsidR="00AB4DC0" w:rsidRDefault="00AB4DC0">
      <w:pPr>
        <w:spacing w:line="2" w:lineRule="exact"/>
        <w:rPr>
          <w:rFonts w:eastAsia="Times New Roman"/>
          <w:sz w:val="24"/>
          <w:szCs w:val="24"/>
        </w:rPr>
      </w:pPr>
    </w:p>
    <w:p w:rsidR="00AB4DC0" w:rsidRDefault="00B03F8C" w:rsidP="00B03F8C">
      <w:pPr>
        <w:numPr>
          <w:ilvl w:val="0"/>
          <w:numId w:val="110"/>
        </w:numPr>
        <w:tabs>
          <w:tab w:val="left" w:pos="440"/>
        </w:tabs>
        <w:ind w:left="440" w:hanging="178"/>
        <w:rPr>
          <w:rFonts w:eastAsia="Times New Roman"/>
          <w:i/>
          <w:iCs/>
          <w:sz w:val="24"/>
          <w:szCs w:val="24"/>
        </w:rPr>
      </w:pPr>
      <w:r>
        <w:rPr>
          <w:rFonts w:eastAsia="Times New Roman"/>
          <w:i/>
          <w:iCs/>
          <w:sz w:val="24"/>
          <w:szCs w:val="24"/>
        </w:rPr>
        <w:t>организовывать технологический процесс с учётом имеющихся ресурсов и условий;</w:t>
      </w:r>
    </w:p>
    <w:p w:rsidR="00AB4DC0" w:rsidRDefault="00AB4DC0">
      <w:pPr>
        <w:spacing w:line="12" w:lineRule="exact"/>
        <w:rPr>
          <w:rFonts w:eastAsia="Times New Roman"/>
          <w:i/>
          <w:iCs/>
          <w:sz w:val="24"/>
          <w:szCs w:val="24"/>
        </w:rPr>
      </w:pPr>
    </w:p>
    <w:p w:rsidR="00AB4DC0" w:rsidRDefault="00B03F8C" w:rsidP="00B03F8C">
      <w:pPr>
        <w:numPr>
          <w:ilvl w:val="1"/>
          <w:numId w:val="110"/>
        </w:numPr>
        <w:tabs>
          <w:tab w:val="left" w:pos="1112"/>
        </w:tabs>
        <w:spacing w:line="236" w:lineRule="auto"/>
        <w:ind w:left="260" w:firstLine="710"/>
        <w:jc w:val="both"/>
        <w:rPr>
          <w:rFonts w:eastAsia="Times New Roman"/>
          <w:sz w:val="24"/>
          <w:szCs w:val="24"/>
        </w:rPr>
      </w:pPr>
      <w:r>
        <w:rPr>
          <w:rFonts w:eastAsia="Times New Roman"/>
          <w:i/>
          <w:iCs/>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Современное производство и профессиональное самоопределение</w:t>
      </w:r>
    </w:p>
    <w:p w:rsidR="00AB4DC0" w:rsidRDefault="00AB4DC0">
      <w:pPr>
        <w:spacing w:line="7"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1"/>
          <w:numId w:val="110"/>
        </w:numPr>
        <w:tabs>
          <w:tab w:val="left" w:pos="1120"/>
        </w:tabs>
        <w:ind w:left="1120" w:hanging="150"/>
        <w:rPr>
          <w:rFonts w:eastAsia="Times New Roman"/>
          <w:sz w:val="24"/>
          <w:szCs w:val="24"/>
        </w:rPr>
      </w:pPr>
      <w:r>
        <w:rPr>
          <w:rFonts w:eastAsia="Times New Roman"/>
          <w:i/>
          <w:iCs/>
          <w:sz w:val="24"/>
          <w:szCs w:val="24"/>
        </w:rPr>
        <w:t>планировать профессиональную карьеру;</w:t>
      </w:r>
    </w:p>
    <w:p w:rsidR="00AB4DC0" w:rsidRDefault="00B03F8C" w:rsidP="00B03F8C">
      <w:pPr>
        <w:numPr>
          <w:ilvl w:val="1"/>
          <w:numId w:val="110"/>
        </w:numPr>
        <w:tabs>
          <w:tab w:val="left" w:pos="1120"/>
        </w:tabs>
        <w:ind w:left="1120" w:hanging="150"/>
        <w:rPr>
          <w:rFonts w:eastAsia="Times New Roman"/>
          <w:sz w:val="24"/>
          <w:szCs w:val="24"/>
        </w:rPr>
      </w:pPr>
      <w:r>
        <w:rPr>
          <w:rFonts w:eastAsia="Times New Roman"/>
          <w:i/>
          <w:iCs/>
          <w:sz w:val="24"/>
          <w:szCs w:val="24"/>
        </w:rPr>
        <w:t>рационально выбирать пути продолжения образования или трудоустройства;</w:t>
      </w:r>
    </w:p>
    <w:p w:rsidR="00AB4DC0" w:rsidRDefault="00AB4DC0">
      <w:pPr>
        <w:spacing w:line="12" w:lineRule="exact"/>
        <w:rPr>
          <w:rFonts w:eastAsia="Times New Roman"/>
          <w:sz w:val="24"/>
          <w:szCs w:val="24"/>
        </w:rPr>
      </w:pPr>
    </w:p>
    <w:p w:rsidR="00AB4DC0" w:rsidRDefault="00B03F8C" w:rsidP="00B03F8C">
      <w:pPr>
        <w:numPr>
          <w:ilvl w:val="1"/>
          <w:numId w:val="110"/>
        </w:numPr>
        <w:tabs>
          <w:tab w:val="left" w:pos="1112"/>
        </w:tabs>
        <w:spacing w:line="234" w:lineRule="auto"/>
        <w:ind w:left="260" w:firstLine="710"/>
        <w:rPr>
          <w:rFonts w:eastAsia="Times New Roman"/>
          <w:sz w:val="24"/>
          <w:szCs w:val="24"/>
        </w:rPr>
      </w:pPr>
      <w:r>
        <w:rPr>
          <w:rFonts w:eastAsia="Times New Roman"/>
          <w:i/>
          <w:iCs/>
          <w:sz w:val="24"/>
          <w:szCs w:val="24"/>
        </w:rPr>
        <w:t>ориентироваться в информации по трудоустройству и продолжению образования;</w:t>
      </w:r>
    </w:p>
    <w:p w:rsidR="00AB4DC0" w:rsidRDefault="00AB4DC0">
      <w:pPr>
        <w:spacing w:line="14" w:lineRule="exact"/>
        <w:rPr>
          <w:rFonts w:eastAsia="Times New Roman"/>
          <w:sz w:val="24"/>
          <w:szCs w:val="24"/>
        </w:rPr>
      </w:pPr>
    </w:p>
    <w:p w:rsidR="00AB4DC0" w:rsidRDefault="00B03F8C" w:rsidP="00B03F8C">
      <w:pPr>
        <w:numPr>
          <w:ilvl w:val="1"/>
          <w:numId w:val="110"/>
        </w:numPr>
        <w:tabs>
          <w:tab w:val="left" w:pos="1112"/>
        </w:tabs>
        <w:spacing w:line="234" w:lineRule="auto"/>
        <w:ind w:left="260" w:firstLine="710"/>
        <w:rPr>
          <w:rFonts w:eastAsia="Times New Roman"/>
          <w:sz w:val="24"/>
          <w:szCs w:val="24"/>
        </w:rPr>
      </w:pPr>
      <w:r>
        <w:rPr>
          <w:rFonts w:eastAsia="Times New Roman"/>
          <w:i/>
          <w:iCs/>
          <w:sz w:val="24"/>
          <w:szCs w:val="24"/>
        </w:rPr>
        <w:t>оценивать свои возможности и возможности своей семьи для предпринимательской деятельности.</w:t>
      </w:r>
    </w:p>
    <w:p w:rsidR="00AB4DC0" w:rsidRDefault="00AB4DC0">
      <w:pPr>
        <w:spacing w:line="282" w:lineRule="exact"/>
        <w:rPr>
          <w:sz w:val="20"/>
          <w:szCs w:val="20"/>
        </w:rPr>
      </w:pPr>
    </w:p>
    <w:p w:rsidR="00AB4DC0" w:rsidRDefault="00B03F8C">
      <w:pPr>
        <w:ind w:left="980"/>
        <w:rPr>
          <w:sz w:val="20"/>
          <w:szCs w:val="20"/>
        </w:rPr>
      </w:pPr>
      <w:r>
        <w:rPr>
          <w:rFonts w:eastAsia="Times New Roman"/>
          <w:b/>
          <w:bCs/>
          <w:sz w:val="24"/>
          <w:szCs w:val="24"/>
        </w:rPr>
        <w:t>1.2.3.19. Физическая культура</w:t>
      </w:r>
    </w:p>
    <w:p w:rsidR="00AB4DC0" w:rsidRDefault="00B03F8C">
      <w:pPr>
        <w:ind w:left="980"/>
        <w:rPr>
          <w:sz w:val="20"/>
          <w:szCs w:val="20"/>
        </w:rPr>
      </w:pPr>
      <w:r>
        <w:rPr>
          <w:rFonts w:eastAsia="Times New Roman"/>
          <w:b/>
          <w:bCs/>
          <w:sz w:val="24"/>
          <w:szCs w:val="24"/>
        </w:rPr>
        <w:t>Знания о физической культуре</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66</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11"/>
        </w:numPr>
        <w:tabs>
          <w:tab w:val="left" w:pos="1112"/>
        </w:tabs>
        <w:spacing w:line="236" w:lineRule="auto"/>
        <w:ind w:left="260" w:right="20" w:firstLine="710"/>
        <w:jc w:val="both"/>
        <w:rPr>
          <w:rFonts w:eastAsia="Times New Roman"/>
          <w:sz w:val="24"/>
          <w:szCs w:val="24"/>
        </w:rPr>
      </w:pPr>
      <w:r>
        <w:rPr>
          <w:rFonts w:eastAsia="Times New Roman"/>
          <w:sz w:val="24"/>
          <w:szCs w:val="24"/>
        </w:rPr>
        <w:lastRenderedPageBreak/>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B4DC0" w:rsidRDefault="00AB4DC0">
      <w:pPr>
        <w:spacing w:line="14" w:lineRule="exact"/>
        <w:rPr>
          <w:rFonts w:eastAsia="Times New Roman"/>
          <w:sz w:val="24"/>
          <w:szCs w:val="24"/>
        </w:rPr>
      </w:pPr>
    </w:p>
    <w:p w:rsidR="00AB4DC0" w:rsidRDefault="00B03F8C" w:rsidP="00B03F8C">
      <w:pPr>
        <w:numPr>
          <w:ilvl w:val="1"/>
          <w:numId w:val="111"/>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B4DC0" w:rsidRDefault="00AB4DC0">
      <w:pPr>
        <w:spacing w:line="13" w:lineRule="exact"/>
        <w:rPr>
          <w:rFonts w:eastAsia="Times New Roman"/>
          <w:sz w:val="24"/>
          <w:szCs w:val="24"/>
        </w:rPr>
      </w:pPr>
    </w:p>
    <w:p w:rsidR="00AB4DC0" w:rsidRDefault="00B03F8C" w:rsidP="00B03F8C">
      <w:pPr>
        <w:numPr>
          <w:ilvl w:val="1"/>
          <w:numId w:val="111"/>
        </w:numPr>
        <w:tabs>
          <w:tab w:val="left" w:pos="1112"/>
        </w:tabs>
        <w:spacing w:line="237" w:lineRule="auto"/>
        <w:ind w:left="260" w:firstLine="710"/>
        <w:jc w:val="both"/>
        <w:rPr>
          <w:rFonts w:eastAsia="Times New Roman"/>
          <w:sz w:val="24"/>
          <w:szCs w:val="24"/>
        </w:rPr>
      </w:pPr>
      <w:r>
        <w:rPr>
          <w:rFonts w:eastAsia="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B4DC0" w:rsidRDefault="00AB4DC0">
      <w:pPr>
        <w:spacing w:line="13" w:lineRule="exact"/>
        <w:rPr>
          <w:rFonts w:eastAsia="Times New Roman"/>
          <w:sz w:val="24"/>
          <w:szCs w:val="24"/>
        </w:rPr>
      </w:pPr>
    </w:p>
    <w:p w:rsidR="00AB4DC0" w:rsidRDefault="00B03F8C" w:rsidP="00B03F8C">
      <w:pPr>
        <w:numPr>
          <w:ilvl w:val="1"/>
          <w:numId w:val="111"/>
        </w:numPr>
        <w:tabs>
          <w:tab w:val="left" w:pos="1112"/>
        </w:tabs>
        <w:spacing w:line="236" w:lineRule="auto"/>
        <w:ind w:left="260" w:firstLine="710"/>
        <w:jc w:val="both"/>
        <w:rPr>
          <w:rFonts w:eastAsia="Times New Roman"/>
          <w:sz w:val="24"/>
          <w:szCs w:val="24"/>
        </w:rPr>
      </w:pPr>
      <w:r>
        <w:rPr>
          <w:rFonts w:eastAsia="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B4DC0" w:rsidRDefault="00AB4DC0">
      <w:pPr>
        <w:spacing w:line="13" w:lineRule="exact"/>
        <w:rPr>
          <w:rFonts w:eastAsia="Times New Roman"/>
          <w:sz w:val="24"/>
          <w:szCs w:val="24"/>
        </w:rPr>
      </w:pPr>
    </w:p>
    <w:p w:rsidR="00AB4DC0" w:rsidRDefault="00B03F8C" w:rsidP="00B03F8C">
      <w:pPr>
        <w:numPr>
          <w:ilvl w:val="1"/>
          <w:numId w:val="111"/>
        </w:numPr>
        <w:tabs>
          <w:tab w:val="left" w:pos="1112"/>
        </w:tabs>
        <w:spacing w:line="236" w:lineRule="auto"/>
        <w:ind w:left="260" w:firstLine="710"/>
        <w:jc w:val="both"/>
        <w:rPr>
          <w:rFonts w:eastAsia="Times New Roman"/>
          <w:sz w:val="24"/>
          <w:szCs w:val="24"/>
        </w:rPr>
      </w:pPr>
      <w:r>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B4DC0" w:rsidRDefault="00AB4DC0">
      <w:pPr>
        <w:spacing w:line="2" w:lineRule="exact"/>
        <w:rPr>
          <w:rFonts w:eastAsia="Times New Roman"/>
          <w:sz w:val="24"/>
          <w:szCs w:val="24"/>
        </w:rPr>
      </w:pPr>
    </w:p>
    <w:p w:rsidR="00AB4DC0" w:rsidRDefault="00B03F8C" w:rsidP="00B03F8C">
      <w:pPr>
        <w:numPr>
          <w:ilvl w:val="1"/>
          <w:numId w:val="111"/>
        </w:numPr>
        <w:tabs>
          <w:tab w:val="left" w:pos="1120"/>
        </w:tabs>
        <w:ind w:left="1120" w:hanging="150"/>
        <w:rPr>
          <w:rFonts w:eastAsia="Times New Roman"/>
          <w:sz w:val="24"/>
          <w:szCs w:val="24"/>
        </w:rPr>
      </w:pPr>
      <w:r>
        <w:rPr>
          <w:rFonts w:eastAsia="Times New Roman"/>
          <w:sz w:val="24"/>
          <w:szCs w:val="24"/>
        </w:rPr>
        <w:t>руководствоваться правилами оказания первой доврачебной помощи при травмах</w:t>
      </w:r>
    </w:p>
    <w:p w:rsidR="00AB4DC0" w:rsidRDefault="00B03F8C" w:rsidP="00B03F8C">
      <w:pPr>
        <w:numPr>
          <w:ilvl w:val="0"/>
          <w:numId w:val="111"/>
        </w:numPr>
        <w:tabs>
          <w:tab w:val="left" w:pos="460"/>
        </w:tabs>
        <w:ind w:left="460" w:hanging="198"/>
        <w:rPr>
          <w:rFonts w:eastAsia="Times New Roman"/>
          <w:sz w:val="24"/>
          <w:szCs w:val="24"/>
        </w:rPr>
      </w:pPr>
      <w:r>
        <w:rPr>
          <w:rFonts w:eastAsia="Times New Roman"/>
          <w:sz w:val="24"/>
          <w:szCs w:val="24"/>
        </w:rPr>
        <w:t>ушибах во время самостоятельных занятий физическими упражнениями.</w:t>
      </w:r>
    </w:p>
    <w:p w:rsidR="00AB4DC0" w:rsidRDefault="00B03F8C">
      <w:pPr>
        <w:ind w:left="980"/>
        <w:rPr>
          <w:sz w:val="20"/>
          <w:szCs w:val="20"/>
        </w:rPr>
      </w:pPr>
      <w:r>
        <w:rPr>
          <w:rFonts w:eastAsia="Times New Roman"/>
          <w:i/>
          <w:iCs/>
          <w:sz w:val="24"/>
          <w:szCs w:val="24"/>
        </w:rPr>
        <w:t>Выпускник получит возможность научиться:</w:t>
      </w:r>
    </w:p>
    <w:p w:rsidR="00AB4DC0" w:rsidRDefault="00B03F8C" w:rsidP="00B03F8C">
      <w:pPr>
        <w:numPr>
          <w:ilvl w:val="1"/>
          <w:numId w:val="112"/>
        </w:numPr>
        <w:tabs>
          <w:tab w:val="left" w:pos="1120"/>
        </w:tabs>
        <w:ind w:left="1120" w:hanging="150"/>
        <w:rPr>
          <w:rFonts w:eastAsia="Times New Roman"/>
          <w:sz w:val="24"/>
          <w:szCs w:val="24"/>
        </w:rPr>
      </w:pPr>
      <w:r>
        <w:rPr>
          <w:rFonts w:eastAsia="Times New Roman"/>
          <w:i/>
          <w:iCs/>
          <w:sz w:val="24"/>
          <w:szCs w:val="24"/>
        </w:rPr>
        <w:t>характеризовать цель возрождения Олимпийских игр и роль Пьера де Кубертена</w:t>
      </w:r>
    </w:p>
    <w:p w:rsidR="00AB4DC0" w:rsidRDefault="00AB4DC0">
      <w:pPr>
        <w:spacing w:line="12" w:lineRule="exact"/>
        <w:rPr>
          <w:rFonts w:eastAsia="Times New Roman"/>
          <w:sz w:val="24"/>
          <w:szCs w:val="24"/>
        </w:rPr>
      </w:pPr>
    </w:p>
    <w:p w:rsidR="00AB4DC0" w:rsidRDefault="00B03F8C" w:rsidP="00B03F8C">
      <w:pPr>
        <w:numPr>
          <w:ilvl w:val="0"/>
          <w:numId w:val="112"/>
        </w:numPr>
        <w:tabs>
          <w:tab w:val="left" w:pos="500"/>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AB4DC0" w:rsidRDefault="00AB4DC0">
      <w:pPr>
        <w:spacing w:line="13" w:lineRule="exact"/>
        <w:rPr>
          <w:rFonts w:eastAsia="Times New Roman"/>
          <w:i/>
          <w:iCs/>
          <w:sz w:val="24"/>
          <w:szCs w:val="24"/>
        </w:rPr>
      </w:pPr>
    </w:p>
    <w:p w:rsidR="00AB4DC0" w:rsidRDefault="00B03F8C" w:rsidP="00B03F8C">
      <w:pPr>
        <w:numPr>
          <w:ilvl w:val="1"/>
          <w:numId w:val="112"/>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firstLine="710"/>
        <w:jc w:val="both"/>
        <w:rPr>
          <w:rFonts w:eastAsia="Times New Roman"/>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B4DC0" w:rsidRDefault="00AB4DC0">
      <w:pPr>
        <w:spacing w:line="18" w:lineRule="exact"/>
        <w:rPr>
          <w:rFonts w:eastAsia="Times New Roman"/>
          <w:sz w:val="24"/>
          <w:szCs w:val="24"/>
        </w:rPr>
      </w:pPr>
    </w:p>
    <w:p w:rsidR="00AB4DC0" w:rsidRDefault="00B03F8C">
      <w:pPr>
        <w:spacing w:line="232" w:lineRule="auto"/>
        <w:ind w:left="980" w:right="2700"/>
        <w:rPr>
          <w:rFonts w:eastAsia="Times New Roman"/>
          <w:sz w:val="24"/>
          <w:szCs w:val="24"/>
        </w:rPr>
      </w:pPr>
      <w:r>
        <w:rPr>
          <w:rFonts w:eastAsia="Times New Roman"/>
          <w:b/>
          <w:bCs/>
          <w:sz w:val="24"/>
          <w:szCs w:val="24"/>
        </w:rPr>
        <w:t xml:space="preserve">Способы двигательной (физкультурной) деятельности </w:t>
      </w:r>
      <w:r>
        <w:rPr>
          <w:rFonts w:eastAsia="Times New Roman"/>
          <w:sz w:val="24"/>
          <w:szCs w:val="24"/>
        </w:rPr>
        <w:t>Выпускник научится:</w:t>
      </w:r>
    </w:p>
    <w:p w:rsidR="00AB4DC0" w:rsidRDefault="00AB4DC0">
      <w:pPr>
        <w:spacing w:line="14" w:lineRule="exact"/>
        <w:rPr>
          <w:rFonts w:eastAsia="Times New Roman"/>
          <w:sz w:val="24"/>
          <w:szCs w:val="24"/>
        </w:rPr>
      </w:pPr>
    </w:p>
    <w:p w:rsidR="00AB4DC0" w:rsidRDefault="00B03F8C" w:rsidP="00B03F8C">
      <w:pPr>
        <w:numPr>
          <w:ilvl w:val="1"/>
          <w:numId w:val="112"/>
        </w:numPr>
        <w:tabs>
          <w:tab w:val="left" w:pos="1112"/>
        </w:tabs>
        <w:spacing w:line="236" w:lineRule="auto"/>
        <w:ind w:left="260" w:firstLine="710"/>
        <w:jc w:val="both"/>
        <w:rPr>
          <w:rFonts w:eastAsia="Times New Roman"/>
          <w:sz w:val="24"/>
          <w:szCs w:val="24"/>
        </w:rPr>
      </w:pPr>
      <w:r>
        <w:rPr>
          <w:rFonts w:eastAsia="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right="20" w:firstLine="710"/>
        <w:jc w:val="both"/>
        <w:rPr>
          <w:rFonts w:eastAsia="Times New Roman"/>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right="20" w:firstLine="710"/>
        <w:jc w:val="both"/>
        <w:rPr>
          <w:rFonts w:eastAsia="Times New Roman"/>
          <w:sz w:val="24"/>
          <w:szCs w:val="24"/>
        </w:rPr>
      </w:pPr>
      <w:r>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firstLine="710"/>
        <w:jc w:val="both"/>
        <w:rPr>
          <w:rFonts w:eastAsia="Times New Roman"/>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B4DC0" w:rsidRDefault="00AB4DC0">
      <w:pPr>
        <w:spacing w:line="13" w:lineRule="exact"/>
        <w:rPr>
          <w:rFonts w:eastAsia="Times New Roman"/>
          <w:sz w:val="24"/>
          <w:szCs w:val="24"/>
        </w:rPr>
      </w:pPr>
    </w:p>
    <w:p w:rsidR="00AB4DC0" w:rsidRDefault="00B03F8C" w:rsidP="00B03F8C">
      <w:pPr>
        <w:numPr>
          <w:ilvl w:val="1"/>
          <w:numId w:val="112"/>
        </w:numPr>
        <w:tabs>
          <w:tab w:val="left" w:pos="1112"/>
        </w:tabs>
        <w:spacing w:line="236" w:lineRule="auto"/>
        <w:ind w:left="260" w:firstLine="710"/>
        <w:jc w:val="both"/>
        <w:rPr>
          <w:rFonts w:eastAsia="Times New Roman"/>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B4DC0" w:rsidRDefault="00AB4DC0">
      <w:pPr>
        <w:spacing w:line="14" w:lineRule="exact"/>
        <w:rPr>
          <w:rFonts w:eastAsia="Times New Roman"/>
          <w:sz w:val="24"/>
          <w:szCs w:val="24"/>
        </w:rPr>
      </w:pPr>
    </w:p>
    <w:p w:rsidR="00AB4DC0" w:rsidRDefault="00B03F8C" w:rsidP="00B03F8C">
      <w:pPr>
        <w:numPr>
          <w:ilvl w:val="1"/>
          <w:numId w:val="112"/>
        </w:numPr>
        <w:tabs>
          <w:tab w:val="left" w:pos="1112"/>
        </w:tabs>
        <w:spacing w:line="237" w:lineRule="auto"/>
        <w:ind w:left="260" w:firstLine="710"/>
        <w:jc w:val="both"/>
        <w:rPr>
          <w:rFonts w:eastAsia="Times New Roman"/>
          <w:sz w:val="24"/>
          <w:szCs w:val="24"/>
        </w:rPr>
      </w:pPr>
      <w:r>
        <w:rPr>
          <w:rFonts w:eastAsia="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2"/>
        </w:numPr>
        <w:tabs>
          <w:tab w:val="left" w:pos="1112"/>
        </w:tabs>
        <w:spacing w:line="234" w:lineRule="auto"/>
        <w:ind w:left="260" w:firstLine="710"/>
        <w:jc w:val="both"/>
        <w:rPr>
          <w:rFonts w:eastAsia="Times New Roman"/>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67</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i/>
          <w:iCs/>
          <w:sz w:val="24"/>
          <w:szCs w:val="24"/>
        </w:rPr>
        <w:lastRenderedPageBreak/>
        <w:t>функциональной направленности, данные контроля динамики индивидуального физического развития и физической подготовленности;</w:t>
      </w:r>
    </w:p>
    <w:p w:rsidR="00AB4DC0" w:rsidRDefault="00AB4DC0">
      <w:pPr>
        <w:spacing w:line="14" w:lineRule="exact"/>
        <w:rPr>
          <w:sz w:val="20"/>
          <w:szCs w:val="20"/>
        </w:rPr>
      </w:pPr>
    </w:p>
    <w:p w:rsidR="00AB4DC0" w:rsidRDefault="00B03F8C" w:rsidP="00B03F8C">
      <w:pPr>
        <w:numPr>
          <w:ilvl w:val="1"/>
          <w:numId w:val="113"/>
        </w:numPr>
        <w:tabs>
          <w:tab w:val="left" w:pos="1112"/>
        </w:tabs>
        <w:spacing w:line="236" w:lineRule="auto"/>
        <w:ind w:left="260" w:firstLine="710"/>
        <w:jc w:val="both"/>
        <w:rPr>
          <w:rFonts w:eastAsia="Times New Roman"/>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B4DC0" w:rsidRDefault="00AB4DC0">
      <w:pPr>
        <w:spacing w:line="1" w:lineRule="exact"/>
        <w:rPr>
          <w:rFonts w:eastAsia="Times New Roman"/>
          <w:sz w:val="24"/>
          <w:szCs w:val="24"/>
        </w:rPr>
      </w:pPr>
    </w:p>
    <w:p w:rsidR="00AB4DC0" w:rsidRDefault="00B03F8C" w:rsidP="00B03F8C">
      <w:pPr>
        <w:numPr>
          <w:ilvl w:val="1"/>
          <w:numId w:val="113"/>
        </w:numPr>
        <w:tabs>
          <w:tab w:val="left" w:pos="1120"/>
        </w:tabs>
        <w:ind w:left="1120" w:hanging="150"/>
        <w:rPr>
          <w:rFonts w:eastAsia="Times New Roman"/>
          <w:sz w:val="24"/>
          <w:szCs w:val="24"/>
        </w:rPr>
      </w:pPr>
      <w:r>
        <w:rPr>
          <w:rFonts w:eastAsia="Times New Roman"/>
          <w:i/>
          <w:iCs/>
          <w:sz w:val="24"/>
          <w:szCs w:val="24"/>
        </w:rPr>
        <w:t>проводить восстановительные мероприятия с использованием банных процедур</w:t>
      </w:r>
    </w:p>
    <w:p w:rsidR="00AB4DC0" w:rsidRDefault="00B03F8C" w:rsidP="00B03F8C">
      <w:pPr>
        <w:numPr>
          <w:ilvl w:val="0"/>
          <w:numId w:val="113"/>
        </w:numPr>
        <w:tabs>
          <w:tab w:val="left" w:pos="440"/>
        </w:tabs>
        <w:ind w:left="440" w:hanging="178"/>
        <w:rPr>
          <w:rFonts w:eastAsia="Times New Roman"/>
          <w:i/>
          <w:iCs/>
          <w:sz w:val="24"/>
          <w:szCs w:val="24"/>
        </w:rPr>
      </w:pPr>
      <w:r>
        <w:rPr>
          <w:rFonts w:eastAsia="Times New Roman"/>
          <w:i/>
          <w:iCs/>
          <w:sz w:val="24"/>
          <w:szCs w:val="24"/>
        </w:rPr>
        <w:t>сеансов оздоровительного массажа.</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Физическое совершенствование</w:t>
      </w:r>
    </w:p>
    <w:p w:rsidR="00AB4DC0" w:rsidRDefault="00B03F8C">
      <w:pPr>
        <w:spacing w:line="235" w:lineRule="auto"/>
        <w:ind w:left="980"/>
        <w:rPr>
          <w:sz w:val="20"/>
          <w:szCs w:val="20"/>
        </w:rPr>
      </w:pPr>
      <w:r>
        <w:rPr>
          <w:rFonts w:eastAsia="Times New Roman"/>
          <w:sz w:val="24"/>
          <w:szCs w:val="24"/>
        </w:rPr>
        <w:t>Выпускник научится:</w:t>
      </w:r>
    </w:p>
    <w:p w:rsidR="00AB4DC0" w:rsidRDefault="00AB4DC0">
      <w:pPr>
        <w:spacing w:line="13"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B4DC0" w:rsidRDefault="00AB4DC0">
      <w:pPr>
        <w:spacing w:line="14" w:lineRule="exact"/>
        <w:rPr>
          <w:sz w:val="20"/>
          <w:szCs w:val="20"/>
        </w:rPr>
      </w:pPr>
    </w:p>
    <w:p w:rsidR="00AB4DC0" w:rsidRDefault="00B03F8C" w:rsidP="00B03F8C">
      <w:pPr>
        <w:numPr>
          <w:ilvl w:val="0"/>
          <w:numId w:val="114"/>
        </w:numPr>
        <w:tabs>
          <w:tab w:val="left" w:pos="1112"/>
        </w:tabs>
        <w:spacing w:line="236" w:lineRule="auto"/>
        <w:ind w:left="260" w:firstLine="710"/>
        <w:jc w:val="both"/>
        <w:rPr>
          <w:rFonts w:eastAsia="Times New Roman"/>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B4DC0" w:rsidRDefault="00AB4DC0">
      <w:pPr>
        <w:spacing w:line="1" w:lineRule="exact"/>
        <w:rPr>
          <w:rFonts w:eastAsia="Times New Roman"/>
          <w:sz w:val="24"/>
          <w:szCs w:val="24"/>
        </w:rPr>
      </w:pPr>
    </w:p>
    <w:p w:rsidR="00AB4DC0" w:rsidRDefault="00B03F8C" w:rsidP="00B03F8C">
      <w:pPr>
        <w:numPr>
          <w:ilvl w:val="0"/>
          <w:numId w:val="114"/>
        </w:numPr>
        <w:tabs>
          <w:tab w:val="left" w:pos="1120"/>
        </w:tabs>
        <w:ind w:left="1120" w:hanging="150"/>
        <w:rPr>
          <w:rFonts w:eastAsia="Times New Roman"/>
          <w:sz w:val="24"/>
          <w:szCs w:val="24"/>
        </w:rPr>
      </w:pPr>
      <w:r>
        <w:rPr>
          <w:rFonts w:eastAsia="Times New Roman"/>
          <w:sz w:val="24"/>
          <w:szCs w:val="24"/>
        </w:rPr>
        <w:t>выполнять акробатические комбинации из числа хорошо освоенных упражнений;</w:t>
      </w:r>
    </w:p>
    <w:p w:rsidR="00AB4DC0" w:rsidRDefault="00AB4DC0">
      <w:pPr>
        <w:spacing w:line="12"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AB4DC0" w:rsidRDefault="00AB4DC0">
      <w:pPr>
        <w:spacing w:line="1" w:lineRule="exact"/>
        <w:rPr>
          <w:rFonts w:eastAsia="Times New Roman"/>
          <w:sz w:val="24"/>
          <w:szCs w:val="24"/>
        </w:rPr>
      </w:pPr>
    </w:p>
    <w:p w:rsidR="00AB4DC0" w:rsidRDefault="00B03F8C" w:rsidP="00B03F8C">
      <w:pPr>
        <w:numPr>
          <w:ilvl w:val="0"/>
          <w:numId w:val="114"/>
        </w:numPr>
        <w:tabs>
          <w:tab w:val="left" w:pos="1120"/>
        </w:tabs>
        <w:ind w:left="1120" w:hanging="150"/>
        <w:rPr>
          <w:rFonts w:eastAsia="Times New Roman"/>
          <w:sz w:val="24"/>
          <w:szCs w:val="24"/>
        </w:rPr>
      </w:pPr>
      <w:r>
        <w:rPr>
          <w:rFonts w:eastAsia="Times New Roman"/>
          <w:sz w:val="24"/>
          <w:szCs w:val="24"/>
        </w:rPr>
        <w:t>выполнять легкоатлетические упражнения в беге и прыжках (в высоту и длину);</w:t>
      </w:r>
    </w:p>
    <w:p w:rsidR="00AB4DC0" w:rsidRDefault="00AB4DC0">
      <w:pPr>
        <w:spacing w:line="12" w:lineRule="exact"/>
        <w:rPr>
          <w:rFonts w:eastAsia="Times New Roman"/>
          <w:sz w:val="24"/>
          <w:szCs w:val="24"/>
        </w:rPr>
      </w:pPr>
    </w:p>
    <w:p w:rsidR="00AB4DC0" w:rsidRDefault="00B03F8C" w:rsidP="00B03F8C">
      <w:pPr>
        <w:numPr>
          <w:ilvl w:val="0"/>
          <w:numId w:val="114"/>
        </w:numPr>
        <w:tabs>
          <w:tab w:val="left" w:pos="1112"/>
        </w:tabs>
        <w:spacing w:line="236" w:lineRule="auto"/>
        <w:ind w:left="260" w:firstLine="710"/>
        <w:jc w:val="both"/>
        <w:rPr>
          <w:rFonts w:eastAsia="Times New Roman"/>
          <w:sz w:val="24"/>
          <w:szCs w:val="24"/>
        </w:rPr>
      </w:pPr>
      <w:r>
        <w:rPr>
          <w:rFonts w:eastAsia="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AB4DC0" w:rsidRDefault="00AB4DC0">
      <w:pPr>
        <w:spacing w:line="13"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sz w:val="24"/>
          <w:szCs w:val="24"/>
        </w:rPr>
        <w:t>выполнять спуски и торможения на лыжах с пологого склона одним из разученных способов;</w:t>
      </w:r>
    </w:p>
    <w:p w:rsidR="00AB4DC0" w:rsidRDefault="00AB4DC0">
      <w:pPr>
        <w:spacing w:line="13" w:lineRule="exact"/>
        <w:rPr>
          <w:rFonts w:eastAsia="Times New Roman"/>
          <w:sz w:val="24"/>
          <w:szCs w:val="24"/>
        </w:rPr>
      </w:pPr>
    </w:p>
    <w:p w:rsidR="00AB4DC0" w:rsidRDefault="00B03F8C" w:rsidP="00B03F8C">
      <w:pPr>
        <w:numPr>
          <w:ilvl w:val="0"/>
          <w:numId w:val="114"/>
        </w:numPr>
        <w:tabs>
          <w:tab w:val="left" w:pos="1112"/>
        </w:tabs>
        <w:spacing w:line="234" w:lineRule="auto"/>
        <w:ind w:left="260" w:right="20" w:firstLine="710"/>
        <w:rPr>
          <w:rFonts w:eastAsia="Times New Roman"/>
          <w:sz w:val="24"/>
          <w:szCs w:val="24"/>
        </w:rPr>
      </w:pPr>
      <w:r>
        <w:rPr>
          <w:rFonts w:eastAsia="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B4DC0" w:rsidRDefault="00AB4DC0">
      <w:pPr>
        <w:spacing w:line="13"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sz w:val="24"/>
          <w:szCs w:val="24"/>
        </w:rPr>
        <w:t>выполнять тестовые упражнения на оценку уровня индивидуального развития основных физических качеств.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i/>
          <w:iCs/>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B4DC0" w:rsidRDefault="00AB4DC0">
      <w:pPr>
        <w:spacing w:line="14" w:lineRule="exact"/>
        <w:rPr>
          <w:rFonts w:eastAsia="Times New Roman"/>
          <w:sz w:val="24"/>
          <w:szCs w:val="24"/>
        </w:rPr>
      </w:pPr>
    </w:p>
    <w:p w:rsidR="00AB4DC0" w:rsidRDefault="00B03F8C" w:rsidP="00B03F8C">
      <w:pPr>
        <w:numPr>
          <w:ilvl w:val="0"/>
          <w:numId w:val="114"/>
        </w:numPr>
        <w:tabs>
          <w:tab w:val="left" w:pos="1112"/>
        </w:tabs>
        <w:spacing w:line="234" w:lineRule="auto"/>
        <w:ind w:left="260" w:firstLine="710"/>
        <w:rPr>
          <w:rFonts w:eastAsia="Times New Roman"/>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AB4DC0" w:rsidRDefault="00AB4DC0">
      <w:pPr>
        <w:spacing w:line="1" w:lineRule="exact"/>
        <w:rPr>
          <w:rFonts w:eastAsia="Times New Roman"/>
          <w:sz w:val="24"/>
          <w:szCs w:val="24"/>
        </w:rPr>
      </w:pPr>
    </w:p>
    <w:p w:rsidR="00AB4DC0" w:rsidRDefault="00B03F8C" w:rsidP="00B03F8C">
      <w:pPr>
        <w:numPr>
          <w:ilvl w:val="0"/>
          <w:numId w:val="114"/>
        </w:numPr>
        <w:tabs>
          <w:tab w:val="left" w:pos="1120"/>
        </w:tabs>
        <w:ind w:left="1120" w:hanging="150"/>
        <w:rPr>
          <w:rFonts w:eastAsia="Times New Roman"/>
          <w:sz w:val="24"/>
          <w:szCs w:val="24"/>
        </w:rPr>
      </w:pPr>
      <w:r>
        <w:rPr>
          <w:rFonts w:eastAsia="Times New Roman"/>
          <w:i/>
          <w:iCs/>
          <w:sz w:val="24"/>
          <w:szCs w:val="24"/>
        </w:rPr>
        <w:t>осуществлять судейство по одному из осваиваемых видов спорта;</w:t>
      </w:r>
    </w:p>
    <w:p w:rsidR="00AB4DC0" w:rsidRDefault="00B03F8C" w:rsidP="00B03F8C">
      <w:pPr>
        <w:numPr>
          <w:ilvl w:val="0"/>
          <w:numId w:val="114"/>
        </w:numPr>
        <w:tabs>
          <w:tab w:val="left" w:pos="1120"/>
        </w:tabs>
        <w:ind w:left="1120" w:hanging="150"/>
        <w:rPr>
          <w:rFonts w:eastAsia="Times New Roman"/>
          <w:sz w:val="24"/>
          <w:szCs w:val="24"/>
        </w:rPr>
      </w:pPr>
      <w:r>
        <w:rPr>
          <w:rFonts w:eastAsia="Times New Roman"/>
          <w:i/>
          <w:iCs/>
          <w:sz w:val="24"/>
          <w:szCs w:val="24"/>
        </w:rPr>
        <w:t>выполнять тестовые нормативы по физической подготовке.</w:t>
      </w:r>
    </w:p>
    <w:p w:rsidR="00AB4DC0" w:rsidRDefault="00AB4DC0">
      <w:pPr>
        <w:spacing w:line="293" w:lineRule="exact"/>
        <w:rPr>
          <w:sz w:val="20"/>
          <w:szCs w:val="20"/>
        </w:rPr>
      </w:pPr>
    </w:p>
    <w:p w:rsidR="00AB4DC0" w:rsidRDefault="00B03F8C">
      <w:pPr>
        <w:spacing w:line="236" w:lineRule="auto"/>
        <w:ind w:left="980" w:right="2500"/>
        <w:rPr>
          <w:sz w:val="20"/>
          <w:szCs w:val="20"/>
        </w:rPr>
      </w:pPr>
      <w:r>
        <w:rPr>
          <w:rFonts w:eastAsia="Times New Roman"/>
          <w:b/>
          <w:bCs/>
          <w:sz w:val="24"/>
          <w:szCs w:val="24"/>
        </w:rPr>
        <w:t xml:space="preserve">1.2.3.20. Основы безопасности жизнедеятельности Основы безопасности личности, общества и государства Основы комплексной безопасности </w:t>
      </w:r>
      <w:r>
        <w:rPr>
          <w:rFonts w:eastAsia="Times New Roman"/>
          <w:sz w:val="24"/>
          <w:szCs w:val="24"/>
        </w:rPr>
        <w:t>Выпускник научится:</w:t>
      </w:r>
    </w:p>
    <w:p w:rsidR="00AB4DC0" w:rsidRDefault="00AB4DC0">
      <w:pPr>
        <w:spacing w:line="14" w:lineRule="exact"/>
        <w:rPr>
          <w:sz w:val="20"/>
          <w:szCs w:val="20"/>
        </w:rPr>
      </w:pPr>
    </w:p>
    <w:p w:rsidR="00AB4DC0" w:rsidRDefault="00B03F8C" w:rsidP="00B03F8C">
      <w:pPr>
        <w:numPr>
          <w:ilvl w:val="0"/>
          <w:numId w:val="115"/>
        </w:numPr>
        <w:tabs>
          <w:tab w:val="left" w:pos="1112"/>
        </w:tabs>
        <w:spacing w:line="236" w:lineRule="auto"/>
        <w:ind w:left="260" w:firstLine="710"/>
        <w:jc w:val="both"/>
        <w:rPr>
          <w:rFonts w:eastAsia="Times New Roman"/>
          <w:sz w:val="24"/>
          <w:szCs w:val="24"/>
        </w:rPr>
      </w:pPr>
      <w:r>
        <w:rPr>
          <w:rFonts w:eastAsia="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B4DC0" w:rsidRDefault="00AB4DC0">
      <w:pPr>
        <w:spacing w:line="14" w:lineRule="exact"/>
        <w:rPr>
          <w:rFonts w:eastAsia="Times New Roman"/>
          <w:sz w:val="24"/>
          <w:szCs w:val="24"/>
        </w:rPr>
      </w:pPr>
    </w:p>
    <w:p w:rsidR="00AB4DC0" w:rsidRDefault="00B03F8C" w:rsidP="00B03F8C">
      <w:pPr>
        <w:numPr>
          <w:ilvl w:val="0"/>
          <w:numId w:val="115"/>
        </w:numPr>
        <w:tabs>
          <w:tab w:val="left" w:pos="1112"/>
        </w:tabs>
        <w:spacing w:line="237" w:lineRule="auto"/>
        <w:ind w:left="260" w:firstLine="710"/>
        <w:jc w:val="both"/>
        <w:rPr>
          <w:rFonts w:eastAsia="Times New Roman"/>
          <w:sz w:val="24"/>
          <w:szCs w:val="24"/>
        </w:rPr>
      </w:pPr>
      <w:r>
        <w:rPr>
          <w:rFonts w:eastAsia="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B4DC0" w:rsidRDefault="00AB4DC0">
      <w:pPr>
        <w:spacing w:line="17" w:lineRule="exact"/>
        <w:rPr>
          <w:rFonts w:eastAsia="Times New Roman"/>
          <w:sz w:val="24"/>
          <w:szCs w:val="24"/>
        </w:rPr>
      </w:pPr>
    </w:p>
    <w:p w:rsidR="00AB4DC0" w:rsidRDefault="00B03F8C" w:rsidP="00B03F8C">
      <w:pPr>
        <w:numPr>
          <w:ilvl w:val="0"/>
          <w:numId w:val="115"/>
        </w:numPr>
        <w:tabs>
          <w:tab w:val="left" w:pos="1112"/>
        </w:tabs>
        <w:spacing w:line="236" w:lineRule="auto"/>
        <w:ind w:left="260" w:firstLine="710"/>
        <w:jc w:val="both"/>
        <w:rPr>
          <w:rFonts w:eastAsia="Times New Roman"/>
          <w:sz w:val="24"/>
          <w:szCs w:val="24"/>
        </w:rPr>
      </w:pPr>
      <w:r>
        <w:rPr>
          <w:rFonts w:eastAsia="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B4DC0" w:rsidRDefault="00AB4DC0">
      <w:pPr>
        <w:spacing w:line="371" w:lineRule="exact"/>
        <w:rPr>
          <w:sz w:val="20"/>
          <w:szCs w:val="20"/>
        </w:rPr>
      </w:pPr>
    </w:p>
    <w:p w:rsidR="00AB4DC0" w:rsidRDefault="00B03F8C">
      <w:pPr>
        <w:jc w:val="right"/>
        <w:rPr>
          <w:sz w:val="20"/>
          <w:szCs w:val="20"/>
        </w:rPr>
      </w:pPr>
      <w:r>
        <w:rPr>
          <w:rFonts w:eastAsia="Times New Roman"/>
          <w:sz w:val="24"/>
          <w:szCs w:val="24"/>
        </w:rPr>
        <w:t>68</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sz w:val="24"/>
          <w:szCs w:val="24"/>
        </w:rPr>
        <w:lastRenderedPageBreak/>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B4DC0" w:rsidRDefault="00AB4DC0">
      <w:pPr>
        <w:spacing w:line="14" w:lineRule="exact"/>
        <w:rPr>
          <w:rFonts w:eastAsia="Times New Roman"/>
          <w:sz w:val="24"/>
          <w:szCs w:val="24"/>
        </w:r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6" w:lineRule="auto"/>
        <w:ind w:left="260" w:firstLine="710"/>
        <w:jc w:val="both"/>
        <w:rPr>
          <w:rFonts w:eastAsia="Times New Roman"/>
          <w:sz w:val="24"/>
          <w:szCs w:val="24"/>
        </w:rPr>
      </w:pPr>
      <w:r>
        <w:rPr>
          <w:rFonts w:eastAsia="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i/>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B4DC0" w:rsidRDefault="00AB4DC0">
      <w:pPr>
        <w:spacing w:line="17" w:lineRule="exact"/>
        <w:rPr>
          <w:rFonts w:eastAsia="Times New Roman"/>
          <w:sz w:val="24"/>
          <w:szCs w:val="24"/>
        </w:rPr>
      </w:pPr>
    </w:p>
    <w:p w:rsidR="00AB4DC0" w:rsidRDefault="00B03F8C" w:rsidP="00B03F8C">
      <w:pPr>
        <w:numPr>
          <w:ilvl w:val="1"/>
          <w:numId w:val="116"/>
        </w:numPr>
        <w:tabs>
          <w:tab w:val="left" w:pos="1112"/>
        </w:tabs>
        <w:spacing w:line="234" w:lineRule="auto"/>
        <w:ind w:left="260" w:firstLine="710"/>
        <w:rPr>
          <w:rFonts w:eastAsia="Times New Roman"/>
          <w:sz w:val="24"/>
          <w:szCs w:val="24"/>
        </w:rPr>
      </w:pPr>
      <w:r>
        <w:rPr>
          <w:rFonts w:eastAsia="Times New Roman"/>
          <w:i/>
          <w:iCs/>
          <w:sz w:val="24"/>
          <w:szCs w:val="24"/>
        </w:rPr>
        <w:t>прогнозировать возможность возникновения опасных и чрезвычайных ситуаций по их характерным признакам;</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4" w:lineRule="auto"/>
        <w:ind w:left="260" w:firstLine="710"/>
        <w:rPr>
          <w:rFonts w:eastAsia="Times New Roman"/>
          <w:sz w:val="24"/>
          <w:szCs w:val="24"/>
        </w:rPr>
      </w:pPr>
      <w:r>
        <w:rPr>
          <w:rFonts w:eastAsia="Times New Roman"/>
          <w:i/>
          <w:iCs/>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6" w:lineRule="auto"/>
        <w:ind w:left="260" w:firstLine="710"/>
        <w:jc w:val="both"/>
        <w:rPr>
          <w:rFonts w:eastAsia="Times New Roman"/>
          <w:sz w:val="24"/>
          <w:szCs w:val="24"/>
        </w:rPr>
      </w:pPr>
      <w:r>
        <w:rPr>
          <w:rFonts w:eastAsia="Times New Roman"/>
          <w:i/>
          <w:iCs/>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B4DC0" w:rsidRDefault="00AB4DC0">
      <w:pPr>
        <w:spacing w:line="18" w:lineRule="exact"/>
        <w:rPr>
          <w:rFonts w:eastAsia="Times New Roman"/>
          <w:sz w:val="24"/>
          <w:szCs w:val="24"/>
        </w:rPr>
      </w:pPr>
    </w:p>
    <w:p w:rsidR="00AB4DC0" w:rsidRDefault="00B03F8C">
      <w:pPr>
        <w:spacing w:line="232" w:lineRule="auto"/>
        <w:ind w:left="980" w:right="1000"/>
        <w:rPr>
          <w:rFonts w:eastAsia="Times New Roman"/>
          <w:sz w:val="24"/>
          <w:szCs w:val="24"/>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B4DC0" w:rsidRDefault="00AB4DC0">
      <w:pPr>
        <w:spacing w:line="5" w:lineRule="exact"/>
        <w:rPr>
          <w:rFonts w:eastAsia="Times New Roman"/>
          <w:sz w:val="24"/>
          <w:szCs w:val="24"/>
        </w:rPr>
      </w:pPr>
    </w:p>
    <w:p w:rsidR="00AB4DC0" w:rsidRDefault="00B03F8C" w:rsidP="00B03F8C">
      <w:pPr>
        <w:numPr>
          <w:ilvl w:val="1"/>
          <w:numId w:val="116"/>
        </w:numPr>
        <w:tabs>
          <w:tab w:val="left" w:pos="1112"/>
        </w:tabs>
        <w:spacing w:line="225" w:lineRule="auto"/>
        <w:ind w:left="260" w:firstLine="710"/>
        <w:jc w:val="both"/>
        <w:rPr>
          <w:rFonts w:eastAsia="Times New Roman"/>
          <w:sz w:val="24"/>
          <w:szCs w:val="24"/>
        </w:rPr>
      </w:pPr>
      <w:r>
        <w:rPr>
          <w:rFonts w:eastAsia="Times New Roman"/>
          <w:sz w:val="24"/>
          <w:szCs w:val="24"/>
        </w:rPr>
        <w:t>характеризовать РСЧС</w:t>
      </w:r>
      <w:r>
        <w:rPr>
          <w:rFonts w:eastAsia="Times New Roman"/>
          <w:sz w:val="32"/>
          <w:szCs w:val="32"/>
          <w:vertAlign w:val="superscript"/>
        </w:rPr>
        <w:t>:</w:t>
      </w:r>
      <w:r>
        <w:rPr>
          <w:rFonts w:eastAsia="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B4DC0" w:rsidRDefault="00AB4DC0">
      <w:pPr>
        <w:spacing w:line="12" w:lineRule="exact"/>
        <w:rPr>
          <w:rFonts w:eastAsia="Times New Roman"/>
          <w:sz w:val="24"/>
          <w:szCs w:val="24"/>
        </w:rPr>
      </w:pPr>
    </w:p>
    <w:p w:rsidR="00AB4DC0" w:rsidRDefault="00B03F8C" w:rsidP="00B03F8C">
      <w:pPr>
        <w:numPr>
          <w:ilvl w:val="1"/>
          <w:numId w:val="116"/>
        </w:numPr>
        <w:tabs>
          <w:tab w:val="left" w:pos="1112"/>
        </w:tabs>
        <w:spacing w:line="238" w:lineRule="auto"/>
        <w:ind w:left="260" w:firstLine="710"/>
        <w:jc w:val="both"/>
        <w:rPr>
          <w:rFonts w:eastAsia="Times New Roman"/>
          <w:sz w:val="24"/>
          <w:szCs w:val="24"/>
        </w:rPr>
      </w:pPr>
      <w:r>
        <w:rPr>
          <w:rFonts w:eastAsia="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B4DC0" w:rsidRDefault="00AB4DC0">
      <w:pPr>
        <w:spacing w:line="13" w:lineRule="exact"/>
        <w:rPr>
          <w:rFonts w:eastAsia="Times New Roman"/>
          <w:sz w:val="24"/>
          <w:szCs w:val="24"/>
        </w:rPr>
      </w:pPr>
    </w:p>
    <w:p w:rsidR="00AB4DC0" w:rsidRDefault="00B03F8C" w:rsidP="00B03F8C">
      <w:pPr>
        <w:numPr>
          <w:ilvl w:val="1"/>
          <w:numId w:val="116"/>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B4DC0" w:rsidRDefault="00AB4DC0">
      <w:pPr>
        <w:spacing w:line="14" w:lineRule="exact"/>
        <w:rPr>
          <w:rFonts w:eastAsia="Times New Roman"/>
          <w:sz w:val="24"/>
          <w:szCs w:val="24"/>
        </w:rPr>
      </w:pPr>
    </w:p>
    <w:p w:rsidR="00AB4DC0" w:rsidRDefault="00B03F8C" w:rsidP="00B03F8C">
      <w:pPr>
        <w:numPr>
          <w:ilvl w:val="1"/>
          <w:numId w:val="116"/>
        </w:numPr>
        <w:tabs>
          <w:tab w:val="left" w:pos="1112"/>
        </w:tabs>
        <w:spacing w:line="234" w:lineRule="auto"/>
        <w:ind w:left="260" w:firstLine="710"/>
        <w:rPr>
          <w:rFonts w:eastAsia="Times New Roman"/>
          <w:sz w:val="24"/>
          <w:szCs w:val="24"/>
        </w:rPr>
      </w:pPr>
      <w:r>
        <w:rPr>
          <w:rFonts w:eastAsia="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B4DC0" w:rsidRDefault="00AB4DC0">
      <w:pPr>
        <w:spacing w:line="1" w:lineRule="exact"/>
        <w:rPr>
          <w:rFonts w:eastAsia="Times New Roman"/>
          <w:sz w:val="24"/>
          <w:szCs w:val="24"/>
        </w:rPr>
      </w:pPr>
    </w:p>
    <w:p w:rsidR="00AB4DC0" w:rsidRDefault="00B03F8C" w:rsidP="00B03F8C">
      <w:pPr>
        <w:numPr>
          <w:ilvl w:val="1"/>
          <w:numId w:val="116"/>
        </w:numPr>
        <w:tabs>
          <w:tab w:val="left" w:pos="1120"/>
        </w:tabs>
        <w:ind w:left="1120" w:hanging="150"/>
        <w:rPr>
          <w:rFonts w:eastAsia="Times New Roman"/>
          <w:sz w:val="24"/>
          <w:szCs w:val="24"/>
        </w:rPr>
      </w:pPr>
      <w:r>
        <w:rPr>
          <w:rFonts w:eastAsia="Times New Roman"/>
          <w:sz w:val="24"/>
          <w:szCs w:val="24"/>
        </w:rPr>
        <w:t>анализировать систему мониторинга и прогнозирования чрезвычайных ситуаций</w:t>
      </w:r>
    </w:p>
    <w:p w:rsidR="00AB4DC0" w:rsidRDefault="00B03F8C" w:rsidP="00B03F8C">
      <w:pPr>
        <w:numPr>
          <w:ilvl w:val="0"/>
          <w:numId w:val="116"/>
        </w:numPr>
        <w:tabs>
          <w:tab w:val="left" w:pos="460"/>
        </w:tabs>
        <w:ind w:left="460" w:hanging="198"/>
        <w:rPr>
          <w:rFonts w:eastAsia="Times New Roman"/>
          <w:sz w:val="24"/>
          <w:szCs w:val="24"/>
        </w:rPr>
      </w:pPr>
      <w:r>
        <w:rPr>
          <w:rFonts w:eastAsia="Times New Roman"/>
          <w:sz w:val="24"/>
          <w:szCs w:val="24"/>
        </w:rPr>
        <w:t>основные мероприятия, которые она в себя включает;</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6" w:lineRule="exact"/>
        <w:rPr>
          <w:sz w:val="20"/>
          <w:szCs w:val="20"/>
        </w:rPr>
      </w:pPr>
    </w:p>
    <w:p w:rsidR="00AB4DC0" w:rsidRDefault="00B03F8C">
      <w:pPr>
        <w:jc w:val="right"/>
        <w:rPr>
          <w:sz w:val="20"/>
          <w:szCs w:val="20"/>
        </w:rPr>
      </w:pPr>
      <w:r>
        <w:rPr>
          <w:rFonts w:eastAsia="Times New Roman"/>
          <w:sz w:val="24"/>
          <w:szCs w:val="24"/>
        </w:rPr>
        <w:t>69</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sz w:val="24"/>
          <w:szCs w:val="24"/>
        </w:rPr>
        <w:lastRenderedPageBreak/>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B4DC0" w:rsidRDefault="00AB4DC0">
      <w:pPr>
        <w:spacing w:line="14" w:lineRule="exact"/>
        <w:rPr>
          <w:rFonts w:eastAsia="Times New Roman"/>
          <w:sz w:val="24"/>
          <w:szCs w:val="24"/>
        </w:rPr>
      </w:pPr>
    </w:p>
    <w:p w:rsidR="00AB4DC0" w:rsidRDefault="00B03F8C" w:rsidP="00B03F8C">
      <w:pPr>
        <w:numPr>
          <w:ilvl w:val="1"/>
          <w:numId w:val="117"/>
        </w:numPr>
        <w:tabs>
          <w:tab w:val="left" w:pos="1112"/>
        </w:tabs>
        <w:spacing w:line="234" w:lineRule="auto"/>
        <w:ind w:left="260" w:right="20" w:firstLine="710"/>
        <w:rPr>
          <w:rFonts w:eastAsia="Times New Roman"/>
          <w:sz w:val="24"/>
          <w:szCs w:val="24"/>
        </w:rPr>
      </w:pPr>
      <w:r>
        <w:rPr>
          <w:rFonts w:eastAsia="Times New Roman"/>
          <w:sz w:val="24"/>
          <w:szCs w:val="24"/>
        </w:rPr>
        <w:t>описывать существующую систему оповещения населения при угрозе возникновения чрезвычайной ситуации;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jc w:val="both"/>
        <w:rPr>
          <w:rFonts w:eastAsia="Times New Roman"/>
          <w:sz w:val="24"/>
          <w:szCs w:val="24"/>
        </w:rPr>
      </w:pPr>
      <w:r>
        <w:rPr>
          <w:rFonts w:eastAsia="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sz w:val="24"/>
          <w:szCs w:val="24"/>
        </w:rPr>
        <w:t>анализировать основные мероприятия, которые проводятся при аварийно-спасательных работах в очагах поражения;</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sz w:val="24"/>
          <w:szCs w:val="24"/>
        </w:rPr>
        <w:t>описывать основные мероприятия, которые проводятся при выполнении неотложных работ;</w:t>
      </w:r>
    </w:p>
    <w:p w:rsidR="00AB4DC0" w:rsidRDefault="00AB4DC0">
      <w:pPr>
        <w:spacing w:line="2" w:lineRule="exact"/>
        <w:rPr>
          <w:rFonts w:eastAsia="Times New Roman"/>
          <w:sz w:val="24"/>
          <w:szCs w:val="24"/>
        </w:rPr>
      </w:pPr>
    </w:p>
    <w:p w:rsidR="00AB4DC0" w:rsidRDefault="00B03F8C" w:rsidP="00B03F8C">
      <w:pPr>
        <w:numPr>
          <w:ilvl w:val="1"/>
          <w:numId w:val="117"/>
        </w:numPr>
        <w:tabs>
          <w:tab w:val="left" w:pos="1120"/>
        </w:tabs>
        <w:ind w:left="1120" w:hanging="150"/>
        <w:rPr>
          <w:rFonts w:eastAsia="Times New Roman"/>
          <w:sz w:val="24"/>
          <w:szCs w:val="24"/>
        </w:rPr>
      </w:pPr>
      <w:r>
        <w:rPr>
          <w:rFonts w:eastAsia="Times New Roman"/>
          <w:sz w:val="24"/>
          <w:szCs w:val="24"/>
        </w:rPr>
        <w:t>моделировать свои действия по сигналам оповещения о чрезвычайных ситуациях</w:t>
      </w:r>
    </w:p>
    <w:p w:rsidR="00AB4DC0" w:rsidRDefault="00AB4DC0">
      <w:pPr>
        <w:spacing w:line="12" w:lineRule="exact"/>
        <w:rPr>
          <w:rFonts w:eastAsia="Times New Roman"/>
          <w:sz w:val="24"/>
          <w:szCs w:val="24"/>
        </w:rPr>
      </w:pPr>
    </w:p>
    <w:p w:rsidR="00AB4DC0" w:rsidRDefault="00B03F8C" w:rsidP="00B03F8C">
      <w:pPr>
        <w:numPr>
          <w:ilvl w:val="0"/>
          <w:numId w:val="117"/>
        </w:numPr>
        <w:tabs>
          <w:tab w:val="left" w:pos="437"/>
        </w:tabs>
        <w:spacing w:line="234" w:lineRule="auto"/>
        <w:ind w:left="260" w:right="20" w:firstLine="2"/>
        <w:rPr>
          <w:rFonts w:eastAsia="Times New Roman"/>
          <w:sz w:val="24"/>
          <w:szCs w:val="24"/>
        </w:rPr>
      </w:pPr>
      <w:r>
        <w:rPr>
          <w:rFonts w:eastAsia="Times New Roman"/>
          <w:sz w:val="24"/>
          <w:szCs w:val="24"/>
        </w:rPr>
        <w:t>районе проживания при нахождении в школе, на улице, в общественном месте (в театре, библиотеке и др.), дома.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i/>
          <w:iCs/>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B4DC0" w:rsidRDefault="00AB4DC0">
      <w:pPr>
        <w:spacing w:line="19" w:lineRule="exact"/>
        <w:rPr>
          <w:rFonts w:eastAsia="Times New Roman"/>
          <w:sz w:val="24"/>
          <w:szCs w:val="24"/>
        </w:rPr>
      </w:pPr>
    </w:p>
    <w:p w:rsidR="00AB4DC0" w:rsidRDefault="00B03F8C">
      <w:pPr>
        <w:spacing w:line="232" w:lineRule="auto"/>
        <w:ind w:left="980" w:right="100"/>
        <w:rPr>
          <w:rFonts w:eastAsia="Times New Roman"/>
          <w:sz w:val="24"/>
          <w:szCs w:val="24"/>
        </w:rPr>
      </w:pPr>
      <w:r>
        <w:rPr>
          <w:rFonts w:eastAsia="Times New Roman"/>
          <w:b/>
          <w:bCs/>
          <w:sz w:val="24"/>
          <w:szCs w:val="24"/>
        </w:rPr>
        <w:t xml:space="preserve">Основы противодействия терроризму и экстремизму в Российской Федерации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right="20" w:firstLine="710"/>
        <w:rPr>
          <w:rFonts w:eastAsia="Times New Roman"/>
          <w:sz w:val="24"/>
          <w:szCs w:val="24"/>
        </w:rPr>
      </w:pPr>
      <w:r>
        <w:rPr>
          <w:rFonts w:eastAsia="Times New Roman"/>
          <w:sz w:val="24"/>
          <w:szCs w:val="24"/>
        </w:rPr>
        <w:t>негативно относиться к любым видам террористической и экстремистской деятельности;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right="20" w:firstLine="710"/>
        <w:rPr>
          <w:rFonts w:eastAsia="Times New Roman"/>
          <w:sz w:val="24"/>
          <w:szCs w:val="24"/>
        </w:rPr>
      </w:pPr>
      <w:r>
        <w:rPr>
          <w:rFonts w:eastAsia="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B4DC0" w:rsidRDefault="00AB4DC0">
      <w:pPr>
        <w:spacing w:line="14"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AB4DC0" w:rsidRDefault="00AB4DC0">
      <w:pPr>
        <w:spacing w:line="13" w:lineRule="exact"/>
        <w:rPr>
          <w:rFonts w:eastAsia="Times New Roman"/>
          <w:sz w:val="24"/>
          <w:szCs w:val="24"/>
        </w:rPr>
      </w:pPr>
    </w:p>
    <w:p w:rsidR="00AB4DC0" w:rsidRDefault="00B03F8C" w:rsidP="00B03F8C">
      <w:pPr>
        <w:numPr>
          <w:ilvl w:val="1"/>
          <w:numId w:val="117"/>
        </w:numPr>
        <w:tabs>
          <w:tab w:val="left" w:pos="1112"/>
        </w:tabs>
        <w:spacing w:line="234" w:lineRule="auto"/>
        <w:ind w:left="260" w:right="20" w:firstLine="710"/>
        <w:rPr>
          <w:rFonts w:eastAsia="Times New Roman"/>
          <w:sz w:val="24"/>
          <w:szCs w:val="24"/>
        </w:rPr>
      </w:pPr>
      <w:r>
        <w:rPr>
          <w:rFonts w:eastAsia="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17"/>
        </w:numPr>
        <w:tabs>
          <w:tab w:val="left" w:pos="1120"/>
        </w:tabs>
        <w:ind w:left="1120" w:hanging="150"/>
        <w:rPr>
          <w:rFonts w:eastAsia="Times New Roman"/>
          <w:sz w:val="24"/>
          <w:szCs w:val="24"/>
        </w:rPr>
      </w:pPr>
      <w:r>
        <w:rPr>
          <w:rFonts w:eastAsia="Times New Roman"/>
          <w:sz w:val="24"/>
          <w:szCs w:val="24"/>
        </w:rPr>
        <w:t>моделировать последовательность своих действий при угрозе террористического</w:t>
      </w:r>
    </w:p>
    <w:p w:rsidR="00AB4DC0" w:rsidRDefault="00B03F8C">
      <w:pPr>
        <w:ind w:left="260"/>
        <w:rPr>
          <w:rFonts w:eastAsia="Times New Roman"/>
          <w:sz w:val="24"/>
          <w:szCs w:val="24"/>
        </w:rPr>
      </w:pPr>
      <w:r>
        <w:rPr>
          <w:rFonts w:eastAsia="Times New Roman"/>
          <w:sz w:val="24"/>
          <w:szCs w:val="24"/>
        </w:rPr>
        <w:t>акта.</w:t>
      </w: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17"/>
        </w:numPr>
        <w:tabs>
          <w:tab w:val="left" w:pos="1112"/>
        </w:tabs>
        <w:spacing w:line="234" w:lineRule="auto"/>
        <w:ind w:left="260" w:firstLine="710"/>
        <w:rPr>
          <w:rFonts w:eastAsia="Times New Roman"/>
          <w:sz w:val="24"/>
          <w:szCs w:val="24"/>
        </w:rPr>
      </w:pPr>
      <w:r>
        <w:rPr>
          <w:rFonts w:eastAsia="Times New Roman"/>
          <w:i/>
          <w:iCs/>
          <w:sz w:val="24"/>
          <w:szCs w:val="24"/>
        </w:rPr>
        <w:t>формировать индивидуальные основы правовой психологии для противостояния идеологии насилия;</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70</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i/>
          <w:iCs/>
          <w:sz w:val="24"/>
          <w:szCs w:val="24"/>
        </w:rPr>
        <w:lastRenderedPageBreak/>
        <w:t>формировать личные убеждения, способствующие профилактике вовлечения в террористическую деятельность;</w:t>
      </w:r>
    </w:p>
    <w:p w:rsidR="00AB4DC0" w:rsidRDefault="00AB4DC0">
      <w:pPr>
        <w:spacing w:line="14" w:lineRule="exact"/>
        <w:rPr>
          <w:rFonts w:eastAsia="Times New Roman"/>
          <w:sz w:val="24"/>
          <w:szCs w:val="24"/>
        </w:r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i/>
          <w:iCs/>
          <w:sz w:val="24"/>
          <w:szCs w:val="24"/>
        </w:rPr>
        <w:t>формировать индивидуальные качества, способствующие противодействию экстремизму и терроризму;</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B4DC0" w:rsidRDefault="00AB4DC0">
      <w:pPr>
        <w:spacing w:line="18" w:lineRule="exact"/>
        <w:rPr>
          <w:rFonts w:eastAsia="Times New Roman"/>
          <w:sz w:val="24"/>
          <w:szCs w:val="24"/>
        </w:rPr>
      </w:pPr>
    </w:p>
    <w:p w:rsidR="00AB4DC0" w:rsidRDefault="00B03F8C">
      <w:pPr>
        <w:spacing w:line="235" w:lineRule="auto"/>
        <w:ind w:left="980" w:right="2600"/>
        <w:rPr>
          <w:rFonts w:eastAsia="Times New Roman"/>
          <w:sz w:val="24"/>
          <w:szCs w:val="24"/>
        </w:rPr>
      </w:pPr>
      <w:r>
        <w:rPr>
          <w:rFonts w:eastAsia="Times New Roman"/>
          <w:b/>
          <w:bCs/>
          <w:sz w:val="24"/>
          <w:szCs w:val="24"/>
        </w:rPr>
        <w:t xml:space="preserve">Основы медицинских знаний и здорового образа жизни Основы здорового образа жизни </w:t>
      </w:r>
      <w:r>
        <w:rPr>
          <w:rFonts w:eastAsia="Times New Roman"/>
          <w:sz w:val="24"/>
          <w:szCs w:val="24"/>
        </w:rPr>
        <w:t>Выпускник научится:</w:t>
      </w:r>
    </w:p>
    <w:p w:rsidR="00AB4DC0" w:rsidRDefault="00AB4DC0">
      <w:pPr>
        <w:spacing w:line="12"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6" w:lineRule="auto"/>
        <w:ind w:left="260" w:firstLine="710"/>
        <w:jc w:val="both"/>
        <w:rPr>
          <w:rFonts w:eastAsia="Times New Roman"/>
          <w:sz w:val="24"/>
          <w:szCs w:val="24"/>
        </w:rPr>
      </w:pPr>
      <w:r>
        <w:rPr>
          <w:rFonts w:eastAsia="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B4DC0" w:rsidRDefault="00AB4DC0">
      <w:pPr>
        <w:spacing w:line="14" w:lineRule="exact"/>
        <w:rPr>
          <w:rFonts w:eastAsia="Times New Roman"/>
          <w:sz w:val="24"/>
          <w:szCs w:val="24"/>
        </w:rPr>
      </w:pPr>
    </w:p>
    <w:p w:rsidR="00AB4DC0" w:rsidRDefault="00B03F8C" w:rsidP="00B03F8C">
      <w:pPr>
        <w:numPr>
          <w:ilvl w:val="0"/>
          <w:numId w:val="118"/>
        </w:numPr>
        <w:tabs>
          <w:tab w:val="left" w:pos="1112"/>
        </w:tabs>
        <w:spacing w:line="236" w:lineRule="auto"/>
        <w:ind w:left="260" w:firstLine="710"/>
        <w:jc w:val="both"/>
        <w:rPr>
          <w:rFonts w:eastAsia="Times New Roman"/>
          <w:sz w:val="24"/>
          <w:szCs w:val="24"/>
        </w:rPr>
      </w:pPr>
      <w:r>
        <w:rPr>
          <w:rFonts w:eastAsia="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6" w:lineRule="auto"/>
        <w:ind w:left="260" w:firstLine="710"/>
        <w:jc w:val="both"/>
        <w:rPr>
          <w:rFonts w:eastAsia="Times New Roman"/>
          <w:sz w:val="24"/>
          <w:szCs w:val="24"/>
        </w:rPr>
      </w:pPr>
      <w:r>
        <w:rPr>
          <w:rFonts w:eastAsia="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18"/>
        </w:numPr>
        <w:tabs>
          <w:tab w:val="left" w:pos="1112"/>
        </w:tabs>
        <w:spacing w:line="236" w:lineRule="auto"/>
        <w:ind w:left="260" w:firstLine="710"/>
        <w:jc w:val="both"/>
        <w:rPr>
          <w:rFonts w:eastAsia="Times New Roman"/>
          <w:sz w:val="24"/>
          <w:szCs w:val="24"/>
        </w:rPr>
      </w:pPr>
      <w:r>
        <w:rPr>
          <w:rFonts w:eastAsia="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B4DC0" w:rsidRDefault="00AB4DC0">
      <w:pPr>
        <w:spacing w:line="19" w:lineRule="exact"/>
        <w:rPr>
          <w:rFonts w:eastAsia="Times New Roman"/>
          <w:sz w:val="24"/>
          <w:szCs w:val="24"/>
        </w:rPr>
      </w:pPr>
    </w:p>
    <w:p w:rsidR="00AB4DC0" w:rsidRDefault="00B03F8C">
      <w:pPr>
        <w:spacing w:line="232" w:lineRule="auto"/>
        <w:ind w:left="980" w:right="2440"/>
        <w:rPr>
          <w:rFonts w:eastAsia="Times New Roman"/>
          <w:sz w:val="24"/>
          <w:szCs w:val="24"/>
        </w:rPr>
      </w:pPr>
      <w:r>
        <w:rPr>
          <w:rFonts w:eastAsia="Times New Roman"/>
          <w:b/>
          <w:bCs/>
          <w:sz w:val="24"/>
          <w:szCs w:val="24"/>
        </w:rPr>
        <w:t xml:space="preserve">Основы медицинских знаний и оказание первой помощи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AB4DC0" w:rsidRDefault="00AB4DC0">
      <w:pPr>
        <w:spacing w:line="13"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B4DC0" w:rsidRDefault="00AB4DC0">
      <w:pPr>
        <w:spacing w:line="17" w:lineRule="exact"/>
        <w:rPr>
          <w:rFonts w:eastAsia="Times New Roman"/>
          <w:sz w:val="24"/>
          <w:szCs w:val="24"/>
        </w:rPr>
      </w:pPr>
    </w:p>
    <w:p w:rsidR="00AB4DC0" w:rsidRDefault="00B03F8C" w:rsidP="00B03F8C">
      <w:pPr>
        <w:numPr>
          <w:ilvl w:val="0"/>
          <w:numId w:val="118"/>
        </w:numPr>
        <w:tabs>
          <w:tab w:val="left" w:pos="1112"/>
        </w:tabs>
        <w:spacing w:line="237" w:lineRule="auto"/>
        <w:ind w:left="260" w:firstLine="710"/>
        <w:jc w:val="both"/>
        <w:rPr>
          <w:rFonts w:eastAsia="Times New Roman"/>
          <w:sz w:val="24"/>
          <w:szCs w:val="24"/>
        </w:rPr>
      </w:pPr>
      <w:r>
        <w:rPr>
          <w:rFonts w:eastAsia="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0"/>
          <w:numId w:val="118"/>
        </w:numPr>
        <w:tabs>
          <w:tab w:val="left" w:pos="1112"/>
        </w:tabs>
        <w:spacing w:line="234" w:lineRule="auto"/>
        <w:ind w:left="260" w:firstLine="710"/>
        <w:rPr>
          <w:rFonts w:eastAsia="Times New Roman"/>
          <w:sz w:val="24"/>
          <w:szCs w:val="24"/>
        </w:rPr>
      </w:pPr>
      <w:r>
        <w:rPr>
          <w:rFonts w:eastAsia="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71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89" w:lineRule="auto"/>
        <w:ind w:left="2000" w:right="240" w:hanging="1153"/>
        <w:rPr>
          <w:sz w:val="20"/>
          <w:szCs w:val="20"/>
        </w:rPr>
      </w:pPr>
      <w:r>
        <w:rPr>
          <w:rFonts w:eastAsia="Times New Roman"/>
          <w:b/>
          <w:bCs/>
          <w:sz w:val="23"/>
          <w:szCs w:val="23"/>
        </w:rPr>
        <w:lastRenderedPageBreak/>
        <w:t>1.3.Система оценки достижения планируемых результатов освоения основной образовательной программы основного общего образования</w:t>
      </w:r>
    </w:p>
    <w:p w:rsidR="00AB4DC0" w:rsidRDefault="00AB4DC0">
      <w:pPr>
        <w:spacing w:line="186" w:lineRule="exact"/>
        <w:rPr>
          <w:sz w:val="20"/>
          <w:szCs w:val="20"/>
        </w:rPr>
      </w:pPr>
    </w:p>
    <w:p w:rsidR="00AB4DC0" w:rsidRDefault="00B03F8C">
      <w:pPr>
        <w:ind w:right="-619"/>
        <w:jc w:val="center"/>
        <w:rPr>
          <w:sz w:val="20"/>
          <w:szCs w:val="20"/>
        </w:rPr>
      </w:pPr>
      <w:r>
        <w:rPr>
          <w:rFonts w:eastAsia="Times New Roman"/>
          <w:b/>
          <w:bCs/>
          <w:sz w:val="24"/>
          <w:szCs w:val="24"/>
        </w:rPr>
        <w:t>1.3.1. Общие положения</w:t>
      </w:r>
    </w:p>
    <w:p w:rsidR="00AB4DC0" w:rsidRDefault="00AB4DC0">
      <w:pPr>
        <w:spacing w:line="247" w:lineRule="exact"/>
        <w:rPr>
          <w:sz w:val="20"/>
          <w:szCs w:val="20"/>
        </w:rPr>
      </w:pPr>
    </w:p>
    <w:p w:rsidR="00AB4DC0" w:rsidRDefault="00B03F8C">
      <w:pPr>
        <w:spacing w:line="238" w:lineRule="auto"/>
        <w:ind w:left="260" w:firstLine="454"/>
        <w:jc w:val="both"/>
        <w:rPr>
          <w:sz w:val="20"/>
          <w:szCs w:val="20"/>
        </w:rPr>
      </w:pPr>
      <w:r>
        <w:rPr>
          <w:rFonts w:eastAsia="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Pr>
          <w:rFonts w:eastAsia="Times New Roman"/>
          <w:i/>
          <w:iCs/>
          <w:sz w:val="24"/>
          <w:szCs w:val="24"/>
        </w:rPr>
        <w:t>,</w:t>
      </w:r>
      <w:r>
        <w:rPr>
          <w:rFonts w:eastAsia="Times New Roman"/>
          <w:sz w:val="24"/>
          <w:szCs w:val="24"/>
        </w:rPr>
        <w:t xml:space="preserve"> что предполагает вовлечённость в оценочную деятельность как педагогов, так и обучающихся.</w:t>
      </w:r>
    </w:p>
    <w:p w:rsidR="00AB4DC0" w:rsidRDefault="00AB4DC0">
      <w:pPr>
        <w:spacing w:line="14" w:lineRule="exact"/>
        <w:rPr>
          <w:sz w:val="20"/>
          <w:szCs w:val="20"/>
        </w:rPr>
      </w:pPr>
    </w:p>
    <w:p w:rsidR="00AB4DC0" w:rsidRDefault="00B03F8C">
      <w:pPr>
        <w:spacing w:line="238" w:lineRule="auto"/>
        <w:ind w:left="260" w:firstLine="358"/>
        <w:jc w:val="both"/>
        <w:rPr>
          <w:sz w:val="20"/>
          <w:szCs w:val="20"/>
        </w:rPr>
      </w:pPr>
      <w:r>
        <w:rPr>
          <w:rFonts w:eastAsia="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eastAsia="Times New Roman"/>
          <w:b/>
          <w:bCs/>
          <w:sz w:val="24"/>
          <w:szCs w:val="24"/>
        </w:rPr>
        <w:t>функциями</w:t>
      </w:r>
      <w:r>
        <w:rPr>
          <w:rFonts w:eastAsia="Times New Roman"/>
          <w:sz w:val="24"/>
          <w:szCs w:val="24"/>
        </w:rPr>
        <w:t xml:space="preserve"> являются </w:t>
      </w:r>
      <w:r>
        <w:rPr>
          <w:rFonts w:eastAsia="Times New Roman"/>
          <w:b/>
          <w:bCs/>
          <w:i/>
          <w:iCs/>
          <w:sz w:val="24"/>
          <w:szCs w:val="24"/>
        </w:rPr>
        <w:t>ориентация образовательного процесса</w:t>
      </w:r>
      <w:r>
        <w:rPr>
          <w:rFonts w:eastAsia="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p>
    <w:p w:rsidR="00AB4DC0" w:rsidRDefault="00AB4DC0">
      <w:pPr>
        <w:spacing w:line="15"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w:t>
      </w:r>
    </w:p>
    <w:p w:rsidR="00AB4DC0" w:rsidRDefault="00AB4DC0">
      <w:pPr>
        <w:spacing w:line="14" w:lineRule="exact"/>
        <w:rPr>
          <w:sz w:val="20"/>
          <w:szCs w:val="20"/>
        </w:rPr>
      </w:pPr>
    </w:p>
    <w:p w:rsidR="00AB4DC0" w:rsidRDefault="00B03F8C" w:rsidP="00B03F8C">
      <w:pPr>
        <w:numPr>
          <w:ilvl w:val="0"/>
          <w:numId w:val="119"/>
        </w:numPr>
        <w:tabs>
          <w:tab w:val="left" w:pos="588"/>
        </w:tabs>
        <w:spacing w:line="236" w:lineRule="auto"/>
        <w:ind w:left="260" w:firstLine="2"/>
        <w:jc w:val="both"/>
        <w:rPr>
          <w:rFonts w:eastAsia="Times New Roman"/>
          <w:sz w:val="24"/>
          <w:szCs w:val="24"/>
        </w:rPr>
      </w:pPr>
      <w:r>
        <w:rPr>
          <w:rFonts w:eastAsia="Times New Roman"/>
          <w:sz w:val="24"/>
          <w:szCs w:val="24"/>
        </w:rPr>
        <w:t>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AB4DC0" w:rsidRDefault="00AB4DC0">
      <w:pPr>
        <w:spacing w:line="13" w:lineRule="exact"/>
        <w:rPr>
          <w:rFonts w:eastAsia="Times New Roman"/>
          <w:sz w:val="24"/>
          <w:szCs w:val="24"/>
        </w:rPr>
      </w:pPr>
    </w:p>
    <w:p w:rsidR="00AB4DC0" w:rsidRDefault="00B03F8C" w:rsidP="00B03F8C">
      <w:pPr>
        <w:numPr>
          <w:ilvl w:val="1"/>
          <w:numId w:val="119"/>
        </w:numPr>
        <w:tabs>
          <w:tab w:val="left" w:pos="915"/>
        </w:tabs>
        <w:spacing w:line="237" w:lineRule="auto"/>
        <w:ind w:left="260" w:firstLine="360"/>
        <w:jc w:val="both"/>
        <w:rPr>
          <w:rFonts w:eastAsia="Times New Roman"/>
          <w:sz w:val="24"/>
          <w:szCs w:val="24"/>
        </w:rPr>
      </w:pPr>
      <w:r>
        <w:rPr>
          <w:rFonts w:eastAsia="Times New Roman"/>
          <w:sz w:val="24"/>
          <w:szCs w:val="24"/>
        </w:rPr>
        <w:t xml:space="preserve">соответствии с ФГОС ООО </w:t>
      </w:r>
      <w:r>
        <w:rPr>
          <w:rFonts w:eastAsia="Times New Roman"/>
          <w:b/>
          <w:bCs/>
          <w:sz w:val="24"/>
          <w:szCs w:val="24"/>
        </w:rPr>
        <w:t>основным объектом</w:t>
      </w:r>
      <w:r>
        <w:rPr>
          <w:rFonts w:eastAsia="Times New Roman"/>
          <w:sz w:val="24"/>
          <w:szCs w:val="24"/>
        </w:rPr>
        <w:t xml:space="preserve">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ООП-личностные, метапредметные и предметные.</w:t>
      </w:r>
    </w:p>
    <w:p w:rsidR="00AB4DC0" w:rsidRDefault="00AB4DC0">
      <w:pPr>
        <w:spacing w:line="13" w:lineRule="exact"/>
        <w:rPr>
          <w:rFonts w:eastAsia="Times New Roman"/>
          <w:sz w:val="24"/>
          <w:szCs w:val="24"/>
        </w:rPr>
      </w:pPr>
    </w:p>
    <w:p w:rsidR="00AB4DC0" w:rsidRDefault="00B03F8C" w:rsidP="00B03F8C">
      <w:pPr>
        <w:numPr>
          <w:ilvl w:val="2"/>
          <w:numId w:val="119"/>
        </w:numPr>
        <w:tabs>
          <w:tab w:val="left" w:pos="932"/>
        </w:tabs>
        <w:spacing w:line="250" w:lineRule="auto"/>
        <w:ind w:left="260" w:right="440" w:firstLine="456"/>
        <w:rPr>
          <w:rFonts w:eastAsia="Times New Roman"/>
          <w:sz w:val="23"/>
          <w:szCs w:val="23"/>
        </w:rPr>
      </w:pPr>
      <w:r>
        <w:rPr>
          <w:rFonts w:eastAsia="Times New Roman"/>
          <w:sz w:val="23"/>
          <w:szCs w:val="23"/>
        </w:rPr>
        <w:t xml:space="preserve">соответствии с ФГОС ООО основным </w:t>
      </w:r>
      <w:r>
        <w:rPr>
          <w:rFonts w:eastAsia="Times New Roman"/>
          <w:b/>
          <w:bCs/>
          <w:sz w:val="23"/>
          <w:szCs w:val="23"/>
        </w:rPr>
        <w:t>объектом</w:t>
      </w:r>
      <w:r>
        <w:rPr>
          <w:rFonts w:eastAsia="Times New Roman"/>
          <w:sz w:val="23"/>
          <w:szCs w:val="23"/>
        </w:rPr>
        <w:t xml:space="preserve"> системы оценки результатов образования, её содержательной и критериальной базой выступают </w:t>
      </w:r>
      <w:r>
        <w:rPr>
          <w:rFonts w:eastAsia="Times New Roman"/>
          <w:b/>
          <w:bCs/>
          <w:sz w:val="23"/>
          <w:szCs w:val="23"/>
        </w:rPr>
        <w:t>требования</w:t>
      </w:r>
      <w:r>
        <w:rPr>
          <w:rFonts w:eastAsia="Times New Roman"/>
          <w:sz w:val="23"/>
          <w:szCs w:val="23"/>
        </w:rPr>
        <w:t xml:space="preserve"> </w:t>
      </w:r>
      <w:r>
        <w:rPr>
          <w:rFonts w:eastAsia="Times New Roman"/>
          <w:b/>
          <w:bCs/>
          <w:sz w:val="23"/>
          <w:szCs w:val="23"/>
        </w:rPr>
        <w:t xml:space="preserve">Стандарта, </w:t>
      </w:r>
      <w:r>
        <w:rPr>
          <w:rFonts w:eastAsia="Times New Roman"/>
          <w:sz w:val="23"/>
          <w:szCs w:val="23"/>
        </w:rPr>
        <w:t>которые конкретизируются в</w:t>
      </w:r>
      <w:r>
        <w:rPr>
          <w:rFonts w:eastAsia="Times New Roman"/>
          <w:b/>
          <w:bCs/>
          <w:sz w:val="23"/>
          <w:szCs w:val="23"/>
        </w:rPr>
        <w:t xml:space="preserve"> планируемых результатах </w:t>
      </w:r>
      <w:r>
        <w:rPr>
          <w:rFonts w:eastAsia="Times New Roman"/>
          <w:sz w:val="23"/>
          <w:szCs w:val="23"/>
        </w:rPr>
        <w:t>освоения</w:t>
      </w:r>
      <w:r>
        <w:rPr>
          <w:rFonts w:eastAsia="Times New Roman"/>
          <w:b/>
          <w:bCs/>
          <w:sz w:val="23"/>
          <w:szCs w:val="23"/>
        </w:rPr>
        <w:t xml:space="preserve"> </w:t>
      </w:r>
      <w:r>
        <w:rPr>
          <w:rFonts w:eastAsia="Times New Roman"/>
          <w:sz w:val="23"/>
          <w:szCs w:val="23"/>
        </w:rPr>
        <w:t>обучающимися основной образовательной программы основного общего образования.</w:t>
      </w:r>
    </w:p>
    <w:p w:rsidR="00AB4DC0" w:rsidRDefault="00AB4DC0">
      <w:pPr>
        <w:spacing w:line="2" w:lineRule="exact"/>
        <w:rPr>
          <w:rFonts w:eastAsia="Times New Roman"/>
          <w:sz w:val="23"/>
          <w:szCs w:val="23"/>
        </w:rPr>
      </w:pPr>
    </w:p>
    <w:p w:rsidR="00AB4DC0" w:rsidRDefault="00B03F8C">
      <w:pPr>
        <w:spacing w:line="236" w:lineRule="auto"/>
        <w:ind w:left="260" w:right="60" w:firstLine="454"/>
        <w:rPr>
          <w:rFonts w:eastAsia="Times New Roman"/>
          <w:sz w:val="23"/>
          <w:szCs w:val="23"/>
        </w:rPr>
      </w:pPr>
      <w:r>
        <w:rPr>
          <w:rFonts w:eastAsia="Times New Roman"/>
          <w:sz w:val="24"/>
          <w:szCs w:val="24"/>
        </w:rPr>
        <w:t>Результаты ученика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полноценной задачи</w:t>
      </w:r>
    </w:p>
    <w:p w:rsidR="00AB4DC0" w:rsidRDefault="00AB4DC0">
      <w:pPr>
        <w:spacing w:line="1" w:lineRule="exact"/>
        <w:rPr>
          <w:rFonts w:eastAsia="Times New Roman"/>
          <w:sz w:val="23"/>
          <w:szCs w:val="23"/>
        </w:rPr>
      </w:pPr>
    </w:p>
    <w:p w:rsidR="00AB4DC0" w:rsidRDefault="00B03F8C">
      <w:pPr>
        <w:ind w:left="260"/>
        <w:rPr>
          <w:rFonts w:eastAsia="Times New Roman"/>
          <w:sz w:val="23"/>
          <w:szCs w:val="23"/>
        </w:rPr>
      </w:pPr>
      <w:r>
        <w:rPr>
          <w:rFonts w:eastAsia="Times New Roman"/>
          <w:sz w:val="24"/>
          <w:szCs w:val="24"/>
        </w:rPr>
        <w:t>– оценки и отметки (знака фиксации в определённой системе).</w:t>
      </w:r>
    </w:p>
    <w:p w:rsidR="00AB4DC0" w:rsidRDefault="00AB4DC0">
      <w:pPr>
        <w:spacing w:line="12" w:lineRule="exact"/>
        <w:rPr>
          <w:rFonts w:eastAsia="Times New Roman"/>
          <w:sz w:val="23"/>
          <w:szCs w:val="23"/>
        </w:rPr>
      </w:pPr>
    </w:p>
    <w:p w:rsidR="00AB4DC0" w:rsidRDefault="00B03F8C">
      <w:pPr>
        <w:spacing w:line="238" w:lineRule="auto"/>
        <w:ind w:left="260" w:right="480" w:firstLine="454"/>
        <w:rPr>
          <w:rFonts w:eastAsia="Times New Roman"/>
          <w:sz w:val="23"/>
          <w:szCs w:val="23"/>
        </w:rPr>
      </w:pPr>
      <w:r>
        <w:rPr>
          <w:rFonts w:eastAsia="Times New Roman"/>
          <w:sz w:val="24"/>
          <w:szCs w:val="24"/>
        </w:rPr>
        <w:t>Результаты учителя (образовательного учреждения) – это разница между результатами учеников(личностными,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AB4DC0" w:rsidRDefault="00AB4DC0">
      <w:pPr>
        <w:spacing w:line="4" w:lineRule="exact"/>
        <w:rPr>
          <w:rFonts w:eastAsia="Times New Roman"/>
          <w:sz w:val="23"/>
          <w:szCs w:val="23"/>
        </w:rPr>
      </w:pPr>
    </w:p>
    <w:p w:rsidR="00AB4DC0" w:rsidRDefault="00B03F8C">
      <w:pPr>
        <w:ind w:left="720"/>
        <w:rPr>
          <w:rFonts w:eastAsia="Times New Roman"/>
          <w:sz w:val="23"/>
          <w:szCs w:val="23"/>
        </w:rPr>
      </w:pPr>
      <w:r>
        <w:rPr>
          <w:rFonts w:eastAsia="Times New Roman"/>
          <w:sz w:val="24"/>
          <w:szCs w:val="24"/>
        </w:rPr>
        <w:t>Учитель и ученик вместе определяют оценку и отметку.</w:t>
      </w:r>
    </w:p>
    <w:p w:rsidR="00AB4DC0" w:rsidRDefault="00AB4DC0">
      <w:pPr>
        <w:spacing w:line="12" w:lineRule="exact"/>
        <w:rPr>
          <w:rFonts w:eastAsia="Times New Roman"/>
          <w:sz w:val="23"/>
          <w:szCs w:val="23"/>
        </w:rPr>
      </w:pPr>
    </w:p>
    <w:p w:rsidR="00AB4DC0" w:rsidRDefault="00B03F8C">
      <w:pPr>
        <w:ind w:left="260"/>
        <w:rPr>
          <w:rFonts w:eastAsia="Times New Roman"/>
          <w:sz w:val="23"/>
          <w:szCs w:val="23"/>
        </w:rPr>
      </w:pPr>
      <w:r>
        <w:rPr>
          <w:rFonts w:eastAsia="Times New Roman"/>
          <w:sz w:val="24"/>
          <w:szCs w:val="24"/>
        </w:rPr>
        <w:t>На уроке ученик сам оценивает свой результат  После уроков за письменные задания</w:t>
      </w:r>
    </w:p>
    <w:p w:rsidR="00AB4DC0" w:rsidRDefault="00AB4DC0">
      <w:pPr>
        <w:spacing w:line="289" w:lineRule="exact"/>
        <w:rPr>
          <w:sz w:val="20"/>
          <w:szCs w:val="20"/>
        </w:rPr>
      </w:pPr>
    </w:p>
    <w:p w:rsidR="00AB4DC0" w:rsidRDefault="00B03F8C">
      <w:pPr>
        <w:spacing w:line="237" w:lineRule="auto"/>
        <w:ind w:left="260" w:right="260"/>
        <w:rPr>
          <w:sz w:val="20"/>
          <w:szCs w:val="20"/>
        </w:rPr>
      </w:pPr>
      <w:r>
        <w:rPr>
          <w:rFonts w:eastAsia="Times New Roman"/>
          <w:sz w:val="24"/>
          <w:szCs w:val="24"/>
        </w:rPr>
        <w:t xml:space="preserve">выполнения задания по «Алгоритму оценку и отметку </w:t>
      </w:r>
      <w:r>
        <w:rPr>
          <w:rFonts w:eastAsia="Times New Roman"/>
          <w:b/>
          <w:bCs/>
          <w:sz w:val="24"/>
          <w:szCs w:val="24"/>
        </w:rPr>
        <w:t>определяет</w:t>
      </w:r>
      <w:r>
        <w:rPr>
          <w:rFonts w:eastAsia="Times New Roman"/>
          <w:sz w:val="24"/>
          <w:szCs w:val="24"/>
        </w:rPr>
        <w:t xml:space="preserve"> самооценки» и, если требуется, определяет </w:t>
      </w:r>
      <w:r>
        <w:rPr>
          <w:rFonts w:eastAsia="Times New Roman"/>
          <w:b/>
          <w:bCs/>
          <w:sz w:val="24"/>
          <w:szCs w:val="24"/>
        </w:rPr>
        <w:t>учитель</w:t>
      </w:r>
      <w:r>
        <w:rPr>
          <w:rFonts w:eastAsia="Times New Roman"/>
          <w:sz w:val="24"/>
          <w:szCs w:val="24"/>
        </w:rPr>
        <w:t xml:space="preserve">. </w:t>
      </w:r>
      <w:r>
        <w:rPr>
          <w:rFonts w:eastAsia="Times New Roman"/>
          <w:b/>
          <w:bCs/>
          <w:sz w:val="24"/>
          <w:szCs w:val="24"/>
        </w:rPr>
        <w:t>Ученик</w:t>
      </w:r>
      <w:r>
        <w:rPr>
          <w:rFonts w:eastAsia="Times New Roman"/>
          <w:sz w:val="24"/>
          <w:szCs w:val="24"/>
        </w:rPr>
        <w:t xml:space="preserve"> имеет право отметку, когда показывает выполненное </w:t>
      </w:r>
      <w:r>
        <w:rPr>
          <w:rFonts w:eastAsia="Times New Roman"/>
          <w:b/>
          <w:bCs/>
          <w:sz w:val="24"/>
          <w:szCs w:val="24"/>
        </w:rPr>
        <w:t>изменить</w:t>
      </w:r>
      <w:r>
        <w:rPr>
          <w:rFonts w:eastAsia="Times New Roman"/>
          <w:sz w:val="24"/>
          <w:szCs w:val="24"/>
        </w:rPr>
        <w:t xml:space="preserve"> эту оценку и отметку, если задание. Учитель имеет право докажет (используя алгоритм скорректировать оценки и отметку, если самооценивания), что она завышена или докажет, что ученик завысил или занизил их. занижена.</w:t>
      </w:r>
    </w:p>
    <w:p w:rsidR="00AB4DC0" w:rsidRDefault="00AB4DC0">
      <w:pPr>
        <w:spacing w:line="18" w:lineRule="exact"/>
        <w:rPr>
          <w:sz w:val="20"/>
          <w:szCs w:val="20"/>
        </w:rPr>
      </w:pPr>
    </w:p>
    <w:p w:rsidR="00AB4DC0" w:rsidRDefault="00B03F8C">
      <w:pPr>
        <w:spacing w:line="234" w:lineRule="auto"/>
        <w:ind w:left="260" w:firstLine="454"/>
        <w:rPr>
          <w:sz w:val="20"/>
          <w:szCs w:val="20"/>
        </w:rPr>
      </w:pPr>
      <w:r>
        <w:rPr>
          <w:rFonts w:eastAsia="Times New Roman"/>
          <w:sz w:val="24"/>
          <w:szCs w:val="24"/>
        </w:rPr>
        <w:t>При решении индивидуальных и коллективных задач отдельные действия ученика (реплики, идеи, ходы – прежде всего успешные) достойны только оценки (словесной</w:t>
      </w:r>
    </w:p>
    <w:p w:rsidR="00AB4DC0" w:rsidRDefault="00AB4DC0">
      <w:pPr>
        <w:spacing w:line="124" w:lineRule="exact"/>
        <w:rPr>
          <w:sz w:val="20"/>
          <w:szCs w:val="20"/>
        </w:rPr>
      </w:pPr>
    </w:p>
    <w:p w:rsidR="00AB4DC0" w:rsidRDefault="00B03F8C">
      <w:pPr>
        <w:ind w:left="9380"/>
        <w:rPr>
          <w:sz w:val="20"/>
          <w:szCs w:val="20"/>
        </w:rPr>
      </w:pPr>
      <w:r>
        <w:rPr>
          <w:rFonts w:eastAsia="Times New Roman"/>
          <w:sz w:val="24"/>
          <w:szCs w:val="24"/>
        </w:rPr>
        <w:t>72</w:t>
      </w:r>
    </w:p>
    <w:p w:rsidR="00AB4DC0" w:rsidRDefault="00AB4DC0">
      <w:pPr>
        <w:sectPr w:rsidR="00AB4DC0">
          <w:pgSz w:w="11900" w:h="16838"/>
          <w:pgMar w:top="1142" w:right="846" w:bottom="428" w:left="1440" w:header="0" w:footer="0" w:gutter="0"/>
          <w:cols w:space="720" w:equalWidth="0">
            <w:col w:w="9620"/>
          </w:cols>
        </w:sectPr>
      </w:pPr>
    </w:p>
    <w:p w:rsidR="00AB4DC0" w:rsidRDefault="00B03F8C">
      <w:pPr>
        <w:spacing w:line="236" w:lineRule="auto"/>
        <w:ind w:left="260"/>
        <w:jc w:val="both"/>
        <w:rPr>
          <w:sz w:val="20"/>
          <w:szCs w:val="20"/>
        </w:rPr>
      </w:pPr>
      <w:r>
        <w:rPr>
          <w:rFonts w:eastAsia="Times New Roman"/>
          <w:sz w:val="24"/>
          <w:szCs w:val="24"/>
        </w:rPr>
        <w:lastRenderedPageBreak/>
        <w:t>характеристики), а решение полноценной задачи достойно и оценки, и отметки (знака). Иными словами, оцениваться может всё, фиксируется отметкой только демонстрация умения по применению знаний (решение задачи).</w:t>
      </w:r>
    </w:p>
    <w:p w:rsidR="00AB4DC0" w:rsidRDefault="00AB4DC0">
      <w:pPr>
        <w:spacing w:line="14" w:lineRule="exact"/>
        <w:rPr>
          <w:sz w:val="20"/>
          <w:szCs w:val="20"/>
        </w:rPr>
      </w:pPr>
    </w:p>
    <w:p w:rsidR="00AB4DC0" w:rsidRDefault="00B03F8C">
      <w:pPr>
        <w:spacing w:line="234" w:lineRule="auto"/>
        <w:ind w:left="260" w:right="20" w:firstLine="454"/>
        <w:jc w:val="both"/>
        <w:rPr>
          <w:sz w:val="20"/>
          <w:szCs w:val="20"/>
        </w:rPr>
      </w:pPr>
      <w:r>
        <w:rPr>
          <w:rFonts w:eastAsia="Times New Roman"/>
          <w:sz w:val="24"/>
          <w:szCs w:val="24"/>
        </w:rPr>
        <w:t>Оценка – это словесная характеристика результатов действий («молодец», «оригинально», «а вот здесь неточно, потому что…»).</w:t>
      </w:r>
    </w:p>
    <w:p w:rsidR="00AB4DC0" w:rsidRDefault="00AB4DC0">
      <w:pPr>
        <w:spacing w:line="14" w:lineRule="exact"/>
        <w:rPr>
          <w:sz w:val="20"/>
          <w:szCs w:val="20"/>
        </w:rPr>
      </w:pPr>
    </w:p>
    <w:p w:rsidR="00AB4DC0" w:rsidRDefault="00B03F8C">
      <w:pPr>
        <w:spacing w:line="234" w:lineRule="auto"/>
        <w:ind w:left="260" w:right="20" w:firstLine="454"/>
        <w:jc w:val="both"/>
        <w:rPr>
          <w:sz w:val="20"/>
          <w:szCs w:val="20"/>
        </w:rPr>
      </w:pPr>
      <w:r>
        <w:rPr>
          <w:rFonts w:eastAsia="Times New Roman"/>
          <w:sz w:val="24"/>
          <w:szCs w:val="24"/>
        </w:rPr>
        <w:t>Отметка – это фиксация результата оценивания в виде знака из принятой системы (цифровой балл в любой шкале, любые другие цветовые, знаковые шкалы).</w:t>
      </w:r>
    </w:p>
    <w:p w:rsidR="00AB4DC0" w:rsidRDefault="00AB4DC0">
      <w:pPr>
        <w:spacing w:line="14" w:lineRule="exact"/>
        <w:rPr>
          <w:sz w:val="20"/>
          <w:szCs w:val="20"/>
        </w:rPr>
      </w:pPr>
    </w:p>
    <w:p w:rsidR="00AB4DC0" w:rsidRDefault="00B03F8C">
      <w:pPr>
        <w:spacing w:line="238" w:lineRule="auto"/>
        <w:ind w:left="720" w:right="1160"/>
        <w:rPr>
          <w:sz w:val="20"/>
          <w:szCs w:val="20"/>
        </w:rPr>
      </w:pPr>
      <w:r>
        <w:rPr>
          <w:rFonts w:eastAsia="Times New Roman"/>
          <w:sz w:val="24"/>
          <w:szCs w:val="24"/>
        </w:rPr>
        <w:t>Оценивать можно любое действие ученика (особенно успешное): удачную мысль в диалоге, односложный ответ на репродуктивный вопрос и т.д. 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p w:rsidR="00AB4DC0" w:rsidRDefault="00AB4DC0">
      <w:pPr>
        <w:spacing w:line="2" w:lineRule="exact"/>
        <w:rPr>
          <w:sz w:val="20"/>
          <w:szCs w:val="20"/>
        </w:rPr>
      </w:pPr>
    </w:p>
    <w:p w:rsidR="00AB4DC0" w:rsidRDefault="00B03F8C">
      <w:pPr>
        <w:ind w:left="720"/>
        <w:rPr>
          <w:sz w:val="20"/>
          <w:szCs w:val="20"/>
        </w:rPr>
      </w:pPr>
      <w:r>
        <w:rPr>
          <w:rFonts w:eastAsia="Times New Roman"/>
          <w:sz w:val="24"/>
          <w:szCs w:val="24"/>
        </w:rPr>
        <w:t>Алгоритм самооценки (основные вопросы после выполнения задания)</w:t>
      </w:r>
    </w:p>
    <w:p w:rsidR="00AB4DC0" w:rsidRDefault="00B03F8C">
      <w:pPr>
        <w:ind w:left="720"/>
        <w:rPr>
          <w:sz w:val="20"/>
          <w:szCs w:val="20"/>
        </w:rPr>
      </w:pPr>
      <w:r>
        <w:rPr>
          <w:rFonts w:eastAsia="Times New Roman"/>
          <w:sz w:val="24"/>
          <w:szCs w:val="24"/>
        </w:rPr>
        <w:t>1.Какова была цель задания (задачи)?</w:t>
      </w:r>
    </w:p>
    <w:p w:rsidR="00AB4DC0" w:rsidRDefault="00B03F8C">
      <w:pPr>
        <w:ind w:left="720"/>
        <w:rPr>
          <w:sz w:val="20"/>
          <w:szCs w:val="20"/>
        </w:rPr>
      </w:pPr>
      <w:r>
        <w:rPr>
          <w:rFonts w:eastAsia="Times New Roman"/>
          <w:sz w:val="24"/>
          <w:szCs w:val="24"/>
        </w:rPr>
        <w:t>2.Удалось получить результат (решение, ответ)?</w:t>
      </w:r>
    </w:p>
    <w:p w:rsidR="00AB4DC0" w:rsidRDefault="00AB4DC0">
      <w:pPr>
        <w:spacing w:line="1" w:lineRule="exact"/>
        <w:rPr>
          <w:sz w:val="20"/>
          <w:szCs w:val="20"/>
        </w:rPr>
      </w:pPr>
    </w:p>
    <w:p w:rsidR="00AB4DC0" w:rsidRDefault="00B03F8C">
      <w:pPr>
        <w:ind w:left="720"/>
        <w:rPr>
          <w:sz w:val="20"/>
          <w:szCs w:val="20"/>
        </w:rPr>
      </w:pPr>
      <w:r>
        <w:rPr>
          <w:rFonts w:eastAsia="Times New Roman"/>
          <w:sz w:val="24"/>
          <w:szCs w:val="24"/>
        </w:rPr>
        <w:t>3.Правильно или с ошибкой?</w:t>
      </w:r>
    </w:p>
    <w:p w:rsidR="00AB4DC0" w:rsidRDefault="00B03F8C">
      <w:pPr>
        <w:ind w:left="720"/>
        <w:rPr>
          <w:sz w:val="20"/>
          <w:szCs w:val="20"/>
        </w:rPr>
      </w:pPr>
      <w:r>
        <w:rPr>
          <w:rFonts w:eastAsia="Times New Roman"/>
          <w:sz w:val="24"/>
          <w:szCs w:val="24"/>
        </w:rPr>
        <w:t>4.Самостоятельно или с чьей-то помощью?</w:t>
      </w:r>
    </w:p>
    <w:p w:rsidR="00AB4DC0" w:rsidRDefault="00AB4DC0">
      <w:pPr>
        <w:spacing w:line="12"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AB4DC0" w:rsidRDefault="00AB4DC0">
      <w:pPr>
        <w:spacing w:line="14" w:lineRule="exact"/>
        <w:rPr>
          <w:sz w:val="20"/>
          <w:szCs w:val="20"/>
        </w:rPr>
      </w:pPr>
    </w:p>
    <w:p w:rsidR="00AB4DC0" w:rsidRDefault="00B03F8C">
      <w:pPr>
        <w:spacing w:line="238" w:lineRule="auto"/>
        <w:ind w:left="260" w:firstLine="454"/>
        <w:jc w:val="both"/>
        <w:rPr>
          <w:sz w:val="20"/>
          <w:szCs w:val="20"/>
        </w:rPr>
      </w:pPr>
      <w:r>
        <w:rPr>
          <w:rFonts w:eastAsia="Times New Roman"/>
          <w:b/>
          <w:bCs/>
          <w:i/>
          <w:iCs/>
          <w:sz w:val="24"/>
          <w:szCs w:val="24"/>
        </w:rPr>
        <w:t xml:space="preserve">Результаты промежуточной аттестации, </w:t>
      </w:r>
      <w:r>
        <w:rPr>
          <w:rFonts w:eastAsia="Times New Roman"/>
          <w:sz w:val="24"/>
          <w:szCs w:val="24"/>
        </w:rPr>
        <w:t>представляющие собой результаты</w:t>
      </w:r>
      <w:r>
        <w:rPr>
          <w:rFonts w:eastAsia="Times New Roman"/>
          <w:b/>
          <w:bCs/>
          <w:i/>
          <w:iCs/>
          <w:sz w:val="24"/>
          <w:szCs w:val="24"/>
        </w:rPr>
        <w:t xml:space="preserve"> </w:t>
      </w:r>
      <w:r>
        <w:rPr>
          <w:rFonts w:eastAsia="Times New Roman"/>
          <w:sz w:val="24"/>
          <w:szCs w:val="24"/>
        </w:rPr>
        <w:t xml:space="preserve">внутришкольного мониторинга индивидуальных образовательных достижений обучающихся, </w:t>
      </w:r>
      <w:r>
        <w:rPr>
          <w:rFonts w:eastAsia="Times New Roman"/>
          <w:b/>
          <w:bCs/>
          <w:i/>
          <w:iCs/>
          <w:sz w:val="24"/>
          <w:szCs w:val="24"/>
        </w:rPr>
        <w:t>отражают динамику</w:t>
      </w:r>
      <w:r>
        <w:rPr>
          <w:rFonts w:eastAsia="Times New Roman"/>
          <w:sz w:val="24"/>
          <w:szCs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rFonts w:eastAsia="Times New Roman"/>
          <w:b/>
          <w:bCs/>
          <w:i/>
          <w:iCs/>
          <w:sz w:val="24"/>
          <w:szCs w:val="24"/>
        </w:rPr>
        <w:t>внутренней оценкой.</w:t>
      </w:r>
    </w:p>
    <w:p w:rsidR="00AB4DC0" w:rsidRDefault="00AB4DC0">
      <w:pPr>
        <w:spacing w:line="2" w:lineRule="exact"/>
        <w:rPr>
          <w:sz w:val="20"/>
          <w:szCs w:val="20"/>
        </w:rPr>
      </w:pPr>
    </w:p>
    <w:p w:rsidR="00AB4DC0" w:rsidRDefault="00B03F8C">
      <w:pPr>
        <w:ind w:left="720"/>
        <w:rPr>
          <w:sz w:val="20"/>
          <w:szCs w:val="20"/>
        </w:rPr>
      </w:pPr>
      <w:r>
        <w:rPr>
          <w:rFonts w:eastAsia="Times New Roman"/>
          <w:sz w:val="24"/>
          <w:szCs w:val="24"/>
        </w:rPr>
        <w:t>Для контроля и учёта достижений обучающихся используются следующие формы:</w:t>
      </w:r>
    </w:p>
    <w:p w:rsidR="00AB4DC0" w:rsidRDefault="00AB4DC0">
      <w:pPr>
        <w:spacing w:line="12" w:lineRule="exact"/>
        <w:rPr>
          <w:sz w:val="20"/>
          <w:szCs w:val="20"/>
        </w:rPr>
      </w:pPr>
    </w:p>
    <w:p w:rsidR="00AB4DC0" w:rsidRDefault="00B03F8C" w:rsidP="00B03F8C">
      <w:pPr>
        <w:numPr>
          <w:ilvl w:val="0"/>
          <w:numId w:val="120"/>
        </w:numPr>
        <w:tabs>
          <w:tab w:val="left" w:pos="960"/>
        </w:tabs>
        <w:spacing w:line="249" w:lineRule="auto"/>
        <w:ind w:left="720" w:right="6540" w:hanging="4"/>
        <w:rPr>
          <w:rFonts w:eastAsia="Times New Roman"/>
          <w:sz w:val="23"/>
          <w:szCs w:val="23"/>
        </w:rPr>
      </w:pPr>
      <w:r>
        <w:rPr>
          <w:rFonts w:eastAsia="Times New Roman"/>
          <w:sz w:val="23"/>
          <w:szCs w:val="23"/>
        </w:rPr>
        <w:t>Текущая аттестация: - устный опрос;</w:t>
      </w:r>
    </w:p>
    <w:p w:rsidR="00AB4DC0" w:rsidRDefault="00AB4DC0">
      <w:pPr>
        <w:spacing w:line="3" w:lineRule="exact"/>
        <w:rPr>
          <w:rFonts w:eastAsia="Times New Roman"/>
          <w:sz w:val="23"/>
          <w:szCs w:val="23"/>
        </w:rPr>
      </w:pPr>
    </w:p>
    <w:p w:rsidR="00AB4DC0" w:rsidRDefault="00B03F8C">
      <w:pPr>
        <w:ind w:left="720" w:right="4980"/>
        <w:rPr>
          <w:rFonts w:eastAsia="Times New Roman"/>
          <w:sz w:val="23"/>
          <w:szCs w:val="23"/>
        </w:rPr>
      </w:pPr>
      <w:r>
        <w:rPr>
          <w:rFonts w:eastAsia="Times New Roman"/>
          <w:sz w:val="24"/>
          <w:szCs w:val="24"/>
        </w:rPr>
        <w:t>- письменная самостоятельная работа; - диктант; - контрольное списывание; - тесты;</w:t>
      </w:r>
    </w:p>
    <w:p w:rsidR="00AB4DC0" w:rsidRDefault="00AB4DC0">
      <w:pPr>
        <w:spacing w:line="276" w:lineRule="exact"/>
        <w:rPr>
          <w:rFonts w:eastAsia="Times New Roman"/>
          <w:sz w:val="23"/>
          <w:szCs w:val="23"/>
        </w:rPr>
      </w:pPr>
    </w:p>
    <w:p w:rsidR="00AB4DC0" w:rsidRDefault="00B03F8C">
      <w:pPr>
        <w:spacing w:line="237" w:lineRule="auto"/>
        <w:ind w:left="720" w:right="6680"/>
        <w:rPr>
          <w:rFonts w:eastAsia="Times New Roman"/>
          <w:sz w:val="23"/>
          <w:szCs w:val="23"/>
        </w:rPr>
      </w:pPr>
      <w:r>
        <w:rPr>
          <w:rFonts w:eastAsia="Times New Roman"/>
          <w:sz w:val="24"/>
          <w:szCs w:val="24"/>
        </w:rPr>
        <w:t>- графическая работа; - изложение; - сочинение; - доклад;</w:t>
      </w:r>
    </w:p>
    <w:p w:rsidR="00AB4DC0" w:rsidRDefault="00AB4DC0">
      <w:pPr>
        <w:spacing w:line="1" w:lineRule="exact"/>
        <w:rPr>
          <w:rFonts w:eastAsia="Times New Roman"/>
          <w:sz w:val="23"/>
          <w:szCs w:val="23"/>
        </w:rPr>
      </w:pPr>
    </w:p>
    <w:p w:rsidR="00AB4DC0" w:rsidRDefault="00B03F8C">
      <w:pPr>
        <w:ind w:left="720"/>
        <w:rPr>
          <w:rFonts w:eastAsia="Times New Roman"/>
          <w:sz w:val="23"/>
          <w:szCs w:val="23"/>
        </w:rPr>
      </w:pPr>
      <w:r>
        <w:rPr>
          <w:rFonts w:eastAsia="Times New Roman"/>
          <w:sz w:val="24"/>
          <w:szCs w:val="24"/>
        </w:rPr>
        <w:t>- творческая работа;</w:t>
      </w:r>
    </w:p>
    <w:p w:rsidR="00AB4DC0" w:rsidRDefault="00AB4DC0">
      <w:pPr>
        <w:spacing w:line="12" w:lineRule="exact"/>
        <w:rPr>
          <w:rFonts w:eastAsia="Times New Roman"/>
          <w:sz w:val="23"/>
          <w:szCs w:val="23"/>
        </w:rPr>
      </w:pPr>
    </w:p>
    <w:p w:rsidR="00AB4DC0" w:rsidRDefault="00B03F8C">
      <w:pPr>
        <w:ind w:left="720" w:right="3820" w:firstLine="60"/>
        <w:rPr>
          <w:rFonts w:eastAsia="Times New Roman"/>
          <w:sz w:val="23"/>
          <w:szCs w:val="23"/>
        </w:rPr>
      </w:pPr>
      <w:r>
        <w:rPr>
          <w:rFonts w:eastAsia="Times New Roman"/>
          <w:sz w:val="24"/>
          <w:szCs w:val="24"/>
        </w:rPr>
        <w:t>- посещение уроков по программам наблюдения; - диагностическая работа; - практическая работа; - лабораторная работа.</w:t>
      </w:r>
    </w:p>
    <w:p w:rsidR="00AB4DC0" w:rsidRDefault="00AB4DC0">
      <w:pPr>
        <w:spacing w:line="200" w:lineRule="exact"/>
        <w:rPr>
          <w:rFonts w:eastAsia="Times New Roman"/>
          <w:sz w:val="23"/>
          <w:szCs w:val="23"/>
        </w:rPr>
      </w:pPr>
    </w:p>
    <w:p w:rsidR="00AB4DC0" w:rsidRDefault="00AB4DC0">
      <w:pPr>
        <w:spacing w:line="340" w:lineRule="exact"/>
        <w:rPr>
          <w:rFonts w:eastAsia="Times New Roman"/>
          <w:sz w:val="23"/>
          <w:szCs w:val="23"/>
        </w:rPr>
      </w:pPr>
    </w:p>
    <w:p w:rsidR="00AB4DC0" w:rsidRDefault="00B03F8C" w:rsidP="00B03F8C">
      <w:pPr>
        <w:numPr>
          <w:ilvl w:val="0"/>
          <w:numId w:val="120"/>
        </w:numPr>
        <w:tabs>
          <w:tab w:val="left" w:pos="960"/>
        </w:tabs>
        <w:ind w:left="960" w:hanging="244"/>
        <w:rPr>
          <w:rFonts w:eastAsia="Times New Roman"/>
          <w:sz w:val="24"/>
          <w:szCs w:val="24"/>
        </w:rPr>
      </w:pPr>
      <w:r>
        <w:rPr>
          <w:rFonts w:eastAsia="Times New Roman"/>
          <w:sz w:val="24"/>
          <w:szCs w:val="24"/>
        </w:rPr>
        <w:t>Итоговая аттестация:</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контрольная работа;</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диктант;</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изложение;</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итоговая практическая работа;</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тест;</w:t>
      </w:r>
    </w:p>
    <w:p w:rsidR="00AB4DC0" w:rsidRDefault="00B03F8C" w:rsidP="00B03F8C">
      <w:pPr>
        <w:numPr>
          <w:ilvl w:val="0"/>
          <w:numId w:val="121"/>
        </w:numPr>
        <w:tabs>
          <w:tab w:val="left" w:pos="860"/>
        </w:tabs>
        <w:ind w:left="860" w:hanging="144"/>
        <w:rPr>
          <w:rFonts w:eastAsia="Times New Roman"/>
          <w:sz w:val="24"/>
          <w:szCs w:val="24"/>
        </w:rPr>
      </w:pPr>
      <w:r>
        <w:rPr>
          <w:rFonts w:eastAsia="Times New Roman"/>
          <w:sz w:val="24"/>
          <w:szCs w:val="24"/>
        </w:rPr>
        <w:t>аудирование.</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73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7" w:lineRule="auto"/>
        <w:ind w:left="260" w:right="340" w:firstLine="454"/>
        <w:rPr>
          <w:sz w:val="20"/>
          <w:szCs w:val="20"/>
        </w:rPr>
      </w:pPr>
      <w:r>
        <w:rPr>
          <w:rFonts w:eastAsia="Times New Roman"/>
          <w:sz w:val="24"/>
          <w:szCs w:val="24"/>
        </w:rPr>
        <w:lastRenderedPageBreak/>
        <w:t>Оценка действий, которые можно корректно диагностировать только в ходе наблюдения за реальным поведением, а не по результатам письменных работ (работа в группе, выбор поступка в неоднозначной ситуации и т.д.) проводится с помощью таблиц педагогического наблюдения.</w:t>
      </w:r>
    </w:p>
    <w:p w:rsidR="00AB4DC0" w:rsidRDefault="00AB4DC0">
      <w:pPr>
        <w:spacing w:line="2" w:lineRule="exact"/>
        <w:rPr>
          <w:sz w:val="20"/>
          <w:szCs w:val="20"/>
        </w:rPr>
      </w:pPr>
    </w:p>
    <w:p w:rsidR="00AB4DC0" w:rsidRDefault="00B03F8C">
      <w:pPr>
        <w:ind w:left="2780"/>
        <w:rPr>
          <w:sz w:val="20"/>
          <w:szCs w:val="20"/>
        </w:rPr>
      </w:pPr>
      <w:r>
        <w:rPr>
          <w:rFonts w:eastAsia="Times New Roman"/>
          <w:sz w:val="24"/>
          <w:szCs w:val="24"/>
        </w:rPr>
        <w:t>Схема фиксирования результатов наблюдения</w:t>
      </w:r>
    </w:p>
    <w:tbl>
      <w:tblPr>
        <w:tblW w:w="0" w:type="auto"/>
        <w:tblInd w:w="150" w:type="dxa"/>
        <w:tblLayout w:type="fixed"/>
        <w:tblCellMar>
          <w:left w:w="0" w:type="dxa"/>
          <w:right w:w="0" w:type="dxa"/>
        </w:tblCellMar>
        <w:tblLook w:val="04A0" w:firstRow="1" w:lastRow="0" w:firstColumn="1" w:lastColumn="0" w:noHBand="0" w:noVBand="1"/>
      </w:tblPr>
      <w:tblGrid>
        <w:gridCol w:w="1660"/>
        <w:gridCol w:w="240"/>
        <w:gridCol w:w="1300"/>
        <w:gridCol w:w="120"/>
        <w:gridCol w:w="540"/>
        <w:gridCol w:w="920"/>
        <w:gridCol w:w="960"/>
        <w:gridCol w:w="460"/>
        <w:gridCol w:w="200"/>
        <w:gridCol w:w="1260"/>
        <w:gridCol w:w="180"/>
        <w:gridCol w:w="180"/>
        <w:gridCol w:w="1580"/>
      </w:tblGrid>
      <w:tr w:rsidR="00AB4DC0">
        <w:trPr>
          <w:trHeight w:val="268"/>
        </w:trPr>
        <w:tc>
          <w:tcPr>
            <w:tcW w:w="1900" w:type="dxa"/>
            <w:gridSpan w:val="2"/>
            <w:tcBorders>
              <w:top w:val="single" w:sz="8" w:space="0" w:color="auto"/>
              <w:left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sz w:val="24"/>
                <w:szCs w:val="24"/>
              </w:rPr>
              <w:t>Ученики</w:t>
            </w:r>
          </w:p>
        </w:tc>
        <w:tc>
          <w:tcPr>
            <w:tcW w:w="1960" w:type="dxa"/>
            <w:gridSpan w:val="3"/>
            <w:tcBorders>
              <w:top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w w:val="99"/>
                <w:sz w:val="24"/>
                <w:szCs w:val="24"/>
              </w:rPr>
              <w:t>Число ответов</w:t>
            </w:r>
          </w:p>
        </w:tc>
        <w:tc>
          <w:tcPr>
            <w:tcW w:w="1880" w:type="dxa"/>
            <w:gridSpan w:val="2"/>
            <w:tcBorders>
              <w:top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sz w:val="24"/>
                <w:szCs w:val="24"/>
              </w:rPr>
              <w:t>Число вопросов</w:t>
            </w:r>
          </w:p>
        </w:tc>
        <w:tc>
          <w:tcPr>
            <w:tcW w:w="460" w:type="dxa"/>
            <w:tcBorders>
              <w:top w:val="single" w:sz="8" w:space="0" w:color="auto"/>
            </w:tcBorders>
            <w:vAlign w:val="bottom"/>
          </w:tcPr>
          <w:p w:rsidR="00AB4DC0" w:rsidRDefault="00AB4DC0">
            <w:pPr>
              <w:rPr>
                <w:sz w:val="23"/>
                <w:szCs w:val="23"/>
              </w:rPr>
            </w:pPr>
          </w:p>
        </w:tc>
        <w:tc>
          <w:tcPr>
            <w:tcW w:w="200" w:type="dxa"/>
            <w:tcBorders>
              <w:top w:val="single" w:sz="8" w:space="0" w:color="auto"/>
            </w:tcBorders>
            <w:vAlign w:val="bottom"/>
          </w:tcPr>
          <w:p w:rsidR="00AB4DC0" w:rsidRDefault="00AB4DC0">
            <w:pPr>
              <w:rPr>
                <w:sz w:val="23"/>
                <w:szCs w:val="23"/>
              </w:rPr>
            </w:pPr>
          </w:p>
        </w:tc>
        <w:tc>
          <w:tcPr>
            <w:tcW w:w="1260" w:type="dxa"/>
            <w:tcBorders>
              <w:top w:val="single" w:sz="8" w:space="0" w:color="auto"/>
              <w:right w:val="single" w:sz="8" w:space="0" w:color="auto"/>
            </w:tcBorders>
            <w:vAlign w:val="bottom"/>
          </w:tcPr>
          <w:p w:rsidR="00AB4DC0" w:rsidRDefault="00B03F8C">
            <w:pPr>
              <w:spacing w:line="268" w:lineRule="exact"/>
              <w:ind w:right="540"/>
              <w:jc w:val="center"/>
              <w:rPr>
                <w:sz w:val="20"/>
                <w:szCs w:val="20"/>
              </w:rPr>
            </w:pPr>
            <w:r>
              <w:rPr>
                <w:rFonts w:eastAsia="Times New Roman"/>
                <w:w w:val="96"/>
                <w:sz w:val="24"/>
                <w:szCs w:val="24"/>
              </w:rPr>
              <w:t>Стиль</w:t>
            </w:r>
          </w:p>
        </w:tc>
        <w:tc>
          <w:tcPr>
            <w:tcW w:w="180" w:type="dxa"/>
            <w:tcBorders>
              <w:top w:val="single" w:sz="8" w:space="0" w:color="auto"/>
            </w:tcBorders>
            <w:vAlign w:val="bottom"/>
          </w:tcPr>
          <w:p w:rsidR="00AB4DC0" w:rsidRDefault="00AB4DC0">
            <w:pPr>
              <w:rPr>
                <w:sz w:val="23"/>
                <w:szCs w:val="23"/>
              </w:rPr>
            </w:pPr>
          </w:p>
        </w:tc>
        <w:tc>
          <w:tcPr>
            <w:tcW w:w="180" w:type="dxa"/>
            <w:tcBorders>
              <w:top w:val="single" w:sz="8" w:space="0" w:color="auto"/>
            </w:tcBorders>
            <w:vAlign w:val="bottom"/>
          </w:tcPr>
          <w:p w:rsidR="00AB4DC0" w:rsidRDefault="00AB4DC0">
            <w:pPr>
              <w:rPr>
                <w:sz w:val="23"/>
                <w:szCs w:val="23"/>
              </w:rPr>
            </w:pPr>
          </w:p>
        </w:tc>
        <w:tc>
          <w:tcPr>
            <w:tcW w:w="1580" w:type="dxa"/>
            <w:tcBorders>
              <w:top w:val="single" w:sz="8" w:space="0" w:color="auto"/>
              <w:right w:val="single" w:sz="8" w:space="0" w:color="auto"/>
            </w:tcBorders>
            <w:vAlign w:val="bottom"/>
          </w:tcPr>
          <w:p w:rsidR="00AB4DC0" w:rsidRDefault="00B03F8C">
            <w:pPr>
              <w:spacing w:line="268" w:lineRule="exact"/>
              <w:ind w:right="260"/>
              <w:jc w:val="center"/>
              <w:rPr>
                <w:sz w:val="20"/>
                <w:szCs w:val="20"/>
              </w:rPr>
            </w:pPr>
            <w:r>
              <w:rPr>
                <w:rFonts w:eastAsia="Times New Roman"/>
                <w:w w:val="98"/>
                <w:sz w:val="24"/>
                <w:szCs w:val="24"/>
              </w:rPr>
              <w:t>Действия в</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96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(размышлений)</w:t>
            </w:r>
          </w:p>
        </w:tc>
        <w:tc>
          <w:tcPr>
            <w:tcW w:w="1880" w:type="dxa"/>
            <w:gridSpan w:val="2"/>
            <w:tcBorders>
              <w:right w:val="single" w:sz="8" w:space="0" w:color="auto"/>
            </w:tcBorders>
            <w:vAlign w:val="bottom"/>
          </w:tcPr>
          <w:p w:rsidR="00AB4DC0" w:rsidRDefault="00B03F8C">
            <w:pPr>
              <w:jc w:val="center"/>
              <w:rPr>
                <w:sz w:val="20"/>
                <w:szCs w:val="20"/>
              </w:rPr>
            </w:pPr>
            <w:r>
              <w:rPr>
                <w:rFonts w:eastAsia="Times New Roman"/>
                <w:w w:val="99"/>
                <w:sz w:val="24"/>
                <w:szCs w:val="24"/>
              </w:rPr>
              <w:t>ученика в ходе</w:t>
            </w: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поведения</w:t>
            </w:r>
          </w:p>
        </w:tc>
        <w:tc>
          <w:tcPr>
            <w:tcW w:w="180" w:type="dxa"/>
            <w:vAlign w:val="bottom"/>
          </w:tcPr>
          <w:p w:rsidR="00AB4DC0" w:rsidRDefault="00AB4DC0">
            <w:pPr>
              <w:rPr>
                <w:sz w:val="24"/>
                <w:szCs w:val="24"/>
              </w:rPr>
            </w:pPr>
          </w:p>
        </w:tc>
        <w:tc>
          <w:tcPr>
            <w:tcW w:w="1760" w:type="dxa"/>
            <w:gridSpan w:val="2"/>
            <w:tcBorders>
              <w:right w:val="single" w:sz="8" w:space="0" w:color="auto"/>
            </w:tcBorders>
            <w:vAlign w:val="bottom"/>
          </w:tcPr>
          <w:p w:rsidR="00AB4DC0" w:rsidRDefault="00B03F8C">
            <w:pPr>
              <w:ind w:right="80"/>
              <w:jc w:val="center"/>
              <w:rPr>
                <w:sz w:val="20"/>
                <w:szCs w:val="20"/>
              </w:rPr>
            </w:pPr>
            <w:r>
              <w:rPr>
                <w:rFonts w:eastAsia="Times New Roman"/>
                <w:w w:val="99"/>
                <w:sz w:val="24"/>
                <w:szCs w:val="24"/>
              </w:rPr>
              <w:t>конфликтной</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96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ученика в ходе</w:t>
            </w:r>
          </w:p>
        </w:tc>
        <w:tc>
          <w:tcPr>
            <w:tcW w:w="1880" w:type="dxa"/>
            <w:gridSpan w:val="2"/>
            <w:tcBorders>
              <w:right w:val="single" w:sz="8" w:space="0" w:color="auto"/>
            </w:tcBorders>
            <w:vAlign w:val="bottom"/>
          </w:tcPr>
          <w:p w:rsidR="00AB4DC0" w:rsidRDefault="00B03F8C">
            <w:pPr>
              <w:jc w:val="center"/>
              <w:rPr>
                <w:sz w:val="20"/>
                <w:szCs w:val="20"/>
              </w:rPr>
            </w:pPr>
            <w:r>
              <w:rPr>
                <w:rFonts w:eastAsia="Times New Roman"/>
                <w:w w:val="99"/>
                <w:sz w:val="24"/>
                <w:szCs w:val="24"/>
              </w:rPr>
              <w:t>дискуссии</w:t>
            </w: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в обсуждении</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sz w:val="24"/>
                <w:szCs w:val="24"/>
              </w:rPr>
              <w:t>ситуации</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96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дискуссии</w:t>
            </w:r>
          </w:p>
        </w:tc>
        <w:tc>
          <w:tcPr>
            <w:tcW w:w="1880" w:type="dxa"/>
            <w:gridSpan w:val="2"/>
            <w:tcBorders>
              <w:right w:val="single" w:sz="8" w:space="0" w:color="auto"/>
            </w:tcBorders>
            <w:vAlign w:val="bottom"/>
          </w:tcPr>
          <w:p w:rsidR="00AB4DC0" w:rsidRDefault="00B03F8C">
            <w:pPr>
              <w:jc w:val="center"/>
              <w:rPr>
                <w:sz w:val="20"/>
                <w:szCs w:val="20"/>
              </w:rPr>
            </w:pPr>
            <w:r>
              <w:rPr>
                <w:rFonts w:eastAsia="Times New Roman"/>
                <w:w w:val="99"/>
                <w:sz w:val="24"/>
                <w:szCs w:val="24"/>
              </w:rPr>
              <w:t>(«+ + +»)</w:t>
            </w: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(вежливость,</w:t>
            </w:r>
          </w:p>
        </w:tc>
        <w:tc>
          <w:tcPr>
            <w:tcW w:w="180" w:type="dxa"/>
            <w:vAlign w:val="bottom"/>
          </w:tcPr>
          <w:p w:rsidR="00AB4DC0" w:rsidRDefault="00AB4DC0">
            <w:pPr>
              <w:rPr>
                <w:sz w:val="24"/>
                <w:szCs w:val="24"/>
              </w:rPr>
            </w:pPr>
          </w:p>
        </w:tc>
        <w:tc>
          <w:tcPr>
            <w:tcW w:w="1760" w:type="dxa"/>
            <w:gridSpan w:val="2"/>
            <w:tcBorders>
              <w:right w:val="single" w:sz="8" w:space="0" w:color="auto"/>
            </w:tcBorders>
            <w:vAlign w:val="bottom"/>
          </w:tcPr>
          <w:p w:rsidR="00AB4DC0" w:rsidRDefault="00B03F8C">
            <w:pPr>
              <w:ind w:right="80"/>
              <w:jc w:val="center"/>
              <w:rPr>
                <w:sz w:val="20"/>
                <w:szCs w:val="20"/>
              </w:rPr>
            </w:pPr>
            <w:r>
              <w:rPr>
                <w:rFonts w:eastAsia="Times New Roman"/>
                <w:w w:val="99"/>
                <w:sz w:val="24"/>
                <w:szCs w:val="24"/>
              </w:rPr>
              <w:t>столкновения</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96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 – логич-</w:t>
            </w: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w w:val="99"/>
                <w:sz w:val="24"/>
                <w:szCs w:val="24"/>
              </w:rPr>
              <w:t>грубость, вни-</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w w:val="99"/>
                <w:sz w:val="24"/>
                <w:szCs w:val="24"/>
              </w:rPr>
              <w:t>мнений и</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360"/>
              <w:jc w:val="center"/>
              <w:rPr>
                <w:sz w:val="20"/>
                <w:szCs w:val="20"/>
              </w:rPr>
            </w:pPr>
            <w:r>
              <w:rPr>
                <w:rFonts w:eastAsia="Times New Roman"/>
                <w:w w:val="99"/>
                <w:sz w:val="24"/>
                <w:szCs w:val="24"/>
              </w:rPr>
              <w:t>ные/ нет</w:t>
            </w: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sz w:val="24"/>
                <w:szCs w:val="24"/>
              </w:rPr>
              <w:t>мание/невни-</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sz w:val="24"/>
                <w:szCs w:val="24"/>
              </w:rPr>
              <w:t>интересов</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920" w:type="dxa"/>
            <w:gridSpan w:val="3"/>
            <w:tcBorders>
              <w:right w:val="single" w:sz="8" w:space="0" w:color="auto"/>
            </w:tcBorders>
            <w:vAlign w:val="bottom"/>
          </w:tcPr>
          <w:p w:rsidR="00AB4DC0" w:rsidRDefault="00B03F8C">
            <w:pPr>
              <w:jc w:val="center"/>
              <w:rPr>
                <w:sz w:val="20"/>
                <w:szCs w:val="20"/>
              </w:rPr>
            </w:pPr>
            <w:r>
              <w:rPr>
                <w:rFonts w:eastAsia="Times New Roman"/>
                <w:sz w:val="24"/>
                <w:szCs w:val="24"/>
              </w:rPr>
              <w:t>мание к чужому</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sz w:val="24"/>
                <w:szCs w:val="24"/>
              </w:rPr>
              <w:t>(реакция на</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460" w:type="dxa"/>
            <w:gridSpan w:val="2"/>
            <w:tcBorders>
              <w:right w:val="single" w:sz="8" w:space="0" w:color="auto"/>
            </w:tcBorders>
            <w:vAlign w:val="bottom"/>
          </w:tcPr>
          <w:p w:rsidR="00AB4DC0" w:rsidRDefault="00B03F8C">
            <w:pPr>
              <w:ind w:right="360"/>
              <w:jc w:val="center"/>
              <w:rPr>
                <w:sz w:val="20"/>
                <w:szCs w:val="20"/>
              </w:rPr>
            </w:pPr>
            <w:r>
              <w:rPr>
                <w:rFonts w:eastAsia="Times New Roman"/>
                <w:w w:val="99"/>
                <w:sz w:val="24"/>
                <w:szCs w:val="24"/>
              </w:rPr>
              <w:t>мнению)</w:t>
            </w: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w w:val="98"/>
                <w:sz w:val="24"/>
                <w:szCs w:val="24"/>
              </w:rPr>
              <w:t>критику,</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760" w:type="dxa"/>
            <w:gridSpan w:val="2"/>
            <w:tcBorders>
              <w:right w:val="single" w:sz="8" w:space="0" w:color="auto"/>
            </w:tcBorders>
            <w:vAlign w:val="bottom"/>
          </w:tcPr>
          <w:p w:rsidR="00AB4DC0" w:rsidRDefault="00B03F8C">
            <w:pPr>
              <w:ind w:right="80"/>
              <w:jc w:val="center"/>
              <w:rPr>
                <w:sz w:val="20"/>
                <w:szCs w:val="20"/>
              </w:rPr>
            </w:pPr>
            <w:r>
              <w:rPr>
                <w:rFonts w:eastAsia="Times New Roman"/>
                <w:sz w:val="24"/>
                <w:szCs w:val="24"/>
              </w:rPr>
              <w:t>форма критики</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80"/>
              <w:jc w:val="center"/>
              <w:rPr>
                <w:sz w:val="20"/>
                <w:szCs w:val="20"/>
              </w:rPr>
            </w:pPr>
            <w:r>
              <w:rPr>
                <w:rFonts w:eastAsia="Times New Roman"/>
                <w:w w:val="99"/>
                <w:sz w:val="24"/>
                <w:szCs w:val="24"/>
              </w:rPr>
              <w:t>чужого</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80"/>
              <w:jc w:val="center"/>
              <w:rPr>
                <w:sz w:val="20"/>
                <w:szCs w:val="20"/>
              </w:rPr>
            </w:pPr>
            <w:r>
              <w:rPr>
                <w:rFonts w:eastAsia="Times New Roman"/>
                <w:sz w:val="24"/>
                <w:szCs w:val="24"/>
              </w:rPr>
              <w:t>мнения,</w:t>
            </w:r>
          </w:p>
        </w:tc>
      </w:tr>
      <w:tr w:rsidR="00AB4DC0">
        <w:trPr>
          <w:trHeight w:val="277"/>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940" w:type="dxa"/>
            <w:gridSpan w:val="3"/>
            <w:tcBorders>
              <w:right w:val="single" w:sz="8" w:space="0" w:color="auto"/>
            </w:tcBorders>
            <w:vAlign w:val="bottom"/>
          </w:tcPr>
          <w:p w:rsidR="00AB4DC0" w:rsidRDefault="00B03F8C">
            <w:pPr>
              <w:jc w:val="center"/>
              <w:rPr>
                <w:sz w:val="20"/>
                <w:szCs w:val="20"/>
              </w:rPr>
            </w:pPr>
            <w:r>
              <w:rPr>
                <w:rFonts w:eastAsia="Times New Roman"/>
                <w:sz w:val="24"/>
                <w:szCs w:val="24"/>
              </w:rPr>
              <w:t>проявление спо-</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60"/>
              <w:jc w:val="center"/>
              <w:rPr>
                <w:sz w:val="20"/>
                <w:szCs w:val="20"/>
              </w:rPr>
            </w:pPr>
            <w:r>
              <w:rPr>
                <w:rFonts w:eastAsia="Times New Roman"/>
                <w:sz w:val="24"/>
                <w:szCs w:val="24"/>
              </w:rPr>
              <w:t>собности к</w:t>
            </w:r>
          </w:p>
        </w:tc>
      </w:tr>
      <w:tr w:rsidR="00AB4DC0">
        <w:trPr>
          <w:trHeight w:val="274"/>
        </w:trPr>
        <w:tc>
          <w:tcPr>
            <w:tcW w:w="1660" w:type="dxa"/>
            <w:tcBorders>
              <w:left w:val="single" w:sz="8" w:space="0" w:color="auto"/>
            </w:tcBorders>
            <w:vAlign w:val="bottom"/>
          </w:tcPr>
          <w:p w:rsidR="00AB4DC0" w:rsidRDefault="00AB4DC0">
            <w:pPr>
              <w:rPr>
                <w:sz w:val="23"/>
                <w:szCs w:val="23"/>
              </w:rPr>
            </w:pPr>
          </w:p>
        </w:tc>
        <w:tc>
          <w:tcPr>
            <w:tcW w:w="240" w:type="dxa"/>
            <w:tcBorders>
              <w:right w:val="single" w:sz="8" w:space="0" w:color="auto"/>
            </w:tcBorders>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540" w:type="dxa"/>
            <w:tcBorders>
              <w:right w:val="single" w:sz="8" w:space="0" w:color="auto"/>
            </w:tcBorders>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60" w:type="dxa"/>
            <w:tcBorders>
              <w:right w:val="single" w:sz="8" w:space="0" w:color="auto"/>
            </w:tcBorders>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260" w:type="dxa"/>
            <w:tcBorders>
              <w:right w:val="single" w:sz="8" w:space="0" w:color="auto"/>
            </w:tcBorders>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1760" w:type="dxa"/>
            <w:gridSpan w:val="2"/>
            <w:tcBorders>
              <w:right w:val="single" w:sz="8" w:space="0" w:color="auto"/>
            </w:tcBorders>
            <w:vAlign w:val="bottom"/>
          </w:tcPr>
          <w:p w:rsidR="00AB4DC0" w:rsidRDefault="00B03F8C">
            <w:pPr>
              <w:spacing w:line="273" w:lineRule="exact"/>
              <w:ind w:right="100"/>
              <w:jc w:val="center"/>
              <w:rPr>
                <w:sz w:val="20"/>
                <w:szCs w:val="20"/>
              </w:rPr>
            </w:pPr>
            <w:r>
              <w:rPr>
                <w:rFonts w:eastAsia="Times New Roman"/>
                <w:w w:val="99"/>
                <w:sz w:val="24"/>
                <w:szCs w:val="24"/>
              </w:rPr>
              <w:t>компромиссу,</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760" w:type="dxa"/>
            <w:gridSpan w:val="2"/>
            <w:tcBorders>
              <w:right w:val="single" w:sz="8" w:space="0" w:color="auto"/>
            </w:tcBorders>
            <w:vAlign w:val="bottom"/>
          </w:tcPr>
          <w:p w:rsidR="00AB4DC0" w:rsidRDefault="00B03F8C">
            <w:pPr>
              <w:ind w:right="100"/>
              <w:jc w:val="center"/>
              <w:rPr>
                <w:sz w:val="20"/>
                <w:szCs w:val="20"/>
              </w:rPr>
            </w:pPr>
            <w:r>
              <w:rPr>
                <w:rFonts w:eastAsia="Times New Roman"/>
                <w:w w:val="99"/>
                <w:sz w:val="24"/>
                <w:szCs w:val="24"/>
              </w:rPr>
              <w:t>выработке и</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ind w:right="280"/>
              <w:jc w:val="center"/>
              <w:rPr>
                <w:sz w:val="20"/>
                <w:szCs w:val="20"/>
              </w:rPr>
            </w:pPr>
            <w:r>
              <w:rPr>
                <w:rFonts w:eastAsia="Times New Roman"/>
                <w:w w:val="99"/>
                <w:sz w:val="24"/>
                <w:szCs w:val="24"/>
              </w:rPr>
              <w:t>признанию</w:t>
            </w:r>
          </w:p>
        </w:tc>
      </w:tr>
      <w:tr w:rsidR="00AB4DC0">
        <w:trPr>
          <w:trHeight w:val="276"/>
        </w:trPr>
        <w:tc>
          <w:tcPr>
            <w:tcW w:w="1660" w:type="dxa"/>
            <w:tcBorders>
              <w:left w:val="single" w:sz="8" w:space="0" w:color="auto"/>
            </w:tcBorders>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60" w:type="dxa"/>
            <w:tcBorders>
              <w:right w:val="single" w:sz="8" w:space="0" w:color="auto"/>
            </w:tcBorders>
            <w:vAlign w:val="bottom"/>
          </w:tcPr>
          <w:p w:rsidR="00AB4DC0" w:rsidRDefault="00AB4DC0">
            <w:pPr>
              <w:rPr>
                <w:sz w:val="24"/>
                <w:szCs w:val="24"/>
              </w:rPr>
            </w:pPr>
          </w:p>
        </w:tc>
        <w:tc>
          <w:tcPr>
            <w:tcW w:w="1940" w:type="dxa"/>
            <w:gridSpan w:val="3"/>
            <w:tcBorders>
              <w:right w:val="single" w:sz="8" w:space="0" w:color="auto"/>
            </w:tcBorders>
            <w:vAlign w:val="bottom"/>
          </w:tcPr>
          <w:p w:rsidR="00AB4DC0" w:rsidRDefault="00B03F8C">
            <w:pPr>
              <w:jc w:val="center"/>
              <w:rPr>
                <w:sz w:val="20"/>
                <w:szCs w:val="20"/>
              </w:rPr>
            </w:pPr>
            <w:r>
              <w:rPr>
                <w:rFonts w:eastAsia="Times New Roman"/>
                <w:w w:val="98"/>
                <w:sz w:val="24"/>
                <w:szCs w:val="24"/>
              </w:rPr>
              <w:t>общего решения</w:t>
            </w:r>
          </w:p>
        </w:tc>
      </w:tr>
      <w:tr w:rsidR="00AB4DC0">
        <w:trPr>
          <w:trHeight w:val="281"/>
        </w:trPr>
        <w:tc>
          <w:tcPr>
            <w:tcW w:w="1660" w:type="dxa"/>
            <w:tcBorders>
              <w:left w:val="single" w:sz="8" w:space="0" w:color="auto"/>
              <w:bottom w:val="single" w:sz="8" w:space="0" w:color="auto"/>
            </w:tcBorders>
            <w:vAlign w:val="bottom"/>
          </w:tcPr>
          <w:p w:rsidR="00AB4DC0" w:rsidRDefault="00AB4DC0">
            <w:pPr>
              <w:rPr>
                <w:sz w:val="24"/>
                <w:szCs w:val="24"/>
              </w:rPr>
            </w:pPr>
          </w:p>
        </w:tc>
        <w:tc>
          <w:tcPr>
            <w:tcW w:w="240" w:type="dxa"/>
            <w:tcBorders>
              <w:bottom w:val="single" w:sz="8" w:space="0" w:color="auto"/>
              <w:right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1260" w:type="dxa"/>
            <w:tcBorders>
              <w:bottom w:val="single" w:sz="8" w:space="0" w:color="auto"/>
              <w:right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1580" w:type="dxa"/>
            <w:tcBorders>
              <w:bottom w:val="single" w:sz="8" w:space="0" w:color="auto"/>
              <w:right w:val="single" w:sz="8" w:space="0" w:color="auto"/>
            </w:tcBorders>
            <w:vAlign w:val="bottom"/>
          </w:tcPr>
          <w:p w:rsidR="00AB4DC0" w:rsidRDefault="00B03F8C">
            <w:pPr>
              <w:ind w:right="260"/>
              <w:jc w:val="center"/>
              <w:rPr>
                <w:sz w:val="20"/>
                <w:szCs w:val="20"/>
              </w:rPr>
            </w:pPr>
            <w:r>
              <w:rPr>
                <w:rFonts w:eastAsia="Times New Roman"/>
                <w:sz w:val="24"/>
                <w:szCs w:val="24"/>
              </w:rPr>
              <w:t>и т.п.)</w:t>
            </w:r>
          </w:p>
        </w:tc>
      </w:tr>
      <w:tr w:rsidR="00AB4DC0">
        <w:trPr>
          <w:trHeight w:val="268"/>
        </w:trPr>
        <w:tc>
          <w:tcPr>
            <w:tcW w:w="1900" w:type="dxa"/>
            <w:gridSpan w:val="2"/>
            <w:tcBorders>
              <w:left w:val="single" w:sz="8" w:space="0" w:color="auto"/>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w w:val="98"/>
                <w:sz w:val="24"/>
                <w:szCs w:val="24"/>
              </w:rPr>
              <w:t>Петя М.</w:t>
            </w:r>
          </w:p>
        </w:tc>
        <w:tc>
          <w:tcPr>
            <w:tcW w:w="1420" w:type="dxa"/>
            <w:gridSpan w:val="2"/>
            <w:tcBorders>
              <w:bottom w:val="single" w:sz="8" w:space="0" w:color="auto"/>
            </w:tcBorders>
            <w:vAlign w:val="bottom"/>
          </w:tcPr>
          <w:p w:rsidR="00AB4DC0" w:rsidRDefault="00B03F8C">
            <w:pPr>
              <w:spacing w:line="264" w:lineRule="exact"/>
              <w:ind w:left="380"/>
              <w:jc w:val="center"/>
              <w:rPr>
                <w:sz w:val="20"/>
                <w:szCs w:val="20"/>
              </w:rPr>
            </w:pPr>
            <w:r>
              <w:rPr>
                <w:rFonts w:eastAsia="Times New Roman"/>
                <w:sz w:val="24"/>
                <w:szCs w:val="24"/>
              </w:rPr>
              <w:t>++–+–</w:t>
            </w:r>
          </w:p>
        </w:tc>
        <w:tc>
          <w:tcPr>
            <w:tcW w:w="540" w:type="dxa"/>
            <w:tcBorders>
              <w:bottom w:val="single" w:sz="8" w:space="0" w:color="auto"/>
              <w:right w:val="single" w:sz="8" w:space="0" w:color="auto"/>
            </w:tcBorders>
            <w:vAlign w:val="bottom"/>
          </w:tcPr>
          <w:p w:rsidR="00AB4DC0" w:rsidRDefault="00AB4DC0">
            <w:pPr>
              <w:rPr>
                <w:sz w:val="23"/>
                <w:szCs w:val="23"/>
              </w:rPr>
            </w:pPr>
          </w:p>
        </w:tc>
        <w:tc>
          <w:tcPr>
            <w:tcW w:w="1880" w:type="dxa"/>
            <w:gridSpan w:val="2"/>
            <w:tcBorders>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w w:val="99"/>
                <w:sz w:val="24"/>
                <w:szCs w:val="24"/>
              </w:rPr>
              <w:t>++++</w:t>
            </w:r>
          </w:p>
        </w:tc>
        <w:tc>
          <w:tcPr>
            <w:tcW w:w="460" w:type="dxa"/>
            <w:tcBorders>
              <w:bottom w:val="single" w:sz="8" w:space="0" w:color="auto"/>
            </w:tcBorders>
            <w:vAlign w:val="bottom"/>
          </w:tcPr>
          <w:p w:rsidR="00AB4DC0" w:rsidRDefault="00AB4DC0">
            <w:pPr>
              <w:rPr>
                <w:sz w:val="23"/>
                <w:szCs w:val="23"/>
              </w:rPr>
            </w:pPr>
          </w:p>
        </w:tc>
        <w:tc>
          <w:tcPr>
            <w:tcW w:w="200" w:type="dxa"/>
            <w:tcBorders>
              <w:bottom w:val="single" w:sz="8" w:space="0" w:color="auto"/>
            </w:tcBorders>
            <w:vAlign w:val="bottom"/>
          </w:tcPr>
          <w:p w:rsidR="00AB4DC0" w:rsidRDefault="00AB4DC0">
            <w:pPr>
              <w:rPr>
                <w:sz w:val="23"/>
                <w:szCs w:val="23"/>
              </w:rPr>
            </w:pPr>
          </w:p>
        </w:tc>
        <w:tc>
          <w:tcPr>
            <w:tcW w:w="1260" w:type="dxa"/>
            <w:tcBorders>
              <w:bottom w:val="single" w:sz="8" w:space="0" w:color="auto"/>
              <w:right w:val="single" w:sz="8" w:space="0" w:color="auto"/>
            </w:tcBorders>
            <w:vAlign w:val="bottom"/>
          </w:tcPr>
          <w:p w:rsidR="00AB4DC0" w:rsidRDefault="00AB4DC0">
            <w:pPr>
              <w:rPr>
                <w:sz w:val="23"/>
                <w:szCs w:val="23"/>
              </w:rPr>
            </w:pPr>
          </w:p>
        </w:tc>
        <w:tc>
          <w:tcPr>
            <w:tcW w:w="180" w:type="dxa"/>
            <w:tcBorders>
              <w:bottom w:val="single" w:sz="8" w:space="0" w:color="auto"/>
            </w:tcBorders>
            <w:vAlign w:val="bottom"/>
          </w:tcPr>
          <w:p w:rsidR="00AB4DC0" w:rsidRDefault="00AB4DC0">
            <w:pPr>
              <w:rPr>
                <w:sz w:val="23"/>
                <w:szCs w:val="23"/>
              </w:rPr>
            </w:pPr>
          </w:p>
        </w:tc>
        <w:tc>
          <w:tcPr>
            <w:tcW w:w="180" w:type="dxa"/>
            <w:tcBorders>
              <w:bottom w:val="single" w:sz="8" w:space="0" w:color="auto"/>
            </w:tcBorders>
            <w:vAlign w:val="bottom"/>
          </w:tcPr>
          <w:p w:rsidR="00AB4DC0" w:rsidRDefault="00AB4DC0">
            <w:pPr>
              <w:rPr>
                <w:sz w:val="23"/>
                <w:szCs w:val="23"/>
              </w:rPr>
            </w:pPr>
          </w:p>
        </w:tc>
        <w:tc>
          <w:tcPr>
            <w:tcW w:w="1580" w:type="dxa"/>
            <w:tcBorders>
              <w:bottom w:val="single" w:sz="8" w:space="0" w:color="auto"/>
              <w:right w:val="single" w:sz="8" w:space="0" w:color="auto"/>
            </w:tcBorders>
            <w:vAlign w:val="bottom"/>
          </w:tcPr>
          <w:p w:rsidR="00AB4DC0" w:rsidRDefault="00AB4DC0">
            <w:pPr>
              <w:rPr>
                <w:sz w:val="23"/>
                <w:szCs w:val="23"/>
              </w:rPr>
            </w:pPr>
          </w:p>
        </w:tc>
      </w:tr>
      <w:tr w:rsidR="00AB4DC0">
        <w:trPr>
          <w:trHeight w:val="542"/>
        </w:trPr>
        <w:tc>
          <w:tcPr>
            <w:tcW w:w="166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4520" w:type="dxa"/>
            <w:gridSpan w:val="7"/>
            <w:tcBorders>
              <w:bottom w:val="single" w:sz="8" w:space="0" w:color="auto"/>
            </w:tcBorders>
            <w:vAlign w:val="bottom"/>
          </w:tcPr>
          <w:p w:rsidR="00AB4DC0" w:rsidRDefault="00B03F8C">
            <w:pPr>
              <w:ind w:left="40"/>
              <w:rPr>
                <w:sz w:val="20"/>
                <w:szCs w:val="20"/>
              </w:rPr>
            </w:pPr>
            <w:r>
              <w:rPr>
                <w:rFonts w:eastAsia="Times New Roman"/>
                <w:sz w:val="24"/>
                <w:szCs w:val="24"/>
              </w:rPr>
              <w:t>Оценка результатов наблюдения</w:t>
            </w:r>
          </w:p>
        </w:tc>
        <w:tc>
          <w:tcPr>
            <w:tcW w:w="180" w:type="dxa"/>
            <w:tcBorders>
              <w:bottom w:val="single" w:sz="8" w:space="0" w:color="auto"/>
            </w:tcBorders>
            <w:vAlign w:val="bottom"/>
          </w:tcPr>
          <w:p w:rsidR="00AB4DC0" w:rsidRDefault="00AB4DC0">
            <w:pPr>
              <w:rPr>
                <w:sz w:val="24"/>
                <w:szCs w:val="24"/>
              </w:rPr>
            </w:pPr>
          </w:p>
        </w:tc>
        <w:tc>
          <w:tcPr>
            <w:tcW w:w="1580" w:type="dxa"/>
            <w:tcBorders>
              <w:bottom w:val="single" w:sz="8" w:space="0" w:color="auto"/>
            </w:tcBorders>
            <w:vAlign w:val="bottom"/>
          </w:tcPr>
          <w:p w:rsidR="00AB4DC0" w:rsidRDefault="00AB4DC0">
            <w:pPr>
              <w:rPr>
                <w:sz w:val="24"/>
                <w:szCs w:val="24"/>
              </w:rPr>
            </w:pPr>
          </w:p>
        </w:tc>
      </w:tr>
      <w:tr w:rsidR="00AB4DC0">
        <w:trPr>
          <w:trHeight w:val="261"/>
        </w:trPr>
        <w:tc>
          <w:tcPr>
            <w:tcW w:w="16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Максималь-</w:t>
            </w:r>
          </w:p>
        </w:tc>
        <w:tc>
          <w:tcPr>
            <w:tcW w:w="240" w:type="dxa"/>
            <w:vAlign w:val="bottom"/>
          </w:tcPr>
          <w:p w:rsidR="00AB4DC0" w:rsidRDefault="00AB4DC0"/>
        </w:tc>
        <w:tc>
          <w:tcPr>
            <w:tcW w:w="1300" w:type="dxa"/>
            <w:tcBorders>
              <w:right w:val="single" w:sz="8" w:space="0" w:color="auto"/>
            </w:tcBorders>
            <w:vAlign w:val="bottom"/>
          </w:tcPr>
          <w:p w:rsidR="00AB4DC0" w:rsidRDefault="00AB4DC0"/>
        </w:tc>
        <w:tc>
          <w:tcPr>
            <w:tcW w:w="120" w:type="dxa"/>
            <w:vAlign w:val="bottom"/>
          </w:tcPr>
          <w:p w:rsidR="00AB4DC0" w:rsidRDefault="00AB4DC0"/>
        </w:tc>
        <w:tc>
          <w:tcPr>
            <w:tcW w:w="540" w:type="dxa"/>
            <w:vAlign w:val="bottom"/>
          </w:tcPr>
          <w:p w:rsidR="00AB4DC0" w:rsidRDefault="00AB4DC0"/>
        </w:tc>
        <w:tc>
          <w:tcPr>
            <w:tcW w:w="920" w:type="dxa"/>
            <w:tcBorders>
              <w:right w:val="single" w:sz="8" w:space="0" w:color="auto"/>
            </w:tcBorders>
            <w:vAlign w:val="bottom"/>
          </w:tcPr>
          <w:p w:rsidR="00AB4DC0" w:rsidRDefault="00AB4DC0"/>
        </w:tc>
        <w:tc>
          <w:tcPr>
            <w:tcW w:w="960" w:type="dxa"/>
            <w:vAlign w:val="bottom"/>
          </w:tcPr>
          <w:p w:rsidR="00AB4DC0" w:rsidRDefault="00AB4DC0"/>
        </w:tc>
        <w:tc>
          <w:tcPr>
            <w:tcW w:w="460" w:type="dxa"/>
            <w:vAlign w:val="bottom"/>
          </w:tcPr>
          <w:p w:rsidR="00AB4DC0" w:rsidRDefault="00AB4DC0"/>
        </w:tc>
        <w:tc>
          <w:tcPr>
            <w:tcW w:w="200" w:type="dxa"/>
            <w:tcBorders>
              <w:right w:val="single" w:sz="8" w:space="0" w:color="auto"/>
            </w:tcBorders>
            <w:vAlign w:val="bottom"/>
          </w:tcPr>
          <w:p w:rsidR="00AB4DC0" w:rsidRDefault="00AB4DC0"/>
        </w:tc>
        <w:tc>
          <w:tcPr>
            <w:tcW w:w="1440" w:type="dxa"/>
            <w:gridSpan w:val="2"/>
            <w:vAlign w:val="bottom"/>
          </w:tcPr>
          <w:p w:rsidR="00AB4DC0" w:rsidRDefault="00B03F8C">
            <w:pPr>
              <w:spacing w:line="260" w:lineRule="exact"/>
              <w:jc w:val="center"/>
              <w:rPr>
                <w:sz w:val="20"/>
                <w:szCs w:val="20"/>
              </w:rPr>
            </w:pPr>
            <w:r>
              <w:rPr>
                <w:rFonts w:eastAsia="Times New Roman"/>
                <w:w w:val="99"/>
                <w:sz w:val="24"/>
                <w:szCs w:val="24"/>
              </w:rPr>
              <w:t>«Настоящий</w:t>
            </w:r>
          </w:p>
        </w:tc>
        <w:tc>
          <w:tcPr>
            <w:tcW w:w="180" w:type="dxa"/>
            <w:tcBorders>
              <w:right w:val="single" w:sz="8" w:space="0" w:color="auto"/>
            </w:tcBorders>
            <w:vAlign w:val="bottom"/>
          </w:tcPr>
          <w:p w:rsidR="00AB4DC0" w:rsidRDefault="00AB4DC0"/>
        </w:tc>
        <w:tc>
          <w:tcPr>
            <w:tcW w:w="1580" w:type="dxa"/>
            <w:tcBorders>
              <w:right w:val="single" w:sz="8" w:space="0" w:color="auto"/>
            </w:tcBorders>
            <w:vAlign w:val="bottom"/>
          </w:tcPr>
          <w:p w:rsidR="00AB4DC0" w:rsidRDefault="00B03F8C">
            <w:pPr>
              <w:spacing w:line="260" w:lineRule="exact"/>
              <w:jc w:val="center"/>
              <w:rPr>
                <w:sz w:val="20"/>
                <w:szCs w:val="20"/>
              </w:rPr>
            </w:pPr>
            <w:r>
              <w:rPr>
                <w:rFonts w:eastAsia="Times New Roman"/>
                <w:w w:val="98"/>
                <w:sz w:val="24"/>
                <w:szCs w:val="24"/>
              </w:rPr>
              <w:t>Может</w:t>
            </w:r>
          </w:p>
        </w:tc>
      </w:tr>
      <w:tr w:rsidR="00AB4DC0">
        <w:trPr>
          <w:trHeight w:val="276"/>
        </w:trPr>
        <w:tc>
          <w:tcPr>
            <w:tcW w:w="16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ный уровень</w:t>
            </w: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440" w:type="dxa"/>
            <w:gridSpan w:val="2"/>
            <w:vAlign w:val="bottom"/>
          </w:tcPr>
          <w:p w:rsidR="00AB4DC0" w:rsidRDefault="00B03F8C">
            <w:pPr>
              <w:jc w:val="center"/>
              <w:rPr>
                <w:sz w:val="20"/>
                <w:szCs w:val="20"/>
              </w:rPr>
            </w:pPr>
            <w:r>
              <w:rPr>
                <w:rFonts w:eastAsia="Times New Roman"/>
                <w:sz w:val="24"/>
                <w:szCs w:val="24"/>
              </w:rPr>
              <w:t>лидер»</w:t>
            </w: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w w:val="98"/>
                <w:sz w:val="24"/>
                <w:szCs w:val="24"/>
              </w:rPr>
              <w:t>разрешить</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острый кон-</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фликт,</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успокоить и</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привлечь</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всех</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к работе,</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привести</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80" w:type="dxa"/>
            <w:tcBorders>
              <w:right w:val="single" w:sz="8" w:space="0" w:color="auto"/>
            </w:tcBorders>
            <w:vAlign w:val="bottom"/>
          </w:tcPr>
          <w:p w:rsidR="00AB4DC0" w:rsidRDefault="00AB4DC0">
            <w:pPr>
              <w:rPr>
                <w:sz w:val="24"/>
                <w:szCs w:val="24"/>
              </w:rPr>
            </w:pPr>
          </w:p>
        </w:tc>
        <w:tc>
          <w:tcPr>
            <w:tcW w:w="1580" w:type="dxa"/>
            <w:tcBorders>
              <w:right w:val="single" w:sz="8" w:space="0" w:color="auto"/>
            </w:tcBorders>
            <w:vAlign w:val="bottom"/>
          </w:tcPr>
          <w:p w:rsidR="00AB4DC0" w:rsidRDefault="00B03F8C">
            <w:pPr>
              <w:jc w:val="center"/>
              <w:rPr>
                <w:sz w:val="20"/>
                <w:szCs w:val="20"/>
              </w:rPr>
            </w:pPr>
            <w:r>
              <w:rPr>
                <w:rFonts w:eastAsia="Times New Roman"/>
                <w:sz w:val="24"/>
                <w:szCs w:val="24"/>
              </w:rPr>
              <w:t>группу к</w:t>
            </w:r>
          </w:p>
        </w:tc>
      </w:tr>
      <w:tr w:rsidR="00AB4DC0">
        <w:trPr>
          <w:trHeight w:val="281"/>
        </w:trPr>
        <w:tc>
          <w:tcPr>
            <w:tcW w:w="16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200" w:type="dxa"/>
            <w:tcBorders>
              <w:bottom w:val="single" w:sz="8" w:space="0" w:color="auto"/>
              <w:right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180" w:type="dxa"/>
            <w:tcBorders>
              <w:bottom w:val="single" w:sz="8" w:space="0" w:color="auto"/>
              <w:right w:val="single" w:sz="8" w:space="0" w:color="auto"/>
            </w:tcBorders>
            <w:vAlign w:val="bottom"/>
          </w:tcPr>
          <w:p w:rsidR="00AB4DC0" w:rsidRDefault="00AB4DC0">
            <w:pPr>
              <w:rPr>
                <w:sz w:val="24"/>
                <w:szCs w:val="24"/>
              </w:rPr>
            </w:pPr>
          </w:p>
        </w:tc>
        <w:tc>
          <w:tcPr>
            <w:tcW w:w="15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результату</w:t>
            </w:r>
          </w:p>
        </w:tc>
      </w:tr>
      <w:tr w:rsidR="00AB4DC0">
        <w:trPr>
          <w:trHeight w:val="261"/>
        </w:trPr>
        <w:tc>
          <w:tcPr>
            <w:tcW w:w="16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w w:val="98"/>
                <w:sz w:val="24"/>
                <w:szCs w:val="24"/>
              </w:rPr>
              <w:t>Програм-</w:t>
            </w:r>
          </w:p>
        </w:tc>
        <w:tc>
          <w:tcPr>
            <w:tcW w:w="240" w:type="dxa"/>
            <w:vAlign w:val="bottom"/>
          </w:tcPr>
          <w:p w:rsidR="00AB4DC0" w:rsidRDefault="00AB4DC0"/>
        </w:tc>
        <w:tc>
          <w:tcPr>
            <w:tcW w:w="1300" w:type="dxa"/>
            <w:tcBorders>
              <w:right w:val="single" w:sz="8" w:space="0" w:color="auto"/>
            </w:tcBorders>
            <w:vAlign w:val="bottom"/>
          </w:tcPr>
          <w:p w:rsidR="00AB4DC0" w:rsidRDefault="00AB4DC0"/>
        </w:tc>
        <w:tc>
          <w:tcPr>
            <w:tcW w:w="120" w:type="dxa"/>
            <w:vAlign w:val="bottom"/>
          </w:tcPr>
          <w:p w:rsidR="00AB4DC0" w:rsidRDefault="00AB4DC0"/>
        </w:tc>
        <w:tc>
          <w:tcPr>
            <w:tcW w:w="540" w:type="dxa"/>
            <w:vAlign w:val="bottom"/>
          </w:tcPr>
          <w:p w:rsidR="00AB4DC0" w:rsidRDefault="00AB4DC0"/>
        </w:tc>
        <w:tc>
          <w:tcPr>
            <w:tcW w:w="920" w:type="dxa"/>
            <w:tcBorders>
              <w:right w:val="single" w:sz="8" w:space="0" w:color="auto"/>
            </w:tcBorders>
            <w:vAlign w:val="bottom"/>
          </w:tcPr>
          <w:p w:rsidR="00AB4DC0" w:rsidRDefault="00AB4DC0"/>
        </w:tc>
        <w:tc>
          <w:tcPr>
            <w:tcW w:w="1420" w:type="dxa"/>
            <w:gridSpan w:val="2"/>
            <w:vAlign w:val="bottom"/>
          </w:tcPr>
          <w:p w:rsidR="00AB4DC0" w:rsidRDefault="00B03F8C">
            <w:pPr>
              <w:spacing w:line="260" w:lineRule="exact"/>
              <w:ind w:left="40"/>
              <w:jc w:val="center"/>
              <w:rPr>
                <w:sz w:val="20"/>
                <w:szCs w:val="20"/>
              </w:rPr>
            </w:pPr>
            <w:r>
              <w:rPr>
                <w:rFonts w:eastAsia="Times New Roman"/>
                <w:w w:val="99"/>
                <w:sz w:val="24"/>
                <w:szCs w:val="24"/>
              </w:rPr>
              <w:t>«Отличный</w:t>
            </w:r>
          </w:p>
        </w:tc>
        <w:tc>
          <w:tcPr>
            <w:tcW w:w="200" w:type="dxa"/>
            <w:tcBorders>
              <w:right w:val="single" w:sz="8" w:space="0" w:color="auto"/>
            </w:tcBorders>
            <w:vAlign w:val="bottom"/>
          </w:tcPr>
          <w:p w:rsidR="00AB4DC0" w:rsidRDefault="00AB4DC0"/>
        </w:tc>
        <w:tc>
          <w:tcPr>
            <w:tcW w:w="3200" w:type="dxa"/>
            <w:gridSpan w:val="4"/>
            <w:tcBorders>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Длительно и устойчиво</w:t>
            </w:r>
          </w:p>
        </w:tc>
      </w:tr>
      <w:tr w:rsidR="00AB4DC0">
        <w:trPr>
          <w:trHeight w:val="276"/>
        </w:trPr>
        <w:tc>
          <w:tcPr>
            <w:tcW w:w="16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8"/>
                <w:sz w:val="24"/>
                <w:szCs w:val="24"/>
              </w:rPr>
              <w:t>мный</w:t>
            </w: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40"/>
              <w:jc w:val="center"/>
              <w:rPr>
                <w:sz w:val="20"/>
                <w:szCs w:val="20"/>
              </w:rPr>
            </w:pPr>
            <w:r>
              <w:rPr>
                <w:rFonts w:eastAsia="Times New Roman"/>
                <w:sz w:val="24"/>
                <w:szCs w:val="24"/>
              </w:rPr>
              <w:t>участник»</w:t>
            </w: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w w:val="99"/>
                <w:sz w:val="24"/>
                <w:szCs w:val="24"/>
              </w:rPr>
              <w:t>активен в про-</w:t>
            </w:r>
          </w:p>
        </w:tc>
      </w:tr>
      <w:tr w:rsidR="00AB4DC0">
        <w:trPr>
          <w:trHeight w:val="276"/>
        </w:trPr>
        <w:tc>
          <w:tcPr>
            <w:tcW w:w="16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уровень</w:t>
            </w: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w w:val="99"/>
                <w:sz w:val="24"/>
                <w:szCs w:val="24"/>
              </w:rPr>
              <w:t>цессе решения и</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sz w:val="24"/>
                <w:szCs w:val="24"/>
              </w:rPr>
              <w:t>представления резуль-</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sz w:val="24"/>
                <w:szCs w:val="24"/>
              </w:rPr>
              <w:t>татов, постоянно корректен,</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tcBorders>
              <w:right w:val="single" w:sz="8" w:space="0" w:color="auto"/>
            </w:tcBorders>
            <w:vAlign w:val="bottom"/>
          </w:tcPr>
          <w:p w:rsidR="00AB4DC0" w:rsidRDefault="00AB4DC0">
            <w:pPr>
              <w:rPr>
                <w:sz w:val="24"/>
                <w:szCs w:val="24"/>
              </w:rPr>
            </w:pPr>
          </w:p>
        </w:tc>
        <w:tc>
          <w:tcPr>
            <w:tcW w:w="3200" w:type="dxa"/>
            <w:gridSpan w:val="4"/>
            <w:tcBorders>
              <w:right w:val="single" w:sz="8" w:space="0" w:color="auto"/>
            </w:tcBorders>
            <w:vAlign w:val="bottom"/>
          </w:tcPr>
          <w:p w:rsidR="00AB4DC0" w:rsidRDefault="00B03F8C">
            <w:pPr>
              <w:jc w:val="center"/>
              <w:rPr>
                <w:sz w:val="20"/>
                <w:szCs w:val="20"/>
              </w:rPr>
            </w:pPr>
            <w:r>
              <w:rPr>
                <w:rFonts w:eastAsia="Times New Roman"/>
                <w:w w:val="99"/>
                <w:sz w:val="24"/>
                <w:szCs w:val="24"/>
              </w:rPr>
              <w:t>считается с</w:t>
            </w:r>
          </w:p>
        </w:tc>
      </w:tr>
      <w:tr w:rsidR="00AB4DC0">
        <w:trPr>
          <w:trHeight w:val="282"/>
        </w:trPr>
        <w:tc>
          <w:tcPr>
            <w:tcW w:w="16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200" w:type="dxa"/>
            <w:tcBorders>
              <w:bottom w:val="single" w:sz="8" w:space="0" w:color="auto"/>
              <w:right w:val="single" w:sz="8" w:space="0" w:color="auto"/>
            </w:tcBorders>
            <w:vAlign w:val="bottom"/>
          </w:tcPr>
          <w:p w:rsidR="00AB4DC0" w:rsidRDefault="00AB4DC0">
            <w:pPr>
              <w:rPr>
                <w:sz w:val="24"/>
                <w:szCs w:val="24"/>
              </w:rPr>
            </w:pPr>
          </w:p>
        </w:tc>
        <w:tc>
          <w:tcPr>
            <w:tcW w:w="3200" w:type="dxa"/>
            <w:gridSpan w:val="4"/>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чужим мнением</w:t>
            </w:r>
          </w:p>
        </w:tc>
      </w:tr>
      <w:tr w:rsidR="00AB4DC0">
        <w:trPr>
          <w:trHeight w:val="261"/>
        </w:trPr>
        <w:tc>
          <w:tcPr>
            <w:tcW w:w="16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Необходи-</w:t>
            </w:r>
          </w:p>
        </w:tc>
        <w:tc>
          <w:tcPr>
            <w:tcW w:w="240" w:type="dxa"/>
            <w:vAlign w:val="bottom"/>
          </w:tcPr>
          <w:p w:rsidR="00AB4DC0" w:rsidRDefault="00AB4DC0"/>
        </w:tc>
        <w:tc>
          <w:tcPr>
            <w:tcW w:w="1300" w:type="dxa"/>
            <w:tcBorders>
              <w:right w:val="single" w:sz="8" w:space="0" w:color="auto"/>
            </w:tcBorders>
            <w:vAlign w:val="bottom"/>
          </w:tcPr>
          <w:p w:rsidR="00AB4DC0" w:rsidRDefault="00AB4DC0"/>
        </w:tc>
        <w:tc>
          <w:tcPr>
            <w:tcW w:w="120" w:type="dxa"/>
            <w:vAlign w:val="bottom"/>
          </w:tcPr>
          <w:p w:rsidR="00AB4DC0" w:rsidRDefault="00AB4DC0"/>
        </w:tc>
        <w:tc>
          <w:tcPr>
            <w:tcW w:w="1460" w:type="dxa"/>
            <w:gridSpan w:val="2"/>
            <w:tcBorders>
              <w:right w:val="single" w:sz="8" w:space="0" w:color="auto"/>
            </w:tcBorders>
            <w:vAlign w:val="bottom"/>
          </w:tcPr>
          <w:p w:rsidR="00AB4DC0" w:rsidRDefault="00B03F8C">
            <w:pPr>
              <w:spacing w:line="260" w:lineRule="exact"/>
              <w:ind w:right="40"/>
              <w:jc w:val="center"/>
              <w:rPr>
                <w:sz w:val="20"/>
                <w:szCs w:val="20"/>
              </w:rPr>
            </w:pPr>
            <w:r>
              <w:rPr>
                <w:rFonts w:eastAsia="Times New Roman"/>
                <w:sz w:val="24"/>
                <w:szCs w:val="24"/>
              </w:rPr>
              <w:t>«Хороший</w:t>
            </w:r>
          </w:p>
        </w:tc>
        <w:tc>
          <w:tcPr>
            <w:tcW w:w="4820" w:type="dxa"/>
            <w:gridSpan w:val="7"/>
            <w:tcBorders>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Активен, логичен, вежлив в процессе</w:t>
            </w:r>
          </w:p>
        </w:tc>
      </w:tr>
      <w:tr w:rsidR="00AB4DC0">
        <w:trPr>
          <w:trHeight w:val="276"/>
        </w:trPr>
        <w:tc>
          <w:tcPr>
            <w:tcW w:w="16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мый уровень</w:t>
            </w: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460" w:type="dxa"/>
            <w:gridSpan w:val="2"/>
            <w:tcBorders>
              <w:right w:val="single" w:sz="8" w:space="0" w:color="auto"/>
            </w:tcBorders>
            <w:vAlign w:val="bottom"/>
          </w:tcPr>
          <w:p w:rsidR="00AB4DC0" w:rsidRDefault="00B03F8C">
            <w:pPr>
              <w:ind w:right="20"/>
              <w:jc w:val="center"/>
              <w:rPr>
                <w:sz w:val="20"/>
                <w:szCs w:val="20"/>
              </w:rPr>
            </w:pPr>
            <w:r>
              <w:rPr>
                <w:rFonts w:eastAsia="Times New Roman"/>
                <w:w w:val="98"/>
                <w:sz w:val="24"/>
                <w:szCs w:val="24"/>
              </w:rPr>
              <w:t>участник»</w:t>
            </w:r>
          </w:p>
        </w:tc>
        <w:tc>
          <w:tcPr>
            <w:tcW w:w="4820" w:type="dxa"/>
            <w:gridSpan w:val="7"/>
            <w:tcBorders>
              <w:right w:val="single" w:sz="8" w:space="0" w:color="auto"/>
            </w:tcBorders>
            <w:vAlign w:val="bottom"/>
          </w:tcPr>
          <w:p w:rsidR="00AB4DC0" w:rsidRDefault="00B03F8C">
            <w:pPr>
              <w:jc w:val="center"/>
              <w:rPr>
                <w:sz w:val="20"/>
                <w:szCs w:val="20"/>
              </w:rPr>
            </w:pPr>
            <w:r>
              <w:rPr>
                <w:rFonts w:eastAsia="Times New Roman"/>
                <w:sz w:val="24"/>
                <w:szCs w:val="24"/>
              </w:rPr>
              <w:t>решения (но не всегда при представлении</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440" w:type="dxa"/>
            <w:gridSpan w:val="2"/>
            <w:vAlign w:val="bottom"/>
          </w:tcPr>
          <w:p w:rsidR="00AB4DC0" w:rsidRDefault="00B03F8C">
            <w:pPr>
              <w:jc w:val="center"/>
              <w:rPr>
                <w:sz w:val="20"/>
                <w:szCs w:val="20"/>
              </w:rPr>
            </w:pPr>
            <w:r>
              <w:rPr>
                <w:rFonts w:eastAsia="Times New Roman"/>
                <w:w w:val="99"/>
                <w:sz w:val="24"/>
                <w:szCs w:val="24"/>
              </w:rPr>
              <w:t>результата);</w:t>
            </w:r>
          </w:p>
        </w:tc>
        <w:tc>
          <w:tcPr>
            <w:tcW w:w="180" w:type="dxa"/>
            <w:vAlign w:val="bottom"/>
          </w:tcPr>
          <w:p w:rsidR="00AB4DC0" w:rsidRDefault="00AB4DC0">
            <w:pPr>
              <w:rPr>
                <w:sz w:val="24"/>
                <w:szCs w:val="24"/>
              </w:rPr>
            </w:pPr>
          </w:p>
        </w:tc>
        <w:tc>
          <w:tcPr>
            <w:tcW w:w="1580" w:type="dxa"/>
            <w:tcBorders>
              <w:right w:val="single" w:sz="8" w:space="0" w:color="auto"/>
            </w:tcBorders>
            <w:vAlign w:val="bottom"/>
          </w:tcPr>
          <w:p w:rsidR="00AB4DC0" w:rsidRDefault="00AB4DC0">
            <w:pPr>
              <w:rPr>
                <w:sz w:val="24"/>
                <w:szCs w:val="24"/>
              </w:rPr>
            </w:pP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4820" w:type="dxa"/>
            <w:gridSpan w:val="7"/>
            <w:tcBorders>
              <w:right w:val="single" w:sz="8" w:space="0" w:color="auto"/>
            </w:tcBorders>
            <w:vAlign w:val="bottom"/>
          </w:tcPr>
          <w:p w:rsidR="00AB4DC0" w:rsidRDefault="00B03F8C">
            <w:pPr>
              <w:jc w:val="center"/>
              <w:rPr>
                <w:sz w:val="20"/>
                <w:szCs w:val="20"/>
              </w:rPr>
            </w:pPr>
            <w:r>
              <w:rPr>
                <w:rFonts w:eastAsia="Times New Roman"/>
                <w:w w:val="99"/>
                <w:sz w:val="24"/>
                <w:szCs w:val="24"/>
              </w:rPr>
              <w:t>слушает других, но может не посчитаться с</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4820" w:type="dxa"/>
            <w:gridSpan w:val="7"/>
            <w:tcBorders>
              <w:right w:val="single" w:sz="8" w:space="0" w:color="auto"/>
            </w:tcBorders>
            <w:vAlign w:val="bottom"/>
          </w:tcPr>
          <w:p w:rsidR="00AB4DC0" w:rsidRDefault="00B03F8C">
            <w:pPr>
              <w:jc w:val="center"/>
              <w:rPr>
                <w:sz w:val="20"/>
                <w:szCs w:val="20"/>
              </w:rPr>
            </w:pPr>
            <w:r>
              <w:rPr>
                <w:rFonts w:eastAsia="Times New Roman"/>
                <w:w w:val="99"/>
                <w:sz w:val="24"/>
                <w:szCs w:val="24"/>
              </w:rPr>
              <w:t>их мнением, может вспылить, обидеться,</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1300" w:type="dxa"/>
            <w:tcBorders>
              <w:right w:val="single" w:sz="8" w:space="0" w:color="auto"/>
            </w:tcBorders>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440" w:type="dxa"/>
            <w:gridSpan w:val="2"/>
            <w:vAlign w:val="bottom"/>
          </w:tcPr>
          <w:p w:rsidR="00AB4DC0" w:rsidRDefault="00B03F8C">
            <w:pPr>
              <w:jc w:val="center"/>
              <w:rPr>
                <w:sz w:val="20"/>
                <w:szCs w:val="20"/>
              </w:rPr>
            </w:pPr>
            <w:r>
              <w:rPr>
                <w:rFonts w:eastAsia="Times New Roman"/>
                <w:w w:val="98"/>
                <w:sz w:val="24"/>
                <w:szCs w:val="24"/>
              </w:rPr>
              <w:t>отка-</w:t>
            </w:r>
          </w:p>
        </w:tc>
        <w:tc>
          <w:tcPr>
            <w:tcW w:w="180" w:type="dxa"/>
            <w:vAlign w:val="bottom"/>
          </w:tcPr>
          <w:p w:rsidR="00AB4DC0" w:rsidRDefault="00AB4DC0">
            <w:pPr>
              <w:rPr>
                <w:sz w:val="23"/>
                <w:szCs w:val="23"/>
              </w:rPr>
            </w:pPr>
          </w:p>
        </w:tc>
        <w:tc>
          <w:tcPr>
            <w:tcW w:w="1580" w:type="dxa"/>
            <w:tcBorders>
              <w:right w:val="single" w:sz="8" w:space="0" w:color="auto"/>
            </w:tcBorders>
            <w:vAlign w:val="bottom"/>
          </w:tcPr>
          <w:p w:rsidR="00AB4DC0" w:rsidRDefault="00AB4DC0">
            <w:pPr>
              <w:rPr>
                <w:sz w:val="23"/>
                <w:szCs w:val="23"/>
              </w:rPr>
            </w:pPr>
          </w:p>
        </w:tc>
      </w:tr>
      <w:tr w:rsidR="00AB4DC0">
        <w:trPr>
          <w:trHeight w:val="281"/>
        </w:trPr>
        <w:tc>
          <w:tcPr>
            <w:tcW w:w="1660" w:type="dxa"/>
            <w:tcBorders>
              <w:left w:val="single" w:sz="8" w:space="0" w:color="auto"/>
              <w:right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3400" w:type="dxa"/>
            <w:gridSpan w:val="5"/>
            <w:tcBorders>
              <w:bottom w:val="single" w:sz="8" w:space="0" w:color="auto"/>
              <w:right w:val="single" w:sz="8" w:space="0" w:color="auto"/>
            </w:tcBorders>
            <w:vAlign w:val="bottom"/>
          </w:tcPr>
          <w:p w:rsidR="00AB4DC0" w:rsidRDefault="00B03F8C">
            <w:pPr>
              <w:ind w:right="1320"/>
              <w:jc w:val="center"/>
              <w:rPr>
                <w:sz w:val="20"/>
                <w:szCs w:val="20"/>
              </w:rPr>
            </w:pPr>
            <w:r>
              <w:rPr>
                <w:rFonts w:eastAsia="Times New Roman"/>
                <w:sz w:val="24"/>
                <w:szCs w:val="24"/>
              </w:rPr>
              <w:t>заться от работы</w:t>
            </w:r>
          </w:p>
        </w:tc>
      </w:tr>
      <w:tr w:rsidR="00AB4DC0">
        <w:trPr>
          <w:trHeight w:val="266"/>
        </w:trPr>
        <w:tc>
          <w:tcPr>
            <w:tcW w:w="166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240" w:type="dxa"/>
            <w:tcBorders>
              <w:bottom w:val="single" w:sz="8" w:space="0" w:color="auto"/>
            </w:tcBorders>
            <w:vAlign w:val="bottom"/>
          </w:tcPr>
          <w:p w:rsidR="00AB4DC0" w:rsidRDefault="00AB4DC0">
            <w:pPr>
              <w:rPr>
                <w:sz w:val="23"/>
                <w:szCs w:val="23"/>
              </w:rPr>
            </w:pPr>
          </w:p>
        </w:tc>
        <w:tc>
          <w:tcPr>
            <w:tcW w:w="1300" w:type="dxa"/>
            <w:tcBorders>
              <w:bottom w:val="single" w:sz="8" w:space="0" w:color="auto"/>
              <w:right w:val="single" w:sz="8" w:space="0" w:color="auto"/>
            </w:tcBorders>
            <w:vAlign w:val="bottom"/>
          </w:tcPr>
          <w:p w:rsidR="00AB4DC0" w:rsidRDefault="00B03F8C">
            <w:pPr>
              <w:spacing w:line="264" w:lineRule="exact"/>
              <w:rPr>
                <w:sz w:val="20"/>
                <w:szCs w:val="20"/>
              </w:rPr>
            </w:pPr>
            <w:r>
              <w:rPr>
                <w:rFonts w:eastAsia="Times New Roman"/>
                <w:sz w:val="24"/>
                <w:szCs w:val="24"/>
              </w:rPr>
              <w:t>«Мне ещё</w:t>
            </w:r>
          </w:p>
        </w:tc>
        <w:tc>
          <w:tcPr>
            <w:tcW w:w="120" w:type="dxa"/>
            <w:tcBorders>
              <w:bottom w:val="single" w:sz="8" w:space="0" w:color="auto"/>
            </w:tcBorders>
            <w:vAlign w:val="bottom"/>
          </w:tcPr>
          <w:p w:rsidR="00AB4DC0" w:rsidRDefault="00AB4DC0">
            <w:pPr>
              <w:rPr>
                <w:sz w:val="23"/>
                <w:szCs w:val="23"/>
              </w:rPr>
            </w:pPr>
          </w:p>
        </w:tc>
        <w:tc>
          <w:tcPr>
            <w:tcW w:w="6280" w:type="dxa"/>
            <w:gridSpan w:val="9"/>
            <w:tcBorders>
              <w:bottom w:val="single" w:sz="8" w:space="0" w:color="auto"/>
              <w:right w:val="single" w:sz="8" w:space="0" w:color="auto"/>
            </w:tcBorders>
            <w:vAlign w:val="bottom"/>
          </w:tcPr>
          <w:p w:rsidR="00AB4DC0" w:rsidRDefault="00B03F8C">
            <w:pPr>
              <w:spacing w:line="264" w:lineRule="exact"/>
              <w:ind w:left="20"/>
              <w:rPr>
                <w:sz w:val="20"/>
                <w:szCs w:val="20"/>
              </w:rPr>
            </w:pPr>
            <w:r>
              <w:rPr>
                <w:rFonts w:eastAsia="Times New Roman"/>
                <w:sz w:val="24"/>
                <w:szCs w:val="24"/>
              </w:rPr>
              <w:t>Не очень активен, реагирует только на знакомый материал.</w:t>
            </w:r>
          </w:p>
        </w:tc>
      </w:tr>
      <w:tr w:rsidR="00AB4DC0">
        <w:trPr>
          <w:trHeight w:val="275"/>
        </w:trPr>
        <w:tc>
          <w:tcPr>
            <w:tcW w:w="16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1760" w:type="dxa"/>
            <w:gridSpan w:val="2"/>
            <w:vAlign w:val="bottom"/>
          </w:tcPr>
          <w:p w:rsidR="00AB4DC0" w:rsidRDefault="00B03F8C">
            <w:pPr>
              <w:jc w:val="right"/>
              <w:rPr>
                <w:sz w:val="20"/>
                <w:szCs w:val="20"/>
              </w:rPr>
            </w:pPr>
            <w:r>
              <w:rPr>
                <w:rFonts w:eastAsia="Times New Roman"/>
                <w:sz w:val="24"/>
                <w:szCs w:val="24"/>
              </w:rPr>
              <w:t>74</w:t>
            </w:r>
          </w:p>
        </w:tc>
      </w:tr>
    </w:tbl>
    <w:p w:rsidR="00AB4DC0" w:rsidRDefault="00AB4DC0">
      <w:pPr>
        <w:sectPr w:rsidR="00AB4DC0">
          <w:pgSz w:w="11900" w:h="16838"/>
          <w:pgMar w:top="1135" w:right="726" w:bottom="428"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660"/>
        <w:gridCol w:w="1540"/>
        <w:gridCol w:w="6400"/>
      </w:tblGrid>
      <w:tr w:rsidR="00AB4DC0">
        <w:trPr>
          <w:trHeight w:val="278"/>
        </w:trPr>
        <w:tc>
          <w:tcPr>
            <w:tcW w:w="16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15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многому</w:t>
            </w:r>
          </w:p>
        </w:tc>
        <w:tc>
          <w:tcPr>
            <w:tcW w:w="64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Высказывается сам, но не слышит других, нарушает нормы</w:t>
            </w:r>
          </w:p>
        </w:tc>
      </w:tr>
      <w:tr w:rsidR="00AB4DC0">
        <w:trPr>
          <w:trHeight w:val="276"/>
        </w:trPr>
        <w:tc>
          <w:tcPr>
            <w:tcW w:w="166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B03F8C">
            <w:pPr>
              <w:jc w:val="center"/>
              <w:rPr>
                <w:sz w:val="20"/>
                <w:szCs w:val="20"/>
              </w:rPr>
            </w:pPr>
            <w:r>
              <w:rPr>
                <w:rFonts w:eastAsia="Times New Roman"/>
                <w:sz w:val="24"/>
                <w:szCs w:val="24"/>
              </w:rPr>
              <w:t>надо нау-</w:t>
            </w:r>
          </w:p>
        </w:tc>
        <w:tc>
          <w:tcPr>
            <w:tcW w:w="6400" w:type="dxa"/>
            <w:tcBorders>
              <w:right w:val="single" w:sz="8" w:space="0" w:color="auto"/>
            </w:tcBorders>
            <w:vAlign w:val="bottom"/>
          </w:tcPr>
          <w:p w:rsidR="00AB4DC0" w:rsidRDefault="00B03F8C">
            <w:pPr>
              <w:jc w:val="center"/>
              <w:rPr>
                <w:sz w:val="20"/>
                <w:szCs w:val="20"/>
              </w:rPr>
            </w:pPr>
            <w:r>
              <w:rPr>
                <w:rFonts w:eastAsia="Times New Roman"/>
                <w:sz w:val="24"/>
                <w:szCs w:val="24"/>
              </w:rPr>
              <w:t>вежливости, пытается навязать своё мнение остальным</w:t>
            </w:r>
          </w:p>
        </w:tc>
      </w:tr>
      <w:tr w:rsidR="00AB4DC0">
        <w:trPr>
          <w:trHeight w:val="281"/>
        </w:trPr>
        <w:tc>
          <w:tcPr>
            <w:tcW w:w="16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читься»</w:t>
            </w:r>
          </w:p>
        </w:tc>
        <w:tc>
          <w:tcPr>
            <w:tcW w:w="64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6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«Я в начале</w:t>
            </w:r>
          </w:p>
        </w:tc>
        <w:tc>
          <w:tcPr>
            <w:tcW w:w="7940" w:type="dxa"/>
            <w:gridSpan w:val="2"/>
            <w:tcBorders>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Почти не высказывается, соглашается с любым мнением или</w:t>
            </w:r>
          </w:p>
        </w:tc>
      </w:tr>
      <w:tr w:rsidR="00AB4DC0">
        <w:trPr>
          <w:trHeight w:val="281"/>
        </w:trPr>
        <w:tc>
          <w:tcPr>
            <w:tcW w:w="166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пути»</w:t>
            </w:r>
          </w:p>
        </w:tc>
        <w:tc>
          <w:tcPr>
            <w:tcW w:w="1540" w:type="dxa"/>
            <w:tcBorders>
              <w:bottom w:val="single" w:sz="8" w:space="0" w:color="auto"/>
            </w:tcBorders>
            <w:vAlign w:val="bottom"/>
          </w:tcPr>
          <w:p w:rsidR="00AB4DC0" w:rsidRDefault="00AB4DC0">
            <w:pPr>
              <w:rPr>
                <w:sz w:val="24"/>
                <w:szCs w:val="24"/>
              </w:rPr>
            </w:pPr>
          </w:p>
        </w:tc>
        <w:tc>
          <w:tcPr>
            <w:tcW w:w="6400" w:type="dxa"/>
            <w:tcBorders>
              <w:bottom w:val="single" w:sz="8" w:space="0" w:color="auto"/>
              <w:right w:val="single" w:sz="8" w:space="0" w:color="auto"/>
            </w:tcBorders>
            <w:vAlign w:val="bottom"/>
          </w:tcPr>
          <w:p w:rsidR="00AB4DC0" w:rsidRDefault="00B03F8C">
            <w:pPr>
              <w:ind w:right="1480"/>
              <w:jc w:val="center"/>
              <w:rPr>
                <w:sz w:val="20"/>
                <w:szCs w:val="20"/>
              </w:rPr>
            </w:pPr>
            <w:r>
              <w:rPr>
                <w:rFonts w:eastAsia="Times New Roman"/>
                <w:w w:val="99"/>
                <w:sz w:val="24"/>
                <w:szCs w:val="24"/>
              </w:rPr>
              <w:t>никак не реагирует</w:t>
            </w:r>
          </w:p>
        </w:tc>
      </w:tr>
    </w:tbl>
    <w:p w:rsidR="00AB4DC0" w:rsidRDefault="00AB4DC0">
      <w:pPr>
        <w:spacing w:line="283" w:lineRule="exact"/>
        <w:rPr>
          <w:sz w:val="20"/>
          <w:szCs w:val="20"/>
        </w:rPr>
      </w:pPr>
    </w:p>
    <w:p w:rsidR="00AB4DC0" w:rsidRDefault="00B03F8C">
      <w:pPr>
        <w:spacing w:line="237" w:lineRule="auto"/>
        <w:ind w:left="260" w:right="120" w:firstLine="454"/>
        <w:jc w:val="both"/>
        <w:rPr>
          <w:sz w:val="20"/>
          <w:szCs w:val="20"/>
        </w:rPr>
      </w:pPr>
      <w:r>
        <w:rPr>
          <w:rFonts w:eastAsia="Times New Roman"/>
          <w:b/>
          <w:bCs/>
          <w:i/>
          <w:iCs/>
          <w:sz w:val="24"/>
          <w:szCs w:val="24"/>
        </w:rPr>
        <w:t xml:space="preserve">Результаты итоговой аттестации выпускников (в том числе государственной) </w:t>
      </w:r>
      <w:r>
        <w:rPr>
          <w:rFonts w:eastAsia="Times New Roman"/>
          <w:sz w:val="24"/>
          <w:szCs w:val="24"/>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rFonts w:eastAsia="Times New Roman"/>
          <w:b/>
          <w:bCs/>
          <w:i/>
          <w:iCs/>
          <w:sz w:val="24"/>
          <w:szCs w:val="24"/>
        </w:rPr>
        <w:t>внешней оценкой</w:t>
      </w:r>
      <w:r>
        <w:rPr>
          <w:rFonts w:eastAsia="Times New Roman"/>
          <w:sz w:val="24"/>
          <w:szCs w:val="24"/>
        </w:rPr>
        <w:t>.</w:t>
      </w:r>
    </w:p>
    <w:p w:rsidR="00AB4DC0" w:rsidRDefault="00AB4DC0">
      <w:pPr>
        <w:spacing w:line="16" w:lineRule="exact"/>
        <w:rPr>
          <w:sz w:val="20"/>
          <w:szCs w:val="20"/>
        </w:rPr>
      </w:pPr>
    </w:p>
    <w:p w:rsidR="00AB4DC0" w:rsidRDefault="00B03F8C">
      <w:pPr>
        <w:spacing w:line="237" w:lineRule="auto"/>
        <w:ind w:left="260" w:right="160" w:firstLine="454"/>
        <w:rPr>
          <w:sz w:val="20"/>
          <w:szCs w:val="20"/>
        </w:rPr>
      </w:pPr>
      <w:r>
        <w:rPr>
          <w:rFonts w:eastAsia="Times New Roman"/>
          <w:sz w:val="24"/>
          <w:szCs w:val="24"/>
        </w:rPr>
        <w:t xml:space="preserve">Основным объектом, содержательной и критериальной базой </w:t>
      </w:r>
      <w:r>
        <w:rPr>
          <w:rFonts w:eastAsia="Times New Roman"/>
          <w:b/>
          <w:bCs/>
          <w:sz w:val="24"/>
          <w:szCs w:val="24"/>
        </w:rPr>
        <w:t>итоговой оценки</w:t>
      </w:r>
      <w:r>
        <w:rPr>
          <w:rFonts w:eastAsia="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B4DC0" w:rsidRDefault="00AB4DC0">
      <w:pPr>
        <w:spacing w:line="14" w:lineRule="exact"/>
        <w:rPr>
          <w:sz w:val="20"/>
          <w:szCs w:val="20"/>
        </w:rPr>
      </w:pPr>
    </w:p>
    <w:p w:rsidR="00AB4DC0" w:rsidRDefault="00B03F8C">
      <w:pPr>
        <w:spacing w:line="238" w:lineRule="auto"/>
        <w:ind w:left="260" w:right="120" w:firstLine="454"/>
        <w:jc w:val="both"/>
        <w:rPr>
          <w:sz w:val="20"/>
          <w:szCs w:val="20"/>
        </w:rPr>
      </w:pPr>
      <w:r>
        <w:rPr>
          <w:rFonts w:eastAsia="Times New Roman"/>
          <w:sz w:val="24"/>
          <w:szCs w:val="24"/>
        </w:rPr>
        <w:t xml:space="preserve">При </w:t>
      </w:r>
      <w:r>
        <w:rPr>
          <w:rFonts w:eastAsia="Times New Roman"/>
          <w:b/>
          <w:bCs/>
          <w:sz w:val="24"/>
          <w:szCs w:val="24"/>
        </w:rPr>
        <w:t>оценке результатов деятельности образовательных учреждений и</w:t>
      </w:r>
      <w:r>
        <w:rPr>
          <w:rFonts w:eastAsia="Times New Roman"/>
          <w:sz w:val="24"/>
          <w:szCs w:val="24"/>
        </w:rPr>
        <w:t xml:space="preserve"> </w:t>
      </w:r>
      <w:r>
        <w:rPr>
          <w:rFonts w:eastAsia="Times New Roman"/>
          <w:b/>
          <w:bCs/>
          <w:sz w:val="24"/>
          <w:szCs w:val="24"/>
        </w:rPr>
        <w:t xml:space="preserve">работников образования </w:t>
      </w:r>
      <w:r>
        <w:rPr>
          <w:rFonts w:eastAsia="Times New Roman"/>
          <w:sz w:val="24"/>
          <w:szCs w:val="24"/>
        </w:rPr>
        <w:t>основным объектом оценки,</w:t>
      </w:r>
      <w:r>
        <w:rPr>
          <w:rFonts w:eastAsia="Times New Roman"/>
          <w:b/>
          <w:bCs/>
          <w:sz w:val="24"/>
          <w:szCs w:val="24"/>
        </w:rPr>
        <w:t xml:space="preserve"> </w:t>
      </w:r>
      <w:r>
        <w:rPr>
          <w:rFonts w:eastAsia="Times New Roman"/>
          <w:sz w:val="24"/>
          <w:szCs w:val="24"/>
        </w:rPr>
        <w:t>её содержательной и</w:t>
      </w:r>
      <w:r>
        <w:rPr>
          <w:rFonts w:eastAsia="Times New Roman"/>
          <w:b/>
          <w:bCs/>
          <w:sz w:val="24"/>
          <w:szCs w:val="24"/>
        </w:rPr>
        <w:t xml:space="preserve"> </w:t>
      </w:r>
      <w:r>
        <w:rPr>
          <w:rFonts w:eastAsia="Times New Roman"/>
          <w:sz w:val="24"/>
          <w:szCs w:val="24"/>
        </w:rPr>
        <w:t>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AB4DC0" w:rsidRDefault="00AB4DC0">
      <w:pPr>
        <w:spacing w:line="16" w:lineRule="exact"/>
        <w:rPr>
          <w:sz w:val="20"/>
          <w:szCs w:val="20"/>
        </w:rPr>
      </w:pPr>
    </w:p>
    <w:p w:rsidR="00AB4DC0" w:rsidRDefault="00B03F8C">
      <w:pPr>
        <w:spacing w:line="238" w:lineRule="auto"/>
        <w:ind w:left="260" w:right="120" w:firstLine="454"/>
        <w:jc w:val="both"/>
        <w:rPr>
          <w:sz w:val="20"/>
          <w:szCs w:val="20"/>
        </w:rPr>
      </w:pPr>
      <w:r>
        <w:rPr>
          <w:rFonts w:eastAsia="Times New Roman"/>
          <w:sz w:val="24"/>
          <w:szCs w:val="24"/>
        </w:rPr>
        <w:t xml:space="preserve">При </w:t>
      </w:r>
      <w:r>
        <w:rPr>
          <w:rFonts w:eastAsia="Times New Roman"/>
          <w:b/>
          <w:bCs/>
          <w:sz w:val="24"/>
          <w:szCs w:val="24"/>
        </w:rPr>
        <w:t>оценке состояния и тенденций развития систем</w:t>
      </w:r>
      <w:r>
        <w:rPr>
          <w:rFonts w:eastAsia="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AB4DC0" w:rsidRDefault="00AB4DC0">
      <w:pPr>
        <w:spacing w:line="19" w:lineRule="exact"/>
        <w:rPr>
          <w:sz w:val="20"/>
          <w:szCs w:val="20"/>
        </w:rPr>
      </w:pPr>
    </w:p>
    <w:p w:rsidR="00AB4DC0" w:rsidRDefault="00B03F8C" w:rsidP="00B03F8C">
      <w:pPr>
        <w:numPr>
          <w:ilvl w:val="0"/>
          <w:numId w:val="122"/>
        </w:numPr>
        <w:tabs>
          <w:tab w:val="left" w:pos="1088"/>
        </w:tabs>
        <w:spacing w:line="237" w:lineRule="auto"/>
        <w:ind w:left="260" w:right="120" w:firstLine="456"/>
        <w:jc w:val="both"/>
        <w:rPr>
          <w:rFonts w:eastAsia="Times New Roman"/>
          <w:sz w:val="24"/>
          <w:szCs w:val="24"/>
        </w:rPr>
      </w:pPr>
      <w:r>
        <w:rPr>
          <w:rFonts w:eastAsia="Times New Roman"/>
          <w:sz w:val="24"/>
          <w:szCs w:val="24"/>
        </w:rPr>
        <w:t xml:space="preserve">соответствии с требованиями Стандарта предоставление и использование </w:t>
      </w:r>
      <w:r>
        <w:rPr>
          <w:rFonts w:eastAsia="Times New Roman"/>
          <w:b/>
          <w:bCs/>
          <w:i/>
          <w:iCs/>
          <w:sz w:val="24"/>
          <w:szCs w:val="24"/>
        </w:rPr>
        <w:t xml:space="preserve">персонифицированной информации </w:t>
      </w:r>
      <w:r>
        <w:rPr>
          <w:rFonts w:eastAsia="Times New Roman"/>
          <w:sz w:val="24"/>
          <w:szCs w:val="24"/>
        </w:rPr>
        <w:t>возможно только в рамках процедур итоговой</w:t>
      </w:r>
      <w:r>
        <w:rPr>
          <w:rFonts w:eastAsia="Times New Roman"/>
          <w:b/>
          <w:bCs/>
          <w:i/>
          <w:iCs/>
          <w:sz w:val="24"/>
          <w:szCs w:val="24"/>
        </w:rPr>
        <w:t xml:space="preserve"> </w:t>
      </w:r>
      <w:r>
        <w:rPr>
          <w:rFonts w:eastAsia="Times New Roman"/>
          <w:sz w:val="24"/>
          <w:szCs w:val="24"/>
        </w:rPr>
        <w:t xml:space="preserve">оценки обучающихся. Во всех иных процедурах допустимо предоставление и использование исключительно </w:t>
      </w:r>
      <w:r>
        <w:rPr>
          <w:rFonts w:eastAsia="Times New Roman"/>
          <w:b/>
          <w:bCs/>
          <w:i/>
          <w:iCs/>
          <w:sz w:val="24"/>
          <w:szCs w:val="24"/>
        </w:rPr>
        <w:t>неперсонифицированной</w:t>
      </w:r>
      <w:r>
        <w:rPr>
          <w:rFonts w:eastAsia="Times New Roman"/>
          <w:sz w:val="24"/>
          <w:szCs w:val="24"/>
        </w:rPr>
        <w:t xml:space="preserve"> </w:t>
      </w:r>
      <w:r>
        <w:rPr>
          <w:rFonts w:eastAsia="Times New Roman"/>
          <w:b/>
          <w:bCs/>
          <w:i/>
          <w:iCs/>
          <w:sz w:val="24"/>
          <w:szCs w:val="24"/>
        </w:rPr>
        <w:t>(анонимной)</w:t>
      </w:r>
      <w:r>
        <w:rPr>
          <w:rFonts w:eastAsia="Times New Roman"/>
          <w:sz w:val="24"/>
          <w:szCs w:val="24"/>
        </w:rPr>
        <w:t xml:space="preserve"> </w:t>
      </w:r>
      <w:r>
        <w:rPr>
          <w:rFonts w:eastAsia="Times New Roman"/>
          <w:b/>
          <w:bCs/>
          <w:i/>
          <w:iCs/>
          <w:sz w:val="24"/>
          <w:szCs w:val="24"/>
        </w:rPr>
        <w:t>информации</w:t>
      </w:r>
      <w:r>
        <w:rPr>
          <w:rFonts w:eastAsia="Times New Roman"/>
          <w:sz w:val="24"/>
          <w:szCs w:val="24"/>
        </w:rPr>
        <w:t xml:space="preserve"> о достигаемых обучающимися образовательных результатах.</w:t>
      </w:r>
    </w:p>
    <w:p w:rsidR="00AB4DC0" w:rsidRDefault="00AB4DC0">
      <w:pPr>
        <w:spacing w:line="17" w:lineRule="exact"/>
        <w:rPr>
          <w:rFonts w:eastAsia="Times New Roman"/>
          <w:sz w:val="24"/>
          <w:szCs w:val="24"/>
        </w:rPr>
      </w:pPr>
    </w:p>
    <w:p w:rsidR="00AB4DC0" w:rsidRDefault="00B03F8C">
      <w:pPr>
        <w:spacing w:line="237" w:lineRule="auto"/>
        <w:ind w:left="260" w:right="120" w:firstLine="454"/>
        <w:jc w:val="both"/>
        <w:rPr>
          <w:rFonts w:eastAsia="Times New Roman"/>
          <w:sz w:val="24"/>
          <w:szCs w:val="24"/>
        </w:rPr>
      </w:pPr>
      <w:r>
        <w:rPr>
          <w:rFonts w:eastAsia="Times New Roman"/>
          <w:sz w:val="24"/>
          <w:szCs w:val="24"/>
        </w:rPr>
        <w:t xml:space="preserve">Интерпретация результатов оценки ведётся на основе </w:t>
      </w:r>
      <w:r>
        <w:rPr>
          <w:rFonts w:eastAsia="Times New Roman"/>
          <w:b/>
          <w:bCs/>
          <w:i/>
          <w:iCs/>
          <w:sz w:val="24"/>
          <w:szCs w:val="24"/>
        </w:rPr>
        <w:t>контекстной информации</w:t>
      </w:r>
      <w:r>
        <w:rPr>
          <w:rFonts w:eastAsia="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AB4DC0" w:rsidRDefault="00AB4DC0">
      <w:pPr>
        <w:spacing w:line="13" w:lineRule="exact"/>
        <w:rPr>
          <w:rFonts w:eastAsia="Times New Roman"/>
          <w:sz w:val="24"/>
          <w:szCs w:val="24"/>
        </w:rPr>
      </w:pPr>
    </w:p>
    <w:p w:rsidR="00AB4DC0" w:rsidRDefault="00B03F8C">
      <w:pPr>
        <w:spacing w:line="236" w:lineRule="auto"/>
        <w:ind w:left="260" w:right="120" w:firstLine="454"/>
        <w:jc w:val="both"/>
        <w:rPr>
          <w:rFonts w:eastAsia="Times New Roman"/>
          <w:sz w:val="24"/>
          <w:szCs w:val="24"/>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Pr>
          <w:rFonts w:eastAsia="Times New Roman"/>
          <w:b/>
          <w:bCs/>
          <w:i/>
          <w:iCs/>
          <w:sz w:val="24"/>
          <w:szCs w:val="24"/>
        </w:rPr>
        <w:t>комплексный</w:t>
      </w:r>
      <w:r>
        <w:rPr>
          <w:rFonts w:eastAsia="Times New Roman"/>
          <w:sz w:val="24"/>
          <w:szCs w:val="24"/>
        </w:rPr>
        <w:t xml:space="preserve"> </w:t>
      </w:r>
      <w:r>
        <w:rPr>
          <w:rFonts w:eastAsia="Times New Roman"/>
          <w:b/>
          <w:bCs/>
          <w:i/>
          <w:iCs/>
          <w:sz w:val="24"/>
          <w:szCs w:val="24"/>
        </w:rPr>
        <w:t xml:space="preserve">подход к оценке результатов </w:t>
      </w:r>
      <w:r>
        <w:rPr>
          <w:rFonts w:eastAsia="Times New Roman"/>
          <w:sz w:val="24"/>
          <w:szCs w:val="24"/>
        </w:rPr>
        <w:t>образования,</w:t>
      </w:r>
      <w:r>
        <w:rPr>
          <w:rFonts w:eastAsia="Times New Roman"/>
          <w:b/>
          <w:bCs/>
          <w:i/>
          <w:iCs/>
          <w:sz w:val="24"/>
          <w:szCs w:val="24"/>
        </w:rPr>
        <w:t xml:space="preserve"> </w:t>
      </w:r>
      <w:r>
        <w:rPr>
          <w:rFonts w:eastAsia="Times New Roman"/>
          <w:sz w:val="24"/>
          <w:szCs w:val="24"/>
        </w:rPr>
        <w:t>позволяющий вести оценку достижения</w:t>
      </w:r>
    </w:p>
    <w:p w:rsidR="00AB4DC0" w:rsidRDefault="00AB4DC0">
      <w:pPr>
        <w:spacing w:line="2"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обучающимисявсехтрёхгруппрезультатовобразования:</w:t>
      </w:r>
      <w:r>
        <w:rPr>
          <w:rFonts w:eastAsia="Times New Roman"/>
          <w:b/>
          <w:bCs/>
          <w:i/>
          <w:iCs/>
          <w:sz w:val="23"/>
          <w:szCs w:val="23"/>
        </w:rPr>
        <w:t>личностных,</w:t>
      </w:r>
    </w:p>
    <w:p w:rsidR="00AB4DC0" w:rsidRDefault="00B03F8C">
      <w:pPr>
        <w:ind w:left="260"/>
        <w:rPr>
          <w:rFonts w:eastAsia="Times New Roman"/>
          <w:sz w:val="24"/>
          <w:szCs w:val="24"/>
        </w:rPr>
      </w:pPr>
      <w:r>
        <w:rPr>
          <w:rFonts w:eastAsia="Times New Roman"/>
          <w:b/>
          <w:bCs/>
          <w:i/>
          <w:iCs/>
          <w:sz w:val="24"/>
          <w:szCs w:val="24"/>
        </w:rPr>
        <w:t xml:space="preserve">метапредметных </w:t>
      </w:r>
      <w:r>
        <w:rPr>
          <w:rFonts w:eastAsia="Times New Roman"/>
          <w:sz w:val="24"/>
          <w:szCs w:val="24"/>
        </w:rPr>
        <w:t>и</w:t>
      </w:r>
      <w:r>
        <w:rPr>
          <w:rFonts w:eastAsia="Times New Roman"/>
          <w:b/>
          <w:bCs/>
          <w:i/>
          <w:iCs/>
          <w:sz w:val="24"/>
          <w:szCs w:val="24"/>
        </w:rPr>
        <w:t xml:space="preserve"> предметных</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pPr>
        <w:spacing w:line="236" w:lineRule="auto"/>
        <w:ind w:left="260" w:right="120" w:firstLine="454"/>
        <w:jc w:val="both"/>
        <w:rPr>
          <w:rFonts w:eastAsia="Times New Roman"/>
          <w:sz w:val="24"/>
          <w:szCs w:val="24"/>
        </w:rPr>
      </w:pPr>
      <w:r>
        <w:rPr>
          <w:rFonts w:eastAsia="Times New Roman"/>
          <w:sz w:val="24"/>
          <w:szCs w:val="24"/>
        </w:rPr>
        <w:t xml:space="preserve">Система оценки предусматривает </w:t>
      </w:r>
      <w:r>
        <w:rPr>
          <w:rFonts w:eastAsia="Times New Roman"/>
          <w:b/>
          <w:bCs/>
          <w:i/>
          <w:iCs/>
          <w:sz w:val="24"/>
          <w:szCs w:val="24"/>
        </w:rPr>
        <w:t>уровневый подход</w:t>
      </w:r>
      <w:r>
        <w:rPr>
          <w:rFonts w:eastAsia="Times New Roman"/>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B4DC0" w:rsidRDefault="00AB4DC0">
      <w:pPr>
        <w:spacing w:line="13" w:lineRule="exact"/>
        <w:rPr>
          <w:rFonts w:eastAsia="Times New Roman"/>
          <w:sz w:val="24"/>
          <w:szCs w:val="24"/>
        </w:rPr>
      </w:pPr>
    </w:p>
    <w:p w:rsidR="00AB4DC0" w:rsidRDefault="00B03F8C">
      <w:pPr>
        <w:spacing w:line="237" w:lineRule="auto"/>
        <w:ind w:left="260" w:right="120" w:firstLine="454"/>
        <w:jc w:val="both"/>
        <w:rPr>
          <w:rFonts w:eastAsia="Times New Roman"/>
          <w:sz w:val="24"/>
          <w:szCs w:val="24"/>
        </w:rPr>
      </w:pPr>
      <w:r>
        <w:rPr>
          <w:rFonts w:eastAsia="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w:t>
      </w:r>
    </w:p>
    <w:p w:rsidR="00AB4DC0" w:rsidRDefault="00AB4DC0">
      <w:pPr>
        <w:spacing w:line="64" w:lineRule="exact"/>
        <w:rPr>
          <w:sz w:val="20"/>
          <w:szCs w:val="20"/>
        </w:rPr>
      </w:pPr>
    </w:p>
    <w:p w:rsidR="00AB4DC0" w:rsidRDefault="00B03F8C">
      <w:pPr>
        <w:ind w:left="9380"/>
        <w:rPr>
          <w:sz w:val="20"/>
          <w:szCs w:val="20"/>
        </w:rPr>
      </w:pPr>
      <w:r>
        <w:rPr>
          <w:rFonts w:eastAsia="Times New Roman"/>
          <w:sz w:val="24"/>
          <w:szCs w:val="24"/>
        </w:rPr>
        <w:t>75</w:t>
      </w:r>
    </w:p>
    <w:p w:rsidR="00AB4DC0" w:rsidRDefault="00AB4DC0">
      <w:pPr>
        <w:sectPr w:rsidR="00AB4DC0">
          <w:pgSz w:w="11900" w:h="16838"/>
          <w:pgMar w:top="1112" w:right="726" w:bottom="428" w:left="1440" w:header="0" w:footer="0" w:gutter="0"/>
          <w:cols w:space="720" w:equalWidth="0">
            <w:col w:w="9740"/>
          </w:cols>
        </w:sectPr>
      </w:pPr>
    </w:p>
    <w:p w:rsidR="00AB4DC0" w:rsidRDefault="00B03F8C">
      <w:pPr>
        <w:spacing w:line="234" w:lineRule="auto"/>
        <w:ind w:left="420" w:right="840"/>
        <w:rPr>
          <w:sz w:val="20"/>
          <w:szCs w:val="20"/>
        </w:rPr>
      </w:pPr>
      <w:r>
        <w:rPr>
          <w:rFonts w:eastAsia="Times New Roman"/>
          <w:sz w:val="24"/>
          <w:szCs w:val="24"/>
        </w:rPr>
        <w:lastRenderedPageBreak/>
        <w:t>индивидуальные траектории движения с учётом зоны ближайшего развития, формировать положительную учебную и социальную мотивацию.</w:t>
      </w:r>
    </w:p>
    <w:p w:rsidR="00AB4DC0" w:rsidRDefault="00AB4DC0">
      <w:pPr>
        <w:spacing w:line="19" w:lineRule="exact"/>
        <w:rPr>
          <w:sz w:val="20"/>
          <w:szCs w:val="20"/>
        </w:rPr>
      </w:pPr>
    </w:p>
    <w:p w:rsidR="00AB4DC0" w:rsidRDefault="00B03F8C">
      <w:pPr>
        <w:spacing w:line="235" w:lineRule="auto"/>
        <w:ind w:left="420" w:right="1000" w:firstLine="454"/>
        <w:rPr>
          <w:sz w:val="20"/>
          <w:szCs w:val="20"/>
        </w:rPr>
      </w:pPr>
      <w:r>
        <w:rPr>
          <w:rFonts w:eastAsia="Times New Roman"/>
          <w:b/>
          <w:bCs/>
          <w:sz w:val="24"/>
          <w:szCs w:val="24"/>
        </w:rPr>
        <w:t xml:space="preserve">Уровень достижения образовательных результатов по предметам </w:t>
      </w:r>
      <w:r>
        <w:rPr>
          <w:rFonts w:eastAsia="Times New Roman"/>
          <w:sz w:val="24"/>
          <w:szCs w:val="24"/>
        </w:rPr>
        <w:t>оценивается рядом критериев. Критерии оценивания доступны для ознакомления всем заинтересованным лицам (обучающимся, родителям).</w:t>
      </w:r>
    </w:p>
    <w:p w:rsidR="00AB4DC0" w:rsidRDefault="00AB4DC0">
      <w:pPr>
        <w:spacing w:line="5" w:lineRule="exact"/>
        <w:rPr>
          <w:sz w:val="20"/>
          <w:szCs w:val="20"/>
        </w:rPr>
      </w:pPr>
    </w:p>
    <w:p w:rsidR="00AB4DC0" w:rsidRDefault="00B03F8C">
      <w:pPr>
        <w:ind w:right="420"/>
        <w:jc w:val="center"/>
        <w:rPr>
          <w:sz w:val="20"/>
          <w:szCs w:val="20"/>
        </w:rPr>
      </w:pPr>
      <w:r>
        <w:rPr>
          <w:rFonts w:eastAsia="Times New Roman"/>
          <w:b/>
          <w:bCs/>
          <w:sz w:val="24"/>
          <w:szCs w:val="24"/>
        </w:rPr>
        <w:t>Критерии оценивания</w:t>
      </w:r>
    </w:p>
    <w:p w:rsidR="00AB4DC0" w:rsidRDefault="00AB4DC0">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840"/>
        <w:gridCol w:w="6080"/>
        <w:gridCol w:w="1260"/>
      </w:tblGrid>
      <w:tr w:rsidR="00AB4DC0">
        <w:trPr>
          <w:trHeight w:val="283"/>
        </w:trPr>
        <w:tc>
          <w:tcPr>
            <w:tcW w:w="1440" w:type="dxa"/>
            <w:tcBorders>
              <w:top w:val="single" w:sz="8" w:space="0" w:color="auto"/>
              <w:left w:val="single" w:sz="8" w:space="0" w:color="auto"/>
              <w:right w:val="single" w:sz="8" w:space="0" w:color="auto"/>
            </w:tcBorders>
            <w:vAlign w:val="bottom"/>
          </w:tcPr>
          <w:p w:rsidR="00AB4DC0" w:rsidRDefault="00B03F8C">
            <w:pPr>
              <w:ind w:right="120"/>
              <w:jc w:val="right"/>
              <w:rPr>
                <w:sz w:val="20"/>
                <w:szCs w:val="20"/>
              </w:rPr>
            </w:pPr>
            <w:r>
              <w:rPr>
                <w:rFonts w:eastAsia="Times New Roman"/>
                <w:b/>
                <w:bCs/>
                <w:i/>
                <w:iCs/>
                <w:sz w:val="24"/>
                <w:szCs w:val="24"/>
              </w:rPr>
              <w:t>Критерий</w:t>
            </w:r>
          </w:p>
        </w:tc>
        <w:tc>
          <w:tcPr>
            <w:tcW w:w="1840" w:type="dxa"/>
            <w:tcBorders>
              <w:top w:val="single" w:sz="8" w:space="0" w:color="auto"/>
              <w:right w:val="single" w:sz="8" w:space="0" w:color="auto"/>
            </w:tcBorders>
            <w:vAlign w:val="bottom"/>
          </w:tcPr>
          <w:p w:rsidR="00AB4DC0" w:rsidRDefault="00B03F8C">
            <w:pPr>
              <w:ind w:left="80"/>
              <w:rPr>
                <w:sz w:val="20"/>
                <w:szCs w:val="20"/>
              </w:rPr>
            </w:pPr>
            <w:r>
              <w:rPr>
                <w:rFonts w:eastAsia="Times New Roman"/>
                <w:b/>
                <w:bCs/>
                <w:i/>
                <w:iCs/>
                <w:sz w:val="24"/>
                <w:szCs w:val="24"/>
              </w:rPr>
              <w:t>Смысловое</w:t>
            </w:r>
          </w:p>
        </w:tc>
        <w:tc>
          <w:tcPr>
            <w:tcW w:w="6080" w:type="dxa"/>
            <w:tcBorders>
              <w:top w:val="single" w:sz="8" w:space="0" w:color="auto"/>
              <w:right w:val="single" w:sz="8" w:space="0" w:color="auto"/>
            </w:tcBorders>
            <w:vAlign w:val="bottom"/>
          </w:tcPr>
          <w:p w:rsidR="00AB4DC0" w:rsidRDefault="00B03F8C">
            <w:pPr>
              <w:ind w:left="80"/>
              <w:rPr>
                <w:sz w:val="20"/>
                <w:szCs w:val="20"/>
              </w:rPr>
            </w:pPr>
            <w:r>
              <w:rPr>
                <w:rFonts w:eastAsia="Times New Roman"/>
                <w:b/>
                <w:bCs/>
                <w:i/>
                <w:iCs/>
                <w:sz w:val="24"/>
                <w:szCs w:val="24"/>
              </w:rPr>
              <w:t>Краткое описание содержания критерия</w:t>
            </w:r>
          </w:p>
        </w:tc>
        <w:tc>
          <w:tcPr>
            <w:tcW w:w="1260" w:type="dxa"/>
            <w:tcBorders>
              <w:top w:val="single" w:sz="8" w:space="0" w:color="auto"/>
            </w:tcBorders>
            <w:vAlign w:val="bottom"/>
          </w:tcPr>
          <w:p w:rsidR="00AB4DC0" w:rsidRDefault="00B03F8C">
            <w:pPr>
              <w:ind w:left="100"/>
              <w:rPr>
                <w:sz w:val="20"/>
                <w:szCs w:val="20"/>
              </w:rPr>
            </w:pPr>
            <w:r>
              <w:rPr>
                <w:rFonts w:eastAsia="Times New Roman"/>
                <w:b/>
                <w:bCs/>
                <w:i/>
                <w:iCs/>
                <w:sz w:val="24"/>
                <w:szCs w:val="24"/>
              </w:rPr>
              <w:t>Максима</w:t>
            </w:r>
          </w:p>
        </w:tc>
      </w:tr>
      <w:tr w:rsidR="00AB4DC0">
        <w:trPr>
          <w:trHeight w:val="276"/>
        </w:trPr>
        <w:tc>
          <w:tcPr>
            <w:tcW w:w="1440" w:type="dxa"/>
            <w:tcBorders>
              <w:left w:val="single" w:sz="8" w:space="0" w:color="auto"/>
              <w:right w:val="single" w:sz="8" w:space="0" w:color="auto"/>
            </w:tcBorders>
            <w:vAlign w:val="bottom"/>
          </w:tcPr>
          <w:p w:rsidR="00AB4DC0" w:rsidRDefault="00AB4DC0">
            <w:pPr>
              <w:rPr>
                <w:sz w:val="24"/>
                <w:szCs w:val="24"/>
              </w:rPr>
            </w:pPr>
          </w:p>
        </w:tc>
        <w:tc>
          <w:tcPr>
            <w:tcW w:w="1840" w:type="dxa"/>
            <w:tcBorders>
              <w:right w:val="single" w:sz="8" w:space="0" w:color="auto"/>
            </w:tcBorders>
            <w:vAlign w:val="bottom"/>
          </w:tcPr>
          <w:p w:rsidR="00AB4DC0" w:rsidRDefault="00B03F8C">
            <w:pPr>
              <w:ind w:left="80"/>
              <w:rPr>
                <w:sz w:val="20"/>
                <w:szCs w:val="20"/>
              </w:rPr>
            </w:pPr>
            <w:r>
              <w:rPr>
                <w:rFonts w:eastAsia="Times New Roman"/>
                <w:b/>
                <w:bCs/>
                <w:i/>
                <w:iCs/>
                <w:sz w:val="24"/>
                <w:szCs w:val="24"/>
              </w:rPr>
              <w:t>значение</w:t>
            </w:r>
          </w:p>
        </w:tc>
        <w:tc>
          <w:tcPr>
            <w:tcW w:w="6080" w:type="dxa"/>
            <w:tcBorders>
              <w:right w:val="single" w:sz="8" w:space="0" w:color="auto"/>
            </w:tcBorders>
            <w:vAlign w:val="bottom"/>
          </w:tcPr>
          <w:p w:rsidR="00AB4DC0" w:rsidRDefault="00AB4DC0">
            <w:pPr>
              <w:rPr>
                <w:sz w:val="24"/>
                <w:szCs w:val="24"/>
              </w:rPr>
            </w:pPr>
          </w:p>
        </w:tc>
        <w:tc>
          <w:tcPr>
            <w:tcW w:w="1260" w:type="dxa"/>
            <w:vAlign w:val="bottom"/>
          </w:tcPr>
          <w:p w:rsidR="00AB4DC0" w:rsidRDefault="00B03F8C">
            <w:pPr>
              <w:ind w:left="100"/>
              <w:rPr>
                <w:sz w:val="20"/>
                <w:szCs w:val="20"/>
              </w:rPr>
            </w:pPr>
            <w:r>
              <w:rPr>
                <w:rFonts w:eastAsia="Times New Roman"/>
                <w:b/>
                <w:bCs/>
                <w:i/>
                <w:iCs/>
                <w:sz w:val="24"/>
                <w:szCs w:val="24"/>
              </w:rPr>
              <w:t>льная</w:t>
            </w:r>
          </w:p>
        </w:tc>
      </w:tr>
      <w:tr w:rsidR="00AB4DC0">
        <w:trPr>
          <w:trHeight w:val="279"/>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b/>
                <w:bCs/>
                <w:i/>
                <w:iCs/>
                <w:sz w:val="24"/>
                <w:szCs w:val="24"/>
              </w:rPr>
              <w:t>критерия</w:t>
            </w:r>
          </w:p>
        </w:tc>
        <w:tc>
          <w:tcPr>
            <w:tcW w:w="6080" w:type="dxa"/>
            <w:tcBorders>
              <w:bottom w:val="single" w:sz="8" w:space="0" w:color="auto"/>
              <w:right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B03F8C">
            <w:pPr>
              <w:ind w:left="100"/>
              <w:rPr>
                <w:sz w:val="20"/>
                <w:szCs w:val="20"/>
              </w:rPr>
            </w:pPr>
            <w:r>
              <w:rPr>
                <w:rFonts w:eastAsia="Times New Roman"/>
                <w:b/>
                <w:bCs/>
                <w:i/>
                <w:iCs/>
                <w:sz w:val="24"/>
                <w:szCs w:val="24"/>
              </w:rPr>
              <w:t>оценка</w:t>
            </w:r>
          </w:p>
        </w:tc>
      </w:tr>
      <w:tr w:rsidR="00AB4DC0">
        <w:trPr>
          <w:trHeight w:val="258"/>
        </w:trPr>
        <w:tc>
          <w:tcPr>
            <w:tcW w:w="1440" w:type="dxa"/>
            <w:tcBorders>
              <w:left w:val="single" w:sz="8" w:space="0" w:color="auto"/>
              <w:right w:val="single" w:sz="8" w:space="0" w:color="auto"/>
            </w:tcBorders>
            <w:vAlign w:val="bottom"/>
          </w:tcPr>
          <w:p w:rsidR="00AB4DC0" w:rsidRDefault="00B03F8C">
            <w:pPr>
              <w:spacing w:line="258" w:lineRule="exact"/>
              <w:ind w:right="540"/>
              <w:jc w:val="right"/>
              <w:rPr>
                <w:sz w:val="20"/>
                <w:szCs w:val="20"/>
              </w:rPr>
            </w:pPr>
            <w:r>
              <w:rPr>
                <w:rFonts w:eastAsia="Times New Roman"/>
                <w:sz w:val="24"/>
                <w:szCs w:val="24"/>
              </w:rPr>
              <w:t>А</w:t>
            </w:r>
          </w:p>
        </w:tc>
        <w:tc>
          <w:tcPr>
            <w:tcW w:w="1840" w:type="dxa"/>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Знание и</w:t>
            </w:r>
          </w:p>
        </w:tc>
        <w:tc>
          <w:tcPr>
            <w:tcW w:w="6080" w:type="dxa"/>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Обучающийся демонстрирует знание и понимание</w:t>
            </w:r>
          </w:p>
        </w:tc>
        <w:tc>
          <w:tcPr>
            <w:tcW w:w="1260" w:type="dxa"/>
            <w:vAlign w:val="bottom"/>
          </w:tcPr>
          <w:p w:rsidR="00AB4DC0" w:rsidRDefault="00B03F8C">
            <w:pPr>
              <w:spacing w:line="258" w:lineRule="exact"/>
              <w:ind w:right="440"/>
              <w:jc w:val="right"/>
              <w:rPr>
                <w:sz w:val="20"/>
                <w:szCs w:val="20"/>
              </w:rPr>
            </w:pPr>
            <w:r>
              <w:rPr>
                <w:rFonts w:eastAsia="Times New Roman"/>
                <w:sz w:val="24"/>
                <w:szCs w:val="24"/>
              </w:rPr>
              <w:t>5</w:t>
            </w:r>
          </w:p>
        </w:tc>
      </w:tr>
      <w:tr w:rsidR="00AB4DC0">
        <w:trPr>
          <w:trHeight w:val="276"/>
        </w:trPr>
        <w:tc>
          <w:tcPr>
            <w:tcW w:w="1440" w:type="dxa"/>
            <w:tcBorders>
              <w:left w:val="single" w:sz="8" w:space="0" w:color="auto"/>
              <w:right w:val="single" w:sz="8" w:space="0" w:color="auto"/>
            </w:tcBorders>
            <w:vAlign w:val="bottom"/>
          </w:tcPr>
          <w:p w:rsidR="00AB4DC0" w:rsidRDefault="00AB4DC0">
            <w:pPr>
              <w:rPr>
                <w:sz w:val="24"/>
                <w:szCs w:val="24"/>
              </w:rPr>
            </w:pPr>
          </w:p>
        </w:tc>
        <w:tc>
          <w:tcPr>
            <w:tcW w:w="1840" w:type="dxa"/>
            <w:tcBorders>
              <w:right w:val="single" w:sz="8" w:space="0" w:color="auto"/>
            </w:tcBorders>
            <w:vAlign w:val="bottom"/>
          </w:tcPr>
          <w:p w:rsidR="00AB4DC0" w:rsidRDefault="00B03F8C">
            <w:pPr>
              <w:ind w:left="80"/>
              <w:rPr>
                <w:sz w:val="20"/>
                <w:szCs w:val="20"/>
              </w:rPr>
            </w:pPr>
            <w:r>
              <w:rPr>
                <w:rFonts w:eastAsia="Times New Roman"/>
                <w:sz w:val="24"/>
                <w:szCs w:val="24"/>
              </w:rPr>
              <w:t>понимание</w:t>
            </w:r>
          </w:p>
        </w:tc>
        <w:tc>
          <w:tcPr>
            <w:tcW w:w="6080" w:type="dxa"/>
            <w:tcBorders>
              <w:right w:val="single" w:sz="8" w:space="0" w:color="auto"/>
            </w:tcBorders>
            <w:vAlign w:val="bottom"/>
          </w:tcPr>
          <w:p w:rsidR="00AB4DC0" w:rsidRDefault="00B03F8C">
            <w:pPr>
              <w:ind w:left="80"/>
              <w:rPr>
                <w:sz w:val="20"/>
                <w:szCs w:val="20"/>
              </w:rPr>
            </w:pPr>
            <w:r>
              <w:rPr>
                <w:rFonts w:eastAsia="Times New Roman"/>
                <w:sz w:val="24"/>
                <w:szCs w:val="24"/>
              </w:rPr>
              <w:t>изученного материала, способен применять полученные</w:t>
            </w:r>
          </w:p>
        </w:tc>
        <w:tc>
          <w:tcPr>
            <w:tcW w:w="1260" w:type="dxa"/>
            <w:vAlign w:val="bottom"/>
          </w:tcPr>
          <w:p w:rsidR="00AB4DC0" w:rsidRDefault="00AB4DC0">
            <w:pPr>
              <w:rPr>
                <w:sz w:val="24"/>
                <w:szCs w:val="24"/>
              </w:rPr>
            </w:pPr>
          </w:p>
        </w:tc>
      </w:tr>
      <w:tr w:rsidR="00AB4DC0">
        <w:trPr>
          <w:trHeight w:val="281"/>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c>
          <w:tcPr>
            <w:tcW w:w="60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знания в стандартных и измененных ситуациях</w:t>
            </w:r>
          </w:p>
        </w:tc>
        <w:tc>
          <w:tcPr>
            <w:tcW w:w="1260" w:type="dxa"/>
            <w:tcBorders>
              <w:bottom w:val="single" w:sz="8" w:space="0" w:color="auto"/>
            </w:tcBorders>
            <w:vAlign w:val="bottom"/>
          </w:tcPr>
          <w:p w:rsidR="00AB4DC0" w:rsidRDefault="00AB4DC0">
            <w:pPr>
              <w:rPr>
                <w:sz w:val="24"/>
                <w:szCs w:val="24"/>
              </w:rPr>
            </w:pPr>
          </w:p>
        </w:tc>
      </w:tr>
      <w:tr w:rsidR="00AB4DC0">
        <w:trPr>
          <w:trHeight w:val="261"/>
        </w:trPr>
        <w:tc>
          <w:tcPr>
            <w:tcW w:w="1440" w:type="dxa"/>
            <w:tcBorders>
              <w:left w:val="single" w:sz="8" w:space="0" w:color="auto"/>
              <w:right w:val="single" w:sz="8" w:space="0" w:color="auto"/>
            </w:tcBorders>
            <w:vAlign w:val="bottom"/>
          </w:tcPr>
          <w:p w:rsidR="00AB4DC0" w:rsidRDefault="00B03F8C">
            <w:pPr>
              <w:spacing w:line="260" w:lineRule="exact"/>
              <w:ind w:right="540"/>
              <w:jc w:val="right"/>
              <w:rPr>
                <w:sz w:val="20"/>
                <w:szCs w:val="20"/>
              </w:rPr>
            </w:pPr>
            <w:r>
              <w:rPr>
                <w:rFonts w:eastAsia="Times New Roman"/>
                <w:sz w:val="24"/>
                <w:szCs w:val="24"/>
              </w:rPr>
              <w:t>B</w:t>
            </w:r>
          </w:p>
        </w:tc>
        <w:tc>
          <w:tcPr>
            <w:tcW w:w="184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Исследование</w:t>
            </w:r>
          </w:p>
        </w:tc>
        <w:tc>
          <w:tcPr>
            <w:tcW w:w="608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Обучающийся исследует какую-либо задачу, применяя</w:t>
            </w:r>
          </w:p>
        </w:tc>
        <w:tc>
          <w:tcPr>
            <w:tcW w:w="1260" w:type="dxa"/>
            <w:vAlign w:val="bottom"/>
          </w:tcPr>
          <w:p w:rsidR="00AB4DC0" w:rsidRDefault="00B03F8C">
            <w:pPr>
              <w:spacing w:line="260" w:lineRule="exact"/>
              <w:ind w:right="440"/>
              <w:jc w:val="right"/>
              <w:rPr>
                <w:sz w:val="20"/>
                <w:szCs w:val="20"/>
              </w:rPr>
            </w:pPr>
            <w:r>
              <w:rPr>
                <w:rFonts w:eastAsia="Times New Roman"/>
                <w:sz w:val="24"/>
                <w:szCs w:val="24"/>
              </w:rPr>
              <w:t>5</w:t>
            </w:r>
          </w:p>
        </w:tc>
      </w:tr>
      <w:tr w:rsidR="00AB4DC0">
        <w:trPr>
          <w:trHeight w:val="276"/>
        </w:trPr>
        <w:tc>
          <w:tcPr>
            <w:tcW w:w="1440" w:type="dxa"/>
            <w:tcBorders>
              <w:left w:val="single" w:sz="8" w:space="0" w:color="auto"/>
              <w:right w:val="single" w:sz="8" w:space="0" w:color="auto"/>
            </w:tcBorders>
            <w:vAlign w:val="bottom"/>
          </w:tcPr>
          <w:p w:rsidR="00AB4DC0" w:rsidRDefault="00AB4DC0">
            <w:pPr>
              <w:rPr>
                <w:sz w:val="24"/>
                <w:szCs w:val="24"/>
              </w:rPr>
            </w:pPr>
          </w:p>
        </w:tc>
        <w:tc>
          <w:tcPr>
            <w:tcW w:w="1840" w:type="dxa"/>
            <w:tcBorders>
              <w:right w:val="single" w:sz="8" w:space="0" w:color="auto"/>
            </w:tcBorders>
            <w:vAlign w:val="bottom"/>
          </w:tcPr>
          <w:p w:rsidR="00AB4DC0" w:rsidRDefault="00B03F8C">
            <w:pPr>
              <w:ind w:left="80"/>
              <w:rPr>
                <w:sz w:val="20"/>
                <w:szCs w:val="20"/>
              </w:rPr>
            </w:pPr>
            <w:r>
              <w:rPr>
                <w:rFonts w:eastAsia="Times New Roman"/>
                <w:sz w:val="24"/>
                <w:szCs w:val="24"/>
              </w:rPr>
              <w:t>закономерност</w:t>
            </w:r>
          </w:p>
        </w:tc>
        <w:tc>
          <w:tcPr>
            <w:tcW w:w="6080" w:type="dxa"/>
            <w:tcBorders>
              <w:right w:val="single" w:sz="8" w:space="0" w:color="auto"/>
            </w:tcBorders>
            <w:vAlign w:val="bottom"/>
          </w:tcPr>
          <w:p w:rsidR="00AB4DC0" w:rsidRDefault="00B03F8C">
            <w:pPr>
              <w:ind w:left="80"/>
              <w:rPr>
                <w:sz w:val="20"/>
                <w:szCs w:val="20"/>
              </w:rPr>
            </w:pPr>
            <w:r>
              <w:rPr>
                <w:rFonts w:eastAsia="Times New Roman"/>
                <w:sz w:val="24"/>
                <w:szCs w:val="24"/>
              </w:rPr>
              <w:t>научные методы, находит закономерности, описывает с</w:t>
            </w:r>
          </w:p>
        </w:tc>
        <w:tc>
          <w:tcPr>
            <w:tcW w:w="1260" w:type="dxa"/>
            <w:vAlign w:val="bottom"/>
          </w:tcPr>
          <w:p w:rsidR="00AB4DC0" w:rsidRDefault="00AB4DC0">
            <w:pPr>
              <w:rPr>
                <w:sz w:val="24"/>
                <w:szCs w:val="24"/>
              </w:rPr>
            </w:pPr>
          </w:p>
        </w:tc>
      </w:tr>
      <w:tr w:rsidR="00AB4DC0">
        <w:trPr>
          <w:trHeight w:val="281"/>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ей</w:t>
            </w:r>
          </w:p>
        </w:tc>
        <w:tc>
          <w:tcPr>
            <w:tcW w:w="60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помощью научного языка взаимосвязь между ними</w:t>
            </w:r>
          </w:p>
        </w:tc>
        <w:tc>
          <w:tcPr>
            <w:tcW w:w="1260" w:type="dxa"/>
            <w:tcBorders>
              <w:bottom w:val="single" w:sz="8" w:space="0" w:color="auto"/>
            </w:tcBorders>
            <w:vAlign w:val="bottom"/>
          </w:tcPr>
          <w:p w:rsidR="00AB4DC0" w:rsidRDefault="00AB4DC0">
            <w:pPr>
              <w:rPr>
                <w:sz w:val="24"/>
                <w:szCs w:val="24"/>
              </w:rPr>
            </w:pPr>
          </w:p>
        </w:tc>
      </w:tr>
      <w:tr w:rsidR="00AB4DC0">
        <w:trPr>
          <w:trHeight w:val="261"/>
        </w:trPr>
        <w:tc>
          <w:tcPr>
            <w:tcW w:w="1440" w:type="dxa"/>
            <w:tcBorders>
              <w:left w:val="single" w:sz="8" w:space="0" w:color="auto"/>
              <w:right w:val="single" w:sz="8" w:space="0" w:color="auto"/>
            </w:tcBorders>
            <w:vAlign w:val="bottom"/>
          </w:tcPr>
          <w:p w:rsidR="00AB4DC0" w:rsidRDefault="00B03F8C">
            <w:pPr>
              <w:spacing w:line="262" w:lineRule="exact"/>
              <w:ind w:right="540"/>
              <w:jc w:val="right"/>
              <w:rPr>
                <w:sz w:val="20"/>
                <w:szCs w:val="20"/>
              </w:rPr>
            </w:pPr>
            <w:r>
              <w:rPr>
                <w:rFonts w:eastAsia="Times New Roman"/>
                <w:sz w:val="24"/>
                <w:szCs w:val="24"/>
              </w:rPr>
              <w:t>C</w:t>
            </w:r>
          </w:p>
        </w:tc>
        <w:tc>
          <w:tcPr>
            <w:tcW w:w="1840" w:type="dxa"/>
            <w:tcBorders>
              <w:right w:val="single" w:sz="8" w:space="0" w:color="auto"/>
            </w:tcBorders>
            <w:vAlign w:val="bottom"/>
          </w:tcPr>
          <w:p w:rsidR="00AB4DC0" w:rsidRDefault="00B03F8C">
            <w:pPr>
              <w:spacing w:line="262" w:lineRule="exact"/>
              <w:ind w:left="80"/>
              <w:rPr>
                <w:sz w:val="20"/>
                <w:szCs w:val="20"/>
              </w:rPr>
            </w:pPr>
            <w:r>
              <w:rPr>
                <w:rFonts w:eastAsia="Times New Roman"/>
                <w:sz w:val="24"/>
                <w:szCs w:val="24"/>
              </w:rPr>
              <w:t>Передача</w:t>
            </w:r>
          </w:p>
        </w:tc>
        <w:tc>
          <w:tcPr>
            <w:tcW w:w="6080" w:type="dxa"/>
            <w:tcBorders>
              <w:right w:val="single" w:sz="8" w:space="0" w:color="auto"/>
            </w:tcBorders>
            <w:vAlign w:val="bottom"/>
          </w:tcPr>
          <w:p w:rsidR="00AB4DC0" w:rsidRDefault="00B03F8C">
            <w:pPr>
              <w:spacing w:line="262" w:lineRule="exact"/>
              <w:ind w:left="80"/>
              <w:rPr>
                <w:sz w:val="20"/>
                <w:szCs w:val="20"/>
              </w:rPr>
            </w:pPr>
            <w:r>
              <w:rPr>
                <w:rFonts w:eastAsia="Times New Roman"/>
                <w:sz w:val="24"/>
                <w:szCs w:val="24"/>
              </w:rPr>
              <w:t>Обучающийся способен передавать информацию,</w:t>
            </w:r>
          </w:p>
        </w:tc>
        <w:tc>
          <w:tcPr>
            <w:tcW w:w="1260" w:type="dxa"/>
            <w:vAlign w:val="bottom"/>
          </w:tcPr>
          <w:p w:rsidR="00AB4DC0" w:rsidRDefault="00B03F8C">
            <w:pPr>
              <w:spacing w:line="262" w:lineRule="exact"/>
              <w:ind w:right="440"/>
              <w:jc w:val="right"/>
              <w:rPr>
                <w:sz w:val="20"/>
                <w:szCs w:val="20"/>
              </w:rPr>
            </w:pPr>
            <w:r>
              <w:rPr>
                <w:rFonts w:eastAsia="Times New Roman"/>
                <w:sz w:val="24"/>
                <w:szCs w:val="24"/>
              </w:rPr>
              <w:t>5</w:t>
            </w:r>
          </w:p>
        </w:tc>
      </w:tr>
      <w:tr w:rsidR="00AB4DC0">
        <w:trPr>
          <w:trHeight w:val="276"/>
        </w:trPr>
        <w:tc>
          <w:tcPr>
            <w:tcW w:w="1440" w:type="dxa"/>
            <w:tcBorders>
              <w:left w:val="single" w:sz="8" w:space="0" w:color="auto"/>
              <w:right w:val="single" w:sz="8" w:space="0" w:color="auto"/>
            </w:tcBorders>
            <w:vAlign w:val="bottom"/>
          </w:tcPr>
          <w:p w:rsidR="00AB4DC0" w:rsidRDefault="00AB4DC0">
            <w:pPr>
              <w:rPr>
                <w:sz w:val="24"/>
                <w:szCs w:val="24"/>
              </w:rPr>
            </w:pPr>
          </w:p>
        </w:tc>
        <w:tc>
          <w:tcPr>
            <w:tcW w:w="1840" w:type="dxa"/>
            <w:tcBorders>
              <w:right w:val="single" w:sz="8" w:space="0" w:color="auto"/>
            </w:tcBorders>
            <w:vAlign w:val="bottom"/>
          </w:tcPr>
          <w:p w:rsidR="00AB4DC0" w:rsidRDefault="00B03F8C">
            <w:pPr>
              <w:ind w:left="80"/>
              <w:rPr>
                <w:sz w:val="20"/>
                <w:szCs w:val="20"/>
              </w:rPr>
            </w:pPr>
            <w:r>
              <w:rPr>
                <w:rFonts w:eastAsia="Times New Roman"/>
                <w:sz w:val="24"/>
                <w:szCs w:val="24"/>
              </w:rPr>
              <w:t>информации</w:t>
            </w:r>
          </w:p>
        </w:tc>
        <w:tc>
          <w:tcPr>
            <w:tcW w:w="6080" w:type="dxa"/>
            <w:tcBorders>
              <w:right w:val="single" w:sz="8" w:space="0" w:color="auto"/>
            </w:tcBorders>
            <w:vAlign w:val="bottom"/>
          </w:tcPr>
          <w:p w:rsidR="00AB4DC0" w:rsidRDefault="00B03F8C">
            <w:pPr>
              <w:ind w:left="80"/>
              <w:rPr>
                <w:sz w:val="20"/>
                <w:szCs w:val="20"/>
              </w:rPr>
            </w:pPr>
            <w:r>
              <w:rPr>
                <w:rFonts w:eastAsia="Times New Roman"/>
                <w:sz w:val="24"/>
                <w:szCs w:val="24"/>
              </w:rPr>
              <w:t>используя, соответствующую научную терминологию,</w:t>
            </w:r>
          </w:p>
        </w:tc>
        <w:tc>
          <w:tcPr>
            <w:tcW w:w="1260" w:type="dxa"/>
            <w:vAlign w:val="bottom"/>
          </w:tcPr>
          <w:p w:rsidR="00AB4DC0" w:rsidRDefault="00AB4DC0">
            <w:pPr>
              <w:rPr>
                <w:sz w:val="24"/>
                <w:szCs w:val="24"/>
              </w:rPr>
            </w:pPr>
          </w:p>
        </w:tc>
      </w:tr>
      <w:tr w:rsidR="00AB4DC0">
        <w:trPr>
          <w:trHeight w:val="281"/>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c>
          <w:tcPr>
            <w:tcW w:w="60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условные обозначения</w:t>
            </w:r>
          </w:p>
        </w:tc>
        <w:tc>
          <w:tcPr>
            <w:tcW w:w="1260" w:type="dxa"/>
            <w:tcBorders>
              <w:bottom w:val="single" w:sz="8" w:space="0" w:color="auto"/>
            </w:tcBorders>
            <w:vAlign w:val="bottom"/>
          </w:tcPr>
          <w:p w:rsidR="00AB4DC0" w:rsidRDefault="00AB4DC0">
            <w:pPr>
              <w:rPr>
                <w:sz w:val="24"/>
                <w:szCs w:val="24"/>
              </w:rPr>
            </w:pPr>
          </w:p>
        </w:tc>
      </w:tr>
      <w:tr w:rsidR="00AB4DC0">
        <w:trPr>
          <w:trHeight w:val="261"/>
        </w:trPr>
        <w:tc>
          <w:tcPr>
            <w:tcW w:w="1440" w:type="dxa"/>
            <w:tcBorders>
              <w:left w:val="single" w:sz="8" w:space="0" w:color="auto"/>
              <w:right w:val="single" w:sz="8" w:space="0" w:color="auto"/>
            </w:tcBorders>
            <w:vAlign w:val="bottom"/>
          </w:tcPr>
          <w:p w:rsidR="00AB4DC0" w:rsidRDefault="00B03F8C">
            <w:pPr>
              <w:spacing w:line="260" w:lineRule="exact"/>
              <w:ind w:right="540"/>
              <w:jc w:val="right"/>
              <w:rPr>
                <w:sz w:val="20"/>
                <w:szCs w:val="20"/>
              </w:rPr>
            </w:pPr>
            <w:r>
              <w:rPr>
                <w:rFonts w:eastAsia="Times New Roman"/>
                <w:sz w:val="24"/>
                <w:szCs w:val="24"/>
              </w:rPr>
              <w:t>D</w:t>
            </w:r>
          </w:p>
        </w:tc>
        <w:tc>
          <w:tcPr>
            <w:tcW w:w="184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Рефлексия</w:t>
            </w:r>
          </w:p>
        </w:tc>
        <w:tc>
          <w:tcPr>
            <w:tcW w:w="608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Обучающийся размышляет о правильности и</w:t>
            </w:r>
          </w:p>
        </w:tc>
        <w:tc>
          <w:tcPr>
            <w:tcW w:w="1260" w:type="dxa"/>
            <w:vAlign w:val="bottom"/>
          </w:tcPr>
          <w:p w:rsidR="00AB4DC0" w:rsidRDefault="00B03F8C">
            <w:pPr>
              <w:spacing w:line="260" w:lineRule="exact"/>
              <w:ind w:right="440"/>
              <w:jc w:val="right"/>
              <w:rPr>
                <w:sz w:val="20"/>
                <w:szCs w:val="20"/>
              </w:rPr>
            </w:pPr>
            <w:r>
              <w:rPr>
                <w:rFonts w:eastAsia="Times New Roman"/>
                <w:sz w:val="24"/>
                <w:szCs w:val="24"/>
              </w:rPr>
              <w:t>5</w:t>
            </w:r>
          </w:p>
        </w:tc>
      </w:tr>
      <w:tr w:rsidR="00AB4DC0">
        <w:trPr>
          <w:trHeight w:val="281"/>
        </w:trPr>
        <w:tc>
          <w:tcPr>
            <w:tcW w:w="14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c>
          <w:tcPr>
            <w:tcW w:w="60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рациональности выбранного метода решения</w:t>
            </w:r>
          </w:p>
        </w:tc>
        <w:tc>
          <w:tcPr>
            <w:tcW w:w="1260" w:type="dxa"/>
            <w:tcBorders>
              <w:bottom w:val="single" w:sz="8" w:space="0" w:color="auto"/>
            </w:tcBorders>
            <w:vAlign w:val="bottom"/>
          </w:tcPr>
          <w:p w:rsidR="00AB4DC0" w:rsidRDefault="00AB4DC0">
            <w:pPr>
              <w:rPr>
                <w:sz w:val="24"/>
                <w:szCs w:val="24"/>
              </w:rPr>
            </w:pPr>
          </w:p>
        </w:tc>
      </w:tr>
    </w:tbl>
    <w:p w:rsidR="00AB4DC0" w:rsidRDefault="00AB4DC0">
      <w:pPr>
        <w:spacing w:line="2" w:lineRule="exact"/>
        <w:rPr>
          <w:sz w:val="20"/>
          <w:szCs w:val="20"/>
        </w:rPr>
      </w:pPr>
    </w:p>
    <w:p w:rsidR="00AB4DC0" w:rsidRDefault="00B03F8C">
      <w:pPr>
        <w:spacing w:line="250" w:lineRule="auto"/>
        <w:ind w:left="420" w:right="1160"/>
        <w:rPr>
          <w:sz w:val="20"/>
          <w:szCs w:val="20"/>
        </w:rPr>
      </w:pPr>
      <w:r>
        <w:rPr>
          <w:rFonts w:eastAsia="Times New Roman"/>
          <w:b/>
          <w:bCs/>
          <w:sz w:val="23"/>
          <w:szCs w:val="23"/>
        </w:rPr>
        <w:t xml:space="preserve">Критерий A: знание и понимание. </w:t>
      </w:r>
      <w:r>
        <w:rPr>
          <w:rFonts w:eastAsia="Times New Roman"/>
          <w:sz w:val="23"/>
          <w:szCs w:val="23"/>
        </w:rPr>
        <w:t>Данным критерием оцениваются различные</w:t>
      </w:r>
      <w:r>
        <w:rPr>
          <w:rFonts w:eastAsia="Times New Roman"/>
          <w:b/>
          <w:bCs/>
          <w:sz w:val="23"/>
          <w:szCs w:val="23"/>
        </w:rPr>
        <w:t xml:space="preserve"> </w:t>
      </w:r>
      <w:r>
        <w:rPr>
          <w:rFonts w:eastAsia="Times New Roman"/>
          <w:sz w:val="23"/>
          <w:szCs w:val="23"/>
        </w:rPr>
        <w:t>проверочные работы (контрольные, самостоятельные, зачетные), которые проверяют знание изученного материала и умение его применять при решении различных заданий.</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38432" behindDoc="1" locked="0" layoutInCell="0" allowOverlap="1">
                <wp:simplePos x="0" y="0"/>
                <wp:positionH relativeFrom="column">
                  <wp:posOffset>196215</wp:posOffset>
                </wp:positionH>
                <wp:positionV relativeFrom="paragraph">
                  <wp:posOffset>177800</wp:posOffset>
                </wp:positionV>
                <wp:extent cx="608457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8BC90F" id="Shape 2"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5.45pt,14pt" to="494.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39456" behindDoc="1" locked="0" layoutInCell="0" allowOverlap="1">
                <wp:simplePos x="0" y="0"/>
                <wp:positionH relativeFrom="column">
                  <wp:posOffset>196215</wp:posOffset>
                </wp:positionH>
                <wp:positionV relativeFrom="paragraph">
                  <wp:posOffset>358775</wp:posOffset>
                </wp:positionV>
                <wp:extent cx="608457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8F6400" id="Shape 3"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5.45pt,28.25pt" to="494.5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0480" behindDoc="1" locked="0" layoutInCell="0" allowOverlap="1">
                <wp:simplePos x="0" y="0"/>
                <wp:positionH relativeFrom="column">
                  <wp:posOffset>196215</wp:posOffset>
                </wp:positionH>
                <wp:positionV relativeFrom="paragraph">
                  <wp:posOffset>716915</wp:posOffset>
                </wp:positionV>
                <wp:extent cx="608457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875D93" id="Shape 4"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5.45pt,56.45pt" to="494.5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41504" behindDoc="1" locked="0" layoutInCell="0" allowOverlap="1">
                <wp:simplePos x="0" y="0"/>
                <wp:positionH relativeFrom="column">
                  <wp:posOffset>196215</wp:posOffset>
                </wp:positionH>
                <wp:positionV relativeFrom="paragraph">
                  <wp:posOffset>1424305</wp:posOffset>
                </wp:positionV>
                <wp:extent cx="608457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B884CE" id="Shape 5"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5.45pt,112.15pt" to="494.55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sjtwEAAH8DAAAOAAAAZHJzL2Uyb0RvYy54bWysU01vEzEQvSPxHyzfyW5Lk4Z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2528" behindDoc="1" locked="0" layoutInCell="0" allowOverlap="1">
                <wp:simplePos x="0" y="0"/>
                <wp:positionH relativeFrom="column">
                  <wp:posOffset>196215</wp:posOffset>
                </wp:positionH>
                <wp:positionV relativeFrom="paragraph">
                  <wp:posOffset>1956435</wp:posOffset>
                </wp:positionV>
                <wp:extent cx="608457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3E088E" id="Shape 6"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5.45pt,154.05pt" to="494.5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3552" behindDoc="1" locked="0" layoutInCell="0" allowOverlap="1">
                <wp:simplePos x="0" y="0"/>
                <wp:positionH relativeFrom="column">
                  <wp:posOffset>6277610</wp:posOffset>
                </wp:positionH>
                <wp:positionV relativeFrom="paragraph">
                  <wp:posOffset>174625</wp:posOffset>
                </wp:positionV>
                <wp:extent cx="0" cy="231076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107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7955C8" id="Shape 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494.3pt,13.75pt" to="494.3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4576" behindDoc="1" locked="0" layoutInCell="0" allowOverlap="1">
                <wp:simplePos x="0" y="0"/>
                <wp:positionH relativeFrom="column">
                  <wp:posOffset>196215</wp:posOffset>
                </wp:positionH>
                <wp:positionV relativeFrom="paragraph">
                  <wp:posOffset>2482215</wp:posOffset>
                </wp:positionV>
                <wp:extent cx="6084570" cy="1206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065"/>
                        </a:xfrm>
                        <a:prstGeom prst="rect">
                          <a:avLst/>
                        </a:prstGeom>
                        <a:solidFill>
                          <a:srgbClr val="000000"/>
                        </a:solidFill>
                      </wps:spPr>
                      <wps:bodyPr/>
                    </wps:wsp>
                  </a:graphicData>
                </a:graphic>
              </wp:anchor>
            </w:drawing>
          </mc:Choice>
          <mc:Fallback>
            <w:pict>
              <v:rect w14:anchorId="3403317F" id="Shape 8" o:spid="_x0000_s1026" style="position:absolute;margin-left:15.45pt;margin-top:195.45pt;width:479.1pt;height:.9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&#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545600" behindDoc="1" locked="0" layoutInCell="0" allowOverlap="1">
                <wp:simplePos x="0" y="0"/>
                <wp:positionH relativeFrom="column">
                  <wp:posOffset>199390</wp:posOffset>
                </wp:positionH>
                <wp:positionV relativeFrom="paragraph">
                  <wp:posOffset>174625</wp:posOffset>
                </wp:positionV>
                <wp:extent cx="0" cy="337439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43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B603CA7" id="Shape 9"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5.7pt,13.75pt" to="15.7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46624" behindDoc="1" locked="0" layoutInCell="0" allowOverlap="1">
                <wp:simplePos x="0" y="0"/>
                <wp:positionH relativeFrom="column">
                  <wp:posOffset>885190</wp:posOffset>
                </wp:positionH>
                <wp:positionV relativeFrom="paragraph">
                  <wp:posOffset>174625</wp:posOffset>
                </wp:positionV>
                <wp:extent cx="0" cy="33743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43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9D18DF" id="Shape 10"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69.7pt,13.75pt" to="69.7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" o:allowincell="f" filled="t" strokeweight=".16931mm">
                <v:stroke joinstyle="miter"/>
                <o:lock v:ext="edit" shapetype="f"/>
              </v:line>
            </w:pict>
          </mc:Fallback>
        </mc:AlternateContent>
      </w:r>
    </w:p>
    <w:p w:rsidR="00AB4DC0" w:rsidRDefault="00AB4DC0">
      <w:pPr>
        <w:spacing w:line="260" w:lineRule="exact"/>
        <w:rPr>
          <w:sz w:val="20"/>
          <w:szCs w:val="20"/>
        </w:rPr>
      </w:pPr>
    </w:p>
    <w:p w:rsidR="00AB4DC0" w:rsidRDefault="00B03F8C">
      <w:pPr>
        <w:tabs>
          <w:tab w:val="left" w:pos="1480"/>
        </w:tabs>
        <w:ind w:left="420"/>
        <w:rPr>
          <w:sz w:val="20"/>
          <w:szCs w:val="20"/>
        </w:rPr>
      </w:pPr>
      <w:r>
        <w:rPr>
          <w:rFonts w:eastAsia="Times New Roman"/>
          <w:b/>
          <w:bCs/>
          <w:i/>
          <w:iCs/>
          <w:sz w:val="24"/>
          <w:szCs w:val="24"/>
        </w:rPr>
        <w:t>Уровень</w:t>
      </w:r>
      <w:r>
        <w:rPr>
          <w:rFonts w:eastAsia="Times New Roman"/>
          <w:b/>
          <w:bCs/>
          <w:i/>
          <w:iCs/>
          <w:sz w:val="24"/>
          <w:szCs w:val="24"/>
        </w:rPr>
        <w:tab/>
        <w:t>Описание</w:t>
      </w:r>
    </w:p>
    <w:p w:rsidR="00AB4DC0" w:rsidRDefault="00AB4DC0">
      <w:pPr>
        <w:spacing w:line="19" w:lineRule="exact"/>
        <w:rPr>
          <w:sz w:val="20"/>
          <w:szCs w:val="20"/>
        </w:rPr>
      </w:pPr>
    </w:p>
    <w:p w:rsidR="00AB4DC0" w:rsidRDefault="00B03F8C" w:rsidP="00B03F8C">
      <w:pPr>
        <w:numPr>
          <w:ilvl w:val="0"/>
          <w:numId w:val="123"/>
        </w:numPr>
        <w:tabs>
          <w:tab w:val="left" w:pos="1500"/>
        </w:tabs>
        <w:spacing w:line="234" w:lineRule="auto"/>
        <w:ind w:left="1500" w:right="1800" w:hanging="706"/>
        <w:rPr>
          <w:rFonts w:eastAsia="Times New Roman"/>
          <w:sz w:val="24"/>
          <w:szCs w:val="24"/>
        </w:rPr>
      </w:pPr>
      <w:r>
        <w:rPr>
          <w:rFonts w:eastAsia="Times New Roman"/>
          <w:sz w:val="24"/>
          <w:szCs w:val="24"/>
        </w:rPr>
        <w:t>Обучающийся не достиг стандарта, описанного ни в одном из уровней, приведенных ниже.</w:t>
      </w:r>
    </w:p>
    <w:p w:rsidR="00AB4DC0" w:rsidRDefault="00AB4DC0">
      <w:pPr>
        <w:spacing w:line="23" w:lineRule="exact"/>
        <w:rPr>
          <w:rFonts w:eastAsia="Times New Roman"/>
          <w:sz w:val="24"/>
          <w:szCs w:val="24"/>
        </w:rPr>
      </w:pPr>
    </w:p>
    <w:p w:rsidR="00AB4DC0" w:rsidRDefault="00B03F8C" w:rsidP="00B03F8C">
      <w:pPr>
        <w:numPr>
          <w:ilvl w:val="0"/>
          <w:numId w:val="123"/>
        </w:numPr>
        <w:tabs>
          <w:tab w:val="left" w:pos="1500"/>
        </w:tabs>
        <w:spacing w:line="237" w:lineRule="auto"/>
        <w:ind w:left="1500" w:right="920" w:hanging="706"/>
        <w:rPr>
          <w:rFonts w:eastAsia="Times New Roman"/>
          <w:sz w:val="24"/>
          <w:szCs w:val="24"/>
        </w:rPr>
      </w:pPr>
      <w:r>
        <w:rPr>
          <w:rFonts w:eastAsia="Times New Roman"/>
          <w:sz w:val="24"/>
          <w:szCs w:val="24"/>
        </w:rPr>
        <w:t>Обучающийся решает простейшие задания известного содержания, пытается делать логические выводы, используя помощь учителя или одноклассника, но в работе содержится большое количество ошибок.. Значительная часть работы выполнена несамостоятельно.</w:t>
      </w:r>
    </w:p>
    <w:p w:rsidR="00AB4DC0" w:rsidRDefault="00AB4DC0">
      <w:pPr>
        <w:spacing w:line="23" w:lineRule="exact"/>
        <w:rPr>
          <w:rFonts w:eastAsia="Times New Roman"/>
          <w:sz w:val="24"/>
          <w:szCs w:val="24"/>
        </w:rPr>
      </w:pPr>
    </w:p>
    <w:p w:rsidR="00AB4DC0" w:rsidRDefault="00B03F8C" w:rsidP="00B03F8C">
      <w:pPr>
        <w:numPr>
          <w:ilvl w:val="0"/>
          <w:numId w:val="123"/>
        </w:numPr>
        <w:tabs>
          <w:tab w:val="left" w:pos="1500"/>
        </w:tabs>
        <w:spacing w:line="236" w:lineRule="auto"/>
        <w:ind w:left="1500" w:right="1100" w:hanging="706"/>
        <w:rPr>
          <w:rFonts w:eastAsia="Times New Roman"/>
          <w:sz w:val="24"/>
          <w:szCs w:val="24"/>
        </w:rPr>
      </w:pPr>
      <w:r>
        <w:rPr>
          <w:rFonts w:eastAsia="Times New Roman"/>
          <w:sz w:val="24"/>
          <w:szCs w:val="24"/>
        </w:rPr>
        <w:t>Обучающийся решает простейшие задания известного содержания, иногда самостоятельно делает логические выводы. Верно выполнена почти половина работы, допущено более двух ошибок.</w:t>
      </w:r>
    </w:p>
    <w:p w:rsidR="00AB4DC0" w:rsidRDefault="00AB4DC0">
      <w:pPr>
        <w:spacing w:line="23" w:lineRule="exact"/>
        <w:rPr>
          <w:rFonts w:eastAsia="Times New Roman"/>
          <w:sz w:val="24"/>
          <w:szCs w:val="24"/>
        </w:rPr>
      </w:pPr>
    </w:p>
    <w:p w:rsidR="00AB4DC0" w:rsidRDefault="00B03F8C" w:rsidP="00B03F8C">
      <w:pPr>
        <w:numPr>
          <w:ilvl w:val="0"/>
          <w:numId w:val="123"/>
        </w:numPr>
        <w:tabs>
          <w:tab w:val="left" w:pos="1500"/>
        </w:tabs>
        <w:spacing w:line="250" w:lineRule="auto"/>
        <w:ind w:left="1500" w:right="860" w:hanging="706"/>
        <w:rPr>
          <w:rFonts w:eastAsia="Times New Roman"/>
          <w:sz w:val="23"/>
          <w:szCs w:val="23"/>
        </w:rPr>
      </w:pPr>
      <w:r>
        <w:rPr>
          <w:rFonts w:eastAsia="Times New Roman"/>
          <w:sz w:val="23"/>
          <w:szCs w:val="23"/>
        </w:rPr>
        <w:t>Обучающийся практически всегда делает соответствующие логические выводы, решая задания как простого, так и более сложного уровня в разнообразных изученных и знакомых ситуациях. Допускается не более двух ошибок.</w:t>
      </w:r>
    </w:p>
    <w:p w:rsidR="00AB4DC0" w:rsidRDefault="00AB4DC0">
      <w:pPr>
        <w:spacing w:line="11" w:lineRule="exact"/>
        <w:rPr>
          <w:rFonts w:eastAsia="Times New Roman"/>
          <w:sz w:val="23"/>
          <w:szCs w:val="23"/>
        </w:rPr>
      </w:pPr>
    </w:p>
    <w:p w:rsidR="00AB4DC0" w:rsidRDefault="00B03F8C" w:rsidP="00B03F8C">
      <w:pPr>
        <w:numPr>
          <w:ilvl w:val="0"/>
          <w:numId w:val="123"/>
        </w:numPr>
        <w:tabs>
          <w:tab w:val="left" w:pos="1500"/>
        </w:tabs>
        <w:spacing w:line="238" w:lineRule="auto"/>
        <w:ind w:left="1500" w:right="900" w:hanging="706"/>
        <w:rPr>
          <w:rFonts w:eastAsia="Times New Roman"/>
          <w:sz w:val="24"/>
          <w:szCs w:val="24"/>
        </w:rPr>
      </w:pPr>
      <w:r>
        <w:rPr>
          <w:rFonts w:eastAsia="Times New Roman"/>
          <w:sz w:val="24"/>
          <w:szCs w:val="24"/>
        </w:rPr>
        <w:t>Обучающийся последовательно выполняет задания, делает верные и соответствующие выводы, решая различные задания повышенного уровня сложности в разнообразных ситуациях, включая и незнакомые; в логических рассуждениях и обосновании решения нет ошибок; нет ошибок (возможна одна неточность, описка, которая не является следствием незнания или непонимания учебного материала).</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47648" behindDoc="1" locked="0" layoutInCell="0" allowOverlap="1">
                <wp:simplePos x="0" y="0"/>
                <wp:positionH relativeFrom="column">
                  <wp:posOffset>6277610</wp:posOffset>
                </wp:positionH>
                <wp:positionV relativeFrom="paragraph">
                  <wp:posOffset>-1043940</wp:posOffset>
                </wp:positionV>
                <wp:extent cx="0" cy="105156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515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6914FE" id="Shape 1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494.3pt,-82.2pt" to="494.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8672" behindDoc="1" locked="0" layoutInCell="0" allowOverlap="1">
                <wp:simplePos x="0" y="0"/>
                <wp:positionH relativeFrom="column">
                  <wp:posOffset>196215</wp:posOffset>
                </wp:positionH>
                <wp:positionV relativeFrom="paragraph">
                  <wp:posOffset>4445</wp:posOffset>
                </wp:positionV>
                <wp:extent cx="6084570" cy="1206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065"/>
                        </a:xfrm>
                        <a:prstGeom prst="rect">
                          <a:avLst/>
                        </a:prstGeom>
                        <a:solidFill>
                          <a:srgbClr val="000000"/>
                        </a:solidFill>
                      </wps:spPr>
                      <wps:bodyPr/>
                    </wps:wsp>
                  </a:graphicData>
                </a:graphic>
              </wp:anchor>
            </w:drawing>
          </mc:Choice>
          <mc:Fallback>
            <w:pict>
              <v:rect w14:anchorId="0E1B4A51" id="Shape 12" o:spid="_x0000_s1026" style="position:absolute;margin-left:15.45pt;margin-top:.35pt;width:479.1pt;height:.9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" o:allowincell="f" fillcolor="black" stroked="f">
                <v:path arrowok="t"/>
              </v:rect>
            </w:pict>
          </mc:Fallback>
        </mc:AlternateContent>
      </w:r>
    </w:p>
    <w:p w:rsidR="00AB4DC0" w:rsidRDefault="00AB4DC0">
      <w:pPr>
        <w:spacing w:line="280" w:lineRule="exact"/>
        <w:rPr>
          <w:sz w:val="20"/>
          <w:szCs w:val="20"/>
        </w:rPr>
      </w:pPr>
    </w:p>
    <w:p w:rsidR="00AB4DC0" w:rsidRDefault="00B03F8C">
      <w:pPr>
        <w:spacing w:line="237" w:lineRule="auto"/>
        <w:ind w:left="420" w:right="1040"/>
        <w:rPr>
          <w:sz w:val="20"/>
          <w:szCs w:val="20"/>
        </w:rPr>
      </w:pPr>
      <w:r>
        <w:rPr>
          <w:rFonts w:eastAsia="Times New Roman"/>
          <w:b/>
          <w:bCs/>
          <w:sz w:val="24"/>
          <w:szCs w:val="24"/>
        </w:rPr>
        <w:t xml:space="preserve">Критерий В: исследование закономерностей. </w:t>
      </w:r>
      <w:r>
        <w:rPr>
          <w:rFonts w:eastAsia="Times New Roman"/>
          <w:sz w:val="24"/>
          <w:szCs w:val="24"/>
        </w:rPr>
        <w:t>Данным критерием оцениваются работы</w:t>
      </w:r>
      <w:r>
        <w:rPr>
          <w:rFonts w:eastAsia="Times New Roman"/>
          <w:b/>
          <w:bCs/>
          <w:sz w:val="24"/>
          <w:szCs w:val="24"/>
        </w:rPr>
        <w:t xml:space="preserve"> </w:t>
      </w:r>
      <w:r>
        <w:rPr>
          <w:rFonts w:eastAsia="Times New Roman"/>
          <w:sz w:val="24"/>
          <w:szCs w:val="24"/>
        </w:rPr>
        <w:t>исследовательского характера. В этих работах обучающийся должен распознать закономерность, описать её словесно или с помощью формул, схем, правил, дать краткое объяснение своим догадкам и сделать соответствующие выводы. Такие работы проводятся не более одного раза в четверть.</w:t>
      </w:r>
    </w:p>
    <w:p w:rsidR="00AB4DC0" w:rsidRDefault="00AB4DC0">
      <w:pPr>
        <w:spacing w:line="200" w:lineRule="exact"/>
        <w:rPr>
          <w:sz w:val="20"/>
          <w:szCs w:val="20"/>
        </w:rPr>
      </w:pPr>
    </w:p>
    <w:p w:rsidR="00AB4DC0" w:rsidRDefault="00AB4DC0">
      <w:pPr>
        <w:spacing w:line="321" w:lineRule="exact"/>
        <w:rPr>
          <w:sz w:val="20"/>
          <w:szCs w:val="20"/>
        </w:rPr>
      </w:pPr>
    </w:p>
    <w:p w:rsidR="00AB4DC0" w:rsidRDefault="00B03F8C">
      <w:pPr>
        <w:ind w:left="9540"/>
        <w:rPr>
          <w:sz w:val="20"/>
          <w:szCs w:val="20"/>
        </w:rPr>
      </w:pPr>
      <w:r>
        <w:rPr>
          <w:rFonts w:eastAsia="Times New Roman"/>
          <w:sz w:val="24"/>
          <w:szCs w:val="24"/>
        </w:rPr>
        <w:t>76</w:t>
      </w:r>
    </w:p>
    <w:p w:rsidR="00AB4DC0" w:rsidRDefault="00AB4DC0">
      <w:pPr>
        <w:sectPr w:rsidR="00AB4DC0">
          <w:pgSz w:w="11900" w:h="16838"/>
          <w:pgMar w:top="1135" w:right="6" w:bottom="428" w:left="1280" w:header="0" w:footer="0" w:gutter="0"/>
          <w:cols w:space="720" w:equalWidth="0">
            <w:col w:w="10620"/>
          </w:cols>
        </w:sectPr>
      </w:pPr>
    </w:p>
    <w:tbl>
      <w:tblPr>
        <w:tblW w:w="0" w:type="auto"/>
        <w:tblInd w:w="140" w:type="dxa"/>
        <w:tblLayout w:type="fixed"/>
        <w:tblCellMar>
          <w:left w:w="0" w:type="dxa"/>
          <w:right w:w="0" w:type="dxa"/>
        </w:tblCellMar>
        <w:tblLook w:val="04A0" w:firstRow="1" w:lastRow="0" w:firstColumn="1" w:lastColumn="0" w:noHBand="0" w:noVBand="1"/>
      </w:tblPr>
      <w:tblGrid>
        <w:gridCol w:w="1240"/>
        <w:gridCol w:w="8360"/>
      </w:tblGrid>
      <w:tr w:rsidR="00AB4DC0">
        <w:trPr>
          <w:trHeight w:val="279"/>
        </w:trPr>
        <w:tc>
          <w:tcPr>
            <w:tcW w:w="1240" w:type="dxa"/>
            <w:tcBorders>
              <w:bottom w:val="single" w:sz="8" w:space="0" w:color="auto"/>
            </w:tcBorders>
            <w:vAlign w:val="bottom"/>
          </w:tcPr>
          <w:p w:rsidR="00AB4DC0" w:rsidRDefault="00B03F8C">
            <w:pPr>
              <w:ind w:right="140"/>
              <w:jc w:val="right"/>
              <w:rPr>
                <w:sz w:val="20"/>
                <w:szCs w:val="20"/>
              </w:rPr>
            </w:pPr>
            <w:r>
              <w:rPr>
                <w:rFonts w:eastAsia="Times New Roman"/>
                <w:b/>
                <w:bCs/>
                <w:i/>
                <w:iCs/>
                <w:sz w:val="24"/>
                <w:szCs w:val="24"/>
              </w:rPr>
              <w:lastRenderedPageBreak/>
              <w:t>Уровень</w:t>
            </w:r>
          </w:p>
        </w:tc>
        <w:tc>
          <w:tcPr>
            <w:tcW w:w="8360" w:type="dxa"/>
            <w:tcBorders>
              <w:bottom w:val="single" w:sz="8" w:space="0" w:color="auto"/>
            </w:tcBorders>
            <w:vAlign w:val="bottom"/>
          </w:tcPr>
          <w:p w:rsidR="00AB4DC0" w:rsidRDefault="00B03F8C">
            <w:pPr>
              <w:ind w:left="260"/>
              <w:rPr>
                <w:sz w:val="20"/>
                <w:szCs w:val="20"/>
              </w:rPr>
            </w:pPr>
            <w:r>
              <w:rPr>
                <w:rFonts w:eastAsia="Times New Roman"/>
                <w:b/>
                <w:bCs/>
                <w:i/>
                <w:iCs/>
                <w:sz w:val="24"/>
                <w:szCs w:val="24"/>
              </w:rPr>
              <w:t>Описание</w:t>
            </w:r>
          </w:p>
        </w:tc>
      </w:tr>
      <w:tr w:rsidR="00AB4DC0">
        <w:trPr>
          <w:trHeight w:val="258"/>
        </w:trPr>
        <w:tc>
          <w:tcPr>
            <w:tcW w:w="1240" w:type="dxa"/>
            <w:vAlign w:val="bottom"/>
          </w:tcPr>
          <w:p w:rsidR="00AB4DC0" w:rsidRDefault="00B03F8C">
            <w:pPr>
              <w:spacing w:line="258" w:lineRule="exact"/>
              <w:ind w:right="360"/>
              <w:jc w:val="right"/>
              <w:rPr>
                <w:sz w:val="20"/>
                <w:szCs w:val="20"/>
              </w:rPr>
            </w:pPr>
            <w:r>
              <w:rPr>
                <w:rFonts w:eastAsia="Times New Roman"/>
                <w:sz w:val="24"/>
                <w:szCs w:val="24"/>
              </w:rPr>
              <w:t>1</w:t>
            </w:r>
          </w:p>
        </w:tc>
        <w:tc>
          <w:tcPr>
            <w:tcW w:w="8360" w:type="dxa"/>
            <w:vAlign w:val="bottom"/>
          </w:tcPr>
          <w:p w:rsidR="00AB4DC0" w:rsidRDefault="00B03F8C">
            <w:pPr>
              <w:spacing w:line="258" w:lineRule="exact"/>
              <w:ind w:left="260"/>
              <w:rPr>
                <w:sz w:val="20"/>
                <w:szCs w:val="20"/>
              </w:rPr>
            </w:pPr>
            <w:r>
              <w:rPr>
                <w:rFonts w:eastAsia="Times New Roman"/>
                <w:sz w:val="24"/>
                <w:szCs w:val="24"/>
              </w:rPr>
              <w:t>Обучающийся не достиг стандарта, описанного ни в одном из уровней,</w:t>
            </w:r>
          </w:p>
        </w:tc>
      </w:tr>
      <w:tr w:rsidR="00AB4DC0">
        <w:trPr>
          <w:trHeight w:val="281"/>
        </w:trPr>
        <w:tc>
          <w:tcPr>
            <w:tcW w:w="1240" w:type="dxa"/>
            <w:tcBorders>
              <w:bottom w:val="single" w:sz="8" w:space="0" w:color="auto"/>
            </w:tcBorders>
            <w:vAlign w:val="bottom"/>
          </w:tcPr>
          <w:p w:rsidR="00AB4DC0" w:rsidRDefault="00AB4DC0">
            <w:pPr>
              <w:rPr>
                <w:sz w:val="24"/>
                <w:szCs w:val="24"/>
              </w:rPr>
            </w:pPr>
          </w:p>
        </w:tc>
        <w:tc>
          <w:tcPr>
            <w:tcW w:w="8360" w:type="dxa"/>
            <w:tcBorders>
              <w:bottom w:val="single" w:sz="8" w:space="0" w:color="auto"/>
            </w:tcBorders>
            <w:vAlign w:val="bottom"/>
          </w:tcPr>
          <w:p w:rsidR="00AB4DC0" w:rsidRDefault="00B03F8C">
            <w:pPr>
              <w:ind w:left="260"/>
              <w:rPr>
                <w:sz w:val="20"/>
                <w:szCs w:val="20"/>
              </w:rPr>
            </w:pPr>
            <w:r>
              <w:rPr>
                <w:rFonts w:eastAsia="Times New Roman"/>
                <w:sz w:val="24"/>
                <w:szCs w:val="24"/>
              </w:rPr>
              <w:t>приведенных ниже.</w:t>
            </w:r>
          </w:p>
        </w:tc>
      </w:tr>
      <w:tr w:rsidR="00AB4DC0">
        <w:trPr>
          <w:trHeight w:val="261"/>
        </w:trPr>
        <w:tc>
          <w:tcPr>
            <w:tcW w:w="1240" w:type="dxa"/>
            <w:vAlign w:val="bottom"/>
          </w:tcPr>
          <w:p w:rsidR="00AB4DC0" w:rsidRDefault="00B03F8C">
            <w:pPr>
              <w:spacing w:line="260" w:lineRule="exact"/>
              <w:ind w:right="360"/>
              <w:jc w:val="right"/>
              <w:rPr>
                <w:sz w:val="20"/>
                <w:szCs w:val="20"/>
              </w:rPr>
            </w:pPr>
            <w:r>
              <w:rPr>
                <w:rFonts w:eastAsia="Times New Roman"/>
                <w:sz w:val="24"/>
                <w:szCs w:val="24"/>
              </w:rPr>
              <w:t>2</w:t>
            </w:r>
          </w:p>
        </w:tc>
        <w:tc>
          <w:tcPr>
            <w:tcW w:w="8360" w:type="dxa"/>
            <w:vAlign w:val="bottom"/>
          </w:tcPr>
          <w:p w:rsidR="00AB4DC0" w:rsidRDefault="00B03F8C">
            <w:pPr>
              <w:spacing w:line="260" w:lineRule="exact"/>
              <w:ind w:left="260"/>
              <w:rPr>
                <w:sz w:val="20"/>
                <w:szCs w:val="20"/>
              </w:rPr>
            </w:pPr>
            <w:r>
              <w:rPr>
                <w:rFonts w:eastAsia="Times New Roman"/>
                <w:sz w:val="24"/>
                <w:szCs w:val="24"/>
              </w:rPr>
              <w:t>Обучающийся применяет научные методы для распознавания простых</w:t>
            </w:r>
          </w:p>
        </w:tc>
      </w:tr>
      <w:tr w:rsidR="00AB4DC0">
        <w:trPr>
          <w:trHeight w:val="281"/>
        </w:trPr>
        <w:tc>
          <w:tcPr>
            <w:tcW w:w="1240" w:type="dxa"/>
            <w:tcBorders>
              <w:bottom w:val="single" w:sz="8" w:space="0" w:color="auto"/>
            </w:tcBorders>
            <w:vAlign w:val="bottom"/>
          </w:tcPr>
          <w:p w:rsidR="00AB4DC0" w:rsidRDefault="00AB4DC0">
            <w:pPr>
              <w:rPr>
                <w:sz w:val="24"/>
                <w:szCs w:val="24"/>
              </w:rPr>
            </w:pPr>
          </w:p>
        </w:tc>
        <w:tc>
          <w:tcPr>
            <w:tcW w:w="8360" w:type="dxa"/>
            <w:tcBorders>
              <w:bottom w:val="single" w:sz="8" w:space="0" w:color="auto"/>
            </w:tcBorders>
            <w:vAlign w:val="bottom"/>
          </w:tcPr>
          <w:p w:rsidR="00AB4DC0" w:rsidRDefault="00B03F8C">
            <w:pPr>
              <w:ind w:left="260"/>
              <w:rPr>
                <w:sz w:val="20"/>
                <w:szCs w:val="20"/>
              </w:rPr>
            </w:pPr>
            <w:r>
              <w:rPr>
                <w:rFonts w:eastAsia="Times New Roman"/>
                <w:sz w:val="24"/>
                <w:szCs w:val="24"/>
              </w:rPr>
              <w:t>закономерностей только под руководством учителя.</w:t>
            </w:r>
          </w:p>
        </w:tc>
      </w:tr>
      <w:tr w:rsidR="00AB4DC0">
        <w:trPr>
          <w:trHeight w:val="261"/>
        </w:trPr>
        <w:tc>
          <w:tcPr>
            <w:tcW w:w="1240" w:type="dxa"/>
            <w:vAlign w:val="bottom"/>
          </w:tcPr>
          <w:p w:rsidR="00AB4DC0" w:rsidRDefault="00B03F8C">
            <w:pPr>
              <w:spacing w:line="260" w:lineRule="exact"/>
              <w:ind w:right="360"/>
              <w:jc w:val="right"/>
              <w:rPr>
                <w:sz w:val="20"/>
                <w:szCs w:val="20"/>
              </w:rPr>
            </w:pPr>
            <w:r>
              <w:rPr>
                <w:rFonts w:eastAsia="Times New Roman"/>
                <w:sz w:val="24"/>
                <w:szCs w:val="24"/>
              </w:rPr>
              <w:t>3</w:t>
            </w:r>
          </w:p>
        </w:tc>
        <w:tc>
          <w:tcPr>
            <w:tcW w:w="8360" w:type="dxa"/>
            <w:vAlign w:val="bottom"/>
          </w:tcPr>
          <w:p w:rsidR="00AB4DC0" w:rsidRDefault="00B03F8C">
            <w:pPr>
              <w:spacing w:line="260" w:lineRule="exact"/>
              <w:ind w:left="260"/>
              <w:rPr>
                <w:sz w:val="20"/>
                <w:szCs w:val="20"/>
              </w:rPr>
            </w:pPr>
            <w:r>
              <w:rPr>
                <w:rFonts w:eastAsia="Times New Roman"/>
                <w:sz w:val="24"/>
                <w:szCs w:val="24"/>
              </w:rPr>
              <w:t>Обучающийся применяет, а иногда и выбирает методы, чтобы распознать</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закономерности, и с помощью учителя выдвигает предположения о</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взаимосвязи данных и результатов. Однако выводы фрагментарны и не носят</w:t>
            </w:r>
          </w:p>
        </w:tc>
      </w:tr>
      <w:tr w:rsidR="00AB4DC0">
        <w:trPr>
          <w:trHeight w:val="281"/>
        </w:trPr>
        <w:tc>
          <w:tcPr>
            <w:tcW w:w="1240" w:type="dxa"/>
            <w:tcBorders>
              <w:bottom w:val="single" w:sz="8" w:space="0" w:color="auto"/>
            </w:tcBorders>
            <w:vAlign w:val="bottom"/>
          </w:tcPr>
          <w:p w:rsidR="00AB4DC0" w:rsidRDefault="00AB4DC0">
            <w:pPr>
              <w:rPr>
                <w:sz w:val="24"/>
                <w:szCs w:val="24"/>
              </w:rPr>
            </w:pPr>
          </w:p>
        </w:tc>
        <w:tc>
          <w:tcPr>
            <w:tcW w:w="8360" w:type="dxa"/>
            <w:tcBorders>
              <w:bottom w:val="single" w:sz="8" w:space="0" w:color="auto"/>
            </w:tcBorders>
            <w:vAlign w:val="bottom"/>
          </w:tcPr>
          <w:p w:rsidR="00AB4DC0" w:rsidRDefault="00B03F8C">
            <w:pPr>
              <w:ind w:left="260"/>
              <w:rPr>
                <w:sz w:val="20"/>
                <w:szCs w:val="20"/>
              </w:rPr>
            </w:pPr>
            <w:r>
              <w:rPr>
                <w:rFonts w:eastAsia="Times New Roman"/>
                <w:sz w:val="24"/>
                <w:szCs w:val="24"/>
              </w:rPr>
              <w:t>обобщающий характер.</w:t>
            </w:r>
          </w:p>
        </w:tc>
      </w:tr>
      <w:tr w:rsidR="00AB4DC0">
        <w:trPr>
          <w:trHeight w:val="261"/>
        </w:trPr>
        <w:tc>
          <w:tcPr>
            <w:tcW w:w="1240" w:type="dxa"/>
            <w:vAlign w:val="bottom"/>
          </w:tcPr>
          <w:p w:rsidR="00AB4DC0" w:rsidRDefault="00B03F8C">
            <w:pPr>
              <w:spacing w:line="260" w:lineRule="exact"/>
              <w:ind w:right="360"/>
              <w:jc w:val="right"/>
              <w:rPr>
                <w:sz w:val="20"/>
                <w:szCs w:val="20"/>
              </w:rPr>
            </w:pPr>
            <w:r>
              <w:rPr>
                <w:rFonts w:eastAsia="Times New Roman"/>
                <w:sz w:val="24"/>
                <w:szCs w:val="24"/>
              </w:rPr>
              <w:t>4</w:t>
            </w:r>
          </w:p>
        </w:tc>
        <w:tc>
          <w:tcPr>
            <w:tcW w:w="8360" w:type="dxa"/>
            <w:vAlign w:val="bottom"/>
          </w:tcPr>
          <w:p w:rsidR="00AB4DC0" w:rsidRDefault="00B03F8C">
            <w:pPr>
              <w:spacing w:line="260" w:lineRule="exact"/>
              <w:ind w:left="260"/>
              <w:rPr>
                <w:sz w:val="20"/>
                <w:szCs w:val="20"/>
              </w:rPr>
            </w:pPr>
            <w:r>
              <w:rPr>
                <w:rFonts w:eastAsia="Times New Roman"/>
                <w:sz w:val="24"/>
                <w:szCs w:val="24"/>
              </w:rPr>
              <w:t>Обучающийся выбирает и применяет методы для распознавания</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закономерностей, описывает взаимосвязь между данными и результатами</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словесно, самостоятельно делает выводы, совместимые с полученными</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результатами. Работа может иметь незначительное число ошибок (2–3),</w:t>
            </w:r>
          </w:p>
        </w:tc>
      </w:tr>
      <w:tr w:rsidR="00AB4DC0">
        <w:trPr>
          <w:trHeight w:val="276"/>
        </w:trPr>
        <w:tc>
          <w:tcPr>
            <w:tcW w:w="1240" w:type="dxa"/>
            <w:vAlign w:val="bottom"/>
          </w:tcPr>
          <w:p w:rsidR="00AB4DC0" w:rsidRDefault="00AB4DC0">
            <w:pPr>
              <w:rPr>
                <w:sz w:val="24"/>
                <w:szCs w:val="24"/>
              </w:rPr>
            </w:pPr>
          </w:p>
        </w:tc>
        <w:tc>
          <w:tcPr>
            <w:tcW w:w="8360" w:type="dxa"/>
            <w:vAlign w:val="bottom"/>
          </w:tcPr>
          <w:p w:rsidR="00AB4DC0" w:rsidRDefault="00B03F8C">
            <w:pPr>
              <w:ind w:left="260"/>
              <w:rPr>
                <w:sz w:val="20"/>
                <w:szCs w:val="20"/>
              </w:rPr>
            </w:pPr>
            <w:r>
              <w:rPr>
                <w:rFonts w:eastAsia="Times New Roman"/>
                <w:sz w:val="24"/>
                <w:szCs w:val="24"/>
              </w:rPr>
              <w:t>некоторые выводы не являются достаточными.</w:t>
            </w:r>
          </w:p>
        </w:tc>
      </w:tr>
    </w:tbl>
    <w:p w:rsidR="00AB4DC0" w:rsidRDefault="00B03F8C">
      <w:pPr>
        <w:spacing w:line="22" w:lineRule="exact"/>
        <w:rPr>
          <w:sz w:val="20"/>
          <w:szCs w:val="20"/>
        </w:rPr>
      </w:pPr>
      <w:r>
        <w:rPr>
          <w:noProof/>
          <w:sz w:val="20"/>
          <w:szCs w:val="20"/>
        </w:rPr>
        <mc:AlternateContent>
          <mc:Choice Requires="wps">
            <w:drawing>
              <wp:anchor distT="0" distB="0" distL="114300" distR="114300" simplePos="0" relativeHeight="251549696" behindDoc="1" locked="0" layoutInCell="0" allowOverlap="1">
                <wp:simplePos x="0" y="0"/>
                <wp:positionH relativeFrom="page">
                  <wp:posOffset>1009015</wp:posOffset>
                </wp:positionH>
                <wp:positionV relativeFrom="page">
                  <wp:posOffset>721995</wp:posOffset>
                </wp:positionV>
                <wp:extent cx="608457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571AB2" id="Shape 13" o:spid="_x0000_s1026" style="position:absolute;z-index:-251766784;visibility:visible;mso-wrap-style:square;mso-wrap-distance-left:9pt;mso-wrap-distance-top:0;mso-wrap-distance-right:9pt;mso-wrap-distance-bottom:0;mso-position-horizontal:absolute;mso-position-horizontal-relative:page;mso-position-vertical:absolute;mso-position-vertical-relative:page" from="79.45pt,56.85pt" to="558.5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0720" behindDoc="1" locked="0" layoutInCell="0" allowOverlap="1">
                <wp:simplePos x="0" y="0"/>
                <wp:positionH relativeFrom="page">
                  <wp:posOffset>1009015</wp:posOffset>
                </wp:positionH>
                <wp:positionV relativeFrom="page">
                  <wp:posOffset>3208020</wp:posOffset>
                </wp:positionV>
                <wp:extent cx="608457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6A94C5" id="Shape 14" o:spid="_x0000_s1026" style="position:absolute;z-index:-251765760;visibility:visible;mso-wrap-style:square;mso-wrap-distance-left:9pt;mso-wrap-distance-top:0;mso-wrap-distance-right:9pt;mso-wrap-distance-bottom:0;mso-position-horizontal:absolute;mso-position-horizontal-relative:page;mso-position-vertical:absolute;mso-position-vertical-relative:page" from="79.45pt,252.6pt" to="558.55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NWuAEAAIEDAAAOAAAAZHJzL2Uyb0RvYy54bWysU01vEzEQvSPxHyzfyW5LmoZ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1744" behindDoc="1" locked="0" layoutInCell="0" allowOverlap="1">
                <wp:simplePos x="0" y="0"/>
                <wp:positionH relativeFrom="page">
                  <wp:posOffset>1012190</wp:posOffset>
                </wp:positionH>
                <wp:positionV relativeFrom="page">
                  <wp:posOffset>718820</wp:posOffset>
                </wp:positionV>
                <wp:extent cx="0" cy="319976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97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F08D37" id="Shape 15" o:spid="_x0000_s1026" style="position:absolute;z-index:-251764736;visibility:visible;mso-wrap-style:square;mso-wrap-distance-left:9pt;mso-wrap-distance-top:0;mso-wrap-distance-right:9pt;mso-wrap-distance-bottom:0;mso-position-horizontal:absolute;mso-position-horizontal-relative:page;mso-position-vertical:absolute;mso-position-vertical-relative:page" from="79.7pt,56.6pt" to="79.7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2768" behindDoc="1" locked="0" layoutInCell="0" allowOverlap="1">
                <wp:simplePos x="0" y="0"/>
                <wp:positionH relativeFrom="page">
                  <wp:posOffset>1885315</wp:posOffset>
                </wp:positionH>
                <wp:positionV relativeFrom="page">
                  <wp:posOffset>718820</wp:posOffset>
                </wp:positionV>
                <wp:extent cx="0" cy="319976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97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879867" id="Shape 16" o:spid="_x0000_s1026" style="position:absolute;z-index:-251763712;visibility:visible;mso-wrap-style:square;mso-wrap-distance-left:9pt;mso-wrap-distance-top:0;mso-wrap-distance-right:9pt;mso-wrap-distance-bottom:0;mso-position-horizontal:absolute;mso-position-horizontal-relative:page;mso-position-vertical:absolute;mso-position-vertical-relative:page" from="148.45pt,56.6pt" to="148.4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53792" behindDoc="1" locked="0" layoutInCell="0" allowOverlap="1">
                <wp:simplePos x="0" y="0"/>
                <wp:positionH relativeFrom="page">
                  <wp:posOffset>7090410</wp:posOffset>
                </wp:positionH>
                <wp:positionV relativeFrom="page">
                  <wp:posOffset>718820</wp:posOffset>
                </wp:positionV>
                <wp:extent cx="0" cy="319341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34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3E4772" id="Shape 17" o:spid="_x0000_s1026" style="position:absolute;z-index:-251762688;visibility:visible;mso-wrap-style:square;mso-wrap-distance-left:9pt;mso-wrap-distance-top:0;mso-wrap-distance-right:9pt;mso-wrap-distance-bottom:0;mso-position-horizontal:absolute;mso-position-horizontal-relative:page;mso-position-vertical:absolute;mso-position-vertical-relative:page" from="558.3pt,56.6pt" to="558.3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" o:allowincell="f" filled="t" strokeweight=".16931mm">
                <v:stroke joinstyle="miter"/>
                <o:lock v:ext="edit" shapetype="f"/>
                <w10:wrap anchorx="page" anchory="page"/>
              </v:line>
            </w:pict>
          </mc:Fallback>
        </mc:AlternateContent>
      </w:r>
    </w:p>
    <w:p w:rsidR="00AB4DC0" w:rsidRDefault="00B03F8C" w:rsidP="00B03F8C">
      <w:pPr>
        <w:numPr>
          <w:ilvl w:val="0"/>
          <w:numId w:val="124"/>
        </w:numPr>
        <w:tabs>
          <w:tab w:val="left" w:pos="1640"/>
        </w:tabs>
        <w:spacing w:line="237" w:lineRule="auto"/>
        <w:ind w:left="1640" w:right="500" w:hanging="860"/>
        <w:rPr>
          <w:rFonts w:eastAsia="Times New Roman"/>
          <w:sz w:val="24"/>
          <w:szCs w:val="24"/>
        </w:rPr>
      </w:pPr>
      <w:r>
        <w:rPr>
          <w:rFonts w:eastAsia="Times New Roman"/>
          <w:sz w:val="24"/>
          <w:szCs w:val="24"/>
        </w:rPr>
        <w:t>Обучающийся выбирает и применяет методы для распознавания закономерностей, описывает взаимосвязь между данными и результатами словесно, самостоятельно делает выводы, совместимые с полученными результатами, предоставляет объяснение результату.</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54816" behindDoc="1" locked="0" layoutInCell="0" allowOverlap="1">
                <wp:simplePos x="0" y="0"/>
                <wp:positionH relativeFrom="column">
                  <wp:posOffset>94615</wp:posOffset>
                </wp:positionH>
                <wp:positionV relativeFrom="paragraph">
                  <wp:posOffset>4445</wp:posOffset>
                </wp:positionV>
                <wp:extent cx="6084570" cy="1206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065"/>
                        </a:xfrm>
                        <a:prstGeom prst="rect">
                          <a:avLst/>
                        </a:prstGeom>
                        <a:solidFill>
                          <a:srgbClr val="000000"/>
                        </a:solidFill>
                      </wps:spPr>
                      <wps:bodyPr/>
                    </wps:wsp>
                  </a:graphicData>
                </a:graphic>
              </wp:anchor>
            </w:drawing>
          </mc:Choice>
          <mc:Fallback>
            <w:pict>
              <v:rect w14:anchorId="2AB01450" id="Shape 18" o:spid="_x0000_s1026" style="position:absolute;margin-left:7.45pt;margin-top:.35pt;width:479.1pt;height:.9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" o:allowincell="f" fillcolor="black" stroked="f">
                <v:path arrowok="t"/>
              </v:rect>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32" w:lineRule="exact"/>
        <w:rPr>
          <w:sz w:val="20"/>
          <w:szCs w:val="20"/>
        </w:rPr>
      </w:pPr>
    </w:p>
    <w:p w:rsidR="00AB4DC0" w:rsidRDefault="00B03F8C">
      <w:pPr>
        <w:spacing w:line="238" w:lineRule="auto"/>
        <w:ind w:left="260" w:right="300"/>
        <w:rPr>
          <w:sz w:val="20"/>
          <w:szCs w:val="20"/>
        </w:rPr>
      </w:pPr>
      <w:r>
        <w:rPr>
          <w:rFonts w:eastAsia="Times New Roman"/>
          <w:b/>
          <w:bCs/>
          <w:sz w:val="24"/>
          <w:szCs w:val="24"/>
        </w:rPr>
        <w:t xml:space="preserve">Критерий С: передача информации. </w:t>
      </w:r>
      <w:r>
        <w:rPr>
          <w:rFonts w:eastAsia="Times New Roman"/>
          <w:sz w:val="24"/>
          <w:szCs w:val="24"/>
        </w:rPr>
        <w:t>Данным критерием оцениваются рассуждения,</w:t>
      </w:r>
      <w:r>
        <w:rPr>
          <w:rFonts w:eastAsia="Times New Roman"/>
          <w:b/>
          <w:bCs/>
          <w:sz w:val="24"/>
          <w:szCs w:val="24"/>
        </w:rPr>
        <w:t xml:space="preserve"> </w:t>
      </w:r>
      <w:r>
        <w:rPr>
          <w:rFonts w:eastAsia="Times New Roman"/>
          <w:sz w:val="24"/>
          <w:szCs w:val="24"/>
        </w:rPr>
        <w:t>обоснования, использование различных форм представления (таблица, графики, схемы, чертежи и т.п.), умение использовать различные формы представления информации и навыки перевода информации из различных форм представления в другие. Аккуратность оформления не является решающим фактором при выставлении оценки по данному критерию.</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55840" behindDoc="1" locked="0" layoutInCell="0" allowOverlap="1">
                <wp:simplePos x="0" y="0"/>
                <wp:positionH relativeFrom="column">
                  <wp:posOffset>94615</wp:posOffset>
                </wp:positionH>
                <wp:positionV relativeFrom="paragraph">
                  <wp:posOffset>10160</wp:posOffset>
                </wp:positionV>
                <wp:extent cx="608457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B9BB1B" id="Shape 1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7.45pt,.8pt" to="48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6864" behindDoc="1" locked="0" layoutInCell="0" allowOverlap="1">
                <wp:simplePos x="0" y="0"/>
                <wp:positionH relativeFrom="column">
                  <wp:posOffset>94615</wp:posOffset>
                </wp:positionH>
                <wp:positionV relativeFrom="paragraph">
                  <wp:posOffset>193040</wp:posOffset>
                </wp:positionV>
                <wp:extent cx="608457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014C6AA" id="Shape 20"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7.45pt,15.2pt" to="486.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7888" behindDoc="1" locked="0" layoutInCell="0" allowOverlap="1">
                <wp:simplePos x="0" y="0"/>
                <wp:positionH relativeFrom="column">
                  <wp:posOffset>94615</wp:posOffset>
                </wp:positionH>
                <wp:positionV relativeFrom="paragraph">
                  <wp:posOffset>549910</wp:posOffset>
                </wp:positionV>
                <wp:extent cx="608457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CE16197" id="Shape 21"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7.45pt,43.3pt" to="486.5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8912" behindDoc="1" locked="0" layoutInCell="0" allowOverlap="1">
                <wp:simplePos x="0" y="0"/>
                <wp:positionH relativeFrom="column">
                  <wp:posOffset>94615</wp:posOffset>
                </wp:positionH>
                <wp:positionV relativeFrom="paragraph">
                  <wp:posOffset>1082040</wp:posOffset>
                </wp:positionV>
                <wp:extent cx="608457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06ED4F" id="Shape 22"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7.45pt,85.2pt" to="486.5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9936" behindDoc="1" locked="0" layoutInCell="0" allowOverlap="1">
                <wp:simplePos x="0" y="0"/>
                <wp:positionH relativeFrom="column">
                  <wp:posOffset>94615</wp:posOffset>
                </wp:positionH>
                <wp:positionV relativeFrom="paragraph">
                  <wp:posOffset>1788795</wp:posOffset>
                </wp:positionV>
                <wp:extent cx="608457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742983" id="Shape 23"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7.45pt,140.85pt" to="486.5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0960" behindDoc="1" locked="0" layoutInCell="0" allowOverlap="1">
                <wp:simplePos x="0" y="0"/>
                <wp:positionH relativeFrom="column">
                  <wp:posOffset>6176010</wp:posOffset>
                </wp:positionH>
                <wp:positionV relativeFrom="paragraph">
                  <wp:posOffset>6985</wp:posOffset>
                </wp:positionV>
                <wp:extent cx="0" cy="248602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860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229D07" id="Shape 24"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486.3pt,.55pt" to="486.3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1984" behindDoc="1" locked="0" layoutInCell="0" allowOverlap="1">
                <wp:simplePos x="0" y="0"/>
                <wp:positionH relativeFrom="column">
                  <wp:posOffset>94615</wp:posOffset>
                </wp:positionH>
                <wp:positionV relativeFrom="paragraph">
                  <wp:posOffset>2489835</wp:posOffset>
                </wp:positionV>
                <wp:extent cx="6084570" cy="1270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700"/>
                        </a:xfrm>
                        <a:prstGeom prst="rect">
                          <a:avLst/>
                        </a:prstGeom>
                        <a:solidFill>
                          <a:srgbClr val="000000"/>
                        </a:solidFill>
                      </wps:spPr>
                      <wps:bodyPr/>
                    </wps:wsp>
                  </a:graphicData>
                </a:graphic>
              </wp:anchor>
            </w:drawing>
          </mc:Choice>
          <mc:Fallback>
            <w:pict>
              <v:rect w14:anchorId="25967FB6" id="Shape 25" o:spid="_x0000_s1026" style="position:absolute;margin-left:7.45pt;margin-top:196.05pt;width:479.1pt;height:1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3008" behindDoc="1" locked="0" layoutInCell="0" allowOverlap="1">
                <wp:simplePos x="0" y="0"/>
                <wp:positionH relativeFrom="column">
                  <wp:posOffset>97790</wp:posOffset>
                </wp:positionH>
                <wp:positionV relativeFrom="paragraph">
                  <wp:posOffset>6985</wp:posOffset>
                </wp:positionV>
                <wp:extent cx="0" cy="319976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97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D6E0E28" id="Shape 2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7.7pt,.55pt" to="7.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64032" behindDoc="1" locked="0" layoutInCell="0" allowOverlap="1">
                <wp:simplePos x="0" y="0"/>
                <wp:positionH relativeFrom="column">
                  <wp:posOffset>970915</wp:posOffset>
                </wp:positionH>
                <wp:positionV relativeFrom="paragraph">
                  <wp:posOffset>6985</wp:posOffset>
                </wp:positionV>
                <wp:extent cx="0" cy="319976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997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957859" id="Shape 2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76.45pt,.55pt" to="76.4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" o:allowincell="f" filled="t" strokeweight=".16931mm">
                <v:stroke joinstyle="miter"/>
                <o:lock v:ext="edit" shapetype="f"/>
              </v:line>
            </w:pict>
          </mc:Fallback>
        </mc:AlternateContent>
      </w:r>
    </w:p>
    <w:p w:rsidR="00AB4DC0" w:rsidRDefault="00B03F8C">
      <w:pPr>
        <w:tabs>
          <w:tab w:val="left" w:pos="1620"/>
        </w:tabs>
        <w:ind w:left="260"/>
        <w:rPr>
          <w:sz w:val="20"/>
          <w:szCs w:val="20"/>
        </w:rPr>
      </w:pPr>
      <w:r>
        <w:rPr>
          <w:rFonts w:eastAsia="Times New Roman"/>
          <w:b/>
          <w:bCs/>
          <w:i/>
          <w:iCs/>
          <w:sz w:val="24"/>
          <w:szCs w:val="24"/>
        </w:rPr>
        <w:t>Уровень</w:t>
      </w:r>
      <w:r>
        <w:rPr>
          <w:sz w:val="20"/>
          <w:szCs w:val="20"/>
        </w:rPr>
        <w:tab/>
      </w:r>
      <w:r>
        <w:rPr>
          <w:rFonts w:eastAsia="Times New Roman"/>
          <w:b/>
          <w:bCs/>
          <w:i/>
          <w:iCs/>
          <w:sz w:val="24"/>
          <w:szCs w:val="24"/>
        </w:rPr>
        <w:t>Описание</w:t>
      </w:r>
    </w:p>
    <w:p w:rsidR="00AB4DC0" w:rsidRDefault="00AB4DC0">
      <w:pPr>
        <w:spacing w:line="17" w:lineRule="exact"/>
        <w:rPr>
          <w:sz w:val="20"/>
          <w:szCs w:val="20"/>
        </w:rPr>
      </w:pPr>
    </w:p>
    <w:p w:rsidR="00AB4DC0" w:rsidRDefault="00B03F8C" w:rsidP="00B03F8C">
      <w:pPr>
        <w:numPr>
          <w:ilvl w:val="0"/>
          <w:numId w:val="125"/>
        </w:numPr>
        <w:tabs>
          <w:tab w:val="left" w:pos="1640"/>
        </w:tabs>
        <w:spacing w:line="234" w:lineRule="auto"/>
        <w:ind w:left="1640" w:right="780" w:hanging="860"/>
        <w:rPr>
          <w:rFonts w:eastAsia="Times New Roman"/>
          <w:sz w:val="24"/>
          <w:szCs w:val="24"/>
        </w:rPr>
      </w:pPr>
      <w:r>
        <w:rPr>
          <w:rFonts w:eastAsia="Times New Roman"/>
          <w:sz w:val="24"/>
          <w:szCs w:val="24"/>
        </w:rPr>
        <w:t>Обучающийся не достиг стандарта, описанного ни в одном из уровней, приведенных ниже.</w:t>
      </w:r>
    </w:p>
    <w:p w:rsidR="00AB4DC0" w:rsidRDefault="00AB4DC0">
      <w:pPr>
        <w:spacing w:line="23" w:lineRule="exact"/>
        <w:rPr>
          <w:rFonts w:eastAsia="Times New Roman"/>
          <w:sz w:val="24"/>
          <w:szCs w:val="24"/>
        </w:rPr>
      </w:pPr>
    </w:p>
    <w:p w:rsidR="00AB4DC0" w:rsidRDefault="00B03F8C" w:rsidP="00B03F8C">
      <w:pPr>
        <w:numPr>
          <w:ilvl w:val="0"/>
          <w:numId w:val="125"/>
        </w:numPr>
        <w:tabs>
          <w:tab w:val="left" w:pos="1640"/>
        </w:tabs>
        <w:spacing w:line="250" w:lineRule="auto"/>
        <w:ind w:left="1640" w:right="440" w:hanging="860"/>
        <w:rPr>
          <w:rFonts w:eastAsia="Times New Roman"/>
          <w:sz w:val="23"/>
          <w:szCs w:val="23"/>
        </w:rPr>
      </w:pPr>
      <w:r>
        <w:rPr>
          <w:rFonts w:eastAsia="Times New Roman"/>
          <w:sz w:val="23"/>
          <w:szCs w:val="23"/>
        </w:rPr>
        <w:t>Обучающийся делает попытки использования простейших форм представления информации, однако решение содержит много логических ошибок, терминология применяется ошибочно. Рассуждения отсутствуют.</w:t>
      </w:r>
    </w:p>
    <w:p w:rsidR="00AB4DC0" w:rsidRDefault="00AB4DC0">
      <w:pPr>
        <w:spacing w:line="11" w:lineRule="exact"/>
        <w:rPr>
          <w:rFonts w:eastAsia="Times New Roman"/>
          <w:sz w:val="23"/>
          <w:szCs w:val="23"/>
        </w:rPr>
      </w:pPr>
    </w:p>
    <w:p w:rsidR="00AB4DC0" w:rsidRDefault="00B03F8C" w:rsidP="00B03F8C">
      <w:pPr>
        <w:numPr>
          <w:ilvl w:val="0"/>
          <w:numId w:val="125"/>
        </w:numPr>
        <w:tabs>
          <w:tab w:val="left" w:pos="1640"/>
        </w:tabs>
        <w:spacing w:line="237" w:lineRule="auto"/>
        <w:ind w:left="1640" w:right="360" w:hanging="860"/>
        <w:rPr>
          <w:rFonts w:eastAsia="Times New Roman"/>
          <w:sz w:val="24"/>
          <w:szCs w:val="24"/>
        </w:rPr>
      </w:pPr>
      <w:r>
        <w:rPr>
          <w:rFonts w:eastAsia="Times New Roman"/>
          <w:sz w:val="24"/>
          <w:szCs w:val="24"/>
        </w:rPr>
        <w:t>Обучающийся демонстрирует основы использования научного языка и/или простейшие формы представления информации. Цепочки рассуждений иногда непонятны, но чаще всего логичны и дают представление о понимании вопроса.</w:t>
      </w:r>
    </w:p>
    <w:p w:rsidR="00AB4DC0" w:rsidRDefault="00AB4DC0">
      <w:pPr>
        <w:spacing w:line="23" w:lineRule="exact"/>
        <w:rPr>
          <w:rFonts w:eastAsia="Times New Roman"/>
          <w:sz w:val="24"/>
          <w:szCs w:val="24"/>
        </w:rPr>
      </w:pPr>
    </w:p>
    <w:p w:rsidR="00AB4DC0" w:rsidRDefault="00B03F8C" w:rsidP="00B03F8C">
      <w:pPr>
        <w:numPr>
          <w:ilvl w:val="0"/>
          <w:numId w:val="125"/>
        </w:numPr>
        <w:tabs>
          <w:tab w:val="left" w:pos="1640"/>
        </w:tabs>
        <w:spacing w:line="250" w:lineRule="auto"/>
        <w:ind w:left="1640" w:right="260" w:hanging="860"/>
        <w:rPr>
          <w:rFonts w:eastAsia="Times New Roman"/>
          <w:sz w:val="23"/>
          <w:szCs w:val="23"/>
        </w:rPr>
      </w:pPr>
      <w:r>
        <w:rPr>
          <w:rFonts w:eastAsia="Times New Roman"/>
          <w:sz w:val="23"/>
          <w:szCs w:val="23"/>
        </w:rPr>
        <w:t>Обучающийся демонстрирует хорошее владение научным языком и несколькими формами представления й информации. Цепочки рассуждений чаще всего логичны и достаточны. Учащийся практически всегда легко переходит от одной формы представления информации к другой.</w:t>
      </w:r>
    </w:p>
    <w:p w:rsidR="00AB4DC0" w:rsidRDefault="00AB4DC0">
      <w:pPr>
        <w:spacing w:line="11" w:lineRule="exact"/>
        <w:rPr>
          <w:rFonts w:eastAsia="Times New Roman"/>
          <w:sz w:val="23"/>
          <w:szCs w:val="23"/>
        </w:rPr>
      </w:pPr>
    </w:p>
    <w:p w:rsidR="00AB4DC0" w:rsidRDefault="00B03F8C" w:rsidP="00B03F8C">
      <w:pPr>
        <w:numPr>
          <w:ilvl w:val="0"/>
          <w:numId w:val="125"/>
        </w:numPr>
        <w:tabs>
          <w:tab w:val="left" w:pos="1640"/>
        </w:tabs>
        <w:spacing w:line="237" w:lineRule="auto"/>
        <w:ind w:left="1640" w:right="440" w:hanging="860"/>
        <w:rPr>
          <w:rFonts w:eastAsia="Times New Roman"/>
          <w:sz w:val="24"/>
          <w:szCs w:val="24"/>
        </w:rPr>
      </w:pPr>
      <w:r>
        <w:rPr>
          <w:rFonts w:eastAsia="Times New Roman"/>
          <w:sz w:val="24"/>
          <w:szCs w:val="24"/>
        </w:rPr>
        <w:t>Обучающийся демонстрирует свободное владение научным языком и несколькими формами представления информации. Цепочки рассуждений чаще всего логичны и достаточны. Учащийся практически всегда легко переходит от одной формы представления информации к другой.</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65056" behindDoc="1" locked="0" layoutInCell="0" allowOverlap="1">
                <wp:simplePos x="0" y="0"/>
                <wp:positionH relativeFrom="column">
                  <wp:posOffset>6176010</wp:posOffset>
                </wp:positionH>
                <wp:positionV relativeFrom="paragraph">
                  <wp:posOffset>-693420</wp:posOffset>
                </wp:positionV>
                <wp:extent cx="0" cy="70104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1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BA96F7" id="Shape 2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486.3pt,-54.6pt" to="486.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6080" behindDoc="1" locked="0" layoutInCell="0" allowOverlap="1">
                <wp:simplePos x="0" y="0"/>
                <wp:positionH relativeFrom="column">
                  <wp:posOffset>94615</wp:posOffset>
                </wp:positionH>
                <wp:positionV relativeFrom="paragraph">
                  <wp:posOffset>4445</wp:posOffset>
                </wp:positionV>
                <wp:extent cx="6084570" cy="1206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4570" cy="12065"/>
                        </a:xfrm>
                        <a:prstGeom prst="rect">
                          <a:avLst/>
                        </a:prstGeom>
                        <a:solidFill>
                          <a:srgbClr val="000000"/>
                        </a:solidFill>
                      </wps:spPr>
                      <wps:bodyPr/>
                    </wps:wsp>
                  </a:graphicData>
                </a:graphic>
              </wp:anchor>
            </w:drawing>
          </mc:Choice>
          <mc:Fallback>
            <w:pict>
              <v:rect w14:anchorId="7ADA8EF1" id="Shape 29" o:spid="_x0000_s1026" style="position:absolute;margin-left:7.45pt;margin-top:.35pt;width:479.1pt;height:.9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" o:allowincell="f" fillcolor="black" stroked="f">
                <v:path arrowok="t"/>
              </v:rect>
            </w:pict>
          </mc:Fallback>
        </mc:AlternateContent>
      </w:r>
    </w:p>
    <w:p w:rsidR="00AB4DC0" w:rsidRDefault="00AB4DC0">
      <w:pPr>
        <w:spacing w:line="280" w:lineRule="exact"/>
        <w:rPr>
          <w:sz w:val="20"/>
          <w:szCs w:val="20"/>
        </w:rPr>
      </w:pPr>
    </w:p>
    <w:p w:rsidR="00AB4DC0" w:rsidRDefault="00B03F8C">
      <w:pPr>
        <w:spacing w:line="237" w:lineRule="auto"/>
        <w:ind w:left="260" w:right="480"/>
        <w:rPr>
          <w:sz w:val="20"/>
          <w:szCs w:val="20"/>
        </w:rPr>
      </w:pPr>
      <w:r>
        <w:rPr>
          <w:rFonts w:eastAsia="Times New Roman"/>
          <w:b/>
          <w:bCs/>
          <w:sz w:val="24"/>
          <w:szCs w:val="24"/>
        </w:rPr>
        <w:t>Критерий D: рефлексия</w:t>
      </w:r>
      <w:r>
        <w:rPr>
          <w:rFonts w:eastAsia="Times New Roman"/>
          <w:sz w:val="24"/>
          <w:szCs w:val="24"/>
        </w:rPr>
        <w:t>.</w:t>
      </w:r>
      <w:r>
        <w:rPr>
          <w:rFonts w:eastAsia="Times New Roman"/>
          <w:b/>
          <w:bCs/>
          <w:sz w:val="24"/>
          <w:szCs w:val="24"/>
        </w:rPr>
        <w:t xml:space="preserve"> </w:t>
      </w:r>
      <w:r>
        <w:rPr>
          <w:rFonts w:eastAsia="Times New Roman"/>
          <w:sz w:val="24"/>
          <w:szCs w:val="24"/>
        </w:rPr>
        <w:t>Данным критерием оцениваются работы,</w:t>
      </w:r>
      <w:r>
        <w:rPr>
          <w:rFonts w:eastAsia="Times New Roman"/>
          <w:b/>
          <w:bCs/>
          <w:sz w:val="24"/>
          <w:szCs w:val="24"/>
        </w:rPr>
        <w:t xml:space="preserve"> </w:t>
      </w:r>
      <w:r>
        <w:rPr>
          <w:rFonts w:eastAsia="Times New Roman"/>
          <w:sz w:val="24"/>
          <w:szCs w:val="24"/>
        </w:rPr>
        <w:t>в которых</w:t>
      </w:r>
      <w:r>
        <w:rPr>
          <w:rFonts w:eastAsia="Times New Roman"/>
          <w:b/>
          <w:bCs/>
          <w:sz w:val="24"/>
          <w:szCs w:val="24"/>
        </w:rPr>
        <w:t xml:space="preserve"> </w:t>
      </w:r>
      <w:r>
        <w:rPr>
          <w:rFonts w:eastAsia="Times New Roman"/>
          <w:sz w:val="24"/>
          <w:szCs w:val="24"/>
        </w:rPr>
        <w:t>обучающийся должен продемонстрировать свои размышления, он должен описать важность, полученных результатов, их использование в окружающем мире, привести примеры. Обучающийся может обосновать, почему он использовал тот или иной метод</w:t>
      </w:r>
    </w:p>
    <w:p w:rsidR="00AB4DC0" w:rsidRDefault="00AB4DC0">
      <w:pPr>
        <w:spacing w:line="200" w:lineRule="exact"/>
        <w:rPr>
          <w:sz w:val="20"/>
          <w:szCs w:val="20"/>
        </w:rPr>
      </w:pPr>
    </w:p>
    <w:p w:rsidR="00AB4DC0" w:rsidRDefault="00AB4DC0">
      <w:pPr>
        <w:spacing w:line="308" w:lineRule="exact"/>
        <w:rPr>
          <w:sz w:val="20"/>
          <w:szCs w:val="20"/>
        </w:rPr>
      </w:pPr>
    </w:p>
    <w:p w:rsidR="00AB4DC0" w:rsidRDefault="00B03F8C">
      <w:pPr>
        <w:ind w:left="9380"/>
        <w:rPr>
          <w:sz w:val="20"/>
          <w:szCs w:val="20"/>
        </w:rPr>
      </w:pPr>
      <w:r>
        <w:rPr>
          <w:rFonts w:eastAsia="Times New Roman"/>
          <w:sz w:val="24"/>
          <w:szCs w:val="24"/>
        </w:rPr>
        <w:t>77</w:t>
      </w:r>
    </w:p>
    <w:p w:rsidR="00AB4DC0" w:rsidRDefault="00AB4DC0">
      <w:pPr>
        <w:sectPr w:rsidR="00AB4DC0">
          <w:pgSz w:w="11900" w:h="16838"/>
          <w:pgMar w:top="1139" w:right="726" w:bottom="428" w:left="1440" w:header="0" w:footer="0" w:gutter="0"/>
          <w:cols w:space="720" w:equalWidth="0">
            <w:col w:w="9740"/>
          </w:cols>
        </w:sectPr>
      </w:pPr>
    </w:p>
    <w:p w:rsidR="00AB4DC0" w:rsidRDefault="00B03F8C">
      <w:pPr>
        <w:spacing w:line="234" w:lineRule="auto"/>
        <w:ind w:left="260" w:right="720"/>
        <w:rPr>
          <w:sz w:val="20"/>
          <w:szCs w:val="20"/>
        </w:rPr>
      </w:pPr>
      <w:r>
        <w:rPr>
          <w:rFonts w:eastAsia="Times New Roman"/>
          <w:sz w:val="24"/>
          <w:szCs w:val="24"/>
        </w:rPr>
        <w:lastRenderedPageBreak/>
        <w:t>решения предлагаемого задания. Ответы на предлагаемые вопросы должны быть как можно более полными и развернутыми.</w:t>
      </w:r>
    </w:p>
    <w:p w:rsidR="00AB4DC0" w:rsidRDefault="00AB4DC0">
      <w:pPr>
        <w:spacing w:line="26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400"/>
        <w:gridCol w:w="8200"/>
      </w:tblGrid>
      <w:tr w:rsidR="00AB4DC0">
        <w:trPr>
          <w:trHeight w:val="285"/>
        </w:trPr>
        <w:tc>
          <w:tcPr>
            <w:tcW w:w="1400" w:type="dxa"/>
            <w:tcBorders>
              <w:top w:val="single" w:sz="8" w:space="0" w:color="auto"/>
              <w:left w:val="single" w:sz="8" w:space="0" w:color="auto"/>
              <w:bottom w:val="single" w:sz="8" w:space="0" w:color="auto"/>
              <w:right w:val="single" w:sz="8" w:space="0" w:color="auto"/>
            </w:tcBorders>
            <w:vAlign w:val="bottom"/>
          </w:tcPr>
          <w:p w:rsidR="00AB4DC0" w:rsidRDefault="00B03F8C">
            <w:pPr>
              <w:ind w:right="300"/>
              <w:jc w:val="right"/>
              <w:rPr>
                <w:sz w:val="20"/>
                <w:szCs w:val="20"/>
              </w:rPr>
            </w:pPr>
            <w:r>
              <w:rPr>
                <w:rFonts w:eastAsia="Times New Roman"/>
                <w:b/>
                <w:bCs/>
                <w:i/>
                <w:iCs/>
                <w:sz w:val="24"/>
                <w:szCs w:val="24"/>
              </w:rPr>
              <w:t>Уровень</w:t>
            </w:r>
          </w:p>
        </w:tc>
        <w:tc>
          <w:tcPr>
            <w:tcW w:w="8200" w:type="dxa"/>
            <w:tcBorders>
              <w:top w:val="single" w:sz="8" w:space="0" w:color="auto"/>
              <w:bottom w:val="single" w:sz="8" w:space="0" w:color="auto"/>
              <w:right w:val="single" w:sz="8" w:space="0" w:color="auto"/>
            </w:tcBorders>
            <w:vAlign w:val="bottom"/>
          </w:tcPr>
          <w:p w:rsidR="00AB4DC0" w:rsidRDefault="00B03F8C">
            <w:pPr>
              <w:ind w:left="100"/>
              <w:rPr>
                <w:sz w:val="20"/>
                <w:szCs w:val="20"/>
              </w:rPr>
            </w:pPr>
            <w:r>
              <w:rPr>
                <w:rFonts w:eastAsia="Times New Roman"/>
                <w:b/>
                <w:bCs/>
                <w:i/>
                <w:iCs/>
                <w:sz w:val="24"/>
                <w:szCs w:val="24"/>
              </w:rPr>
              <w:t>Описание</w:t>
            </w:r>
          </w:p>
        </w:tc>
      </w:tr>
      <w:tr w:rsidR="00AB4DC0">
        <w:trPr>
          <w:trHeight w:val="258"/>
        </w:trPr>
        <w:tc>
          <w:tcPr>
            <w:tcW w:w="1400" w:type="dxa"/>
            <w:tcBorders>
              <w:left w:val="single" w:sz="8" w:space="0" w:color="auto"/>
              <w:right w:val="single" w:sz="8" w:space="0" w:color="auto"/>
            </w:tcBorders>
            <w:vAlign w:val="bottom"/>
          </w:tcPr>
          <w:p w:rsidR="00AB4DC0" w:rsidRDefault="00B03F8C">
            <w:pPr>
              <w:spacing w:line="258" w:lineRule="exact"/>
              <w:ind w:right="520"/>
              <w:jc w:val="right"/>
              <w:rPr>
                <w:sz w:val="20"/>
                <w:szCs w:val="20"/>
              </w:rPr>
            </w:pPr>
            <w:r>
              <w:rPr>
                <w:rFonts w:eastAsia="Times New Roman"/>
                <w:sz w:val="24"/>
                <w:szCs w:val="24"/>
              </w:rPr>
              <w:t>1</w:t>
            </w:r>
          </w:p>
        </w:tc>
        <w:tc>
          <w:tcPr>
            <w:tcW w:w="820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Обучающийся не достиг стандарта, описанного ни в одном из уровней,</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приведенных ниже.</w:t>
            </w:r>
          </w:p>
        </w:tc>
      </w:tr>
      <w:tr w:rsidR="00AB4DC0">
        <w:trPr>
          <w:trHeight w:val="261"/>
        </w:trPr>
        <w:tc>
          <w:tcPr>
            <w:tcW w:w="1400" w:type="dxa"/>
            <w:tcBorders>
              <w:left w:val="single" w:sz="8" w:space="0" w:color="auto"/>
              <w:right w:val="single" w:sz="8" w:space="0" w:color="auto"/>
            </w:tcBorders>
            <w:vAlign w:val="bottom"/>
          </w:tcPr>
          <w:p w:rsidR="00AB4DC0" w:rsidRDefault="00B03F8C">
            <w:pPr>
              <w:spacing w:line="260" w:lineRule="exact"/>
              <w:ind w:right="520"/>
              <w:jc w:val="right"/>
              <w:rPr>
                <w:sz w:val="20"/>
                <w:szCs w:val="20"/>
              </w:rPr>
            </w:pPr>
            <w:r>
              <w:rPr>
                <w:rFonts w:eastAsia="Times New Roman"/>
                <w:sz w:val="24"/>
                <w:szCs w:val="24"/>
              </w:rPr>
              <w:t>2</w:t>
            </w:r>
          </w:p>
        </w:tc>
        <w:tc>
          <w:tcPr>
            <w:tcW w:w="8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Обучающийся даже с помощью учителя не может объяснить, имеют ли его</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результаты смысл в условиях задания, не пытается описать важность</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полученных результатов.</w:t>
            </w:r>
          </w:p>
        </w:tc>
      </w:tr>
      <w:tr w:rsidR="00AB4DC0">
        <w:trPr>
          <w:trHeight w:val="261"/>
        </w:trPr>
        <w:tc>
          <w:tcPr>
            <w:tcW w:w="1400" w:type="dxa"/>
            <w:tcBorders>
              <w:left w:val="single" w:sz="8" w:space="0" w:color="auto"/>
              <w:right w:val="single" w:sz="8" w:space="0" w:color="auto"/>
            </w:tcBorders>
            <w:vAlign w:val="bottom"/>
          </w:tcPr>
          <w:p w:rsidR="00AB4DC0" w:rsidRDefault="00B03F8C">
            <w:pPr>
              <w:spacing w:line="260" w:lineRule="exact"/>
              <w:ind w:right="520"/>
              <w:jc w:val="right"/>
              <w:rPr>
                <w:sz w:val="20"/>
                <w:szCs w:val="20"/>
              </w:rPr>
            </w:pPr>
            <w:r>
              <w:rPr>
                <w:rFonts w:eastAsia="Times New Roman"/>
                <w:sz w:val="24"/>
                <w:szCs w:val="24"/>
              </w:rPr>
              <w:t>3</w:t>
            </w:r>
          </w:p>
        </w:tc>
        <w:tc>
          <w:tcPr>
            <w:tcW w:w="8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Обучающийся правильно, но кратко объясняет, имеют ли его результаты</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смысл в условиях задания, и пытается описать важность полученных</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результатов в связи с окружающей действительностью.</w:t>
            </w:r>
          </w:p>
        </w:tc>
      </w:tr>
      <w:tr w:rsidR="00AB4DC0">
        <w:trPr>
          <w:trHeight w:val="261"/>
        </w:trPr>
        <w:tc>
          <w:tcPr>
            <w:tcW w:w="1400" w:type="dxa"/>
            <w:tcBorders>
              <w:left w:val="single" w:sz="8" w:space="0" w:color="auto"/>
              <w:right w:val="single" w:sz="8" w:space="0" w:color="auto"/>
            </w:tcBorders>
            <w:vAlign w:val="bottom"/>
          </w:tcPr>
          <w:p w:rsidR="00AB4DC0" w:rsidRDefault="00B03F8C">
            <w:pPr>
              <w:spacing w:line="260" w:lineRule="exact"/>
              <w:ind w:right="520"/>
              <w:jc w:val="right"/>
              <w:rPr>
                <w:sz w:val="20"/>
                <w:szCs w:val="20"/>
              </w:rPr>
            </w:pPr>
            <w:r>
              <w:rPr>
                <w:rFonts w:eastAsia="Times New Roman"/>
                <w:sz w:val="24"/>
                <w:szCs w:val="24"/>
              </w:rPr>
              <w:t>4</w:t>
            </w:r>
          </w:p>
        </w:tc>
        <w:tc>
          <w:tcPr>
            <w:tcW w:w="8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Обучающийся правильно, но кратко объясняет, имеют ли его результаты</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смысл в условиях задания, и описывает важность полученных результатов в</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связи с окружающей действительностью; объясняет степень точности</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результатов в некоторых заданиях.</w:t>
            </w:r>
          </w:p>
        </w:tc>
      </w:tr>
      <w:tr w:rsidR="00AB4DC0">
        <w:trPr>
          <w:trHeight w:val="261"/>
        </w:trPr>
        <w:tc>
          <w:tcPr>
            <w:tcW w:w="1400" w:type="dxa"/>
            <w:tcBorders>
              <w:left w:val="single" w:sz="8" w:space="0" w:color="auto"/>
              <w:right w:val="single" w:sz="8" w:space="0" w:color="auto"/>
            </w:tcBorders>
            <w:vAlign w:val="bottom"/>
          </w:tcPr>
          <w:p w:rsidR="00AB4DC0" w:rsidRDefault="00B03F8C">
            <w:pPr>
              <w:spacing w:line="262" w:lineRule="exact"/>
              <w:ind w:right="520"/>
              <w:jc w:val="right"/>
              <w:rPr>
                <w:sz w:val="20"/>
                <w:szCs w:val="20"/>
              </w:rPr>
            </w:pPr>
            <w:r>
              <w:rPr>
                <w:rFonts w:eastAsia="Times New Roman"/>
                <w:sz w:val="24"/>
                <w:szCs w:val="24"/>
              </w:rPr>
              <w:t>5</w:t>
            </w:r>
          </w:p>
        </w:tc>
        <w:tc>
          <w:tcPr>
            <w:tcW w:w="8200" w:type="dxa"/>
            <w:tcBorders>
              <w:right w:val="single" w:sz="8" w:space="0" w:color="auto"/>
            </w:tcBorders>
            <w:vAlign w:val="bottom"/>
          </w:tcPr>
          <w:p w:rsidR="00AB4DC0" w:rsidRDefault="00B03F8C">
            <w:pPr>
              <w:spacing w:line="262" w:lineRule="exact"/>
              <w:ind w:left="100"/>
              <w:rPr>
                <w:sz w:val="20"/>
                <w:szCs w:val="20"/>
              </w:rPr>
            </w:pPr>
            <w:r>
              <w:rPr>
                <w:rFonts w:eastAsia="Times New Roman"/>
                <w:sz w:val="24"/>
                <w:szCs w:val="24"/>
              </w:rPr>
              <w:t>Обучающийся критически объясняет, имеют ли его результаты смысл в</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условиях задания, и обеспечивает объяснение значимости полученных</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результатов в связи с окружающей действительностью; пытается объяснить</w:t>
            </w:r>
          </w:p>
        </w:tc>
      </w:tr>
      <w:tr w:rsidR="00AB4DC0">
        <w:trPr>
          <w:trHeight w:val="276"/>
        </w:trPr>
        <w:tc>
          <w:tcPr>
            <w:tcW w:w="1400" w:type="dxa"/>
            <w:tcBorders>
              <w:left w:val="single" w:sz="8" w:space="0" w:color="auto"/>
              <w:right w:val="single" w:sz="8" w:space="0" w:color="auto"/>
            </w:tcBorders>
            <w:vAlign w:val="bottom"/>
          </w:tcPr>
          <w:p w:rsidR="00AB4DC0" w:rsidRDefault="00AB4DC0">
            <w:pPr>
              <w:rPr>
                <w:sz w:val="24"/>
                <w:szCs w:val="24"/>
              </w:rPr>
            </w:pPr>
          </w:p>
        </w:tc>
        <w:tc>
          <w:tcPr>
            <w:tcW w:w="8200" w:type="dxa"/>
            <w:tcBorders>
              <w:right w:val="single" w:sz="8" w:space="0" w:color="auto"/>
            </w:tcBorders>
            <w:vAlign w:val="bottom"/>
          </w:tcPr>
          <w:p w:rsidR="00AB4DC0" w:rsidRDefault="00B03F8C">
            <w:pPr>
              <w:ind w:left="100"/>
              <w:rPr>
                <w:sz w:val="20"/>
                <w:szCs w:val="20"/>
              </w:rPr>
            </w:pPr>
            <w:r>
              <w:rPr>
                <w:rFonts w:eastAsia="Times New Roman"/>
                <w:sz w:val="24"/>
                <w:szCs w:val="24"/>
              </w:rPr>
              <w:t>степень точности своих результатов, где это необходимо; делает попытки</w:t>
            </w:r>
          </w:p>
        </w:tc>
      </w:tr>
      <w:tr w:rsidR="00AB4DC0">
        <w:trPr>
          <w:trHeight w:val="281"/>
        </w:trPr>
        <w:tc>
          <w:tcPr>
            <w:tcW w:w="14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усовершенствовать метод решения.</w:t>
            </w:r>
          </w:p>
        </w:tc>
      </w:tr>
    </w:tbl>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70" w:lineRule="exact"/>
        <w:rPr>
          <w:sz w:val="20"/>
          <w:szCs w:val="20"/>
        </w:rPr>
      </w:pPr>
    </w:p>
    <w:p w:rsidR="00AB4DC0" w:rsidRDefault="00B03F8C">
      <w:pPr>
        <w:ind w:left="900"/>
        <w:rPr>
          <w:sz w:val="20"/>
          <w:szCs w:val="20"/>
        </w:rPr>
      </w:pPr>
      <w:r>
        <w:rPr>
          <w:rFonts w:eastAsia="Times New Roman"/>
          <w:b/>
          <w:bCs/>
          <w:sz w:val="24"/>
          <w:szCs w:val="24"/>
        </w:rPr>
        <w:t>Таблица шкалирования в критериальной системе оценки итоговых работ</w:t>
      </w:r>
    </w:p>
    <w:p w:rsidR="00AB4DC0" w:rsidRDefault="00AB4DC0">
      <w:pPr>
        <w:spacing w:line="26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020"/>
        <w:gridCol w:w="1540"/>
        <w:gridCol w:w="5620"/>
        <w:gridCol w:w="30"/>
      </w:tblGrid>
      <w:tr w:rsidR="00AB4DC0">
        <w:trPr>
          <w:trHeight w:val="283"/>
        </w:trPr>
        <w:tc>
          <w:tcPr>
            <w:tcW w:w="2020" w:type="dxa"/>
            <w:tcBorders>
              <w:top w:val="single" w:sz="8" w:space="0" w:color="auto"/>
              <w:left w:val="single" w:sz="8" w:space="0" w:color="auto"/>
              <w:right w:val="single" w:sz="8" w:space="0" w:color="auto"/>
            </w:tcBorders>
            <w:vAlign w:val="bottom"/>
          </w:tcPr>
          <w:p w:rsidR="00AB4DC0" w:rsidRDefault="00B03F8C">
            <w:pPr>
              <w:jc w:val="center"/>
              <w:rPr>
                <w:sz w:val="20"/>
                <w:szCs w:val="20"/>
              </w:rPr>
            </w:pPr>
            <w:r>
              <w:rPr>
                <w:rFonts w:eastAsia="Times New Roman"/>
                <w:b/>
                <w:bCs/>
                <w:i/>
                <w:iCs/>
                <w:w w:val="99"/>
                <w:sz w:val="24"/>
                <w:szCs w:val="24"/>
              </w:rPr>
              <w:t>Соответствие</w:t>
            </w:r>
          </w:p>
        </w:tc>
        <w:tc>
          <w:tcPr>
            <w:tcW w:w="1540" w:type="dxa"/>
            <w:vMerge w:val="restart"/>
            <w:tcBorders>
              <w:top w:val="single" w:sz="8" w:space="0" w:color="auto"/>
              <w:right w:val="single" w:sz="8" w:space="0" w:color="auto"/>
            </w:tcBorders>
            <w:vAlign w:val="bottom"/>
          </w:tcPr>
          <w:p w:rsidR="00AB4DC0" w:rsidRDefault="00B03F8C">
            <w:pPr>
              <w:jc w:val="center"/>
              <w:rPr>
                <w:sz w:val="20"/>
                <w:szCs w:val="20"/>
              </w:rPr>
            </w:pPr>
            <w:r>
              <w:rPr>
                <w:rFonts w:eastAsia="Times New Roman"/>
                <w:b/>
                <w:bCs/>
                <w:i/>
                <w:iCs/>
                <w:w w:val="99"/>
                <w:sz w:val="24"/>
                <w:szCs w:val="24"/>
              </w:rPr>
              <w:t>Уровень</w:t>
            </w:r>
          </w:p>
        </w:tc>
        <w:tc>
          <w:tcPr>
            <w:tcW w:w="5620" w:type="dxa"/>
            <w:tcBorders>
              <w:top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26"/>
        </w:trPr>
        <w:tc>
          <w:tcPr>
            <w:tcW w:w="2020" w:type="dxa"/>
            <w:tcBorders>
              <w:left w:val="single" w:sz="8" w:space="0" w:color="auto"/>
              <w:right w:val="single" w:sz="8" w:space="0" w:color="auto"/>
            </w:tcBorders>
            <w:vAlign w:val="bottom"/>
          </w:tcPr>
          <w:p w:rsidR="00AB4DC0" w:rsidRDefault="00B03F8C">
            <w:pPr>
              <w:spacing w:line="226" w:lineRule="exact"/>
              <w:jc w:val="center"/>
              <w:rPr>
                <w:sz w:val="20"/>
                <w:szCs w:val="20"/>
              </w:rPr>
            </w:pPr>
            <w:r>
              <w:rPr>
                <w:rFonts w:eastAsia="Times New Roman"/>
                <w:b/>
                <w:bCs/>
                <w:i/>
                <w:iCs/>
                <w:sz w:val="24"/>
                <w:szCs w:val="24"/>
              </w:rPr>
              <w:t>отметкам</w:t>
            </w:r>
          </w:p>
        </w:tc>
        <w:tc>
          <w:tcPr>
            <w:tcW w:w="1540" w:type="dxa"/>
            <w:vMerge/>
            <w:tcBorders>
              <w:right w:val="single" w:sz="8" w:space="0" w:color="auto"/>
            </w:tcBorders>
            <w:vAlign w:val="bottom"/>
          </w:tcPr>
          <w:p w:rsidR="00AB4DC0" w:rsidRDefault="00AB4DC0">
            <w:pPr>
              <w:rPr>
                <w:sz w:val="19"/>
                <w:szCs w:val="19"/>
              </w:rPr>
            </w:pPr>
          </w:p>
        </w:tc>
        <w:tc>
          <w:tcPr>
            <w:tcW w:w="5620" w:type="dxa"/>
            <w:tcBorders>
              <w:right w:val="single" w:sz="8" w:space="0" w:color="auto"/>
            </w:tcBorders>
            <w:vAlign w:val="bottom"/>
          </w:tcPr>
          <w:p w:rsidR="00AB4DC0" w:rsidRDefault="00B03F8C">
            <w:pPr>
              <w:spacing w:line="226" w:lineRule="exact"/>
              <w:jc w:val="center"/>
              <w:rPr>
                <w:sz w:val="20"/>
                <w:szCs w:val="20"/>
              </w:rPr>
            </w:pPr>
            <w:r>
              <w:rPr>
                <w:rFonts w:eastAsia="Times New Roman"/>
                <w:b/>
                <w:bCs/>
                <w:i/>
                <w:iCs/>
                <w:sz w:val="24"/>
                <w:szCs w:val="24"/>
              </w:rPr>
              <w:t>Вывод по результатам выполнения итоговых</w:t>
            </w:r>
          </w:p>
        </w:tc>
        <w:tc>
          <w:tcPr>
            <w:tcW w:w="0" w:type="dxa"/>
            <w:vAlign w:val="bottom"/>
          </w:tcPr>
          <w:p w:rsidR="00AB4DC0" w:rsidRDefault="00AB4DC0">
            <w:pPr>
              <w:rPr>
                <w:sz w:val="1"/>
                <w:szCs w:val="1"/>
              </w:rPr>
            </w:pPr>
          </w:p>
        </w:tc>
      </w:tr>
      <w:tr w:rsidR="00AB4DC0">
        <w:trPr>
          <w:trHeight w:val="58"/>
        </w:trPr>
        <w:tc>
          <w:tcPr>
            <w:tcW w:w="2020" w:type="dxa"/>
            <w:tcBorders>
              <w:left w:val="single" w:sz="8" w:space="0" w:color="auto"/>
              <w:bottom w:val="single" w:sz="8" w:space="0" w:color="auto"/>
              <w:right w:val="single" w:sz="8" w:space="0" w:color="auto"/>
            </w:tcBorders>
            <w:vAlign w:val="bottom"/>
          </w:tcPr>
          <w:p w:rsidR="00AB4DC0" w:rsidRDefault="00AB4DC0">
            <w:pPr>
              <w:rPr>
                <w:sz w:val="5"/>
                <w:szCs w:val="5"/>
              </w:rPr>
            </w:pPr>
          </w:p>
        </w:tc>
        <w:tc>
          <w:tcPr>
            <w:tcW w:w="1540" w:type="dxa"/>
            <w:vMerge w:val="restart"/>
            <w:tcBorders>
              <w:right w:val="single" w:sz="8" w:space="0" w:color="auto"/>
            </w:tcBorders>
            <w:vAlign w:val="bottom"/>
          </w:tcPr>
          <w:p w:rsidR="00AB4DC0" w:rsidRDefault="00B03F8C">
            <w:pPr>
              <w:spacing w:line="264" w:lineRule="exact"/>
              <w:jc w:val="center"/>
              <w:rPr>
                <w:sz w:val="20"/>
                <w:szCs w:val="20"/>
              </w:rPr>
            </w:pPr>
            <w:r>
              <w:rPr>
                <w:rFonts w:eastAsia="Times New Roman"/>
                <w:b/>
                <w:bCs/>
                <w:i/>
                <w:iCs/>
                <w:sz w:val="24"/>
                <w:szCs w:val="24"/>
              </w:rPr>
              <w:t>овладения</w:t>
            </w:r>
          </w:p>
        </w:tc>
        <w:tc>
          <w:tcPr>
            <w:tcW w:w="5620" w:type="dxa"/>
            <w:vMerge w:val="restart"/>
            <w:tcBorders>
              <w:right w:val="single" w:sz="8" w:space="0" w:color="auto"/>
            </w:tcBorders>
            <w:vAlign w:val="bottom"/>
          </w:tcPr>
          <w:p w:rsidR="00AB4DC0" w:rsidRDefault="00B03F8C">
            <w:pPr>
              <w:jc w:val="center"/>
              <w:rPr>
                <w:sz w:val="20"/>
                <w:szCs w:val="20"/>
              </w:rPr>
            </w:pPr>
            <w:r>
              <w:rPr>
                <w:rFonts w:eastAsia="Times New Roman"/>
                <w:b/>
                <w:bCs/>
                <w:i/>
                <w:iCs/>
                <w:w w:val="98"/>
                <w:sz w:val="24"/>
                <w:szCs w:val="24"/>
              </w:rPr>
              <w:t>работ</w:t>
            </w:r>
          </w:p>
        </w:tc>
        <w:tc>
          <w:tcPr>
            <w:tcW w:w="0" w:type="dxa"/>
            <w:vAlign w:val="bottom"/>
          </w:tcPr>
          <w:p w:rsidR="00AB4DC0" w:rsidRDefault="00AB4DC0">
            <w:pPr>
              <w:rPr>
                <w:sz w:val="1"/>
                <w:szCs w:val="1"/>
              </w:rPr>
            </w:pPr>
          </w:p>
        </w:tc>
      </w:tr>
      <w:tr w:rsidR="00AB4DC0">
        <w:trPr>
          <w:trHeight w:val="199"/>
        </w:trPr>
        <w:tc>
          <w:tcPr>
            <w:tcW w:w="2020" w:type="dxa"/>
            <w:tcBorders>
              <w:left w:val="single" w:sz="8" w:space="0" w:color="auto"/>
              <w:right w:val="single" w:sz="8" w:space="0" w:color="auto"/>
            </w:tcBorders>
            <w:vAlign w:val="bottom"/>
          </w:tcPr>
          <w:p w:rsidR="00AB4DC0" w:rsidRDefault="00AB4DC0">
            <w:pPr>
              <w:rPr>
                <w:sz w:val="17"/>
                <w:szCs w:val="17"/>
              </w:rPr>
            </w:pPr>
          </w:p>
        </w:tc>
        <w:tc>
          <w:tcPr>
            <w:tcW w:w="1540" w:type="dxa"/>
            <w:vMerge/>
            <w:tcBorders>
              <w:right w:val="single" w:sz="8" w:space="0" w:color="auto"/>
            </w:tcBorders>
            <w:vAlign w:val="bottom"/>
          </w:tcPr>
          <w:p w:rsidR="00AB4DC0" w:rsidRDefault="00AB4DC0">
            <w:pPr>
              <w:rPr>
                <w:sz w:val="17"/>
                <w:szCs w:val="17"/>
              </w:rPr>
            </w:pPr>
          </w:p>
        </w:tc>
        <w:tc>
          <w:tcPr>
            <w:tcW w:w="5620" w:type="dxa"/>
            <w:vMerge/>
            <w:tcBorders>
              <w:right w:val="single" w:sz="8" w:space="0" w:color="auto"/>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266"/>
        </w:trPr>
        <w:tc>
          <w:tcPr>
            <w:tcW w:w="2020" w:type="dxa"/>
            <w:tcBorders>
              <w:left w:val="single" w:sz="8" w:space="0" w:color="auto"/>
              <w:right w:val="single" w:sz="8" w:space="0" w:color="auto"/>
            </w:tcBorders>
            <w:vAlign w:val="bottom"/>
          </w:tcPr>
          <w:p w:rsidR="00AB4DC0" w:rsidRDefault="00B03F8C">
            <w:pPr>
              <w:spacing w:line="266" w:lineRule="exact"/>
              <w:jc w:val="center"/>
              <w:rPr>
                <w:sz w:val="20"/>
                <w:szCs w:val="20"/>
              </w:rPr>
            </w:pPr>
            <w:r>
              <w:rPr>
                <w:rFonts w:eastAsia="Times New Roman"/>
                <w:w w:val="99"/>
                <w:sz w:val="24"/>
                <w:szCs w:val="24"/>
              </w:rPr>
              <w:t>по 5-балльной</w:t>
            </w:r>
          </w:p>
        </w:tc>
        <w:tc>
          <w:tcPr>
            <w:tcW w:w="1540" w:type="dxa"/>
            <w:tcBorders>
              <w:right w:val="single" w:sz="8" w:space="0" w:color="auto"/>
            </w:tcBorders>
            <w:vAlign w:val="bottom"/>
          </w:tcPr>
          <w:p w:rsidR="00AB4DC0" w:rsidRDefault="00B03F8C">
            <w:pPr>
              <w:spacing w:line="264" w:lineRule="exact"/>
              <w:jc w:val="center"/>
              <w:rPr>
                <w:sz w:val="20"/>
                <w:szCs w:val="20"/>
              </w:rPr>
            </w:pPr>
            <w:r>
              <w:rPr>
                <w:rFonts w:eastAsia="Times New Roman"/>
                <w:b/>
                <w:bCs/>
                <w:i/>
                <w:iCs/>
                <w:w w:val="99"/>
                <w:sz w:val="24"/>
                <w:szCs w:val="24"/>
              </w:rPr>
              <w:t>знаниями и</w:t>
            </w:r>
          </w:p>
        </w:tc>
        <w:tc>
          <w:tcPr>
            <w:tcW w:w="56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7"/>
                <w:sz w:val="24"/>
                <w:szCs w:val="24"/>
              </w:rPr>
              <w:t>шкале</w:t>
            </w:r>
          </w:p>
        </w:tc>
        <w:tc>
          <w:tcPr>
            <w:tcW w:w="1540" w:type="dxa"/>
            <w:tcBorders>
              <w:right w:val="single" w:sz="8" w:space="0" w:color="auto"/>
            </w:tcBorders>
            <w:vAlign w:val="bottom"/>
          </w:tcPr>
          <w:p w:rsidR="00AB4DC0" w:rsidRDefault="00B03F8C">
            <w:pPr>
              <w:spacing w:line="273" w:lineRule="exact"/>
              <w:jc w:val="center"/>
              <w:rPr>
                <w:sz w:val="20"/>
                <w:szCs w:val="20"/>
              </w:rPr>
            </w:pPr>
            <w:r>
              <w:rPr>
                <w:rFonts w:eastAsia="Times New Roman"/>
                <w:b/>
                <w:bCs/>
                <w:i/>
                <w:iCs/>
                <w:w w:val="99"/>
                <w:sz w:val="24"/>
                <w:szCs w:val="24"/>
              </w:rPr>
              <w:t>умениями</w:t>
            </w:r>
          </w:p>
        </w:tc>
        <w:tc>
          <w:tcPr>
            <w:tcW w:w="56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19"/>
        </w:trPr>
        <w:tc>
          <w:tcPr>
            <w:tcW w:w="2020" w:type="dxa"/>
            <w:tcBorders>
              <w:left w:val="single" w:sz="8" w:space="0" w:color="auto"/>
              <w:bottom w:val="single" w:sz="8" w:space="0" w:color="auto"/>
              <w:right w:val="single" w:sz="8" w:space="0" w:color="auto"/>
            </w:tcBorders>
            <w:vAlign w:val="bottom"/>
          </w:tcPr>
          <w:p w:rsidR="00AB4DC0" w:rsidRDefault="00AB4DC0">
            <w:pPr>
              <w:rPr>
                <w:sz w:val="19"/>
                <w:szCs w:val="19"/>
              </w:rPr>
            </w:pPr>
          </w:p>
        </w:tc>
        <w:tc>
          <w:tcPr>
            <w:tcW w:w="1540" w:type="dxa"/>
            <w:tcBorders>
              <w:bottom w:val="single" w:sz="8" w:space="0" w:color="auto"/>
              <w:right w:val="single" w:sz="8" w:space="0" w:color="auto"/>
            </w:tcBorders>
            <w:vAlign w:val="bottom"/>
          </w:tcPr>
          <w:p w:rsidR="00AB4DC0" w:rsidRDefault="00AB4DC0">
            <w:pPr>
              <w:rPr>
                <w:sz w:val="19"/>
                <w:szCs w:val="19"/>
              </w:rPr>
            </w:pPr>
          </w:p>
        </w:tc>
        <w:tc>
          <w:tcPr>
            <w:tcW w:w="5620" w:type="dxa"/>
            <w:tcBorders>
              <w:bottom w:val="single" w:sz="8" w:space="0" w:color="auto"/>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256"/>
        </w:trPr>
        <w:tc>
          <w:tcPr>
            <w:tcW w:w="2020" w:type="dxa"/>
            <w:tcBorders>
              <w:left w:val="single" w:sz="8" w:space="0" w:color="auto"/>
              <w:right w:val="single" w:sz="8" w:space="0" w:color="auto"/>
            </w:tcBorders>
            <w:vAlign w:val="bottom"/>
          </w:tcPr>
          <w:p w:rsidR="00AB4DC0" w:rsidRDefault="00AB4DC0"/>
        </w:tc>
        <w:tc>
          <w:tcPr>
            <w:tcW w:w="1540" w:type="dxa"/>
            <w:tcBorders>
              <w:right w:val="single" w:sz="8" w:space="0" w:color="auto"/>
            </w:tcBorders>
            <w:vAlign w:val="bottom"/>
          </w:tcPr>
          <w:p w:rsidR="00AB4DC0" w:rsidRDefault="00AB4DC0"/>
        </w:tc>
        <w:tc>
          <w:tcPr>
            <w:tcW w:w="5620" w:type="dxa"/>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Выпускник:</w:t>
            </w: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не овладел опорной системой знаний и учебными</w:t>
            </w:r>
          </w:p>
        </w:tc>
        <w:tc>
          <w:tcPr>
            <w:tcW w:w="0" w:type="dxa"/>
            <w:vAlign w:val="bottom"/>
          </w:tcPr>
          <w:p w:rsidR="00AB4DC0" w:rsidRDefault="00AB4DC0">
            <w:pPr>
              <w:rPr>
                <w:sz w:val="1"/>
                <w:szCs w:val="1"/>
              </w:rPr>
            </w:pPr>
          </w:p>
        </w:tc>
      </w:tr>
      <w:tr w:rsidR="00AB4DC0">
        <w:trPr>
          <w:trHeight w:val="276"/>
        </w:trPr>
        <w:tc>
          <w:tcPr>
            <w:tcW w:w="202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«2»</w:t>
            </w: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действиями, необходимыми для продолжения</w:t>
            </w:r>
          </w:p>
        </w:tc>
        <w:tc>
          <w:tcPr>
            <w:tcW w:w="0" w:type="dxa"/>
            <w:vAlign w:val="bottom"/>
          </w:tcPr>
          <w:p w:rsidR="00AB4DC0" w:rsidRDefault="00AB4DC0">
            <w:pPr>
              <w:rPr>
                <w:sz w:val="1"/>
                <w:szCs w:val="1"/>
              </w:rPr>
            </w:pPr>
          </w:p>
        </w:tc>
      </w:tr>
      <w:tr w:rsidR="00AB4DC0">
        <w:trPr>
          <w:trHeight w:val="276"/>
        </w:trPr>
        <w:tc>
          <w:tcPr>
            <w:tcW w:w="2020" w:type="dxa"/>
            <w:vMerge/>
            <w:tcBorders>
              <w:left w:val="single" w:sz="8" w:space="0" w:color="auto"/>
              <w:right w:val="single" w:sz="8" w:space="0" w:color="auto"/>
            </w:tcBorders>
            <w:vAlign w:val="bottom"/>
          </w:tcPr>
          <w:p w:rsidR="00AB4DC0" w:rsidRDefault="00AB4DC0">
            <w:pPr>
              <w:rPr>
                <w:sz w:val="24"/>
                <w:szCs w:val="24"/>
              </w:rPr>
            </w:pPr>
          </w:p>
        </w:tc>
        <w:tc>
          <w:tcPr>
            <w:tcW w:w="1540" w:type="dxa"/>
            <w:vMerge w:val="restart"/>
            <w:tcBorders>
              <w:right w:val="single" w:sz="8" w:space="0" w:color="auto"/>
            </w:tcBorders>
            <w:vAlign w:val="bottom"/>
          </w:tcPr>
          <w:p w:rsidR="00AB4DC0" w:rsidRDefault="00B03F8C">
            <w:pPr>
              <w:jc w:val="center"/>
              <w:rPr>
                <w:sz w:val="20"/>
                <w:szCs w:val="20"/>
              </w:rPr>
            </w:pPr>
            <w:r>
              <w:rPr>
                <w:rFonts w:eastAsia="Times New Roman"/>
                <w:w w:val="98"/>
                <w:sz w:val="24"/>
                <w:szCs w:val="24"/>
              </w:rPr>
              <w:t>Низкий</w:t>
            </w: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образования на следующей ступени;</w:t>
            </w:r>
          </w:p>
        </w:tc>
        <w:tc>
          <w:tcPr>
            <w:tcW w:w="0" w:type="dxa"/>
            <w:vAlign w:val="bottom"/>
          </w:tcPr>
          <w:p w:rsidR="00AB4DC0" w:rsidRDefault="00AB4DC0">
            <w:pPr>
              <w:rPr>
                <w:sz w:val="1"/>
                <w:szCs w:val="1"/>
              </w:rPr>
            </w:pPr>
          </w:p>
        </w:tc>
      </w:tr>
      <w:tr w:rsidR="00AB4DC0">
        <w:trPr>
          <w:trHeight w:val="98"/>
        </w:trPr>
        <w:tc>
          <w:tcPr>
            <w:tcW w:w="2020" w:type="dxa"/>
            <w:tcBorders>
              <w:left w:val="single" w:sz="8" w:space="0" w:color="auto"/>
              <w:right w:val="single" w:sz="8" w:space="0" w:color="auto"/>
            </w:tcBorders>
            <w:vAlign w:val="bottom"/>
          </w:tcPr>
          <w:p w:rsidR="00AB4DC0" w:rsidRDefault="00AB4DC0">
            <w:pPr>
              <w:rPr>
                <w:sz w:val="8"/>
                <w:szCs w:val="8"/>
              </w:rPr>
            </w:pPr>
          </w:p>
        </w:tc>
        <w:tc>
          <w:tcPr>
            <w:tcW w:w="1540" w:type="dxa"/>
            <w:vMerge/>
            <w:tcBorders>
              <w:right w:val="single" w:sz="8" w:space="0" w:color="auto"/>
            </w:tcBorders>
            <w:vAlign w:val="bottom"/>
          </w:tcPr>
          <w:p w:rsidR="00AB4DC0" w:rsidRDefault="00AB4DC0">
            <w:pPr>
              <w:rPr>
                <w:sz w:val="8"/>
                <w:szCs w:val="8"/>
              </w:rPr>
            </w:pP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 не способен использовать знания и учебные</w:t>
            </w:r>
          </w:p>
        </w:tc>
        <w:tc>
          <w:tcPr>
            <w:tcW w:w="0" w:type="dxa"/>
            <w:vAlign w:val="bottom"/>
          </w:tcPr>
          <w:p w:rsidR="00AB4DC0" w:rsidRDefault="00AB4DC0">
            <w:pPr>
              <w:rPr>
                <w:sz w:val="1"/>
                <w:szCs w:val="1"/>
              </w:rPr>
            </w:pPr>
          </w:p>
        </w:tc>
      </w:tr>
      <w:tr w:rsidR="00AB4DC0">
        <w:trPr>
          <w:trHeight w:val="178"/>
        </w:trPr>
        <w:tc>
          <w:tcPr>
            <w:tcW w:w="2020" w:type="dxa"/>
            <w:tcBorders>
              <w:left w:val="single" w:sz="8" w:space="0" w:color="auto"/>
              <w:right w:val="single" w:sz="8" w:space="0" w:color="auto"/>
            </w:tcBorders>
            <w:vAlign w:val="bottom"/>
          </w:tcPr>
          <w:p w:rsidR="00AB4DC0" w:rsidRDefault="00AB4DC0">
            <w:pPr>
              <w:rPr>
                <w:sz w:val="15"/>
                <w:szCs w:val="15"/>
              </w:rPr>
            </w:pPr>
          </w:p>
        </w:tc>
        <w:tc>
          <w:tcPr>
            <w:tcW w:w="1540" w:type="dxa"/>
            <w:tcBorders>
              <w:right w:val="single" w:sz="8" w:space="0" w:color="auto"/>
            </w:tcBorders>
            <w:vAlign w:val="bottom"/>
          </w:tcPr>
          <w:p w:rsidR="00AB4DC0" w:rsidRDefault="00AB4DC0">
            <w:pPr>
              <w:rPr>
                <w:sz w:val="15"/>
                <w:szCs w:val="15"/>
              </w:rPr>
            </w:pPr>
          </w:p>
        </w:tc>
        <w:tc>
          <w:tcPr>
            <w:tcW w:w="5620" w:type="dxa"/>
            <w:vMerge/>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действия для решения простых учебно-</w:t>
            </w: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познавательных и учебно-практических заданий</w:t>
            </w:r>
          </w:p>
        </w:tc>
        <w:tc>
          <w:tcPr>
            <w:tcW w:w="0" w:type="dxa"/>
            <w:vAlign w:val="bottom"/>
          </w:tcPr>
          <w:p w:rsidR="00AB4DC0" w:rsidRDefault="00AB4DC0">
            <w:pPr>
              <w:rPr>
                <w:sz w:val="1"/>
                <w:szCs w:val="1"/>
              </w:rPr>
            </w:pPr>
          </w:p>
        </w:tc>
      </w:tr>
      <w:tr w:rsidR="00AB4DC0">
        <w:trPr>
          <w:trHeight w:val="207"/>
        </w:trPr>
        <w:tc>
          <w:tcPr>
            <w:tcW w:w="2020" w:type="dxa"/>
            <w:tcBorders>
              <w:left w:val="single" w:sz="8" w:space="0" w:color="auto"/>
              <w:bottom w:val="single" w:sz="8" w:space="0" w:color="auto"/>
              <w:right w:val="single" w:sz="8" w:space="0" w:color="auto"/>
            </w:tcBorders>
            <w:vAlign w:val="bottom"/>
          </w:tcPr>
          <w:p w:rsidR="00AB4DC0" w:rsidRDefault="00AB4DC0">
            <w:pPr>
              <w:rPr>
                <w:sz w:val="17"/>
                <w:szCs w:val="17"/>
              </w:rPr>
            </w:pPr>
          </w:p>
        </w:tc>
        <w:tc>
          <w:tcPr>
            <w:tcW w:w="1540" w:type="dxa"/>
            <w:tcBorders>
              <w:bottom w:val="single" w:sz="8" w:space="0" w:color="auto"/>
              <w:right w:val="single" w:sz="8" w:space="0" w:color="auto"/>
            </w:tcBorders>
            <w:vAlign w:val="bottom"/>
          </w:tcPr>
          <w:p w:rsidR="00AB4DC0" w:rsidRDefault="00AB4DC0">
            <w:pPr>
              <w:rPr>
                <w:sz w:val="17"/>
                <w:szCs w:val="17"/>
              </w:rPr>
            </w:pPr>
          </w:p>
        </w:tc>
        <w:tc>
          <w:tcPr>
            <w:tcW w:w="5620" w:type="dxa"/>
            <w:tcBorders>
              <w:bottom w:val="single" w:sz="8" w:space="0" w:color="auto"/>
              <w:right w:val="single" w:sz="8" w:space="0" w:color="auto"/>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368"/>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Выпускник:</w:t>
            </w: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овладел опорной системой знаний и учебными</w:t>
            </w:r>
          </w:p>
        </w:tc>
        <w:tc>
          <w:tcPr>
            <w:tcW w:w="0" w:type="dxa"/>
            <w:vAlign w:val="bottom"/>
          </w:tcPr>
          <w:p w:rsidR="00AB4DC0" w:rsidRDefault="00AB4DC0">
            <w:pPr>
              <w:rPr>
                <w:sz w:val="1"/>
                <w:szCs w:val="1"/>
              </w:rPr>
            </w:pPr>
          </w:p>
        </w:tc>
      </w:tr>
      <w:tr w:rsidR="00AB4DC0">
        <w:trPr>
          <w:trHeight w:val="89"/>
        </w:trPr>
        <w:tc>
          <w:tcPr>
            <w:tcW w:w="2020" w:type="dxa"/>
            <w:tcBorders>
              <w:left w:val="single" w:sz="8" w:space="0" w:color="auto"/>
              <w:right w:val="single" w:sz="8" w:space="0" w:color="auto"/>
            </w:tcBorders>
            <w:vAlign w:val="bottom"/>
          </w:tcPr>
          <w:p w:rsidR="00AB4DC0" w:rsidRDefault="00AB4DC0">
            <w:pPr>
              <w:rPr>
                <w:sz w:val="7"/>
                <w:szCs w:val="7"/>
              </w:rPr>
            </w:pPr>
          </w:p>
        </w:tc>
        <w:tc>
          <w:tcPr>
            <w:tcW w:w="154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Средний</w:t>
            </w: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действиями, необходимыми для продолжения</w:t>
            </w:r>
          </w:p>
        </w:tc>
        <w:tc>
          <w:tcPr>
            <w:tcW w:w="0" w:type="dxa"/>
            <w:vAlign w:val="bottom"/>
          </w:tcPr>
          <w:p w:rsidR="00AB4DC0" w:rsidRDefault="00AB4DC0">
            <w:pPr>
              <w:rPr>
                <w:sz w:val="1"/>
                <w:szCs w:val="1"/>
              </w:rPr>
            </w:pPr>
          </w:p>
        </w:tc>
      </w:tr>
      <w:tr w:rsidR="00AB4DC0">
        <w:trPr>
          <w:trHeight w:val="187"/>
        </w:trPr>
        <w:tc>
          <w:tcPr>
            <w:tcW w:w="2020" w:type="dxa"/>
            <w:tcBorders>
              <w:left w:val="single" w:sz="8" w:space="0" w:color="auto"/>
              <w:right w:val="single" w:sz="8" w:space="0" w:color="auto"/>
            </w:tcBorders>
            <w:vAlign w:val="bottom"/>
          </w:tcPr>
          <w:p w:rsidR="00AB4DC0" w:rsidRDefault="00AB4DC0">
            <w:pPr>
              <w:rPr>
                <w:sz w:val="16"/>
                <w:szCs w:val="16"/>
              </w:rPr>
            </w:pPr>
          </w:p>
        </w:tc>
        <w:tc>
          <w:tcPr>
            <w:tcW w:w="1540" w:type="dxa"/>
            <w:vMerge/>
            <w:tcBorders>
              <w:right w:val="single" w:sz="8" w:space="0" w:color="auto"/>
            </w:tcBorders>
            <w:vAlign w:val="bottom"/>
          </w:tcPr>
          <w:p w:rsidR="00AB4DC0" w:rsidRDefault="00AB4DC0">
            <w:pPr>
              <w:rPr>
                <w:sz w:val="16"/>
                <w:szCs w:val="16"/>
              </w:rPr>
            </w:pPr>
          </w:p>
        </w:tc>
        <w:tc>
          <w:tcPr>
            <w:tcW w:w="5620" w:type="dxa"/>
            <w:vMerge/>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140"/>
        </w:trPr>
        <w:tc>
          <w:tcPr>
            <w:tcW w:w="202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«3»</w:t>
            </w:r>
          </w:p>
        </w:tc>
        <w:tc>
          <w:tcPr>
            <w:tcW w:w="1540" w:type="dxa"/>
            <w:vMerge/>
            <w:tcBorders>
              <w:right w:val="single" w:sz="8" w:space="0" w:color="auto"/>
            </w:tcBorders>
            <w:vAlign w:val="bottom"/>
          </w:tcPr>
          <w:p w:rsidR="00AB4DC0" w:rsidRDefault="00AB4DC0">
            <w:pPr>
              <w:rPr>
                <w:sz w:val="12"/>
                <w:szCs w:val="12"/>
              </w:rPr>
            </w:pP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образования на следующей ступени;</w:t>
            </w:r>
          </w:p>
        </w:tc>
        <w:tc>
          <w:tcPr>
            <w:tcW w:w="0" w:type="dxa"/>
            <w:vAlign w:val="bottom"/>
          </w:tcPr>
          <w:p w:rsidR="00AB4DC0" w:rsidRDefault="00AB4DC0">
            <w:pPr>
              <w:rPr>
                <w:sz w:val="1"/>
                <w:szCs w:val="1"/>
              </w:rPr>
            </w:pPr>
          </w:p>
        </w:tc>
      </w:tr>
      <w:tr w:rsidR="00AB4DC0">
        <w:trPr>
          <w:trHeight w:val="137"/>
        </w:trPr>
        <w:tc>
          <w:tcPr>
            <w:tcW w:w="2020" w:type="dxa"/>
            <w:vMerge/>
            <w:tcBorders>
              <w:left w:val="single" w:sz="8" w:space="0" w:color="auto"/>
              <w:right w:val="single" w:sz="8" w:space="0" w:color="auto"/>
            </w:tcBorders>
            <w:vAlign w:val="bottom"/>
          </w:tcPr>
          <w:p w:rsidR="00AB4DC0" w:rsidRDefault="00AB4DC0">
            <w:pPr>
              <w:rPr>
                <w:sz w:val="11"/>
                <w:szCs w:val="11"/>
              </w:rPr>
            </w:pPr>
          </w:p>
        </w:tc>
        <w:tc>
          <w:tcPr>
            <w:tcW w:w="1540" w:type="dxa"/>
            <w:vMerge w:val="restart"/>
            <w:tcBorders>
              <w:right w:val="single" w:sz="8" w:space="0" w:color="auto"/>
            </w:tcBorders>
            <w:vAlign w:val="bottom"/>
          </w:tcPr>
          <w:p w:rsidR="00AB4DC0" w:rsidRDefault="00B03F8C">
            <w:pPr>
              <w:jc w:val="center"/>
              <w:rPr>
                <w:sz w:val="20"/>
                <w:szCs w:val="20"/>
              </w:rPr>
            </w:pPr>
            <w:r>
              <w:rPr>
                <w:rFonts w:eastAsia="Times New Roman"/>
                <w:w w:val="99"/>
                <w:sz w:val="24"/>
                <w:szCs w:val="24"/>
              </w:rPr>
              <w:t>(базовый)</w:t>
            </w:r>
          </w:p>
        </w:tc>
        <w:tc>
          <w:tcPr>
            <w:tcW w:w="5620" w:type="dxa"/>
            <w:vMerge/>
            <w:tcBorders>
              <w:right w:val="single" w:sz="8" w:space="0" w:color="auto"/>
            </w:tcBorders>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139"/>
        </w:trPr>
        <w:tc>
          <w:tcPr>
            <w:tcW w:w="2020" w:type="dxa"/>
            <w:tcBorders>
              <w:left w:val="single" w:sz="8" w:space="0" w:color="auto"/>
              <w:right w:val="single" w:sz="8" w:space="0" w:color="auto"/>
            </w:tcBorders>
            <w:vAlign w:val="bottom"/>
          </w:tcPr>
          <w:p w:rsidR="00AB4DC0" w:rsidRDefault="00AB4DC0">
            <w:pPr>
              <w:rPr>
                <w:sz w:val="12"/>
                <w:szCs w:val="12"/>
              </w:rPr>
            </w:pPr>
          </w:p>
        </w:tc>
        <w:tc>
          <w:tcPr>
            <w:tcW w:w="1540" w:type="dxa"/>
            <w:vMerge/>
            <w:tcBorders>
              <w:right w:val="single" w:sz="8" w:space="0" w:color="auto"/>
            </w:tcBorders>
            <w:vAlign w:val="bottom"/>
          </w:tcPr>
          <w:p w:rsidR="00AB4DC0" w:rsidRDefault="00AB4DC0">
            <w:pPr>
              <w:rPr>
                <w:sz w:val="12"/>
                <w:szCs w:val="12"/>
              </w:rPr>
            </w:pP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 способен использовать знания и учебные действия</w:t>
            </w:r>
          </w:p>
        </w:tc>
        <w:tc>
          <w:tcPr>
            <w:tcW w:w="0" w:type="dxa"/>
            <w:vAlign w:val="bottom"/>
          </w:tcPr>
          <w:p w:rsidR="00AB4DC0" w:rsidRDefault="00AB4DC0">
            <w:pPr>
              <w:rPr>
                <w:sz w:val="1"/>
                <w:szCs w:val="1"/>
              </w:rPr>
            </w:pPr>
          </w:p>
        </w:tc>
      </w:tr>
      <w:tr w:rsidR="00AB4DC0">
        <w:trPr>
          <w:trHeight w:val="137"/>
        </w:trPr>
        <w:tc>
          <w:tcPr>
            <w:tcW w:w="2020" w:type="dxa"/>
            <w:tcBorders>
              <w:left w:val="single" w:sz="8" w:space="0" w:color="auto"/>
              <w:right w:val="single" w:sz="8" w:space="0" w:color="auto"/>
            </w:tcBorders>
            <w:vAlign w:val="bottom"/>
          </w:tcPr>
          <w:p w:rsidR="00AB4DC0" w:rsidRDefault="00AB4DC0">
            <w:pPr>
              <w:rPr>
                <w:sz w:val="11"/>
                <w:szCs w:val="11"/>
              </w:rPr>
            </w:pPr>
          </w:p>
        </w:tc>
        <w:tc>
          <w:tcPr>
            <w:tcW w:w="1540" w:type="dxa"/>
            <w:tcBorders>
              <w:right w:val="single" w:sz="8" w:space="0" w:color="auto"/>
            </w:tcBorders>
            <w:vAlign w:val="bottom"/>
          </w:tcPr>
          <w:p w:rsidR="00AB4DC0" w:rsidRDefault="00AB4DC0">
            <w:pPr>
              <w:rPr>
                <w:sz w:val="11"/>
                <w:szCs w:val="11"/>
              </w:rPr>
            </w:pPr>
          </w:p>
        </w:tc>
        <w:tc>
          <w:tcPr>
            <w:tcW w:w="5620" w:type="dxa"/>
            <w:vMerge/>
            <w:tcBorders>
              <w:right w:val="single" w:sz="8" w:space="0" w:color="auto"/>
            </w:tcBorders>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для решения простых учебно-познавательных и</w:t>
            </w:r>
          </w:p>
        </w:tc>
        <w:tc>
          <w:tcPr>
            <w:tcW w:w="0" w:type="dxa"/>
            <w:vAlign w:val="bottom"/>
          </w:tcPr>
          <w:p w:rsidR="00AB4DC0" w:rsidRDefault="00AB4DC0">
            <w:pPr>
              <w:rPr>
                <w:sz w:val="1"/>
                <w:szCs w:val="1"/>
              </w:rPr>
            </w:pP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учебно-практических заданий</w:t>
            </w:r>
          </w:p>
        </w:tc>
        <w:tc>
          <w:tcPr>
            <w:tcW w:w="0" w:type="dxa"/>
            <w:vAlign w:val="bottom"/>
          </w:tcPr>
          <w:p w:rsidR="00AB4DC0" w:rsidRDefault="00AB4DC0">
            <w:pPr>
              <w:rPr>
                <w:sz w:val="1"/>
                <w:szCs w:val="1"/>
              </w:rPr>
            </w:pPr>
          </w:p>
        </w:tc>
      </w:tr>
      <w:tr w:rsidR="00AB4DC0">
        <w:trPr>
          <w:trHeight w:val="123"/>
        </w:trPr>
        <w:tc>
          <w:tcPr>
            <w:tcW w:w="2020" w:type="dxa"/>
            <w:tcBorders>
              <w:left w:val="single" w:sz="8" w:space="0" w:color="auto"/>
              <w:bottom w:val="single" w:sz="8" w:space="0" w:color="auto"/>
              <w:right w:val="single" w:sz="8" w:space="0" w:color="auto"/>
            </w:tcBorders>
            <w:vAlign w:val="bottom"/>
          </w:tcPr>
          <w:p w:rsidR="00AB4DC0" w:rsidRDefault="00AB4DC0">
            <w:pPr>
              <w:rPr>
                <w:sz w:val="10"/>
                <w:szCs w:val="10"/>
              </w:rPr>
            </w:pPr>
          </w:p>
        </w:tc>
        <w:tc>
          <w:tcPr>
            <w:tcW w:w="1540" w:type="dxa"/>
            <w:tcBorders>
              <w:bottom w:val="single" w:sz="8" w:space="0" w:color="auto"/>
              <w:right w:val="single" w:sz="8" w:space="0" w:color="auto"/>
            </w:tcBorders>
            <w:vAlign w:val="bottom"/>
          </w:tcPr>
          <w:p w:rsidR="00AB4DC0" w:rsidRDefault="00AB4DC0">
            <w:pPr>
              <w:rPr>
                <w:sz w:val="10"/>
                <w:szCs w:val="10"/>
              </w:rPr>
            </w:pPr>
          </w:p>
        </w:tc>
        <w:tc>
          <w:tcPr>
            <w:tcW w:w="5620" w:type="dxa"/>
            <w:tcBorders>
              <w:bottom w:val="single" w:sz="8" w:space="0" w:color="auto"/>
              <w:right w:val="single" w:sz="8" w:space="0" w:color="auto"/>
            </w:tcBorders>
            <w:vAlign w:val="bottom"/>
          </w:tcPr>
          <w:p w:rsidR="00AB4DC0" w:rsidRDefault="00AB4DC0">
            <w:pPr>
              <w:rPr>
                <w:sz w:val="10"/>
                <w:szCs w:val="10"/>
              </w:rPr>
            </w:pPr>
          </w:p>
        </w:tc>
        <w:tc>
          <w:tcPr>
            <w:tcW w:w="0" w:type="dxa"/>
            <w:vAlign w:val="bottom"/>
          </w:tcPr>
          <w:p w:rsidR="00AB4DC0" w:rsidRDefault="00AB4DC0">
            <w:pPr>
              <w:rPr>
                <w:sz w:val="1"/>
                <w:szCs w:val="1"/>
              </w:rPr>
            </w:pPr>
          </w:p>
        </w:tc>
      </w:tr>
      <w:tr w:rsidR="00AB4DC0">
        <w:trPr>
          <w:trHeight w:val="349"/>
        </w:trPr>
        <w:tc>
          <w:tcPr>
            <w:tcW w:w="202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«4»</w:t>
            </w:r>
          </w:p>
        </w:tc>
        <w:tc>
          <w:tcPr>
            <w:tcW w:w="1540" w:type="dxa"/>
            <w:tcBorders>
              <w:right w:val="single" w:sz="8" w:space="0" w:color="auto"/>
            </w:tcBorders>
            <w:vAlign w:val="bottom"/>
          </w:tcPr>
          <w:p w:rsidR="00AB4DC0" w:rsidRDefault="00B03F8C">
            <w:pPr>
              <w:jc w:val="center"/>
              <w:rPr>
                <w:sz w:val="20"/>
                <w:szCs w:val="20"/>
              </w:rPr>
            </w:pPr>
            <w:r>
              <w:rPr>
                <w:rFonts w:eastAsia="Times New Roman"/>
                <w:sz w:val="24"/>
                <w:szCs w:val="24"/>
              </w:rPr>
              <w:t>Повышенны</w:t>
            </w:r>
          </w:p>
        </w:tc>
        <w:tc>
          <w:tcPr>
            <w:tcW w:w="5620" w:type="dxa"/>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Выпускник:</w:t>
            </w:r>
          </w:p>
        </w:tc>
        <w:tc>
          <w:tcPr>
            <w:tcW w:w="0" w:type="dxa"/>
            <w:vAlign w:val="bottom"/>
          </w:tcPr>
          <w:p w:rsidR="00AB4DC0" w:rsidRDefault="00AB4DC0">
            <w:pPr>
              <w:rPr>
                <w:sz w:val="1"/>
                <w:szCs w:val="1"/>
              </w:rPr>
            </w:pPr>
          </w:p>
        </w:tc>
      </w:tr>
      <w:tr w:rsidR="00AB4DC0">
        <w:trPr>
          <w:trHeight w:val="182"/>
        </w:trPr>
        <w:tc>
          <w:tcPr>
            <w:tcW w:w="2020" w:type="dxa"/>
            <w:vMerge/>
            <w:tcBorders>
              <w:left w:val="single" w:sz="8" w:space="0" w:color="auto"/>
              <w:right w:val="single" w:sz="8" w:space="0" w:color="auto"/>
            </w:tcBorders>
            <w:vAlign w:val="bottom"/>
          </w:tcPr>
          <w:p w:rsidR="00AB4DC0" w:rsidRDefault="00AB4DC0">
            <w:pPr>
              <w:rPr>
                <w:sz w:val="15"/>
                <w:szCs w:val="15"/>
              </w:rPr>
            </w:pPr>
          </w:p>
        </w:tc>
        <w:tc>
          <w:tcPr>
            <w:tcW w:w="1540" w:type="dxa"/>
            <w:vMerge w:val="restart"/>
            <w:tcBorders>
              <w:right w:val="single" w:sz="8" w:space="0" w:color="auto"/>
            </w:tcBorders>
            <w:vAlign w:val="bottom"/>
          </w:tcPr>
          <w:p w:rsidR="00AB4DC0" w:rsidRDefault="00B03F8C">
            <w:pPr>
              <w:jc w:val="center"/>
              <w:rPr>
                <w:sz w:val="20"/>
                <w:szCs w:val="20"/>
              </w:rPr>
            </w:pPr>
            <w:r>
              <w:rPr>
                <w:rFonts w:eastAsia="Times New Roman"/>
                <w:w w:val="93"/>
                <w:sz w:val="24"/>
                <w:szCs w:val="24"/>
              </w:rPr>
              <w:t>й</w:t>
            </w:r>
          </w:p>
        </w:tc>
        <w:tc>
          <w:tcPr>
            <w:tcW w:w="5620" w:type="dxa"/>
            <w:vMerge/>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94"/>
        </w:trPr>
        <w:tc>
          <w:tcPr>
            <w:tcW w:w="2020" w:type="dxa"/>
            <w:tcBorders>
              <w:left w:val="single" w:sz="8" w:space="0" w:color="auto"/>
              <w:right w:val="single" w:sz="8" w:space="0" w:color="auto"/>
            </w:tcBorders>
            <w:vAlign w:val="bottom"/>
          </w:tcPr>
          <w:p w:rsidR="00AB4DC0" w:rsidRDefault="00AB4DC0">
            <w:pPr>
              <w:rPr>
                <w:sz w:val="8"/>
                <w:szCs w:val="8"/>
              </w:rPr>
            </w:pPr>
          </w:p>
        </w:tc>
        <w:tc>
          <w:tcPr>
            <w:tcW w:w="1540" w:type="dxa"/>
            <w:vMerge/>
            <w:tcBorders>
              <w:right w:val="single" w:sz="8" w:space="0" w:color="auto"/>
            </w:tcBorders>
            <w:vAlign w:val="bottom"/>
          </w:tcPr>
          <w:p w:rsidR="00AB4DC0" w:rsidRDefault="00AB4DC0">
            <w:pPr>
              <w:rPr>
                <w:sz w:val="8"/>
                <w:szCs w:val="8"/>
              </w:rPr>
            </w:pPr>
          </w:p>
        </w:tc>
        <w:tc>
          <w:tcPr>
            <w:tcW w:w="5620" w:type="dxa"/>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04"/>
        </w:trPr>
        <w:tc>
          <w:tcPr>
            <w:tcW w:w="2020" w:type="dxa"/>
            <w:tcBorders>
              <w:left w:val="single" w:sz="8" w:space="0" w:color="auto"/>
              <w:bottom w:val="single" w:sz="8" w:space="0" w:color="auto"/>
              <w:right w:val="single" w:sz="8" w:space="0" w:color="auto"/>
            </w:tcBorders>
            <w:vAlign w:val="bottom"/>
          </w:tcPr>
          <w:p w:rsidR="00AB4DC0" w:rsidRDefault="00AB4DC0">
            <w:pPr>
              <w:rPr>
                <w:sz w:val="9"/>
                <w:szCs w:val="9"/>
              </w:rPr>
            </w:pPr>
          </w:p>
        </w:tc>
        <w:tc>
          <w:tcPr>
            <w:tcW w:w="1540" w:type="dxa"/>
            <w:tcBorders>
              <w:bottom w:val="single" w:sz="8" w:space="0" w:color="auto"/>
              <w:right w:val="single" w:sz="8" w:space="0" w:color="auto"/>
            </w:tcBorders>
            <w:vAlign w:val="bottom"/>
          </w:tcPr>
          <w:p w:rsidR="00AB4DC0" w:rsidRDefault="00AB4DC0">
            <w:pPr>
              <w:rPr>
                <w:sz w:val="9"/>
                <w:szCs w:val="9"/>
              </w:rPr>
            </w:pPr>
          </w:p>
        </w:tc>
        <w:tc>
          <w:tcPr>
            <w:tcW w:w="5620" w:type="dxa"/>
            <w:tcBorders>
              <w:bottom w:val="single" w:sz="8" w:space="0" w:color="auto"/>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67104" behindDoc="1" locked="0" layoutInCell="0" allowOverlap="1">
                <wp:simplePos x="0" y="0"/>
                <wp:positionH relativeFrom="column">
                  <wp:posOffset>91440</wp:posOffset>
                </wp:positionH>
                <wp:positionV relativeFrom="paragraph">
                  <wp:posOffset>-1385570</wp:posOffset>
                </wp:positionV>
                <wp:extent cx="12065" cy="1270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513ED60A" id="Shape 30" o:spid="_x0000_s1026" style="position:absolute;margin-left:7.2pt;margin-top:-109.1pt;width:.95pt;height: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8128" behindDoc="1" locked="0" layoutInCell="0" allowOverlap="1">
                <wp:simplePos x="0" y="0"/>
                <wp:positionH relativeFrom="column">
                  <wp:posOffset>1356360</wp:posOffset>
                </wp:positionH>
                <wp:positionV relativeFrom="paragraph">
                  <wp:posOffset>-1385570</wp:posOffset>
                </wp:positionV>
                <wp:extent cx="12065" cy="1270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FE13A66" id="Shape 31" o:spid="_x0000_s1026" style="position:absolute;margin-left:106.8pt;margin-top:-109.1pt;width:.95pt;height: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" o:allowincell="f" fillcolor="black" stroked="f">
                <v:path arrowok="t"/>
              </v:rect>
            </w:pict>
          </mc:Fallback>
        </mc:AlternateContent>
      </w:r>
      <w:r>
        <w:rPr>
          <w:noProof/>
          <w:sz w:val="20"/>
          <w:szCs w:val="20"/>
        </w:rPr>
        <mc:AlternateContent>
          <mc:Choice Requires="wps">
            <w:drawing>
              <wp:anchor distT="0" distB="0" distL="114300" distR="114300" simplePos="0" relativeHeight="251569152" behindDoc="1" locked="0" layoutInCell="0" allowOverlap="1">
                <wp:simplePos x="0" y="0"/>
                <wp:positionH relativeFrom="column">
                  <wp:posOffset>2334895</wp:posOffset>
                </wp:positionH>
                <wp:positionV relativeFrom="paragraph">
                  <wp:posOffset>-1385570</wp:posOffset>
                </wp:positionV>
                <wp:extent cx="12700" cy="1270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1046609" id="Shape 32" o:spid="_x0000_s1026" style="position:absolute;margin-left:183.85pt;margin-top:-109.1pt;width:1pt;height: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L5ggEAAAQ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570176" behindDoc="1" locked="0" layoutInCell="0" allowOverlap="1">
                <wp:simplePos x="0" y="0"/>
                <wp:positionH relativeFrom="column">
                  <wp:posOffset>5898515</wp:posOffset>
                </wp:positionH>
                <wp:positionV relativeFrom="paragraph">
                  <wp:posOffset>-1385570</wp:posOffset>
                </wp:positionV>
                <wp:extent cx="12700" cy="1270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F19BFD6" id="Shape 33" o:spid="_x0000_s1026" style="position:absolute;margin-left:464.45pt;margin-top:-109.1pt;width:1pt;height: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TIggEAAAQ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" o:allowincell="f" fillcolor="black" stroked="f">
                <v:path arrowok="t"/>
              </v:rect>
            </w:pict>
          </mc:Fallback>
        </mc:AlternateContent>
      </w:r>
    </w:p>
    <w:p w:rsidR="00AB4DC0" w:rsidRDefault="00AB4DC0">
      <w:pPr>
        <w:spacing w:line="313" w:lineRule="exact"/>
        <w:rPr>
          <w:sz w:val="20"/>
          <w:szCs w:val="20"/>
        </w:rPr>
      </w:pPr>
    </w:p>
    <w:p w:rsidR="00AB4DC0" w:rsidRDefault="00B03F8C">
      <w:pPr>
        <w:ind w:left="9380"/>
        <w:rPr>
          <w:sz w:val="20"/>
          <w:szCs w:val="20"/>
        </w:rPr>
      </w:pPr>
      <w:r>
        <w:rPr>
          <w:rFonts w:eastAsia="Times New Roman"/>
          <w:sz w:val="24"/>
          <w:szCs w:val="24"/>
        </w:rPr>
        <w:t>78</w:t>
      </w:r>
    </w:p>
    <w:p w:rsidR="00AB4DC0" w:rsidRDefault="00AB4DC0">
      <w:pPr>
        <w:sectPr w:rsidR="00AB4DC0">
          <w:pgSz w:w="11900" w:h="16838"/>
          <w:pgMar w:top="1135" w:right="726" w:bottom="428"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020"/>
        <w:gridCol w:w="1540"/>
        <w:gridCol w:w="5620"/>
      </w:tblGrid>
      <w:tr w:rsidR="00AB4DC0">
        <w:trPr>
          <w:trHeight w:val="278"/>
        </w:trPr>
        <w:tc>
          <w:tcPr>
            <w:tcW w:w="202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1540" w:type="dxa"/>
            <w:tcBorders>
              <w:top w:val="single" w:sz="8" w:space="0" w:color="auto"/>
              <w:right w:val="single" w:sz="8" w:space="0" w:color="auto"/>
            </w:tcBorders>
            <w:vAlign w:val="bottom"/>
          </w:tcPr>
          <w:p w:rsidR="00AB4DC0" w:rsidRDefault="00AB4DC0">
            <w:pPr>
              <w:rPr>
                <w:sz w:val="24"/>
                <w:szCs w:val="24"/>
              </w:rPr>
            </w:pPr>
          </w:p>
        </w:tc>
        <w:tc>
          <w:tcPr>
            <w:tcW w:w="56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 овладел опорной системой знаний и учебными</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действиями, необходимыми для продолжения</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образования на следующей ступени;</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способен использовать знания и учебные действия</w:t>
            </w:r>
          </w:p>
        </w:tc>
      </w:tr>
      <w:tr w:rsidR="00AB4DC0">
        <w:trPr>
          <w:trHeight w:val="281"/>
        </w:trPr>
        <w:tc>
          <w:tcPr>
            <w:tcW w:w="2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right w:val="single" w:sz="8" w:space="0" w:color="auto"/>
            </w:tcBorders>
            <w:vAlign w:val="bottom"/>
          </w:tcPr>
          <w:p w:rsidR="00AB4DC0" w:rsidRDefault="00AB4DC0">
            <w:pPr>
              <w:rPr>
                <w:sz w:val="24"/>
                <w:szCs w:val="24"/>
              </w:rPr>
            </w:pPr>
          </w:p>
        </w:tc>
        <w:tc>
          <w:tcPr>
            <w:tcW w:w="56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на произвольном и осознанном уровне</w:t>
            </w:r>
          </w:p>
        </w:tc>
      </w:tr>
      <w:tr w:rsidR="00AB4DC0">
        <w:trPr>
          <w:trHeight w:val="261"/>
        </w:trPr>
        <w:tc>
          <w:tcPr>
            <w:tcW w:w="2020" w:type="dxa"/>
            <w:tcBorders>
              <w:left w:val="single" w:sz="8" w:space="0" w:color="auto"/>
              <w:right w:val="single" w:sz="8" w:space="0" w:color="auto"/>
            </w:tcBorders>
            <w:vAlign w:val="bottom"/>
          </w:tcPr>
          <w:p w:rsidR="00AB4DC0" w:rsidRDefault="00AB4DC0"/>
        </w:tc>
        <w:tc>
          <w:tcPr>
            <w:tcW w:w="1540" w:type="dxa"/>
            <w:tcBorders>
              <w:right w:val="single" w:sz="8" w:space="0" w:color="auto"/>
            </w:tcBorders>
            <w:vAlign w:val="bottom"/>
          </w:tcPr>
          <w:p w:rsidR="00AB4DC0" w:rsidRDefault="00AB4DC0"/>
        </w:tc>
        <w:tc>
          <w:tcPr>
            <w:tcW w:w="56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Выпускник:</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овладел опорной системой знаний и учебными</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действиями, необходимыми для продолжения</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образования на следующей ступени;</w:t>
            </w:r>
          </w:p>
        </w:tc>
      </w:tr>
      <w:tr w:rsidR="00AB4DC0">
        <w:trPr>
          <w:trHeight w:val="276"/>
        </w:trPr>
        <w:tc>
          <w:tcPr>
            <w:tcW w:w="2020" w:type="dxa"/>
            <w:tcBorders>
              <w:left w:val="single" w:sz="8" w:space="0" w:color="auto"/>
              <w:right w:val="single" w:sz="8" w:space="0" w:color="auto"/>
            </w:tcBorders>
            <w:vAlign w:val="bottom"/>
          </w:tcPr>
          <w:p w:rsidR="00AB4DC0" w:rsidRDefault="00B03F8C">
            <w:pPr>
              <w:ind w:right="700"/>
              <w:jc w:val="right"/>
              <w:rPr>
                <w:sz w:val="20"/>
                <w:szCs w:val="20"/>
              </w:rPr>
            </w:pPr>
            <w:r>
              <w:rPr>
                <w:rFonts w:eastAsia="Times New Roman"/>
                <w:sz w:val="24"/>
                <w:szCs w:val="24"/>
              </w:rPr>
              <w:t>«5»</w:t>
            </w:r>
          </w:p>
        </w:tc>
        <w:tc>
          <w:tcPr>
            <w:tcW w:w="1540" w:type="dxa"/>
            <w:tcBorders>
              <w:right w:val="single" w:sz="8" w:space="0" w:color="auto"/>
            </w:tcBorders>
            <w:vAlign w:val="bottom"/>
          </w:tcPr>
          <w:p w:rsidR="00AB4DC0" w:rsidRDefault="00B03F8C">
            <w:pPr>
              <w:ind w:left="300"/>
              <w:rPr>
                <w:sz w:val="20"/>
                <w:szCs w:val="20"/>
              </w:rPr>
            </w:pPr>
            <w:r>
              <w:rPr>
                <w:rFonts w:eastAsia="Times New Roman"/>
                <w:sz w:val="24"/>
                <w:szCs w:val="24"/>
              </w:rPr>
              <w:t>Высокий</w:t>
            </w: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способен использовать знания и учебные действия</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на произвольном и осознанном уровне;</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 самостоятельно делает выводы, совместимые с</w:t>
            </w:r>
          </w:p>
        </w:tc>
      </w:tr>
      <w:tr w:rsidR="00AB4DC0">
        <w:trPr>
          <w:trHeight w:val="276"/>
        </w:trPr>
        <w:tc>
          <w:tcPr>
            <w:tcW w:w="2020" w:type="dxa"/>
            <w:tcBorders>
              <w:left w:val="single" w:sz="8" w:space="0" w:color="auto"/>
              <w:right w:val="single" w:sz="8" w:space="0" w:color="auto"/>
            </w:tcBorders>
            <w:vAlign w:val="bottom"/>
          </w:tcPr>
          <w:p w:rsidR="00AB4DC0" w:rsidRDefault="00AB4DC0">
            <w:pPr>
              <w:rPr>
                <w:sz w:val="24"/>
                <w:szCs w:val="24"/>
              </w:rPr>
            </w:pPr>
          </w:p>
        </w:tc>
        <w:tc>
          <w:tcPr>
            <w:tcW w:w="1540" w:type="dxa"/>
            <w:tcBorders>
              <w:right w:val="single" w:sz="8" w:space="0" w:color="auto"/>
            </w:tcBorders>
            <w:vAlign w:val="bottom"/>
          </w:tcPr>
          <w:p w:rsidR="00AB4DC0" w:rsidRDefault="00AB4DC0">
            <w:pPr>
              <w:rPr>
                <w:sz w:val="24"/>
                <w:szCs w:val="24"/>
              </w:rPr>
            </w:pPr>
          </w:p>
        </w:tc>
        <w:tc>
          <w:tcPr>
            <w:tcW w:w="5620" w:type="dxa"/>
            <w:tcBorders>
              <w:right w:val="single" w:sz="8" w:space="0" w:color="auto"/>
            </w:tcBorders>
            <w:vAlign w:val="bottom"/>
          </w:tcPr>
          <w:p w:rsidR="00AB4DC0" w:rsidRDefault="00B03F8C">
            <w:pPr>
              <w:ind w:left="100"/>
              <w:rPr>
                <w:sz w:val="20"/>
                <w:szCs w:val="20"/>
              </w:rPr>
            </w:pPr>
            <w:r>
              <w:rPr>
                <w:rFonts w:eastAsia="Times New Roman"/>
                <w:sz w:val="24"/>
                <w:szCs w:val="24"/>
              </w:rPr>
              <w:t>полученными результатами, предоставляет</w:t>
            </w:r>
          </w:p>
        </w:tc>
      </w:tr>
      <w:tr w:rsidR="00AB4DC0">
        <w:trPr>
          <w:trHeight w:val="281"/>
        </w:trPr>
        <w:tc>
          <w:tcPr>
            <w:tcW w:w="2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tcBorders>
              <w:bottom w:val="single" w:sz="8" w:space="0" w:color="auto"/>
              <w:right w:val="single" w:sz="8" w:space="0" w:color="auto"/>
            </w:tcBorders>
            <w:vAlign w:val="bottom"/>
          </w:tcPr>
          <w:p w:rsidR="00AB4DC0" w:rsidRDefault="00AB4DC0">
            <w:pPr>
              <w:rPr>
                <w:sz w:val="24"/>
                <w:szCs w:val="24"/>
              </w:rPr>
            </w:pPr>
          </w:p>
        </w:tc>
        <w:tc>
          <w:tcPr>
            <w:tcW w:w="56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объяснение найденному результату.</w:t>
            </w:r>
          </w:p>
        </w:tc>
      </w:tr>
    </w:tbl>
    <w:p w:rsidR="00AB4DC0" w:rsidRDefault="00AB4DC0">
      <w:pPr>
        <w:spacing w:line="266" w:lineRule="exact"/>
        <w:rPr>
          <w:sz w:val="20"/>
          <w:szCs w:val="20"/>
        </w:rPr>
      </w:pPr>
    </w:p>
    <w:p w:rsidR="00AB4DC0" w:rsidRDefault="00B03F8C" w:rsidP="00B03F8C">
      <w:pPr>
        <w:numPr>
          <w:ilvl w:val="0"/>
          <w:numId w:val="126"/>
        </w:numPr>
        <w:tabs>
          <w:tab w:val="left" w:pos="940"/>
        </w:tabs>
        <w:ind w:left="940" w:hanging="224"/>
        <w:rPr>
          <w:rFonts w:eastAsia="Times New Roman"/>
          <w:sz w:val="24"/>
          <w:szCs w:val="24"/>
        </w:rPr>
      </w:pPr>
      <w:r>
        <w:rPr>
          <w:rFonts w:eastAsia="Times New Roman"/>
          <w:b/>
          <w:bCs/>
          <w:sz w:val="24"/>
          <w:szCs w:val="24"/>
        </w:rPr>
        <w:t xml:space="preserve">компетенции образовательного учреждения </w:t>
      </w:r>
      <w:r>
        <w:rPr>
          <w:rFonts w:eastAsia="Times New Roman"/>
          <w:sz w:val="24"/>
          <w:szCs w:val="24"/>
        </w:rPr>
        <w:t>относится:</w:t>
      </w:r>
    </w:p>
    <w:p w:rsidR="00AB4DC0" w:rsidRDefault="00AB4DC0">
      <w:pPr>
        <w:spacing w:line="13" w:lineRule="exact"/>
        <w:rPr>
          <w:sz w:val="20"/>
          <w:szCs w:val="20"/>
        </w:rPr>
      </w:pPr>
    </w:p>
    <w:p w:rsidR="00AB4DC0" w:rsidRDefault="00B03F8C" w:rsidP="00B03F8C">
      <w:pPr>
        <w:numPr>
          <w:ilvl w:val="0"/>
          <w:numId w:val="127"/>
        </w:numPr>
        <w:tabs>
          <w:tab w:val="left" w:pos="973"/>
        </w:tabs>
        <w:spacing w:line="237" w:lineRule="auto"/>
        <w:ind w:left="260" w:firstLine="456"/>
        <w:jc w:val="both"/>
        <w:rPr>
          <w:rFonts w:eastAsia="Times New Roman"/>
          <w:sz w:val="24"/>
          <w:szCs w:val="24"/>
        </w:rPr>
      </w:pPr>
      <w:r>
        <w:rPr>
          <w:rFonts w:eastAsia="Times New Roman"/>
          <w:sz w:val="24"/>
          <w:szCs w:val="24"/>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AB4DC0" w:rsidRDefault="00AB4DC0">
      <w:pPr>
        <w:spacing w:line="13" w:lineRule="exact"/>
        <w:rPr>
          <w:rFonts w:eastAsia="Times New Roman"/>
          <w:sz w:val="24"/>
          <w:szCs w:val="24"/>
        </w:rPr>
      </w:pPr>
    </w:p>
    <w:p w:rsidR="00AB4DC0" w:rsidRDefault="00B03F8C" w:rsidP="00B03F8C">
      <w:pPr>
        <w:numPr>
          <w:ilvl w:val="0"/>
          <w:numId w:val="127"/>
        </w:numPr>
        <w:tabs>
          <w:tab w:val="left" w:pos="973"/>
        </w:tabs>
        <w:spacing w:line="237" w:lineRule="auto"/>
        <w:ind w:left="260" w:firstLine="456"/>
        <w:jc w:val="both"/>
        <w:rPr>
          <w:rFonts w:eastAsia="Times New Roman"/>
          <w:sz w:val="24"/>
          <w:szCs w:val="24"/>
        </w:rPr>
      </w:pPr>
      <w:r>
        <w:rPr>
          <w:rFonts w:eastAsia="Times New Roman"/>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AB4DC0" w:rsidRDefault="00AB4DC0">
      <w:pPr>
        <w:spacing w:line="17" w:lineRule="exact"/>
        <w:rPr>
          <w:rFonts w:eastAsia="Times New Roman"/>
          <w:sz w:val="24"/>
          <w:szCs w:val="24"/>
        </w:rPr>
      </w:pPr>
    </w:p>
    <w:p w:rsidR="00AB4DC0" w:rsidRDefault="00B03F8C" w:rsidP="00B03F8C">
      <w:pPr>
        <w:numPr>
          <w:ilvl w:val="0"/>
          <w:numId w:val="127"/>
        </w:numPr>
        <w:tabs>
          <w:tab w:val="left" w:pos="973"/>
        </w:tabs>
        <w:spacing w:line="236" w:lineRule="auto"/>
        <w:ind w:left="260" w:firstLine="456"/>
        <w:jc w:val="both"/>
        <w:rPr>
          <w:rFonts w:eastAsia="Times New Roman"/>
          <w:sz w:val="24"/>
          <w:szCs w:val="24"/>
        </w:rPr>
      </w:pPr>
      <w:r>
        <w:rPr>
          <w:rFonts w:eastAsia="Times New Roman"/>
          <w:sz w:val="24"/>
          <w:szCs w:val="24"/>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AB4DC0" w:rsidRDefault="00AB4DC0">
      <w:pPr>
        <w:spacing w:line="13" w:lineRule="exact"/>
        <w:rPr>
          <w:rFonts w:eastAsia="Times New Roman"/>
          <w:sz w:val="24"/>
          <w:szCs w:val="24"/>
        </w:rPr>
      </w:pPr>
    </w:p>
    <w:p w:rsidR="00AB4DC0" w:rsidRDefault="00B03F8C" w:rsidP="00B03F8C">
      <w:pPr>
        <w:numPr>
          <w:ilvl w:val="0"/>
          <w:numId w:val="127"/>
        </w:numPr>
        <w:tabs>
          <w:tab w:val="left" w:pos="973"/>
        </w:tabs>
        <w:spacing w:line="234" w:lineRule="auto"/>
        <w:ind w:left="260" w:firstLine="456"/>
        <w:rPr>
          <w:rFonts w:eastAsia="Times New Roman"/>
          <w:sz w:val="24"/>
          <w:szCs w:val="24"/>
        </w:rPr>
      </w:pPr>
      <w:r>
        <w:rPr>
          <w:rFonts w:eastAsia="Times New Roman"/>
          <w:sz w:val="24"/>
          <w:szCs w:val="24"/>
        </w:rPr>
        <w:t>адаптация или разработка модели и инструментария для организации стартовой диагностики;</w:t>
      </w:r>
    </w:p>
    <w:p w:rsidR="00AB4DC0" w:rsidRDefault="00AB4DC0">
      <w:pPr>
        <w:spacing w:line="14" w:lineRule="exact"/>
        <w:rPr>
          <w:rFonts w:eastAsia="Times New Roman"/>
          <w:sz w:val="24"/>
          <w:szCs w:val="24"/>
        </w:rPr>
      </w:pPr>
    </w:p>
    <w:p w:rsidR="00AB4DC0" w:rsidRDefault="00B03F8C" w:rsidP="00B03F8C">
      <w:pPr>
        <w:numPr>
          <w:ilvl w:val="0"/>
          <w:numId w:val="127"/>
        </w:numPr>
        <w:tabs>
          <w:tab w:val="left" w:pos="973"/>
        </w:tabs>
        <w:spacing w:line="236" w:lineRule="auto"/>
        <w:ind w:left="260" w:firstLine="456"/>
        <w:jc w:val="both"/>
        <w:rPr>
          <w:rFonts w:eastAsia="Times New Roman"/>
          <w:sz w:val="24"/>
          <w:szCs w:val="24"/>
        </w:rPr>
      </w:pPr>
      <w:r>
        <w:rPr>
          <w:rFonts w:eastAsia="Times New Roman"/>
          <w:sz w:val="24"/>
          <w:szCs w:val="24"/>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Анализ достижений учащихся включает:</w:t>
      </w:r>
    </w:p>
    <w:p w:rsidR="00AB4DC0" w:rsidRDefault="00B03F8C">
      <w:pPr>
        <w:ind w:left="720"/>
        <w:rPr>
          <w:rFonts w:eastAsia="Times New Roman"/>
          <w:sz w:val="24"/>
          <w:szCs w:val="24"/>
        </w:rPr>
      </w:pPr>
      <w:r>
        <w:rPr>
          <w:rFonts w:eastAsia="Times New Roman"/>
          <w:sz w:val="24"/>
          <w:szCs w:val="24"/>
        </w:rPr>
        <w:t>— текущую успеваемость обучающихся;</w:t>
      </w:r>
    </w:p>
    <w:p w:rsidR="00AB4DC0" w:rsidRDefault="00B03F8C">
      <w:pPr>
        <w:ind w:left="720"/>
        <w:rPr>
          <w:rFonts w:eastAsia="Times New Roman"/>
          <w:sz w:val="24"/>
          <w:szCs w:val="24"/>
        </w:rPr>
      </w:pPr>
      <w:r>
        <w:rPr>
          <w:rFonts w:eastAsia="Times New Roman"/>
          <w:sz w:val="24"/>
          <w:szCs w:val="24"/>
        </w:rPr>
        <w:t>— динамику личных достижений учащегося в освоении предметных умений;</w:t>
      </w:r>
    </w:p>
    <w:p w:rsidR="00AB4DC0" w:rsidRDefault="00AB4DC0">
      <w:pPr>
        <w:spacing w:line="12" w:lineRule="exact"/>
        <w:rPr>
          <w:rFonts w:eastAsia="Times New Roman"/>
          <w:sz w:val="24"/>
          <w:szCs w:val="24"/>
        </w:rPr>
      </w:pPr>
    </w:p>
    <w:p w:rsidR="00AB4DC0" w:rsidRDefault="00B03F8C">
      <w:pPr>
        <w:spacing w:line="234" w:lineRule="auto"/>
        <w:ind w:left="260" w:right="20" w:firstLine="454"/>
        <w:rPr>
          <w:rFonts w:eastAsia="Times New Roman"/>
          <w:sz w:val="24"/>
          <w:szCs w:val="24"/>
        </w:rPr>
      </w:pPr>
      <w:r>
        <w:rPr>
          <w:rFonts w:eastAsia="Times New Roman"/>
          <w:sz w:val="24"/>
          <w:szCs w:val="24"/>
        </w:rPr>
        <w:t>— активность и результативность участия обучающихся в выставках, конкурсах, соревнованиях;</w:t>
      </w:r>
    </w:p>
    <w:p w:rsidR="00AB4DC0" w:rsidRDefault="00AB4DC0">
      <w:pPr>
        <w:spacing w:line="13" w:lineRule="exact"/>
        <w:rPr>
          <w:rFonts w:eastAsia="Times New Roman"/>
          <w:sz w:val="24"/>
          <w:szCs w:val="24"/>
        </w:rPr>
      </w:pPr>
    </w:p>
    <w:p w:rsidR="00AB4DC0" w:rsidRDefault="00B03F8C">
      <w:pPr>
        <w:spacing w:line="234" w:lineRule="auto"/>
        <w:ind w:left="260" w:right="20" w:firstLine="454"/>
        <w:rPr>
          <w:rFonts w:eastAsia="Times New Roman"/>
          <w:sz w:val="24"/>
          <w:szCs w:val="24"/>
        </w:rPr>
      </w:pPr>
      <w:r>
        <w:rPr>
          <w:rFonts w:eastAsia="Times New Roman"/>
          <w:sz w:val="24"/>
          <w:szCs w:val="24"/>
        </w:rPr>
        <w:t>— активность участия и рост самостоятельности в проектной и внеурочной деятельности.</w:t>
      </w:r>
    </w:p>
    <w:p w:rsidR="00AB4DC0" w:rsidRDefault="00AB4DC0">
      <w:pPr>
        <w:spacing w:line="13" w:lineRule="exact"/>
        <w:rPr>
          <w:rFonts w:eastAsia="Times New Roman"/>
          <w:sz w:val="24"/>
          <w:szCs w:val="24"/>
        </w:rPr>
      </w:pPr>
    </w:p>
    <w:p w:rsidR="00AB4DC0" w:rsidRDefault="00B03F8C">
      <w:pPr>
        <w:spacing w:line="239" w:lineRule="auto"/>
        <w:ind w:left="260" w:firstLine="454"/>
        <w:rPr>
          <w:rFonts w:eastAsia="Times New Roman"/>
          <w:sz w:val="24"/>
          <w:szCs w:val="24"/>
        </w:rPr>
      </w:pPr>
      <w:r>
        <w:rPr>
          <w:rFonts w:eastAsia="Times New Roman"/>
          <w:sz w:val="24"/>
          <w:szCs w:val="24"/>
        </w:rPr>
        <w:t>Системная оценка личностных, метапредметных и предметных результатов реализуется в рамках накопительной системы – Портфеля достижений. Накопительная система Портфель достижений учащегося позволяет осуществить оценку динамики индивидуальных образовательных достижений ребёнка. Портфель достижений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AB4DC0" w:rsidRDefault="00B03F8C">
      <w:pPr>
        <w:ind w:left="720"/>
        <w:rPr>
          <w:rFonts w:eastAsia="Times New Roman"/>
          <w:sz w:val="24"/>
          <w:szCs w:val="24"/>
        </w:rPr>
      </w:pPr>
      <w:r>
        <w:rPr>
          <w:rFonts w:eastAsia="Times New Roman"/>
          <w:sz w:val="24"/>
          <w:szCs w:val="24"/>
        </w:rPr>
        <w:t>Примерная структура Портфеля достижений:</w:t>
      </w:r>
    </w:p>
    <w:p w:rsidR="00AB4DC0" w:rsidRDefault="00AB4DC0">
      <w:pPr>
        <w:spacing w:line="338" w:lineRule="exact"/>
        <w:rPr>
          <w:sz w:val="20"/>
          <w:szCs w:val="20"/>
        </w:rPr>
      </w:pPr>
    </w:p>
    <w:p w:rsidR="00AB4DC0" w:rsidRDefault="00B03F8C">
      <w:pPr>
        <w:ind w:left="9380"/>
        <w:rPr>
          <w:sz w:val="20"/>
          <w:szCs w:val="20"/>
        </w:rPr>
      </w:pPr>
      <w:r>
        <w:rPr>
          <w:rFonts w:eastAsia="Times New Roman"/>
          <w:sz w:val="24"/>
          <w:szCs w:val="24"/>
        </w:rPr>
        <w:t>79</w:t>
      </w:r>
    </w:p>
    <w:p w:rsidR="00AB4DC0" w:rsidRDefault="00AB4DC0">
      <w:pPr>
        <w:sectPr w:rsidR="00AB4DC0">
          <w:pgSz w:w="11900" w:h="16838"/>
          <w:pgMar w:top="1112" w:right="846" w:bottom="428" w:left="1440" w:header="0" w:footer="0" w:gutter="0"/>
          <w:cols w:space="720" w:equalWidth="0">
            <w:col w:w="9620"/>
          </w:cols>
        </w:sectPr>
      </w:pPr>
    </w:p>
    <w:p w:rsidR="00AB4DC0" w:rsidRDefault="00B03F8C" w:rsidP="00B03F8C">
      <w:pPr>
        <w:numPr>
          <w:ilvl w:val="0"/>
          <w:numId w:val="128"/>
        </w:numPr>
        <w:tabs>
          <w:tab w:val="left" w:pos="1142"/>
        </w:tabs>
        <w:spacing w:line="234" w:lineRule="auto"/>
        <w:ind w:left="260" w:firstLine="456"/>
        <w:rPr>
          <w:rFonts w:eastAsia="Times New Roman"/>
          <w:sz w:val="24"/>
          <w:szCs w:val="24"/>
        </w:rPr>
      </w:pPr>
      <w:r>
        <w:rPr>
          <w:rFonts w:eastAsia="Times New Roman"/>
          <w:sz w:val="24"/>
          <w:szCs w:val="24"/>
        </w:rPr>
        <w:lastRenderedPageBreak/>
        <w:t>Раздел «Знакомьтесь: это – я» (фотография, сведения о себе, о семье, родословное древо, чем я люблю заниматься, …)</w:t>
      </w:r>
    </w:p>
    <w:p w:rsidR="00AB4DC0" w:rsidRDefault="00AB4DC0">
      <w:pPr>
        <w:spacing w:line="14" w:lineRule="exact"/>
        <w:rPr>
          <w:rFonts w:eastAsia="Times New Roman"/>
          <w:sz w:val="24"/>
          <w:szCs w:val="24"/>
        </w:rPr>
      </w:pPr>
    </w:p>
    <w:p w:rsidR="00AB4DC0" w:rsidRDefault="00B03F8C" w:rsidP="00B03F8C">
      <w:pPr>
        <w:numPr>
          <w:ilvl w:val="0"/>
          <w:numId w:val="128"/>
        </w:numPr>
        <w:tabs>
          <w:tab w:val="left" w:pos="1257"/>
        </w:tabs>
        <w:spacing w:line="236" w:lineRule="auto"/>
        <w:ind w:left="260" w:firstLine="456"/>
        <w:jc w:val="both"/>
        <w:rPr>
          <w:rFonts w:eastAsia="Times New Roman"/>
          <w:sz w:val="24"/>
          <w:szCs w:val="24"/>
        </w:rPr>
      </w:pPr>
      <w:r>
        <w:rPr>
          <w:rFonts w:eastAsia="Times New Roman"/>
          <w:sz w:val="24"/>
          <w:szCs w:val="24"/>
        </w:rPr>
        <w:t>Раздел «Я ученик» (диагностические работы, рисунки, небольшие тексты -мой класс, мой первый учитель, распорядок дня, я читаю, заполнение таблицы – чему научусь (в начале каждой четверти), чему научился (в конце года)</w:t>
      </w:r>
    </w:p>
    <w:p w:rsidR="00AB4DC0" w:rsidRDefault="00AB4DC0">
      <w:pPr>
        <w:spacing w:line="13" w:lineRule="exact"/>
        <w:rPr>
          <w:rFonts w:eastAsia="Times New Roman"/>
          <w:sz w:val="24"/>
          <w:szCs w:val="24"/>
        </w:rPr>
      </w:pPr>
    </w:p>
    <w:p w:rsidR="00AB4DC0" w:rsidRDefault="00B03F8C" w:rsidP="00B03F8C">
      <w:pPr>
        <w:numPr>
          <w:ilvl w:val="0"/>
          <w:numId w:val="128"/>
        </w:numPr>
        <w:tabs>
          <w:tab w:val="left" w:pos="1421"/>
        </w:tabs>
        <w:spacing w:line="236" w:lineRule="auto"/>
        <w:ind w:left="260" w:firstLine="456"/>
        <w:jc w:val="both"/>
        <w:rPr>
          <w:rFonts w:eastAsia="Times New Roman"/>
          <w:sz w:val="24"/>
          <w:szCs w:val="24"/>
        </w:rPr>
      </w:pPr>
      <w:r>
        <w:rPr>
          <w:rFonts w:eastAsia="Times New Roman"/>
          <w:sz w:val="24"/>
          <w:szCs w:val="24"/>
        </w:rPr>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rsidR="00AB4DC0" w:rsidRDefault="00AB4DC0">
      <w:pPr>
        <w:spacing w:line="13" w:lineRule="exact"/>
        <w:rPr>
          <w:rFonts w:eastAsia="Times New Roman"/>
          <w:sz w:val="24"/>
          <w:szCs w:val="24"/>
        </w:rPr>
      </w:pPr>
    </w:p>
    <w:p w:rsidR="00AB4DC0" w:rsidRDefault="00B03F8C" w:rsidP="00B03F8C">
      <w:pPr>
        <w:numPr>
          <w:ilvl w:val="0"/>
          <w:numId w:val="128"/>
        </w:numPr>
        <w:tabs>
          <w:tab w:val="left" w:pos="1334"/>
        </w:tabs>
        <w:spacing w:line="234" w:lineRule="auto"/>
        <w:ind w:left="260" w:firstLine="456"/>
        <w:rPr>
          <w:rFonts w:eastAsia="Times New Roman"/>
          <w:sz w:val="24"/>
          <w:szCs w:val="24"/>
        </w:rPr>
      </w:pPr>
      <w:r>
        <w:rPr>
          <w:rFonts w:eastAsia="Times New Roman"/>
          <w:sz w:val="24"/>
          <w:szCs w:val="24"/>
        </w:rPr>
        <w:t>Раздел «Рабочие материалы» (вкладываются диагностические и проверочные работы по предметам)</w:t>
      </w:r>
    </w:p>
    <w:p w:rsidR="00AB4DC0" w:rsidRDefault="00AB4DC0">
      <w:pPr>
        <w:spacing w:line="13" w:lineRule="exact"/>
        <w:rPr>
          <w:rFonts w:eastAsia="Times New Roman"/>
          <w:sz w:val="24"/>
          <w:szCs w:val="24"/>
        </w:rPr>
      </w:pPr>
    </w:p>
    <w:p w:rsidR="00AB4DC0" w:rsidRDefault="00B03F8C" w:rsidP="00B03F8C">
      <w:pPr>
        <w:numPr>
          <w:ilvl w:val="0"/>
          <w:numId w:val="128"/>
        </w:numPr>
        <w:tabs>
          <w:tab w:val="left" w:pos="1181"/>
        </w:tabs>
        <w:spacing w:line="236" w:lineRule="auto"/>
        <w:ind w:left="260" w:right="20" w:firstLine="456"/>
        <w:jc w:val="both"/>
        <w:rPr>
          <w:rFonts w:eastAsia="Times New Roman"/>
          <w:sz w:val="24"/>
          <w:szCs w:val="24"/>
        </w:rPr>
      </w:pPr>
      <w:r>
        <w:rPr>
          <w:rFonts w:eastAsia="Times New Roman"/>
          <w:sz w:val="24"/>
          <w:szCs w:val="24"/>
        </w:rPr>
        <w:t>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w:t>
      </w:r>
    </w:p>
    <w:p w:rsidR="00AB4DC0" w:rsidRDefault="00AB4DC0">
      <w:pPr>
        <w:spacing w:line="13" w:lineRule="exact"/>
        <w:rPr>
          <w:rFonts w:eastAsia="Times New Roman"/>
          <w:sz w:val="24"/>
          <w:szCs w:val="24"/>
        </w:rPr>
      </w:pPr>
    </w:p>
    <w:p w:rsidR="00AB4DC0" w:rsidRDefault="00B03F8C">
      <w:pPr>
        <w:spacing w:line="239" w:lineRule="auto"/>
        <w:ind w:left="260" w:firstLine="454"/>
        <w:jc w:val="both"/>
        <w:rPr>
          <w:rFonts w:eastAsia="Times New Roman"/>
          <w:sz w:val="24"/>
          <w:szCs w:val="24"/>
        </w:rPr>
      </w:pPr>
      <w:r>
        <w:rPr>
          <w:rFonts w:eastAsia="Times New Roman"/>
          <w:sz w:val="24"/>
          <w:szCs w:val="24"/>
        </w:rPr>
        <w:t>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Портфель достижений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rsidR="00AB4DC0" w:rsidRDefault="00AB4DC0">
      <w:pPr>
        <w:spacing w:line="3"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Формами  представления образовательных результатов являются:</w:t>
      </w:r>
    </w:p>
    <w:p w:rsidR="00AB4DC0" w:rsidRDefault="00AB4DC0">
      <w:pPr>
        <w:spacing w:line="12"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табель успеваемости по предметам (с указанием требований, предъявляемых к выставлению отметок);</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AB4DC0" w:rsidRDefault="00AB4DC0">
      <w:pPr>
        <w:spacing w:line="14"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Портфель достижений;</w:t>
      </w:r>
    </w:p>
    <w:p w:rsidR="00AB4DC0" w:rsidRDefault="00AB4DC0">
      <w:pPr>
        <w:spacing w:line="12"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Критериями оценивания являются:</w:t>
      </w:r>
    </w:p>
    <w:p w:rsidR="00AB4DC0" w:rsidRDefault="00AB4DC0">
      <w:pPr>
        <w:spacing w:line="12" w:lineRule="exact"/>
        <w:rPr>
          <w:rFonts w:eastAsia="Times New Roman"/>
          <w:sz w:val="24"/>
          <w:szCs w:val="24"/>
        </w:rPr>
      </w:pPr>
    </w:p>
    <w:p w:rsidR="00AB4DC0" w:rsidRDefault="00B03F8C">
      <w:pPr>
        <w:spacing w:line="236" w:lineRule="auto"/>
        <w:ind w:left="260" w:right="20" w:firstLine="454"/>
        <w:jc w:val="both"/>
        <w:rPr>
          <w:rFonts w:eastAsia="Times New Roman"/>
          <w:sz w:val="24"/>
          <w:szCs w:val="24"/>
        </w:rPr>
      </w:pPr>
      <w:r>
        <w:rPr>
          <w:rFonts w:eastAsia="Times New Roman"/>
          <w:sz w:val="24"/>
          <w:szCs w:val="24"/>
        </w:rPr>
        <w:t>•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динамика результатов предметной обученности, формирования УУД.</w:t>
      </w:r>
    </w:p>
    <w:p w:rsidR="00AB4DC0" w:rsidRDefault="00AB4DC0">
      <w:pPr>
        <w:spacing w:line="281" w:lineRule="exact"/>
        <w:rPr>
          <w:sz w:val="20"/>
          <w:szCs w:val="20"/>
        </w:rPr>
      </w:pPr>
    </w:p>
    <w:p w:rsidR="00AB4DC0" w:rsidRDefault="00B03F8C">
      <w:pPr>
        <w:ind w:right="-719"/>
        <w:jc w:val="center"/>
        <w:rPr>
          <w:sz w:val="20"/>
          <w:szCs w:val="20"/>
        </w:rPr>
      </w:pPr>
      <w:r>
        <w:rPr>
          <w:rFonts w:eastAsia="Times New Roman"/>
          <w:b/>
          <w:bCs/>
          <w:sz w:val="24"/>
          <w:szCs w:val="24"/>
        </w:rPr>
        <w:t>1.3.2. Особенности оценки личностных результатов</w:t>
      </w:r>
    </w:p>
    <w:p w:rsidR="00AB4DC0" w:rsidRDefault="00AB4DC0">
      <w:pPr>
        <w:spacing w:line="7" w:lineRule="exact"/>
        <w:rPr>
          <w:sz w:val="20"/>
          <w:szCs w:val="20"/>
        </w:rPr>
      </w:pPr>
    </w:p>
    <w:p w:rsidR="00AB4DC0" w:rsidRDefault="00B03F8C">
      <w:pPr>
        <w:spacing w:line="237" w:lineRule="auto"/>
        <w:ind w:left="260" w:firstLine="454"/>
        <w:jc w:val="both"/>
        <w:rPr>
          <w:sz w:val="20"/>
          <w:szCs w:val="20"/>
        </w:rPr>
      </w:pPr>
      <w:r>
        <w:rPr>
          <w:rFonts w:eastAsia="Times New Roman"/>
          <w:b/>
          <w:bCs/>
          <w:sz w:val="24"/>
          <w:szCs w:val="24"/>
        </w:rPr>
        <w:t xml:space="preserve">Оценка личностных результатов </w:t>
      </w:r>
      <w:r>
        <w:rPr>
          <w:rFonts w:eastAsia="Times New Roman"/>
          <w:sz w:val="24"/>
          <w:szCs w:val="24"/>
        </w:rPr>
        <w:t>представляет собой оценку достижения</w:t>
      </w:r>
      <w:r>
        <w:rPr>
          <w:rFonts w:eastAsia="Times New Roman"/>
          <w:b/>
          <w:bCs/>
          <w:sz w:val="24"/>
          <w:szCs w:val="24"/>
        </w:rPr>
        <w:t xml:space="preserve"> </w:t>
      </w:r>
      <w:r>
        <w:rPr>
          <w:rFonts w:eastAsia="Times New Roman"/>
          <w:sz w:val="24"/>
          <w:szCs w:val="24"/>
        </w:rPr>
        <w:t>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AB4DC0" w:rsidRDefault="00AB4DC0">
      <w:pPr>
        <w:spacing w:line="14"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80</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firstLine="454"/>
        <w:rPr>
          <w:sz w:val="20"/>
          <w:szCs w:val="20"/>
        </w:rPr>
      </w:pPr>
      <w:r>
        <w:rPr>
          <w:rFonts w:eastAsia="Times New Roman"/>
          <w:sz w:val="24"/>
          <w:szCs w:val="24"/>
        </w:rPr>
        <w:lastRenderedPageBreak/>
        <w:t xml:space="preserve">Основным </w:t>
      </w:r>
      <w:r>
        <w:rPr>
          <w:rFonts w:eastAsia="Times New Roman"/>
          <w:b/>
          <w:bCs/>
          <w:sz w:val="24"/>
          <w:szCs w:val="24"/>
        </w:rPr>
        <w:t>объектом</w:t>
      </w:r>
      <w:r>
        <w:rPr>
          <w:rFonts w:eastAsia="Times New Roman"/>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AB4DC0" w:rsidRDefault="00AB4DC0">
      <w:pPr>
        <w:spacing w:line="2" w:lineRule="exact"/>
        <w:rPr>
          <w:sz w:val="20"/>
          <w:szCs w:val="20"/>
        </w:rPr>
      </w:pPr>
    </w:p>
    <w:p w:rsidR="00AB4DC0" w:rsidRDefault="00B03F8C" w:rsidP="00B03F8C">
      <w:pPr>
        <w:numPr>
          <w:ilvl w:val="1"/>
          <w:numId w:val="129"/>
        </w:numPr>
        <w:tabs>
          <w:tab w:val="left" w:pos="980"/>
        </w:tabs>
        <w:ind w:left="980" w:hanging="264"/>
        <w:rPr>
          <w:rFonts w:eastAsia="Times New Roman"/>
          <w:sz w:val="24"/>
          <w:szCs w:val="24"/>
        </w:rPr>
      </w:pPr>
      <w:r>
        <w:rPr>
          <w:rFonts w:eastAsia="Times New Roman"/>
          <w:sz w:val="24"/>
          <w:szCs w:val="24"/>
        </w:rPr>
        <w:t xml:space="preserve">сформированность </w:t>
      </w:r>
      <w:r>
        <w:rPr>
          <w:rFonts w:eastAsia="Times New Roman"/>
          <w:i/>
          <w:iCs/>
          <w:sz w:val="24"/>
          <w:szCs w:val="24"/>
        </w:rPr>
        <w:t>основ гражданской идентичности</w:t>
      </w:r>
      <w:r>
        <w:rPr>
          <w:rFonts w:eastAsia="Times New Roman"/>
          <w:sz w:val="24"/>
          <w:szCs w:val="24"/>
        </w:rPr>
        <w:t xml:space="preserve"> личности;</w:t>
      </w:r>
    </w:p>
    <w:p w:rsidR="00AB4DC0" w:rsidRDefault="00AB4DC0">
      <w:pPr>
        <w:spacing w:line="12" w:lineRule="exact"/>
        <w:rPr>
          <w:rFonts w:eastAsia="Times New Roman"/>
          <w:sz w:val="24"/>
          <w:szCs w:val="24"/>
        </w:rPr>
      </w:pPr>
    </w:p>
    <w:p w:rsidR="00AB4DC0" w:rsidRDefault="00B03F8C" w:rsidP="00B03F8C">
      <w:pPr>
        <w:numPr>
          <w:ilvl w:val="1"/>
          <w:numId w:val="129"/>
        </w:numPr>
        <w:tabs>
          <w:tab w:val="left" w:pos="973"/>
        </w:tabs>
        <w:spacing w:line="234" w:lineRule="auto"/>
        <w:ind w:left="260" w:firstLine="456"/>
        <w:rPr>
          <w:rFonts w:eastAsia="Times New Roman"/>
          <w:sz w:val="24"/>
          <w:szCs w:val="24"/>
        </w:rPr>
      </w:pPr>
      <w:r>
        <w:rPr>
          <w:rFonts w:eastAsia="Times New Roman"/>
          <w:sz w:val="24"/>
          <w:szCs w:val="24"/>
        </w:rPr>
        <w:t xml:space="preserve">готовность к переходу к </w:t>
      </w:r>
      <w:r>
        <w:rPr>
          <w:rFonts w:eastAsia="Times New Roman"/>
          <w:i/>
          <w:iCs/>
          <w:sz w:val="24"/>
          <w:szCs w:val="24"/>
        </w:rPr>
        <w:t>самообразованию на основе учебно-познавательной</w:t>
      </w:r>
      <w:r>
        <w:rPr>
          <w:rFonts w:eastAsia="Times New Roman"/>
          <w:sz w:val="24"/>
          <w:szCs w:val="24"/>
        </w:rPr>
        <w:t xml:space="preserve"> </w:t>
      </w:r>
      <w:r>
        <w:rPr>
          <w:rFonts w:eastAsia="Times New Roman"/>
          <w:i/>
          <w:iCs/>
          <w:sz w:val="24"/>
          <w:szCs w:val="24"/>
        </w:rPr>
        <w:t>мотивации</w:t>
      </w:r>
      <w:r>
        <w:rPr>
          <w:rFonts w:eastAsia="Times New Roman"/>
          <w:sz w:val="24"/>
          <w:szCs w:val="24"/>
        </w:rPr>
        <w:t>, в том числе готовность к</w:t>
      </w:r>
      <w:r>
        <w:rPr>
          <w:rFonts w:eastAsia="Times New Roman"/>
          <w:i/>
          <w:iCs/>
          <w:sz w:val="24"/>
          <w:szCs w:val="24"/>
        </w:rPr>
        <w:t xml:space="preserve"> выбору направления профильного образования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129"/>
        </w:numPr>
        <w:tabs>
          <w:tab w:val="left" w:pos="973"/>
        </w:tabs>
        <w:spacing w:line="236" w:lineRule="auto"/>
        <w:ind w:left="260" w:firstLine="456"/>
        <w:jc w:val="both"/>
        <w:rPr>
          <w:rFonts w:eastAsia="Times New Roman"/>
          <w:sz w:val="24"/>
          <w:szCs w:val="24"/>
        </w:rPr>
      </w:pPr>
      <w:r>
        <w:rPr>
          <w:rFonts w:eastAsia="Times New Roman"/>
          <w:sz w:val="24"/>
          <w:szCs w:val="24"/>
        </w:rPr>
        <w:t xml:space="preserve">сформированность </w:t>
      </w:r>
      <w:r>
        <w:rPr>
          <w:rFonts w:eastAsia="Times New Roman"/>
          <w:i/>
          <w:iCs/>
          <w:sz w:val="24"/>
          <w:szCs w:val="24"/>
        </w:rPr>
        <w:t>социальных компетенций</w:t>
      </w:r>
      <w:r>
        <w:rPr>
          <w:rFonts w:eastAsia="Times New Roman"/>
          <w:sz w:val="24"/>
          <w:szCs w:val="24"/>
        </w:rPr>
        <w:t>, включая ценностно-смысловые установки и моральные нормы, опыт социальных и межличностных отношений, правосознание.</w:t>
      </w:r>
    </w:p>
    <w:p w:rsidR="00AB4DC0" w:rsidRDefault="00AB4DC0">
      <w:pPr>
        <w:spacing w:line="13" w:lineRule="exact"/>
        <w:rPr>
          <w:rFonts w:eastAsia="Times New Roman"/>
          <w:sz w:val="24"/>
          <w:szCs w:val="24"/>
        </w:rPr>
      </w:pPr>
    </w:p>
    <w:p w:rsidR="00AB4DC0" w:rsidRDefault="00B03F8C">
      <w:pPr>
        <w:spacing w:line="234" w:lineRule="auto"/>
        <w:ind w:left="260" w:firstLine="454"/>
        <w:jc w:val="both"/>
        <w:rPr>
          <w:rFonts w:eastAsia="Times New Roman"/>
          <w:sz w:val="24"/>
          <w:szCs w:val="24"/>
        </w:rPr>
      </w:pPr>
      <w:r>
        <w:rPr>
          <w:rFonts w:eastAsia="Times New Roman"/>
          <w:sz w:val="24"/>
          <w:szCs w:val="24"/>
        </w:rPr>
        <w:t xml:space="preserve">В соответствии с требованиями Стандарта </w:t>
      </w:r>
      <w:r>
        <w:rPr>
          <w:rFonts w:eastAsia="Times New Roman"/>
          <w:b/>
          <w:bCs/>
          <w:sz w:val="24"/>
          <w:szCs w:val="24"/>
        </w:rPr>
        <w:t>достижение личностных результатов не</w:t>
      </w:r>
      <w:r>
        <w:rPr>
          <w:rFonts w:eastAsia="Times New Roman"/>
          <w:sz w:val="24"/>
          <w:szCs w:val="24"/>
        </w:rPr>
        <w:t xml:space="preserve"> </w:t>
      </w:r>
      <w:r>
        <w:rPr>
          <w:rFonts w:eastAsia="Times New Roman"/>
          <w:b/>
          <w:bCs/>
          <w:sz w:val="24"/>
          <w:szCs w:val="24"/>
        </w:rPr>
        <w:t>выносится на итоговую оценку обучающихся</w:t>
      </w:r>
      <w:r>
        <w:rPr>
          <w:rFonts w:eastAsia="Times New Roman"/>
          <w:sz w:val="24"/>
          <w:szCs w:val="24"/>
        </w:rPr>
        <w:t>, а является предметом оценки</w:t>
      </w:r>
    </w:p>
    <w:p w:rsidR="00AB4DC0" w:rsidRDefault="00AB4DC0">
      <w:pPr>
        <w:spacing w:line="13"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w:t>
      </w:r>
    </w:p>
    <w:p w:rsidR="00AB4DC0" w:rsidRDefault="00AB4DC0">
      <w:pPr>
        <w:spacing w:line="13" w:lineRule="exact"/>
        <w:rPr>
          <w:rFonts w:eastAsia="Times New Roman"/>
          <w:sz w:val="24"/>
          <w:szCs w:val="24"/>
        </w:rPr>
      </w:pPr>
    </w:p>
    <w:p w:rsidR="00AB4DC0" w:rsidRDefault="00B03F8C">
      <w:pPr>
        <w:spacing w:line="237" w:lineRule="auto"/>
        <w:ind w:left="260"/>
        <w:jc w:val="both"/>
        <w:rPr>
          <w:rFonts w:eastAsia="Times New Roman"/>
          <w:sz w:val="24"/>
          <w:szCs w:val="24"/>
        </w:rPr>
      </w:pPr>
      <w:r>
        <w:rPr>
          <w:rFonts w:eastAsia="Times New Roman"/>
          <w:sz w:val="24"/>
          <w:szCs w:val="24"/>
        </w:rPr>
        <w:t>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AB4DC0" w:rsidRDefault="00AB4DC0">
      <w:pPr>
        <w:spacing w:line="17"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Результаты мониторинговых исследований являются основанием для принятия различных управленческих решений.</w:t>
      </w:r>
    </w:p>
    <w:p w:rsidR="00AB4DC0" w:rsidRDefault="00AB4DC0">
      <w:pPr>
        <w:spacing w:line="13"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xml:space="preserve">В текущем образовательном процессе </w:t>
      </w:r>
      <w:r>
        <w:rPr>
          <w:rFonts w:eastAsia="Times New Roman"/>
          <w:b/>
          <w:bCs/>
          <w:i/>
          <w:iCs/>
          <w:sz w:val="24"/>
          <w:szCs w:val="24"/>
        </w:rPr>
        <w:t>возможна ограниченная оценка</w:t>
      </w:r>
      <w:r>
        <w:rPr>
          <w:rFonts w:eastAsia="Times New Roman"/>
          <w:sz w:val="24"/>
          <w:szCs w:val="24"/>
        </w:rPr>
        <w:t xml:space="preserve"> сформированности отдельных личностных результатов, проявляющихся в:</w:t>
      </w:r>
    </w:p>
    <w:p w:rsidR="00AB4DC0" w:rsidRDefault="00AB4DC0">
      <w:pPr>
        <w:spacing w:line="1" w:lineRule="exact"/>
        <w:rPr>
          <w:rFonts w:eastAsia="Times New Roman"/>
          <w:sz w:val="24"/>
          <w:szCs w:val="24"/>
        </w:rPr>
      </w:pPr>
    </w:p>
    <w:p w:rsidR="00AB4DC0" w:rsidRDefault="00B03F8C" w:rsidP="00B03F8C">
      <w:pPr>
        <w:numPr>
          <w:ilvl w:val="1"/>
          <w:numId w:val="130"/>
        </w:numPr>
        <w:tabs>
          <w:tab w:val="left" w:pos="980"/>
        </w:tabs>
        <w:ind w:left="980" w:hanging="264"/>
        <w:rPr>
          <w:rFonts w:eastAsia="Times New Roman"/>
          <w:sz w:val="24"/>
          <w:szCs w:val="24"/>
        </w:rPr>
      </w:pPr>
      <w:r>
        <w:rPr>
          <w:rFonts w:eastAsia="Times New Roman"/>
          <w:sz w:val="24"/>
          <w:szCs w:val="24"/>
        </w:rPr>
        <w:t xml:space="preserve">соблюдении </w:t>
      </w:r>
      <w:r>
        <w:rPr>
          <w:rFonts w:eastAsia="Times New Roman"/>
          <w:i/>
          <w:iCs/>
          <w:sz w:val="24"/>
          <w:szCs w:val="24"/>
        </w:rPr>
        <w:t>норм и правил поведения</w:t>
      </w:r>
      <w:r>
        <w:rPr>
          <w:rFonts w:eastAsia="Times New Roman"/>
          <w:sz w:val="24"/>
          <w:szCs w:val="24"/>
        </w:rPr>
        <w:t>, принятых в образовательном учреждении;</w:t>
      </w:r>
    </w:p>
    <w:p w:rsidR="00AB4DC0" w:rsidRDefault="00AB4DC0">
      <w:pPr>
        <w:spacing w:line="12" w:lineRule="exact"/>
        <w:rPr>
          <w:rFonts w:eastAsia="Times New Roman"/>
          <w:sz w:val="24"/>
          <w:szCs w:val="24"/>
        </w:rPr>
      </w:pPr>
    </w:p>
    <w:p w:rsidR="00AB4DC0" w:rsidRDefault="00B03F8C" w:rsidP="00B03F8C">
      <w:pPr>
        <w:numPr>
          <w:ilvl w:val="1"/>
          <w:numId w:val="130"/>
        </w:numPr>
        <w:tabs>
          <w:tab w:val="left" w:pos="975"/>
        </w:tabs>
        <w:spacing w:line="234" w:lineRule="auto"/>
        <w:ind w:left="260" w:firstLine="456"/>
        <w:rPr>
          <w:rFonts w:eastAsia="Times New Roman"/>
          <w:sz w:val="24"/>
          <w:szCs w:val="24"/>
        </w:rPr>
      </w:pPr>
      <w:r>
        <w:rPr>
          <w:rFonts w:eastAsia="Times New Roman"/>
          <w:sz w:val="24"/>
          <w:szCs w:val="24"/>
        </w:rPr>
        <w:t xml:space="preserve">участии в </w:t>
      </w:r>
      <w:r>
        <w:rPr>
          <w:rFonts w:eastAsia="Times New Roman"/>
          <w:i/>
          <w:iCs/>
          <w:sz w:val="24"/>
          <w:szCs w:val="24"/>
        </w:rPr>
        <w:t>общественной жизни</w:t>
      </w:r>
      <w:r>
        <w:rPr>
          <w:rFonts w:eastAsia="Times New Roman"/>
          <w:sz w:val="24"/>
          <w:szCs w:val="24"/>
        </w:rPr>
        <w:t xml:space="preserve"> образовательного учреждения и ближайшего социального окружения, общественно-полезной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30"/>
        </w:numPr>
        <w:tabs>
          <w:tab w:val="left" w:pos="980"/>
        </w:tabs>
        <w:ind w:left="980" w:hanging="264"/>
        <w:rPr>
          <w:rFonts w:eastAsia="Times New Roman"/>
          <w:i/>
          <w:iCs/>
          <w:sz w:val="24"/>
          <w:szCs w:val="24"/>
        </w:rPr>
      </w:pPr>
      <w:r>
        <w:rPr>
          <w:rFonts w:eastAsia="Times New Roman"/>
          <w:i/>
          <w:iCs/>
          <w:sz w:val="24"/>
          <w:szCs w:val="24"/>
        </w:rPr>
        <w:t xml:space="preserve">прилежании и ответственности </w:t>
      </w:r>
      <w:r>
        <w:rPr>
          <w:rFonts w:eastAsia="Times New Roman"/>
          <w:sz w:val="24"/>
          <w:szCs w:val="24"/>
        </w:rPr>
        <w:t>за результаты обучения;</w:t>
      </w:r>
    </w:p>
    <w:p w:rsidR="00AB4DC0" w:rsidRDefault="00AB4DC0">
      <w:pPr>
        <w:spacing w:line="12" w:lineRule="exact"/>
        <w:rPr>
          <w:rFonts w:eastAsia="Times New Roman"/>
          <w:i/>
          <w:iCs/>
          <w:sz w:val="24"/>
          <w:szCs w:val="24"/>
        </w:rPr>
      </w:pPr>
    </w:p>
    <w:p w:rsidR="00AB4DC0" w:rsidRDefault="00B03F8C" w:rsidP="00B03F8C">
      <w:pPr>
        <w:numPr>
          <w:ilvl w:val="1"/>
          <w:numId w:val="130"/>
        </w:numPr>
        <w:tabs>
          <w:tab w:val="left" w:pos="973"/>
        </w:tabs>
        <w:spacing w:line="236" w:lineRule="auto"/>
        <w:ind w:left="260" w:firstLine="456"/>
        <w:jc w:val="both"/>
        <w:rPr>
          <w:rFonts w:eastAsia="Times New Roman"/>
          <w:sz w:val="24"/>
          <w:szCs w:val="24"/>
        </w:rPr>
      </w:pPr>
      <w:r>
        <w:rPr>
          <w:rFonts w:eastAsia="Times New Roman"/>
          <w:sz w:val="24"/>
          <w:szCs w:val="24"/>
        </w:rPr>
        <w:t xml:space="preserve">готовности и способности делать </w:t>
      </w:r>
      <w:r>
        <w:rPr>
          <w:rFonts w:eastAsia="Times New Roman"/>
          <w:i/>
          <w:iCs/>
          <w:sz w:val="24"/>
          <w:szCs w:val="24"/>
        </w:rPr>
        <w:t>осознанный выбор</w:t>
      </w:r>
      <w:r>
        <w:rPr>
          <w:rFonts w:eastAsia="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B4DC0" w:rsidRDefault="00AB4DC0">
      <w:pPr>
        <w:spacing w:line="13" w:lineRule="exact"/>
        <w:rPr>
          <w:rFonts w:eastAsia="Times New Roman"/>
          <w:sz w:val="24"/>
          <w:szCs w:val="24"/>
        </w:rPr>
      </w:pPr>
    </w:p>
    <w:p w:rsidR="00AB4DC0" w:rsidRDefault="00B03F8C" w:rsidP="00B03F8C">
      <w:pPr>
        <w:numPr>
          <w:ilvl w:val="1"/>
          <w:numId w:val="130"/>
        </w:numPr>
        <w:tabs>
          <w:tab w:val="left" w:pos="973"/>
        </w:tabs>
        <w:spacing w:line="234" w:lineRule="auto"/>
        <w:ind w:left="260" w:firstLine="456"/>
        <w:rPr>
          <w:rFonts w:eastAsia="Times New Roman"/>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w:t>
      </w:r>
      <w:r>
        <w:rPr>
          <w:rFonts w:eastAsia="Times New Roman"/>
          <w:i/>
          <w:iCs/>
          <w:sz w:val="24"/>
          <w:szCs w:val="24"/>
        </w:rPr>
        <w:t xml:space="preserve"> </w:t>
      </w:r>
      <w:r>
        <w:rPr>
          <w:rFonts w:eastAsia="Times New Roman"/>
          <w:sz w:val="24"/>
          <w:szCs w:val="24"/>
        </w:rPr>
        <w:t>различных предметов в рамках системы общего образования.</w:t>
      </w:r>
    </w:p>
    <w:p w:rsidR="00AB4DC0" w:rsidRDefault="00AB4DC0">
      <w:pPr>
        <w:spacing w:line="14"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Pr>
          <w:rFonts w:eastAsia="Times New Roman"/>
          <w:b/>
          <w:bCs/>
          <w:sz w:val="24"/>
          <w:szCs w:val="24"/>
        </w:rPr>
        <w:t>в форме,</w:t>
      </w:r>
      <w:r>
        <w:rPr>
          <w:rFonts w:eastAsia="Times New Roman"/>
          <w:sz w:val="24"/>
          <w:szCs w:val="24"/>
        </w:rPr>
        <w:t xml:space="preserve"> </w:t>
      </w:r>
      <w:r>
        <w:rPr>
          <w:rFonts w:eastAsia="Times New Roman"/>
          <w:b/>
          <w:bCs/>
          <w:sz w:val="24"/>
          <w:szCs w:val="24"/>
        </w:rPr>
        <w:t>не представляющей</w:t>
      </w:r>
      <w:r>
        <w:rPr>
          <w:rFonts w:eastAsia="Times New Roman"/>
          <w:sz w:val="24"/>
          <w:szCs w:val="24"/>
        </w:rPr>
        <w:t xml:space="preserve"> </w:t>
      </w:r>
      <w:r>
        <w:rPr>
          <w:rFonts w:eastAsia="Times New Roman"/>
          <w:b/>
          <w:bCs/>
          <w:sz w:val="24"/>
          <w:szCs w:val="24"/>
        </w:rPr>
        <w:t xml:space="preserve">угрозы личности, психологической безопасности и эмоциональному статусу учащегося </w:t>
      </w:r>
      <w:r>
        <w:rPr>
          <w:rFonts w:eastAsia="Times New Roman"/>
          <w:sz w:val="24"/>
          <w:szCs w:val="24"/>
        </w:rPr>
        <w:t>и может использоваться</w:t>
      </w:r>
      <w:r>
        <w:rPr>
          <w:rFonts w:eastAsia="Times New Roman"/>
          <w:b/>
          <w:bCs/>
          <w:sz w:val="24"/>
          <w:szCs w:val="24"/>
        </w:rPr>
        <w:t xml:space="preserve"> исключительно в целях оптимизации личностного развития </w:t>
      </w:r>
      <w:r>
        <w:rPr>
          <w:rFonts w:eastAsia="Times New Roman"/>
          <w:sz w:val="24"/>
          <w:szCs w:val="24"/>
        </w:rPr>
        <w:t>обучающихся.</w:t>
      </w:r>
    </w:p>
    <w:p w:rsidR="00AB4DC0" w:rsidRDefault="00AB4DC0">
      <w:pPr>
        <w:spacing w:line="20" w:lineRule="exact"/>
        <w:rPr>
          <w:rFonts w:eastAsia="Times New Roman"/>
          <w:sz w:val="24"/>
          <w:szCs w:val="24"/>
        </w:rPr>
      </w:pPr>
    </w:p>
    <w:p w:rsidR="00AB4DC0" w:rsidRDefault="00B03F8C" w:rsidP="00B03F8C">
      <w:pPr>
        <w:numPr>
          <w:ilvl w:val="2"/>
          <w:numId w:val="130"/>
        </w:numPr>
        <w:tabs>
          <w:tab w:val="left" w:pos="1369"/>
        </w:tabs>
        <w:spacing w:line="234" w:lineRule="auto"/>
        <w:ind w:left="260" w:firstLine="710"/>
        <w:rPr>
          <w:rFonts w:eastAsia="Times New Roman"/>
          <w:sz w:val="24"/>
          <w:szCs w:val="24"/>
        </w:rPr>
      </w:pPr>
      <w:r>
        <w:rPr>
          <w:rFonts w:eastAsia="Times New Roman"/>
          <w:sz w:val="24"/>
          <w:szCs w:val="24"/>
        </w:rPr>
        <w:t xml:space="preserve">текущем образовательном процессе </w:t>
      </w:r>
      <w:r>
        <w:rPr>
          <w:rFonts w:eastAsia="Times New Roman"/>
          <w:b/>
          <w:bCs/>
          <w:i/>
          <w:iCs/>
          <w:sz w:val="24"/>
          <w:szCs w:val="24"/>
        </w:rPr>
        <w:t>проводится ограниченная оценка</w:t>
      </w:r>
      <w:r>
        <w:rPr>
          <w:rFonts w:eastAsia="Times New Roman"/>
          <w:sz w:val="24"/>
          <w:szCs w:val="24"/>
        </w:rPr>
        <w:t xml:space="preserve"> сформированности отдельных личностных результатов.</w:t>
      </w:r>
    </w:p>
    <w:p w:rsidR="00AB4DC0" w:rsidRDefault="00AB4DC0">
      <w:pPr>
        <w:spacing w:line="6" w:lineRule="exact"/>
        <w:rPr>
          <w:rFonts w:eastAsia="Times New Roman"/>
          <w:sz w:val="24"/>
          <w:szCs w:val="24"/>
        </w:rPr>
      </w:pPr>
    </w:p>
    <w:p w:rsidR="00AB4DC0" w:rsidRDefault="00B03F8C" w:rsidP="00B03F8C">
      <w:pPr>
        <w:numPr>
          <w:ilvl w:val="0"/>
          <w:numId w:val="131"/>
        </w:numPr>
        <w:tabs>
          <w:tab w:val="left" w:pos="640"/>
        </w:tabs>
        <w:ind w:left="640" w:hanging="236"/>
        <w:rPr>
          <w:rFonts w:eastAsia="Times New Roman"/>
          <w:b/>
          <w:bCs/>
          <w:sz w:val="24"/>
          <w:szCs w:val="24"/>
        </w:rPr>
      </w:pPr>
      <w:r>
        <w:rPr>
          <w:rFonts w:eastAsia="Times New Roman"/>
          <w:b/>
          <w:bCs/>
          <w:sz w:val="24"/>
          <w:szCs w:val="24"/>
        </w:rPr>
        <w:t xml:space="preserve">соблюдение </w:t>
      </w:r>
      <w:r>
        <w:rPr>
          <w:rFonts w:eastAsia="Times New Roman"/>
          <w:b/>
          <w:bCs/>
          <w:i/>
          <w:iCs/>
          <w:sz w:val="24"/>
          <w:szCs w:val="24"/>
        </w:rPr>
        <w:t>норм и правил поведения</w:t>
      </w:r>
      <w:r>
        <w:rPr>
          <w:rFonts w:eastAsia="Times New Roman"/>
          <w:b/>
          <w:bCs/>
          <w:sz w:val="24"/>
          <w:szCs w:val="24"/>
        </w:rPr>
        <w:t>, принятых в школе</w:t>
      </w:r>
    </w:p>
    <w:p w:rsidR="00AB4DC0" w:rsidRDefault="00AB4DC0">
      <w:pPr>
        <w:spacing w:line="12" w:lineRule="exact"/>
        <w:rPr>
          <w:rFonts w:eastAsia="Times New Roman"/>
          <w:b/>
          <w:bCs/>
          <w:sz w:val="24"/>
          <w:szCs w:val="24"/>
        </w:rPr>
      </w:pPr>
    </w:p>
    <w:p w:rsidR="00AB4DC0" w:rsidRDefault="00B03F8C" w:rsidP="00B03F8C">
      <w:pPr>
        <w:numPr>
          <w:ilvl w:val="0"/>
          <w:numId w:val="131"/>
        </w:numPr>
        <w:tabs>
          <w:tab w:val="left" w:pos="697"/>
        </w:tabs>
        <w:spacing w:line="234" w:lineRule="auto"/>
        <w:ind w:left="260" w:firstLine="144"/>
        <w:rPr>
          <w:rFonts w:eastAsia="Times New Roman"/>
          <w:b/>
          <w:bCs/>
          <w:sz w:val="24"/>
          <w:szCs w:val="24"/>
        </w:rPr>
      </w:pPr>
      <w:r>
        <w:rPr>
          <w:rFonts w:eastAsia="Times New Roman"/>
          <w:b/>
          <w:bCs/>
          <w:sz w:val="24"/>
          <w:szCs w:val="24"/>
        </w:rPr>
        <w:t xml:space="preserve">участие в </w:t>
      </w:r>
      <w:r>
        <w:rPr>
          <w:rFonts w:eastAsia="Times New Roman"/>
          <w:b/>
          <w:bCs/>
          <w:i/>
          <w:iCs/>
          <w:sz w:val="24"/>
          <w:szCs w:val="24"/>
        </w:rPr>
        <w:t>общественной жизни</w:t>
      </w:r>
      <w:r>
        <w:rPr>
          <w:rFonts w:eastAsia="Times New Roman"/>
          <w:b/>
          <w:bCs/>
          <w:sz w:val="24"/>
          <w:szCs w:val="24"/>
        </w:rPr>
        <w:t xml:space="preserve"> школы, ближайшего социального окружения, общественно-полезной деятельности</w:t>
      </w:r>
    </w:p>
    <w:p w:rsidR="00AB4DC0" w:rsidRDefault="00AB4DC0">
      <w:pPr>
        <w:spacing w:line="1" w:lineRule="exact"/>
        <w:rPr>
          <w:rFonts w:eastAsia="Times New Roman"/>
          <w:b/>
          <w:bCs/>
          <w:sz w:val="24"/>
          <w:szCs w:val="24"/>
        </w:rPr>
      </w:pPr>
    </w:p>
    <w:p w:rsidR="00AB4DC0" w:rsidRDefault="00B03F8C" w:rsidP="00B03F8C">
      <w:pPr>
        <w:numPr>
          <w:ilvl w:val="0"/>
          <w:numId w:val="131"/>
        </w:numPr>
        <w:tabs>
          <w:tab w:val="left" w:pos="640"/>
        </w:tabs>
        <w:ind w:left="640" w:hanging="236"/>
        <w:rPr>
          <w:rFonts w:eastAsia="Times New Roman"/>
          <w:b/>
          <w:bCs/>
          <w:sz w:val="24"/>
          <w:szCs w:val="24"/>
        </w:rPr>
      </w:pPr>
      <w:r>
        <w:rPr>
          <w:rFonts w:eastAsia="Times New Roman"/>
          <w:b/>
          <w:bCs/>
          <w:i/>
          <w:iCs/>
          <w:sz w:val="24"/>
          <w:szCs w:val="24"/>
        </w:rPr>
        <w:t xml:space="preserve">прилежание и ответственность </w:t>
      </w:r>
      <w:r>
        <w:rPr>
          <w:rFonts w:eastAsia="Times New Roman"/>
          <w:b/>
          <w:bCs/>
          <w:sz w:val="24"/>
          <w:szCs w:val="24"/>
        </w:rPr>
        <w:t>за результаты обучения</w:t>
      </w:r>
    </w:p>
    <w:p w:rsidR="00AB4DC0" w:rsidRDefault="00AB4DC0">
      <w:pPr>
        <w:spacing w:line="12" w:lineRule="exact"/>
        <w:rPr>
          <w:rFonts w:eastAsia="Times New Roman"/>
          <w:b/>
          <w:bCs/>
          <w:sz w:val="24"/>
          <w:szCs w:val="24"/>
        </w:rPr>
      </w:pPr>
    </w:p>
    <w:p w:rsidR="00AB4DC0" w:rsidRDefault="00B03F8C" w:rsidP="00B03F8C">
      <w:pPr>
        <w:numPr>
          <w:ilvl w:val="0"/>
          <w:numId w:val="131"/>
        </w:numPr>
        <w:tabs>
          <w:tab w:val="left" w:pos="745"/>
        </w:tabs>
        <w:spacing w:line="237" w:lineRule="auto"/>
        <w:ind w:left="260" w:firstLine="144"/>
        <w:jc w:val="both"/>
        <w:rPr>
          <w:rFonts w:eastAsia="Times New Roman"/>
          <w:b/>
          <w:bCs/>
          <w:sz w:val="24"/>
          <w:szCs w:val="24"/>
        </w:rPr>
      </w:pPr>
      <w:r>
        <w:rPr>
          <w:rFonts w:eastAsia="Times New Roman"/>
          <w:b/>
          <w:bCs/>
          <w:sz w:val="24"/>
          <w:szCs w:val="24"/>
        </w:rPr>
        <w:t xml:space="preserve">готовность и способность делать </w:t>
      </w:r>
      <w:r>
        <w:rPr>
          <w:rFonts w:eastAsia="Times New Roman"/>
          <w:b/>
          <w:bCs/>
          <w:i/>
          <w:iCs/>
          <w:sz w:val="24"/>
          <w:szCs w:val="24"/>
        </w:rPr>
        <w:t>осознанный выбор</w:t>
      </w:r>
      <w:r>
        <w:rPr>
          <w:rFonts w:eastAsia="Times New Roman"/>
          <w:b/>
          <w:bCs/>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B4DC0" w:rsidRDefault="00AB4DC0">
      <w:pPr>
        <w:spacing w:line="13" w:lineRule="exact"/>
        <w:rPr>
          <w:rFonts w:eastAsia="Times New Roman"/>
          <w:b/>
          <w:bCs/>
          <w:sz w:val="24"/>
          <w:szCs w:val="24"/>
        </w:rPr>
      </w:pPr>
    </w:p>
    <w:p w:rsidR="00AB4DC0" w:rsidRDefault="00B03F8C" w:rsidP="00B03F8C">
      <w:pPr>
        <w:numPr>
          <w:ilvl w:val="0"/>
          <w:numId w:val="131"/>
        </w:numPr>
        <w:tabs>
          <w:tab w:val="left" w:pos="807"/>
        </w:tabs>
        <w:spacing w:line="234" w:lineRule="auto"/>
        <w:ind w:left="260" w:firstLine="144"/>
        <w:rPr>
          <w:rFonts w:eastAsia="Times New Roman"/>
          <w:b/>
          <w:bCs/>
          <w:sz w:val="24"/>
          <w:szCs w:val="24"/>
        </w:rPr>
      </w:pPr>
      <w:r>
        <w:rPr>
          <w:rFonts w:eastAsia="Times New Roman"/>
          <w:b/>
          <w:bCs/>
          <w:i/>
          <w:iCs/>
          <w:sz w:val="24"/>
          <w:szCs w:val="24"/>
        </w:rPr>
        <w:t xml:space="preserve">ценностно-смысловые установки </w:t>
      </w:r>
      <w:r>
        <w:rPr>
          <w:rFonts w:eastAsia="Times New Roman"/>
          <w:b/>
          <w:bCs/>
          <w:sz w:val="24"/>
          <w:szCs w:val="24"/>
        </w:rPr>
        <w:t>обучающихся,</w:t>
      </w:r>
      <w:r>
        <w:rPr>
          <w:rFonts w:eastAsia="Times New Roman"/>
          <w:b/>
          <w:bCs/>
          <w:i/>
          <w:iCs/>
          <w:sz w:val="24"/>
          <w:szCs w:val="24"/>
        </w:rPr>
        <w:t xml:space="preserve"> </w:t>
      </w:r>
      <w:r>
        <w:rPr>
          <w:rFonts w:eastAsia="Times New Roman"/>
          <w:b/>
          <w:bCs/>
          <w:sz w:val="24"/>
          <w:szCs w:val="24"/>
        </w:rPr>
        <w:t>формируемых средствами</w:t>
      </w:r>
      <w:r>
        <w:rPr>
          <w:rFonts w:eastAsia="Times New Roman"/>
          <w:b/>
          <w:bCs/>
          <w:i/>
          <w:iCs/>
          <w:sz w:val="24"/>
          <w:szCs w:val="24"/>
        </w:rPr>
        <w:t xml:space="preserve"> </w:t>
      </w:r>
      <w:r>
        <w:rPr>
          <w:rFonts w:eastAsia="Times New Roman"/>
          <w:b/>
          <w:bCs/>
          <w:sz w:val="24"/>
          <w:szCs w:val="24"/>
        </w:rPr>
        <w:t>различных предметов в рамках системы общего образования</w:t>
      </w:r>
    </w:p>
    <w:p w:rsidR="00AB4DC0" w:rsidRDefault="00AB4DC0">
      <w:pPr>
        <w:spacing w:line="90" w:lineRule="exact"/>
        <w:rPr>
          <w:sz w:val="20"/>
          <w:szCs w:val="20"/>
        </w:rPr>
      </w:pPr>
    </w:p>
    <w:p w:rsidR="00AB4DC0" w:rsidRDefault="00B03F8C">
      <w:pPr>
        <w:ind w:left="9380"/>
        <w:rPr>
          <w:sz w:val="20"/>
          <w:szCs w:val="20"/>
        </w:rPr>
      </w:pPr>
      <w:r>
        <w:rPr>
          <w:rFonts w:eastAsia="Times New Roman"/>
          <w:sz w:val="24"/>
          <w:szCs w:val="24"/>
        </w:rPr>
        <w:t>81</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1880"/>
        <w:rPr>
          <w:sz w:val="20"/>
          <w:szCs w:val="20"/>
        </w:rPr>
      </w:pPr>
      <w:r>
        <w:rPr>
          <w:rFonts w:eastAsia="Times New Roman"/>
          <w:b/>
          <w:bCs/>
          <w:sz w:val="24"/>
          <w:szCs w:val="24"/>
        </w:rPr>
        <w:lastRenderedPageBreak/>
        <w:t>1.3.3. Особенности оценки метапредметных результатов</w:t>
      </w:r>
    </w:p>
    <w:p w:rsidR="00AB4DC0" w:rsidRDefault="00B03F8C">
      <w:pPr>
        <w:tabs>
          <w:tab w:val="left" w:pos="1680"/>
          <w:tab w:val="left" w:pos="3620"/>
          <w:tab w:val="left" w:pos="5060"/>
          <w:tab w:val="left" w:pos="6620"/>
          <w:tab w:val="left" w:pos="7440"/>
          <w:tab w:val="left" w:pos="8360"/>
        </w:tabs>
        <w:spacing w:line="235" w:lineRule="auto"/>
        <w:ind w:left="720"/>
        <w:rPr>
          <w:sz w:val="20"/>
          <w:szCs w:val="20"/>
        </w:rPr>
      </w:pPr>
      <w:r>
        <w:rPr>
          <w:rFonts w:eastAsia="Times New Roman"/>
          <w:sz w:val="24"/>
          <w:szCs w:val="24"/>
        </w:rPr>
        <w:t>Оценка</w:t>
      </w:r>
      <w:r>
        <w:rPr>
          <w:rFonts w:eastAsia="Times New Roman"/>
          <w:sz w:val="24"/>
          <w:szCs w:val="24"/>
        </w:rPr>
        <w:tab/>
        <w:t>метапредметных</w:t>
      </w:r>
      <w:r>
        <w:rPr>
          <w:rFonts w:eastAsia="Times New Roman"/>
          <w:sz w:val="24"/>
          <w:szCs w:val="24"/>
        </w:rPr>
        <w:tab/>
        <w:t>результатов</w:t>
      </w:r>
      <w:r>
        <w:rPr>
          <w:rFonts w:eastAsia="Times New Roman"/>
          <w:sz w:val="24"/>
          <w:szCs w:val="24"/>
        </w:rPr>
        <w:tab/>
        <w:t>представляет</w:t>
      </w:r>
      <w:r>
        <w:rPr>
          <w:rFonts w:eastAsia="Times New Roman"/>
          <w:sz w:val="24"/>
          <w:szCs w:val="24"/>
        </w:rPr>
        <w:tab/>
        <w:t>собой</w:t>
      </w:r>
      <w:r>
        <w:rPr>
          <w:rFonts w:eastAsia="Times New Roman"/>
          <w:sz w:val="24"/>
          <w:szCs w:val="24"/>
        </w:rPr>
        <w:tab/>
        <w:t>оценку</w:t>
      </w:r>
      <w:r>
        <w:rPr>
          <w:rFonts w:eastAsia="Times New Roman"/>
          <w:sz w:val="24"/>
          <w:szCs w:val="24"/>
        </w:rPr>
        <w:tab/>
        <w:t>достижения</w:t>
      </w:r>
    </w:p>
    <w:p w:rsidR="00AB4DC0" w:rsidRDefault="00AB4DC0">
      <w:pPr>
        <w:spacing w:line="14" w:lineRule="exact"/>
        <w:rPr>
          <w:sz w:val="20"/>
          <w:szCs w:val="20"/>
        </w:rPr>
      </w:pPr>
    </w:p>
    <w:p w:rsidR="00AB4DC0" w:rsidRDefault="00B03F8C">
      <w:pPr>
        <w:spacing w:line="238" w:lineRule="auto"/>
        <w:ind w:left="260"/>
        <w:jc w:val="both"/>
        <w:rPr>
          <w:sz w:val="20"/>
          <w:szCs w:val="20"/>
        </w:rPr>
      </w:pPr>
      <w:r>
        <w:rPr>
          <w:rFonts w:eastAsia="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AB4DC0" w:rsidRDefault="00AB4DC0">
      <w:pPr>
        <w:spacing w:line="14" w:lineRule="exact"/>
        <w:rPr>
          <w:sz w:val="20"/>
          <w:szCs w:val="20"/>
        </w:rPr>
      </w:pPr>
    </w:p>
    <w:p w:rsidR="00AB4DC0" w:rsidRDefault="00B03F8C">
      <w:pPr>
        <w:spacing w:line="234" w:lineRule="auto"/>
        <w:ind w:left="260" w:firstLine="454"/>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B4DC0" w:rsidRDefault="00AB4DC0">
      <w:pPr>
        <w:spacing w:line="2" w:lineRule="exact"/>
        <w:rPr>
          <w:sz w:val="20"/>
          <w:szCs w:val="20"/>
        </w:rPr>
      </w:pPr>
    </w:p>
    <w:p w:rsidR="00AB4DC0" w:rsidRDefault="00B03F8C">
      <w:pPr>
        <w:ind w:left="72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B4DC0" w:rsidRDefault="00AB4DC0">
      <w:pPr>
        <w:spacing w:line="12" w:lineRule="exact"/>
        <w:rPr>
          <w:sz w:val="20"/>
          <w:szCs w:val="20"/>
        </w:rPr>
      </w:pPr>
    </w:p>
    <w:p w:rsidR="00AB4DC0" w:rsidRDefault="00B03F8C">
      <w:pPr>
        <w:spacing w:line="234" w:lineRule="auto"/>
        <w:ind w:left="260" w:firstLine="454"/>
        <w:jc w:val="both"/>
        <w:rPr>
          <w:sz w:val="20"/>
          <w:szCs w:val="20"/>
        </w:rPr>
      </w:pPr>
      <w:r>
        <w:rPr>
          <w:rFonts w:eastAsia="Times New Roman"/>
          <w:sz w:val="24"/>
          <w:szCs w:val="24"/>
        </w:rPr>
        <w:t>• способность и готовность к освоению систематических знаний, их самостоятельному пополнению, переносу и интеграции;</w:t>
      </w:r>
    </w:p>
    <w:p w:rsidR="00AB4DC0" w:rsidRDefault="00AB4DC0">
      <w:pPr>
        <w:spacing w:line="2" w:lineRule="exact"/>
        <w:rPr>
          <w:sz w:val="20"/>
          <w:szCs w:val="20"/>
        </w:rPr>
      </w:pPr>
    </w:p>
    <w:p w:rsidR="00AB4DC0" w:rsidRDefault="00B03F8C" w:rsidP="00B03F8C">
      <w:pPr>
        <w:numPr>
          <w:ilvl w:val="0"/>
          <w:numId w:val="132"/>
        </w:numPr>
        <w:tabs>
          <w:tab w:val="left" w:pos="860"/>
        </w:tabs>
        <w:ind w:left="860" w:hanging="144"/>
        <w:rPr>
          <w:rFonts w:eastAsia="Times New Roman"/>
          <w:sz w:val="24"/>
          <w:szCs w:val="24"/>
        </w:rPr>
      </w:pPr>
      <w:r>
        <w:rPr>
          <w:rFonts w:eastAsia="Times New Roman"/>
          <w:sz w:val="24"/>
          <w:szCs w:val="24"/>
        </w:rPr>
        <w:t>способность к сотрудничеству и коммуникации;</w:t>
      </w:r>
    </w:p>
    <w:p w:rsidR="00AB4DC0" w:rsidRDefault="00AB4DC0">
      <w:pPr>
        <w:spacing w:line="12" w:lineRule="exact"/>
        <w:rPr>
          <w:rFonts w:eastAsia="Times New Roman"/>
          <w:sz w:val="24"/>
          <w:szCs w:val="24"/>
        </w:rPr>
      </w:pPr>
    </w:p>
    <w:p w:rsidR="00AB4DC0" w:rsidRDefault="00B03F8C" w:rsidP="00B03F8C">
      <w:pPr>
        <w:numPr>
          <w:ilvl w:val="0"/>
          <w:numId w:val="132"/>
        </w:numPr>
        <w:tabs>
          <w:tab w:val="left" w:pos="858"/>
        </w:tabs>
        <w:spacing w:line="234" w:lineRule="auto"/>
        <w:ind w:left="260" w:firstLine="456"/>
        <w:rPr>
          <w:rFonts w:eastAsia="Times New Roman"/>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B4DC0" w:rsidRDefault="00AB4DC0">
      <w:pPr>
        <w:spacing w:line="2" w:lineRule="exact"/>
        <w:rPr>
          <w:rFonts w:eastAsia="Times New Roman"/>
          <w:sz w:val="24"/>
          <w:szCs w:val="24"/>
        </w:rPr>
      </w:pPr>
    </w:p>
    <w:p w:rsidR="00AB4DC0" w:rsidRDefault="00B03F8C" w:rsidP="00B03F8C">
      <w:pPr>
        <w:numPr>
          <w:ilvl w:val="0"/>
          <w:numId w:val="132"/>
        </w:numPr>
        <w:tabs>
          <w:tab w:val="left" w:pos="860"/>
        </w:tabs>
        <w:ind w:left="860" w:hanging="144"/>
        <w:rPr>
          <w:rFonts w:eastAsia="Times New Roman"/>
          <w:sz w:val="24"/>
          <w:szCs w:val="24"/>
        </w:rPr>
      </w:pPr>
      <w:r>
        <w:rPr>
          <w:rFonts w:eastAsia="Times New Roman"/>
          <w:sz w:val="24"/>
          <w:szCs w:val="24"/>
        </w:rPr>
        <w:t>способность и готовность к использованию ИКТ в целях обучения и развития;</w:t>
      </w:r>
    </w:p>
    <w:p w:rsidR="00AB4DC0" w:rsidRDefault="00B03F8C" w:rsidP="00B03F8C">
      <w:pPr>
        <w:numPr>
          <w:ilvl w:val="0"/>
          <w:numId w:val="132"/>
        </w:numPr>
        <w:tabs>
          <w:tab w:val="left" w:pos="860"/>
        </w:tabs>
        <w:ind w:left="860" w:hanging="144"/>
        <w:rPr>
          <w:rFonts w:eastAsia="Times New Roman"/>
          <w:sz w:val="24"/>
          <w:szCs w:val="24"/>
        </w:rPr>
      </w:pPr>
      <w:r>
        <w:rPr>
          <w:rFonts w:eastAsia="Times New Roman"/>
          <w:sz w:val="24"/>
          <w:szCs w:val="24"/>
        </w:rPr>
        <w:t>способность к самоорганизации, саморегуляции и рефлексии.</w:t>
      </w:r>
    </w:p>
    <w:p w:rsidR="00AB4DC0" w:rsidRDefault="00AB4DC0">
      <w:pPr>
        <w:spacing w:line="12"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rFonts w:eastAsia="Times New Roman"/>
          <w:i/>
          <w:iCs/>
          <w:sz w:val="24"/>
          <w:szCs w:val="24"/>
        </w:rPr>
        <w:t>защита итогового индивидуального проекта</w:t>
      </w:r>
      <w:r>
        <w:rPr>
          <w:rFonts w:eastAsia="Times New Roman"/>
          <w:sz w:val="24"/>
          <w:szCs w:val="24"/>
        </w:rPr>
        <w:t>.</w:t>
      </w:r>
    </w:p>
    <w:p w:rsidR="00AB4DC0" w:rsidRDefault="00AB4DC0">
      <w:pPr>
        <w:spacing w:line="14"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AB4DC0" w:rsidRDefault="00AB4DC0">
      <w:pPr>
        <w:spacing w:line="14" w:lineRule="exact"/>
        <w:rPr>
          <w:sz w:val="20"/>
          <w:szCs w:val="20"/>
        </w:rPr>
      </w:pPr>
    </w:p>
    <w:p w:rsidR="00AB4DC0" w:rsidRDefault="00B03F8C" w:rsidP="00B03F8C">
      <w:pPr>
        <w:numPr>
          <w:ilvl w:val="1"/>
          <w:numId w:val="133"/>
        </w:numPr>
        <w:tabs>
          <w:tab w:val="left" w:pos="1064"/>
        </w:tabs>
        <w:spacing w:line="237" w:lineRule="auto"/>
        <w:ind w:left="260" w:firstLine="456"/>
        <w:jc w:val="both"/>
        <w:rPr>
          <w:rFonts w:eastAsia="Times New Roman"/>
          <w:sz w:val="24"/>
          <w:szCs w:val="24"/>
        </w:rPr>
      </w:pPr>
      <w:r>
        <w:rPr>
          <w:rFonts w:eastAsia="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AB4DC0" w:rsidRDefault="00AB4DC0">
      <w:pPr>
        <w:spacing w:line="13"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xml:space="preserve">Оценка достижения метапредметных результатов ведётся также в рамках системы промежуточной аттестации. </w:t>
      </w:r>
      <w:r>
        <w:rPr>
          <w:rFonts w:eastAsia="Times New Roman"/>
          <w:b/>
          <w:bCs/>
          <w:i/>
          <w:iCs/>
          <w:sz w:val="24"/>
          <w:szCs w:val="24"/>
        </w:rPr>
        <w:t>Для оценки динамики формирования и уровня</w:t>
      </w:r>
      <w:r>
        <w:rPr>
          <w:rFonts w:eastAsia="Times New Roman"/>
          <w:sz w:val="24"/>
          <w:szCs w:val="24"/>
        </w:rPr>
        <w:t xml:space="preserve"> </w:t>
      </w:r>
      <w:r>
        <w:rPr>
          <w:rFonts w:eastAsia="Times New Roman"/>
          <w:b/>
          <w:bCs/>
          <w:i/>
          <w:iCs/>
          <w:sz w:val="24"/>
          <w:szCs w:val="24"/>
        </w:rPr>
        <w:t xml:space="preserve">сформированности метапредметных результатов </w:t>
      </w:r>
      <w:r>
        <w:rPr>
          <w:rFonts w:eastAsia="Times New Roman"/>
          <w:sz w:val="24"/>
          <w:szCs w:val="24"/>
        </w:rPr>
        <w:t>в системе внутришкольного</w:t>
      </w:r>
      <w:r>
        <w:rPr>
          <w:rFonts w:eastAsia="Times New Roman"/>
          <w:b/>
          <w:bCs/>
          <w:i/>
          <w:iCs/>
          <w:sz w:val="24"/>
          <w:szCs w:val="24"/>
        </w:rPr>
        <w:t xml:space="preserve"> </w:t>
      </w:r>
      <w:r>
        <w:rPr>
          <w:rFonts w:eastAsia="Times New Roman"/>
          <w:sz w:val="24"/>
          <w:szCs w:val="24"/>
        </w:rPr>
        <w:t>мониторинга образовательных достижений все вышеперечисленные данные (способность</w:t>
      </w:r>
    </w:p>
    <w:p w:rsidR="00AB4DC0" w:rsidRDefault="00AB4DC0">
      <w:pPr>
        <w:spacing w:line="14" w:lineRule="exact"/>
        <w:rPr>
          <w:rFonts w:eastAsia="Times New Roman"/>
          <w:sz w:val="24"/>
          <w:szCs w:val="24"/>
        </w:rPr>
      </w:pPr>
    </w:p>
    <w:p w:rsidR="00AB4DC0" w:rsidRDefault="00B03F8C" w:rsidP="00B03F8C">
      <w:pPr>
        <w:numPr>
          <w:ilvl w:val="0"/>
          <w:numId w:val="133"/>
        </w:numPr>
        <w:tabs>
          <w:tab w:val="left" w:pos="502"/>
        </w:tabs>
        <w:spacing w:line="236" w:lineRule="auto"/>
        <w:ind w:left="260" w:firstLine="2"/>
        <w:jc w:val="both"/>
        <w:rPr>
          <w:rFonts w:eastAsia="Times New Roman"/>
          <w:sz w:val="24"/>
          <w:szCs w:val="24"/>
        </w:rPr>
      </w:pPr>
      <w:r>
        <w:rPr>
          <w:rFonts w:eastAsia="Times New Roman"/>
          <w:sz w:val="24"/>
          <w:szCs w:val="24"/>
        </w:rPr>
        <w:t>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AB4DC0" w:rsidRDefault="00AB4DC0">
      <w:pPr>
        <w:spacing w:line="13"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а) программой формирования планируемых результатов освоения междисциплинарных программ;</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AB4DC0" w:rsidRDefault="00AB4DC0">
      <w:pPr>
        <w:spacing w:line="13"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в) системой итоговой оценки по предметам, не выносимым на государственную (итоговую) аттестацию обучающихся;</w:t>
      </w:r>
    </w:p>
    <w:p w:rsidR="00AB4DC0" w:rsidRDefault="00AB4DC0">
      <w:pPr>
        <w:spacing w:line="13"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B4DC0" w:rsidRDefault="00AB4DC0">
      <w:pPr>
        <w:spacing w:line="14"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xml:space="preserve">• </w:t>
      </w:r>
      <w:r>
        <w:rPr>
          <w:rFonts w:eastAsia="Times New Roman"/>
          <w:i/>
          <w:iCs/>
          <w:sz w:val="24"/>
          <w:szCs w:val="24"/>
        </w:rPr>
        <w:t>стартовой диагностики</w:t>
      </w:r>
      <w:r>
        <w:rPr>
          <w:rFonts w:eastAsia="Times New Roman"/>
          <w:sz w:val="24"/>
          <w:szCs w:val="24"/>
        </w:rPr>
        <w:t>;</w:t>
      </w:r>
    </w:p>
    <w:p w:rsidR="00AB4DC0" w:rsidRDefault="00B03F8C">
      <w:pPr>
        <w:ind w:left="720"/>
        <w:rPr>
          <w:rFonts w:eastAsia="Times New Roman"/>
          <w:sz w:val="24"/>
          <w:szCs w:val="24"/>
        </w:rPr>
      </w:pPr>
      <w:r>
        <w:rPr>
          <w:rFonts w:eastAsia="Times New Roman"/>
          <w:sz w:val="24"/>
          <w:szCs w:val="24"/>
        </w:rPr>
        <w:t xml:space="preserve">• текущего выполнения </w:t>
      </w:r>
      <w:r>
        <w:rPr>
          <w:rFonts w:eastAsia="Times New Roman"/>
          <w:i/>
          <w:iCs/>
          <w:sz w:val="24"/>
          <w:szCs w:val="24"/>
        </w:rPr>
        <w:t>учебных исследований и учебных проектов</w:t>
      </w:r>
      <w:r>
        <w:rPr>
          <w:rFonts w:eastAsia="Times New Roman"/>
          <w:sz w:val="24"/>
          <w:szCs w:val="24"/>
        </w:rPr>
        <w:t>;</w:t>
      </w:r>
    </w:p>
    <w:p w:rsidR="00AB4DC0" w:rsidRDefault="00B03F8C">
      <w:pPr>
        <w:ind w:left="720"/>
        <w:rPr>
          <w:rFonts w:eastAsia="Times New Roman"/>
          <w:sz w:val="24"/>
          <w:szCs w:val="24"/>
        </w:rPr>
      </w:pPr>
      <w:r>
        <w:rPr>
          <w:rFonts w:eastAsia="Times New Roman"/>
          <w:sz w:val="24"/>
          <w:szCs w:val="24"/>
        </w:rPr>
        <w:t xml:space="preserve">• </w:t>
      </w:r>
      <w:r>
        <w:rPr>
          <w:rFonts w:eastAsia="Times New Roman"/>
          <w:i/>
          <w:iCs/>
          <w:sz w:val="24"/>
          <w:szCs w:val="24"/>
        </w:rPr>
        <w:t>промежуточных  и  итоговых  комплексных  работ  на  межпредметной  основе</w:t>
      </w:r>
      <w:r>
        <w:rPr>
          <w:rFonts w:eastAsia="Times New Roman"/>
          <w:sz w:val="24"/>
          <w:szCs w:val="24"/>
        </w:rPr>
        <w:t>,</w:t>
      </w:r>
    </w:p>
    <w:p w:rsidR="00AB4DC0" w:rsidRDefault="00B03F8C">
      <w:pPr>
        <w:ind w:left="260"/>
        <w:rPr>
          <w:rFonts w:eastAsia="Times New Roman"/>
          <w:sz w:val="24"/>
          <w:szCs w:val="24"/>
        </w:rPr>
      </w:pPr>
      <w:r>
        <w:rPr>
          <w:rFonts w:eastAsia="Times New Roman"/>
          <w:sz w:val="24"/>
          <w:szCs w:val="24"/>
        </w:rPr>
        <w:t>направленных   на   оценку   сформированности   познавательных,   регулятивных   и</w:t>
      </w:r>
    </w:p>
    <w:p w:rsidR="00AB4DC0" w:rsidRDefault="00AB4DC0">
      <w:pPr>
        <w:spacing w:line="94" w:lineRule="exact"/>
        <w:rPr>
          <w:sz w:val="20"/>
          <w:szCs w:val="20"/>
        </w:rPr>
      </w:pPr>
    </w:p>
    <w:p w:rsidR="00AB4DC0" w:rsidRDefault="00B03F8C">
      <w:pPr>
        <w:jc w:val="right"/>
        <w:rPr>
          <w:sz w:val="20"/>
          <w:szCs w:val="20"/>
        </w:rPr>
      </w:pPr>
      <w:r>
        <w:rPr>
          <w:rFonts w:eastAsia="Times New Roman"/>
          <w:sz w:val="24"/>
          <w:szCs w:val="24"/>
        </w:rPr>
        <w:t>82</w:t>
      </w:r>
    </w:p>
    <w:p w:rsidR="00AB4DC0" w:rsidRDefault="00AB4DC0">
      <w:pPr>
        <w:sectPr w:rsidR="00AB4DC0">
          <w:pgSz w:w="11900" w:h="16838"/>
          <w:pgMar w:top="1127"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коммуникативных действий при решении учебно-познавательных и учебно-практических задач, основанных на работе с текстом;</w:t>
      </w:r>
    </w:p>
    <w:p w:rsidR="00AB4DC0" w:rsidRDefault="00AB4DC0">
      <w:pPr>
        <w:spacing w:line="14" w:lineRule="exact"/>
        <w:rPr>
          <w:sz w:val="20"/>
          <w:szCs w:val="20"/>
        </w:rPr>
      </w:pPr>
    </w:p>
    <w:p w:rsidR="00AB4DC0" w:rsidRDefault="00B03F8C" w:rsidP="00B03F8C">
      <w:pPr>
        <w:numPr>
          <w:ilvl w:val="0"/>
          <w:numId w:val="134"/>
        </w:numPr>
        <w:tabs>
          <w:tab w:val="left" w:pos="858"/>
        </w:tabs>
        <w:spacing w:line="238" w:lineRule="auto"/>
        <w:ind w:left="260" w:firstLine="456"/>
        <w:jc w:val="both"/>
        <w:rPr>
          <w:rFonts w:eastAsia="Times New Roman"/>
          <w:sz w:val="24"/>
          <w:szCs w:val="24"/>
        </w:rPr>
      </w:pPr>
      <w:r>
        <w:rPr>
          <w:rFonts w:eastAsia="Times New Roman"/>
          <w:sz w:val="24"/>
          <w:szCs w:val="24"/>
        </w:rPr>
        <w:t xml:space="preserve">текущего выполнения выборочных </w:t>
      </w:r>
      <w:r>
        <w:rPr>
          <w:rFonts w:eastAsia="Times New Roman"/>
          <w:i/>
          <w:iCs/>
          <w:sz w:val="24"/>
          <w:szCs w:val="24"/>
        </w:rPr>
        <w:t>учебно-практических и учебно-познавательных</w:t>
      </w:r>
      <w:r>
        <w:rPr>
          <w:rFonts w:eastAsia="Times New Roman"/>
          <w:sz w:val="24"/>
          <w:szCs w:val="24"/>
        </w:rPr>
        <w:t xml:space="preserve"> </w:t>
      </w:r>
      <w:r>
        <w:rPr>
          <w:rFonts w:eastAsia="Times New Roman"/>
          <w:i/>
          <w:iCs/>
          <w:sz w:val="24"/>
          <w:szCs w:val="24"/>
        </w:rPr>
        <w:t xml:space="preserve">заданий </w:t>
      </w:r>
      <w:r>
        <w:rPr>
          <w:rFonts w:eastAsia="Times New Roman"/>
          <w:sz w:val="24"/>
          <w:szCs w:val="24"/>
        </w:rPr>
        <w:t>на оценку способности и готовности учащихся к освоению систематических</w:t>
      </w:r>
      <w:r>
        <w:rPr>
          <w:rFonts w:eastAsia="Times New Roman"/>
          <w:i/>
          <w:iCs/>
          <w:sz w:val="24"/>
          <w:szCs w:val="24"/>
        </w:rPr>
        <w:t xml:space="preserve"> </w:t>
      </w:r>
      <w:r>
        <w:rPr>
          <w:rFonts w:eastAsia="Times New Roman"/>
          <w:sz w:val="24"/>
          <w:szCs w:val="24"/>
        </w:rPr>
        <w:t>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B4DC0" w:rsidRDefault="00AB4DC0">
      <w:pPr>
        <w:spacing w:line="1" w:lineRule="exact"/>
        <w:rPr>
          <w:rFonts w:eastAsia="Times New Roman"/>
          <w:sz w:val="24"/>
          <w:szCs w:val="24"/>
        </w:rPr>
      </w:pPr>
    </w:p>
    <w:p w:rsidR="00AB4DC0" w:rsidRDefault="00B03F8C" w:rsidP="00B03F8C">
      <w:pPr>
        <w:numPr>
          <w:ilvl w:val="0"/>
          <w:numId w:val="134"/>
        </w:numPr>
        <w:tabs>
          <w:tab w:val="left" w:pos="860"/>
        </w:tabs>
        <w:ind w:left="860" w:hanging="144"/>
        <w:rPr>
          <w:rFonts w:eastAsia="Times New Roman"/>
          <w:sz w:val="24"/>
          <w:szCs w:val="24"/>
        </w:rPr>
      </w:pPr>
      <w:r>
        <w:rPr>
          <w:rFonts w:eastAsia="Times New Roman"/>
          <w:i/>
          <w:iCs/>
          <w:sz w:val="24"/>
          <w:szCs w:val="24"/>
        </w:rPr>
        <w:t>защиты итогового индивидуального проекта</w:t>
      </w:r>
      <w:r>
        <w:rPr>
          <w:rFonts w:eastAsia="Times New Roman"/>
          <w:sz w:val="24"/>
          <w:szCs w:val="24"/>
        </w:rPr>
        <w:t>.</w:t>
      </w:r>
    </w:p>
    <w:p w:rsidR="00AB4DC0" w:rsidRDefault="00AB4DC0">
      <w:pPr>
        <w:spacing w:line="5" w:lineRule="exact"/>
        <w:rPr>
          <w:sz w:val="20"/>
          <w:szCs w:val="20"/>
        </w:rPr>
      </w:pPr>
    </w:p>
    <w:p w:rsidR="00AB4DC0" w:rsidRDefault="00B03F8C">
      <w:pPr>
        <w:ind w:left="720"/>
        <w:rPr>
          <w:sz w:val="20"/>
          <w:szCs w:val="20"/>
        </w:rPr>
      </w:pPr>
      <w:r>
        <w:rPr>
          <w:rFonts w:eastAsia="Times New Roman"/>
          <w:b/>
          <w:bCs/>
          <w:sz w:val="24"/>
          <w:szCs w:val="24"/>
        </w:rPr>
        <w:t>Особенности оценки индивидуального проекта</w:t>
      </w:r>
    </w:p>
    <w:p w:rsidR="00AB4DC0" w:rsidRDefault="00AB4DC0">
      <w:pPr>
        <w:spacing w:line="7" w:lineRule="exact"/>
        <w:rPr>
          <w:sz w:val="20"/>
          <w:szCs w:val="20"/>
        </w:rPr>
      </w:pPr>
    </w:p>
    <w:p w:rsidR="00AB4DC0" w:rsidRDefault="00B03F8C">
      <w:pPr>
        <w:spacing w:line="239" w:lineRule="auto"/>
        <w:ind w:left="260" w:firstLine="566"/>
        <w:jc w:val="both"/>
        <w:rPr>
          <w:sz w:val="20"/>
          <w:szCs w:val="20"/>
        </w:rPr>
      </w:pPr>
      <w:r>
        <w:rPr>
          <w:rFonts w:eastAsia="Times New Roman"/>
          <w:sz w:val="24"/>
          <w:szCs w:val="24"/>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Индивидуальный итоговый проект представляется обучающимися на уроках, ежегодной научно-практической конференции школьного научного общества «Логос», муниципальных, региональных, всероссийских конференциях «Шаг в будущее», «Открытие», Золотарёвские чтения, в дистанционных конкурсах разного уровня ( «Познание и творчество», «Звёздная азбука»).</w:t>
      </w:r>
    </w:p>
    <w:p w:rsidR="00AB4DC0" w:rsidRDefault="00AB4DC0">
      <w:pPr>
        <w:spacing w:line="14" w:lineRule="exact"/>
        <w:rPr>
          <w:sz w:val="20"/>
          <w:szCs w:val="20"/>
        </w:rPr>
      </w:pPr>
    </w:p>
    <w:p w:rsidR="00AB4DC0" w:rsidRDefault="00B03F8C">
      <w:pPr>
        <w:spacing w:line="236" w:lineRule="auto"/>
        <w:ind w:left="260" w:firstLine="454"/>
        <w:jc w:val="both"/>
        <w:rPr>
          <w:sz w:val="20"/>
          <w:szCs w:val="20"/>
        </w:rPr>
      </w:pPr>
      <w:r>
        <w:rPr>
          <w:rFonts w:eastAsia="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B4DC0" w:rsidRDefault="00AB4DC0">
      <w:pPr>
        <w:spacing w:line="14" w:lineRule="exact"/>
        <w:rPr>
          <w:sz w:val="20"/>
          <w:szCs w:val="20"/>
        </w:rPr>
      </w:pPr>
    </w:p>
    <w:p w:rsidR="00AB4DC0" w:rsidRDefault="00B03F8C" w:rsidP="00B03F8C">
      <w:pPr>
        <w:numPr>
          <w:ilvl w:val="1"/>
          <w:numId w:val="135"/>
        </w:numPr>
        <w:tabs>
          <w:tab w:val="left" w:pos="970"/>
        </w:tabs>
        <w:spacing w:line="234" w:lineRule="auto"/>
        <w:ind w:left="260" w:firstLine="456"/>
        <w:jc w:val="both"/>
        <w:rPr>
          <w:rFonts w:eastAsia="Times New Roman"/>
          <w:sz w:val="24"/>
          <w:szCs w:val="24"/>
        </w:rPr>
      </w:pPr>
      <w:r>
        <w:rPr>
          <w:rFonts w:eastAsia="Times New Roman"/>
          <w:sz w:val="24"/>
          <w:szCs w:val="24"/>
        </w:rPr>
        <w:t xml:space="preserve">соответствии с целями подготовки проекта </w:t>
      </w:r>
      <w:r>
        <w:rPr>
          <w:rFonts w:eastAsia="Times New Roman"/>
          <w:b/>
          <w:bCs/>
          <w:sz w:val="24"/>
          <w:szCs w:val="24"/>
        </w:rPr>
        <w:t>образовательным учреждением для</w:t>
      </w:r>
      <w:r>
        <w:rPr>
          <w:rFonts w:eastAsia="Times New Roman"/>
          <w:sz w:val="24"/>
          <w:szCs w:val="24"/>
        </w:rPr>
        <w:t xml:space="preserve"> </w:t>
      </w:r>
      <w:r>
        <w:rPr>
          <w:rFonts w:eastAsia="Times New Roman"/>
          <w:b/>
          <w:bCs/>
          <w:sz w:val="24"/>
          <w:szCs w:val="24"/>
        </w:rPr>
        <w:t>каждого обучающегося разрабатываются план, программа подготовки проекта</w:t>
      </w:r>
      <w:r>
        <w:rPr>
          <w:rFonts w:eastAsia="Times New Roman"/>
          <w:sz w:val="24"/>
          <w:szCs w:val="24"/>
        </w:rPr>
        <w:t>,</w:t>
      </w:r>
    </w:p>
    <w:p w:rsidR="00AB4DC0" w:rsidRDefault="00AB4DC0">
      <w:pPr>
        <w:spacing w:line="1" w:lineRule="exact"/>
        <w:rPr>
          <w:rFonts w:eastAsia="Times New Roman"/>
          <w:sz w:val="24"/>
          <w:szCs w:val="24"/>
        </w:rPr>
      </w:pPr>
    </w:p>
    <w:p w:rsidR="00AB4DC0" w:rsidRDefault="00B03F8C">
      <w:pPr>
        <w:ind w:left="260"/>
        <w:rPr>
          <w:rFonts w:eastAsia="Times New Roman"/>
          <w:sz w:val="24"/>
          <w:szCs w:val="24"/>
        </w:rPr>
      </w:pPr>
      <w:r>
        <w:rPr>
          <w:rFonts w:eastAsia="Times New Roman"/>
          <w:sz w:val="24"/>
          <w:szCs w:val="24"/>
        </w:rPr>
        <w:t>которые, как минимум, должны включать требования по следующим рубрикам:</w:t>
      </w:r>
    </w:p>
    <w:p w:rsidR="00AB4DC0" w:rsidRDefault="00B03F8C">
      <w:pPr>
        <w:ind w:left="720"/>
        <w:rPr>
          <w:rFonts w:eastAsia="Times New Roman"/>
          <w:sz w:val="24"/>
          <w:szCs w:val="24"/>
        </w:rPr>
      </w:pPr>
      <w:r>
        <w:rPr>
          <w:rFonts w:eastAsia="Times New Roman"/>
          <w:sz w:val="24"/>
          <w:szCs w:val="24"/>
        </w:rPr>
        <w:t>• организация проектной деятельности;</w:t>
      </w:r>
    </w:p>
    <w:p w:rsidR="00AB4DC0" w:rsidRDefault="00B03F8C">
      <w:pPr>
        <w:ind w:left="720"/>
        <w:rPr>
          <w:rFonts w:eastAsia="Times New Roman"/>
          <w:sz w:val="24"/>
          <w:szCs w:val="24"/>
        </w:rPr>
      </w:pPr>
      <w:r>
        <w:rPr>
          <w:rFonts w:eastAsia="Times New Roman"/>
          <w:sz w:val="24"/>
          <w:szCs w:val="24"/>
        </w:rPr>
        <w:t>• содержание и направленность проекта;</w:t>
      </w:r>
    </w:p>
    <w:p w:rsidR="00AB4DC0" w:rsidRDefault="00B03F8C">
      <w:pPr>
        <w:ind w:left="720"/>
        <w:rPr>
          <w:rFonts w:eastAsia="Times New Roman"/>
          <w:sz w:val="24"/>
          <w:szCs w:val="24"/>
        </w:rPr>
      </w:pPr>
      <w:r>
        <w:rPr>
          <w:rFonts w:eastAsia="Times New Roman"/>
          <w:sz w:val="24"/>
          <w:szCs w:val="24"/>
        </w:rPr>
        <w:t>• защита проекта;</w:t>
      </w:r>
    </w:p>
    <w:p w:rsidR="00AB4DC0" w:rsidRDefault="00B03F8C">
      <w:pPr>
        <w:ind w:left="720"/>
        <w:rPr>
          <w:rFonts w:eastAsia="Times New Roman"/>
          <w:sz w:val="24"/>
          <w:szCs w:val="24"/>
        </w:rPr>
      </w:pPr>
      <w:r>
        <w:rPr>
          <w:rFonts w:eastAsia="Times New Roman"/>
          <w:sz w:val="24"/>
          <w:szCs w:val="24"/>
        </w:rPr>
        <w:t>• критерии оценки проектной деятельности.</w:t>
      </w:r>
    </w:p>
    <w:p w:rsidR="00AB4DC0" w:rsidRDefault="00B03F8C">
      <w:pPr>
        <w:ind w:left="720"/>
        <w:rPr>
          <w:rFonts w:eastAsia="Times New Roman"/>
          <w:sz w:val="24"/>
          <w:szCs w:val="24"/>
        </w:rPr>
      </w:pPr>
      <w:r>
        <w:rPr>
          <w:rFonts w:eastAsia="Times New Roman"/>
          <w:b/>
          <w:bCs/>
          <w:sz w:val="24"/>
          <w:szCs w:val="24"/>
        </w:rPr>
        <w:t xml:space="preserve">Требования к организации проектной деятельности </w:t>
      </w:r>
      <w:r>
        <w:rPr>
          <w:rFonts w:eastAsia="Times New Roman"/>
          <w:sz w:val="24"/>
          <w:szCs w:val="24"/>
        </w:rPr>
        <w:t>должны включать положения</w:t>
      </w:r>
    </w:p>
    <w:p w:rsidR="00AB4DC0" w:rsidRDefault="00AB4DC0">
      <w:pPr>
        <w:spacing w:line="12" w:lineRule="exact"/>
        <w:rPr>
          <w:rFonts w:eastAsia="Times New Roman"/>
          <w:sz w:val="24"/>
          <w:szCs w:val="24"/>
        </w:rPr>
      </w:pPr>
    </w:p>
    <w:p w:rsidR="00AB4DC0" w:rsidRDefault="00B03F8C" w:rsidP="00B03F8C">
      <w:pPr>
        <w:numPr>
          <w:ilvl w:val="0"/>
          <w:numId w:val="135"/>
        </w:numPr>
        <w:tabs>
          <w:tab w:val="left" w:pos="471"/>
        </w:tabs>
        <w:spacing w:line="237" w:lineRule="auto"/>
        <w:ind w:left="260" w:firstLine="2"/>
        <w:jc w:val="both"/>
        <w:rPr>
          <w:rFonts w:eastAsia="Times New Roman"/>
          <w:sz w:val="24"/>
          <w:szCs w:val="24"/>
        </w:rPr>
      </w:pPr>
      <w:r>
        <w:rPr>
          <w:rFonts w:eastAsia="Times New Roman"/>
          <w:sz w:val="24"/>
          <w:szCs w:val="24"/>
        </w:rPr>
        <w:t>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AB4DC0" w:rsidRDefault="00AB4DC0">
      <w:pPr>
        <w:spacing w:line="17" w:lineRule="exact"/>
        <w:rPr>
          <w:rFonts w:eastAsia="Times New Roman"/>
          <w:sz w:val="24"/>
          <w:szCs w:val="24"/>
        </w:rPr>
      </w:pPr>
    </w:p>
    <w:p w:rsidR="00AB4DC0" w:rsidRDefault="00B03F8C" w:rsidP="00B03F8C">
      <w:pPr>
        <w:numPr>
          <w:ilvl w:val="1"/>
          <w:numId w:val="135"/>
        </w:numPr>
        <w:tabs>
          <w:tab w:val="left" w:pos="953"/>
        </w:tabs>
        <w:spacing w:line="237" w:lineRule="auto"/>
        <w:ind w:left="260" w:firstLine="456"/>
        <w:jc w:val="both"/>
        <w:rPr>
          <w:rFonts w:eastAsia="Times New Roman"/>
          <w:sz w:val="24"/>
          <w:szCs w:val="24"/>
        </w:rPr>
      </w:pPr>
      <w:r>
        <w:rPr>
          <w:rFonts w:eastAsia="Times New Roman"/>
          <w:sz w:val="24"/>
          <w:szCs w:val="24"/>
        </w:rPr>
        <w:t xml:space="preserve">разделе о </w:t>
      </w:r>
      <w:r>
        <w:rPr>
          <w:rFonts w:eastAsia="Times New Roman"/>
          <w:b/>
          <w:bCs/>
          <w:sz w:val="24"/>
          <w:szCs w:val="24"/>
        </w:rPr>
        <w:t>требованиях к содержанию и направленности проекта</w:t>
      </w:r>
      <w:r>
        <w:rPr>
          <w:rFonts w:eastAsia="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rFonts w:eastAsia="Times New Roman"/>
          <w:i/>
          <w:iCs/>
          <w:sz w:val="24"/>
          <w:szCs w:val="24"/>
        </w:rPr>
        <w:t>типы</w:t>
      </w:r>
      <w:r>
        <w:rPr>
          <w:rFonts w:eastAsia="Times New Roman"/>
          <w:sz w:val="24"/>
          <w:szCs w:val="24"/>
        </w:rPr>
        <w:t xml:space="preserve"> </w:t>
      </w:r>
      <w:r>
        <w:rPr>
          <w:rFonts w:eastAsia="Times New Roman"/>
          <w:i/>
          <w:iCs/>
          <w:sz w:val="24"/>
          <w:szCs w:val="24"/>
        </w:rPr>
        <w:t xml:space="preserve">работ и формы их представления </w:t>
      </w:r>
      <w:r>
        <w:rPr>
          <w:rFonts w:eastAsia="Times New Roman"/>
          <w:sz w:val="24"/>
          <w:szCs w:val="24"/>
        </w:rPr>
        <w:t>и б)</w:t>
      </w:r>
      <w:r>
        <w:rPr>
          <w:rFonts w:eastAsia="Times New Roman"/>
          <w:i/>
          <w:iCs/>
          <w:sz w:val="24"/>
          <w:szCs w:val="24"/>
        </w:rPr>
        <w:t xml:space="preserve"> состав материалов</w:t>
      </w:r>
      <w:r>
        <w:rPr>
          <w:rFonts w:eastAsia="Times New Roman"/>
          <w:sz w:val="24"/>
          <w:szCs w:val="24"/>
        </w:rPr>
        <w:t>,</w:t>
      </w:r>
      <w:r>
        <w:rPr>
          <w:rFonts w:eastAsia="Times New Roman"/>
          <w:i/>
          <w:iCs/>
          <w:sz w:val="24"/>
          <w:szCs w:val="24"/>
        </w:rPr>
        <w:t xml:space="preserve"> </w:t>
      </w:r>
      <w:r>
        <w:rPr>
          <w:rFonts w:eastAsia="Times New Roman"/>
          <w:sz w:val="24"/>
          <w:szCs w:val="24"/>
        </w:rPr>
        <w:t>которые должны быть</w:t>
      </w:r>
      <w:r>
        <w:rPr>
          <w:rFonts w:eastAsia="Times New Roman"/>
          <w:i/>
          <w:iCs/>
          <w:sz w:val="24"/>
          <w:szCs w:val="24"/>
        </w:rPr>
        <w:t xml:space="preserve"> </w:t>
      </w:r>
      <w:r>
        <w:rPr>
          <w:rFonts w:eastAsia="Times New Roman"/>
          <w:sz w:val="24"/>
          <w:szCs w:val="24"/>
        </w:rPr>
        <w:t>подготовлены по завершении проекта для его защиты.</w:t>
      </w:r>
    </w:p>
    <w:p w:rsidR="00AB4DC0" w:rsidRDefault="00AB4DC0">
      <w:pPr>
        <w:spacing w:line="17"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xml:space="preserve">Так, например, </w:t>
      </w:r>
      <w:r>
        <w:rPr>
          <w:rFonts w:eastAsia="Times New Roman"/>
          <w:i/>
          <w:iCs/>
          <w:sz w:val="24"/>
          <w:szCs w:val="24"/>
        </w:rPr>
        <w:t>результатом</w:t>
      </w:r>
      <w:r>
        <w:rPr>
          <w:rFonts w:eastAsia="Times New Roman"/>
          <w:sz w:val="24"/>
          <w:szCs w:val="24"/>
        </w:rPr>
        <w:t xml:space="preserve"> </w:t>
      </w:r>
      <w:r>
        <w:rPr>
          <w:rFonts w:eastAsia="Times New Roman"/>
          <w:i/>
          <w:iCs/>
          <w:sz w:val="24"/>
          <w:szCs w:val="24"/>
        </w:rPr>
        <w:t>(продуктом)</w:t>
      </w:r>
      <w:r>
        <w:rPr>
          <w:rFonts w:eastAsia="Times New Roman"/>
          <w:sz w:val="24"/>
          <w:szCs w:val="24"/>
        </w:rPr>
        <w:t xml:space="preserve"> </w:t>
      </w:r>
      <w:r>
        <w:rPr>
          <w:rFonts w:eastAsia="Times New Roman"/>
          <w:i/>
          <w:iCs/>
          <w:sz w:val="24"/>
          <w:szCs w:val="24"/>
        </w:rPr>
        <w:t>проектной деятельности</w:t>
      </w:r>
      <w:r>
        <w:rPr>
          <w:rFonts w:eastAsia="Times New Roman"/>
          <w:sz w:val="24"/>
          <w:szCs w:val="24"/>
        </w:rPr>
        <w:t xml:space="preserve"> может быть любая из следующих работ:</w:t>
      </w:r>
    </w:p>
    <w:p w:rsidR="00AB4DC0" w:rsidRDefault="00AB4DC0">
      <w:pPr>
        <w:spacing w:line="14"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xml:space="preserve">а) </w:t>
      </w:r>
      <w:r>
        <w:rPr>
          <w:rFonts w:eastAsia="Times New Roman"/>
          <w:i/>
          <w:iCs/>
          <w:sz w:val="24"/>
          <w:szCs w:val="24"/>
        </w:rPr>
        <w:t>письменная работа</w:t>
      </w:r>
      <w:r>
        <w:rPr>
          <w:rFonts w:eastAsia="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xml:space="preserve">б) </w:t>
      </w:r>
      <w:r>
        <w:rPr>
          <w:rFonts w:eastAsia="Times New Roman"/>
          <w:i/>
          <w:iCs/>
          <w:sz w:val="24"/>
          <w:szCs w:val="24"/>
        </w:rPr>
        <w:t>художественная   творческая   работа</w:t>
      </w:r>
      <w:r>
        <w:rPr>
          <w:rFonts w:eastAsia="Times New Roman"/>
          <w:sz w:val="24"/>
          <w:szCs w:val="24"/>
        </w:rPr>
        <w:t xml:space="preserve">   (в   области   литературы,   музыки,</w:t>
      </w:r>
    </w:p>
    <w:p w:rsidR="00AB4DC0" w:rsidRDefault="00AB4DC0">
      <w:pPr>
        <w:spacing w:line="12"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xml:space="preserve">в) </w:t>
      </w:r>
      <w:r>
        <w:rPr>
          <w:rFonts w:eastAsia="Times New Roman"/>
          <w:i/>
          <w:iCs/>
          <w:sz w:val="24"/>
          <w:szCs w:val="24"/>
        </w:rPr>
        <w:t>материальный объект,</w:t>
      </w:r>
      <w:r>
        <w:rPr>
          <w:rFonts w:eastAsia="Times New Roman"/>
          <w:sz w:val="24"/>
          <w:szCs w:val="24"/>
        </w:rPr>
        <w:t xml:space="preserve"> </w:t>
      </w:r>
      <w:r>
        <w:rPr>
          <w:rFonts w:eastAsia="Times New Roman"/>
          <w:i/>
          <w:iCs/>
          <w:sz w:val="24"/>
          <w:szCs w:val="24"/>
        </w:rPr>
        <w:t>макет</w:t>
      </w:r>
      <w:r>
        <w:rPr>
          <w:rFonts w:eastAsia="Times New Roman"/>
          <w:sz w:val="24"/>
          <w:szCs w:val="24"/>
        </w:rPr>
        <w:t>, иное конструкторское изделие;</w:t>
      </w:r>
    </w:p>
    <w:p w:rsidR="00AB4DC0" w:rsidRDefault="00AB4DC0">
      <w:pPr>
        <w:spacing w:line="370" w:lineRule="exact"/>
        <w:rPr>
          <w:sz w:val="20"/>
          <w:szCs w:val="20"/>
        </w:rPr>
      </w:pPr>
    </w:p>
    <w:p w:rsidR="00AB4DC0" w:rsidRDefault="00B03F8C">
      <w:pPr>
        <w:ind w:left="9380"/>
        <w:rPr>
          <w:sz w:val="20"/>
          <w:szCs w:val="20"/>
        </w:rPr>
      </w:pPr>
      <w:r>
        <w:rPr>
          <w:rFonts w:eastAsia="Times New Roman"/>
          <w:sz w:val="24"/>
          <w:szCs w:val="24"/>
        </w:rPr>
        <w:t>83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firstLine="454"/>
        <w:rPr>
          <w:sz w:val="20"/>
          <w:szCs w:val="20"/>
        </w:rPr>
      </w:pPr>
      <w:r>
        <w:rPr>
          <w:rFonts w:eastAsia="Times New Roman"/>
          <w:sz w:val="24"/>
          <w:szCs w:val="24"/>
        </w:rPr>
        <w:lastRenderedPageBreak/>
        <w:t xml:space="preserve">г) </w:t>
      </w:r>
      <w:r>
        <w:rPr>
          <w:rFonts w:eastAsia="Times New Roman"/>
          <w:i/>
          <w:iCs/>
          <w:sz w:val="24"/>
          <w:szCs w:val="24"/>
        </w:rPr>
        <w:t>отчётные материалы по социальному проекту</w:t>
      </w:r>
      <w:r>
        <w:rPr>
          <w:rFonts w:eastAsia="Times New Roman"/>
          <w:sz w:val="24"/>
          <w:szCs w:val="24"/>
        </w:rPr>
        <w:t>, которые могут включать как тексты, так и мультимедийные продукты.</w:t>
      </w:r>
    </w:p>
    <w:p w:rsidR="00AB4DC0" w:rsidRDefault="00AB4DC0">
      <w:pPr>
        <w:spacing w:line="14" w:lineRule="exact"/>
        <w:rPr>
          <w:sz w:val="20"/>
          <w:szCs w:val="20"/>
        </w:rPr>
      </w:pPr>
    </w:p>
    <w:p w:rsidR="00AB4DC0" w:rsidRDefault="00B03F8C" w:rsidP="00B03F8C">
      <w:pPr>
        <w:numPr>
          <w:ilvl w:val="1"/>
          <w:numId w:val="136"/>
        </w:numPr>
        <w:tabs>
          <w:tab w:val="left" w:pos="958"/>
        </w:tabs>
        <w:spacing w:line="234" w:lineRule="auto"/>
        <w:ind w:left="260" w:firstLine="456"/>
        <w:rPr>
          <w:rFonts w:eastAsia="Times New Roman"/>
          <w:sz w:val="24"/>
          <w:szCs w:val="24"/>
        </w:rPr>
      </w:pPr>
      <w:r>
        <w:rPr>
          <w:rFonts w:eastAsia="Times New Roman"/>
          <w:i/>
          <w:iCs/>
          <w:sz w:val="24"/>
          <w:szCs w:val="24"/>
        </w:rPr>
        <w:t>состав материалов</w:t>
      </w:r>
      <w:r>
        <w:rPr>
          <w:rFonts w:eastAsia="Times New Roman"/>
          <w:sz w:val="24"/>
          <w:szCs w:val="24"/>
        </w:rPr>
        <w:t>,</w:t>
      </w:r>
      <w:r>
        <w:rPr>
          <w:rFonts w:eastAsia="Times New Roman"/>
          <w:i/>
          <w:iCs/>
          <w:sz w:val="24"/>
          <w:szCs w:val="24"/>
        </w:rPr>
        <w:t xml:space="preserve"> </w:t>
      </w:r>
      <w:r>
        <w:rPr>
          <w:rFonts w:eastAsia="Times New Roman"/>
          <w:sz w:val="24"/>
          <w:szCs w:val="24"/>
        </w:rPr>
        <w:t>которые должны быть подготовлены по завершению проекта</w:t>
      </w:r>
      <w:r>
        <w:rPr>
          <w:rFonts w:eastAsia="Times New Roman"/>
          <w:i/>
          <w:iCs/>
          <w:sz w:val="24"/>
          <w:szCs w:val="24"/>
        </w:rPr>
        <w:t xml:space="preserve"> </w:t>
      </w:r>
      <w:r>
        <w:rPr>
          <w:rFonts w:eastAsia="Times New Roman"/>
          <w:sz w:val="24"/>
          <w:szCs w:val="24"/>
        </w:rPr>
        <w:t>для его защиты, в обязательном порядке включаются:</w:t>
      </w:r>
    </w:p>
    <w:p w:rsidR="00AB4DC0" w:rsidRDefault="00AB4DC0">
      <w:pPr>
        <w:spacing w:line="13" w:lineRule="exact"/>
        <w:rPr>
          <w:rFonts w:eastAsia="Times New Roman"/>
          <w:sz w:val="24"/>
          <w:szCs w:val="24"/>
        </w:rPr>
      </w:pPr>
    </w:p>
    <w:p w:rsidR="00AB4DC0" w:rsidRDefault="00B03F8C">
      <w:pPr>
        <w:spacing w:line="234" w:lineRule="auto"/>
        <w:ind w:left="260" w:firstLine="454"/>
        <w:rPr>
          <w:rFonts w:eastAsia="Times New Roman"/>
          <w:sz w:val="24"/>
          <w:szCs w:val="24"/>
        </w:rPr>
      </w:pPr>
      <w:r>
        <w:rPr>
          <w:rFonts w:eastAsia="Times New Roman"/>
          <w:sz w:val="24"/>
          <w:szCs w:val="24"/>
        </w:rPr>
        <w:t xml:space="preserve">1) выносимый на защиту </w:t>
      </w:r>
      <w:r>
        <w:rPr>
          <w:rFonts w:eastAsia="Times New Roman"/>
          <w:i/>
          <w:iCs/>
          <w:sz w:val="24"/>
          <w:szCs w:val="24"/>
        </w:rPr>
        <w:t>продукт проектной деятельности</w:t>
      </w:r>
      <w:r>
        <w:rPr>
          <w:rFonts w:eastAsia="Times New Roman"/>
          <w:sz w:val="24"/>
          <w:szCs w:val="24"/>
        </w:rPr>
        <w:t>, представленный в одной из описанных выше форм;</w:t>
      </w:r>
    </w:p>
    <w:p w:rsidR="00AB4DC0" w:rsidRDefault="00AB4DC0">
      <w:pPr>
        <w:spacing w:line="13"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rPr>
        <w:t xml:space="preserve">2) подготовленная учащимся </w:t>
      </w:r>
      <w:r>
        <w:rPr>
          <w:rFonts w:eastAsia="Times New Roman"/>
          <w:i/>
          <w:iCs/>
          <w:sz w:val="24"/>
          <w:szCs w:val="24"/>
        </w:rPr>
        <w:t>краткая пояснительная записка к проекту</w:t>
      </w:r>
      <w:r>
        <w:rPr>
          <w:rFonts w:eastAsia="Times New Roman"/>
          <w:sz w:val="24"/>
          <w:szCs w:val="24"/>
        </w:rPr>
        <w:t xml:space="preserve"> (объёмом не более одной машинописной страницы) с указанием </w:t>
      </w:r>
      <w:r>
        <w:rPr>
          <w:rFonts w:eastAsia="Times New Roman"/>
          <w:sz w:val="24"/>
          <w:szCs w:val="24"/>
          <w:u w:val="single"/>
        </w:rPr>
        <w:t>для всех проектов</w:t>
      </w:r>
      <w:r>
        <w:rPr>
          <w:rFonts w:eastAsia="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rFonts w:eastAsia="Times New Roman"/>
          <w:sz w:val="24"/>
          <w:szCs w:val="24"/>
          <w:u w:val="single"/>
        </w:rPr>
        <w:t>конструкторских</w:t>
      </w:r>
      <w:r>
        <w:rPr>
          <w:rFonts w:eastAsia="Times New Roman"/>
          <w:sz w:val="24"/>
          <w:szCs w:val="24"/>
        </w:rPr>
        <w:t xml:space="preserve"> </w:t>
      </w:r>
      <w:r>
        <w:rPr>
          <w:rFonts w:eastAsia="Times New Roman"/>
          <w:sz w:val="24"/>
          <w:szCs w:val="24"/>
          <w:u w:val="single"/>
        </w:rPr>
        <w:t>проектов</w:t>
      </w:r>
      <w:r>
        <w:rPr>
          <w:rFonts w:eastAsia="Times New Roman"/>
          <w:sz w:val="24"/>
          <w:szCs w:val="24"/>
        </w:rPr>
        <w:t xml:space="preserve"> в пояснительную записку, кроме того, включается описание особенностей конструкторских решений, для </w:t>
      </w:r>
      <w:r>
        <w:rPr>
          <w:rFonts w:eastAsia="Times New Roman"/>
          <w:sz w:val="24"/>
          <w:szCs w:val="24"/>
          <w:u w:val="single"/>
        </w:rPr>
        <w:t>социальных проектов</w:t>
      </w:r>
      <w:r>
        <w:rPr>
          <w:rFonts w:eastAsia="Times New Roman"/>
          <w:sz w:val="24"/>
          <w:szCs w:val="24"/>
        </w:rPr>
        <w:t xml:space="preserve"> — описание эффектов/эффекта от реализации проекта;</w:t>
      </w:r>
    </w:p>
    <w:p w:rsidR="00AB4DC0" w:rsidRDefault="00AB4DC0">
      <w:pPr>
        <w:spacing w:line="16" w:lineRule="exact"/>
        <w:rPr>
          <w:rFonts w:eastAsia="Times New Roman"/>
          <w:sz w:val="24"/>
          <w:szCs w:val="24"/>
        </w:rPr>
      </w:pPr>
    </w:p>
    <w:p w:rsidR="00AB4DC0" w:rsidRDefault="00B03F8C">
      <w:pPr>
        <w:spacing w:line="238" w:lineRule="auto"/>
        <w:ind w:left="260" w:firstLine="454"/>
        <w:jc w:val="both"/>
        <w:rPr>
          <w:rFonts w:eastAsia="Times New Roman"/>
          <w:sz w:val="24"/>
          <w:szCs w:val="24"/>
        </w:rPr>
      </w:pPr>
      <w:r>
        <w:rPr>
          <w:rFonts w:eastAsia="Times New Roman"/>
          <w:sz w:val="24"/>
          <w:szCs w:val="24"/>
        </w:rPr>
        <w:t xml:space="preserve">3) </w:t>
      </w:r>
      <w:r>
        <w:rPr>
          <w:rFonts w:eastAsia="Times New Roman"/>
          <w:i/>
          <w:iCs/>
          <w:sz w:val="24"/>
          <w:szCs w:val="24"/>
        </w:rPr>
        <w:t>краткий отзыв руководителя,</w:t>
      </w:r>
      <w:r>
        <w:rPr>
          <w:rFonts w:eastAsia="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B4DC0" w:rsidRDefault="00AB4DC0">
      <w:pPr>
        <w:spacing w:line="14"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Pr>
          <w:rFonts w:eastAsia="Times New Roman"/>
          <w:b/>
          <w:bCs/>
          <w:sz w:val="24"/>
          <w:szCs w:val="24"/>
        </w:rPr>
        <w:t>В случае заимствования текста</w:t>
      </w:r>
      <w:r>
        <w:rPr>
          <w:rFonts w:eastAsia="Times New Roman"/>
          <w:sz w:val="24"/>
          <w:szCs w:val="24"/>
        </w:rPr>
        <w:t xml:space="preserve"> </w:t>
      </w:r>
      <w:r>
        <w:rPr>
          <w:rFonts w:eastAsia="Times New Roman"/>
          <w:b/>
          <w:bCs/>
          <w:sz w:val="24"/>
          <w:szCs w:val="24"/>
        </w:rPr>
        <w:t>работы (плагиата) без указания ссылок на источник проект к защите не допускается.</w:t>
      </w:r>
    </w:p>
    <w:p w:rsidR="00AB4DC0" w:rsidRDefault="00AB4DC0">
      <w:pPr>
        <w:spacing w:line="2" w:lineRule="exact"/>
        <w:rPr>
          <w:rFonts w:eastAsia="Times New Roman"/>
          <w:sz w:val="24"/>
          <w:szCs w:val="24"/>
        </w:rPr>
      </w:pPr>
    </w:p>
    <w:p w:rsidR="00AB4DC0" w:rsidRDefault="00B03F8C" w:rsidP="00B03F8C">
      <w:pPr>
        <w:numPr>
          <w:ilvl w:val="1"/>
          <w:numId w:val="136"/>
        </w:numPr>
        <w:tabs>
          <w:tab w:val="left" w:pos="940"/>
        </w:tabs>
        <w:spacing w:line="235" w:lineRule="auto"/>
        <w:ind w:left="940" w:hanging="224"/>
        <w:rPr>
          <w:rFonts w:eastAsia="Times New Roman"/>
          <w:sz w:val="24"/>
          <w:szCs w:val="24"/>
        </w:rPr>
      </w:pPr>
      <w:r>
        <w:rPr>
          <w:rFonts w:eastAsia="Times New Roman"/>
          <w:sz w:val="24"/>
          <w:szCs w:val="24"/>
        </w:rPr>
        <w:t xml:space="preserve">разделе о </w:t>
      </w:r>
      <w:r>
        <w:rPr>
          <w:rFonts w:eastAsia="Times New Roman"/>
          <w:b/>
          <w:bCs/>
          <w:sz w:val="24"/>
          <w:szCs w:val="24"/>
        </w:rPr>
        <w:t>требованиях к защите проекта</w:t>
      </w:r>
      <w:r>
        <w:rPr>
          <w:rFonts w:eastAsia="Times New Roman"/>
          <w:sz w:val="24"/>
          <w:szCs w:val="24"/>
        </w:rPr>
        <w:t xml:space="preserve"> указывается, что защита осуществляется</w:t>
      </w:r>
    </w:p>
    <w:p w:rsidR="00AB4DC0" w:rsidRDefault="00AB4DC0">
      <w:pPr>
        <w:spacing w:line="13" w:lineRule="exact"/>
        <w:rPr>
          <w:rFonts w:eastAsia="Times New Roman"/>
          <w:sz w:val="24"/>
          <w:szCs w:val="24"/>
        </w:rPr>
      </w:pPr>
    </w:p>
    <w:p w:rsidR="00AB4DC0" w:rsidRDefault="00B03F8C" w:rsidP="00B03F8C">
      <w:pPr>
        <w:numPr>
          <w:ilvl w:val="0"/>
          <w:numId w:val="136"/>
        </w:numPr>
        <w:tabs>
          <w:tab w:val="left" w:pos="593"/>
        </w:tabs>
        <w:spacing w:line="237" w:lineRule="auto"/>
        <w:ind w:left="260" w:firstLine="2"/>
        <w:jc w:val="both"/>
        <w:rPr>
          <w:rFonts w:eastAsia="Times New Roman"/>
          <w:sz w:val="24"/>
          <w:szCs w:val="24"/>
        </w:rPr>
      </w:pPr>
      <w:r>
        <w:rPr>
          <w:rFonts w:eastAsia="Times New Roman"/>
          <w:sz w:val="24"/>
          <w:szCs w:val="24"/>
        </w:rPr>
        <w:t>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AB4DC0" w:rsidRDefault="00AB4DC0">
      <w:pPr>
        <w:spacing w:line="17"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B4DC0" w:rsidRDefault="00AB4DC0">
      <w:pPr>
        <w:spacing w:line="14"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b/>
          <w:bCs/>
          <w:sz w:val="24"/>
          <w:szCs w:val="24"/>
        </w:rPr>
        <w:t xml:space="preserve">Критерии оценки проектной работы </w:t>
      </w:r>
      <w:r>
        <w:rPr>
          <w:rFonts w:eastAsia="Times New Roman"/>
          <w:sz w:val="24"/>
          <w:szCs w:val="24"/>
        </w:rPr>
        <w:t>разрабатываются с учётом целей и задач</w:t>
      </w:r>
      <w:r>
        <w:rPr>
          <w:rFonts w:eastAsia="Times New Roman"/>
          <w:b/>
          <w:bCs/>
          <w:sz w:val="24"/>
          <w:szCs w:val="24"/>
        </w:rPr>
        <w:t xml:space="preserve"> </w:t>
      </w:r>
      <w:r>
        <w:rPr>
          <w:rFonts w:eastAsia="Times New Roman"/>
          <w:sz w:val="24"/>
          <w:szCs w:val="24"/>
        </w:rPr>
        <w:t>проектной деятельности на данном этапе образования. Индивидуальный проект целесообразно оценивать по следующим критериям:</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xml:space="preserve">1. </w:t>
      </w:r>
      <w:r>
        <w:rPr>
          <w:rFonts w:eastAsia="Times New Roman"/>
          <w:b/>
          <w:bCs/>
          <w:sz w:val="24"/>
          <w:szCs w:val="24"/>
        </w:rPr>
        <w:t>Способность к самостоятельному приобретению знаний и решению проблем</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pPr>
        <w:spacing w:line="237" w:lineRule="auto"/>
        <w:ind w:left="260"/>
        <w:jc w:val="both"/>
        <w:rPr>
          <w:rFonts w:eastAsia="Times New Roman"/>
          <w:sz w:val="24"/>
          <w:szCs w:val="24"/>
        </w:rPr>
      </w:pPr>
      <w:r>
        <w:rPr>
          <w:rFonts w:eastAsia="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B4DC0" w:rsidRDefault="00AB4DC0">
      <w:pPr>
        <w:spacing w:line="17"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xml:space="preserve">2. </w:t>
      </w:r>
      <w:r>
        <w:rPr>
          <w:rFonts w:eastAsia="Times New Roman"/>
          <w:b/>
          <w:bCs/>
          <w:sz w:val="24"/>
          <w:szCs w:val="24"/>
        </w:rPr>
        <w:t>Сформированность предметных знаний и способов действий</w:t>
      </w:r>
      <w:r>
        <w:rPr>
          <w:rFonts w:eastAsia="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B4DC0" w:rsidRDefault="00AB4DC0">
      <w:pPr>
        <w:spacing w:line="14" w:lineRule="exact"/>
        <w:rPr>
          <w:rFonts w:eastAsia="Times New Roman"/>
          <w:sz w:val="24"/>
          <w:szCs w:val="24"/>
        </w:rPr>
      </w:pPr>
    </w:p>
    <w:p w:rsidR="00AB4DC0" w:rsidRDefault="00B03F8C">
      <w:pPr>
        <w:spacing w:line="237" w:lineRule="auto"/>
        <w:ind w:left="260" w:firstLine="454"/>
        <w:jc w:val="both"/>
        <w:rPr>
          <w:rFonts w:eastAsia="Times New Roman"/>
          <w:sz w:val="24"/>
          <w:szCs w:val="24"/>
        </w:rPr>
      </w:pPr>
      <w:r>
        <w:rPr>
          <w:rFonts w:eastAsia="Times New Roman"/>
          <w:sz w:val="24"/>
          <w:szCs w:val="24"/>
        </w:rPr>
        <w:t xml:space="preserve">3. </w:t>
      </w:r>
      <w:r>
        <w:rPr>
          <w:rFonts w:eastAsia="Times New Roman"/>
          <w:b/>
          <w:bCs/>
          <w:sz w:val="24"/>
          <w:szCs w:val="24"/>
        </w:rPr>
        <w:t>Сформированность регулятивных действий</w:t>
      </w:r>
      <w:r>
        <w:rPr>
          <w:rFonts w:eastAsia="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xml:space="preserve">4. </w:t>
      </w:r>
      <w:r>
        <w:rPr>
          <w:rFonts w:eastAsia="Times New Roman"/>
          <w:b/>
          <w:bCs/>
          <w:sz w:val="24"/>
          <w:szCs w:val="24"/>
        </w:rPr>
        <w:t>Сформированность коммуникативных действий</w:t>
      </w:r>
      <w:r>
        <w:rPr>
          <w:rFonts w:eastAsia="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47" w:lineRule="exact"/>
        <w:rPr>
          <w:sz w:val="20"/>
          <w:szCs w:val="20"/>
        </w:rPr>
      </w:pPr>
    </w:p>
    <w:p w:rsidR="00AB4DC0" w:rsidRDefault="00B03F8C">
      <w:pPr>
        <w:ind w:left="9380"/>
        <w:rPr>
          <w:sz w:val="20"/>
          <w:szCs w:val="20"/>
        </w:rPr>
      </w:pPr>
      <w:r>
        <w:rPr>
          <w:rFonts w:eastAsia="Times New Roman"/>
          <w:sz w:val="24"/>
          <w:szCs w:val="24"/>
        </w:rPr>
        <w:t>84</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260"/>
        <w:rPr>
          <w:sz w:val="20"/>
          <w:szCs w:val="20"/>
        </w:rPr>
      </w:pPr>
      <w:r>
        <w:rPr>
          <w:rFonts w:eastAsia="Times New Roman"/>
          <w:b/>
          <w:bCs/>
          <w:sz w:val="24"/>
          <w:szCs w:val="24"/>
        </w:rPr>
        <w:lastRenderedPageBreak/>
        <w:t>Оценивание проекта</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65405</wp:posOffset>
                </wp:positionH>
                <wp:positionV relativeFrom="paragraph">
                  <wp:posOffset>6350</wp:posOffset>
                </wp:positionV>
                <wp:extent cx="649668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D55697" id="Shape 3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5.15pt,.5pt" to="516.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2224" behindDoc="1" locked="0" layoutInCell="0" allowOverlap="1">
                <wp:simplePos x="0" y="0"/>
                <wp:positionH relativeFrom="column">
                  <wp:posOffset>6558915</wp:posOffset>
                </wp:positionH>
                <wp:positionV relativeFrom="paragraph">
                  <wp:posOffset>3175</wp:posOffset>
                </wp:positionV>
                <wp:extent cx="0" cy="393382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338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3F5F233" id="Shape 3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516.45pt,.25pt" to="516.4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68580</wp:posOffset>
                </wp:positionH>
                <wp:positionV relativeFrom="paragraph">
                  <wp:posOffset>3175</wp:posOffset>
                </wp:positionV>
                <wp:extent cx="0" cy="723646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364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E035A7" id="Shape 36"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4pt,.25pt" to="5.4pt,5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" o:allowincell="f" filled="t" strokeweight=".48pt">
                <v:stroke joinstyle="miter"/>
                <o:lock v:ext="edit" shapetype="f"/>
              </v:line>
            </w:pict>
          </mc:Fallback>
        </mc:AlternateContent>
      </w:r>
    </w:p>
    <w:p w:rsidR="00AB4DC0" w:rsidRDefault="00B03F8C">
      <w:pPr>
        <w:tabs>
          <w:tab w:val="left" w:pos="1480"/>
          <w:tab w:val="left" w:pos="2920"/>
          <w:tab w:val="left" w:pos="4800"/>
        </w:tabs>
        <w:ind w:left="220"/>
        <w:rPr>
          <w:sz w:val="20"/>
          <w:szCs w:val="20"/>
        </w:rPr>
      </w:pPr>
      <w:r>
        <w:rPr>
          <w:rFonts w:eastAsia="Times New Roman"/>
          <w:i/>
          <w:iCs/>
          <w:sz w:val="24"/>
          <w:szCs w:val="24"/>
        </w:rPr>
        <w:t>ш к а л а</w:t>
      </w:r>
      <w:r>
        <w:rPr>
          <w:rFonts w:eastAsia="Times New Roman"/>
          <w:i/>
          <w:iCs/>
          <w:sz w:val="24"/>
          <w:szCs w:val="24"/>
        </w:rPr>
        <w:tab/>
        <w:t>о ц е н к и</w:t>
      </w:r>
      <w:r>
        <w:rPr>
          <w:rFonts w:eastAsia="Times New Roman"/>
          <w:i/>
          <w:iCs/>
          <w:sz w:val="24"/>
          <w:szCs w:val="24"/>
        </w:rPr>
        <w:tab/>
        <w:t>р у к о п и с и</w:t>
      </w:r>
      <w:r>
        <w:rPr>
          <w:rFonts w:eastAsia="Times New Roman"/>
          <w:i/>
          <w:iCs/>
          <w:sz w:val="24"/>
          <w:szCs w:val="24"/>
        </w:rPr>
        <w:tab/>
        <w:t>п р о е к т а</w:t>
      </w:r>
    </w:p>
    <w:tbl>
      <w:tblPr>
        <w:tblW w:w="0" w:type="auto"/>
        <w:tblInd w:w="100" w:type="dxa"/>
        <w:tblLayout w:type="fixed"/>
        <w:tblCellMar>
          <w:left w:w="0" w:type="dxa"/>
          <w:right w:w="0" w:type="dxa"/>
        </w:tblCellMar>
        <w:tblLook w:val="04A0" w:firstRow="1" w:lastRow="0" w:firstColumn="1" w:lastColumn="0" w:noHBand="0" w:noVBand="1"/>
      </w:tblPr>
      <w:tblGrid>
        <w:gridCol w:w="440"/>
        <w:gridCol w:w="1920"/>
        <w:gridCol w:w="540"/>
        <w:gridCol w:w="820"/>
        <w:gridCol w:w="1020"/>
        <w:gridCol w:w="760"/>
        <w:gridCol w:w="2040"/>
        <w:gridCol w:w="940"/>
        <w:gridCol w:w="760"/>
        <w:gridCol w:w="1020"/>
      </w:tblGrid>
      <w:tr w:rsidR="00AB4DC0">
        <w:trPr>
          <w:trHeight w:val="304"/>
        </w:trPr>
        <w:tc>
          <w:tcPr>
            <w:tcW w:w="2360" w:type="dxa"/>
            <w:gridSpan w:val="2"/>
            <w:tcBorders>
              <w:top w:val="single" w:sz="8" w:space="0" w:color="auto"/>
              <w:bottom w:val="single" w:sz="8" w:space="0" w:color="auto"/>
            </w:tcBorders>
            <w:vAlign w:val="bottom"/>
          </w:tcPr>
          <w:p w:rsidR="00AB4DC0" w:rsidRDefault="00B03F8C">
            <w:pPr>
              <w:ind w:left="120"/>
              <w:rPr>
                <w:sz w:val="20"/>
                <w:szCs w:val="20"/>
              </w:rPr>
            </w:pPr>
            <w:r>
              <w:rPr>
                <w:rFonts w:eastAsia="Times New Roman"/>
                <w:b/>
                <w:bCs/>
                <w:i/>
                <w:iCs/>
                <w:sz w:val="24"/>
                <w:szCs w:val="24"/>
              </w:rPr>
              <w:t>Показатели</w:t>
            </w:r>
          </w:p>
        </w:tc>
        <w:tc>
          <w:tcPr>
            <w:tcW w:w="540" w:type="dxa"/>
            <w:tcBorders>
              <w:top w:val="single" w:sz="8" w:space="0" w:color="auto"/>
              <w:bottom w:val="single" w:sz="8" w:space="0" w:color="auto"/>
            </w:tcBorders>
            <w:vAlign w:val="bottom"/>
          </w:tcPr>
          <w:p w:rsidR="00AB4DC0" w:rsidRDefault="00AB4DC0">
            <w:pPr>
              <w:rPr>
                <w:sz w:val="24"/>
                <w:szCs w:val="24"/>
              </w:rPr>
            </w:pPr>
          </w:p>
        </w:tc>
        <w:tc>
          <w:tcPr>
            <w:tcW w:w="820" w:type="dxa"/>
            <w:tcBorders>
              <w:top w:val="single" w:sz="8" w:space="0" w:color="auto"/>
              <w:bottom w:val="single" w:sz="8" w:space="0" w:color="auto"/>
            </w:tcBorders>
            <w:vAlign w:val="bottom"/>
          </w:tcPr>
          <w:p w:rsidR="00AB4DC0" w:rsidRDefault="00AB4DC0">
            <w:pPr>
              <w:rPr>
                <w:sz w:val="24"/>
                <w:szCs w:val="24"/>
              </w:rPr>
            </w:pPr>
          </w:p>
        </w:tc>
        <w:tc>
          <w:tcPr>
            <w:tcW w:w="1020" w:type="dxa"/>
            <w:tcBorders>
              <w:top w:val="single" w:sz="8" w:space="0" w:color="auto"/>
              <w:bottom w:val="single" w:sz="8" w:space="0" w:color="auto"/>
              <w:right w:val="single" w:sz="8" w:space="0" w:color="auto"/>
            </w:tcBorders>
            <w:vAlign w:val="bottom"/>
          </w:tcPr>
          <w:p w:rsidR="00AB4DC0" w:rsidRDefault="00AB4DC0">
            <w:pPr>
              <w:rPr>
                <w:sz w:val="24"/>
                <w:szCs w:val="24"/>
              </w:rPr>
            </w:pPr>
          </w:p>
        </w:tc>
        <w:tc>
          <w:tcPr>
            <w:tcW w:w="2800" w:type="dxa"/>
            <w:gridSpan w:val="2"/>
            <w:tcBorders>
              <w:top w:val="single" w:sz="8" w:space="0" w:color="auto"/>
              <w:bottom w:val="single" w:sz="8" w:space="0" w:color="auto"/>
            </w:tcBorders>
            <w:vAlign w:val="bottom"/>
          </w:tcPr>
          <w:p w:rsidR="00AB4DC0" w:rsidRDefault="00B03F8C">
            <w:pPr>
              <w:ind w:left="80"/>
              <w:rPr>
                <w:sz w:val="20"/>
                <w:szCs w:val="20"/>
              </w:rPr>
            </w:pPr>
            <w:r>
              <w:rPr>
                <w:rFonts w:eastAsia="Times New Roman"/>
                <w:b/>
                <w:bCs/>
                <w:i/>
                <w:iCs/>
                <w:sz w:val="24"/>
                <w:szCs w:val="24"/>
              </w:rPr>
              <w:t>Градация</w:t>
            </w:r>
          </w:p>
        </w:tc>
        <w:tc>
          <w:tcPr>
            <w:tcW w:w="940" w:type="dxa"/>
            <w:tcBorders>
              <w:top w:val="single" w:sz="8" w:space="0" w:color="auto"/>
              <w:bottom w:val="single" w:sz="8" w:space="0" w:color="auto"/>
            </w:tcBorders>
            <w:vAlign w:val="bottom"/>
          </w:tcPr>
          <w:p w:rsidR="00AB4DC0" w:rsidRDefault="00AB4DC0">
            <w:pPr>
              <w:rPr>
                <w:sz w:val="24"/>
                <w:szCs w:val="24"/>
              </w:rPr>
            </w:pPr>
          </w:p>
        </w:tc>
        <w:tc>
          <w:tcPr>
            <w:tcW w:w="760" w:type="dxa"/>
            <w:tcBorders>
              <w:top w:val="single" w:sz="8" w:space="0" w:color="auto"/>
              <w:bottom w:val="single" w:sz="8" w:space="0" w:color="auto"/>
              <w:right w:val="single" w:sz="8" w:space="0" w:color="auto"/>
            </w:tcBorders>
            <w:vAlign w:val="bottom"/>
          </w:tcPr>
          <w:p w:rsidR="00AB4DC0" w:rsidRDefault="00AB4DC0">
            <w:pPr>
              <w:rPr>
                <w:sz w:val="24"/>
                <w:szCs w:val="24"/>
              </w:rPr>
            </w:pPr>
          </w:p>
        </w:tc>
        <w:tc>
          <w:tcPr>
            <w:tcW w:w="1020" w:type="dxa"/>
            <w:tcBorders>
              <w:top w:val="single" w:sz="8" w:space="0" w:color="auto"/>
              <w:bottom w:val="single" w:sz="8" w:space="0" w:color="auto"/>
            </w:tcBorders>
            <w:vAlign w:val="bottom"/>
          </w:tcPr>
          <w:p w:rsidR="00AB4DC0" w:rsidRDefault="00B03F8C">
            <w:pPr>
              <w:ind w:left="100"/>
              <w:rPr>
                <w:sz w:val="20"/>
                <w:szCs w:val="20"/>
              </w:rPr>
            </w:pPr>
            <w:r>
              <w:rPr>
                <w:rFonts w:eastAsia="Times New Roman"/>
                <w:b/>
                <w:bCs/>
                <w:i/>
                <w:iCs/>
                <w:sz w:val="24"/>
                <w:szCs w:val="24"/>
              </w:rPr>
              <w:t>Баллы</w:t>
            </w:r>
          </w:p>
        </w:tc>
      </w:tr>
      <w:tr w:rsidR="00AB4DC0">
        <w:trPr>
          <w:trHeight w:val="273"/>
        </w:trPr>
        <w:tc>
          <w:tcPr>
            <w:tcW w:w="4740" w:type="dxa"/>
            <w:gridSpan w:val="5"/>
            <w:tcBorders>
              <w:right w:val="single" w:sz="8" w:space="0" w:color="auto"/>
            </w:tcBorders>
            <w:vAlign w:val="bottom"/>
          </w:tcPr>
          <w:p w:rsidR="00AB4DC0" w:rsidRDefault="00B03F8C">
            <w:pPr>
              <w:spacing w:line="273" w:lineRule="exact"/>
              <w:ind w:left="120"/>
              <w:rPr>
                <w:sz w:val="20"/>
                <w:szCs w:val="20"/>
              </w:rPr>
            </w:pPr>
            <w:r>
              <w:rPr>
                <w:rFonts w:eastAsia="Times New Roman"/>
                <w:b/>
                <w:bCs/>
                <w:i/>
                <w:iCs/>
                <w:sz w:val="24"/>
                <w:szCs w:val="24"/>
              </w:rPr>
              <w:t xml:space="preserve">1.  Обоснованность  темы  проекта  </w:t>
            </w:r>
            <w:r>
              <w:rPr>
                <w:rFonts w:eastAsia="Times New Roman"/>
                <w:b/>
                <w:bCs/>
                <w:sz w:val="24"/>
                <w:szCs w:val="24"/>
              </w:rPr>
              <w:t>–</w:t>
            </w:r>
          </w:p>
        </w:tc>
        <w:tc>
          <w:tcPr>
            <w:tcW w:w="4500" w:type="dxa"/>
            <w:gridSpan w:val="4"/>
            <w:tcBorders>
              <w:bottom w:val="single" w:sz="8" w:space="0" w:color="auto"/>
              <w:right w:val="single" w:sz="8" w:space="0" w:color="auto"/>
            </w:tcBorders>
            <w:vAlign w:val="bottom"/>
          </w:tcPr>
          <w:p w:rsidR="00AB4DC0" w:rsidRDefault="00B03F8C">
            <w:pPr>
              <w:spacing w:line="268" w:lineRule="exact"/>
              <w:ind w:left="60"/>
              <w:rPr>
                <w:sz w:val="20"/>
                <w:szCs w:val="20"/>
              </w:rPr>
            </w:pPr>
            <w:r>
              <w:rPr>
                <w:rFonts w:eastAsia="Times New Roman"/>
                <w:sz w:val="24"/>
                <w:szCs w:val="24"/>
              </w:rPr>
              <w:t>обоснована; аргументы целесообразны</w:t>
            </w:r>
          </w:p>
        </w:tc>
        <w:tc>
          <w:tcPr>
            <w:tcW w:w="1020" w:type="dxa"/>
            <w:tcBorders>
              <w:bottom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2360" w:type="dxa"/>
            <w:gridSpan w:val="2"/>
            <w:vAlign w:val="bottom"/>
          </w:tcPr>
          <w:p w:rsidR="00AB4DC0" w:rsidRDefault="00B03F8C">
            <w:pPr>
              <w:spacing w:line="251" w:lineRule="exact"/>
              <w:ind w:left="120"/>
              <w:rPr>
                <w:sz w:val="20"/>
                <w:szCs w:val="20"/>
              </w:rPr>
            </w:pPr>
            <w:r>
              <w:rPr>
                <w:rFonts w:eastAsia="Times New Roman"/>
                <w:sz w:val="24"/>
                <w:szCs w:val="24"/>
              </w:rPr>
              <w:t>целесообразность</w:t>
            </w:r>
          </w:p>
        </w:tc>
        <w:tc>
          <w:tcPr>
            <w:tcW w:w="540" w:type="dxa"/>
            <w:vAlign w:val="bottom"/>
          </w:tcPr>
          <w:p w:rsidR="00AB4DC0" w:rsidRDefault="00AB4DC0">
            <w:pPr>
              <w:rPr>
                <w:sz w:val="23"/>
                <w:szCs w:val="23"/>
              </w:rPr>
            </w:pPr>
          </w:p>
        </w:tc>
        <w:tc>
          <w:tcPr>
            <w:tcW w:w="1840" w:type="dxa"/>
            <w:gridSpan w:val="2"/>
            <w:tcBorders>
              <w:right w:val="single" w:sz="8" w:space="0" w:color="auto"/>
            </w:tcBorders>
            <w:vAlign w:val="bottom"/>
          </w:tcPr>
          <w:p w:rsidR="00AB4DC0" w:rsidRDefault="00B03F8C">
            <w:pPr>
              <w:spacing w:line="251" w:lineRule="exact"/>
              <w:ind w:right="20"/>
              <w:jc w:val="right"/>
              <w:rPr>
                <w:sz w:val="20"/>
                <w:szCs w:val="20"/>
              </w:rPr>
            </w:pPr>
            <w:r>
              <w:rPr>
                <w:rFonts w:eastAsia="Times New Roman"/>
                <w:sz w:val="24"/>
                <w:szCs w:val="24"/>
              </w:rPr>
              <w:t>аргументов,</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w w:val="94"/>
                <w:sz w:val="24"/>
                <w:szCs w:val="24"/>
              </w:rPr>
              <w:t>обоснована; целесообразна часть аргументов</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4740" w:type="dxa"/>
            <w:gridSpan w:val="5"/>
            <w:tcBorders>
              <w:bottom w:val="single" w:sz="8" w:space="0" w:color="auto"/>
              <w:right w:val="single" w:sz="8" w:space="0" w:color="auto"/>
            </w:tcBorders>
            <w:vAlign w:val="bottom"/>
          </w:tcPr>
          <w:p w:rsidR="00AB4DC0" w:rsidRDefault="00B03F8C">
            <w:pPr>
              <w:spacing w:line="243" w:lineRule="exact"/>
              <w:ind w:left="120"/>
              <w:rPr>
                <w:sz w:val="20"/>
                <w:szCs w:val="20"/>
              </w:rPr>
            </w:pPr>
            <w:r>
              <w:rPr>
                <w:rFonts w:eastAsia="Times New Roman"/>
                <w:w w:val="97"/>
                <w:sz w:val="24"/>
                <w:szCs w:val="24"/>
              </w:rPr>
              <w:t>подтверждающих актуальность темы проекта</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40"/>
              <w:rPr>
                <w:sz w:val="20"/>
                <w:szCs w:val="20"/>
              </w:rPr>
            </w:pPr>
            <w:r>
              <w:rPr>
                <w:rFonts w:eastAsia="Times New Roman"/>
                <w:sz w:val="24"/>
                <w:szCs w:val="24"/>
              </w:rPr>
              <w:t>не обоснована, аргументы отсутствуют</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1"/>
        </w:trPr>
        <w:tc>
          <w:tcPr>
            <w:tcW w:w="4740" w:type="dxa"/>
            <w:gridSpan w:val="5"/>
            <w:tcBorders>
              <w:right w:val="single" w:sz="8" w:space="0" w:color="auto"/>
            </w:tcBorders>
            <w:vAlign w:val="bottom"/>
          </w:tcPr>
          <w:p w:rsidR="00AB4DC0" w:rsidRDefault="00B03F8C">
            <w:pPr>
              <w:spacing w:line="266" w:lineRule="exact"/>
              <w:ind w:left="120"/>
              <w:rPr>
                <w:sz w:val="20"/>
                <w:szCs w:val="20"/>
              </w:rPr>
            </w:pPr>
            <w:r>
              <w:rPr>
                <w:rFonts w:eastAsia="Times New Roman"/>
                <w:b/>
                <w:bCs/>
                <w:i/>
                <w:iCs/>
                <w:sz w:val="24"/>
                <w:szCs w:val="24"/>
              </w:rPr>
              <w:t xml:space="preserve">2. Конкретность, ясность </w:t>
            </w:r>
            <w:r>
              <w:rPr>
                <w:rFonts w:eastAsia="Times New Roman"/>
                <w:sz w:val="24"/>
                <w:szCs w:val="24"/>
              </w:rPr>
              <w:t>формулировки</w:t>
            </w:r>
          </w:p>
        </w:tc>
        <w:tc>
          <w:tcPr>
            <w:tcW w:w="3740" w:type="dxa"/>
            <w:gridSpan w:val="3"/>
            <w:tcBorders>
              <w:bottom w:val="single" w:sz="8" w:space="0" w:color="auto"/>
            </w:tcBorders>
            <w:vAlign w:val="bottom"/>
          </w:tcPr>
          <w:p w:rsidR="00AB4DC0" w:rsidRDefault="00B03F8C">
            <w:pPr>
              <w:spacing w:line="266" w:lineRule="exact"/>
              <w:rPr>
                <w:sz w:val="20"/>
                <w:szCs w:val="20"/>
              </w:rPr>
            </w:pPr>
            <w:r>
              <w:rPr>
                <w:rFonts w:eastAsia="Times New Roman"/>
                <w:sz w:val="24"/>
                <w:szCs w:val="24"/>
              </w:rPr>
              <w:t>конкретны, ясны, соответствуют</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8"/>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b/>
                <w:bCs/>
                <w:i/>
                <w:iCs/>
                <w:sz w:val="24"/>
                <w:szCs w:val="24"/>
              </w:rPr>
              <w:t xml:space="preserve">цели,  задач,  </w:t>
            </w:r>
            <w:r>
              <w:rPr>
                <w:rFonts w:eastAsia="Times New Roman"/>
                <w:sz w:val="24"/>
                <w:szCs w:val="24"/>
              </w:rPr>
              <w:t>а  также  их</w:t>
            </w:r>
            <w:r>
              <w:rPr>
                <w:rFonts w:eastAsia="Times New Roman"/>
                <w:b/>
                <w:bCs/>
                <w:i/>
                <w:iCs/>
                <w:sz w:val="24"/>
                <w:szCs w:val="24"/>
              </w:rPr>
              <w:t xml:space="preserve">  соответствие</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w w:val="96"/>
                <w:sz w:val="24"/>
                <w:szCs w:val="24"/>
              </w:rPr>
              <w:t>неконкретны, неясны или не соответствуют</w:t>
            </w:r>
          </w:p>
        </w:tc>
        <w:tc>
          <w:tcPr>
            <w:tcW w:w="1020" w:type="dxa"/>
            <w:tcBorders>
              <w:bottom w:val="single" w:sz="8" w:space="0" w:color="auto"/>
            </w:tcBorders>
            <w:vAlign w:val="bottom"/>
          </w:tcPr>
          <w:p w:rsidR="00AB4DC0" w:rsidRDefault="00B03F8C">
            <w:pPr>
              <w:spacing w:line="268" w:lineRule="exact"/>
              <w:ind w:left="100"/>
              <w:rPr>
                <w:sz w:val="20"/>
                <w:szCs w:val="20"/>
              </w:rPr>
            </w:pPr>
            <w:r>
              <w:rPr>
                <w:rFonts w:eastAsia="Times New Roman"/>
                <w:b/>
                <w:bCs/>
                <w:i/>
                <w:iCs/>
                <w:sz w:val="24"/>
                <w:szCs w:val="24"/>
              </w:rPr>
              <w:t>1</w:t>
            </w:r>
          </w:p>
        </w:tc>
      </w:tr>
      <w:tr w:rsidR="00AB4DC0">
        <w:trPr>
          <w:trHeight w:val="280"/>
        </w:trPr>
        <w:tc>
          <w:tcPr>
            <w:tcW w:w="2360" w:type="dxa"/>
            <w:gridSpan w:val="2"/>
            <w:vAlign w:val="bottom"/>
          </w:tcPr>
          <w:p w:rsidR="00AB4DC0" w:rsidRDefault="00B03F8C">
            <w:pPr>
              <w:spacing w:line="243" w:lineRule="exact"/>
              <w:ind w:left="120"/>
              <w:rPr>
                <w:sz w:val="20"/>
                <w:szCs w:val="20"/>
              </w:rPr>
            </w:pPr>
            <w:r>
              <w:rPr>
                <w:rFonts w:eastAsia="Times New Roman"/>
                <w:sz w:val="24"/>
                <w:szCs w:val="24"/>
              </w:rPr>
              <w:t>теме проекта</w:t>
            </w:r>
          </w:p>
        </w:tc>
        <w:tc>
          <w:tcPr>
            <w:tcW w:w="54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c>
          <w:tcPr>
            <w:tcW w:w="3740" w:type="dxa"/>
            <w:gridSpan w:val="3"/>
            <w:tcBorders>
              <w:bottom w:val="single" w:sz="8" w:space="0" w:color="auto"/>
            </w:tcBorders>
            <w:vAlign w:val="bottom"/>
          </w:tcPr>
          <w:p w:rsidR="00AB4DC0" w:rsidRDefault="00B03F8C">
            <w:pPr>
              <w:spacing w:line="264" w:lineRule="exact"/>
              <w:rPr>
                <w:sz w:val="20"/>
                <w:szCs w:val="20"/>
              </w:rPr>
            </w:pPr>
            <w:r>
              <w:rPr>
                <w:rFonts w:eastAsia="Times New Roman"/>
                <w:sz w:val="24"/>
                <w:szCs w:val="24"/>
              </w:rPr>
              <w:t>цель и задачи не поставлены</w:t>
            </w: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85"/>
        </w:trPr>
        <w:tc>
          <w:tcPr>
            <w:tcW w:w="440" w:type="dxa"/>
            <w:tcBorders>
              <w:bottom w:val="single" w:sz="8" w:space="0" w:color="auto"/>
            </w:tcBorders>
            <w:vAlign w:val="bottom"/>
          </w:tcPr>
          <w:p w:rsidR="00AB4DC0" w:rsidRDefault="00AB4DC0">
            <w:pPr>
              <w:rPr>
                <w:sz w:val="24"/>
                <w:szCs w:val="24"/>
              </w:rPr>
            </w:pPr>
          </w:p>
        </w:tc>
        <w:tc>
          <w:tcPr>
            <w:tcW w:w="19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4500" w:type="dxa"/>
            <w:gridSpan w:val="4"/>
            <w:tcBorders>
              <w:bottom w:val="single" w:sz="8" w:space="0" w:color="auto"/>
              <w:right w:val="single" w:sz="8" w:space="0" w:color="auto"/>
            </w:tcBorders>
            <w:vAlign w:val="bottom"/>
          </w:tcPr>
          <w:p w:rsidR="00AB4DC0" w:rsidRDefault="00B03F8C">
            <w:pPr>
              <w:spacing w:line="266" w:lineRule="exact"/>
              <w:ind w:left="40"/>
              <w:rPr>
                <w:sz w:val="20"/>
                <w:szCs w:val="20"/>
              </w:rPr>
            </w:pPr>
            <w:r>
              <w:rPr>
                <w:rFonts w:eastAsia="Times New Roman"/>
                <w:sz w:val="24"/>
                <w:szCs w:val="24"/>
              </w:rPr>
              <w:t>явно нецелесообразна или отсутствует</w:t>
            </w:r>
          </w:p>
        </w:tc>
        <w:tc>
          <w:tcPr>
            <w:tcW w:w="1020" w:type="dxa"/>
            <w:tcBorders>
              <w:bottom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0</w:t>
            </w:r>
          </w:p>
        </w:tc>
      </w:tr>
      <w:tr w:rsidR="00AB4DC0">
        <w:trPr>
          <w:trHeight w:val="273"/>
        </w:trPr>
        <w:tc>
          <w:tcPr>
            <w:tcW w:w="4740" w:type="dxa"/>
            <w:gridSpan w:val="5"/>
            <w:tcBorders>
              <w:right w:val="single" w:sz="8" w:space="0" w:color="auto"/>
            </w:tcBorders>
            <w:vAlign w:val="bottom"/>
          </w:tcPr>
          <w:p w:rsidR="00AB4DC0" w:rsidRDefault="00B03F8C">
            <w:pPr>
              <w:spacing w:line="268" w:lineRule="exact"/>
              <w:ind w:left="120"/>
              <w:rPr>
                <w:sz w:val="20"/>
                <w:szCs w:val="20"/>
              </w:rPr>
            </w:pPr>
            <w:r>
              <w:rPr>
                <w:rFonts w:eastAsia="Times New Roman"/>
                <w:b/>
                <w:bCs/>
                <w:i/>
                <w:iCs/>
                <w:sz w:val="24"/>
                <w:szCs w:val="24"/>
              </w:rPr>
              <w:t xml:space="preserve">3.  Теоретическая  значимость  обзора  </w:t>
            </w:r>
            <w:r>
              <w:rPr>
                <w:rFonts w:eastAsia="Times New Roman"/>
                <w:sz w:val="24"/>
                <w:szCs w:val="24"/>
              </w:rPr>
              <w:t>–</w:t>
            </w:r>
          </w:p>
        </w:tc>
        <w:tc>
          <w:tcPr>
            <w:tcW w:w="3740" w:type="dxa"/>
            <w:gridSpan w:val="3"/>
            <w:tcBorders>
              <w:bottom w:val="single" w:sz="8" w:space="0" w:color="auto"/>
            </w:tcBorders>
            <w:vAlign w:val="bottom"/>
          </w:tcPr>
          <w:p w:rsidR="00AB4DC0" w:rsidRDefault="00B03F8C">
            <w:pPr>
              <w:spacing w:line="268" w:lineRule="exact"/>
              <w:ind w:left="80"/>
              <w:rPr>
                <w:sz w:val="20"/>
                <w:szCs w:val="20"/>
              </w:rPr>
            </w:pPr>
            <w:r>
              <w:rPr>
                <w:rFonts w:eastAsia="Times New Roman"/>
                <w:sz w:val="24"/>
                <w:szCs w:val="24"/>
              </w:rPr>
              <w:t>модель полная и обоснованная</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sz w:val="24"/>
                <w:szCs w:val="24"/>
              </w:rPr>
              <w:t>представлена и обоснована модель объекта,</w:t>
            </w:r>
          </w:p>
        </w:tc>
        <w:tc>
          <w:tcPr>
            <w:tcW w:w="4500" w:type="dxa"/>
            <w:gridSpan w:val="4"/>
            <w:tcBorders>
              <w:bottom w:val="single" w:sz="8" w:space="0" w:color="auto"/>
              <w:right w:val="single" w:sz="8" w:space="0" w:color="auto"/>
            </w:tcBorders>
            <w:vAlign w:val="bottom"/>
          </w:tcPr>
          <w:p w:rsidR="00AB4DC0" w:rsidRDefault="00B03F8C">
            <w:pPr>
              <w:spacing w:line="264" w:lineRule="exact"/>
              <w:rPr>
                <w:sz w:val="20"/>
                <w:szCs w:val="20"/>
              </w:rPr>
            </w:pPr>
            <w:r>
              <w:rPr>
                <w:rFonts w:eastAsia="Times New Roman"/>
                <w:sz w:val="24"/>
                <w:szCs w:val="24"/>
              </w:rPr>
              <w:t>модель неполная и слабо обоснованная</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2900" w:type="dxa"/>
            <w:gridSpan w:val="3"/>
            <w:tcBorders>
              <w:bottom w:val="single" w:sz="8" w:space="0" w:color="auto"/>
            </w:tcBorders>
            <w:vAlign w:val="bottom"/>
          </w:tcPr>
          <w:p w:rsidR="00AB4DC0" w:rsidRDefault="00B03F8C">
            <w:pPr>
              <w:spacing w:line="243" w:lineRule="exact"/>
              <w:ind w:left="120"/>
              <w:rPr>
                <w:sz w:val="20"/>
                <w:szCs w:val="20"/>
              </w:rPr>
            </w:pPr>
            <w:r>
              <w:rPr>
                <w:rFonts w:eastAsia="Times New Roman"/>
                <w:sz w:val="24"/>
                <w:szCs w:val="24"/>
              </w:rPr>
              <w:t>показаны её недостатки</w:t>
            </w: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2800" w:type="dxa"/>
            <w:gridSpan w:val="2"/>
            <w:tcBorders>
              <w:bottom w:val="single" w:sz="8" w:space="0" w:color="auto"/>
            </w:tcBorders>
            <w:vAlign w:val="bottom"/>
          </w:tcPr>
          <w:p w:rsidR="00AB4DC0" w:rsidRDefault="00B03F8C">
            <w:pPr>
              <w:spacing w:line="264" w:lineRule="exact"/>
              <w:rPr>
                <w:sz w:val="20"/>
                <w:szCs w:val="20"/>
              </w:rPr>
            </w:pPr>
            <w:r>
              <w:rPr>
                <w:rFonts w:eastAsia="Times New Roman"/>
                <w:w w:val="97"/>
                <w:sz w:val="24"/>
                <w:szCs w:val="24"/>
              </w:rPr>
              <w:t>модель объекта отсутствует</w:t>
            </w: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3"/>
        </w:trPr>
        <w:tc>
          <w:tcPr>
            <w:tcW w:w="440" w:type="dxa"/>
            <w:vAlign w:val="bottom"/>
          </w:tcPr>
          <w:p w:rsidR="00AB4DC0" w:rsidRDefault="00B03F8C">
            <w:pPr>
              <w:spacing w:line="268" w:lineRule="exact"/>
              <w:ind w:left="120"/>
              <w:rPr>
                <w:sz w:val="20"/>
                <w:szCs w:val="20"/>
              </w:rPr>
            </w:pPr>
            <w:r>
              <w:rPr>
                <w:rFonts w:eastAsia="Times New Roman"/>
                <w:b/>
                <w:bCs/>
                <w:sz w:val="24"/>
                <w:szCs w:val="24"/>
              </w:rPr>
              <w:t>4</w:t>
            </w:r>
          </w:p>
        </w:tc>
        <w:tc>
          <w:tcPr>
            <w:tcW w:w="1920" w:type="dxa"/>
            <w:vAlign w:val="bottom"/>
          </w:tcPr>
          <w:p w:rsidR="00AB4DC0" w:rsidRDefault="00B03F8C">
            <w:pPr>
              <w:spacing w:line="268" w:lineRule="exact"/>
              <w:jc w:val="center"/>
              <w:rPr>
                <w:sz w:val="20"/>
                <w:szCs w:val="20"/>
              </w:rPr>
            </w:pPr>
            <w:r>
              <w:rPr>
                <w:rFonts w:eastAsia="Times New Roman"/>
                <w:b/>
                <w:bCs/>
                <w:i/>
                <w:iCs/>
                <w:w w:val="99"/>
                <w:sz w:val="24"/>
                <w:szCs w:val="24"/>
              </w:rPr>
              <w:t>Обоснованность</w:t>
            </w:r>
          </w:p>
        </w:tc>
        <w:tc>
          <w:tcPr>
            <w:tcW w:w="2380" w:type="dxa"/>
            <w:gridSpan w:val="3"/>
            <w:tcBorders>
              <w:right w:val="single" w:sz="8" w:space="0" w:color="auto"/>
            </w:tcBorders>
            <w:vAlign w:val="bottom"/>
          </w:tcPr>
          <w:p w:rsidR="00AB4DC0" w:rsidRDefault="00B03F8C">
            <w:pPr>
              <w:spacing w:line="268" w:lineRule="exact"/>
              <w:ind w:right="20"/>
              <w:jc w:val="right"/>
              <w:rPr>
                <w:sz w:val="20"/>
                <w:szCs w:val="20"/>
              </w:rPr>
            </w:pPr>
            <w:r>
              <w:rPr>
                <w:rFonts w:eastAsia="Times New Roman"/>
                <w:b/>
                <w:bCs/>
                <w:i/>
                <w:iCs/>
                <w:sz w:val="24"/>
                <w:szCs w:val="24"/>
              </w:rPr>
              <w:t xml:space="preserve">методик   </w:t>
            </w:r>
            <w:r>
              <w:rPr>
                <w:rFonts w:eastAsia="Times New Roman"/>
                <w:sz w:val="24"/>
                <w:szCs w:val="24"/>
              </w:rPr>
              <w:t>доказана</w:t>
            </w:r>
          </w:p>
        </w:tc>
        <w:tc>
          <w:tcPr>
            <w:tcW w:w="3740" w:type="dxa"/>
            <w:gridSpan w:val="3"/>
            <w:tcBorders>
              <w:bottom w:val="single" w:sz="8" w:space="0" w:color="auto"/>
            </w:tcBorders>
            <w:vAlign w:val="bottom"/>
          </w:tcPr>
          <w:p w:rsidR="00AB4DC0" w:rsidRDefault="00B03F8C">
            <w:pPr>
              <w:spacing w:line="268" w:lineRule="exact"/>
              <w:ind w:left="80"/>
              <w:rPr>
                <w:sz w:val="20"/>
                <w:szCs w:val="20"/>
              </w:rPr>
            </w:pPr>
            <w:r>
              <w:rPr>
                <w:rFonts w:eastAsia="Times New Roman"/>
                <w:sz w:val="24"/>
                <w:szCs w:val="24"/>
              </w:rPr>
              <w:t>применение методик обосновано</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sz w:val="24"/>
                <w:szCs w:val="24"/>
              </w:rPr>
              <w:t>логически  и/или  ссылкой  на  авторитеты</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методики обоснованы не достаточно</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2900" w:type="dxa"/>
            <w:gridSpan w:val="3"/>
            <w:tcBorders>
              <w:bottom w:val="single" w:sz="8" w:space="0" w:color="auto"/>
            </w:tcBorders>
            <w:vAlign w:val="bottom"/>
          </w:tcPr>
          <w:p w:rsidR="00AB4DC0" w:rsidRDefault="00B03F8C">
            <w:pPr>
              <w:spacing w:line="243" w:lineRule="exact"/>
              <w:ind w:left="120"/>
              <w:rPr>
                <w:sz w:val="20"/>
                <w:szCs w:val="20"/>
              </w:rPr>
            </w:pPr>
            <w:r>
              <w:rPr>
                <w:rFonts w:eastAsia="Times New Roman"/>
                <w:sz w:val="24"/>
                <w:szCs w:val="24"/>
              </w:rPr>
              <w:t>и/или приведением фактов</w:t>
            </w: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2800" w:type="dxa"/>
            <w:gridSpan w:val="2"/>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методики не обоснованы</w:t>
            </w: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B03F8C">
            <w:pPr>
              <w:spacing w:line="266" w:lineRule="exact"/>
              <w:ind w:left="100"/>
              <w:rPr>
                <w:sz w:val="20"/>
                <w:szCs w:val="20"/>
              </w:rPr>
            </w:pPr>
            <w:r>
              <w:rPr>
                <w:rFonts w:eastAsia="Times New Roman"/>
                <w:b/>
                <w:bCs/>
                <w:i/>
                <w:iCs/>
                <w:sz w:val="24"/>
                <w:szCs w:val="24"/>
              </w:rPr>
              <w:t>0</w:t>
            </w:r>
          </w:p>
        </w:tc>
      </w:tr>
      <w:tr w:rsidR="00AB4DC0">
        <w:trPr>
          <w:trHeight w:val="271"/>
        </w:trPr>
        <w:tc>
          <w:tcPr>
            <w:tcW w:w="440" w:type="dxa"/>
            <w:vAlign w:val="bottom"/>
          </w:tcPr>
          <w:p w:rsidR="00AB4DC0" w:rsidRDefault="00B03F8C">
            <w:pPr>
              <w:spacing w:line="266" w:lineRule="exact"/>
              <w:ind w:left="120"/>
              <w:rPr>
                <w:sz w:val="20"/>
                <w:szCs w:val="20"/>
              </w:rPr>
            </w:pPr>
            <w:r>
              <w:rPr>
                <w:rFonts w:eastAsia="Times New Roman"/>
                <w:b/>
                <w:bCs/>
                <w:i/>
                <w:iCs/>
                <w:sz w:val="24"/>
                <w:szCs w:val="24"/>
              </w:rPr>
              <w:t>5</w:t>
            </w:r>
          </w:p>
        </w:tc>
        <w:tc>
          <w:tcPr>
            <w:tcW w:w="1920" w:type="dxa"/>
            <w:vAlign w:val="bottom"/>
          </w:tcPr>
          <w:p w:rsidR="00AB4DC0" w:rsidRDefault="00B03F8C">
            <w:pPr>
              <w:spacing w:line="266" w:lineRule="exact"/>
              <w:ind w:left="320"/>
              <w:rPr>
                <w:sz w:val="20"/>
                <w:szCs w:val="20"/>
              </w:rPr>
            </w:pPr>
            <w:r>
              <w:rPr>
                <w:rFonts w:eastAsia="Times New Roman"/>
                <w:b/>
                <w:bCs/>
                <w:i/>
                <w:iCs/>
                <w:sz w:val="24"/>
                <w:szCs w:val="24"/>
              </w:rPr>
              <w:t>Доступность</w:t>
            </w:r>
          </w:p>
        </w:tc>
        <w:tc>
          <w:tcPr>
            <w:tcW w:w="1360" w:type="dxa"/>
            <w:gridSpan w:val="2"/>
            <w:vAlign w:val="bottom"/>
          </w:tcPr>
          <w:p w:rsidR="00AB4DC0" w:rsidRDefault="00B03F8C">
            <w:pPr>
              <w:spacing w:line="266" w:lineRule="exact"/>
              <w:ind w:left="400"/>
              <w:rPr>
                <w:sz w:val="20"/>
                <w:szCs w:val="20"/>
              </w:rPr>
            </w:pPr>
            <w:r>
              <w:rPr>
                <w:rFonts w:eastAsia="Times New Roman"/>
                <w:b/>
                <w:bCs/>
                <w:i/>
                <w:iCs/>
                <w:w w:val="98"/>
                <w:sz w:val="24"/>
                <w:szCs w:val="24"/>
              </w:rPr>
              <w:t>методик</w:t>
            </w:r>
          </w:p>
        </w:tc>
        <w:tc>
          <w:tcPr>
            <w:tcW w:w="1020" w:type="dxa"/>
            <w:tcBorders>
              <w:right w:val="single" w:sz="8" w:space="0" w:color="auto"/>
            </w:tcBorders>
            <w:vAlign w:val="bottom"/>
          </w:tcPr>
          <w:p w:rsidR="00AB4DC0" w:rsidRDefault="00B03F8C">
            <w:pPr>
              <w:spacing w:line="266" w:lineRule="exact"/>
              <w:ind w:right="20"/>
              <w:jc w:val="right"/>
              <w:rPr>
                <w:sz w:val="20"/>
                <w:szCs w:val="20"/>
              </w:rPr>
            </w:pPr>
            <w:r>
              <w:rPr>
                <w:rFonts w:eastAsia="Times New Roman"/>
                <w:sz w:val="24"/>
                <w:szCs w:val="24"/>
              </w:rPr>
              <w:t>для</w:t>
            </w:r>
          </w:p>
        </w:tc>
        <w:tc>
          <w:tcPr>
            <w:tcW w:w="3740" w:type="dxa"/>
            <w:gridSpan w:val="3"/>
            <w:tcBorders>
              <w:bottom w:val="single" w:sz="8" w:space="0" w:color="auto"/>
            </w:tcBorders>
            <w:vAlign w:val="bottom"/>
          </w:tcPr>
          <w:p w:rsidR="00AB4DC0" w:rsidRDefault="00B03F8C">
            <w:pPr>
              <w:spacing w:line="266" w:lineRule="exact"/>
              <w:ind w:left="80"/>
              <w:rPr>
                <w:sz w:val="20"/>
                <w:szCs w:val="20"/>
              </w:rPr>
            </w:pPr>
            <w:r>
              <w:rPr>
                <w:rFonts w:eastAsia="Times New Roman"/>
                <w:sz w:val="24"/>
                <w:szCs w:val="24"/>
              </w:rPr>
              <w:t>выполнимы самостоятельно</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8"/>
        </w:trPr>
        <w:tc>
          <w:tcPr>
            <w:tcW w:w="3720" w:type="dxa"/>
            <w:gridSpan w:val="4"/>
            <w:vAlign w:val="bottom"/>
          </w:tcPr>
          <w:p w:rsidR="00AB4DC0" w:rsidRDefault="00B03F8C">
            <w:pPr>
              <w:spacing w:line="251" w:lineRule="exact"/>
              <w:ind w:left="120"/>
              <w:rPr>
                <w:sz w:val="20"/>
                <w:szCs w:val="20"/>
              </w:rPr>
            </w:pPr>
            <w:r>
              <w:rPr>
                <w:rFonts w:eastAsia="Times New Roman"/>
                <w:sz w:val="24"/>
                <w:szCs w:val="24"/>
              </w:rPr>
              <w:t>самостоятельного   выполнения</w:t>
            </w:r>
          </w:p>
        </w:tc>
        <w:tc>
          <w:tcPr>
            <w:tcW w:w="1020" w:type="dxa"/>
            <w:tcBorders>
              <w:right w:val="single" w:sz="8" w:space="0" w:color="auto"/>
            </w:tcBorders>
            <w:vAlign w:val="bottom"/>
          </w:tcPr>
          <w:p w:rsidR="00AB4DC0" w:rsidRDefault="00B03F8C">
            <w:pPr>
              <w:spacing w:line="251" w:lineRule="exact"/>
              <w:ind w:right="20"/>
              <w:jc w:val="right"/>
              <w:rPr>
                <w:sz w:val="20"/>
                <w:szCs w:val="20"/>
              </w:rPr>
            </w:pPr>
            <w:r>
              <w:rPr>
                <w:rFonts w:eastAsia="Times New Roman"/>
                <w:sz w:val="24"/>
                <w:szCs w:val="24"/>
              </w:rPr>
              <w:t>автором</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w w:val="98"/>
                <w:sz w:val="24"/>
                <w:szCs w:val="24"/>
              </w:rPr>
              <w:t>выполнимы под наблюдением специалиста</w:t>
            </w:r>
          </w:p>
        </w:tc>
        <w:tc>
          <w:tcPr>
            <w:tcW w:w="1020" w:type="dxa"/>
            <w:tcBorders>
              <w:bottom w:val="single" w:sz="8" w:space="0" w:color="auto"/>
            </w:tcBorders>
            <w:vAlign w:val="bottom"/>
          </w:tcPr>
          <w:p w:rsidR="00AB4DC0" w:rsidRDefault="00B03F8C">
            <w:pPr>
              <w:spacing w:line="268" w:lineRule="exact"/>
              <w:ind w:left="100"/>
              <w:rPr>
                <w:sz w:val="20"/>
                <w:szCs w:val="20"/>
              </w:rPr>
            </w:pPr>
            <w:r>
              <w:rPr>
                <w:rFonts w:eastAsia="Times New Roman"/>
                <w:b/>
                <w:bCs/>
                <w:i/>
                <w:iCs/>
                <w:sz w:val="24"/>
                <w:szCs w:val="24"/>
              </w:rPr>
              <w:t>1</w:t>
            </w:r>
          </w:p>
        </w:tc>
      </w:tr>
      <w:tr w:rsidR="00AB4DC0">
        <w:trPr>
          <w:trHeight w:val="280"/>
        </w:trPr>
        <w:tc>
          <w:tcPr>
            <w:tcW w:w="4740" w:type="dxa"/>
            <w:gridSpan w:val="5"/>
            <w:tcBorders>
              <w:bottom w:val="single" w:sz="8" w:space="0" w:color="auto"/>
              <w:right w:val="single" w:sz="8" w:space="0" w:color="auto"/>
            </w:tcBorders>
            <w:vAlign w:val="bottom"/>
          </w:tcPr>
          <w:p w:rsidR="00AB4DC0" w:rsidRDefault="00B03F8C">
            <w:pPr>
              <w:spacing w:line="243" w:lineRule="exact"/>
              <w:ind w:left="120"/>
              <w:rPr>
                <w:sz w:val="20"/>
                <w:szCs w:val="20"/>
              </w:rPr>
            </w:pPr>
            <w:r>
              <w:rPr>
                <w:rFonts w:eastAsia="Times New Roman"/>
                <w:sz w:val="24"/>
                <w:szCs w:val="24"/>
              </w:rPr>
              <w:t>проекта (учащимся или учащимися)</w:t>
            </w: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выполнимы только специалистом</w:t>
            </w: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1"/>
        </w:trPr>
        <w:tc>
          <w:tcPr>
            <w:tcW w:w="440" w:type="dxa"/>
            <w:vAlign w:val="bottom"/>
          </w:tcPr>
          <w:p w:rsidR="00AB4DC0" w:rsidRDefault="00B03F8C">
            <w:pPr>
              <w:spacing w:line="271" w:lineRule="exact"/>
              <w:ind w:left="120"/>
              <w:rPr>
                <w:sz w:val="20"/>
                <w:szCs w:val="20"/>
              </w:rPr>
            </w:pPr>
            <w:r>
              <w:rPr>
                <w:rFonts w:eastAsia="Times New Roman"/>
                <w:b/>
                <w:bCs/>
                <w:sz w:val="24"/>
                <w:szCs w:val="24"/>
              </w:rPr>
              <w:t>6.</w:t>
            </w:r>
          </w:p>
        </w:tc>
        <w:tc>
          <w:tcPr>
            <w:tcW w:w="1920" w:type="dxa"/>
            <w:vAlign w:val="bottom"/>
          </w:tcPr>
          <w:p w:rsidR="00AB4DC0" w:rsidRDefault="00B03F8C">
            <w:pPr>
              <w:spacing w:line="271" w:lineRule="exact"/>
              <w:jc w:val="center"/>
              <w:rPr>
                <w:sz w:val="20"/>
                <w:szCs w:val="20"/>
              </w:rPr>
            </w:pPr>
            <w:r>
              <w:rPr>
                <w:rFonts w:eastAsia="Times New Roman"/>
                <w:b/>
                <w:bCs/>
                <w:i/>
                <w:iCs/>
                <w:w w:val="96"/>
                <w:sz w:val="24"/>
                <w:szCs w:val="24"/>
              </w:rPr>
              <w:t>Логичность</w:t>
            </w:r>
          </w:p>
        </w:tc>
        <w:tc>
          <w:tcPr>
            <w:tcW w:w="540" w:type="dxa"/>
            <w:vAlign w:val="bottom"/>
          </w:tcPr>
          <w:p w:rsidR="00AB4DC0" w:rsidRDefault="00B03F8C">
            <w:pPr>
              <w:spacing w:line="271" w:lineRule="exact"/>
              <w:ind w:left="20"/>
              <w:rPr>
                <w:sz w:val="20"/>
                <w:szCs w:val="20"/>
              </w:rPr>
            </w:pPr>
            <w:r>
              <w:rPr>
                <w:rFonts w:eastAsia="Times New Roman"/>
                <w:b/>
                <w:bCs/>
                <w:i/>
                <w:iCs/>
                <w:sz w:val="24"/>
                <w:szCs w:val="24"/>
              </w:rPr>
              <w:t>и</w:t>
            </w:r>
          </w:p>
        </w:tc>
        <w:tc>
          <w:tcPr>
            <w:tcW w:w="1840" w:type="dxa"/>
            <w:gridSpan w:val="2"/>
            <w:tcBorders>
              <w:right w:val="single" w:sz="8" w:space="0" w:color="auto"/>
            </w:tcBorders>
            <w:vAlign w:val="bottom"/>
          </w:tcPr>
          <w:p w:rsidR="00AB4DC0" w:rsidRDefault="00B03F8C">
            <w:pPr>
              <w:spacing w:line="271" w:lineRule="exact"/>
              <w:ind w:right="20"/>
              <w:jc w:val="right"/>
              <w:rPr>
                <w:sz w:val="20"/>
                <w:szCs w:val="20"/>
              </w:rPr>
            </w:pPr>
            <w:r>
              <w:rPr>
                <w:rFonts w:eastAsia="Times New Roman"/>
                <w:b/>
                <w:bCs/>
                <w:i/>
                <w:iCs/>
                <w:w w:val="96"/>
                <w:sz w:val="24"/>
                <w:szCs w:val="24"/>
              </w:rPr>
              <w:t>обоснованность</w:t>
            </w:r>
          </w:p>
        </w:tc>
        <w:tc>
          <w:tcPr>
            <w:tcW w:w="3740" w:type="dxa"/>
            <w:gridSpan w:val="3"/>
            <w:tcBorders>
              <w:bottom w:val="single" w:sz="8" w:space="0" w:color="auto"/>
            </w:tcBorders>
            <w:vAlign w:val="bottom"/>
          </w:tcPr>
          <w:p w:rsidR="00AB4DC0" w:rsidRDefault="00B03F8C">
            <w:pPr>
              <w:spacing w:line="266" w:lineRule="exact"/>
              <w:ind w:left="80"/>
              <w:rPr>
                <w:sz w:val="20"/>
                <w:szCs w:val="20"/>
              </w:rPr>
            </w:pPr>
            <w:r>
              <w:rPr>
                <w:rFonts w:eastAsia="Times New Roman"/>
                <w:sz w:val="24"/>
                <w:szCs w:val="24"/>
              </w:rPr>
              <w:t>эксперимент логичен и обоснован</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6"/>
        </w:trPr>
        <w:tc>
          <w:tcPr>
            <w:tcW w:w="2360" w:type="dxa"/>
            <w:gridSpan w:val="2"/>
            <w:vAlign w:val="bottom"/>
          </w:tcPr>
          <w:p w:rsidR="00AB4DC0" w:rsidRDefault="00B03F8C">
            <w:pPr>
              <w:spacing w:line="256" w:lineRule="exact"/>
              <w:ind w:left="120"/>
              <w:rPr>
                <w:sz w:val="20"/>
                <w:szCs w:val="20"/>
              </w:rPr>
            </w:pPr>
            <w:r>
              <w:rPr>
                <w:rFonts w:eastAsia="Times New Roman"/>
                <w:b/>
                <w:bCs/>
                <w:i/>
                <w:iCs/>
                <w:sz w:val="24"/>
                <w:szCs w:val="24"/>
              </w:rPr>
              <w:t>эксперимента</w:t>
            </w:r>
          </w:p>
        </w:tc>
        <w:tc>
          <w:tcPr>
            <w:tcW w:w="540" w:type="dxa"/>
            <w:vAlign w:val="bottom"/>
          </w:tcPr>
          <w:p w:rsidR="00AB4DC0" w:rsidRDefault="00AB4DC0">
            <w:pPr>
              <w:rPr>
                <w:sz w:val="23"/>
                <w:szCs w:val="23"/>
              </w:rPr>
            </w:pPr>
          </w:p>
        </w:tc>
        <w:tc>
          <w:tcPr>
            <w:tcW w:w="1840" w:type="dxa"/>
            <w:gridSpan w:val="2"/>
            <w:tcBorders>
              <w:right w:val="single" w:sz="8" w:space="0" w:color="auto"/>
            </w:tcBorders>
            <w:vAlign w:val="bottom"/>
          </w:tcPr>
          <w:p w:rsidR="00AB4DC0" w:rsidRDefault="00B03F8C">
            <w:pPr>
              <w:spacing w:line="256" w:lineRule="exact"/>
              <w:ind w:right="20"/>
              <w:jc w:val="right"/>
              <w:rPr>
                <w:sz w:val="20"/>
                <w:szCs w:val="20"/>
              </w:rPr>
            </w:pPr>
            <w:r>
              <w:rPr>
                <w:rFonts w:eastAsia="Times New Roman"/>
                <w:b/>
                <w:bCs/>
                <w:sz w:val="24"/>
                <w:szCs w:val="24"/>
              </w:rPr>
              <w:t>(/</w:t>
            </w:r>
            <w:r>
              <w:rPr>
                <w:rFonts w:eastAsia="Times New Roman"/>
                <w:b/>
                <w:bCs/>
                <w:i/>
                <w:iCs/>
                <w:sz w:val="24"/>
                <w:szCs w:val="24"/>
              </w:rPr>
              <w:t>наблюдения</w:t>
            </w:r>
            <w:r>
              <w:rPr>
                <w:rFonts w:eastAsia="Times New Roman"/>
                <w:b/>
                <w:bCs/>
                <w:sz w:val="24"/>
                <w:szCs w:val="24"/>
              </w:rPr>
              <w:t>),</w:t>
            </w: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встречаются отдельные неувязки</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4740" w:type="dxa"/>
            <w:gridSpan w:val="5"/>
            <w:tcBorders>
              <w:bottom w:val="single" w:sz="8" w:space="0" w:color="auto"/>
              <w:right w:val="single" w:sz="8" w:space="0" w:color="auto"/>
            </w:tcBorders>
            <w:vAlign w:val="bottom"/>
          </w:tcPr>
          <w:p w:rsidR="00AB4DC0" w:rsidRDefault="00B03F8C">
            <w:pPr>
              <w:spacing w:line="243" w:lineRule="exact"/>
              <w:ind w:left="120"/>
              <w:rPr>
                <w:sz w:val="20"/>
                <w:szCs w:val="20"/>
              </w:rPr>
            </w:pPr>
            <w:r>
              <w:rPr>
                <w:rFonts w:eastAsia="Times New Roman"/>
                <w:sz w:val="24"/>
                <w:szCs w:val="24"/>
              </w:rPr>
              <w:t>обусловленность логикой изучения объекта</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эксперимент не логичен и не обоснован</w:t>
            </w:r>
          </w:p>
        </w:tc>
        <w:tc>
          <w:tcPr>
            <w:tcW w:w="1020" w:type="dxa"/>
            <w:tcBorders>
              <w:bottom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3"/>
        </w:trPr>
        <w:tc>
          <w:tcPr>
            <w:tcW w:w="4740" w:type="dxa"/>
            <w:gridSpan w:val="5"/>
            <w:tcBorders>
              <w:right w:val="single" w:sz="8" w:space="0" w:color="auto"/>
            </w:tcBorders>
            <w:vAlign w:val="bottom"/>
          </w:tcPr>
          <w:p w:rsidR="00AB4DC0" w:rsidRDefault="00B03F8C">
            <w:pPr>
              <w:spacing w:line="273" w:lineRule="exact"/>
              <w:ind w:left="120"/>
              <w:rPr>
                <w:sz w:val="20"/>
                <w:szCs w:val="20"/>
              </w:rPr>
            </w:pPr>
            <w:r>
              <w:rPr>
                <w:rFonts w:eastAsia="Times New Roman"/>
                <w:b/>
                <w:bCs/>
                <w:i/>
                <w:iCs/>
                <w:sz w:val="24"/>
                <w:szCs w:val="24"/>
              </w:rPr>
              <w:t>7  Наглядность  (многообразие  способов)</w:t>
            </w:r>
          </w:p>
        </w:tc>
        <w:tc>
          <w:tcPr>
            <w:tcW w:w="4500" w:type="dxa"/>
            <w:gridSpan w:val="4"/>
            <w:tcBorders>
              <w:bottom w:val="single" w:sz="8" w:space="0" w:color="auto"/>
              <w:right w:val="single" w:sz="8" w:space="0" w:color="auto"/>
            </w:tcBorders>
            <w:vAlign w:val="bottom"/>
          </w:tcPr>
          <w:p w:rsidR="00AB4DC0" w:rsidRDefault="00B03F8C">
            <w:pPr>
              <w:spacing w:line="268" w:lineRule="exact"/>
              <w:ind w:left="80"/>
              <w:rPr>
                <w:sz w:val="20"/>
                <w:szCs w:val="20"/>
              </w:rPr>
            </w:pPr>
            <w:r>
              <w:rPr>
                <w:rFonts w:eastAsia="Times New Roman"/>
                <w:sz w:val="24"/>
                <w:szCs w:val="24"/>
              </w:rPr>
              <w:t>использованы все возможные способы</w:t>
            </w:r>
          </w:p>
        </w:tc>
        <w:tc>
          <w:tcPr>
            <w:tcW w:w="1020" w:type="dxa"/>
            <w:tcBorders>
              <w:bottom w:val="single" w:sz="8" w:space="0" w:color="auto"/>
              <w:right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b/>
                <w:bCs/>
                <w:i/>
                <w:iCs/>
                <w:sz w:val="24"/>
                <w:szCs w:val="24"/>
              </w:rPr>
              <w:t xml:space="preserve">представления  результатов  </w:t>
            </w:r>
            <w:r>
              <w:rPr>
                <w:rFonts w:eastAsia="Times New Roman"/>
                <w:sz w:val="24"/>
                <w:szCs w:val="24"/>
              </w:rPr>
              <w:t>–</w:t>
            </w:r>
            <w:r>
              <w:rPr>
                <w:rFonts w:eastAsia="Times New Roman"/>
                <w:b/>
                <w:bCs/>
                <w:i/>
                <w:iCs/>
                <w:sz w:val="24"/>
                <w:szCs w:val="24"/>
              </w:rPr>
              <w:t xml:space="preserve">  </w:t>
            </w:r>
            <w:r>
              <w:rPr>
                <w:rFonts w:eastAsia="Times New Roman"/>
                <w:sz w:val="24"/>
                <w:szCs w:val="24"/>
              </w:rPr>
              <w:t>графики,</w:t>
            </w: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использована часть способов</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2900" w:type="dxa"/>
            <w:gridSpan w:val="3"/>
            <w:tcBorders>
              <w:bottom w:val="single" w:sz="8" w:space="0" w:color="auto"/>
            </w:tcBorders>
            <w:vAlign w:val="bottom"/>
          </w:tcPr>
          <w:p w:rsidR="00AB4DC0" w:rsidRDefault="00B03F8C">
            <w:pPr>
              <w:spacing w:line="243" w:lineRule="exact"/>
              <w:ind w:left="120"/>
              <w:rPr>
                <w:sz w:val="20"/>
                <w:szCs w:val="20"/>
              </w:rPr>
            </w:pPr>
            <w:r>
              <w:rPr>
                <w:rFonts w:eastAsia="Times New Roman"/>
                <w:sz w:val="24"/>
                <w:szCs w:val="24"/>
              </w:rPr>
              <w:t>гистограммы, схемы, фото</w:t>
            </w: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использован только один способ</w:t>
            </w: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3"/>
        </w:trPr>
        <w:tc>
          <w:tcPr>
            <w:tcW w:w="4740" w:type="dxa"/>
            <w:gridSpan w:val="5"/>
            <w:tcBorders>
              <w:right w:val="single" w:sz="8" w:space="0" w:color="auto"/>
            </w:tcBorders>
            <w:vAlign w:val="bottom"/>
          </w:tcPr>
          <w:p w:rsidR="00AB4DC0" w:rsidRDefault="00B03F8C">
            <w:pPr>
              <w:spacing w:line="273" w:lineRule="exact"/>
              <w:ind w:left="120"/>
              <w:rPr>
                <w:sz w:val="20"/>
                <w:szCs w:val="20"/>
              </w:rPr>
            </w:pPr>
            <w:r>
              <w:rPr>
                <w:rFonts w:eastAsia="Times New Roman"/>
                <w:b/>
                <w:bCs/>
                <w:i/>
                <w:iCs/>
                <w:w w:val="99"/>
                <w:sz w:val="24"/>
                <w:szCs w:val="24"/>
              </w:rPr>
              <w:t>8Дискуссионность(полемичность)</w:t>
            </w:r>
          </w:p>
        </w:tc>
        <w:tc>
          <w:tcPr>
            <w:tcW w:w="4500" w:type="dxa"/>
            <w:gridSpan w:val="4"/>
            <w:tcBorders>
              <w:bottom w:val="single" w:sz="8" w:space="0" w:color="auto"/>
              <w:right w:val="single" w:sz="8" w:space="0" w:color="auto"/>
            </w:tcBorders>
            <w:vAlign w:val="bottom"/>
          </w:tcPr>
          <w:p w:rsidR="00AB4DC0" w:rsidRDefault="00B03F8C">
            <w:pPr>
              <w:spacing w:line="268" w:lineRule="exact"/>
              <w:ind w:left="80"/>
              <w:rPr>
                <w:sz w:val="20"/>
                <w:szCs w:val="20"/>
              </w:rPr>
            </w:pPr>
            <w:r>
              <w:rPr>
                <w:rFonts w:eastAsia="Times New Roman"/>
                <w:w w:val="97"/>
                <w:sz w:val="24"/>
                <w:szCs w:val="24"/>
              </w:rPr>
              <w:t>приводятся и обсуждаются разные позиции</w:t>
            </w:r>
          </w:p>
        </w:tc>
        <w:tc>
          <w:tcPr>
            <w:tcW w:w="1020" w:type="dxa"/>
            <w:tcBorders>
              <w:bottom w:val="single" w:sz="8" w:space="0" w:color="auto"/>
              <w:right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2900" w:type="dxa"/>
            <w:gridSpan w:val="3"/>
            <w:vAlign w:val="bottom"/>
          </w:tcPr>
          <w:p w:rsidR="00AB4DC0" w:rsidRDefault="00B03F8C">
            <w:pPr>
              <w:spacing w:line="251" w:lineRule="exact"/>
              <w:ind w:left="120"/>
              <w:rPr>
                <w:sz w:val="20"/>
                <w:szCs w:val="20"/>
              </w:rPr>
            </w:pPr>
            <w:r>
              <w:rPr>
                <w:rFonts w:eastAsia="Times New Roman"/>
                <w:b/>
                <w:bCs/>
                <w:i/>
                <w:iCs/>
                <w:sz w:val="24"/>
                <w:szCs w:val="24"/>
              </w:rPr>
              <w:t xml:space="preserve">обсуждения  </w:t>
            </w:r>
            <w:r>
              <w:rPr>
                <w:rFonts w:eastAsia="Times New Roman"/>
                <w:sz w:val="24"/>
                <w:szCs w:val="24"/>
              </w:rPr>
              <w:t>полученных</w:t>
            </w:r>
          </w:p>
        </w:tc>
        <w:tc>
          <w:tcPr>
            <w:tcW w:w="1840" w:type="dxa"/>
            <w:gridSpan w:val="2"/>
            <w:tcBorders>
              <w:right w:val="single" w:sz="8" w:space="0" w:color="auto"/>
            </w:tcBorders>
            <w:vAlign w:val="bottom"/>
          </w:tcPr>
          <w:p w:rsidR="00AB4DC0" w:rsidRDefault="00B03F8C">
            <w:pPr>
              <w:spacing w:line="251" w:lineRule="exact"/>
              <w:ind w:right="20"/>
              <w:jc w:val="right"/>
              <w:rPr>
                <w:sz w:val="20"/>
                <w:szCs w:val="20"/>
              </w:rPr>
            </w:pPr>
            <w:r>
              <w:rPr>
                <w:rFonts w:eastAsia="Times New Roman"/>
                <w:sz w:val="24"/>
                <w:szCs w:val="24"/>
              </w:rPr>
              <w:t>результатов  с</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w w:val="96"/>
                <w:sz w:val="24"/>
                <w:szCs w:val="24"/>
              </w:rPr>
              <w:t>разные позиции приводятся без обсуждения</w:t>
            </w: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80"/>
        </w:trPr>
        <w:tc>
          <w:tcPr>
            <w:tcW w:w="3720" w:type="dxa"/>
            <w:gridSpan w:val="4"/>
            <w:tcBorders>
              <w:bottom w:val="single" w:sz="8" w:space="0" w:color="auto"/>
            </w:tcBorders>
            <w:vAlign w:val="bottom"/>
          </w:tcPr>
          <w:p w:rsidR="00AB4DC0" w:rsidRDefault="00B03F8C">
            <w:pPr>
              <w:spacing w:line="243" w:lineRule="exact"/>
              <w:ind w:left="120"/>
              <w:rPr>
                <w:sz w:val="20"/>
                <w:szCs w:val="20"/>
              </w:rPr>
            </w:pPr>
            <w:r>
              <w:rPr>
                <w:rFonts w:eastAsia="Times New Roman"/>
                <w:sz w:val="24"/>
                <w:szCs w:val="24"/>
              </w:rPr>
              <w:t>разных точек зрения, позиций</w:t>
            </w: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приводится и обсуждается одна позиция</w:t>
            </w: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74"/>
        </w:trPr>
        <w:tc>
          <w:tcPr>
            <w:tcW w:w="4740" w:type="dxa"/>
            <w:gridSpan w:val="5"/>
            <w:tcBorders>
              <w:right w:val="single" w:sz="8" w:space="0" w:color="auto"/>
            </w:tcBorders>
            <w:vAlign w:val="bottom"/>
          </w:tcPr>
          <w:p w:rsidR="00AB4DC0" w:rsidRDefault="00B03F8C">
            <w:pPr>
              <w:spacing w:line="268" w:lineRule="exact"/>
              <w:ind w:left="120"/>
              <w:rPr>
                <w:sz w:val="20"/>
                <w:szCs w:val="20"/>
              </w:rPr>
            </w:pPr>
            <w:r>
              <w:rPr>
                <w:rFonts w:eastAsia="Times New Roman"/>
                <w:b/>
                <w:bCs/>
                <w:i/>
                <w:iCs/>
                <w:sz w:val="24"/>
                <w:szCs w:val="24"/>
              </w:rPr>
              <w:t xml:space="preserve">9  Оригинальность  позиции  автора  </w:t>
            </w:r>
            <w:r>
              <w:rPr>
                <w:rFonts w:eastAsia="Times New Roman"/>
                <w:sz w:val="24"/>
                <w:szCs w:val="24"/>
              </w:rPr>
              <w:t>–</w:t>
            </w:r>
          </w:p>
        </w:tc>
        <w:tc>
          <w:tcPr>
            <w:tcW w:w="4500" w:type="dxa"/>
            <w:gridSpan w:val="4"/>
            <w:tcBorders>
              <w:bottom w:val="single" w:sz="8" w:space="0" w:color="auto"/>
              <w:right w:val="single" w:sz="8" w:space="0" w:color="auto"/>
            </w:tcBorders>
            <w:vAlign w:val="bottom"/>
          </w:tcPr>
          <w:p w:rsidR="00AB4DC0" w:rsidRDefault="00B03F8C">
            <w:pPr>
              <w:spacing w:line="268" w:lineRule="exact"/>
              <w:ind w:left="80"/>
              <w:rPr>
                <w:sz w:val="20"/>
                <w:szCs w:val="20"/>
              </w:rPr>
            </w:pPr>
            <w:r>
              <w:rPr>
                <w:rFonts w:eastAsia="Times New Roman"/>
                <w:sz w:val="24"/>
                <w:szCs w:val="24"/>
              </w:rPr>
              <w:t>позиция автора полностью оригинальна</w:t>
            </w:r>
          </w:p>
        </w:tc>
        <w:tc>
          <w:tcPr>
            <w:tcW w:w="1020" w:type="dxa"/>
            <w:tcBorders>
              <w:bottom w:val="single" w:sz="8" w:space="0" w:color="auto"/>
              <w:right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3"/>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sz w:val="24"/>
                <w:szCs w:val="24"/>
              </w:rPr>
              <w:t>наличие   собственной   позиции   (точки</w:t>
            </w:r>
          </w:p>
        </w:tc>
        <w:tc>
          <w:tcPr>
            <w:tcW w:w="4500" w:type="dxa"/>
            <w:gridSpan w:val="4"/>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автор усовершенствует позицию другого</w:t>
            </w:r>
          </w:p>
        </w:tc>
        <w:tc>
          <w:tcPr>
            <w:tcW w:w="1020" w:type="dxa"/>
            <w:tcBorders>
              <w:right w:val="single" w:sz="8" w:space="0" w:color="auto"/>
            </w:tcBorders>
            <w:vAlign w:val="bottom"/>
          </w:tcPr>
          <w:p w:rsidR="00AB4DC0" w:rsidRDefault="00B03F8C">
            <w:pPr>
              <w:spacing w:line="264" w:lineRule="exact"/>
              <w:ind w:left="100"/>
              <w:rPr>
                <w:sz w:val="20"/>
                <w:szCs w:val="20"/>
              </w:rPr>
            </w:pPr>
            <w:r>
              <w:rPr>
                <w:rFonts w:eastAsia="Times New Roman"/>
                <w:b/>
                <w:bCs/>
                <w:i/>
                <w:iCs/>
                <w:sz w:val="24"/>
                <w:szCs w:val="24"/>
              </w:rPr>
              <w:t>1</w:t>
            </w:r>
          </w:p>
        </w:tc>
      </w:tr>
      <w:tr w:rsidR="00AB4DC0">
        <w:trPr>
          <w:trHeight w:val="278"/>
        </w:trPr>
        <w:tc>
          <w:tcPr>
            <w:tcW w:w="3720" w:type="dxa"/>
            <w:gridSpan w:val="4"/>
            <w:vAlign w:val="bottom"/>
          </w:tcPr>
          <w:p w:rsidR="00AB4DC0" w:rsidRDefault="00B03F8C">
            <w:pPr>
              <w:spacing w:line="264" w:lineRule="exact"/>
              <w:ind w:left="120"/>
              <w:rPr>
                <w:sz w:val="20"/>
                <w:szCs w:val="20"/>
              </w:rPr>
            </w:pPr>
            <w:r>
              <w:rPr>
                <w:rFonts w:eastAsia="Times New Roman"/>
                <w:sz w:val="24"/>
                <w:szCs w:val="24"/>
              </w:rPr>
              <w:t>зрения) на полученные результаты</w:t>
            </w:r>
          </w:p>
        </w:tc>
        <w:tc>
          <w:tcPr>
            <w:tcW w:w="1020" w:type="dxa"/>
            <w:tcBorders>
              <w:right w:val="single" w:sz="8" w:space="0" w:color="auto"/>
            </w:tcBorders>
            <w:vAlign w:val="bottom"/>
          </w:tcPr>
          <w:p w:rsidR="00AB4DC0" w:rsidRDefault="00AB4DC0">
            <w:pPr>
              <w:rPr>
                <w:sz w:val="24"/>
                <w:szCs w:val="24"/>
              </w:rPr>
            </w:pPr>
          </w:p>
        </w:tc>
        <w:tc>
          <w:tcPr>
            <w:tcW w:w="2800" w:type="dxa"/>
            <w:gridSpan w:val="2"/>
            <w:tcBorders>
              <w:bottom w:val="single" w:sz="8" w:space="0" w:color="auto"/>
            </w:tcBorders>
            <w:vAlign w:val="bottom"/>
          </w:tcPr>
          <w:p w:rsidR="00AB4DC0" w:rsidRDefault="00B03F8C">
            <w:pPr>
              <w:spacing w:line="273" w:lineRule="exact"/>
              <w:ind w:left="80"/>
              <w:rPr>
                <w:sz w:val="20"/>
                <w:szCs w:val="20"/>
              </w:rPr>
            </w:pPr>
            <w:r>
              <w:rPr>
                <w:rFonts w:eastAsia="Times New Roman"/>
                <w:sz w:val="24"/>
                <w:szCs w:val="24"/>
              </w:rPr>
              <w:t>исследователя</w:t>
            </w: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440" w:type="dxa"/>
            <w:vAlign w:val="bottom"/>
          </w:tcPr>
          <w:p w:rsidR="00AB4DC0" w:rsidRDefault="00AB4DC0">
            <w:pPr>
              <w:rPr>
                <w:sz w:val="23"/>
                <w:szCs w:val="23"/>
              </w:rPr>
            </w:pPr>
          </w:p>
        </w:tc>
        <w:tc>
          <w:tcPr>
            <w:tcW w:w="192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820" w:type="dxa"/>
            <w:vAlign w:val="bottom"/>
          </w:tcPr>
          <w:p w:rsidR="00AB4DC0" w:rsidRDefault="00AB4DC0">
            <w:pPr>
              <w:rPr>
                <w:sz w:val="23"/>
                <w:szCs w:val="23"/>
              </w:rPr>
            </w:pPr>
          </w:p>
        </w:tc>
        <w:tc>
          <w:tcPr>
            <w:tcW w:w="1020" w:type="dxa"/>
            <w:tcBorders>
              <w:right w:val="single" w:sz="8" w:space="0" w:color="auto"/>
            </w:tcBorders>
            <w:vAlign w:val="bottom"/>
          </w:tcPr>
          <w:p w:rsidR="00AB4DC0" w:rsidRDefault="00AB4DC0">
            <w:pPr>
              <w:rPr>
                <w:sz w:val="23"/>
                <w:szCs w:val="23"/>
              </w:rPr>
            </w:pPr>
          </w:p>
        </w:tc>
        <w:tc>
          <w:tcPr>
            <w:tcW w:w="760" w:type="dxa"/>
            <w:vAlign w:val="bottom"/>
          </w:tcPr>
          <w:p w:rsidR="00AB4DC0" w:rsidRDefault="00B03F8C">
            <w:pPr>
              <w:spacing w:line="264" w:lineRule="exact"/>
              <w:ind w:left="80"/>
              <w:rPr>
                <w:sz w:val="20"/>
                <w:szCs w:val="20"/>
              </w:rPr>
            </w:pPr>
            <w:r>
              <w:rPr>
                <w:rFonts w:eastAsia="Times New Roman"/>
                <w:sz w:val="24"/>
                <w:szCs w:val="24"/>
              </w:rPr>
              <w:t>автор</w:t>
            </w:r>
          </w:p>
        </w:tc>
        <w:tc>
          <w:tcPr>
            <w:tcW w:w="2040" w:type="dxa"/>
            <w:vAlign w:val="bottom"/>
          </w:tcPr>
          <w:p w:rsidR="00AB4DC0" w:rsidRDefault="00B03F8C">
            <w:pPr>
              <w:spacing w:line="264" w:lineRule="exact"/>
              <w:ind w:left="160"/>
              <w:rPr>
                <w:sz w:val="20"/>
                <w:szCs w:val="20"/>
              </w:rPr>
            </w:pPr>
            <w:r>
              <w:rPr>
                <w:rFonts w:eastAsia="Times New Roman"/>
                <w:sz w:val="24"/>
                <w:szCs w:val="24"/>
              </w:rPr>
              <w:t>придерживается</w:t>
            </w:r>
          </w:p>
        </w:tc>
        <w:tc>
          <w:tcPr>
            <w:tcW w:w="940" w:type="dxa"/>
            <w:vAlign w:val="bottom"/>
          </w:tcPr>
          <w:p w:rsidR="00AB4DC0" w:rsidRDefault="00B03F8C">
            <w:pPr>
              <w:spacing w:line="264" w:lineRule="exact"/>
              <w:ind w:left="60"/>
              <w:rPr>
                <w:sz w:val="20"/>
                <w:szCs w:val="20"/>
              </w:rPr>
            </w:pPr>
            <w:r>
              <w:rPr>
                <w:rFonts w:eastAsia="Times New Roman"/>
                <w:sz w:val="24"/>
                <w:szCs w:val="24"/>
              </w:rPr>
              <w:t>чужой</w:t>
            </w:r>
          </w:p>
        </w:tc>
        <w:tc>
          <w:tcPr>
            <w:tcW w:w="7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точки</w:t>
            </w:r>
          </w:p>
        </w:tc>
        <w:tc>
          <w:tcPr>
            <w:tcW w:w="102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90"/>
        </w:trPr>
        <w:tc>
          <w:tcPr>
            <w:tcW w:w="440" w:type="dxa"/>
            <w:tcBorders>
              <w:bottom w:val="single" w:sz="8" w:space="0" w:color="auto"/>
            </w:tcBorders>
            <w:vAlign w:val="bottom"/>
          </w:tcPr>
          <w:p w:rsidR="00AB4DC0" w:rsidRDefault="00AB4DC0">
            <w:pPr>
              <w:rPr>
                <w:sz w:val="24"/>
                <w:szCs w:val="24"/>
              </w:rPr>
            </w:pPr>
          </w:p>
        </w:tc>
        <w:tc>
          <w:tcPr>
            <w:tcW w:w="19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B03F8C">
            <w:pPr>
              <w:spacing w:line="271" w:lineRule="exact"/>
              <w:ind w:left="80"/>
              <w:rPr>
                <w:sz w:val="20"/>
                <w:szCs w:val="20"/>
              </w:rPr>
            </w:pPr>
            <w:r>
              <w:rPr>
                <w:rFonts w:eastAsia="Times New Roman"/>
                <w:w w:val="95"/>
                <w:sz w:val="24"/>
                <w:szCs w:val="24"/>
              </w:rPr>
              <w:t>зрения</w:t>
            </w:r>
          </w:p>
        </w:tc>
        <w:tc>
          <w:tcPr>
            <w:tcW w:w="204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r>
      <w:tr w:rsidR="00AB4DC0">
        <w:trPr>
          <w:trHeight w:val="271"/>
        </w:trPr>
        <w:tc>
          <w:tcPr>
            <w:tcW w:w="440" w:type="dxa"/>
            <w:vAlign w:val="bottom"/>
          </w:tcPr>
          <w:p w:rsidR="00AB4DC0" w:rsidRDefault="00B03F8C">
            <w:pPr>
              <w:spacing w:line="266" w:lineRule="exact"/>
              <w:ind w:left="120"/>
              <w:rPr>
                <w:sz w:val="20"/>
                <w:szCs w:val="20"/>
              </w:rPr>
            </w:pPr>
            <w:r>
              <w:rPr>
                <w:rFonts w:eastAsia="Times New Roman"/>
                <w:b/>
                <w:bCs/>
                <w:i/>
                <w:iCs/>
                <w:w w:val="99"/>
                <w:sz w:val="24"/>
                <w:szCs w:val="24"/>
              </w:rPr>
              <w:t>10.</w:t>
            </w:r>
          </w:p>
        </w:tc>
        <w:tc>
          <w:tcPr>
            <w:tcW w:w="1920" w:type="dxa"/>
            <w:vAlign w:val="bottom"/>
          </w:tcPr>
          <w:p w:rsidR="00AB4DC0" w:rsidRDefault="00B03F8C">
            <w:pPr>
              <w:spacing w:line="266" w:lineRule="exact"/>
              <w:jc w:val="center"/>
              <w:rPr>
                <w:sz w:val="20"/>
                <w:szCs w:val="20"/>
              </w:rPr>
            </w:pPr>
            <w:r>
              <w:rPr>
                <w:rFonts w:eastAsia="Times New Roman"/>
                <w:b/>
                <w:bCs/>
                <w:i/>
                <w:iCs/>
                <w:w w:val="99"/>
                <w:sz w:val="24"/>
                <w:szCs w:val="24"/>
              </w:rPr>
              <w:t>Соответствие</w:t>
            </w:r>
          </w:p>
        </w:tc>
        <w:tc>
          <w:tcPr>
            <w:tcW w:w="1360" w:type="dxa"/>
            <w:gridSpan w:val="2"/>
            <w:vAlign w:val="bottom"/>
          </w:tcPr>
          <w:p w:rsidR="00AB4DC0" w:rsidRDefault="00B03F8C">
            <w:pPr>
              <w:spacing w:line="266" w:lineRule="exact"/>
              <w:rPr>
                <w:sz w:val="20"/>
                <w:szCs w:val="20"/>
              </w:rPr>
            </w:pPr>
            <w:r>
              <w:rPr>
                <w:rFonts w:eastAsia="Times New Roman"/>
                <w:sz w:val="24"/>
                <w:szCs w:val="24"/>
              </w:rPr>
              <w:t>содержания</w:t>
            </w:r>
          </w:p>
        </w:tc>
        <w:tc>
          <w:tcPr>
            <w:tcW w:w="1020" w:type="dxa"/>
            <w:tcBorders>
              <w:right w:val="single" w:sz="8" w:space="0" w:color="auto"/>
            </w:tcBorders>
            <w:vAlign w:val="bottom"/>
          </w:tcPr>
          <w:p w:rsidR="00AB4DC0" w:rsidRDefault="00B03F8C">
            <w:pPr>
              <w:spacing w:line="266" w:lineRule="exact"/>
              <w:ind w:right="20"/>
              <w:jc w:val="right"/>
              <w:rPr>
                <w:sz w:val="20"/>
                <w:szCs w:val="20"/>
              </w:rPr>
            </w:pPr>
            <w:r>
              <w:rPr>
                <w:rFonts w:eastAsia="Times New Roman"/>
                <w:w w:val="99"/>
                <w:sz w:val="24"/>
                <w:szCs w:val="24"/>
              </w:rPr>
              <w:t>выводов</w:t>
            </w:r>
          </w:p>
        </w:tc>
        <w:tc>
          <w:tcPr>
            <w:tcW w:w="4500" w:type="dxa"/>
            <w:gridSpan w:val="4"/>
            <w:tcBorders>
              <w:bottom w:val="single" w:sz="8" w:space="0" w:color="auto"/>
              <w:right w:val="single" w:sz="8" w:space="0" w:color="auto"/>
            </w:tcBorders>
            <w:vAlign w:val="bottom"/>
          </w:tcPr>
          <w:p w:rsidR="00AB4DC0" w:rsidRDefault="00B03F8C">
            <w:pPr>
              <w:spacing w:line="266" w:lineRule="exact"/>
              <w:ind w:left="80"/>
              <w:rPr>
                <w:sz w:val="20"/>
                <w:szCs w:val="20"/>
              </w:rPr>
            </w:pPr>
            <w:r>
              <w:rPr>
                <w:rFonts w:eastAsia="Times New Roman"/>
                <w:sz w:val="24"/>
                <w:szCs w:val="24"/>
              </w:rPr>
              <w:t>соответствуют; гипотеза оценивается</w:t>
            </w:r>
          </w:p>
        </w:tc>
        <w:tc>
          <w:tcPr>
            <w:tcW w:w="1020" w:type="dxa"/>
            <w:tcBorders>
              <w:bottom w:val="single" w:sz="8" w:space="0" w:color="auto"/>
              <w:right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8"/>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sz w:val="24"/>
                <w:szCs w:val="24"/>
              </w:rPr>
              <w:t xml:space="preserve">содержанию  цели  и  задач;  </w:t>
            </w:r>
            <w:r>
              <w:rPr>
                <w:rFonts w:eastAsia="Times New Roman"/>
                <w:b/>
                <w:bCs/>
                <w:i/>
                <w:iCs/>
                <w:sz w:val="24"/>
                <w:szCs w:val="24"/>
              </w:rPr>
              <w:t>оценивание</w:t>
            </w:r>
          </w:p>
        </w:tc>
        <w:tc>
          <w:tcPr>
            <w:tcW w:w="4500" w:type="dxa"/>
            <w:gridSpan w:val="4"/>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частично; гипотеза только упоминается</w:t>
            </w:r>
          </w:p>
        </w:tc>
        <w:tc>
          <w:tcPr>
            <w:tcW w:w="102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b/>
                <w:bCs/>
                <w:i/>
                <w:iCs/>
                <w:sz w:val="24"/>
                <w:szCs w:val="24"/>
              </w:rPr>
              <w:t>1</w:t>
            </w:r>
          </w:p>
        </w:tc>
      </w:tr>
      <w:tr w:rsidR="00AB4DC0">
        <w:trPr>
          <w:trHeight w:val="266"/>
        </w:trPr>
        <w:tc>
          <w:tcPr>
            <w:tcW w:w="2360" w:type="dxa"/>
            <w:gridSpan w:val="2"/>
            <w:vAlign w:val="bottom"/>
          </w:tcPr>
          <w:p w:rsidR="00AB4DC0" w:rsidRDefault="00B03F8C">
            <w:pPr>
              <w:spacing w:line="243" w:lineRule="exact"/>
              <w:ind w:left="120"/>
              <w:rPr>
                <w:sz w:val="20"/>
                <w:szCs w:val="20"/>
              </w:rPr>
            </w:pPr>
            <w:r>
              <w:rPr>
                <w:rFonts w:eastAsia="Times New Roman"/>
                <w:w w:val="98"/>
                <w:sz w:val="24"/>
                <w:szCs w:val="24"/>
              </w:rPr>
              <w:t>выдвинутой гипотезы</w:t>
            </w:r>
          </w:p>
        </w:tc>
        <w:tc>
          <w:tcPr>
            <w:tcW w:w="540" w:type="dxa"/>
            <w:vAlign w:val="bottom"/>
          </w:tcPr>
          <w:p w:rsidR="00AB4DC0" w:rsidRDefault="00AB4DC0">
            <w:pPr>
              <w:rPr>
                <w:sz w:val="23"/>
                <w:szCs w:val="23"/>
              </w:rPr>
            </w:pPr>
          </w:p>
        </w:tc>
        <w:tc>
          <w:tcPr>
            <w:tcW w:w="820" w:type="dxa"/>
            <w:vAlign w:val="bottom"/>
          </w:tcPr>
          <w:p w:rsidR="00AB4DC0" w:rsidRDefault="00AB4DC0">
            <w:pPr>
              <w:rPr>
                <w:sz w:val="23"/>
                <w:szCs w:val="23"/>
              </w:rPr>
            </w:pPr>
          </w:p>
        </w:tc>
        <w:tc>
          <w:tcPr>
            <w:tcW w:w="1020" w:type="dxa"/>
            <w:tcBorders>
              <w:right w:val="single" w:sz="8" w:space="0" w:color="auto"/>
            </w:tcBorders>
            <w:vAlign w:val="bottom"/>
          </w:tcPr>
          <w:p w:rsidR="00AB4DC0" w:rsidRDefault="00AB4DC0">
            <w:pPr>
              <w:rPr>
                <w:sz w:val="23"/>
                <w:szCs w:val="23"/>
              </w:rPr>
            </w:pPr>
          </w:p>
        </w:tc>
        <w:tc>
          <w:tcPr>
            <w:tcW w:w="760" w:type="dxa"/>
            <w:vAlign w:val="bottom"/>
          </w:tcPr>
          <w:p w:rsidR="00AB4DC0" w:rsidRDefault="00B03F8C">
            <w:pPr>
              <w:spacing w:line="264" w:lineRule="exact"/>
              <w:ind w:left="80"/>
              <w:rPr>
                <w:sz w:val="20"/>
                <w:szCs w:val="20"/>
              </w:rPr>
            </w:pPr>
            <w:r>
              <w:rPr>
                <w:rFonts w:eastAsia="Times New Roman"/>
                <w:sz w:val="24"/>
                <w:szCs w:val="24"/>
              </w:rPr>
              <w:t>не</w:t>
            </w:r>
          </w:p>
        </w:tc>
        <w:tc>
          <w:tcPr>
            <w:tcW w:w="2040" w:type="dxa"/>
            <w:vAlign w:val="bottom"/>
          </w:tcPr>
          <w:p w:rsidR="00AB4DC0" w:rsidRDefault="00B03F8C">
            <w:pPr>
              <w:spacing w:line="264" w:lineRule="exact"/>
              <w:ind w:left="20"/>
              <w:rPr>
                <w:sz w:val="20"/>
                <w:szCs w:val="20"/>
              </w:rPr>
            </w:pPr>
            <w:r>
              <w:rPr>
                <w:rFonts w:eastAsia="Times New Roman"/>
                <w:sz w:val="24"/>
                <w:szCs w:val="24"/>
              </w:rPr>
              <w:t>соответствуют;</w:t>
            </w:r>
          </w:p>
        </w:tc>
        <w:tc>
          <w:tcPr>
            <w:tcW w:w="940" w:type="dxa"/>
            <w:vAlign w:val="bottom"/>
          </w:tcPr>
          <w:p w:rsidR="00AB4DC0" w:rsidRDefault="00B03F8C">
            <w:pPr>
              <w:spacing w:line="264" w:lineRule="exact"/>
              <w:rPr>
                <w:sz w:val="20"/>
                <w:szCs w:val="20"/>
              </w:rPr>
            </w:pPr>
            <w:r>
              <w:rPr>
                <w:rFonts w:eastAsia="Times New Roman"/>
                <w:sz w:val="24"/>
                <w:szCs w:val="24"/>
              </w:rPr>
              <w:t>гипотеза</w:t>
            </w:r>
          </w:p>
        </w:tc>
        <w:tc>
          <w:tcPr>
            <w:tcW w:w="7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не</w:t>
            </w:r>
          </w:p>
        </w:tc>
        <w:tc>
          <w:tcPr>
            <w:tcW w:w="102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r w:rsidR="00AB4DC0">
        <w:trPr>
          <w:trHeight w:val="290"/>
        </w:trPr>
        <w:tc>
          <w:tcPr>
            <w:tcW w:w="440" w:type="dxa"/>
            <w:tcBorders>
              <w:bottom w:val="single" w:sz="8" w:space="0" w:color="auto"/>
            </w:tcBorders>
            <w:vAlign w:val="bottom"/>
          </w:tcPr>
          <w:p w:rsidR="00AB4DC0" w:rsidRDefault="00AB4DC0">
            <w:pPr>
              <w:rPr>
                <w:sz w:val="24"/>
                <w:szCs w:val="24"/>
              </w:rPr>
            </w:pPr>
          </w:p>
        </w:tc>
        <w:tc>
          <w:tcPr>
            <w:tcW w:w="19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c>
          <w:tcPr>
            <w:tcW w:w="2800" w:type="dxa"/>
            <w:gridSpan w:val="2"/>
            <w:tcBorders>
              <w:bottom w:val="single" w:sz="8" w:space="0" w:color="auto"/>
            </w:tcBorders>
            <w:vAlign w:val="bottom"/>
          </w:tcPr>
          <w:p w:rsidR="00AB4DC0" w:rsidRDefault="00B03F8C">
            <w:pPr>
              <w:spacing w:line="271" w:lineRule="exact"/>
              <w:ind w:left="80"/>
              <w:rPr>
                <w:sz w:val="20"/>
                <w:szCs w:val="20"/>
              </w:rPr>
            </w:pPr>
            <w:r>
              <w:rPr>
                <w:rFonts w:eastAsia="Times New Roman"/>
                <w:sz w:val="24"/>
                <w:szCs w:val="24"/>
              </w:rPr>
              <w:t>оценивается</w:t>
            </w:r>
          </w:p>
        </w:tc>
        <w:tc>
          <w:tcPr>
            <w:tcW w:w="940" w:type="dxa"/>
            <w:tcBorders>
              <w:bottom w:val="single" w:sz="8" w:space="0" w:color="auto"/>
            </w:tcBorders>
            <w:vAlign w:val="bottom"/>
          </w:tcPr>
          <w:p w:rsidR="00AB4DC0" w:rsidRDefault="00AB4DC0">
            <w:pPr>
              <w:rPr>
                <w:sz w:val="24"/>
                <w:szCs w:val="24"/>
              </w:rPr>
            </w:pPr>
          </w:p>
        </w:tc>
        <w:tc>
          <w:tcPr>
            <w:tcW w:w="760" w:type="dxa"/>
            <w:tcBorders>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r>
      <w:tr w:rsidR="00AB4DC0">
        <w:trPr>
          <w:trHeight w:val="271"/>
        </w:trPr>
        <w:tc>
          <w:tcPr>
            <w:tcW w:w="4740" w:type="dxa"/>
            <w:gridSpan w:val="5"/>
            <w:tcBorders>
              <w:right w:val="single" w:sz="8" w:space="0" w:color="auto"/>
            </w:tcBorders>
            <w:vAlign w:val="bottom"/>
          </w:tcPr>
          <w:p w:rsidR="00AB4DC0" w:rsidRDefault="00B03F8C">
            <w:pPr>
              <w:spacing w:line="271" w:lineRule="exact"/>
              <w:ind w:left="120"/>
              <w:rPr>
                <w:sz w:val="20"/>
                <w:szCs w:val="20"/>
              </w:rPr>
            </w:pPr>
            <w:r>
              <w:rPr>
                <w:rFonts w:eastAsia="Times New Roman"/>
                <w:b/>
                <w:bCs/>
                <w:i/>
                <w:iCs/>
                <w:sz w:val="24"/>
                <w:szCs w:val="24"/>
              </w:rPr>
              <w:t>11</w:t>
            </w:r>
            <w:r>
              <w:rPr>
                <w:rFonts w:eastAsia="Times New Roman"/>
                <w:b/>
                <w:bCs/>
                <w:sz w:val="24"/>
                <w:szCs w:val="24"/>
              </w:rPr>
              <w:t>.</w:t>
            </w:r>
            <w:r>
              <w:rPr>
                <w:rFonts w:eastAsia="Times New Roman"/>
                <w:b/>
                <w:bCs/>
                <w:i/>
                <w:iCs/>
                <w:sz w:val="24"/>
                <w:szCs w:val="24"/>
              </w:rPr>
              <w:t xml:space="preserve">  Конкретность  выводов  и  уровень</w:t>
            </w:r>
          </w:p>
        </w:tc>
        <w:tc>
          <w:tcPr>
            <w:tcW w:w="3740" w:type="dxa"/>
            <w:gridSpan w:val="3"/>
            <w:tcBorders>
              <w:bottom w:val="single" w:sz="8" w:space="0" w:color="auto"/>
            </w:tcBorders>
            <w:vAlign w:val="bottom"/>
          </w:tcPr>
          <w:p w:rsidR="00AB4DC0" w:rsidRDefault="00B03F8C">
            <w:pPr>
              <w:spacing w:line="266" w:lineRule="exact"/>
              <w:ind w:left="80"/>
              <w:rPr>
                <w:sz w:val="20"/>
                <w:szCs w:val="20"/>
              </w:rPr>
            </w:pPr>
            <w:r>
              <w:rPr>
                <w:rFonts w:eastAsia="Times New Roman"/>
                <w:sz w:val="24"/>
                <w:szCs w:val="24"/>
              </w:rPr>
              <w:t>выводы конкретны (</w:t>
            </w:r>
            <w:r>
              <w:rPr>
                <w:rFonts w:eastAsia="Times New Roman"/>
                <w:i/>
                <w:iCs/>
                <w:sz w:val="24"/>
                <w:szCs w:val="24"/>
              </w:rPr>
              <w:t>не резюме!</w:t>
            </w:r>
            <w:r>
              <w:rPr>
                <w:rFonts w:eastAsia="Times New Roman"/>
                <w:sz w:val="24"/>
                <w:szCs w:val="24"/>
              </w:rPr>
              <w:t>)</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right w:val="single" w:sz="8" w:space="0" w:color="auto"/>
            </w:tcBorders>
            <w:vAlign w:val="bottom"/>
          </w:tcPr>
          <w:p w:rsidR="00AB4DC0" w:rsidRDefault="00B03F8C">
            <w:pPr>
              <w:spacing w:line="271" w:lineRule="exact"/>
              <w:ind w:left="100"/>
              <w:rPr>
                <w:sz w:val="20"/>
                <w:szCs w:val="20"/>
              </w:rPr>
            </w:pPr>
            <w:r>
              <w:rPr>
                <w:rFonts w:eastAsia="Times New Roman"/>
                <w:b/>
                <w:bCs/>
                <w:i/>
                <w:iCs/>
                <w:sz w:val="24"/>
                <w:szCs w:val="24"/>
              </w:rPr>
              <w:t>2</w:t>
            </w:r>
          </w:p>
        </w:tc>
      </w:tr>
      <w:tr w:rsidR="00AB4DC0">
        <w:trPr>
          <w:trHeight w:val="266"/>
        </w:trPr>
        <w:tc>
          <w:tcPr>
            <w:tcW w:w="4740" w:type="dxa"/>
            <w:gridSpan w:val="5"/>
            <w:tcBorders>
              <w:right w:val="single" w:sz="8" w:space="0" w:color="auto"/>
            </w:tcBorders>
            <w:vAlign w:val="bottom"/>
          </w:tcPr>
          <w:p w:rsidR="00AB4DC0" w:rsidRDefault="00B03F8C">
            <w:pPr>
              <w:spacing w:line="251" w:lineRule="exact"/>
              <w:ind w:left="120"/>
              <w:rPr>
                <w:sz w:val="20"/>
                <w:szCs w:val="20"/>
              </w:rPr>
            </w:pPr>
            <w:r>
              <w:rPr>
                <w:rFonts w:eastAsia="Times New Roman"/>
                <w:b/>
                <w:bCs/>
                <w:i/>
                <w:iCs/>
                <w:sz w:val="24"/>
                <w:szCs w:val="24"/>
              </w:rPr>
              <w:t xml:space="preserve">обобщения   </w:t>
            </w:r>
            <w:r>
              <w:rPr>
                <w:rFonts w:eastAsia="Times New Roman"/>
                <w:sz w:val="24"/>
                <w:szCs w:val="24"/>
              </w:rPr>
              <w:t>–</w:t>
            </w:r>
            <w:r>
              <w:rPr>
                <w:rFonts w:eastAsia="Times New Roman"/>
                <w:b/>
                <w:bCs/>
                <w:i/>
                <w:iCs/>
                <w:sz w:val="24"/>
                <w:szCs w:val="24"/>
              </w:rPr>
              <w:t xml:space="preserve">   </w:t>
            </w:r>
            <w:r>
              <w:rPr>
                <w:rFonts w:eastAsia="Times New Roman"/>
                <w:sz w:val="24"/>
                <w:szCs w:val="24"/>
              </w:rPr>
              <w:t>отсутствие   рассуждений,</w:t>
            </w:r>
          </w:p>
        </w:tc>
        <w:tc>
          <w:tcPr>
            <w:tcW w:w="3740" w:type="dxa"/>
            <w:gridSpan w:val="3"/>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отдельные выводы неконкретны</w:t>
            </w: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1</w:t>
            </w:r>
          </w:p>
        </w:tc>
      </w:tr>
      <w:tr w:rsidR="00AB4DC0">
        <w:trPr>
          <w:trHeight w:val="269"/>
        </w:trPr>
        <w:tc>
          <w:tcPr>
            <w:tcW w:w="4740" w:type="dxa"/>
            <w:gridSpan w:val="5"/>
            <w:tcBorders>
              <w:bottom w:val="single" w:sz="8" w:space="0" w:color="auto"/>
              <w:right w:val="single" w:sz="8" w:space="0" w:color="auto"/>
            </w:tcBorders>
            <w:vAlign w:val="bottom"/>
          </w:tcPr>
          <w:p w:rsidR="00AB4DC0" w:rsidRDefault="00B03F8C">
            <w:pPr>
              <w:spacing w:line="243" w:lineRule="exact"/>
              <w:ind w:left="120"/>
              <w:rPr>
                <w:sz w:val="20"/>
                <w:szCs w:val="20"/>
              </w:rPr>
            </w:pPr>
            <w:r>
              <w:rPr>
                <w:rFonts w:eastAsia="Times New Roman"/>
                <w:sz w:val="24"/>
                <w:szCs w:val="24"/>
              </w:rPr>
              <w:t>частностей, общих мест, ссылок на других.</w:t>
            </w:r>
          </w:p>
        </w:tc>
        <w:tc>
          <w:tcPr>
            <w:tcW w:w="2800" w:type="dxa"/>
            <w:gridSpan w:val="2"/>
            <w:tcBorders>
              <w:bottom w:val="single" w:sz="8" w:space="0" w:color="auto"/>
            </w:tcBorders>
            <w:vAlign w:val="bottom"/>
          </w:tcPr>
          <w:p w:rsidR="00AB4DC0" w:rsidRDefault="00B03F8C">
            <w:pPr>
              <w:spacing w:line="264" w:lineRule="exact"/>
              <w:ind w:left="80"/>
              <w:rPr>
                <w:sz w:val="20"/>
                <w:szCs w:val="20"/>
              </w:rPr>
            </w:pPr>
            <w:r>
              <w:rPr>
                <w:rFonts w:eastAsia="Times New Roman"/>
                <w:sz w:val="24"/>
                <w:szCs w:val="24"/>
              </w:rPr>
              <w:t>выводы неконкретны</w:t>
            </w:r>
          </w:p>
        </w:tc>
        <w:tc>
          <w:tcPr>
            <w:tcW w:w="940" w:type="dxa"/>
            <w:tcBorders>
              <w:bottom w:val="single" w:sz="8" w:space="0" w:color="auto"/>
            </w:tcBorders>
            <w:vAlign w:val="bottom"/>
          </w:tcPr>
          <w:p w:rsidR="00AB4DC0" w:rsidRDefault="00AB4DC0">
            <w:pPr>
              <w:rPr>
                <w:sz w:val="23"/>
                <w:szCs w:val="23"/>
              </w:rPr>
            </w:pPr>
          </w:p>
        </w:tc>
        <w:tc>
          <w:tcPr>
            <w:tcW w:w="760" w:type="dxa"/>
            <w:tcBorders>
              <w:bottom w:val="single" w:sz="8" w:space="0" w:color="auto"/>
              <w:right w:val="single" w:sz="8" w:space="0" w:color="auto"/>
            </w:tcBorders>
            <w:vAlign w:val="bottom"/>
          </w:tcPr>
          <w:p w:rsidR="00AB4DC0" w:rsidRDefault="00AB4DC0">
            <w:pPr>
              <w:rPr>
                <w:sz w:val="23"/>
                <w:szCs w:val="23"/>
              </w:rPr>
            </w:pPr>
          </w:p>
        </w:tc>
        <w:tc>
          <w:tcPr>
            <w:tcW w:w="10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i/>
                <w:iCs/>
                <w:sz w:val="24"/>
                <w:szCs w:val="24"/>
              </w:rPr>
              <w:t>0</w:t>
            </w:r>
          </w:p>
        </w:tc>
      </w:tr>
    </w:tbl>
    <w:p w:rsidR="00AB4DC0" w:rsidRDefault="00B03F8C">
      <w:pPr>
        <w:spacing w:line="235" w:lineRule="auto"/>
        <w:ind w:left="260"/>
        <w:rPr>
          <w:sz w:val="20"/>
          <w:szCs w:val="20"/>
        </w:rPr>
      </w:pPr>
      <w:r>
        <w:rPr>
          <w:rFonts w:eastAsia="Times New Roman"/>
          <w:b/>
          <w:bCs/>
          <w:i/>
          <w:iCs/>
          <w:sz w:val="24"/>
          <w:szCs w:val="24"/>
        </w:rPr>
        <w:t>Максимальное количество баллов за рукопись проекта - 22</w:t>
      </w:r>
    </w:p>
    <w:p w:rsidR="00AB4DC0" w:rsidRDefault="00AB4DC0">
      <w:pPr>
        <w:spacing w:line="200" w:lineRule="exact"/>
        <w:rPr>
          <w:sz w:val="20"/>
          <w:szCs w:val="20"/>
        </w:rPr>
      </w:pPr>
    </w:p>
    <w:p w:rsidR="00AB4DC0" w:rsidRDefault="00AB4DC0">
      <w:pPr>
        <w:spacing w:line="353" w:lineRule="exact"/>
        <w:rPr>
          <w:sz w:val="20"/>
          <w:szCs w:val="20"/>
        </w:rPr>
      </w:pPr>
    </w:p>
    <w:p w:rsidR="00AB4DC0" w:rsidRDefault="00B03F8C">
      <w:pPr>
        <w:ind w:left="260"/>
        <w:rPr>
          <w:sz w:val="20"/>
          <w:szCs w:val="20"/>
        </w:rPr>
      </w:pPr>
      <w:r>
        <w:rPr>
          <w:rFonts w:eastAsia="Times New Roman"/>
          <w:b/>
          <w:bCs/>
          <w:sz w:val="24"/>
          <w:szCs w:val="24"/>
        </w:rPr>
        <w:t>Оценивание проекта</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74272" behindDoc="1" locked="0" layoutInCell="0" allowOverlap="1">
                <wp:simplePos x="0" y="0"/>
                <wp:positionH relativeFrom="column">
                  <wp:posOffset>65405</wp:posOffset>
                </wp:positionH>
                <wp:positionV relativeFrom="paragraph">
                  <wp:posOffset>8890</wp:posOffset>
                </wp:positionV>
                <wp:extent cx="649668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685"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6F0DBD2A" id="Shape 3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5.15pt,.7pt" to="51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" o:allowincell="f" filled="t" strokeweight=".33864mm">
                <v:stroke joinstyle="miter"/>
                <o:lock v:ext="edit" shapetype="f"/>
              </v:line>
            </w:pict>
          </mc:Fallback>
        </mc:AlternateContent>
      </w: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65405</wp:posOffset>
                </wp:positionH>
                <wp:positionV relativeFrom="paragraph">
                  <wp:posOffset>240665</wp:posOffset>
                </wp:positionV>
                <wp:extent cx="649668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685" cy="4763"/>
                        </a:xfrm>
                        <a:prstGeom prst="line">
                          <a:avLst/>
                        </a:prstGeom>
                        <a:solidFill>
                          <a:srgbClr val="FFFFFF"/>
                        </a:solidFill>
                        <a:ln w="18287">
                          <a:solidFill>
                            <a:srgbClr val="000000"/>
                          </a:solidFill>
                          <a:miter lim="800000"/>
                          <a:headEnd/>
                          <a:tailEnd/>
                        </a:ln>
                      </wps:spPr>
                      <wps:bodyPr/>
                    </wps:wsp>
                  </a:graphicData>
                </a:graphic>
              </wp:anchor>
            </w:drawing>
          </mc:Choice>
          <mc:Fallback>
            <w:pict>
              <v:line w14:anchorId="7D1B0FFC" id="Shape 3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5.15pt,18.95pt" to="516.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" o:allowincell="f" filled="t" strokeweight=".50797mm">
                <v:stroke joinstyle="miter"/>
                <o:lock v:ext="edit" shapetype="f"/>
              </v:line>
            </w:pict>
          </mc:Fallback>
        </mc:AlternateContent>
      </w: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65405</wp:posOffset>
                </wp:positionH>
                <wp:positionV relativeFrom="paragraph">
                  <wp:posOffset>434340</wp:posOffset>
                </wp:positionV>
                <wp:extent cx="649668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68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EB3F5C2" id="Shape 39"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5.15pt,34.2pt" to="516.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" o:allowincell="f" filled="t"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577344" behindDoc="1" locked="0" layoutInCell="0" allowOverlap="1">
                <wp:simplePos x="0" y="0"/>
                <wp:positionH relativeFrom="column">
                  <wp:posOffset>68580</wp:posOffset>
                </wp:positionH>
                <wp:positionV relativeFrom="paragraph">
                  <wp:posOffset>3175</wp:posOffset>
                </wp:positionV>
                <wp:extent cx="0" cy="98742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74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112C84" id="Shape 4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4pt,.25pt" to="5.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78368" behindDoc="1" locked="0" layoutInCell="0" allowOverlap="1">
                <wp:simplePos x="0" y="0"/>
                <wp:positionH relativeFrom="column">
                  <wp:posOffset>6558915</wp:posOffset>
                </wp:positionH>
                <wp:positionV relativeFrom="paragraph">
                  <wp:posOffset>3175</wp:posOffset>
                </wp:positionV>
                <wp:extent cx="0" cy="99949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94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0ADBE7" id="Shape 4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516.45pt,.25pt" to="516.4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" o:allowincell="f" filled="t" strokeweight=".48pt">
                <v:stroke joinstyle="miter"/>
                <o:lock v:ext="edit" shapetype="f"/>
              </v:line>
            </w:pict>
          </mc:Fallback>
        </mc:AlternateContent>
      </w:r>
    </w:p>
    <w:p w:rsidR="00AB4DC0" w:rsidRDefault="00B03F8C">
      <w:pPr>
        <w:tabs>
          <w:tab w:val="left" w:pos="1480"/>
          <w:tab w:val="left" w:pos="2920"/>
        </w:tabs>
        <w:ind w:left="220"/>
        <w:rPr>
          <w:sz w:val="20"/>
          <w:szCs w:val="20"/>
        </w:rPr>
      </w:pPr>
      <w:r>
        <w:rPr>
          <w:rFonts w:eastAsia="Times New Roman"/>
          <w:i/>
          <w:iCs/>
          <w:sz w:val="24"/>
          <w:szCs w:val="24"/>
        </w:rPr>
        <w:t>ш к а л а</w:t>
      </w:r>
      <w:r>
        <w:rPr>
          <w:rFonts w:eastAsia="Times New Roman"/>
          <w:i/>
          <w:iCs/>
          <w:sz w:val="24"/>
          <w:szCs w:val="24"/>
        </w:rPr>
        <w:tab/>
        <w:t>о ц е н к и</w:t>
      </w:r>
      <w:r>
        <w:rPr>
          <w:rFonts w:eastAsia="Times New Roman"/>
          <w:i/>
          <w:iCs/>
          <w:sz w:val="24"/>
          <w:szCs w:val="24"/>
        </w:rPr>
        <w:tab/>
        <w:t>с о о б щ е н и й</w:t>
      </w:r>
    </w:p>
    <w:p w:rsidR="00AB4DC0" w:rsidRDefault="00AB4DC0">
      <w:pPr>
        <w:sectPr w:rsidR="00AB4DC0">
          <w:pgSz w:w="11900" w:h="16838"/>
          <w:pgMar w:top="1127" w:right="106" w:bottom="428" w:left="1440" w:header="0" w:footer="0" w:gutter="0"/>
          <w:cols w:space="720" w:equalWidth="0">
            <w:col w:w="10360"/>
          </w:cols>
        </w:sectPr>
      </w:pPr>
    </w:p>
    <w:p w:rsidR="00AB4DC0" w:rsidRDefault="00AB4DC0">
      <w:pPr>
        <w:spacing w:line="98" w:lineRule="exact"/>
        <w:rPr>
          <w:sz w:val="20"/>
          <w:szCs w:val="20"/>
        </w:rPr>
      </w:pPr>
    </w:p>
    <w:p w:rsidR="00AB4DC0" w:rsidRDefault="00B03F8C">
      <w:pPr>
        <w:ind w:left="220"/>
        <w:rPr>
          <w:sz w:val="20"/>
          <w:szCs w:val="20"/>
        </w:rPr>
      </w:pPr>
      <w:r>
        <w:rPr>
          <w:rFonts w:eastAsia="Times New Roman"/>
          <w:b/>
          <w:bCs/>
          <w:i/>
          <w:iCs/>
          <w:sz w:val="24"/>
          <w:szCs w:val="24"/>
        </w:rPr>
        <w:t>Показатели</w:t>
      </w:r>
    </w:p>
    <w:p w:rsidR="00AB4DC0" w:rsidRDefault="00AB4DC0">
      <w:pPr>
        <w:spacing w:line="20"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520"/>
        <w:gridCol w:w="3320"/>
        <w:gridCol w:w="20"/>
      </w:tblGrid>
      <w:tr w:rsidR="00AB4DC0">
        <w:trPr>
          <w:trHeight w:val="284"/>
        </w:trPr>
        <w:tc>
          <w:tcPr>
            <w:tcW w:w="520" w:type="dxa"/>
            <w:vMerge w:val="restart"/>
            <w:tcBorders>
              <w:right w:val="single" w:sz="8" w:space="0" w:color="auto"/>
            </w:tcBorders>
            <w:textDirection w:val="btLr"/>
            <w:vAlign w:val="bottom"/>
          </w:tcPr>
          <w:p w:rsidR="00AB4DC0" w:rsidRDefault="00B03F8C">
            <w:pPr>
              <w:ind w:left="236"/>
              <w:rPr>
                <w:sz w:val="20"/>
                <w:szCs w:val="20"/>
              </w:rPr>
            </w:pPr>
            <w:r>
              <w:rPr>
                <w:rFonts w:eastAsia="Times New Roman"/>
                <w:w w:val="70"/>
                <w:sz w:val="23"/>
                <w:szCs w:val="23"/>
              </w:rPr>
              <w:t>сп</w:t>
            </w:r>
          </w:p>
        </w:tc>
        <w:tc>
          <w:tcPr>
            <w:tcW w:w="3320" w:type="dxa"/>
            <w:vAlign w:val="bottom"/>
          </w:tcPr>
          <w:p w:rsidR="00AB4DC0" w:rsidRDefault="00B03F8C">
            <w:pPr>
              <w:ind w:left="100"/>
              <w:rPr>
                <w:sz w:val="20"/>
                <w:szCs w:val="20"/>
              </w:rPr>
            </w:pPr>
            <w:r>
              <w:rPr>
                <w:rFonts w:eastAsia="Times New Roman"/>
                <w:b/>
                <w:bCs/>
                <w:sz w:val="24"/>
                <w:szCs w:val="24"/>
              </w:rPr>
              <w:t xml:space="preserve">1.  </w:t>
            </w:r>
            <w:r>
              <w:rPr>
                <w:rFonts w:eastAsia="Times New Roman"/>
                <w:b/>
                <w:bCs/>
                <w:i/>
                <w:iCs/>
                <w:sz w:val="24"/>
                <w:szCs w:val="24"/>
              </w:rPr>
              <w:t>Соответствие</w:t>
            </w:r>
            <w:r>
              <w:rPr>
                <w:rFonts w:eastAsia="Times New Roman"/>
                <w:b/>
                <w:bCs/>
                <w:sz w:val="24"/>
                <w:szCs w:val="24"/>
              </w:rPr>
              <w:t xml:space="preserve">  </w:t>
            </w:r>
            <w:r>
              <w:rPr>
                <w:rFonts w:eastAsia="Times New Roman"/>
                <w:sz w:val="24"/>
                <w:szCs w:val="24"/>
              </w:rPr>
              <w:t>сообщения</w:t>
            </w:r>
          </w:p>
        </w:tc>
        <w:tc>
          <w:tcPr>
            <w:tcW w:w="0" w:type="dxa"/>
            <w:vAlign w:val="bottom"/>
          </w:tcPr>
          <w:p w:rsidR="00AB4DC0" w:rsidRDefault="00AB4DC0">
            <w:pPr>
              <w:rPr>
                <w:sz w:val="1"/>
                <w:szCs w:val="1"/>
              </w:rPr>
            </w:pPr>
          </w:p>
        </w:tc>
      </w:tr>
      <w:tr w:rsidR="00AB4DC0">
        <w:trPr>
          <w:trHeight w:val="76"/>
        </w:trPr>
        <w:tc>
          <w:tcPr>
            <w:tcW w:w="520" w:type="dxa"/>
            <w:vMerge/>
            <w:tcBorders>
              <w:right w:val="single" w:sz="8" w:space="0" w:color="auto"/>
            </w:tcBorders>
            <w:vAlign w:val="bottom"/>
          </w:tcPr>
          <w:p w:rsidR="00AB4DC0" w:rsidRDefault="00AB4DC0">
            <w:pPr>
              <w:rPr>
                <w:sz w:val="6"/>
                <w:szCs w:val="6"/>
              </w:rPr>
            </w:pPr>
          </w:p>
        </w:tc>
        <w:tc>
          <w:tcPr>
            <w:tcW w:w="3320" w:type="dxa"/>
            <w:vMerge w:val="restart"/>
            <w:vAlign w:val="bottom"/>
          </w:tcPr>
          <w:p w:rsidR="00AB4DC0" w:rsidRDefault="00B03F8C">
            <w:pPr>
              <w:spacing w:line="274" w:lineRule="exact"/>
              <w:ind w:left="100"/>
              <w:rPr>
                <w:sz w:val="20"/>
                <w:szCs w:val="20"/>
              </w:rPr>
            </w:pPr>
            <w:r>
              <w:rPr>
                <w:rFonts w:eastAsia="Times New Roman"/>
                <w:sz w:val="24"/>
                <w:szCs w:val="24"/>
              </w:rPr>
              <w:t>теме, цели и задачам проекта</w:t>
            </w:r>
          </w:p>
        </w:tc>
        <w:tc>
          <w:tcPr>
            <w:tcW w:w="0" w:type="dxa"/>
            <w:vAlign w:val="bottom"/>
          </w:tcPr>
          <w:p w:rsidR="00AB4DC0" w:rsidRDefault="00AB4DC0">
            <w:pPr>
              <w:rPr>
                <w:sz w:val="1"/>
                <w:szCs w:val="1"/>
              </w:rPr>
            </w:pPr>
          </w:p>
        </w:tc>
      </w:tr>
      <w:tr w:rsidR="00AB4DC0">
        <w:trPr>
          <w:trHeight w:val="198"/>
        </w:trPr>
        <w:tc>
          <w:tcPr>
            <w:tcW w:w="520" w:type="dxa"/>
            <w:vMerge w:val="restart"/>
            <w:tcBorders>
              <w:right w:val="single" w:sz="8" w:space="0" w:color="auto"/>
            </w:tcBorders>
            <w:textDirection w:val="btLr"/>
            <w:vAlign w:val="bottom"/>
          </w:tcPr>
          <w:p w:rsidR="00AB4DC0" w:rsidRDefault="00B03F8C">
            <w:pPr>
              <w:ind w:left="259"/>
              <w:rPr>
                <w:sz w:val="20"/>
                <w:szCs w:val="20"/>
              </w:rPr>
            </w:pPr>
            <w:r>
              <w:rPr>
                <w:rFonts w:eastAsia="Times New Roman"/>
                <w:w w:val="72"/>
                <w:sz w:val="21"/>
                <w:szCs w:val="21"/>
              </w:rPr>
              <w:t>ыу</w:t>
            </w:r>
          </w:p>
        </w:tc>
        <w:tc>
          <w:tcPr>
            <w:tcW w:w="3320" w:type="dxa"/>
            <w:vMerge/>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61"/>
        </w:trPr>
        <w:tc>
          <w:tcPr>
            <w:tcW w:w="520" w:type="dxa"/>
            <w:vMerge/>
            <w:tcBorders>
              <w:right w:val="single" w:sz="8" w:space="0" w:color="auto"/>
            </w:tcBorders>
            <w:vAlign w:val="bottom"/>
          </w:tcPr>
          <w:p w:rsidR="00AB4DC0" w:rsidRDefault="00AB4DC0">
            <w:pPr>
              <w:rPr>
                <w:sz w:val="5"/>
                <w:szCs w:val="5"/>
              </w:rPr>
            </w:pPr>
          </w:p>
        </w:tc>
        <w:tc>
          <w:tcPr>
            <w:tcW w:w="3320" w:type="dxa"/>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56"/>
        </w:trPr>
        <w:tc>
          <w:tcPr>
            <w:tcW w:w="520" w:type="dxa"/>
            <w:tcBorders>
              <w:bottom w:val="single" w:sz="8" w:space="0" w:color="auto"/>
              <w:right w:val="single" w:sz="8" w:space="0" w:color="auto"/>
            </w:tcBorders>
            <w:textDirection w:val="btLr"/>
            <w:vAlign w:val="bottom"/>
          </w:tcPr>
          <w:p w:rsidR="00AB4DC0" w:rsidRDefault="00B03F8C">
            <w:pPr>
              <w:ind w:left="293"/>
              <w:rPr>
                <w:sz w:val="20"/>
                <w:szCs w:val="20"/>
              </w:rPr>
            </w:pPr>
            <w:r>
              <w:rPr>
                <w:rFonts w:eastAsia="Times New Roman"/>
                <w:w w:val="73"/>
                <w:sz w:val="18"/>
                <w:szCs w:val="18"/>
              </w:rPr>
              <w:t>вт</w:t>
            </w:r>
          </w:p>
        </w:tc>
        <w:tc>
          <w:tcPr>
            <w:tcW w:w="3320" w:type="dxa"/>
            <w:vAlign w:val="bottom"/>
          </w:tcPr>
          <w:p w:rsidR="00AB4DC0" w:rsidRDefault="00AB4DC0"/>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sz w:val="20"/>
          <w:szCs w:val="20"/>
        </w:rPr>
        <w:br w:type="column"/>
      </w:r>
    </w:p>
    <w:p w:rsidR="00AB4DC0" w:rsidRDefault="00AB4DC0">
      <w:pPr>
        <w:spacing w:line="55" w:lineRule="exact"/>
        <w:rPr>
          <w:sz w:val="20"/>
          <w:szCs w:val="20"/>
        </w:rPr>
      </w:pPr>
    </w:p>
    <w:p w:rsidR="00AB4DC0" w:rsidRDefault="00AB4DC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320"/>
        <w:gridCol w:w="3940"/>
        <w:gridCol w:w="1000"/>
      </w:tblGrid>
      <w:tr w:rsidR="00AB4DC0">
        <w:trPr>
          <w:trHeight w:val="334"/>
        </w:trPr>
        <w:tc>
          <w:tcPr>
            <w:tcW w:w="1320" w:type="dxa"/>
            <w:tcBorders>
              <w:right w:val="single" w:sz="8" w:space="0" w:color="auto"/>
            </w:tcBorders>
            <w:vAlign w:val="bottom"/>
          </w:tcPr>
          <w:p w:rsidR="00AB4DC0" w:rsidRDefault="00AB4DC0">
            <w:pPr>
              <w:rPr>
                <w:sz w:val="24"/>
                <w:szCs w:val="24"/>
              </w:rPr>
            </w:pPr>
          </w:p>
        </w:tc>
        <w:tc>
          <w:tcPr>
            <w:tcW w:w="3940" w:type="dxa"/>
            <w:tcBorders>
              <w:right w:val="single" w:sz="8" w:space="0" w:color="auto"/>
            </w:tcBorders>
            <w:vAlign w:val="bottom"/>
          </w:tcPr>
          <w:p w:rsidR="00AB4DC0" w:rsidRDefault="00B03F8C">
            <w:pPr>
              <w:ind w:left="60"/>
              <w:rPr>
                <w:sz w:val="20"/>
                <w:szCs w:val="20"/>
              </w:rPr>
            </w:pPr>
            <w:r>
              <w:rPr>
                <w:rFonts w:eastAsia="Times New Roman"/>
                <w:b/>
                <w:bCs/>
                <w:i/>
                <w:iCs/>
                <w:sz w:val="24"/>
                <w:szCs w:val="24"/>
              </w:rPr>
              <w:t>Градация</w:t>
            </w:r>
          </w:p>
        </w:tc>
        <w:tc>
          <w:tcPr>
            <w:tcW w:w="1000" w:type="dxa"/>
            <w:vAlign w:val="bottom"/>
          </w:tcPr>
          <w:p w:rsidR="00AB4DC0" w:rsidRDefault="00B03F8C">
            <w:pPr>
              <w:ind w:left="100"/>
              <w:rPr>
                <w:sz w:val="20"/>
                <w:szCs w:val="20"/>
              </w:rPr>
            </w:pPr>
            <w:r>
              <w:rPr>
                <w:rFonts w:eastAsia="Times New Roman"/>
                <w:b/>
                <w:bCs/>
                <w:i/>
                <w:iCs/>
                <w:sz w:val="24"/>
                <w:szCs w:val="24"/>
              </w:rPr>
              <w:t>Баллы</w:t>
            </w:r>
          </w:p>
        </w:tc>
      </w:tr>
      <w:tr w:rsidR="00AB4DC0">
        <w:trPr>
          <w:trHeight w:val="276"/>
        </w:trPr>
        <w:tc>
          <w:tcPr>
            <w:tcW w:w="1320" w:type="dxa"/>
            <w:tcBorders>
              <w:right w:val="single" w:sz="8" w:space="0" w:color="auto"/>
            </w:tcBorders>
            <w:vAlign w:val="bottom"/>
          </w:tcPr>
          <w:p w:rsidR="00AB4DC0" w:rsidRDefault="00B03F8C">
            <w:pPr>
              <w:spacing w:line="268" w:lineRule="exact"/>
              <w:rPr>
                <w:sz w:val="20"/>
                <w:szCs w:val="20"/>
              </w:rPr>
            </w:pPr>
            <w:r>
              <w:rPr>
                <w:rFonts w:eastAsia="Times New Roman"/>
                <w:sz w:val="24"/>
                <w:szCs w:val="24"/>
              </w:rPr>
              <w:t>заявленной</w:t>
            </w:r>
          </w:p>
        </w:tc>
        <w:tc>
          <w:tcPr>
            <w:tcW w:w="3940" w:type="dxa"/>
            <w:tcBorders>
              <w:bottom w:val="single" w:sz="8" w:space="0" w:color="auto"/>
              <w:right w:val="single" w:sz="8" w:space="0" w:color="auto"/>
            </w:tcBorders>
            <w:vAlign w:val="bottom"/>
          </w:tcPr>
          <w:p w:rsidR="00AB4DC0" w:rsidRDefault="00B03F8C">
            <w:pPr>
              <w:spacing w:line="268" w:lineRule="exact"/>
              <w:ind w:left="60"/>
              <w:rPr>
                <w:sz w:val="20"/>
                <w:szCs w:val="20"/>
              </w:rPr>
            </w:pPr>
            <w:r>
              <w:rPr>
                <w:rFonts w:eastAsia="Times New Roman"/>
                <w:sz w:val="24"/>
                <w:szCs w:val="24"/>
              </w:rPr>
              <w:t>соответствует полностью</w:t>
            </w:r>
          </w:p>
        </w:tc>
        <w:tc>
          <w:tcPr>
            <w:tcW w:w="1000" w:type="dxa"/>
            <w:tcBorders>
              <w:bottom w:val="single" w:sz="8" w:space="0" w:color="auto"/>
            </w:tcBorders>
            <w:vAlign w:val="bottom"/>
          </w:tcPr>
          <w:p w:rsidR="00AB4DC0" w:rsidRDefault="00B03F8C">
            <w:pPr>
              <w:spacing w:line="273" w:lineRule="exact"/>
              <w:ind w:left="100"/>
              <w:rPr>
                <w:sz w:val="20"/>
                <w:szCs w:val="20"/>
              </w:rPr>
            </w:pPr>
            <w:r>
              <w:rPr>
                <w:rFonts w:eastAsia="Times New Roman"/>
                <w:b/>
                <w:bCs/>
                <w:i/>
                <w:iCs/>
                <w:sz w:val="24"/>
                <w:szCs w:val="24"/>
              </w:rPr>
              <w:t>2</w:t>
            </w:r>
          </w:p>
        </w:tc>
      </w:tr>
      <w:tr w:rsidR="00AB4DC0">
        <w:trPr>
          <w:trHeight w:val="266"/>
        </w:trPr>
        <w:tc>
          <w:tcPr>
            <w:tcW w:w="1320" w:type="dxa"/>
            <w:tcBorders>
              <w:right w:val="single" w:sz="8" w:space="0" w:color="auto"/>
            </w:tcBorders>
            <w:vAlign w:val="bottom"/>
          </w:tcPr>
          <w:p w:rsidR="00AB4DC0" w:rsidRDefault="00AB4DC0">
            <w:pPr>
              <w:rPr>
                <w:sz w:val="23"/>
                <w:szCs w:val="23"/>
              </w:rPr>
            </w:pPr>
          </w:p>
        </w:tc>
        <w:tc>
          <w:tcPr>
            <w:tcW w:w="3940" w:type="dxa"/>
            <w:tcBorders>
              <w:bottom w:val="single" w:sz="8" w:space="0" w:color="auto"/>
              <w:right w:val="single" w:sz="8" w:space="0" w:color="auto"/>
            </w:tcBorders>
            <w:vAlign w:val="bottom"/>
          </w:tcPr>
          <w:p w:rsidR="00AB4DC0" w:rsidRDefault="00B03F8C">
            <w:pPr>
              <w:spacing w:line="264" w:lineRule="exact"/>
              <w:ind w:left="60"/>
              <w:rPr>
                <w:sz w:val="20"/>
                <w:szCs w:val="20"/>
              </w:rPr>
            </w:pPr>
            <w:r>
              <w:rPr>
                <w:rFonts w:eastAsia="Times New Roman"/>
                <w:sz w:val="24"/>
                <w:szCs w:val="24"/>
              </w:rPr>
              <w:t>есть несоответствия (отступления)</w:t>
            </w:r>
          </w:p>
        </w:tc>
        <w:tc>
          <w:tcPr>
            <w:tcW w:w="1000" w:type="dxa"/>
            <w:tcBorders>
              <w:bottom w:val="single" w:sz="8" w:space="0" w:color="auto"/>
            </w:tcBorders>
            <w:vAlign w:val="bottom"/>
          </w:tcPr>
          <w:p w:rsidR="00AB4DC0" w:rsidRDefault="00B03F8C">
            <w:pPr>
              <w:spacing w:line="264" w:lineRule="exact"/>
              <w:ind w:left="100"/>
              <w:rPr>
                <w:sz w:val="20"/>
                <w:szCs w:val="20"/>
              </w:rPr>
            </w:pPr>
            <w:r>
              <w:rPr>
                <w:rFonts w:eastAsia="Times New Roman"/>
                <w:b/>
                <w:bCs/>
                <w:i/>
                <w:iCs/>
                <w:sz w:val="24"/>
                <w:szCs w:val="24"/>
              </w:rPr>
              <w:t>1</w:t>
            </w:r>
          </w:p>
        </w:tc>
      </w:tr>
      <w:tr w:rsidR="00AB4DC0">
        <w:trPr>
          <w:trHeight w:val="299"/>
        </w:trPr>
        <w:tc>
          <w:tcPr>
            <w:tcW w:w="1320" w:type="dxa"/>
            <w:tcBorders>
              <w:right w:val="single" w:sz="8" w:space="0" w:color="auto"/>
            </w:tcBorders>
            <w:vAlign w:val="bottom"/>
          </w:tcPr>
          <w:p w:rsidR="00AB4DC0" w:rsidRDefault="00AB4DC0">
            <w:pPr>
              <w:rPr>
                <w:sz w:val="24"/>
                <w:szCs w:val="24"/>
              </w:rPr>
            </w:pPr>
          </w:p>
        </w:tc>
        <w:tc>
          <w:tcPr>
            <w:tcW w:w="3940" w:type="dxa"/>
            <w:tcBorders>
              <w:right w:val="single" w:sz="8" w:space="0" w:color="auto"/>
            </w:tcBorders>
            <w:vAlign w:val="bottom"/>
          </w:tcPr>
          <w:p w:rsidR="00AB4DC0" w:rsidRDefault="00B03F8C">
            <w:pPr>
              <w:spacing w:line="263" w:lineRule="exact"/>
              <w:ind w:left="60"/>
              <w:rPr>
                <w:sz w:val="20"/>
                <w:szCs w:val="20"/>
              </w:rPr>
            </w:pPr>
            <w:r>
              <w:rPr>
                <w:rFonts w:eastAsia="Times New Roman"/>
                <w:sz w:val="24"/>
                <w:szCs w:val="24"/>
              </w:rPr>
              <w:t>в основном не соответствует</w:t>
            </w:r>
          </w:p>
        </w:tc>
        <w:tc>
          <w:tcPr>
            <w:tcW w:w="1000" w:type="dxa"/>
            <w:vAlign w:val="bottom"/>
          </w:tcPr>
          <w:p w:rsidR="00AB4DC0" w:rsidRDefault="00B03F8C">
            <w:pPr>
              <w:spacing w:line="263" w:lineRule="exact"/>
              <w:ind w:left="100"/>
              <w:rPr>
                <w:sz w:val="20"/>
                <w:szCs w:val="20"/>
              </w:rPr>
            </w:pPr>
            <w:r>
              <w:rPr>
                <w:rFonts w:eastAsia="Times New Roman"/>
                <w:b/>
                <w:bCs/>
                <w:i/>
                <w:iCs/>
                <w:sz w:val="24"/>
                <w:szCs w:val="24"/>
              </w:rPr>
              <w:t>0</w:t>
            </w:r>
          </w:p>
        </w:tc>
      </w:tr>
      <w:tr w:rsidR="00AB4DC0">
        <w:trPr>
          <w:trHeight w:val="362"/>
        </w:trPr>
        <w:tc>
          <w:tcPr>
            <w:tcW w:w="1320" w:type="dxa"/>
            <w:vAlign w:val="bottom"/>
          </w:tcPr>
          <w:p w:rsidR="00AB4DC0" w:rsidRDefault="00AB4DC0">
            <w:pPr>
              <w:rPr>
                <w:sz w:val="24"/>
                <w:szCs w:val="24"/>
              </w:rPr>
            </w:pPr>
          </w:p>
        </w:tc>
        <w:tc>
          <w:tcPr>
            <w:tcW w:w="3940" w:type="dxa"/>
            <w:vAlign w:val="bottom"/>
          </w:tcPr>
          <w:p w:rsidR="00AB4DC0" w:rsidRDefault="00AB4DC0">
            <w:pPr>
              <w:rPr>
                <w:sz w:val="24"/>
                <w:szCs w:val="24"/>
              </w:rPr>
            </w:pPr>
          </w:p>
        </w:tc>
        <w:tc>
          <w:tcPr>
            <w:tcW w:w="1000" w:type="dxa"/>
            <w:vAlign w:val="bottom"/>
          </w:tcPr>
          <w:p w:rsidR="00AB4DC0" w:rsidRDefault="00B03F8C">
            <w:pPr>
              <w:ind w:left="40"/>
              <w:rPr>
                <w:sz w:val="20"/>
                <w:szCs w:val="20"/>
              </w:rPr>
            </w:pPr>
            <w:r>
              <w:rPr>
                <w:rFonts w:eastAsia="Times New Roman"/>
                <w:sz w:val="24"/>
                <w:szCs w:val="24"/>
              </w:rPr>
              <w:t>85</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79392" behindDoc="1" locked="0" layoutInCell="0" allowOverlap="1">
                <wp:simplePos x="0" y="0"/>
                <wp:positionH relativeFrom="column">
                  <wp:posOffset>-2209165</wp:posOffset>
                </wp:positionH>
                <wp:positionV relativeFrom="paragraph">
                  <wp:posOffset>-238760</wp:posOffset>
                </wp:positionV>
                <wp:extent cx="618045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0455" cy="4763"/>
                        </a:xfrm>
                        <a:prstGeom prst="line">
                          <a:avLst/>
                        </a:prstGeom>
                        <a:solidFill>
                          <a:srgbClr val="FFFFFF"/>
                        </a:solidFill>
                        <a:ln w="18287">
                          <a:solidFill>
                            <a:srgbClr val="000000"/>
                          </a:solidFill>
                          <a:miter lim="800000"/>
                          <a:headEnd/>
                          <a:tailEnd/>
                        </a:ln>
                      </wps:spPr>
                      <wps:bodyPr/>
                    </wps:wsp>
                  </a:graphicData>
                </a:graphic>
              </wp:anchor>
            </w:drawing>
          </mc:Choice>
          <mc:Fallback>
            <w:pict>
              <v:line w14:anchorId="6A522922" id="Shape 4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73.95pt,-18.8pt" to="312.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" o:allowincell="f" filled="t" strokeweight=".50797mm">
                <v:stroke joinstyle="miter"/>
                <o:lock v:ext="edit" shapetype="f"/>
              </v:line>
            </w:pict>
          </mc:Fallback>
        </mc:AlternateContent>
      </w:r>
    </w:p>
    <w:p w:rsidR="00AB4DC0" w:rsidRDefault="00AB4DC0">
      <w:pPr>
        <w:sectPr w:rsidR="00AB4DC0">
          <w:type w:val="continuous"/>
          <w:pgSz w:w="11900" w:h="16838"/>
          <w:pgMar w:top="1127" w:right="106" w:bottom="428" w:left="1440" w:header="0" w:footer="0" w:gutter="0"/>
          <w:cols w:num="2" w:space="720" w:equalWidth="0">
            <w:col w:w="3940" w:space="140"/>
            <w:col w:w="6280"/>
          </w:cols>
        </w:sectPr>
      </w:pPr>
    </w:p>
    <w:tbl>
      <w:tblPr>
        <w:tblW w:w="0" w:type="auto"/>
        <w:tblInd w:w="131" w:type="dxa"/>
        <w:tblLayout w:type="fixed"/>
        <w:tblCellMar>
          <w:left w:w="0" w:type="dxa"/>
          <w:right w:w="0" w:type="dxa"/>
        </w:tblCellMar>
        <w:tblLook w:val="04A0" w:firstRow="1" w:lastRow="0" w:firstColumn="1" w:lastColumn="0" w:noHBand="0" w:noVBand="1"/>
      </w:tblPr>
      <w:tblGrid>
        <w:gridCol w:w="520"/>
        <w:gridCol w:w="400"/>
        <w:gridCol w:w="1520"/>
        <w:gridCol w:w="1340"/>
        <w:gridCol w:w="1480"/>
        <w:gridCol w:w="3980"/>
        <w:gridCol w:w="1000"/>
        <w:gridCol w:w="30"/>
      </w:tblGrid>
      <w:tr w:rsidR="00AB4DC0">
        <w:trPr>
          <w:trHeight w:val="302"/>
        </w:trPr>
        <w:tc>
          <w:tcPr>
            <w:tcW w:w="52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400" w:type="dxa"/>
            <w:tcBorders>
              <w:top w:val="single" w:sz="8" w:space="0" w:color="auto"/>
            </w:tcBorders>
            <w:vAlign w:val="bottom"/>
          </w:tcPr>
          <w:p w:rsidR="00AB4DC0" w:rsidRDefault="00B03F8C">
            <w:pPr>
              <w:ind w:left="100"/>
              <w:rPr>
                <w:sz w:val="20"/>
                <w:szCs w:val="20"/>
              </w:rPr>
            </w:pPr>
            <w:r>
              <w:rPr>
                <w:rFonts w:eastAsia="Times New Roman"/>
                <w:b/>
                <w:bCs/>
                <w:sz w:val="24"/>
                <w:szCs w:val="24"/>
              </w:rPr>
              <w:t>2.</w:t>
            </w:r>
          </w:p>
        </w:tc>
        <w:tc>
          <w:tcPr>
            <w:tcW w:w="2860" w:type="dxa"/>
            <w:gridSpan w:val="2"/>
            <w:tcBorders>
              <w:top w:val="single" w:sz="8" w:space="0" w:color="auto"/>
            </w:tcBorders>
            <w:vAlign w:val="bottom"/>
          </w:tcPr>
          <w:p w:rsidR="00AB4DC0" w:rsidRDefault="00B03F8C">
            <w:pPr>
              <w:ind w:left="340"/>
              <w:rPr>
                <w:sz w:val="20"/>
                <w:szCs w:val="20"/>
              </w:rPr>
            </w:pPr>
            <w:r>
              <w:rPr>
                <w:rFonts w:eastAsia="Times New Roman"/>
                <w:b/>
                <w:bCs/>
                <w:i/>
                <w:iCs/>
                <w:sz w:val="24"/>
                <w:szCs w:val="24"/>
              </w:rPr>
              <w:t>Структурированность</w:t>
            </w:r>
          </w:p>
        </w:tc>
        <w:tc>
          <w:tcPr>
            <w:tcW w:w="148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w w:val="95"/>
                <w:sz w:val="24"/>
                <w:szCs w:val="24"/>
              </w:rPr>
              <w:t>(организация)</w:t>
            </w:r>
          </w:p>
        </w:tc>
        <w:tc>
          <w:tcPr>
            <w:tcW w:w="3980" w:type="dxa"/>
            <w:tcBorders>
              <w:top w:val="single" w:sz="8" w:space="0" w:color="auto"/>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структурировано, обеспечивает</w:t>
            </w:r>
          </w:p>
        </w:tc>
        <w:tc>
          <w:tcPr>
            <w:tcW w:w="1000" w:type="dxa"/>
            <w:tcBorders>
              <w:top w:val="single" w:sz="8" w:space="0" w:color="auto"/>
              <w:bottom w:val="single" w:sz="8" w:space="0" w:color="auto"/>
              <w:right w:val="single" w:sz="8" w:space="0" w:color="auto"/>
            </w:tcBorders>
            <w:vAlign w:val="bottom"/>
          </w:tcPr>
          <w:p w:rsidR="00AB4DC0" w:rsidRDefault="00B03F8C">
            <w:pPr>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6"/>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w w:val="91"/>
                <w:sz w:val="24"/>
                <w:szCs w:val="24"/>
              </w:rPr>
              <w:t>сообщения, которая обеспечивает понимание его</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структурировано, не обеспечивает</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80"/>
        </w:trPr>
        <w:tc>
          <w:tcPr>
            <w:tcW w:w="520" w:type="dxa"/>
            <w:tcBorders>
              <w:left w:val="single" w:sz="8" w:space="0" w:color="auto"/>
              <w:right w:val="single" w:sz="8" w:space="0" w:color="auto"/>
            </w:tcBorders>
            <w:vAlign w:val="bottom"/>
          </w:tcPr>
          <w:p w:rsidR="00AB4DC0" w:rsidRDefault="00AB4DC0">
            <w:pPr>
              <w:rPr>
                <w:sz w:val="24"/>
                <w:szCs w:val="24"/>
              </w:rPr>
            </w:pPr>
          </w:p>
        </w:tc>
        <w:tc>
          <w:tcPr>
            <w:tcW w:w="1920" w:type="dxa"/>
            <w:gridSpan w:val="2"/>
            <w:tcBorders>
              <w:bottom w:val="single" w:sz="8" w:space="0" w:color="auto"/>
            </w:tcBorders>
            <w:vAlign w:val="bottom"/>
          </w:tcPr>
          <w:p w:rsidR="00AB4DC0" w:rsidRDefault="00B03F8C">
            <w:pPr>
              <w:spacing w:line="243" w:lineRule="exact"/>
              <w:ind w:left="100"/>
              <w:rPr>
                <w:sz w:val="20"/>
                <w:szCs w:val="20"/>
              </w:rPr>
            </w:pPr>
            <w:r>
              <w:rPr>
                <w:rFonts w:eastAsia="Times New Roman"/>
                <w:sz w:val="24"/>
                <w:szCs w:val="24"/>
              </w:rPr>
              <w:t>содержания</w:t>
            </w: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не структурировано, не обеспечивает</w:t>
            </w:r>
          </w:p>
        </w:tc>
        <w:tc>
          <w:tcPr>
            <w:tcW w:w="1000" w:type="dxa"/>
            <w:tcBorders>
              <w:bottom w:val="single" w:sz="8" w:space="0" w:color="auto"/>
              <w:right w:val="single" w:sz="8" w:space="0" w:color="auto"/>
            </w:tcBorders>
            <w:vAlign w:val="bottom"/>
          </w:tcPr>
          <w:p w:rsidR="00AB4DC0" w:rsidRDefault="00B03F8C">
            <w:pPr>
              <w:spacing w:line="266"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3"/>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8" w:lineRule="exact"/>
              <w:ind w:left="100"/>
              <w:rPr>
                <w:sz w:val="20"/>
                <w:szCs w:val="20"/>
              </w:rPr>
            </w:pPr>
            <w:r>
              <w:rPr>
                <w:rFonts w:eastAsia="Times New Roman"/>
                <w:b/>
                <w:bCs/>
                <w:sz w:val="24"/>
                <w:szCs w:val="24"/>
              </w:rPr>
              <w:t xml:space="preserve">3. </w:t>
            </w:r>
            <w:r>
              <w:rPr>
                <w:rFonts w:eastAsia="Times New Roman"/>
                <w:b/>
                <w:bCs/>
                <w:i/>
                <w:iCs/>
                <w:sz w:val="24"/>
                <w:szCs w:val="24"/>
              </w:rPr>
              <w:t>Культура выступления</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чтение с листа</w:t>
            </w:r>
          </w:p>
        </w:tc>
        <w:tc>
          <w:tcPr>
            <w:tcW w:w="398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рассказ без обращения к тексту</w:t>
            </w:r>
          </w:p>
        </w:tc>
        <w:tc>
          <w:tcPr>
            <w:tcW w:w="1000" w:type="dxa"/>
            <w:tcBorders>
              <w:bottom w:val="single" w:sz="8" w:space="0" w:color="auto"/>
              <w:right w:val="single" w:sz="8" w:space="0" w:color="auto"/>
            </w:tcBorders>
            <w:vAlign w:val="bottom"/>
          </w:tcPr>
          <w:p w:rsidR="00AB4DC0" w:rsidRDefault="00B03F8C">
            <w:pPr>
              <w:spacing w:line="273"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sz w:val="24"/>
                <w:szCs w:val="24"/>
              </w:rPr>
              <w:t>или рассказ, обращённый к аудитории</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рассказ с обращением тексту</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7"/>
        </w:trPr>
        <w:tc>
          <w:tcPr>
            <w:tcW w:w="520" w:type="dxa"/>
            <w:tcBorders>
              <w:left w:val="single" w:sz="8" w:space="0" w:color="auto"/>
              <w:right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чтение с листа</w:t>
            </w:r>
          </w:p>
        </w:tc>
        <w:tc>
          <w:tcPr>
            <w:tcW w:w="1000" w:type="dxa"/>
            <w:tcBorders>
              <w:bottom w:val="single" w:sz="8" w:space="0" w:color="auto"/>
              <w:right w:val="single" w:sz="8" w:space="0" w:color="auto"/>
            </w:tcBorders>
            <w:vAlign w:val="bottom"/>
          </w:tcPr>
          <w:p w:rsidR="00AB4DC0" w:rsidRDefault="00B03F8C">
            <w:pPr>
              <w:spacing w:line="264"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3"/>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8" w:lineRule="exact"/>
              <w:ind w:left="100"/>
              <w:rPr>
                <w:sz w:val="20"/>
                <w:szCs w:val="20"/>
              </w:rPr>
            </w:pPr>
            <w:r>
              <w:rPr>
                <w:rFonts w:eastAsia="Times New Roman"/>
                <w:b/>
                <w:bCs/>
                <w:w w:val="99"/>
                <w:sz w:val="24"/>
                <w:szCs w:val="24"/>
              </w:rPr>
              <w:t xml:space="preserve">4.  </w:t>
            </w:r>
            <w:r>
              <w:rPr>
                <w:rFonts w:eastAsia="Times New Roman"/>
                <w:b/>
                <w:bCs/>
                <w:i/>
                <w:iCs/>
                <w:w w:val="99"/>
                <w:sz w:val="24"/>
                <w:szCs w:val="24"/>
              </w:rPr>
              <w:t>Доступность</w:t>
            </w:r>
            <w:r>
              <w:rPr>
                <w:rFonts w:eastAsia="Times New Roman"/>
                <w:b/>
                <w:bCs/>
                <w:w w:val="99"/>
                <w:sz w:val="24"/>
                <w:szCs w:val="24"/>
              </w:rPr>
              <w:t xml:space="preserve">  </w:t>
            </w:r>
            <w:r>
              <w:rPr>
                <w:rFonts w:eastAsia="Times New Roman"/>
                <w:w w:val="99"/>
                <w:sz w:val="24"/>
                <w:szCs w:val="24"/>
              </w:rPr>
              <w:t>сообщения  о  содержании</w:t>
            </w:r>
          </w:p>
        </w:tc>
        <w:tc>
          <w:tcPr>
            <w:tcW w:w="398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доступно без уточняющих вопросов</w:t>
            </w:r>
          </w:p>
        </w:tc>
        <w:tc>
          <w:tcPr>
            <w:tcW w:w="1000" w:type="dxa"/>
            <w:tcBorders>
              <w:bottom w:val="single" w:sz="8" w:space="0" w:color="auto"/>
              <w:right w:val="single" w:sz="8" w:space="0" w:color="auto"/>
            </w:tcBorders>
            <w:vAlign w:val="bottom"/>
          </w:tcPr>
          <w:p w:rsidR="00AB4DC0" w:rsidRDefault="00B03F8C">
            <w:pPr>
              <w:spacing w:line="273"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w w:val="88"/>
                <w:sz w:val="24"/>
                <w:szCs w:val="24"/>
              </w:rPr>
              <w:t>проекта, его целях, задачах, методах и результатах</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доступно с уточняющими вопросами</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7"/>
        </w:trPr>
        <w:tc>
          <w:tcPr>
            <w:tcW w:w="520" w:type="dxa"/>
            <w:tcBorders>
              <w:left w:val="single" w:sz="8" w:space="0" w:color="auto"/>
              <w:right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w w:val="94"/>
                <w:sz w:val="24"/>
                <w:szCs w:val="24"/>
              </w:rPr>
              <w:t>недоступно с уточняющими вопросами</w:t>
            </w:r>
          </w:p>
        </w:tc>
        <w:tc>
          <w:tcPr>
            <w:tcW w:w="1000" w:type="dxa"/>
            <w:tcBorders>
              <w:bottom w:val="single" w:sz="8" w:space="0" w:color="auto"/>
              <w:right w:val="single" w:sz="8" w:space="0" w:color="auto"/>
            </w:tcBorders>
            <w:vAlign w:val="bottom"/>
          </w:tcPr>
          <w:p w:rsidR="00AB4DC0" w:rsidRDefault="00B03F8C">
            <w:pPr>
              <w:spacing w:line="264"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1"/>
        </w:trPr>
        <w:tc>
          <w:tcPr>
            <w:tcW w:w="520" w:type="dxa"/>
            <w:tcBorders>
              <w:left w:val="single" w:sz="8" w:space="0" w:color="auto"/>
              <w:right w:val="single" w:sz="8" w:space="0" w:color="auto"/>
            </w:tcBorders>
            <w:vAlign w:val="bottom"/>
          </w:tcPr>
          <w:p w:rsidR="00AB4DC0" w:rsidRDefault="00AB4DC0">
            <w:pPr>
              <w:rPr>
                <w:sz w:val="23"/>
                <w:szCs w:val="23"/>
              </w:rPr>
            </w:pPr>
          </w:p>
        </w:tc>
        <w:tc>
          <w:tcPr>
            <w:tcW w:w="400" w:type="dxa"/>
            <w:vAlign w:val="bottom"/>
          </w:tcPr>
          <w:p w:rsidR="00AB4DC0" w:rsidRDefault="00B03F8C">
            <w:pPr>
              <w:spacing w:line="271" w:lineRule="exact"/>
              <w:ind w:left="100"/>
              <w:rPr>
                <w:sz w:val="20"/>
                <w:szCs w:val="20"/>
              </w:rPr>
            </w:pPr>
            <w:r>
              <w:rPr>
                <w:rFonts w:eastAsia="Times New Roman"/>
                <w:b/>
                <w:bCs/>
                <w:sz w:val="24"/>
                <w:szCs w:val="24"/>
              </w:rPr>
              <w:t>5.</w:t>
            </w:r>
          </w:p>
        </w:tc>
        <w:tc>
          <w:tcPr>
            <w:tcW w:w="1520" w:type="dxa"/>
            <w:vAlign w:val="bottom"/>
          </w:tcPr>
          <w:p w:rsidR="00AB4DC0" w:rsidRDefault="00AB4DC0">
            <w:pPr>
              <w:rPr>
                <w:sz w:val="23"/>
                <w:szCs w:val="23"/>
              </w:rPr>
            </w:pPr>
          </w:p>
        </w:tc>
        <w:tc>
          <w:tcPr>
            <w:tcW w:w="282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b/>
                <w:bCs/>
                <w:i/>
                <w:iCs/>
                <w:sz w:val="24"/>
                <w:szCs w:val="24"/>
              </w:rPr>
              <w:t>Целесообразность,</w:t>
            </w:r>
          </w:p>
        </w:tc>
        <w:tc>
          <w:tcPr>
            <w:tcW w:w="3980" w:type="dxa"/>
            <w:tcBorders>
              <w:bottom w:val="single" w:sz="8" w:space="0" w:color="auto"/>
              <w:right w:val="single" w:sz="8" w:space="0" w:color="auto"/>
            </w:tcBorders>
            <w:vAlign w:val="bottom"/>
          </w:tcPr>
          <w:p w:rsidR="00AB4DC0" w:rsidRDefault="00B03F8C">
            <w:pPr>
              <w:spacing w:line="266" w:lineRule="exact"/>
              <w:ind w:left="100"/>
              <w:rPr>
                <w:sz w:val="20"/>
                <w:szCs w:val="20"/>
              </w:rPr>
            </w:pPr>
            <w:r>
              <w:rPr>
                <w:rFonts w:eastAsia="Times New Roman"/>
                <w:sz w:val="24"/>
                <w:szCs w:val="24"/>
              </w:rPr>
              <w:t>целесообразна</w:t>
            </w:r>
          </w:p>
        </w:tc>
        <w:tc>
          <w:tcPr>
            <w:tcW w:w="1000" w:type="dxa"/>
            <w:tcBorders>
              <w:bottom w:val="single" w:sz="8" w:space="0" w:color="auto"/>
              <w:right w:val="single" w:sz="8" w:space="0" w:color="auto"/>
            </w:tcBorders>
            <w:vAlign w:val="bottom"/>
          </w:tcPr>
          <w:p w:rsidR="00AB4DC0" w:rsidRDefault="00B03F8C">
            <w:pPr>
              <w:spacing w:line="271"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3260" w:type="dxa"/>
            <w:gridSpan w:val="3"/>
            <w:vAlign w:val="bottom"/>
          </w:tcPr>
          <w:p w:rsidR="00AB4DC0" w:rsidRDefault="00B03F8C">
            <w:pPr>
              <w:spacing w:line="251" w:lineRule="exact"/>
              <w:ind w:left="100"/>
              <w:rPr>
                <w:sz w:val="20"/>
                <w:szCs w:val="20"/>
              </w:rPr>
            </w:pPr>
            <w:r>
              <w:rPr>
                <w:rFonts w:eastAsia="Times New Roman"/>
                <w:b/>
                <w:bCs/>
                <w:i/>
                <w:iCs/>
                <w:sz w:val="24"/>
                <w:szCs w:val="24"/>
              </w:rPr>
              <w:t>инструментальность</w:t>
            </w:r>
          </w:p>
        </w:tc>
        <w:tc>
          <w:tcPr>
            <w:tcW w:w="1480" w:type="dxa"/>
            <w:tcBorders>
              <w:right w:val="single" w:sz="8" w:space="0" w:color="auto"/>
            </w:tcBorders>
            <w:vAlign w:val="bottom"/>
          </w:tcPr>
          <w:p w:rsidR="00AB4DC0" w:rsidRDefault="00B03F8C">
            <w:pPr>
              <w:spacing w:line="251" w:lineRule="exact"/>
              <w:jc w:val="right"/>
              <w:rPr>
                <w:sz w:val="20"/>
                <w:szCs w:val="20"/>
              </w:rPr>
            </w:pPr>
            <w:r>
              <w:rPr>
                <w:rFonts w:eastAsia="Times New Roman"/>
                <w:sz w:val="24"/>
                <w:szCs w:val="24"/>
              </w:rPr>
              <w:t>наглядности,</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целесообразность сомнительна</w:t>
            </w:r>
          </w:p>
        </w:tc>
        <w:tc>
          <w:tcPr>
            <w:tcW w:w="1000" w:type="dxa"/>
            <w:tcBorders>
              <w:bottom w:val="single" w:sz="8" w:space="0" w:color="auto"/>
              <w:right w:val="single" w:sz="8" w:space="0" w:color="auto"/>
            </w:tcBorders>
            <w:vAlign w:val="bottom"/>
          </w:tcPr>
          <w:p w:rsidR="00AB4DC0" w:rsidRDefault="00B03F8C">
            <w:pPr>
              <w:spacing w:line="268"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80"/>
        </w:trPr>
        <w:tc>
          <w:tcPr>
            <w:tcW w:w="520" w:type="dxa"/>
            <w:tcBorders>
              <w:left w:val="single" w:sz="8" w:space="0" w:color="auto"/>
              <w:right w:val="single" w:sz="8" w:space="0" w:color="auto"/>
            </w:tcBorders>
            <w:vAlign w:val="bottom"/>
          </w:tcPr>
          <w:p w:rsidR="00AB4DC0" w:rsidRDefault="00AB4DC0">
            <w:pPr>
              <w:rPr>
                <w:sz w:val="24"/>
                <w:szCs w:val="24"/>
              </w:rPr>
            </w:pPr>
          </w:p>
        </w:tc>
        <w:tc>
          <w:tcPr>
            <w:tcW w:w="3260" w:type="dxa"/>
            <w:gridSpan w:val="3"/>
            <w:tcBorders>
              <w:bottom w:val="single" w:sz="8" w:space="0" w:color="auto"/>
            </w:tcBorders>
            <w:vAlign w:val="bottom"/>
          </w:tcPr>
          <w:p w:rsidR="00AB4DC0" w:rsidRDefault="00B03F8C">
            <w:pPr>
              <w:spacing w:line="243" w:lineRule="exact"/>
              <w:ind w:left="100"/>
              <w:rPr>
                <w:sz w:val="20"/>
                <w:szCs w:val="20"/>
              </w:rPr>
            </w:pPr>
            <w:r>
              <w:rPr>
                <w:rFonts w:eastAsia="Times New Roman"/>
                <w:sz w:val="24"/>
                <w:szCs w:val="24"/>
              </w:rPr>
              <w:t>уровень её использования</w:t>
            </w: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не целесообразна</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1"/>
        </w:trPr>
        <w:tc>
          <w:tcPr>
            <w:tcW w:w="520" w:type="dxa"/>
            <w:tcBorders>
              <w:left w:val="single" w:sz="8" w:space="0" w:color="auto"/>
              <w:right w:val="single" w:sz="8" w:space="0" w:color="auto"/>
            </w:tcBorders>
            <w:vAlign w:val="bottom"/>
          </w:tcPr>
          <w:p w:rsidR="00AB4DC0" w:rsidRDefault="00AB4DC0">
            <w:pPr>
              <w:rPr>
                <w:sz w:val="23"/>
                <w:szCs w:val="23"/>
              </w:rPr>
            </w:pPr>
          </w:p>
        </w:tc>
        <w:tc>
          <w:tcPr>
            <w:tcW w:w="400" w:type="dxa"/>
            <w:vAlign w:val="bottom"/>
          </w:tcPr>
          <w:p w:rsidR="00AB4DC0" w:rsidRDefault="00B03F8C">
            <w:pPr>
              <w:spacing w:line="266" w:lineRule="exact"/>
              <w:ind w:left="100"/>
              <w:rPr>
                <w:sz w:val="20"/>
                <w:szCs w:val="20"/>
              </w:rPr>
            </w:pPr>
            <w:r>
              <w:rPr>
                <w:rFonts w:eastAsia="Times New Roman"/>
                <w:b/>
                <w:bCs/>
                <w:sz w:val="24"/>
                <w:szCs w:val="24"/>
              </w:rPr>
              <w:t>6.</w:t>
            </w:r>
          </w:p>
        </w:tc>
        <w:tc>
          <w:tcPr>
            <w:tcW w:w="1520" w:type="dxa"/>
            <w:vAlign w:val="bottom"/>
          </w:tcPr>
          <w:p w:rsidR="00AB4DC0" w:rsidRDefault="00B03F8C">
            <w:pPr>
              <w:spacing w:line="266" w:lineRule="exact"/>
              <w:ind w:left="100"/>
              <w:rPr>
                <w:sz w:val="20"/>
                <w:szCs w:val="20"/>
              </w:rPr>
            </w:pPr>
            <w:r>
              <w:rPr>
                <w:rFonts w:eastAsia="Times New Roman"/>
                <w:b/>
                <w:bCs/>
                <w:i/>
                <w:iCs/>
                <w:sz w:val="24"/>
                <w:szCs w:val="24"/>
              </w:rPr>
              <w:t>Соблюдение</w:t>
            </w:r>
          </w:p>
        </w:tc>
        <w:tc>
          <w:tcPr>
            <w:tcW w:w="1340" w:type="dxa"/>
            <w:vAlign w:val="bottom"/>
          </w:tcPr>
          <w:p w:rsidR="00AB4DC0" w:rsidRDefault="00B03F8C">
            <w:pPr>
              <w:spacing w:line="266" w:lineRule="exact"/>
              <w:ind w:left="120"/>
              <w:rPr>
                <w:sz w:val="20"/>
                <w:szCs w:val="20"/>
              </w:rPr>
            </w:pPr>
            <w:r>
              <w:rPr>
                <w:rFonts w:eastAsia="Times New Roman"/>
                <w:sz w:val="24"/>
                <w:szCs w:val="24"/>
              </w:rPr>
              <w:t>временного</w:t>
            </w:r>
          </w:p>
        </w:tc>
        <w:tc>
          <w:tcPr>
            <w:tcW w:w="1480" w:type="dxa"/>
            <w:tcBorders>
              <w:right w:val="single" w:sz="8" w:space="0" w:color="auto"/>
            </w:tcBorders>
            <w:vAlign w:val="bottom"/>
          </w:tcPr>
          <w:p w:rsidR="00AB4DC0" w:rsidRDefault="00B03F8C">
            <w:pPr>
              <w:spacing w:line="266" w:lineRule="exact"/>
              <w:jc w:val="right"/>
              <w:rPr>
                <w:sz w:val="20"/>
                <w:szCs w:val="20"/>
              </w:rPr>
            </w:pPr>
            <w:r>
              <w:rPr>
                <w:rFonts w:eastAsia="Times New Roman"/>
                <w:sz w:val="24"/>
                <w:szCs w:val="24"/>
              </w:rPr>
              <w:t>регламента</w:t>
            </w:r>
          </w:p>
        </w:tc>
        <w:tc>
          <w:tcPr>
            <w:tcW w:w="3980" w:type="dxa"/>
            <w:tcBorders>
              <w:bottom w:val="single" w:sz="8" w:space="0" w:color="auto"/>
              <w:right w:val="single" w:sz="8" w:space="0" w:color="auto"/>
            </w:tcBorders>
            <w:vAlign w:val="bottom"/>
          </w:tcPr>
          <w:p w:rsidR="00AB4DC0" w:rsidRDefault="00B03F8C">
            <w:pPr>
              <w:spacing w:line="266" w:lineRule="exact"/>
              <w:ind w:left="100"/>
              <w:rPr>
                <w:sz w:val="20"/>
                <w:szCs w:val="20"/>
              </w:rPr>
            </w:pPr>
            <w:r>
              <w:rPr>
                <w:rFonts w:eastAsia="Times New Roman"/>
                <w:sz w:val="24"/>
                <w:szCs w:val="24"/>
              </w:rPr>
              <w:t>соблюдён (не превышен)</w:t>
            </w:r>
          </w:p>
        </w:tc>
        <w:tc>
          <w:tcPr>
            <w:tcW w:w="1000" w:type="dxa"/>
            <w:tcBorders>
              <w:bottom w:val="single" w:sz="8" w:space="0" w:color="auto"/>
              <w:right w:val="single" w:sz="8" w:space="0" w:color="auto"/>
            </w:tcBorders>
            <w:vAlign w:val="bottom"/>
          </w:tcPr>
          <w:p w:rsidR="00AB4DC0" w:rsidRDefault="00B03F8C">
            <w:pPr>
              <w:spacing w:line="271"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3260" w:type="dxa"/>
            <w:gridSpan w:val="3"/>
            <w:vAlign w:val="bottom"/>
          </w:tcPr>
          <w:p w:rsidR="00AB4DC0" w:rsidRDefault="00B03F8C">
            <w:pPr>
              <w:spacing w:line="251" w:lineRule="exact"/>
              <w:ind w:left="100"/>
              <w:rPr>
                <w:sz w:val="20"/>
                <w:szCs w:val="20"/>
              </w:rPr>
            </w:pPr>
            <w:r>
              <w:rPr>
                <w:rFonts w:eastAsia="Times New Roman"/>
                <w:sz w:val="24"/>
                <w:szCs w:val="24"/>
              </w:rPr>
              <w:t xml:space="preserve">сообщения (не более </w:t>
            </w:r>
            <w:r>
              <w:rPr>
                <w:rFonts w:eastAsia="Times New Roman"/>
                <w:b/>
                <w:bCs/>
                <w:sz w:val="24"/>
                <w:szCs w:val="24"/>
              </w:rPr>
              <w:t>7</w:t>
            </w:r>
            <w:r>
              <w:rPr>
                <w:rFonts w:eastAsia="Times New Roman"/>
                <w:sz w:val="24"/>
                <w:szCs w:val="24"/>
              </w:rPr>
              <w:t xml:space="preserve"> </w:t>
            </w:r>
            <w:r>
              <w:rPr>
                <w:rFonts w:eastAsia="Times New Roman"/>
                <w:b/>
                <w:bCs/>
                <w:sz w:val="24"/>
                <w:szCs w:val="24"/>
              </w:rPr>
              <w:t>минут</w:t>
            </w:r>
            <w:r>
              <w:rPr>
                <w:rFonts w:eastAsia="Times New Roman"/>
                <w:sz w:val="24"/>
                <w:szCs w:val="24"/>
              </w:rPr>
              <w:t>)</w:t>
            </w:r>
          </w:p>
        </w:tc>
        <w:tc>
          <w:tcPr>
            <w:tcW w:w="1480" w:type="dxa"/>
            <w:tcBorders>
              <w:right w:val="single" w:sz="8" w:space="0" w:color="auto"/>
            </w:tcBorders>
            <w:vAlign w:val="bottom"/>
          </w:tcPr>
          <w:p w:rsidR="00AB4DC0" w:rsidRDefault="00AB4DC0">
            <w:pPr>
              <w:rPr>
                <w:sz w:val="23"/>
                <w:szCs w:val="23"/>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превышение без замечания</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9"/>
        </w:trPr>
        <w:tc>
          <w:tcPr>
            <w:tcW w:w="5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превышение с замечанием</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1"/>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6" w:lineRule="exact"/>
              <w:ind w:left="100"/>
              <w:rPr>
                <w:sz w:val="20"/>
                <w:szCs w:val="20"/>
              </w:rPr>
            </w:pPr>
            <w:r>
              <w:rPr>
                <w:rFonts w:eastAsia="Times New Roman"/>
                <w:b/>
                <w:bCs/>
                <w:sz w:val="24"/>
                <w:szCs w:val="24"/>
              </w:rPr>
              <w:t xml:space="preserve">7.   </w:t>
            </w:r>
            <w:r>
              <w:rPr>
                <w:rFonts w:eastAsia="Times New Roman"/>
                <w:b/>
                <w:bCs/>
                <w:i/>
                <w:iCs/>
                <w:sz w:val="24"/>
                <w:szCs w:val="24"/>
              </w:rPr>
              <w:t>Чёткость</w:t>
            </w:r>
            <w:r>
              <w:rPr>
                <w:rFonts w:eastAsia="Times New Roman"/>
                <w:b/>
                <w:bCs/>
                <w:sz w:val="24"/>
                <w:szCs w:val="24"/>
              </w:rPr>
              <w:t xml:space="preserve">   </w:t>
            </w:r>
            <w:r>
              <w:rPr>
                <w:rFonts w:eastAsia="Times New Roman"/>
                <w:sz w:val="24"/>
                <w:szCs w:val="24"/>
              </w:rPr>
              <w:t>и</w:t>
            </w:r>
            <w:r>
              <w:rPr>
                <w:rFonts w:eastAsia="Times New Roman"/>
                <w:b/>
                <w:bCs/>
                <w:sz w:val="24"/>
                <w:szCs w:val="24"/>
              </w:rPr>
              <w:t xml:space="preserve">   </w:t>
            </w:r>
            <w:r>
              <w:rPr>
                <w:rFonts w:eastAsia="Times New Roman"/>
                <w:b/>
                <w:bCs/>
                <w:i/>
                <w:iCs/>
                <w:sz w:val="24"/>
                <w:szCs w:val="24"/>
              </w:rPr>
              <w:t>полнота</w:t>
            </w:r>
            <w:r>
              <w:rPr>
                <w:rFonts w:eastAsia="Times New Roman"/>
                <w:b/>
                <w:bCs/>
                <w:sz w:val="24"/>
                <w:szCs w:val="24"/>
              </w:rPr>
              <w:t xml:space="preserve">   </w:t>
            </w:r>
            <w:r>
              <w:rPr>
                <w:rFonts w:eastAsia="Times New Roman"/>
                <w:sz w:val="24"/>
                <w:szCs w:val="24"/>
              </w:rPr>
              <w:t>ответов   на</w:t>
            </w:r>
          </w:p>
        </w:tc>
        <w:tc>
          <w:tcPr>
            <w:tcW w:w="3980" w:type="dxa"/>
            <w:tcBorders>
              <w:bottom w:val="single" w:sz="8" w:space="0" w:color="auto"/>
              <w:right w:val="single" w:sz="8" w:space="0" w:color="auto"/>
            </w:tcBorders>
            <w:vAlign w:val="bottom"/>
          </w:tcPr>
          <w:p w:rsidR="00AB4DC0" w:rsidRDefault="00B03F8C">
            <w:pPr>
              <w:spacing w:line="266" w:lineRule="exact"/>
              <w:ind w:left="100"/>
              <w:rPr>
                <w:sz w:val="20"/>
                <w:szCs w:val="20"/>
              </w:rPr>
            </w:pPr>
            <w:r>
              <w:rPr>
                <w:rFonts w:eastAsia="Times New Roman"/>
                <w:sz w:val="24"/>
                <w:szCs w:val="24"/>
              </w:rPr>
              <w:t>все ответы чёткие, полные</w:t>
            </w:r>
          </w:p>
        </w:tc>
        <w:tc>
          <w:tcPr>
            <w:tcW w:w="1000" w:type="dxa"/>
            <w:tcBorders>
              <w:bottom w:val="single" w:sz="8" w:space="0" w:color="auto"/>
              <w:right w:val="single" w:sz="8" w:space="0" w:color="auto"/>
            </w:tcBorders>
            <w:vAlign w:val="bottom"/>
          </w:tcPr>
          <w:p w:rsidR="00AB4DC0" w:rsidRDefault="00B03F8C">
            <w:pPr>
              <w:spacing w:line="272"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6"/>
        </w:trPr>
        <w:tc>
          <w:tcPr>
            <w:tcW w:w="520" w:type="dxa"/>
            <w:tcBorders>
              <w:left w:val="single" w:sz="8" w:space="0" w:color="auto"/>
              <w:right w:val="single" w:sz="8" w:space="0" w:color="auto"/>
            </w:tcBorders>
            <w:vAlign w:val="bottom"/>
          </w:tcPr>
          <w:p w:rsidR="00AB4DC0" w:rsidRDefault="00AB4DC0">
            <w:pPr>
              <w:rPr>
                <w:sz w:val="23"/>
                <w:szCs w:val="23"/>
              </w:rPr>
            </w:pPr>
          </w:p>
        </w:tc>
        <w:tc>
          <w:tcPr>
            <w:tcW w:w="1920" w:type="dxa"/>
            <w:gridSpan w:val="2"/>
            <w:vAlign w:val="bottom"/>
          </w:tcPr>
          <w:p w:rsidR="00AB4DC0" w:rsidRDefault="00B03F8C">
            <w:pPr>
              <w:spacing w:line="251" w:lineRule="exact"/>
              <w:ind w:left="100"/>
              <w:rPr>
                <w:sz w:val="20"/>
                <w:szCs w:val="20"/>
              </w:rPr>
            </w:pPr>
            <w:r>
              <w:rPr>
                <w:rFonts w:eastAsia="Times New Roman"/>
                <w:sz w:val="24"/>
                <w:szCs w:val="24"/>
              </w:rPr>
              <w:t>дополнительные</w:t>
            </w:r>
          </w:p>
        </w:tc>
        <w:tc>
          <w:tcPr>
            <w:tcW w:w="2820" w:type="dxa"/>
            <w:gridSpan w:val="2"/>
            <w:tcBorders>
              <w:right w:val="single" w:sz="8" w:space="0" w:color="auto"/>
            </w:tcBorders>
            <w:vAlign w:val="bottom"/>
          </w:tcPr>
          <w:p w:rsidR="00AB4DC0" w:rsidRDefault="00B03F8C">
            <w:pPr>
              <w:spacing w:line="251" w:lineRule="exact"/>
              <w:jc w:val="right"/>
              <w:rPr>
                <w:sz w:val="20"/>
                <w:szCs w:val="20"/>
              </w:rPr>
            </w:pPr>
            <w:r>
              <w:rPr>
                <w:rFonts w:eastAsia="Times New Roman"/>
                <w:sz w:val="24"/>
                <w:szCs w:val="24"/>
              </w:rPr>
              <w:t>вопросы   по   существу</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некоторые ответы нечёткие</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80"/>
        </w:trPr>
        <w:tc>
          <w:tcPr>
            <w:tcW w:w="520" w:type="dxa"/>
            <w:tcBorders>
              <w:left w:val="single" w:sz="8" w:space="0" w:color="auto"/>
              <w:right w:val="single" w:sz="8" w:space="0" w:color="auto"/>
            </w:tcBorders>
            <w:vAlign w:val="bottom"/>
          </w:tcPr>
          <w:p w:rsidR="00AB4DC0" w:rsidRDefault="00AB4DC0">
            <w:pPr>
              <w:rPr>
                <w:sz w:val="24"/>
                <w:szCs w:val="24"/>
              </w:rPr>
            </w:pPr>
          </w:p>
        </w:tc>
        <w:tc>
          <w:tcPr>
            <w:tcW w:w="1920" w:type="dxa"/>
            <w:gridSpan w:val="2"/>
            <w:tcBorders>
              <w:bottom w:val="single" w:sz="8" w:space="0" w:color="auto"/>
            </w:tcBorders>
            <w:vAlign w:val="bottom"/>
          </w:tcPr>
          <w:p w:rsidR="00AB4DC0" w:rsidRDefault="00B03F8C">
            <w:pPr>
              <w:spacing w:line="243" w:lineRule="exact"/>
              <w:ind w:left="100"/>
              <w:rPr>
                <w:sz w:val="20"/>
                <w:szCs w:val="20"/>
              </w:rPr>
            </w:pPr>
            <w:r>
              <w:rPr>
                <w:rFonts w:eastAsia="Times New Roman"/>
                <w:sz w:val="24"/>
                <w:szCs w:val="24"/>
              </w:rPr>
              <w:t>сообщения</w:t>
            </w: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все ответы нечёткие/неполные</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3"/>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8" w:lineRule="exact"/>
              <w:ind w:left="100"/>
              <w:rPr>
                <w:sz w:val="20"/>
                <w:szCs w:val="20"/>
              </w:rPr>
            </w:pPr>
            <w:r>
              <w:rPr>
                <w:rFonts w:eastAsia="Times New Roman"/>
                <w:b/>
                <w:bCs/>
                <w:sz w:val="24"/>
                <w:szCs w:val="24"/>
              </w:rPr>
              <w:t xml:space="preserve">8. </w:t>
            </w:r>
            <w:r>
              <w:rPr>
                <w:rFonts w:eastAsia="Times New Roman"/>
                <w:b/>
                <w:bCs/>
                <w:i/>
                <w:iCs/>
                <w:sz w:val="24"/>
                <w:szCs w:val="24"/>
              </w:rPr>
              <w:t>Владение</w:t>
            </w:r>
            <w:r>
              <w:rPr>
                <w:rFonts w:eastAsia="Times New Roman"/>
                <w:b/>
                <w:bCs/>
                <w:sz w:val="24"/>
                <w:szCs w:val="24"/>
              </w:rPr>
              <w:t xml:space="preserve"> </w:t>
            </w:r>
            <w:r>
              <w:rPr>
                <w:rFonts w:eastAsia="Times New Roman"/>
                <w:sz w:val="24"/>
                <w:szCs w:val="24"/>
              </w:rPr>
              <w:t>специальной терминологией по</w:t>
            </w:r>
          </w:p>
        </w:tc>
        <w:tc>
          <w:tcPr>
            <w:tcW w:w="398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владеет свободно</w:t>
            </w:r>
          </w:p>
        </w:tc>
        <w:tc>
          <w:tcPr>
            <w:tcW w:w="1000" w:type="dxa"/>
            <w:tcBorders>
              <w:bottom w:val="single" w:sz="8" w:space="0" w:color="auto"/>
              <w:right w:val="single" w:sz="8" w:space="0" w:color="auto"/>
            </w:tcBorders>
            <w:vAlign w:val="bottom"/>
          </w:tcPr>
          <w:p w:rsidR="00AB4DC0" w:rsidRDefault="00B03F8C">
            <w:pPr>
              <w:spacing w:line="273"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8"/>
        </w:trPr>
        <w:tc>
          <w:tcPr>
            <w:tcW w:w="520" w:type="dxa"/>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sz w:val="24"/>
                <w:szCs w:val="24"/>
              </w:rPr>
              <w:t>теме проекта, использованной в сообщении</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иногда был неточен, ошибался</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7"/>
        </w:trPr>
        <w:tc>
          <w:tcPr>
            <w:tcW w:w="520" w:type="dxa"/>
            <w:vMerge w:val="restart"/>
            <w:tcBorders>
              <w:left w:val="single" w:sz="8" w:space="0" w:color="auto"/>
              <w:right w:val="single" w:sz="8" w:space="0" w:color="auto"/>
            </w:tcBorders>
            <w:textDirection w:val="btLr"/>
            <w:vAlign w:val="bottom"/>
          </w:tcPr>
          <w:p w:rsidR="00AB4DC0" w:rsidRDefault="00B03F8C">
            <w:pPr>
              <w:ind w:left="128"/>
              <w:rPr>
                <w:sz w:val="20"/>
                <w:szCs w:val="20"/>
              </w:rPr>
            </w:pPr>
            <w:r>
              <w:rPr>
                <w:rFonts w:eastAsia="Times New Roman"/>
                <w:w w:val="99"/>
                <w:sz w:val="24"/>
                <w:szCs w:val="24"/>
              </w:rPr>
              <w:t>дискуссия</w:t>
            </w:r>
          </w:p>
        </w:tc>
        <w:tc>
          <w:tcPr>
            <w:tcW w:w="4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340" w:type="dxa"/>
            <w:tcBorders>
              <w:bottom w:val="single" w:sz="8" w:space="0" w:color="auto"/>
            </w:tcBorders>
            <w:vAlign w:val="bottom"/>
          </w:tcPr>
          <w:p w:rsidR="00AB4DC0" w:rsidRDefault="00AB4DC0">
            <w:pPr>
              <w:rPr>
                <w:sz w:val="24"/>
                <w:szCs w:val="24"/>
              </w:rPr>
            </w:pPr>
          </w:p>
        </w:tc>
        <w:tc>
          <w:tcPr>
            <w:tcW w:w="1480" w:type="dxa"/>
            <w:tcBorders>
              <w:bottom w:val="single" w:sz="8" w:space="0" w:color="auto"/>
              <w:right w:val="single" w:sz="8" w:space="0" w:color="auto"/>
            </w:tcBorders>
            <w:vAlign w:val="bottom"/>
          </w:tcPr>
          <w:p w:rsidR="00AB4DC0" w:rsidRDefault="00AB4DC0">
            <w:pPr>
              <w:rPr>
                <w:sz w:val="24"/>
                <w:szCs w:val="24"/>
              </w:rPr>
            </w:pP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не владеет</w:t>
            </w:r>
          </w:p>
        </w:tc>
        <w:tc>
          <w:tcPr>
            <w:tcW w:w="1000" w:type="dxa"/>
            <w:tcBorders>
              <w:bottom w:val="single" w:sz="8" w:space="0" w:color="auto"/>
              <w:right w:val="single" w:sz="8" w:space="0" w:color="auto"/>
            </w:tcBorders>
            <w:vAlign w:val="bottom"/>
          </w:tcPr>
          <w:p w:rsidR="00AB4DC0" w:rsidRDefault="00B03F8C">
            <w:pPr>
              <w:spacing w:line="264"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r w:rsidR="00AB4DC0">
        <w:trPr>
          <w:trHeight w:val="273"/>
        </w:trPr>
        <w:tc>
          <w:tcPr>
            <w:tcW w:w="520" w:type="dxa"/>
            <w:vMerge/>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68" w:lineRule="exact"/>
              <w:ind w:left="100"/>
              <w:rPr>
                <w:sz w:val="20"/>
                <w:szCs w:val="20"/>
              </w:rPr>
            </w:pPr>
            <w:r>
              <w:rPr>
                <w:rFonts w:eastAsia="Times New Roman"/>
                <w:b/>
                <w:bCs/>
                <w:sz w:val="24"/>
                <w:szCs w:val="24"/>
              </w:rPr>
              <w:t xml:space="preserve">9.  </w:t>
            </w:r>
            <w:r>
              <w:rPr>
                <w:rFonts w:eastAsia="Times New Roman"/>
                <w:b/>
                <w:bCs/>
                <w:i/>
                <w:iCs/>
                <w:sz w:val="24"/>
                <w:szCs w:val="24"/>
              </w:rPr>
              <w:t>Культура  дискуссии</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умение  понять</w:t>
            </w:r>
          </w:p>
        </w:tc>
        <w:tc>
          <w:tcPr>
            <w:tcW w:w="3980" w:type="dxa"/>
            <w:tcBorders>
              <w:bottom w:val="single" w:sz="8" w:space="0" w:color="auto"/>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ответил на все вопросы</w:t>
            </w:r>
          </w:p>
        </w:tc>
        <w:tc>
          <w:tcPr>
            <w:tcW w:w="1000" w:type="dxa"/>
            <w:tcBorders>
              <w:bottom w:val="single" w:sz="8" w:space="0" w:color="auto"/>
              <w:right w:val="single" w:sz="8" w:space="0" w:color="auto"/>
            </w:tcBorders>
            <w:vAlign w:val="bottom"/>
          </w:tcPr>
          <w:p w:rsidR="00AB4DC0" w:rsidRDefault="00B03F8C">
            <w:pPr>
              <w:spacing w:line="273" w:lineRule="exact"/>
              <w:ind w:right="660"/>
              <w:jc w:val="right"/>
              <w:rPr>
                <w:sz w:val="20"/>
                <w:szCs w:val="20"/>
              </w:rPr>
            </w:pPr>
            <w:r>
              <w:rPr>
                <w:rFonts w:eastAsia="Times New Roman"/>
                <w:b/>
                <w:bCs/>
                <w:i/>
                <w:iCs/>
                <w:sz w:val="24"/>
                <w:szCs w:val="24"/>
              </w:rPr>
              <w:t>2</w:t>
            </w:r>
          </w:p>
        </w:tc>
        <w:tc>
          <w:tcPr>
            <w:tcW w:w="0" w:type="dxa"/>
            <w:vAlign w:val="bottom"/>
          </w:tcPr>
          <w:p w:rsidR="00AB4DC0" w:rsidRDefault="00AB4DC0">
            <w:pPr>
              <w:rPr>
                <w:sz w:val="1"/>
                <w:szCs w:val="1"/>
              </w:rPr>
            </w:pPr>
          </w:p>
        </w:tc>
      </w:tr>
      <w:tr w:rsidR="00AB4DC0">
        <w:trPr>
          <w:trHeight w:val="266"/>
        </w:trPr>
        <w:tc>
          <w:tcPr>
            <w:tcW w:w="520" w:type="dxa"/>
            <w:vMerge/>
            <w:tcBorders>
              <w:left w:val="single" w:sz="8" w:space="0" w:color="auto"/>
              <w:right w:val="single" w:sz="8" w:space="0" w:color="auto"/>
            </w:tcBorders>
            <w:vAlign w:val="bottom"/>
          </w:tcPr>
          <w:p w:rsidR="00AB4DC0" w:rsidRDefault="00AB4DC0">
            <w:pPr>
              <w:rPr>
                <w:sz w:val="23"/>
                <w:szCs w:val="23"/>
              </w:rPr>
            </w:pPr>
          </w:p>
        </w:tc>
        <w:tc>
          <w:tcPr>
            <w:tcW w:w="4740" w:type="dxa"/>
            <w:gridSpan w:val="4"/>
            <w:tcBorders>
              <w:right w:val="single" w:sz="8" w:space="0" w:color="auto"/>
            </w:tcBorders>
            <w:vAlign w:val="bottom"/>
          </w:tcPr>
          <w:p w:rsidR="00AB4DC0" w:rsidRDefault="00B03F8C">
            <w:pPr>
              <w:spacing w:line="251" w:lineRule="exact"/>
              <w:ind w:left="100"/>
              <w:rPr>
                <w:sz w:val="20"/>
                <w:szCs w:val="20"/>
              </w:rPr>
            </w:pPr>
            <w:r>
              <w:rPr>
                <w:rFonts w:eastAsia="Times New Roman"/>
                <w:w w:val="93"/>
                <w:sz w:val="24"/>
                <w:szCs w:val="24"/>
              </w:rPr>
              <w:t>собеседника и аргументировано ответить на его</w:t>
            </w:r>
          </w:p>
        </w:tc>
        <w:tc>
          <w:tcPr>
            <w:tcW w:w="398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ответил на бóльшую часть вопросов</w:t>
            </w:r>
          </w:p>
        </w:tc>
        <w:tc>
          <w:tcPr>
            <w:tcW w:w="1000" w:type="dxa"/>
            <w:tcBorders>
              <w:bottom w:val="single" w:sz="8" w:space="0" w:color="auto"/>
              <w:right w:val="single" w:sz="8" w:space="0" w:color="auto"/>
            </w:tcBorders>
            <w:vAlign w:val="bottom"/>
          </w:tcPr>
          <w:p w:rsidR="00AB4DC0" w:rsidRDefault="00B03F8C">
            <w:pPr>
              <w:spacing w:line="265" w:lineRule="exact"/>
              <w:ind w:right="660"/>
              <w:jc w:val="right"/>
              <w:rPr>
                <w:sz w:val="20"/>
                <w:szCs w:val="20"/>
              </w:rPr>
            </w:pPr>
            <w:r>
              <w:rPr>
                <w:rFonts w:eastAsia="Times New Roman"/>
                <w:b/>
                <w:bCs/>
                <w:i/>
                <w:iCs/>
                <w:sz w:val="24"/>
                <w:szCs w:val="24"/>
              </w:rPr>
              <w:t>1</w:t>
            </w:r>
          </w:p>
        </w:tc>
        <w:tc>
          <w:tcPr>
            <w:tcW w:w="0" w:type="dxa"/>
            <w:vAlign w:val="bottom"/>
          </w:tcPr>
          <w:p w:rsidR="00AB4DC0" w:rsidRDefault="00AB4DC0">
            <w:pPr>
              <w:rPr>
                <w:sz w:val="1"/>
                <w:szCs w:val="1"/>
              </w:rPr>
            </w:pPr>
          </w:p>
        </w:tc>
      </w:tr>
      <w:tr w:rsidR="00AB4DC0">
        <w:trPr>
          <w:trHeight w:val="271"/>
        </w:trPr>
        <w:tc>
          <w:tcPr>
            <w:tcW w:w="520" w:type="dxa"/>
            <w:vMerge/>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1920" w:type="dxa"/>
            <w:gridSpan w:val="2"/>
            <w:tcBorders>
              <w:bottom w:val="single" w:sz="8" w:space="0" w:color="auto"/>
            </w:tcBorders>
            <w:vAlign w:val="bottom"/>
          </w:tcPr>
          <w:p w:rsidR="00AB4DC0" w:rsidRDefault="00B03F8C">
            <w:pPr>
              <w:spacing w:line="243" w:lineRule="exact"/>
              <w:ind w:left="100"/>
              <w:rPr>
                <w:sz w:val="20"/>
                <w:szCs w:val="20"/>
              </w:rPr>
            </w:pPr>
            <w:r>
              <w:rPr>
                <w:rFonts w:eastAsia="Times New Roman"/>
                <w:sz w:val="24"/>
                <w:szCs w:val="24"/>
              </w:rPr>
              <w:t>вопросы</w:t>
            </w:r>
          </w:p>
        </w:tc>
        <w:tc>
          <w:tcPr>
            <w:tcW w:w="1340" w:type="dxa"/>
            <w:tcBorders>
              <w:bottom w:val="single" w:sz="8" w:space="0" w:color="auto"/>
            </w:tcBorders>
            <w:vAlign w:val="bottom"/>
          </w:tcPr>
          <w:p w:rsidR="00AB4DC0" w:rsidRDefault="00AB4DC0">
            <w:pPr>
              <w:rPr>
                <w:sz w:val="23"/>
                <w:szCs w:val="23"/>
              </w:rPr>
            </w:pPr>
          </w:p>
        </w:tc>
        <w:tc>
          <w:tcPr>
            <w:tcW w:w="1480" w:type="dxa"/>
            <w:tcBorders>
              <w:bottom w:val="single" w:sz="8" w:space="0" w:color="auto"/>
              <w:right w:val="single" w:sz="8" w:space="0" w:color="auto"/>
            </w:tcBorders>
            <w:vAlign w:val="bottom"/>
          </w:tcPr>
          <w:p w:rsidR="00AB4DC0" w:rsidRDefault="00AB4DC0">
            <w:pPr>
              <w:rPr>
                <w:sz w:val="23"/>
                <w:szCs w:val="23"/>
              </w:rPr>
            </w:pPr>
          </w:p>
        </w:tc>
        <w:tc>
          <w:tcPr>
            <w:tcW w:w="3980" w:type="dxa"/>
            <w:tcBorders>
              <w:bottom w:val="single" w:sz="8" w:space="0" w:color="auto"/>
              <w:right w:val="single" w:sz="8" w:space="0" w:color="auto"/>
            </w:tcBorders>
            <w:vAlign w:val="bottom"/>
          </w:tcPr>
          <w:p w:rsidR="00AB4DC0" w:rsidRDefault="00B03F8C">
            <w:pPr>
              <w:spacing w:line="256" w:lineRule="exact"/>
              <w:ind w:left="100"/>
              <w:rPr>
                <w:sz w:val="20"/>
                <w:szCs w:val="20"/>
              </w:rPr>
            </w:pPr>
            <w:r>
              <w:rPr>
                <w:rFonts w:eastAsia="Times New Roman"/>
                <w:w w:val="95"/>
                <w:sz w:val="24"/>
                <w:szCs w:val="24"/>
              </w:rPr>
              <w:t>не ответил на бóльшую часть вопросов</w:t>
            </w:r>
          </w:p>
        </w:tc>
        <w:tc>
          <w:tcPr>
            <w:tcW w:w="1000" w:type="dxa"/>
            <w:tcBorders>
              <w:bottom w:val="single" w:sz="8" w:space="0" w:color="auto"/>
              <w:right w:val="single" w:sz="8" w:space="0" w:color="auto"/>
            </w:tcBorders>
            <w:vAlign w:val="bottom"/>
          </w:tcPr>
          <w:p w:rsidR="00AB4DC0" w:rsidRDefault="00B03F8C">
            <w:pPr>
              <w:spacing w:line="256" w:lineRule="exact"/>
              <w:ind w:right="660"/>
              <w:jc w:val="right"/>
              <w:rPr>
                <w:sz w:val="20"/>
                <w:szCs w:val="20"/>
              </w:rPr>
            </w:pPr>
            <w:r>
              <w:rPr>
                <w:rFonts w:eastAsia="Times New Roman"/>
                <w:b/>
                <w:bCs/>
                <w:i/>
                <w:iCs/>
                <w:sz w:val="24"/>
                <w:szCs w:val="24"/>
              </w:rPr>
              <w:t>0</w:t>
            </w: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80416" behindDoc="1" locked="0" layoutInCell="0" allowOverlap="1">
                <wp:simplePos x="0" y="0"/>
                <wp:positionH relativeFrom="column">
                  <wp:posOffset>391160</wp:posOffset>
                </wp:positionH>
                <wp:positionV relativeFrom="paragraph">
                  <wp:posOffset>-1665605</wp:posOffset>
                </wp:positionV>
                <wp:extent cx="12700" cy="1333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F4C6BBC" id="Shape 43" o:spid="_x0000_s1026" style="position:absolute;margin-left:30.8pt;margin-top:-131.15pt;width:1pt;height:1.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581440" behindDoc="1" locked="0" layoutInCell="0" allowOverlap="1">
                <wp:simplePos x="0" y="0"/>
                <wp:positionH relativeFrom="column">
                  <wp:posOffset>3401695</wp:posOffset>
                </wp:positionH>
                <wp:positionV relativeFrom="paragraph">
                  <wp:posOffset>-1665605</wp:posOffset>
                </wp:positionV>
                <wp:extent cx="12700" cy="1333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6B425F6" id="Shape 44" o:spid="_x0000_s1026" style="position:absolute;margin-left:267.85pt;margin-top:-131.15pt;width:1pt;height:1.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582464" behindDoc="1" locked="0" layoutInCell="0" allowOverlap="1">
                <wp:simplePos x="0" y="0"/>
                <wp:positionH relativeFrom="column">
                  <wp:posOffset>5936615</wp:posOffset>
                </wp:positionH>
                <wp:positionV relativeFrom="paragraph">
                  <wp:posOffset>-1658620</wp:posOffset>
                </wp:positionV>
                <wp:extent cx="889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4763"/>
                        </a:xfrm>
                        <a:prstGeom prst="line">
                          <a:avLst/>
                        </a:prstGeom>
                        <a:solidFill>
                          <a:srgbClr val="FFFFFF"/>
                        </a:solidFill>
                        <a:ln w="1523">
                          <a:solidFill>
                            <a:srgbClr val="000000"/>
                          </a:solidFill>
                          <a:miter lim="800000"/>
                          <a:headEnd/>
                          <a:tailEnd/>
                        </a:ln>
                      </wps:spPr>
                      <wps:bodyPr/>
                    </wps:wsp>
                  </a:graphicData>
                </a:graphic>
              </wp:anchor>
            </w:drawing>
          </mc:Choice>
          <mc:Fallback>
            <w:pict>
              <v:line w14:anchorId="69415C17" id="Shape 4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67.45pt,-130.6pt" to="468.1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" o:allowincell="f" filled="t" strokeweight=".04231mm">
                <v:stroke joinstyle="miter"/>
                <o:lock v:ext="edit" shapetype="f"/>
              </v:line>
            </w:pict>
          </mc:Fallback>
        </mc:AlternateContent>
      </w:r>
    </w:p>
    <w:p w:rsidR="00AB4DC0" w:rsidRDefault="00AB4DC0">
      <w:pPr>
        <w:spacing w:line="258" w:lineRule="exact"/>
        <w:rPr>
          <w:sz w:val="20"/>
          <w:szCs w:val="20"/>
        </w:rPr>
      </w:pPr>
    </w:p>
    <w:p w:rsidR="00AB4DC0" w:rsidRDefault="00B03F8C">
      <w:pPr>
        <w:spacing w:line="234" w:lineRule="auto"/>
        <w:ind w:left="281" w:right="720" w:firstLine="708"/>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B4DC0" w:rsidRDefault="00AB4DC0">
      <w:pPr>
        <w:spacing w:line="2" w:lineRule="exact"/>
        <w:rPr>
          <w:sz w:val="20"/>
          <w:szCs w:val="20"/>
        </w:rPr>
      </w:pPr>
    </w:p>
    <w:p w:rsidR="00AB4DC0" w:rsidRDefault="00B03F8C">
      <w:pPr>
        <w:ind w:left="1"/>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B4DC0" w:rsidRDefault="00AB4DC0">
      <w:pPr>
        <w:spacing w:line="13" w:lineRule="exact"/>
        <w:rPr>
          <w:sz w:val="20"/>
          <w:szCs w:val="20"/>
        </w:rPr>
      </w:pPr>
    </w:p>
    <w:p w:rsidR="00AB4DC0" w:rsidRDefault="00B03F8C" w:rsidP="00B03F8C">
      <w:pPr>
        <w:numPr>
          <w:ilvl w:val="0"/>
          <w:numId w:val="137"/>
        </w:numPr>
        <w:tabs>
          <w:tab w:val="left" w:pos="281"/>
        </w:tabs>
        <w:spacing w:line="234" w:lineRule="auto"/>
        <w:ind w:left="281" w:right="720" w:hanging="281"/>
        <w:rPr>
          <w:rFonts w:eastAsia="Times New Roman"/>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AB4DC0" w:rsidRDefault="00AB4DC0">
      <w:pPr>
        <w:spacing w:line="1" w:lineRule="exact"/>
        <w:rPr>
          <w:rFonts w:eastAsia="Times New Roman"/>
          <w:sz w:val="24"/>
          <w:szCs w:val="24"/>
        </w:rPr>
      </w:pPr>
    </w:p>
    <w:p w:rsidR="00AB4DC0" w:rsidRDefault="00B03F8C" w:rsidP="00B03F8C">
      <w:pPr>
        <w:numPr>
          <w:ilvl w:val="0"/>
          <w:numId w:val="137"/>
        </w:numPr>
        <w:tabs>
          <w:tab w:val="left" w:pos="281"/>
        </w:tabs>
        <w:ind w:left="281" w:hanging="281"/>
        <w:rPr>
          <w:rFonts w:eastAsia="Times New Roman"/>
          <w:sz w:val="24"/>
          <w:szCs w:val="24"/>
        </w:rPr>
      </w:pPr>
      <w:r>
        <w:rPr>
          <w:rFonts w:eastAsia="Times New Roman"/>
          <w:sz w:val="24"/>
          <w:szCs w:val="24"/>
        </w:rPr>
        <w:t>Способность к сотрудничеству и коммуникации .</w:t>
      </w:r>
    </w:p>
    <w:p w:rsidR="00AB4DC0" w:rsidRDefault="00AB4DC0">
      <w:pPr>
        <w:spacing w:line="12" w:lineRule="exact"/>
        <w:rPr>
          <w:rFonts w:eastAsia="Times New Roman"/>
          <w:sz w:val="24"/>
          <w:szCs w:val="24"/>
        </w:rPr>
      </w:pPr>
    </w:p>
    <w:p w:rsidR="00AB4DC0" w:rsidRDefault="00B03F8C" w:rsidP="00B03F8C">
      <w:pPr>
        <w:numPr>
          <w:ilvl w:val="0"/>
          <w:numId w:val="137"/>
        </w:numPr>
        <w:tabs>
          <w:tab w:val="left" w:pos="281"/>
        </w:tabs>
        <w:spacing w:line="234" w:lineRule="auto"/>
        <w:ind w:left="281" w:right="720" w:hanging="281"/>
        <w:rPr>
          <w:rFonts w:eastAsia="Times New Roman"/>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B4DC0" w:rsidRDefault="00AB4DC0">
      <w:pPr>
        <w:spacing w:line="1" w:lineRule="exact"/>
        <w:rPr>
          <w:rFonts w:eastAsia="Times New Roman"/>
          <w:sz w:val="24"/>
          <w:szCs w:val="24"/>
        </w:rPr>
      </w:pPr>
    </w:p>
    <w:p w:rsidR="00AB4DC0" w:rsidRDefault="00B03F8C" w:rsidP="00B03F8C">
      <w:pPr>
        <w:numPr>
          <w:ilvl w:val="0"/>
          <w:numId w:val="137"/>
        </w:numPr>
        <w:tabs>
          <w:tab w:val="left" w:pos="281"/>
        </w:tabs>
        <w:ind w:left="281" w:hanging="281"/>
        <w:rPr>
          <w:rFonts w:eastAsia="Times New Roman"/>
          <w:sz w:val="24"/>
          <w:szCs w:val="24"/>
        </w:rPr>
      </w:pPr>
      <w:r>
        <w:rPr>
          <w:rFonts w:eastAsia="Times New Roman"/>
          <w:sz w:val="24"/>
          <w:szCs w:val="24"/>
        </w:rPr>
        <w:t>Способность и готовность к использованию ИКТ в целях обучения и развития</w:t>
      </w:r>
    </w:p>
    <w:p w:rsidR="00AB4DC0" w:rsidRDefault="00B03F8C" w:rsidP="00B03F8C">
      <w:pPr>
        <w:numPr>
          <w:ilvl w:val="0"/>
          <w:numId w:val="137"/>
        </w:numPr>
        <w:tabs>
          <w:tab w:val="left" w:pos="281"/>
        </w:tabs>
        <w:ind w:left="281" w:hanging="281"/>
        <w:rPr>
          <w:rFonts w:eastAsia="Times New Roman"/>
          <w:sz w:val="24"/>
          <w:szCs w:val="24"/>
        </w:rPr>
      </w:pPr>
      <w:r>
        <w:rPr>
          <w:rFonts w:eastAsia="Times New Roman"/>
          <w:sz w:val="24"/>
          <w:szCs w:val="24"/>
        </w:rPr>
        <w:t>Способность к самоорганизации, саморегуляции и рефлексии.</w:t>
      </w:r>
    </w:p>
    <w:p w:rsidR="00AB4DC0" w:rsidRDefault="00B03F8C">
      <w:pPr>
        <w:ind w:left="1"/>
        <w:rPr>
          <w:sz w:val="20"/>
          <w:szCs w:val="20"/>
        </w:rPr>
      </w:pPr>
      <w:r>
        <w:rPr>
          <w:rFonts w:eastAsia="Times New Roman"/>
          <w:sz w:val="24"/>
          <w:szCs w:val="24"/>
        </w:rPr>
        <w:t>Оценка достижения метапредметных результатов проводится в ходе различных процедур.</w:t>
      </w:r>
    </w:p>
    <w:p w:rsidR="00AB4DC0" w:rsidRDefault="00B03F8C" w:rsidP="00B03F8C">
      <w:pPr>
        <w:numPr>
          <w:ilvl w:val="0"/>
          <w:numId w:val="138"/>
        </w:numPr>
        <w:tabs>
          <w:tab w:val="left" w:pos="661"/>
        </w:tabs>
        <w:ind w:left="661" w:hanging="236"/>
        <w:rPr>
          <w:rFonts w:eastAsia="Times New Roman"/>
          <w:sz w:val="24"/>
          <w:szCs w:val="24"/>
        </w:rPr>
      </w:pPr>
      <w:r>
        <w:rPr>
          <w:rFonts w:eastAsia="Times New Roman"/>
          <w:b/>
          <w:bCs/>
          <w:sz w:val="24"/>
          <w:szCs w:val="24"/>
        </w:rPr>
        <w:t>Стартовая диагностика</w:t>
      </w:r>
    </w:p>
    <w:p w:rsidR="00AB4DC0" w:rsidRDefault="00B03F8C" w:rsidP="00B03F8C">
      <w:pPr>
        <w:numPr>
          <w:ilvl w:val="0"/>
          <w:numId w:val="139"/>
        </w:numPr>
        <w:tabs>
          <w:tab w:val="left" w:pos="561"/>
        </w:tabs>
        <w:ind w:left="561" w:hanging="136"/>
        <w:rPr>
          <w:rFonts w:eastAsia="Times New Roman"/>
          <w:sz w:val="24"/>
          <w:szCs w:val="24"/>
        </w:rPr>
      </w:pPr>
      <w:r>
        <w:rPr>
          <w:rFonts w:eastAsia="Times New Roman"/>
          <w:sz w:val="24"/>
          <w:szCs w:val="24"/>
        </w:rPr>
        <w:t>уровень сформированности навыков сотрудничества или самоорганизации</w:t>
      </w:r>
    </w:p>
    <w:p w:rsidR="00AB4DC0" w:rsidRDefault="00B03F8C">
      <w:pPr>
        <w:ind w:left="421"/>
        <w:rPr>
          <w:rFonts w:eastAsia="Times New Roman"/>
          <w:sz w:val="24"/>
          <w:szCs w:val="24"/>
        </w:rPr>
      </w:pPr>
      <w:r>
        <w:rPr>
          <w:rFonts w:eastAsia="Times New Roman"/>
          <w:sz w:val="24"/>
          <w:szCs w:val="24"/>
        </w:rPr>
        <w:t xml:space="preserve">2. </w:t>
      </w:r>
      <w:r>
        <w:rPr>
          <w:rFonts w:eastAsia="Times New Roman"/>
          <w:b/>
          <w:bCs/>
          <w:sz w:val="24"/>
          <w:szCs w:val="24"/>
        </w:rPr>
        <w:t>Текущая диагностика</w:t>
      </w:r>
    </w:p>
    <w:p w:rsidR="00AB4DC0" w:rsidRDefault="00B03F8C" w:rsidP="00B03F8C">
      <w:pPr>
        <w:numPr>
          <w:ilvl w:val="0"/>
          <w:numId w:val="139"/>
        </w:numPr>
        <w:tabs>
          <w:tab w:val="left" w:pos="561"/>
        </w:tabs>
        <w:ind w:left="561" w:hanging="136"/>
        <w:rPr>
          <w:rFonts w:eastAsia="Times New Roman"/>
          <w:sz w:val="24"/>
          <w:szCs w:val="24"/>
        </w:rPr>
      </w:pPr>
      <w:r>
        <w:rPr>
          <w:rFonts w:eastAsia="Times New Roman"/>
          <w:sz w:val="24"/>
          <w:szCs w:val="24"/>
        </w:rPr>
        <w:t>учебные исследования</w:t>
      </w:r>
    </w:p>
    <w:p w:rsidR="00AB4DC0" w:rsidRDefault="00B03F8C" w:rsidP="00B03F8C">
      <w:pPr>
        <w:numPr>
          <w:ilvl w:val="0"/>
          <w:numId w:val="139"/>
        </w:numPr>
        <w:tabs>
          <w:tab w:val="left" w:pos="561"/>
        </w:tabs>
        <w:ind w:left="561" w:hanging="136"/>
        <w:rPr>
          <w:rFonts w:eastAsia="Times New Roman"/>
          <w:sz w:val="24"/>
          <w:szCs w:val="24"/>
        </w:rPr>
      </w:pPr>
      <w:r>
        <w:rPr>
          <w:rFonts w:eastAsia="Times New Roman"/>
          <w:sz w:val="24"/>
          <w:szCs w:val="24"/>
        </w:rPr>
        <w:t>учебные проекты</w:t>
      </w:r>
    </w:p>
    <w:p w:rsidR="00AB4DC0" w:rsidRDefault="00B03F8C" w:rsidP="00B03F8C">
      <w:pPr>
        <w:numPr>
          <w:ilvl w:val="0"/>
          <w:numId w:val="139"/>
        </w:numPr>
        <w:tabs>
          <w:tab w:val="left" w:pos="561"/>
        </w:tabs>
        <w:ind w:left="561" w:hanging="136"/>
        <w:rPr>
          <w:rFonts w:eastAsia="Times New Roman"/>
          <w:sz w:val="24"/>
          <w:szCs w:val="24"/>
        </w:rPr>
      </w:pPr>
      <w:r>
        <w:rPr>
          <w:rFonts w:eastAsia="Times New Roman"/>
          <w:sz w:val="24"/>
          <w:szCs w:val="24"/>
        </w:rPr>
        <w:t>учебно - практические и учебно - познавательные задания</w:t>
      </w:r>
    </w:p>
    <w:p w:rsidR="00AB4DC0" w:rsidRDefault="00AB4DC0">
      <w:pPr>
        <w:spacing w:line="1" w:lineRule="exact"/>
        <w:rPr>
          <w:sz w:val="20"/>
          <w:szCs w:val="20"/>
        </w:rPr>
      </w:pPr>
    </w:p>
    <w:p w:rsidR="00AB4DC0" w:rsidRDefault="00B03F8C" w:rsidP="00B03F8C">
      <w:pPr>
        <w:numPr>
          <w:ilvl w:val="0"/>
          <w:numId w:val="140"/>
        </w:numPr>
        <w:tabs>
          <w:tab w:val="left" w:pos="661"/>
        </w:tabs>
        <w:ind w:left="661" w:hanging="236"/>
        <w:rPr>
          <w:rFonts w:eastAsia="Times New Roman"/>
          <w:sz w:val="24"/>
          <w:szCs w:val="24"/>
        </w:rPr>
      </w:pPr>
      <w:r>
        <w:rPr>
          <w:rFonts w:eastAsia="Times New Roman"/>
          <w:b/>
          <w:bCs/>
          <w:sz w:val="24"/>
          <w:szCs w:val="24"/>
        </w:rPr>
        <w:t>Промежуточная диагностика</w:t>
      </w:r>
    </w:p>
    <w:p w:rsidR="00AB4DC0" w:rsidRDefault="00B03F8C" w:rsidP="00B03F8C">
      <w:pPr>
        <w:numPr>
          <w:ilvl w:val="0"/>
          <w:numId w:val="141"/>
        </w:numPr>
        <w:tabs>
          <w:tab w:val="left" w:pos="561"/>
        </w:tabs>
        <w:ind w:left="561" w:hanging="136"/>
        <w:rPr>
          <w:rFonts w:eastAsia="Times New Roman"/>
          <w:sz w:val="24"/>
          <w:szCs w:val="24"/>
        </w:rPr>
      </w:pPr>
      <w:r>
        <w:rPr>
          <w:rFonts w:eastAsia="Times New Roman"/>
          <w:sz w:val="24"/>
          <w:szCs w:val="24"/>
        </w:rPr>
        <w:t>комплексные работы на межпредметной основе, основанные на работе с текстом</w:t>
      </w:r>
    </w:p>
    <w:p w:rsidR="00AB4DC0" w:rsidRDefault="00B03F8C" w:rsidP="00B03F8C">
      <w:pPr>
        <w:numPr>
          <w:ilvl w:val="0"/>
          <w:numId w:val="141"/>
        </w:numPr>
        <w:tabs>
          <w:tab w:val="left" w:pos="561"/>
        </w:tabs>
        <w:ind w:left="561" w:hanging="136"/>
        <w:rPr>
          <w:rFonts w:eastAsia="Times New Roman"/>
          <w:sz w:val="24"/>
          <w:szCs w:val="24"/>
        </w:rPr>
      </w:pPr>
      <w:r>
        <w:rPr>
          <w:rFonts w:eastAsia="Times New Roman"/>
          <w:sz w:val="24"/>
          <w:szCs w:val="24"/>
        </w:rPr>
        <w:t>тематические работы по всем предметам</w:t>
      </w:r>
    </w:p>
    <w:p w:rsidR="00AB4DC0" w:rsidRDefault="00B03F8C" w:rsidP="00B03F8C">
      <w:pPr>
        <w:numPr>
          <w:ilvl w:val="0"/>
          <w:numId w:val="142"/>
        </w:numPr>
        <w:tabs>
          <w:tab w:val="left" w:pos="661"/>
        </w:tabs>
        <w:ind w:left="661" w:hanging="236"/>
        <w:rPr>
          <w:rFonts w:eastAsia="Times New Roman"/>
          <w:sz w:val="24"/>
          <w:szCs w:val="24"/>
        </w:rPr>
      </w:pPr>
      <w:r>
        <w:rPr>
          <w:rFonts w:eastAsia="Times New Roman"/>
          <w:b/>
          <w:bCs/>
          <w:sz w:val="24"/>
          <w:szCs w:val="24"/>
        </w:rPr>
        <w:t>Итоговая диагностика</w:t>
      </w:r>
    </w:p>
    <w:p w:rsidR="00AB4DC0" w:rsidRDefault="00AB4DC0">
      <w:pPr>
        <w:spacing w:line="12" w:lineRule="exact"/>
        <w:rPr>
          <w:rFonts w:eastAsia="Times New Roman"/>
          <w:sz w:val="24"/>
          <w:szCs w:val="24"/>
        </w:rPr>
      </w:pPr>
    </w:p>
    <w:p w:rsidR="00AB4DC0" w:rsidRDefault="00B03F8C" w:rsidP="00B03F8C">
      <w:pPr>
        <w:numPr>
          <w:ilvl w:val="1"/>
          <w:numId w:val="142"/>
        </w:numPr>
        <w:tabs>
          <w:tab w:val="left" w:pos="816"/>
        </w:tabs>
        <w:spacing w:line="237" w:lineRule="auto"/>
        <w:ind w:left="281" w:right="720" w:firstLine="362"/>
        <w:jc w:val="both"/>
        <w:rPr>
          <w:rFonts w:eastAsia="Times New Roman"/>
          <w:sz w:val="24"/>
          <w:szCs w:val="24"/>
        </w:rPr>
      </w:pPr>
      <w:r>
        <w:rPr>
          <w:rFonts w:eastAsia="Times New Roman"/>
          <w:sz w:val="24"/>
          <w:szCs w:val="24"/>
        </w:rPr>
        <w:t>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B4DC0" w:rsidRDefault="00AB4DC0">
      <w:pPr>
        <w:spacing w:line="237" w:lineRule="exact"/>
        <w:rPr>
          <w:sz w:val="20"/>
          <w:szCs w:val="20"/>
        </w:rPr>
      </w:pPr>
    </w:p>
    <w:p w:rsidR="00AB4DC0" w:rsidRDefault="00B03F8C">
      <w:pPr>
        <w:ind w:left="9401"/>
        <w:rPr>
          <w:sz w:val="20"/>
          <w:szCs w:val="20"/>
        </w:rPr>
      </w:pPr>
      <w:r>
        <w:rPr>
          <w:rFonts w:eastAsia="Times New Roman"/>
          <w:sz w:val="24"/>
          <w:szCs w:val="24"/>
        </w:rPr>
        <w:t>86</w:t>
      </w:r>
    </w:p>
    <w:p w:rsidR="00AB4DC0" w:rsidRDefault="00AB4DC0">
      <w:pPr>
        <w:sectPr w:rsidR="00AB4DC0">
          <w:pgSz w:w="11900" w:h="16838"/>
          <w:pgMar w:top="1112" w:right="126" w:bottom="428" w:left="1419" w:header="0" w:footer="0" w:gutter="0"/>
          <w:cols w:space="720" w:equalWidth="0">
            <w:col w:w="10361"/>
          </w:cols>
        </w:sectPr>
      </w:pPr>
    </w:p>
    <w:p w:rsidR="00AB4DC0" w:rsidRDefault="00AB4DC0">
      <w:pPr>
        <w:spacing w:line="200" w:lineRule="exact"/>
        <w:rPr>
          <w:sz w:val="20"/>
          <w:szCs w:val="20"/>
        </w:rPr>
      </w:pPr>
    </w:p>
    <w:p w:rsidR="00AB4DC0" w:rsidRDefault="00B03F8C" w:rsidP="00B03F8C">
      <w:pPr>
        <w:numPr>
          <w:ilvl w:val="0"/>
          <w:numId w:val="143"/>
        </w:numPr>
        <w:tabs>
          <w:tab w:val="left" w:pos="400"/>
        </w:tabs>
        <w:ind w:left="400" w:hanging="138"/>
        <w:rPr>
          <w:rFonts w:eastAsia="Times New Roman"/>
          <w:sz w:val="24"/>
          <w:szCs w:val="24"/>
        </w:rPr>
      </w:pPr>
      <w:r>
        <w:rPr>
          <w:rFonts w:eastAsia="Times New Roman"/>
          <w:sz w:val="24"/>
          <w:szCs w:val="24"/>
        </w:rPr>
        <w:t>защита итогового индивидуального проекта</w:t>
      </w:r>
    </w:p>
    <w:p w:rsidR="00AB4DC0" w:rsidRDefault="00AB4DC0">
      <w:pPr>
        <w:spacing w:line="12" w:lineRule="exact"/>
        <w:rPr>
          <w:sz w:val="20"/>
          <w:szCs w:val="20"/>
        </w:rPr>
      </w:pPr>
    </w:p>
    <w:p w:rsidR="00AB4DC0" w:rsidRDefault="00B03F8C">
      <w:pPr>
        <w:spacing w:line="234" w:lineRule="auto"/>
        <w:ind w:left="260" w:right="120" w:firstLine="852"/>
        <w:jc w:val="both"/>
        <w:rPr>
          <w:sz w:val="20"/>
          <w:szCs w:val="20"/>
        </w:rPr>
      </w:pPr>
      <w:r>
        <w:rPr>
          <w:rFonts w:eastAsia="Times New Roman"/>
          <w:b/>
          <w:bCs/>
          <w:sz w:val="24"/>
          <w:szCs w:val="24"/>
        </w:rPr>
        <w:t xml:space="preserve">Основной процедурой итоговой оценки достижения </w:t>
      </w:r>
      <w:r>
        <w:rPr>
          <w:rFonts w:eastAsia="Times New Roman"/>
          <w:sz w:val="24"/>
          <w:szCs w:val="24"/>
        </w:rPr>
        <w:t>метапредметных</w:t>
      </w:r>
      <w:r>
        <w:rPr>
          <w:rFonts w:eastAsia="Times New Roman"/>
          <w:b/>
          <w:bCs/>
          <w:sz w:val="24"/>
          <w:szCs w:val="24"/>
        </w:rPr>
        <w:t xml:space="preserve"> </w:t>
      </w:r>
      <w:r>
        <w:rPr>
          <w:rFonts w:eastAsia="Times New Roman"/>
          <w:sz w:val="24"/>
          <w:szCs w:val="24"/>
        </w:rPr>
        <w:t xml:space="preserve">результатов является </w:t>
      </w:r>
      <w:r>
        <w:rPr>
          <w:rFonts w:eastAsia="Times New Roman"/>
          <w:i/>
          <w:iCs/>
          <w:sz w:val="24"/>
          <w:szCs w:val="24"/>
        </w:rPr>
        <w:t>защита итогового индивидуального проекта</w:t>
      </w:r>
      <w:r>
        <w:rPr>
          <w:rFonts w:eastAsia="Times New Roman"/>
          <w:sz w:val="24"/>
          <w:szCs w:val="24"/>
        </w:rPr>
        <w:t>.</w:t>
      </w:r>
    </w:p>
    <w:p w:rsidR="00AB4DC0" w:rsidRDefault="00AB4DC0">
      <w:pPr>
        <w:spacing w:line="14" w:lineRule="exact"/>
        <w:rPr>
          <w:sz w:val="20"/>
          <w:szCs w:val="20"/>
        </w:rPr>
      </w:pPr>
    </w:p>
    <w:p w:rsidR="00AB4DC0" w:rsidRDefault="00B03F8C">
      <w:pPr>
        <w:spacing w:line="238" w:lineRule="auto"/>
        <w:ind w:left="260" w:right="120" w:firstLine="358"/>
        <w:jc w:val="both"/>
        <w:rPr>
          <w:sz w:val="20"/>
          <w:szCs w:val="20"/>
        </w:rPr>
      </w:pPr>
      <w:r>
        <w:rPr>
          <w:rFonts w:eastAsia="Times New Roman"/>
          <w:sz w:val="24"/>
          <w:szCs w:val="24"/>
        </w:rPr>
        <w:t>При формировании УУД необходимо учитывать возрастные особенности учащихся: переход от самостоятельной постановки учащимися новых учебных задач к развитию способности проектирования собственной учебной деятельности. При обработке информации сформированность умений оценивается в %: от 80до 100% - умение сформировано и может использоваться учащимися самостоятельно (достаточное); от80 до 30% - умение формируется и может быть использовано при помощи учителя (критическое); от 30% и ниже – умение не сформировано и требуется целенаправленная работа по его формированию (недостаточное).</w:t>
      </w:r>
    </w:p>
    <w:p w:rsidR="00AB4DC0" w:rsidRDefault="00AB4DC0">
      <w:pPr>
        <w:spacing w:line="200" w:lineRule="exact"/>
        <w:rPr>
          <w:sz w:val="20"/>
          <w:szCs w:val="20"/>
        </w:rPr>
      </w:pPr>
    </w:p>
    <w:p w:rsidR="00AB4DC0" w:rsidRDefault="00AB4DC0">
      <w:pPr>
        <w:spacing w:line="34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740"/>
        <w:gridCol w:w="3520"/>
        <w:gridCol w:w="1560"/>
        <w:gridCol w:w="1780"/>
      </w:tblGrid>
      <w:tr w:rsidR="00AB4DC0">
        <w:trPr>
          <w:trHeight w:val="285"/>
        </w:trPr>
        <w:tc>
          <w:tcPr>
            <w:tcW w:w="2740" w:type="dxa"/>
            <w:tcBorders>
              <w:top w:val="single" w:sz="8" w:space="0" w:color="auto"/>
              <w:left w:val="single" w:sz="8" w:space="0" w:color="auto"/>
            </w:tcBorders>
            <w:vAlign w:val="bottom"/>
          </w:tcPr>
          <w:p w:rsidR="00AB4DC0" w:rsidRDefault="00B03F8C">
            <w:pPr>
              <w:ind w:left="120"/>
              <w:rPr>
                <w:sz w:val="20"/>
                <w:szCs w:val="20"/>
              </w:rPr>
            </w:pPr>
            <w:r>
              <w:rPr>
                <w:rFonts w:eastAsia="Times New Roman"/>
                <w:b/>
                <w:bCs/>
                <w:sz w:val="24"/>
                <w:szCs w:val="24"/>
              </w:rPr>
              <w:t>УУД</w:t>
            </w:r>
          </w:p>
        </w:tc>
        <w:tc>
          <w:tcPr>
            <w:tcW w:w="3520" w:type="dxa"/>
            <w:tcBorders>
              <w:top w:val="single" w:sz="8" w:space="0" w:color="auto"/>
              <w:right w:val="single" w:sz="8" w:space="0" w:color="auto"/>
            </w:tcBorders>
            <w:vAlign w:val="bottom"/>
          </w:tcPr>
          <w:p w:rsidR="00AB4DC0" w:rsidRDefault="00AB4DC0">
            <w:pPr>
              <w:rPr>
                <w:sz w:val="24"/>
                <w:szCs w:val="24"/>
              </w:rPr>
            </w:pPr>
          </w:p>
        </w:tc>
        <w:tc>
          <w:tcPr>
            <w:tcW w:w="3340" w:type="dxa"/>
            <w:gridSpan w:val="2"/>
            <w:tcBorders>
              <w:top w:val="single" w:sz="8" w:space="0" w:color="auto"/>
              <w:bottom w:val="single" w:sz="8" w:space="0" w:color="auto"/>
              <w:right w:val="single" w:sz="8" w:space="0" w:color="auto"/>
            </w:tcBorders>
            <w:vAlign w:val="bottom"/>
          </w:tcPr>
          <w:p w:rsidR="00AB4DC0" w:rsidRDefault="00B03F8C">
            <w:pPr>
              <w:ind w:left="100"/>
              <w:rPr>
                <w:sz w:val="20"/>
                <w:szCs w:val="20"/>
              </w:rPr>
            </w:pPr>
            <w:r>
              <w:rPr>
                <w:rFonts w:eastAsia="Times New Roman"/>
                <w:b/>
                <w:bCs/>
                <w:sz w:val="24"/>
                <w:szCs w:val="24"/>
              </w:rPr>
              <w:t>Возрастной период</w:t>
            </w:r>
          </w:p>
        </w:tc>
      </w:tr>
      <w:tr w:rsidR="00AB4DC0">
        <w:trPr>
          <w:trHeight w:val="266"/>
        </w:trPr>
        <w:tc>
          <w:tcPr>
            <w:tcW w:w="2740" w:type="dxa"/>
            <w:tcBorders>
              <w:left w:val="single" w:sz="8" w:space="0" w:color="auto"/>
              <w:bottom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AB4DC0">
            <w:pPr>
              <w:rPr>
                <w:sz w:val="23"/>
                <w:szCs w:val="23"/>
              </w:rPr>
            </w:pPr>
          </w:p>
        </w:tc>
        <w:tc>
          <w:tcPr>
            <w:tcW w:w="156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12-13 лет</w:t>
            </w:r>
          </w:p>
        </w:tc>
        <w:tc>
          <w:tcPr>
            <w:tcW w:w="1780" w:type="dxa"/>
            <w:tcBorders>
              <w:bottom w:val="single" w:sz="8" w:space="0" w:color="auto"/>
              <w:right w:val="single" w:sz="8" w:space="0" w:color="auto"/>
            </w:tcBorders>
            <w:vAlign w:val="bottom"/>
          </w:tcPr>
          <w:p w:rsidR="00AB4DC0" w:rsidRDefault="00B03F8C">
            <w:pPr>
              <w:spacing w:line="264" w:lineRule="exact"/>
              <w:ind w:left="140"/>
              <w:rPr>
                <w:sz w:val="20"/>
                <w:szCs w:val="20"/>
              </w:rPr>
            </w:pPr>
            <w:r>
              <w:rPr>
                <w:rFonts w:eastAsia="Times New Roman"/>
                <w:b/>
                <w:bCs/>
                <w:sz w:val="24"/>
                <w:szCs w:val="24"/>
              </w:rPr>
              <w:t>14-15 лет</w:t>
            </w:r>
          </w:p>
        </w:tc>
      </w:tr>
      <w:tr w:rsidR="00AB4DC0">
        <w:trPr>
          <w:trHeight w:val="267"/>
        </w:trPr>
        <w:tc>
          <w:tcPr>
            <w:tcW w:w="2740" w:type="dxa"/>
            <w:tcBorders>
              <w:left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b/>
                <w:bCs/>
                <w:sz w:val="24"/>
                <w:szCs w:val="24"/>
              </w:rPr>
              <w:t>Коммукативные</w:t>
            </w: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Монолог</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5"/>
        </w:trPr>
        <w:tc>
          <w:tcPr>
            <w:tcW w:w="2740" w:type="dxa"/>
            <w:tcBorders>
              <w:left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Активное слушание</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Диалог</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Работа в группах</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bl>
    <w:p w:rsidR="00AB4DC0" w:rsidRDefault="00B03F8C">
      <w:pPr>
        <w:spacing w:line="20" w:lineRule="exact"/>
        <w:rPr>
          <w:sz w:val="20"/>
          <w:szCs w:val="20"/>
        </w:rPr>
      </w:pPr>
      <w:r>
        <w:rPr>
          <w:noProof/>
          <w:sz w:val="20"/>
          <w:szCs w:val="20"/>
        </w:rPr>
        <w:drawing>
          <wp:anchor distT="0" distB="0" distL="114300" distR="114300" simplePos="0" relativeHeight="251583488" behindDoc="1" locked="0" layoutInCell="0" allowOverlap="1">
            <wp:simplePos x="0" y="0"/>
            <wp:positionH relativeFrom="column">
              <wp:posOffset>94615</wp:posOffset>
            </wp:positionH>
            <wp:positionV relativeFrom="paragraph">
              <wp:posOffset>-549910</wp:posOffset>
            </wp:positionV>
            <wp:extent cx="6084570" cy="71488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extLst/>
                    </a:blip>
                    <a:srcRect/>
                    <a:stretch>
                      <a:fillRect/>
                    </a:stretch>
                  </pic:blipFill>
                  <pic:spPr bwMode="auto">
                    <a:xfrm>
                      <a:off x="0" y="0"/>
                      <a:ext cx="6084570" cy="7148830"/>
                    </a:xfrm>
                    <a:prstGeom prst="rect">
                      <a:avLst/>
                    </a:prstGeom>
                    <a:noFill/>
                  </pic:spPr>
                </pic:pic>
              </a:graphicData>
            </a:graphic>
          </wp:anchor>
        </w:drawing>
      </w:r>
    </w:p>
    <w:p w:rsidR="00AB4DC0" w:rsidRDefault="00AB4DC0">
      <w:pPr>
        <w:spacing w:line="35" w:lineRule="exact"/>
        <w:rPr>
          <w:sz w:val="20"/>
          <w:szCs w:val="20"/>
        </w:rPr>
      </w:pPr>
    </w:p>
    <w:p w:rsidR="00AB4DC0" w:rsidRDefault="00B03F8C">
      <w:pPr>
        <w:ind w:right="-139"/>
        <w:jc w:val="center"/>
        <w:rPr>
          <w:sz w:val="20"/>
          <w:szCs w:val="20"/>
        </w:rPr>
      </w:pPr>
      <w:r>
        <w:rPr>
          <w:rFonts w:eastAsia="Times New Roman"/>
          <w:b/>
          <w:bCs/>
          <w:sz w:val="24"/>
          <w:szCs w:val="24"/>
        </w:rPr>
        <w:t>Уровень развития регулятивных УУД</w:t>
      </w:r>
    </w:p>
    <w:tbl>
      <w:tblPr>
        <w:tblW w:w="0" w:type="auto"/>
        <w:tblInd w:w="140" w:type="dxa"/>
        <w:tblLayout w:type="fixed"/>
        <w:tblCellMar>
          <w:left w:w="0" w:type="dxa"/>
          <w:right w:w="0" w:type="dxa"/>
        </w:tblCellMar>
        <w:tblLook w:val="04A0" w:firstRow="1" w:lastRow="0" w:firstColumn="1" w:lastColumn="0" w:noHBand="0" w:noVBand="1"/>
      </w:tblPr>
      <w:tblGrid>
        <w:gridCol w:w="3220"/>
        <w:gridCol w:w="3200"/>
        <w:gridCol w:w="3180"/>
      </w:tblGrid>
      <w:tr w:rsidR="00AB4DC0">
        <w:trPr>
          <w:trHeight w:val="268"/>
        </w:trPr>
        <w:tc>
          <w:tcPr>
            <w:tcW w:w="3220" w:type="dxa"/>
            <w:tcBorders>
              <w:top w:val="single" w:sz="8" w:space="0" w:color="auto"/>
              <w:bottom w:val="single" w:sz="8" w:space="0" w:color="auto"/>
              <w:right w:val="single" w:sz="8" w:space="0" w:color="auto"/>
            </w:tcBorders>
            <w:vAlign w:val="bottom"/>
          </w:tcPr>
          <w:p w:rsidR="00AB4DC0" w:rsidRDefault="00B03F8C">
            <w:pPr>
              <w:spacing w:line="268" w:lineRule="exact"/>
              <w:ind w:left="780"/>
              <w:rPr>
                <w:sz w:val="20"/>
                <w:szCs w:val="20"/>
              </w:rPr>
            </w:pPr>
            <w:r>
              <w:rPr>
                <w:rFonts w:eastAsia="Times New Roman"/>
                <w:b/>
                <w:bCs/>
                <w:sz w:val="24"/>
                <w:szCs w:val="24"/>
              </w:rPr>
              <w:t>недостаточный</w:t>
            </w:r>
          </w:p>
        </w:tc>
        <w:tc>
          <w:tcPr>
            <w:tcW w:w="3200" w:type="dxa"/>
            <w:tcBorders>
              <w:top w:val="single" w:sz="8" w:space="0" w:color="auto"/>
              <w:bottom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b/>
                <w:bCs/>
                <w:sz w:val="24"/>
                <w:szCs w:val="24"/>
              </w:rPr>
              <w:t>критический</w:t>
            </w:r>
          </w:p>
        </w:tc>
        <w:tc>
          <w:tcPr>
            <w:tcW w:w="3180" w:type="dxa"/>
            <w:tcBorders>
              <w:top w:val="single" w:sz="8" w:space="0" w:color="auto"/>
              <w:bottom w:val="single" w:sz="8" w:space="0" w:color="auto"/>
            </w:tcBorders>
            <w:vAlign w:val="bottom"/>
          </w:tcPr>
          <w:p w:rsidR="00AB4DC0" w:rsidRDefault="00B03F8C">
            <w:pPr>
              <w:spacing w:line="268" w:lineRule="exact"/>
              <w:ind w:left="860"/>
              <w:rPr>
                <w:sz w:val="20"/>
                <w:szCs w:val="20"/>
              </w:rPr>
            </w:pPr>
            <w:r>
              <w:rPr>
                <w:rFonts w:eastAsia="Times New Roman"/>
                <w:b/>
                <w:bCs/>
                <w:sz w:val="24"/>
                <w:szCs w:val="24"/>
              </w:rPr>
              <w:t>достаточный</w:t>
            </w:r>
          </w:p>
        </w:tc>
      </w:tr>
      <w:tr w:rsidR="00AB4DC0">
        <w:trPr>
          <w:trHeight w:val="261"/>
        </w:trPr>
        <w:tc>
          <w:tcPr>
            <w:tcW w:w="3220" w:type="dxa"/>
            <w:tcBorders>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Ученик не может</w:t>
            </w:r>
          </w:p>
        </w:tc>
        <w:tc>
          <w:tcPr>
            <w:tcW w:w="3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Ученик может работать по</w:t>
            </w:r>
          </w:p>
        </w:tc>
        <w:tc>
          <w:tcPr>
            <w:tcW w:w="3180" w:type="dxa"/>
            <w:vAlign w:val="bottom"/>
          </w:tcPr>
          <w:p w:rsidR="00AB4DC0" w:rsidRDefault="00B03F8C">
            <w:pPr>
              <w:spacing w:line="260" w:lineRule="exact"/>
              <w:ind w:left="80"/>
              <w:rPr>
                <w:sz w:val="20"/>
                <w:szCs w:val="20"/>
              </w:rPr>
            </w:pPr>
            <w:r>
              <w:rPr>
                <w:rFonts w:eastAsia="Times New Roman"/>
                <w:sz w:val="24"/>
                <w:szCs w:val="24"/>
              </w:rPr>
              <w:t>Ученик может</w:t>
            </w:r>
          </w:p>
        </w:tc>
      </w:tr>
      <w:tr w:rsidR="00AB4DC0">
        <w:trPr>
          <w:trHeight w:val="274"/>
        </w:trPr>
        <w:tc>
          <w:tcPr>
            <w:tcW w:w="3220" w:type="dxa"/>
            <w:tcBorders>
              <w:right w:val="single" w:sz="8" w:space="0" w:color="auto"/>
            </w:tcBorders>
            <w:vAlign w:val="bottom"/>
          </w:tcPr>
          <w:p w:rsidR="00AB4DC0" w:rsidRDefault="00B03F8C">
            <w:pPr>
              <w:spacing w:line="273" w:lineRule="exact"/>
              <w:ind w:left="120"/>
              <w:rPr>
                <w:sz w:val="20"/>
                <w:szCs w:val="20"/>
              </w:rPr>
            </w:pPr>
            <w:r>
              <w:rPr>
                <w:rFonts w:eastAsia="Times New Roman"/>
                <w:sz w:val="24"/>
                <w:szCs w:val="24"/>
              </w:rPr>
              <w:t>самостоятельно планировать</w:t>
            </w:r>
          </w:p>
        </w:tc>
        <w:tc>
          <w:tcPr>
            <w:tcW w:w="3200" w:type="dxa"/>
            <w:tcBorders>
              <w:right w:val="single" w:sz="8" w:space="0" w:color="auto"/>
            </w:tcBorders>
            <w:vAlign w:val="bottom"/>
          </w:tcPr>
          <w:p w:rsidR="00AB4DC0" w:rsidRDefault="00B03F8C">
            <w:pPr>
              <w:spacing w:line="273" w:lineRule="exact"/>
              <w:ind w:left="100"/>
              <w:rPr>
                <w:sz w:val="20"/>
                <w:szCs w:val="20"/>
              </w:rPr>
            </w:pPr>
            <w:r>
              <w:rPr>
                <w:rFonts w:eastAsia="Times New Roman"/>
                <w:sz w:val="24"/>
                <w:szCs w:val="24"/>
              </w:rPr>
              <w:t>плану, способен к</w:t>
            </w:r>
          </w:p>
        </w:tc>
        <w:tc>
          <w:tcPr>
            <w:tcW w:w="3180" w:type="dxa"/>
            <w:vAlign w:val="bottom"/>
          </w:tcPr>
          <w:p w:rsidR="00AB4DC0" w:rsidRDefault="00B03F8C">
            <w:pPr>
              <w:spacing w:line="273" w:lineRule="exact"/>
              <w:ind w:left="80"/>
              <w:rPr>
                <w:sz w:val="20"/>
                <w:szCs w:val="20"/>
              </w:rPr>
            </w:pPr>
            <w:r>
              <w:rPr>
                <w:rFonts w:eastAsia="Times New Roman"/>
                <w:sz w:val="24"/>
                <w:szCs w:val="24"/>
              </w:rPr>
              <w:t>самостоятельно</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свою деятельность,</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самоконтролю по</w:t>
            </w:r>
          </w:p>
        </w:tc>
        <w:tc>
          <w:tcPr>
            <w:tcW w:w="3180" w:type="dxa"/>
            <w:vAlign w:val="bottom"/>
          </w:tcPr>
          <w:p w:rsidR="00AB4DC0" w:rsidRDefault="00B03F8C">
            <w:pPr>
              <w:ind w:left="80"/>
              <w:rPr>
                <w:sz w:val="20"/>
                <w:szCs w:val="20"/>
              </w:rPr>
            </w:pPr>
            <w:r>
              <w:rPr>
                <w:rFonts w:eastAsia="Times New Roman"/>
                <w:sz w:val="24"/>
                <w:szCs w:val="24"/>
              </w:rPr>
              <w:t>спланировать</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контролировать выполнение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алгоритму, но не может</w:t>
            </w:r>
          </w:p>
        </w:tc>
        <w:tc>
          <w:tcPr>
            <w:tcW w:w="3180" w:type="dxa"/>
            <w:vAlign w:val="bottom"/>
          </w:tcPr>
          <w:p w:rsidR="00AB4DC0" w:rsidRDefault="00B03F8C">
            <w:pPr>
              <w:ind w:left="80"/>
              <w:rPr>
                <w:sz w:val="20"/>
                <w:szCs w:val="20"/>
              </w:rPr>
            </w:pPr>
            <w:r>
              <w:rPr>
                <w:rFonts w:eastAsia="Times New Roman"/>
                <w:sz w:val="24"/>
                <w:szCs w:val="24"/>
              </w:rPr>
              <w:t>последовательность</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и адекватно оценивать</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самостоятельно ставить</w:t>
            </w:r>
          </w:p>
        </w:tc>
        <w:tc>
          <w:tcPr>
            <w:tcW w:w="3180" w:type="dxa"/>
            <w:vAlign w:val="bottom"/>
          </w:tcPr>
          <w:p w:rsidR="00AB4DC0" w:rsidRDefault="00B03F8C">
            <w:pPr>
              <w:ind w:left="80"/>
              <w:rPr>
                <w:sz w:val="20"/>
                <w:szCs w:val="20"/>
              </w:rPr>
            </w:pPr>
            <w:r>
              <w:rPr>
                <w:rFonts w:eastAsia="Times New Roman"/>
                <w:sz w:val="24"/>
                <w:szCs w:val="24"/>
              </w:rPr>
              <w:t>действий, оценить</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результаты своей работы</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учебную задачу</w:t>
            </w:r>
          </w:p>
        </w:tc>
        <w:tc>
          <w:tcPr>
            <w:tcW w:w="3180" w:type="dxa"/>
            <w:vAlign w:val="bottom"/>
          </w:tcPr>
          <w:p w:rsidR="00AB4DC0" w:rsidRDefault="00B03F8C">
            <w:pPr>
              <w:ind w:left="80"/>
              <w:rPr>
                <w:sz w:val="20"/>
                <w:szCs w:val="20"/>
              </w:rPr>
            </w:pPr>
            <w:r>
              <w:rPr>
                <w:rFonts w:eastAsia="Times New Roman"/>
                <w:sz w:val="24"/>
                <w:szCs w:val="24"/>
              </w:rPr>
              <w:t>результат, сконструировать</w:t>
            </w:r>
          </w:p>
        </w:tc>
      </w:tr>
      <w:tr w:rsidR="00AB4DC0">
        <w:trPr>
          <w:trHeight w:val="281"/>
        </w:trPr>
        <w:tc>
          <w:tcPr>
            <w:tcW w:w="322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AB4DC0">
            <w:pPr>
              <w:rPr>
                <w:sz w:val="24"/>
                <w:szCs w:val="24"/>
              </w:rPr>
            </w:pPr>
          </w:p>
        </w:tc>
        <w:tc>
          <w:tcPr>
            <w:tcW w:w="3180" w:type="dxa"/>
            <w:tcBorders>
              <w:bottom w:val="single" w:sz="8" w:space="0" w:color="auto"/>
            </w:tcBorders>
            <w:vAlign w:val="bottom"/>
          </w:tcPr>
          <w:p w:rsidR="00AB4DC0" w:rsidRDefault="00B03F8C">
            <w:pPr>
              <w:ind w:left="80"/>
              <w:rPr>
                <w:sz w:val="20"/>
                <w:szCs w:val="20"/>
              </w:rPr>
            </w:pPr>
            <w:r>
              <w:rPr>
                <w:rFonts w:eastAsia="Times New Roman"/>
                <w:sz w:val="24"/>
                <w:szCs w:val="24"/>
              </w:rPr>
              <w:t>учебную цель</w:t>
            </w:r>
          </w:p>
        </w:tc>
      </w:tr>
      <w:tr w:rsidR="00AB4DC0">
        <w:trPr>
          <w:trHeight w:val="270"/>
        </w:trPr>
        <w:tc>
          <w:tcPr>
            <w:tcW w:w="9600" w:type="dxa"/>
            <w:gridSpan w:val="3"/>
            <w:tcBorders>
              <w:bottom w:val="single" w:sz="8" w:space="0" w:color="auto"/>
            </w:tcBorders>
            <w:vAlign w:val="bottom"/>
          </w:tcPr>
          <w:p w:rsidR="00AB4DC0" w:rsidRDefault="00B03F8C">
            <w:pPr>
              <w:spacing w:line="267" w:lineRule="exact"/>
              <w:jc w:val="center"/>
              <w:rPr>
                <w:sz w:val="20"/>
                <w:szCs w:val="20"/>
              </w:rPr>
            </w:pPr>
            <w:r>
              <w:rPr>
                <w:rFonts w:eastAsia="Times New Roman"/>
                <w:b/>
                <w:bCs/>
                <w:w w:val="99"/>
                <w:sz w:val="24"/>
                <w:szCs w:val="24"/>
              </w:rPr>
              <w:t>Уровень развития коммникативных УУД</w:t>
            </w:r>
          </w:p>
        </w:tc>
      </w:tr>
      <w:tr w:rsidR="00AB4DC0">
        <w:trPr>
          <w:trHeight w:val="266"/>
        </w:trPr>
        <w:tc>
          <w:tcPr>
            <w:tcW w:w="3220" w:type="dxa"/>
            <w:tcBorders>
              <w:bottom w:val="single" w:sz="8" w:space="0" w:color="auto"/>
              <w:right w:val="single" w:sz="8" w:space="0" w:color="auto"/>
            </w:tcBorders>
            <w:vAlign w:val="bottom"/>
          </w:tcPr>
          <w:p w:rsidR="00AB4DC0" w:rsidRDefault="00B03F8C">
            <w:pPr>
              <w:spacing w:line="264" w:lineRule="exact"/>
              <w:ind w:left="780"/>
              <w:rPr>
                <w:sz w:val="20"/>
                <w:szCs w:val="20"/>
              </w:rPr>
            </w:pPr>
            <w:r>
              <w:rPr>
                <w:rFonts w:eastAsia="Times New Roman"/>
                <w:b/>
                <w:bCs/>
                <w:sz w:val="24"/>
                <w:szCs w:val="24"/>
              </w:rPr>
              <w:t>недостаточный</w:t>
            </w:r>
          </w:p>
        </w:tc>
        <w:tc>
          <w:tcPr>
            <w:tcW w:w="3200" w:type="dxa"/>
            <w:tcBorders>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b/>
                <w:bCs/>
                <w:sz w:val="24"/>
                <w:szCs w:val="24"/>
              </w:rPr>
              <w:t>критический</w:t>
            </w:r>
          </w:p>
        </w:tc>
        <w:tc>
          <w:tcPr>
            <w:tcW w:w="3180" w:type="dxa"/>
            <w:tcBorders>
              <w:bottom w:val="single" w:sz="8" w:space="0" w:color="auto"/>
            </w:tcBorders>
            <w:vAlign w:val="bottom"/>
          </w:tcPr>
          <w:p w:rsidR="00AB4DC0" w:rsidRDefault="00B03F8C">
            <w:pPr>
              <w:spacing w:line="264" w:lineRule="exact"/>
              <w:ind w:left="860"/>
              <w:rPr>
                <w:sz w:val="20"/>
                <w:szCs w:val="20"/>
              </w:rPr>
            </w:pPr>
            <w:r>
              <w:rPr>
                <w:rFonts w:eastAsia="Times New Roman"/>
                <w:b/>
                <w:bCs/>
                <w:sz w:val="24"/>
                <w:szCs w:val="24"/>
              </w:rPr>
              <w:t>достаточный</w:t>
            </w:r>
          </w:p>
        </w:tc>
      </w:tr>
      <w:tr w:rsidR="00AB4DC0">
        <w:trPr>
          <w:trHeight w:val="258"/>
        </w:trPr>
        <w:tc>
          <w:tcPr>
            <w:tcW w:w="3220" w:type="dxa"/>
            <w:tcBorders>
              <w:right w:val="single" w:sz="8" w:space="0" w:color="auto"/>
            </w:tcBorders>
            <w:vAlign w:val="bottom"/>
          </w:tcPr>
          <w:p w:rsidR="00AB4DC0" w:rsidRDefault="00B03F8C">
            <w:pPr>
              <w:spacing w:line="258" w:lineRule="exact"/>
              <w:ind w:left="120"/>
              <w:rPr>
                <w:sz w:val="20"/>
                <w:szCs w:val="20"/>
              </w:rPr>
            </w:pPr>
            <w:r>
              <w:rPr>
                <w:rFonts w:eastAsia="Times New Roman"/>
                <w:sz w:val="24"/>
                <w:szCs w:val="24"/>
              </w:rPr>
              <w:t>В диалоге ученик участвует</w:t>
            </w:r>
          </w:p>
        </w:tc>
        <w:tc>
          <w:tcPr>
            <w:tcW w:w="320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Полный ответ ученик может</w:t>
            </w:r>
          </w:p>
        </w:tc>
        <w:tc>
          <w:tcPr>
            <w:tcW w:w="3180" w:type="dxa"/>
            <w:vAlign w:val="bottom"/>
          </w:tcPr>
          <w:p w:rsidR="00AB4DC0" w:rsidRDefault="00B03F8C">
            <w:pPr>
              <w:spacing w:line="258" w:lineRule="exact"/>
              <w:ind w:left="80"/>
              <w:rPr>
                <w:sz w:val="20"/>
                <w:szCs w:val="20"/>
              </w:rPr>
            </w:pPr>
            <w:r>
              <w:rPr>
                <w:rFonts w:eastAsia="Times New Roman"/>
                <w:sz w:val="24"/>
                <w:szCs w:val="24"/>
              </w:rPr>
              <w:t>Ученик свободно</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односложными ответами,</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построить только по</w:t>
            </w:r>
          </w:p>
        </w:tc>
        <w:tc>
          <w:tcPr>
            <w:tcW w:w="3180" w:type="dxa"/>
            <w:vAlign w:val="bottom"/>
          </w:tcPr>
          <w:p w:rsidR="00AB4DC0" w:rsidRDefault="00B03F8C">
            <w:pPr>
              <w:ind w:left="80"/>
              <w:rPr>
                <w:sz w:val="20"/>
                <w:szCs w:val="20"/>
              </w:rPr>
            </w:pPr>
            <w:r>
              <w:rPr>
                <w:rFonts w:eastAsia="Times New Roman"/>
                <w:sz w:val="24"/>
                <w:szCs w:val="24"/>
              </w:rPr>
              <w:t>рассуждает на заданную</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навык активного слушания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алгоритму. В группе может</w:t>
            </w:r>
          </w:p>
        </w:tc>
        <w:tc>
          <w:tcPr>
            <w:tcW w:w="3180" w:type="dxa"/>
            <w:vAlign w:val="bottom"/>
          </w:tcPr>
          <w:p w:rsidR="00AB4DC0" w:rsidRDefault="00B03F8C">
            <w:pPr>
              <w:ind w:left="80"/>
              <w:rPr>
                <w:sz w:val="20"/>
                <w:szCs w:val="20"/>
              </w:rPr>
            </w:pPr>
            <w:r>
              <w:rPr>
                <w:rFonts w:eastAsia="Times New Roman"/>
                <w:sz w:val="24"/>
                <w:szCs w:val="24"/>
              </w:rPr>
              <w:t>тему. В диалоге активен,</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не сформирован, не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участвовать в дискуссии.</w:t>
            </w:r>
          </w:p>
        </w:tc>
        <w:tc>
          <w:tcPr>
            <w:tcW w:w="3180" w:type="dxa"/>
            <w:vAlign w:val="bottom"/>
          </w:tcPr>
          <w:p w:rsidR="00AB4DC0" w:rsidRDefault="00B03F8C">
            <w:pPr>
              <w:ind w:left="80"/>
              <w:rPr>
                <w:sz w:val="20"/>
                <w:szCs w:val="20"/>
              </w:rPr>
            </w:pPr>
            <w:r>
              <w:rPr>
                <w:rFonts w:eastAsia="Times New Roman"/>
                <w:sz w:val="24"/>
                <w:szCs w:val="24"/>
              </w:rPr>
              <w:t>умеет внимательно слушать</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отслеживает логику рассказа</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Услышанное анализирует.</w:t>
            </w:r>
          </w:p>
        </w:tc>
        <w:tc>
          <w:tcPr>
            <w:tcW w:w="3180" w:type="dxa"/>
            <w:vAlign w:val="bottom"/>
          </w:tcPr>
          <w:p w:rsidR="00AB4DC0" w:rsidRDefault="00B03F8C">
            <w:pPr>
              <w:ind w:left="80"/>
              <w:rPr>
                <w:sz w:val="20"/>
                <w:szCs w:val="20"/>
              </w:rPr>
            </w:pPr>
            <w:r>
              <w:rPr>
                <w:rFonts w:eastAsia="Times New Roman"/>
                <w:sz w:val="24"/>
                <w:szCs w:val="24"/>
              </w:rPr>
              <w:t>собеседника. В группе</w:t>
            </w:r>
          </w:p>
        </w:tc>
      </w:tr>
      <w:tr w:rsidR="00AB4DC0">
        <w:trPr>
          <w:trHeight w:val="281"/>
        </w:trPr>
        <w:tc>
          <w:tcPr>
            <w:tcW w:w="322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AB4DC0">
            <w:pPr>
              <w:rPr>
                <w:sz w:val="24"/>
                <w:szCs w:val="24"/>
              </w:rPr>
            </w:pPr>
          </w:p>
        </w:tc>
        <w:tc>
          <w:tcPr>
            <w:tcW w:w="3180" w:type="dxa"/>
            <w:tcBorders>
              <w:bottom w:val="single" w:sz="8" w:space="0" w:color="auto"/>
            </w:tcBorders>
            <w:vAlign w:val="bottom"/>
          </w:tcPr>
          <w:p w:rsidR="00AB4DC0" w:rsidRDefault="00B03F8C">
            <w:pPr>
              <w:ind w:left="80"/>
              <w:rPr>
                <w:sz w:val="20"/>
                <w:szCs w:val="20"/>
              </w:rPr>
            </w:pPr>
            <w:r>
              <w:rPr>
                <w:rFonts w:eastAsia="Times New Roman"/>
                <w:sz w:val="24"/>
                <w:szCs w:val="24"/>
              </w:rPr>
              <w:t>организовать обсуждение.</w:t>
            </w:r>
          </w:p>
        </w:tc>
      </w:tr>
      <w:tr w:rsidR="00AB4DC0">
        <w:trPr>
          <w:trHeight w:val="268"/>
        </w:trPr>
        <w:tc>
          <w:tcPr>
            <w:tcW w:w="9600" w:type="dxa"/>
            <w:gridSpan w:val="3"/>
            <w:tcBorders>
              <w:bottom w:val="single" w:sz="8" w:space="0" w:color="auto"/>
            </w:tcBorders>
            <w:vAlign w:val="bottom"/>
          </w:tcPr>
          <w:p w:rsidR="00AB4DC0" w:rsidRDefault="00B03F8C">
            <w:pPr>
              <w:spacing w:line="265" w:lineRule="exact"/>
              <w:jc w:val="center"/>
              <w:rPr>
                <w:sz w:val="20"/>
                <w:szCs w:val="20"/>
              </w:rPr>
            </w:pPr>
            <w:r>
              <w:rPr>
                <w:rFonts w:eastAsia="Times New Roman"/>
                <w:b/>
                <w:bCs/>
                <w:sz w:val="24"/>
                <w:szCs w:val="24"/>
              </w:rPr>
              <w:t>Уровень развития информационных УУД</w:t>
            </w:r>
          </w:p>
        </w:tc>
      </w:tr>
      <w:tr w:rsidR="00AB4DC0">
        <w:trPr>
          <w:trHeight w:val="266"/>
        </w:trPr>
        <w:tc>
          <w:tcPr>
            <w:tcW w:w="3220" w:type="dxa"/>
            <w:tcBorders>
              <w:bottom w:val="single" w:sz="8" w:space="0" w:color="auto"/>
              <w:right w:val="single" w:sz="8" w:space="0" w:color="auto"/>
            </w:tcBorders>
            <w:vAlign w:val="bottom"/>
          </w:tcPr>
          <w:p w:rsidR="00AB4DC0" w:rsidRDefault="00B03F8C">
            <w:pPr>
              <w:spacing w:line="264" w:lineRule="exact"/>
              <w:ind w:left="780"/>
              <w:rPr>
                <w:sz w:val="20"/>
                <w:szCs w:val="20"/>
              </w:rPr>
            </w:pPr>
            <w:r>
              <w:rPr>
                <w:rFonts w:eastAsia="Times New Roman"/>
                <w:b/>
                <w:bCs/>
                <w:sz w:val="24"/>
                <w:szCs w:val="24"/>
              </w:rPr>
              <w:t>недостаточный</w:t>
            </w:r>
          </w:p>
        </w:tc>
        <w:tc>
          <w:tcPr>
            <w:tcW w:w="3200" w:type="dxa"/>
            <w:tcBorders>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b/>
                <w:bCs/>
                <w:sz w:val="24"/>
                <w:szCs w:val="24"/>
              </w:rPr>
              <w:t>критический</w:t>
            </w:r>
          </w:p>
        </w:tc>
        <w:tc>
          <w:tcPr>
            <w:tcW w:w="3180" w:type="dxa"/>
            <w:tcBorders>
              <w:bottom w:val="single" w:sz="8" w:space="0" w:color="auto"/>
            </w:tcBorders>
            <w:vAlign w:val="bottom"/>
          </w:tcPr>
          <w:p w:rsidR="00AB4DC0" w:rsidRDefault="00B03F8C">
            <w:pPr>
              <w:spacing w:line="264" w:lineRule="exact"/>
              <w:ind w:left="860"/>
              <w:rPr>
                <w:sz w:val="20"/>
                <w:szCs w:val="20"/>
              </w:rPr>
            </w:pPr>
            <w:r>
              <w:rPr>
                <w:rFonts w:eastAsia="Times New Roman"/>
                <w:b/>
                <w:bCs/>
                <w:sz w:val="24"/>
                <w:szCs w:val="24"/>
              </w:rPr>
              <w:t>достаточный</w:t>
            </w:r>
          </w:p>
        </w:tc>
      </w:tr>
      <w:tr w:rsidR="00AB4DC0">
        <w:trPr>
          <w:trHeight w:val="258"/>
        </w:trPr>
        <w:tc>
          <w:tcPr>
            <w:tcW w:w="3220" w:type="dxa"/>
            <w:tcBorders>
              <w:right w:val="single" w:sz="8" w:space="0" w:color="auto"/>
            </w:tcBorders>
            <w:vAlign w:val="bottom"/>
          </w:tcPr>
          <w:p w:rsidR="00AB4DC0" w:rsidRDefault="00B03F8C">
            <w:pPr>
              <w:spacing w:line="258" w:lineRule="exact"/>
              <w:ind w:left="120"/>
              <w:rPr>
                <w:sz w:val="20"/>
                <w:szCs w:val="20"/>
              </w:rPr>
            </w:pPr>
            <w:r>
              <w:rPr>
                <w:rFonts w:eastAsia="Times New Roman"/>
                <w:sz w:val="24"/>
                <w:szCs w:val="24"/>
              </w:rPr>
              <w:t>Ученик с трудом выделяет</w:t>
            </w:r>
          </w:p>
        </w:tc>
        <w:tc>
          <w:tcPr>
            <w:tcW w:w="320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Ученик анализирует</w:t>
            </w:r>
          </w:p>
        </w:tc>
        <w:tc>
          <w:tcPr>
            <w:tcW w:w="3180" w:type="dxa"/>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Ученик легко справляется с</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главную мысль при чтении,</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прочитанное, при</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заданиями, требующими</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не способен самостоятельно</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небольшой помощи учителя</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осмысления текста,</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составить схему по тексту,</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может справиться с</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способен без ошибок</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использует ТСО только как</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преобразованием</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преобразовать текст в</w:t>
            </w:r>
          </w:p>
        </w:tc>
      </w:tr>
      <w:tr w:rsidR="00AB4DC0">
        <w:trPr>
          <w:trHeight w:val="277"/>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пользователь: без учебных и</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информации из вербальной</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рисунок, график, таблицу и</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познавательных целей</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в графмческую, при</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т.д. Способен использовать</w:t>
            </w:r>
          </w:p>
        </w:tc>
      </w:tr>
      <w:tr w:rsidR="00AB4DC0">
        <w:trPr>
          <w:trHeight w:val="276"/>
        </w:trPr>
        <w:tc>
          <w:tcPr>
            <w:tcW w:w="3220" w:type="dxa"/>
            <w:tcBorders>
              <w:right w:val="single" w:sz="8" w:space="0" w:color="auto"/>
            </w:tcBorders>
            <w:vAlign w:val="bottom"/>
          </w:tcPr>
          <w:p w:rsidR="00AB4DC0" w:rsidRDefault="00AB4DC0">
            <w:pPr>
              <w:rPr>
                <w:sz w:val="24"/>
                <w:szCs w:val="24"/>
              </w:rPr>
            </w:pP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использовании ТСО</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самостоятельно технические</w:t>
            </w:r>
          </w:p>
        </w:tc>
      </w:tr>
      <w:tr w:rsidR="00AB4DC0">
        <w:trPr>
          <w:trHeight w:val="276"/>
        </w:trPr>
        <w:tc>
          <w:tcPr>
            <w:tcW w:w="3220" w:type="dxa"/>
            <w:tcBorders>
              <w:right w:val="single" w:sz="8" w:space="0" w:color="auto"/>
            </w:tcBorders>
            <w:vAlign w:val="bottom"/>
          </w:tcPr>
          <w:p w:rsidR="00AB4DC0" w:rsidRDefault="00AB4DC0">
            <w:pPr>
              <w:rPr>
                <w:sz w:val="24"/>
                <w:szCs w:val="24"/>
              </w:rPr>
            </w:pP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способен работать с ними</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средства для поиска</w:t>
            </w:r>
          </w:p>
        </w:tc>
      </w:tr>
      <w:tr w:rsidR="00AB4DC0">
        <w:trPr>
          <w:trHeight w:val="276"/>
        </w:trPr>
        <w:tc>
          <w:tcPr>
            <w:tcW w:w="3220" w:type="dxa"/>
            <w:tcBorders>
              <w:right w:val="single" w:sz="8" w:space="0" w:color="auto"/>
            </w:tcBorders>
            <w:vAlign w:val="bottom"/>
          </w:tcPr>
          <w:p w:rsidR="00AB4DC0" w:rsidRDefault="00AB4DC0">
            <w:pPr>
              <w:rPr>
                <w:sz w:val="24"/>
                <w:szCs w:val="24"/>
              </w:rPr>
            </w:pP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как с источниками знаний,</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информации, для</w:t>
            </w:r>
          </w:p>
        </w:tc>
      </w:tr>
      <w:tr w:rsidR="00AB4DC0">
        <w:trPr>
          <w:trHeight w:val="276"/>
        </w:trPr>
        <w:tc>
          <w:tcPr>
            <w:tcW w:w="3220" w:type="dxa"/>
            <w:tcBorders>
              <w:right w:val="single" w:sz="8" w:space="0" w:color="auto"/>
            </w:tcBorders>
            <w:vAlign w:val="bottom"/>
          </w:tcPr>
          <w:p w:rsidR="00AB4DC0" w:rsidRDefault="00AB4DC0">
            <w:pPr>
              <w:rPr>
                <w:sz w:val="24"/>
                <w:szCs w:val="24"/>
              </w:rPr>
            </w:pP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но требуется постановка</w:t>
            </w: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оформления работ</w:t>
            </w:r>
          </w:p>
        </w:tc>
      </w:tr>
      <w:tr w:rsidR="00AB4DC0">
        <w:trPr>
          <w:trHeight w:val="281"/>
        </w:trPr>
        <w:tc>
          <w:tcPr>
            <w:tcW w:w="322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учебной задачи учителем</w:t>
            </w:r>
          </w:p>
        </w:tc>
        <w:tc>
          <w:tcPr>
            <w:tcW w:w="31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9600" w:type="dxa"/>
            <w:gridSpan w:val="3"/>
            <w:tcBorders>
              <w:bottom w:val="single" w:sz="8" w:space="0" w:color="auto"/>
              <w:right w:val="single" w:sz="8" w:space="0" w:color="auto"/>
            </w:tcBorders>
            <w:vAlign w:val="bottom"/>
          </w:tcPr>
          <w:p w:rsidR="00AB4DC0" w:rsidRDefault="00B03F8C">
            <w:pPr>
              <w:spacing w:line="265" w:lineRule="exact"/>
              <w:jc w:val="center"/>
              <w:rPr>
                <w:sz w:val="20"/>
                <w:szCs w:val="20"/>
              </w:rPr>
            </w:pPr>
            <w:r>
              <w:rPr>
                <w:rFonts w:eastAsia="Times New Roman"/>
                <w:b/>
                <w:bCs/>
                <w:sz w:val="24"/>
                <w:szCs w:val="24"/>
              </w:rPr>
              <w:t>Уровень развития логическихх УУД</w:t>
            </w:r>
          </w:p>
        </w:tc>
      </w:tr>
      <w:tr w:rsidR="00AB4DC0">
        <w:trPr>
          <w:trHeight w:val="215"/>
        </w:trPr>
        <w:tc>
          <w:tcPr>
            <w:tcW w:w="3220" w:type="dxa"/>
            <w:tcBorders>
              <w:right w:val="single" w:sz="8" w:space="0" w:color="auto"/>
            </w:tcBorders>
            <w:vAlign w:val="bottom"/>
          </w:tcPr>
          <w:p w:rsidR="00AB4DC0" w:rsidRDefault="00B03F8C">
            <w:pPr>
              <w:spacing w:line="216" w:lineRule="exact"/>
              <w:ind w:left="780"/>
              <w:rPr>
                <w:sz w:val="20"/>
                <w:szCs w:val="20"/>
              </w:rPr>
            </w:pPr>
            <w:r>
              <w:rPr>
                <w:rFonts w:eastAsia="Times New Roman"/>
                <w:b/>
                <w:bCs/>
                <w:sz w:val="24"/>
                <w:szCs w:val="24"/>
              </w:rPr>
              <w:t>недостаточный</w:t>
            </w:r>
          </w:p>
        </w:tc>
        <w:tc>
          <w:tcPr>
            <w:tcW w:w="320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sz w:val="24"/>
                <w:szCs w:val="24"/>
              </w:rPr>
              <w:t>критический</w:t>
            </w:r>
          </w:p>
        </w:tc>
        <w:tc>
          <w:tcPr>
            <w:tcW w:w="3180" w:type="dxa"/>
            <w:tcBorders>
              <w:right w:val="single" w:sz="8" w:space="0" w:color="auto"/>
            </w:tcBorders>
            <w:vAlign w:val="bottom"/>
          </w:tcPr>
          <w:p w:rsidR="00AB4DC0" w:rsidRDefault="00B03F8C">
            <w:pPr>
              <w:spacing w:line="216" w:lineRule="exact"/>
              <w:ind w:left="860"/>
              <w:rPr>
                <w:sz w:val="20"/>
                <w:szCs w:val="20"/>
              </w:rPr>
            </w:pPr>
            <w:r>
              <w:rPr>
                <w:rFonts w:eastAsia="Times New Roman"/>
                <w:b/>
                <w:bCs/>
                <w:sz w:val="24"/>
                <w:szCs w:val="24"/>
              </w:rPr>
              <w:t>достаточный</w:t>
            </w:r>
          </w:p>
        </w:tc>
      </w:tr>
      <w:tr w:rsidR="00AB4DC0">
        <w:trPr>
          <w:trHeight w:val="343"/>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Ученик не умеет</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Ученик умеет осмысливать</w:t>
            </w:r>
          </w:p>
        </w:tc>
        <w:tc>
          <w:tcPr>
            <w:tcW w:w="3180" w:type="dxa"/>
            <w:tcBorders>
              <w:right w:val="single" w:sz="8" w:space="0" w:color="auto"/>
            </w:tcBorders>
            <w:vAlign w:val="bottom"/>
          </w:tcPr>
          <w:p w:rsidR="00AB4DC0" w:rsidRDefault="00B03F8C">
            <w:pPr>
              <w:spacing w:line="342" w:lineRule="exact"/>
              <w:ind w:left="80"/>
              <w:rPr>
                <w:sz w:val="20"/>
                <w:szCs w:val="20"/>
              </w:rPr>
            </w:pPr>
            <w:r>
              <w:rPr>
                <w:rFonts w:eastAsia="Times New Roman"/>
                <w:sz w:val="21"/>
                <w:szCs w:val="21"/>
              </w:rPr>
              <w:t>Ученик легко осмысливает</w:t>
            </w:r>
            <w:r>
              <w:rPr>
                <w:rFonts w:eastAsia="Times New Roman"/>
                <w:sz w:val="39"/>
                <w:szCs w:val="39"/>
                <w:vertAlign w:val="superscript"/>
              </w:rPr>
              <w:t>87</w:t>
            </w:r>
          </w:p>
        </w:tc>
      </w:tr>
      <w:tr w:rsidR="00AB4DC0">
        <w:trPr>
          <w:trHeight w:val="264"/>
        </w:trPr>
        <w:tc>
          <w:tcPr>
            <w:tcW w:w="3220" w:type="dxa"/>
            <w:tcBorders>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осмысливать конкретную</w:t>
            </w:r>
          </w:p>
        </w:tc>
        <w:tc>
          <w:tcPr>
            <w:tcW w:w="32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конкретную  информацию,</w:t>
            </w:r>
          </w:p>
        </w:tc>
        <w:tc>
          <w:tcPr>
            <w:tcW w:w="31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полученную информацию</w:t>
            </w:r>
          </w:p>
        </w:tc>
      </w:tr>
      <w:tr w:rsidR="00AB4DC0">
        <w:trPr>
          <w:trHeight w:val="276"/>
        </w:trPr>
        <w:tc>
          <w:tcPr>
            <w:tcW w:w="3220" w:type="dxa"/>
            <w:tcBorders>
              <w:right w:val="single" w:sz="8" w:space="0" w:color="auto"/>
            </w:tcBorders>
            <w:vAlign w:val="bottom"/>
          </w:tcPr>
          <w:p w:rsidR="00AB4DC0" w:rsidRDefault="00B03F8C">
            <w:pPr>
              <w:ind w:left="120"/>
              <w:rPr>
                <w:sz w:val="20"/>
                <w:szCs w:val="20"/>
              </w:rPr>
            </w:pPr>
            <w:r>
              <w:rPr>
                <w:rFonts w:eastAsia="Times New Roman"/>
                <w:sz w:val="24"/>
                <w:szCs w:val="24"/>
              </w:rPr>
              <w:t>информацию</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но требует педагогической</w:t>
            </w:r>
          </w:p>
        </w:tc>
        <w:tc>
          <w:tcPr>
            <w:tcW w:w="3180" w:type="dxa"/>
            <w:tcBorders>
              <w:right w:val="single" w:sz="8" w:space="0" w:color="auto"/>
            </w:tcBorders>
            <w:vAlign w:val="bottom"/>
          </w:tcPr>
          <w:p w:rsidR="00AB4DC0" w:rsidRDefault="00AB4DC0">
            <w:pPr>
              <w:rPr>
                <w:sz w:val="24"/>
                <w:szCs w:val="24"/>
              </w:rPr>
            </w:pPr>
          </w:p>
        </w:tc>
      </w:tr>
      <w:tr w:rsidR="00AB4DC0">
        <w:trPr>
          <w:trHeight w:val="281"/>
        </w:trPr>
        <w:tc>
          <w:tcPr>
            <w:tcW w:w="322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помощи</w:t>
            </w:r>
          </w:p>
        </w:tc>
        <w:tc>
          <w:tcPr>
            <w:tcW w:w="318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7038"/>
          <w:pgMar w:top="1122" w:right="726" w:bottom="0"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2740"/>
        <w:gridCol w:w="3520"/>
        <w:gridCol w:w="1560"/>
        <w:gridCol w:w="1780"/>
      </w:tblGrid>
      <w:tr w:rsidR="00AB4DC0">
        <w:trPr>
          <w:trHeight w:val="285"/>
        </w:trPr>
        <w:tc>
          <w:tcPr>
            <w:tcW w:w="274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lastRenderedPageBreak/>
              <w:t>Информационные</w:t>
            </w:r>
          </w:p>
        </w:tc>
        <w:tc>
          <w:tcPr>
            <w:tcW w:w="3520" w:type="dxa"/>
            <w:tcBorders>
              <w:top w:val="single" w:sz="8" w:space="0" w:color="auto"/>
              <w:bottom w:val="single" w:sz="8" w:space="0" w:color="auto"/>
              <w:right w:val="single" w:sz="8" w:space="0" w:color="auto"/>
            </w:tcBorders>
            <w:vAlign w:val="bottom"/>
          </w:tcPr>
          <w:p w:rsidR="00AB4DC0" w:rsidRDefault="00B03F8C">
            <w:pPr>
              <w:ind w:left="100"/>
              <w:rPr>
                <w:sz w:val="20"/>
                <w:szCs w:val="20"/>
              </w:rPr>
            </w:pPr>
            <w:r>
              <w:rPr>
                <w:rFonts w:eastAsia="Times New Roman"/>
                <w:b/>
                <w:bCs/>
                <w:sz w:val="24"/>
                <w:szCs w:val="24"/>
              </w:rPr>
              <w:t>Смысловое чтение</w:t>
            </w:r>
          </w:p>
        </w:tc>
        <w:tc>
          <w:tcPr>
            <w:tcW w:w="1560" w:type="dxa"/>
            <w:tcBorders>
              <w:top w:val="single" w:sz="8" w:space="0" w:color="auto"/>
              <w:bottom w:val="single" w:sz="8" w:space="0" w:color="auto"/>
              <w:right w:val="single" w:sz="8" w:space="0" w:color="auto"/>
            </w:tcBorders>
            <w:vAlign w:val="bottom"/>
          </w:tcPr>
          <w:p w:rsidR="00AB4DC0" w:rsidRDefault="00AB4DC0">
            <w:pPr>
              <w:rPr>
                <w:sz w:val="24"/>
                <w:szCs w:val="24"/>
              </w:rPr>
            </w:pPr>
          </w:p>
        </w:tc>
        <w:tc>
          <w:tcPr>
            <w:tcW w:w="1780" w:type="dxa"/>
            <w:tcBorders>
              <w:top w:val="single" w:sz="8" w:space="0" w:color="auto"/>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2740" w:type="dxa"/>
            <w:tcBorders>
              <w:left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Сворачивание информации</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ТСО</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b/>
                <w:bCs/>
                <w:sz w:val="24"/>
                <w:szCs w:val="24"/>
              </w:rPr>
              <w:t>Регулятивные</w:t>
            </w: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Планирование</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Самооценка</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Ведение записей</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8"/>
        </w:trPr>
        <w:tc>
          <w:tcPr>
            <w:tcW w:w="2740" w:type="dxa"/>
            <w:tcBorders>
              <w:left w:val="single" w:sz="8" w:space="0" w:color="auto"/>
              <w:bottom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Мыслительные</w:t>
            </w:r>
          </w:p>
        </w:tc>
        <w:tc>
          <w:tcPr>
            <w:tcW w:w="3520" w:type="dxa"/>
            <w:tcBorders>
              <w:bottom w:val="single" w:sz="8" w:space="0" w:color="auto"/>
              <w:right w:val="single" w:sz="8" w:space="0" w:color="auto"/>
            </w:tcBorders>
            <w:vAlign w:val="bottom"/>
          </w:tcPr>
          <w:p w:rsidR="00AB4DC0" w:rsidRDefault="00B03F8C">
            <w:pPr>
              <w:spacing w:line="265" w:lineRule="exact"/>
              <w:ind w:left="100"/>
              <w:rPr>
                <w:sz w:val="20"/>
                <w:szCs w:val="20"/>
              </w:rPr>
            </w:pPr>
            <w:r>
              <w:rPr>
                <w:rFonts w:eastAsia="Times New Roman"/>
                <w:b/>
                <w:bCs/>
                <w:sz w:val="24"/>
                <w:szCs w:val="24"/>
              </w:rPr>
              <w:t>Анализ</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Синтез</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Сравнение</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r w:rsidR="00AB4DC0">
        <w:trPr>
          <w:trHeight w:val="263"/>
        </w:trPr>
        <w:tc>
          <w:tcPr>
            <w:tcW w:w="2740" w:type="dxa"/>
            <w:tcBorders>
              <w:left w:val="single" w:sz="8" w:space="0" w:color="auto"/>
              <w:right w:val="single" w:sz="8" w:space="0" w:color="auto"/>
            </w:tcBorders>
            <w:vAlign w:val="bottom"/>
          </w:tcPr>
          <w:p w:rsidR="00AB4DC0" w:rsidRDefault="00AB4DC0"/>
        </w:tc>
        <w:tc>
          <w:tcPr>
            <w:tcW w:w="3520" w:type="dxa"/>
            <w:tcBorders>
              <w:right w:val="single" w:sz="8" w:space="0" w:color="auto"/>
            </w:tcBorders>
            <w:vAlign w:val="bottom"/>
          </w:tcPr>
          <w:p w:rsidR="00AB4DC0" w:rsidRDefault="00B03F8C">
            <w:pPr>
              <w:spacing w:line="263" w:lineRule="exact"/>
              <w:ind w:left="100"/>
              <w:rPr>
                <w:sz w:val="20"/>
                <w:szCs w:val="20"/>
              </w:rPr>
            </w:pPr>
            <w:r>
              <w:rPr>
                <w:rFonts w:eastAsia="Times New Roman"/>
                <w:b/>
                <w:bCs/>
                <w:sz w:val="24"/>
                <w:szCs w:val="24"/>
              </w:rPr>
              <w:t>Причинно-следственные</w:t>
            </w:r>
          </w:p>
        </w:tc>
        <w:tc>
          <w:tcPr>
            <w:tcW w:w="1560" w:type="dxa"/>
            <w:tcBorders>
              <w:right w:val="single" w:sz="8" w:space="0" w:color="auto"/>
            </w:tcBorders>
            <w:vAlign w:val="bottom"/>
          </w:tcPr>
          <w:p w:rsidR="00AB4DC0" w:rsidRDefault="00AB4DC0"/>
        </w:tc>
        <w:tc>
          <w:tcPr>
            <w:tcW w:w="1780" w:type="dxa"/>
            <w:tcBorders>
              <w:right w:val="single" w:sz="8" w:space="0" w:color="auto"/>
            </w:tcBorders>
            <w:vAlign w:val="bottom"/>
          </w:tcPr>
          <w:p w:rsidR="00AB4DC0" w:rsidRDefault="00AB4DC0"/>
        </w:tc>
      </w:tr>
      <w:tr w:rsidR="00AB4DC0">
        <w:trPr>
          <w:trHeight w:val="279"/>
        </w:trPr>
        <w:tc>
          <w:tcPr>
            <w:tcW w:w="27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5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b/>
                <w:bCs/>
                <w:sz w:val="24"/>
                <w:szCs w:val="24"/>
              </w:rPr>
              <w:t>связи</w:t>
            </w:r>
          </w:p>
        </w:tc>
        <w:tc>
          <w:tcPr>
            <w:tcW w:w="1560" w:type="dxa"/>
            <w:tcBorders>
              <w:bottom w:val="single" w:sz="8" w:space="0" w:color="auto"/>
              <w:right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274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35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b/>
                <w:bCs/>
                <w:sz w:val="24"/>
                <w:szCs w:val="24"/>
              </w:rPr>
              <w:t>Обобщения</w:t>
            </w:r>
          </w:p>
        </w:tc>
        <w:tc>
          <w:tcPr>
            <w:tcW w:w="1560" w:type="dxa"/>
            <w:tcBorders>
              <w:bottom w:val="single" w:sz="8" w:space="0" w:color="auto"/>
              <w:right w:val="single" w:sz="8" w:space="0" w:color="auto"/>
            </w:tcBorders>
            <w:vAlign w:val="bottom"/>
          </w:tcPr>
          <w:p w:rsidR="00AB4DC0" w:rsidRDefault="00AB4DC0">
            <w:pPr>
              <w:rPr>
                <w:sz w:val="23"/>
                <w:szCs w:val="23"/>
              </w:rPr>
            </w:pPr>
          </w:p>
        </w:tc>
        <w:tc>
          <w:tcPr>
            <w:tcW w:w="1780" w:type="dxa"/>
            <w:tcBorders>
              <w:bottom w:val="single" w:sz="8" w:space="0" w:color="auto"/>
              <w:right w:val="single" w:sz="8" w:space="0" w:color="auto"/>
            </w:tcBorders>
            <w:vAlign w:val="bottom"/>
          </w:tcPr>
          <w:p w:rsidR="00AB4DC0" w:rsidRDefault="00AB4DC0">
            <w:pPr>
              <w:rPr>
                <w:sz w:val="23"/>
                <w:szCs w:val="23"/>
              </w:rPr>
            </w:pPr>
          </w:p>
        </w:tc>
      </w:tr>
    </w:tbl>
    <w:p w:rsidR="00AB4DC0" w:rsidRDefault="00B03F8C">
      <w:pPr>
        <w:spacing w:line="235" w:lineRule="auto"/>
        <w:ind w:left="2360"/>
        <w:rPr>
          <w:sz w:val="20"/>
          <w:szCs w:val="20"/>
        </w:rPr>
      </w:pPr>
      <w:r>
        <w:rPr>
          <w:rFonts w:eastAsia="Times New Roman"/>
          <w:b/>
          <w:bCs/>
          <w:sz w:val="24"/>
          <w:szCs w:val="24"/>
        </w:rPr>
        <w:t>1.3.4. Особенности оценки предметных результатов</w:t>
      </w:r>
    </w:p>
    <w:p w:rsidR="00AB4DC0" w:rsidRDefault="00B03F8C">
      <w:pPr>
        <w:tabs>
          <w:tab w:val="left" w:pos="2080"/>
          <w:tab w:val="left" w:pos="3560"/>
          <w:tab w:val="left" w:pos="5020"/>
          <w:tab w:val="left" w:pos="6600"/>
          <w:tab w:val="left" w:pos="7420"/>
          <w:tab w:val="left" w:pos="8380"/>
        </w:tabs>
        <w:ind w:left="1120"/>
        <w:rPr>
          <w:sz w:val="20"/>
          <w:szCs w:val="20"/>
        </w:rPr>
      </w:pPr>
      <w:r>
        <w:rPr>
          <w:rFonts w:eastAsia="Times New Roman"/>
          <w:sz w:val="24"/>
          <w:szCs w:val="24"/>
        </w:rPr>
        <w:t>Оценка</w:t>
      </w:r>
      <w:r>
        <w:rPr>
          <w:rFonts w:eastAsia="Times New Roman"/>
          <w:sz w:val="24"/>
          <w:szCs w:val="24"/>
        </w:rPr>
        <w:tab/>
        <w:t>предметных</w:t>
      </w:r>
      <w:r>
        <w:rPr>
          <w:rFonts w:eastAsia="Times New Roman"/>
          <w:sz w:val="24"/>
          <w:szCs w:val="24"/>
        </w:rPr>
        <w:tab/>
        <w:t>результатов</w:t>
      </w:r>
      <w:r>
        <w:rPr>
          <w:rFonts w:eastAsia="Times New Roman"/>
          <w:sz w:val="24"/>
          <w:szCs w:val="24"/>
        </w:rPr>
        <w:tab/>
        <w:t>представляет</w:t>
      </w:r>
      <w:r>
        <w:rPr>
          <w:rFonts w:eastAsia="Times New Roman"/>
          <w:sz w:val="24"/>
          <w:szCs w:val="24"/>
        </w:rPr>
        <w:tab/>
        <w:t>собой</w:t>
      </w:r>
      <w:r>
        <w:rPr>
          <w:rFonts w:eastAsia="Times New Roman"/>
          <w:sz w:val="24"/>
          <w:szCs w:val="24"/>
        </w:rPr>
        <w:tab/>
        <w:t>оценку</w:t>
      </w:r>
      <w:r>
        <w:rPr>
          <w:sz w:val="20"/>
          <w:szCs w:val="20"/>
        </w:rPr>
        <w:tab/>
      </w:r>
      <w:r>
        <w:rPr>
          <w:rFonts w:eastAsia="Times New Roman"/>
          <w:sz w:val="23"/>
          <w:szCs w:val="23"/>
        </w:rPr>
        <w:t>достижения</w:t>
      </w:r>
    </w:p>
    <w:p w:rsidR="00AB4DC0" w:rsidRDefault="00B03F8C">
      <w:pPr>
        <w:ind w:left="260"/>
        <w:rPr>
          <w:sz w:val="20"/>
          <w:szCs w:val="20"/>
        </w:rPr>
      </w:pPr>
      <w:r>
        <w:rPr>
          <w:rFonts w:eastAsia="Times New Roman"/>
          <w:sz w:val="24"/>
          <w:szCs w:val="24"/>
        </w:rPr>
        <w:t>обучающимся планируемых результатов по отдельным предметам.</w:t>
      </w:r>
    </w:p>
    <w:p w:rsidR="00AB4DC0" w:rsidRDefault="00AB4DC0">
      <w:pPr>
        <w:spacing w:line="12" w:lineRule="exact"/>
        <w:rPr>
          <w:sz w:val="20"/>
          <w:szCs w:val="20"/>
        </w:rPr>
      </w:pPr>
    </w:p>
    <w:p w:rsidR="00AB4DC0" w:rsidRDefault="00B03F8C">
      <w:pPr>
        <w:spacing w:line="234" w:lineRule="auto"/>
        <w:ind w:left="260" w:right="180" w:firstLine="852"/>
        <w:jc w:val="both"/>
        <w:rPr>
          <w:sz w:val="20"/>
          <w:szCs w:val="20"/>
        </w:rPr>
      </w:pPr>
      <w:r>
        <w:rPr>
          <w:rFonts w:eastAsia="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AB4DC0" w:rsidRDefault="00AB4DC0">
      <w:pPr>
        <w:spacing w:line="14" w:lineRule="exact"/>
        <w:rPr>
          <w:sz w:val="20"/>
          <w:szCs w:val="20"/>
        </w:rPr>
      </w:pPr>
    </w:p>
    <w:p w:rsidR="00AB4DC0" w:rsidRDefault="00B03F8C">
      <w:pPr>
        <w:spacing w:line="237" w:lineRule="auto"/>
        <w:ind w:left="260" w:right="180" w:firstLine="852"/>
        <w:jc w:val="both"/>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AB4DC0" w:rsidRDefault="00AB4DC0">
      <w:pPr>
        <w:spacing w:line="17" w:lineRule="exact"/>
        <w:rPr>
          <w:sz w:val="20"/>
          <w:szCs w:val="20"/>
        </w:rPr>
      </w:pPr>
    </w:p>
    <w:p w:rsidR="00AB4DC0" w:rsidRDefault="00B03F8C">
      <w:pPr>
        <w:spacing w:line="237" w:lineRule="auto"/>
        <w:ind w:left="260" w:right="180" w:firstLine="852"/>
        <w:jc w:val="both"/>
        <w:rPr>
          <w:sz w:val="20"/>
          <w:szCs w:val="20"/>
        </w:rPr>
      </w:pPr>
      <w:r>
        <w:rPr>
          <w:rFonts w:eastAsia="Times New Roman"/>
          <w:sz w:val="24"/>
          <w:szCs w:val="24"/>
        </w:rPr>
        <w:t xml:space="preserve">Система оценки предметных результатов освоения учебных программ с учётом уровневого подхода, принятого в Стандарте, осуществляется при </w:t>
      </w:r>
      <w:r>
        <w:rPr>
          <w:rFonts w:eastAsia="Times New Roman"/>
          <w:b/>
          <w:bCs/>
          <w:sz w:val="24"/>
          <w:szCs w:val="24"/>
        </w:rPr>
        <w:t>выделении базового</w:t>
      </w:r>
      <w:r>
        <w:rPr>
          <w:rFonts w:eastAsia="Times New Roman"/>
          <w:sz w:val="24"/>
          <w:szCs w:val="24"/>
        </w:rPr>
        <w:t xml:space="preserve"> </w:t>
      </w:r>
      <w:r>
        <w:rPr>
          <w:rFonts w:eastAsia="Times New Roman"/>
          <w:b/>
          <w:bCs/>
          <w:sz w:val="24"/>
          <w:szCs w:val="24"/>
        </w:rPr>
        <w:t xml:space="preserve">уровня достижений как точки отсчёта </w:t>
      </w:r>
      <w:r>
        <w:rPr>
          <w:rFonts w:eastAsia="Times New Roman"/>
          <w:sz w:val="24"/>
          <w:szCs w:val="24"/>
        </w:rPr>
        <w:t>при построении всей системы оценки и</w:t>
      </w:r>
      <w:r>
        <w:rPr>
          <w:rFonts w:eastAsia="Times New Roman"/>
          <w:b/>
          <w:bCs/>
          <w:sz w:val="24"/>
          <w:szCs w:val="24"/>
        </w:rPr>
        <w:t xml:space="preserve"> </w:t>
      </w:r>
      <w:r>
        <w:rPr>
          <w:rFonts w:eastAsia="Times New Roman"/>
          <w:sz w:val="24"/>
          <w:szCs w:val="24"/>
        </w:rPr>
        <w:t>организации индивидуальной работы с обучающимися.</w:t>
      </w:r>
    </w:p>
    <w:p w:rsidR="00AB4DC0" w:rsidRDefault="00AB4DC0">
      <w:pPr>
        <w:spacing w:line="14" w:lineRule="exact"/>
        <w:rPr>
          <w:sz w:val="20"/>
          <w:szCs w:val="20"/>
        </w:rPr>
      </w:pPr>
    </w:p>
    <w:p w:rsidR="00AB4DC0" w:rsidRDefault="00B03F8C">
      <w:pPr>
        <w:spacing w:line="234" w:lineRule="auto"/>
        <w:ind w:left="260" w:right="180" w:firstLine="852"/>
        <w:jc w:val="both"/>
        <w:rPr>
          <w:sz w:val="20"/>
          <w:szCs w:val="20"/>
        </w:rPr>
      </w:pPr>
      <w:r>
        <w:rPr>
          <w:rFonts w:eastAsia="Times New Roman"/>
          <w:sz w:val="24"/>
          <w:szCs w:val="24"/>
        </w:rPr>
        <w:t xml:space="preserve">Реальные достижения обучающихся могут соответствовать </w:t>
      </w:r>
      <w:r>
        <w:rPr>
          <w:rFonts w:eastAsia="Times New Roman"/>
          <w:b/>
          <w:bCs/>
          <w:sz w:val="24"/>
          <w:szCs w:val="24"/>
        </w:rPr>
        <w:t>базовому уровню</w:t>
      </w:r>
      <w:r>
        <w:rPr>
          <w:rFonts w:eastAsia="Times New Roman"/>
          <w:sz w:val="24"/>
          <w:szCs w:val="24"/>
        </w:rPr>
        <w:t xml:space="preserve">, а могут отличаться от него как в сторону </w:t>
      </w:r>
      <w:r>
        <w:rPr>
          <w:rFonts w:eastAsia="Times New Roman"/>
          <w:b/>
          <w:bCs/>
          <w:sz w:val="24"/>
          <w:szCs w:val="24"/>
        </w:rPr>
        <w:t>превышения</w:t>
      </w:r>
      <w:r>
        <w:rPr>
          <w:rFonts w:eastAsia="Times New Roman"/>
          <w:sz w:val="24"/>
          <w:szCs w:val="24"/>
        </w:rPr>
        <w:t xml:space="preserve">, так и в сторону </w:t>
      </w:r>
      <w:r>
        <w:rPr>
          <w:rFonts w:eastAsia="Times New Roman"/>
          <w:b/>
          <w:bCs/>
          <w:sz w:val="24"/>
          <w:szCs w:val="24"/>
        </w:rPr>
        <w:t>недостижения</w:t>
      </w:r>
      <w:r>
        <w:rPr>
          <w:rFonts w:eastAsia="Times New Roman"/>
          <w:sz w:val="24"/>
          <w:szCs w:val="24"/>
        </w:rPr>
        <w:t>.</w:t>
      </w:r>
    </w:p>
    <w:p w:rsidR="00AB4DC0" w:rsidRDefault="00AB4DC0">
      <w:pPr>
        <w:spacing w:line="2" w:lineRule="exact"/>
        <w:rPr>
          <w:sz w:val="20"/>
          <w:szCs w:val="20"/>
        </w:rPr>
      </w:pPr>
    </w:p>
    <w:p w:rsidR="00AB4DC0" w:rsidRDefault="00B03F8C">
      <w:pPr>
        <w:ind w:left="1120"/>
        <w:rPr>
          <w:sz w:val="20"/>
          <w:szCs w:val="20"/>
        </w:rPr>
      </w:pPr>
      <w:r>
        <w:rPr>
          <w:rFonts w:eastAsia="Times New Roman"/>
          <w:sz w:val="24"/>
          <w:szCs w:val="24"/>
        </w:rPr>
        <w:t xml:space="preserve">Для описания достижений обучающихся школы используются </w:t>
      </w:r>
      <w:r>
        <w:rPr>
          <w:rFonts w:eastAsia="Times New Roman"/>
          <w:b/>
          <w:bCs/>
          <w:sz w:val="24"/>
          <w:szCs w:val="24"/>
        </w:rPr>
        <w:t>пять уровней:</w:t>
      </w:r>
    </w:p>
    <w:tbl>
      <w:tblPr>
        <w:tblW w:w="0" w:type="auto"/>
        <w:tblInd w:w="90" w:type="dxa"/>
        <w:tblLayout w:type="fixed"/>
        <w:tblCellMar>
          <w:left w:w="0" w:type="dxa"/>
          <w:right w:w="0" w:type="dxa"/>
        </w:tblCellMar>
        <w:tblLook w:val="04A0" w:firstRow="1" w:lastRow="0" w:firstColumn="1" w:lastColumn="0" w:noHBand="0" w:noVBand="1"/>
      </w:tblPr>
      <w:tblGrid>
        <w:gridCol w:w="80"/>
        <w:gridCol w:w="1860"/>
        <w:gridCol w:w="60"/>
        <w:gridCol w:w="2360"/>
        <w:gridCol w:w="60"/>
        <w:gridCol w:w="2660"/>
        <w:gridCol w:w="60"/>
        <w:gridCol w:w="2520"/>
        <w:gridCol w:w="60"/>
      </w:tblGrid>
      <w:tr w:rsidR="00AB4DC0">
        <w:trPr>
          <w:trHeight w:val="55"/>
        </w:trPr>
        <w:tc>
          <w:tcPr>
            <w:tcW w:w="80" w:type="dxa"/>
            <w:tcBorders>
              <w:top w:val="single" w:sz="8" w:space="0" w:color="auto"/>
              <w:left w:val="single" w:sz="8" w:space="0" w:color="auto"/>
            </w:tcBorders>
            <w:vAlign w:val="bottom"/>
          </w:tcPr>
          <w:p w:rsidR="00AB4DC0" w:rsidRDefault="00AB4DC0">
            <w:pPr>
              <w:rPr>
                <w:sz w:val="4"/>
                <w:szCs w:val="4"/>
              </w:rPr>
            </w:pPr>
          </w:p>
        </w:tc>
        <w:tc>
          <w:tcPr>
            <w:tcW w:w="1860" w:type="dxa"/>
            <w:tcBorders>
              <w:top w:val="single" w:sz="8" w:space="0" w:color="auto"/>
              <w:bottom w:val="single" w:sz="8" w:space="0" w:color="A0A0A0"/>
            </w:tcBorders>
            <w:vAlign w:val="bottom"/>
          </w:tcPr>
          <w:p w:rsidR="00AB4DC0" w:rsidRDefault="00AB4DC0">
            <w:pPr>
              <w:rPr>
                <w:sz w:val="4"/>
                <w:szCs w:val="4"/>
              </w:rPr>
            </w:pPr>
          </w:p>
        </w:tc>
        <w:tc>
          <w:tcPr>
            <w:tcW w:w="60" w:type="dxa"/>
            <w:tcBorders>
              <w:top w:val="single" w:sz="8" w:space="0" w:color="auto"/>
            </w:tcBorders>
            <w:vAlign w:val="bottom"/>
          </w:tcPr>
          <w:p w:rsidR="00AB4DC0" w:rsidRDefault="00AB4DC0">
            <w:pPr>
              <w:rPr>
                <w:sz w:val="4"/>
                <w:szCs w:val="4"/>
              </w:rPr>
            </w:pPr>
          </w:p>
        </w:tc>
        <w:tc>
          <w:tcPr>
            <w:tcW w:w="2360" w:type="dxa"/>
            <w:tcBorders>
              <w:top w:val="single" w:sz="8" w:space="0" w:color="auto"/>
              <w:bottom w:val="single" w:sz="8" w:space="0" w:color="A0A0A0"/>
            </w:tcBorders>
            <w:vAlign w:val="bottom"/>
          </w:tcPr>
          <w:p w:rsidR="00AB4DC0" w:rsidRDefault="00AB4DC0">
            <w:pPr>
              <w:rPr>
                <w:sz w:val="4"/>
                <w:szCs w:val="4"/>
              </w:rPr>
            </w:pPr>
          </w:p>
        </w:tc>
        <w:tc>
          <w:tcPr>
            <w:tcW w:w="60" w:type="dxa"/>
            <w:tcBorders>
              <w:top w:val="single" w:sz="8" w:space="0" w:color="auto"/>
            </w:tcBorders>
            <w:vAlign w:val="bottom"/>
          </w:tcPr>
          <w:p w:rsidR="00AB4DC0" w:rsidRDefault="00AB4DC0">
            <w:pPr>
              <w:rPr>
                <w:sz w:val="4"/>
                <w:szCs w:val="4"/>
              </w:rPr>
            </w:pPr>
          </w:p>
        </w:tc>
        <w:tc>
          <w:tcPr>
            <w:tcW w:w="2660" w:type="dxa"/>
            <w:tcBorders>
              <w:top w:val="single" w:sz="8" w:space="0" w:color="auto"/>
              <w:bottom w:val="single" w:sz="8" w:space="0" w:color="A0A0A0"/>
            </w:tcBorders>
            <w:vAlign w:val="bottom"/>
          </w:tcPr>
          <w:p w:rsidR="00AB4DC0" w:rsidRDefault="00AB4DC0">
            <w:pPr>
              <w:rPr>
                <w:sz w:val="4"/>
                <w:szCs w:val="4"/>
              </w:rPr>
            </w:pPr>
          </w:p>
        </w:tc>
        <w:tc>
          <w:tcPr>
            <w:tcW w:w="60" w:type="dxa"/>
            <w:tcBorders>
              <w:top w:val="single" w:sz="8" w:space="0" w:color="auto"/>
            </w:tcBorders>
            <w:vAlign w:val="bottom"/>
          </w:tcPr>
          <w:p w:rsidR="00AB4DC0" w:rsidRDefault="00AB4DC0">
            <w:pPr>
              <w:rPr>
                <w:sz w:val="4"/>
                <w:szCs w:val="4"/>
              </w:rPr>
            </w:pPr>
          </w:p>
        </w:tc>
        <w:tc>
          <w:tcPr>
            <w:tcW w:w="2520" w:type="dxa"/>
            <w:tcBorders>
              <w:top w:val="single" w:sz="8" w:space="0" w:color="auto"/>
              <w:bottom w:val="single" w:sz="8" w:space="0" w:color="A0A0A0"/>
            </w:tcBorders>
            <w:vAlign w:val="bottom"/>
          </w:tcPr>
          <w:p w:rsidR="00AB4DC0" w:rsidRDefault="00AB4DC0">
            <w:pPr>
              <w:rPr>
                <w:sz w:val="4"/>
                <w:szCs w:val="4"/>
              </w:rPr>
            </w:pPr>
          </w:p>
        </w:tc>
        <w:tc>
          <w:tcPr>
            <w:tcW w:w="60" w:type="dxa"/>
            <w:tcBorders>
              <w:top w:val="single" w:sz="8" w:space="0" w:color="auto"/>
              <w:right w:val="single" w:sz="8" w:space="0" w:color="auto"/>
            </w:tcBorders>
            <w:vAlign w:val="bottom"/>
          </w:tcPr>
          <w:p w:rsidR="00AB4DC0" w:rsidRDefault="00AB4DC0">
            <w:pPr>
              <w:rPr>
                <w:sz w:val="4"/>
                <w:szCs w:val="4"/>
              </w:rPr>
            </w:pPr>
          </w:p>
        </w:tc>
      </w:tr>
      <w:tr w:rsidR="00AB4DC0">
        <w:trPr>
          <w:trHeight w:val="266"/>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B03F8C">
            <w:pPr>
              <w:spacing w:line="265" w:lineRule="exact"/>
              <w:jc w:val="center"/>
              <w:rPr>
                <w:sz w:val="20"/>
                <w:szCs w:val="20"/>
              </w:rPr>
            </w:pPr>
            <w:r>
              <w:rPr>
                <w:rFonts w:eastAsia="Times New Roman"/>
                <w:b/>
                <w:bCs/>
                <w:w w:val="98"/>
                <w:sz w:val="24"/>
                <w:szCs w:val="24"/>
              </w:rPr>
              <w:t>Уровень</w:t>
            </w: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spacing w:line="265" w:lineRule="exact"/>
              <w:jc w:val="center"/>
              <w:rPr>
                <w:sz w:val="20"/>
                <w:szCs w:val="20"/>
              </w:rPr>
            </w:pPr>
            <w:r>
              <w:rPr>
                <w:rFonts w:eastAsia="Times New Roman"/>
                <w:b/>
                <w:bCs/>
                <w:w w:val="99"/>
                <w:sz w:val="24"/>
                <w:szCs w:val="24"/>
              </w:rPr>
              <w:t>Освоение учебных</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65" w:lineRule="exact"/>
              <w:ind w:left="340"/>
              <w:rPr>
                <w:sz w:val="20"/>
                <w:szCs w:val="20"/>
              </w:rPr>
            </w:pPr>
            <w:r>
              <w:rPr>
                <w:rFonts w:eastAsia="Times New Roman"/>
                <w:b/>
                <w:bCs/>
                <w:sz w:val="24"/>
                <w:szCs w:val="24"/>
              </w:rPr>
              <w:t>Оценка (отметка)</w:t>
            </w: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65" w:lineRule="exact"/>
              <w:jc w:val="center"/>
              <w:rPr>
                <w:sz w:val="20"/>
                <w:szCs w:val="20"/>
              </w:rPr>
            </w:pPr>
            <w:r>
              <w:rPr>
                <w:rFonts w:eastAsia="Times New Roman"/>
                <w:b/>
                <w:bCs/>
                <w:w w:val="99"/>
                <w:sz w:val="24"/>
                <w:szCs w:val="24"/>
              </w:rPr>
              <w:t>Управленческие</w:t>
            </w:r>
          </w:p>
        </w:tc>
        <w:tc>
          <w:tcPr>
            <w:tcW w:w="60" w:type="dxa"/>
            <w:tcBorders>
              <w:right w:val="single" w:sz="8" w:space="0" w:color="auto"/>
            </w:tcBorders>
            <w:vAlign w:val="bottom"/>
          </w:tcPr>
          <w:p w:rsidR="00AB4DC0" w:rsidRDefault="00AB4DC0">
            <w:pPr>
              <w:rPr>
                <w:sz w:val="23"/>
                <w:szCs w:val="23"/>
              </w:rPr>
            </w:pPr>
          </w:p>
        </w:tc>
      </w:tr>
      <w:tr w:rsidR="00AB4DC0">
        <w:trPr>
          <w:trHeight w:val="280"/>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bottom w:val="single" w:sz="8" w:space="0" w:color="F0F0F0"/>
              <w:right w:val="single" w:sz="8" w:space="0" w:color="F0F0F0"/>
            </w:tcBorders>
            <w:vAlign w:val="bottom"/>
          </w:tcPr>
          <w:p w:rsidR="00AB4DC0" w:rsidRDefault="00B03F8C">
            <w:pPr>
              <w:jc w:val="center"/>
              <w:rPr>
                <w:sz w:val="20"/>
                <w:szCs w:val="20"/>
              </w:rPr>
            </w:pPr>
            <w:r>
              <w:rPr>
                <w:rFonts w:eastAsia="Times New Roman"/>
                <w:b/>
                <w:bCs/>
                <w:w w:val="99"/>
                <w:sz w:val="24"/>
                <w:szCs w:val="24"/>
              </w:rPr>
              <w:t>достижения</w:t>
            </w: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B03F8C">
            <w:pPr>
              <w:jc w:val="center"/>
              <w:rPr>
                <w:sz w:val="20"/>
                <w:szCs w:val="20"/>
              </w:rPr>
            </w:pPr>
            <w:r>
              <w:rPr>
                <w:rFonts w:eastAsia="Times New Roman"/>
                <w:b/>
                <w:bCs/>
                <w:sz w:val="24"/>
                <w:szCs w:val="24"/>
              </w:rPr>
              <w:t>действий</w:t>
            </w: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bottom w:val="single" w:sz="8" w:space="0" w:color="F0F0F0"/>
              <w:right w:val="single" w:sz="8" w:space="0" w:color="F0F0F0"/>
            </w:tcBorders>
            <w:vAlign w:val="bottom"/>
          </w:tcPr>
          <w:p w:rsidR="00AB4DC0" w:rsidRDefault="00B03F8C">
            <w:pPr>
              <w:jc w:val="center"/>
              <w:rPr>
                <w:sz w:val="20"/>
                <w:szCs w:val="20"/>
              </w:rPr>
            </w:pPr>
            <w:r>
              <w:rPr>
                <w:rFonts w:eastAsia="Times New Roman"/>
                <w:b/>
                <w:bCs/>
                <w:sz w:val="24"/>
                <w:szCs w:val="24"/>
              </w:rPr>
              <w:t>решения</w:t>
            </w:r>
          </w:p>
        </w:tc>
        <w:tc>
          <w:tcPr>
            <w:tcW w:w="60" w:type="dxa"/>
            <w:tcBorders>
              <w:right w:val="single" w:sz="8" w:space="0" w:color="auto"/>
            </w:tcBorders>
            <w:vAlign w:val="bottom"/>
          </w:tcPr>
          <w:p w:rsidR="00AB4DC0" w:rsidRDefault="00AB4DC0">
            <w:pPr>
              <w:rPr>
                <w:sz w:val="24"/>
                <w:szCs w:val="24"/>
              </w:rPr>
            </w:pPr>
          </w:p>
        </w:tc>
      </w:tr>
      <w:tr w:rsidR="00AB4DC0">
        <w:trPr>
          <w:trHeight w:val="41"/>
        </w:trPr>
        <w:tc>
          <w:tcPr>
            <w:tcW w:w="80" w:type="dxa"/>
            <w:tcBorders>
              <w:left w:val="single" w:sz="8" w:space="0" w:color="auto"/>
            </w:tcBorders>
            <w:vAlign w:val="bottom"/>
          </w:tcPr>
          <w:p w:rsidR="00AB4DC0" w:rsidRDefault="00AB4DC0">
            <w:pPr>
              <w:rPr>
                <w:sz w:val="3"/>
                <w:szCs w:val="3"/>
              </w:rPr>
            </w:pPr>
          </w:p>
        </w:tc>
        <w:tc>
          <w:tcPr>
            <w:tcW w:w="18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3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6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520" w:type="dxa"/>
            <w:tcBorders>
              <w:bottom w:val="single" w:sz="8" w:space="0" w:color="A0A0A0"/>
            </w:tcBorders>
            <w:vAlign w:val="bottom"/>
          </w:tcPr>
          <w:p w:rsidR="00AB4DC0" w:rsidRDefault="00AB4DC0">
            <w:pPr>
              <w:rPr>
                <w:sz w:val="3"/>
                <w:szCs w:val="3"/>
              </w:rPr>
            </w:pPr>
          </w:p>
        </w:tc>
        <w:tc>
          <w:tcPr>
            <w:tcW w:w="60" w:type="dxa"/>
            <w:tcBorders>
              <w:right w:val="single" w:sz="8" w:space="0" w:color="auto"/>
            </w:tcBorders>
            <w:vAlign w:val="bottom"/>
          </w:tcPr>
          <w:p w:rsidR="00AB4DC0" w:rsidRDefault="00AB4DC0">
            <w:pPr>
              <w:rPr>
                <w:sz w:val="3"/>
                <w:szCs w:val="3"/>
              </w:rPr>
            </w:pPr>
          </w:p>
        </w:tc>
      </w:tr>
      <w:tr w:rsidR="00AB4DC0">
        <w:trPr>
          <w:trHeight w:val="265"/>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B03F8C">
            <w:pPr>
              <w:spacing w:line="265" w:lineRule="exact"/>
              <w:ind w:left="100"/>
              <w:rPr>
                <w:sz w:val="20"/>
                <w:szCs w:val="20"/>
              </w:rPr>
            </w:pPr>
            <w:r>
              <w:rPr>
                <w:rFonts w:eastAsia="Times New Roman"/>
                <w:b/>
                <w:bCs/>
                <w:sz w:val="24"/>
                <w:szCs w:val="24"/>
              </w:rPr>
              <w:t>Низкий</w:t>
            </w: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Отметка («1»)</w:t>
            </w: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Наличие только</w:t>
            </w:r>
          </w:p>
        </w:tc>
        <w:tc>
          <w:tcPr>
            <w:tcW w:w="60" w:type="dxa"/>
            <w:tcBorders>
              <w:right w:val="single" w:sz="8" w:space="0" w:color="auto"/>
            </w:tcBorders>
            <w:vAlign w:val="bottom"/>
          </w:tcPr>
          <w:p w:rsidR="00AB4DC0" w:rsidRDefault="00AB4DC0">
            <w:pPr>
              <w:rPr>
                <w:sz w:val="23"/>
                <w:szCs w:val="23"/>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B03F8C">
            <w:pPr>
              <w:ind w:left="10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отдельных</w:t>
            </w:r>
          </w:p>
        </w:tc>
        <w:tc>
          <w:tcPr>
            <w:tcW w:w="60" w:type="dxa"/>
            <w:tcBorders>
              <w:right w:val="single" w:sz="8" w:space="0" w:color="auto"/>
            </w:tcBorders>
            <w:vAlign w:val="bottom"/>
          </w:tcPr>
          <w:p w:rsidR="00AB4DC0" w:rsidRDefault="00AB4DC0">
            <w:pPr>
              <w:rPr>
                <w:sz w:val="24"/>
                <w:szCs w:val="24"/>
              </w:rPr>
            </w:pPr>
          </w:p>
        </w:tc>
      </w:tr>
      <w:tr w:rsidR="00AB4DC0">
        <w:trPr>
          <w:trHeight w:val="271"/>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фрагментарных</w:t>
            </w:r>
          </w:p>
        </w:tc>
        <w:tc>
          <w:tcPr>
            <w:tcW w:w="60" w:type="dxa"/>
            <w:tcBorders>
              <w:right w:val="single" w:sz="8" w:space="0" w:color="auto"/>
            </w:tcBorders>
            <w:vAlign w:val="bottom"/>
          </w:tcPr>
          <w:p w:rsidR="00AB4DC0" w:rsidRDefault="00AB4DC0">
            <w:pPr>
              <w:rPr>
                <w:sz w:val="23"/>
                <w:szCs w:val="23"/>
              </w:rPr>
            </w:pPr>
          </w:p>
        </w:tc>
      </w:tr>
      <w:tr w:rsidR="00AB4DC0">
        <w:trPr>
          <w:trHeight w:val="284"/>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bottom w:val="single" w:sz="8" w:space="0" w:color="F0F0F0"/>
              <w:right w:val="single" w:sz="8" w:space="0" w:color="F0F0F0"/>
            </w:tcBorders>
            <w:vAlign w:val="bottom"/>
          </w:tcPr>
          <w:p w:rsidR="00AB4DC0" w:rsidRDefault="00B03F8C">
            <w:pPr>
              <w:ind w:left="100"/>
              <w:rPr>
                <w:sz w:val="20"/>
                <w:szCs w:val="20"/>
              </w:rPr>
            </w:pPr>
            <w:r>
              <w:rPr>
                <w:rFonts w:eastAsia="Times New Roman"/>
                <w:sz w:val="24"/>
                <w:szCs w:val="24"/>
              </w:rPr>
              <w:t>знаний по предмету</w:t>
            </w:r>
          </w:p>
        </w:tc>
        <w:tc>
          <w:tcPr>
            <w:tcW w:w="60" w:type="dxa"/>
            <w:tcBorders>
              <w:right w:val="single" w:sz="8" w:space="0" w:color="auto"/>
            </w:tcBorders>
            <w:vAlign w:val="bottom"/>
          </w:tcPr>
          <w:p w:rsidR="00AB4DC0" w:rsidRDefault="00AB4DC0">
            <w:pPr>
              <w:rPr>
                <w:sz w:val="24"/>
                <w:szCs w:val="24"/>
              </w:rPr>
            </w:pPr>
          </w:p>
        </w:tc>
      </w:tr>
      <w:tr w:rsidR="00AB4DC0">
        <w:trPr>
          <w:trHeight w:val="40"/>
        </w:trPr>
        <w:tc>
          <w:tcPr>
            <w:tcW w:w="80" w:type="dxa"/>
            <w:tcBorders>
              <w:left w:val="single" w:sz="8" w:space="0" w:color="auto"/>
            </w:tcBorders>
            <w:vAlign w:val="bottom"/>
          </w:tcPr>
          <w:p w:rsidR="00AB4DC0" w:rsidRDefault="00AB4DC0">
            <w:pPr>
              <w:rPr>
                <w:sz w:val="3"/>
                <w:szCs w:val="3"/>
              </w:rPr>
            </w:pPr>
          </w:p>
        </w:tc>
        <w:tc>
          <w:tcPr>
            <w:tcW w:w="18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3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660" w:type="dxa"/>
            <w:tcBorders>
              <w:bottom w:val="single" w:sz="8" w:space="0" w:color="A0A0A0"/>
            </w:tcBorders>
            <w:vAlign w:val="bottom"/>
          </w:tcPr>
          <w:p w:rsidR="00AB4DC0" w:rsidRDefault="00AB4DC0">
            <w:pPr>
              <w:rPr>
                <w:sz w:val="3"/>
                <w:szCs w:val="3"/>
              </w:rPr>
            </w:pPr>
          </w:p>
        </w:tc>
        <w:tc>
          <w:tcPr>
            <w:tcW w:w="60" w:type="dxa"/>
            <w:vAlign w:val="bottom"/>
          </w:tcPr>
          <w:p w:rsidR="00AB4DC0" w:rsidRDefault="00AB4DC0">
            <w:pPr>
              <w:rPr>
                <w:sz w:val="3"/>
                <w:szCs w:val="3"/>
              </w:rPr>
            </w:pPr>
          </w:p>
        </w:tc>
        <w:tc>
          <w:tcPr>
            <w:tcW w:w="2520" w:type="dxa"/>
            <w:tcBorders>
              <w:bottom w:val="single" w:sz="8" w:space="0" w:color="A0A0A0"/>
            </w:tcBorders>
            <w:vAlign w:val="bottom"/>
          </w:tcPr>
          <w:p w:rsidR="00AB4DC0" w:rsidRDefault="00AB4DC0">
            <w:pPr>
              <w:rPr>
                <w:sz w:val="3"/>
                <w:szCs w:val="3"/>
              </w:rPr>
            </w:pPr>
          </w:p>
        </w:tc>
        <w:tc>
          <w:tcPr>
            <w:tcW w:w="60" w:type="dxa"/>
            <w:tcBorders>
              <w:right w:val="single" w:sz="8" w:space="0" w:color="auto"/>
            </w:tcBorders>
            <w:vAlign w:val="bottom"/>
          </w:tcPr>
          <w:p w:rsidR="00AB4DC0" w:rsidRDefault="00AB4DC0">
            <w:pPr>
              <w:rPr>
                <w:sz w:val="3"/>
                <w:szCs w:val="3"/>
              </w:rPr>
            </w:pPr>
          </w:p>
        </w:tc>
      </w:tr>
      <w:tr w:rsidR="00AB4DC0">
        <w:trPr>
          <w:trHeight w:val="268"/>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B03F8C">
            <w:pPr>
              <w:spacing w:line="267" w:lineRule="exact"/>
              <w:ind w:left="100"/>
              <w:rPr>
                <w:sz w:val="20"/>
                <w:szCs w:val="20"/>
              </w:rPr>
            </w:pPr>
            <w:r>
              <w:rPr>
                <w:rFonts w:eastAsia="Times New Roman"/>
                <w:b/>
                <w:bCs/>
                <w:sz w:val="24"/>
                <w:szCs w:val="24"/>
              </w:rPr>
              <w:t>Пониженный</w:t>
            </w: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spacing w:line="264" w:lineRule="exact"/>
              <w:ind w:left="120"/>
              <w:rPr>
                <w:sz w:val="20"/>
                <w:szCs w:val="20"/>
              </w:rPr>
            </w:pPr>
            <w:r>
              <w:rPr>
                <w:rFonts w:eastAsia="Times New Roman"/>
                <w:sz w:val="24"/>
                <w:szCs w:val="24"/>
              </w:rPr>
              <w:t>Отсутствие</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«Неудовлетво-</w:t>
            </w: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Дальнейшее обучение</w:t>
            </w:r>
          </w:p>
        </w:tc>
        <w:tc>
          <w:tcPr>
            <w:tcW w:w="60" w:type="dxa"/>
            <w:tcBorders>
              <w:right w:val="single" w:sz="8" w:space="0" w:color="auto"/>
            </w:tcBorders>
            <w:vAlign w:val="bottom"/>
          </w:tcPr>
          <w:p w:rsidR="00AB4DC0" w:rsidRDefault="00AB4DC0">
            <w:pPr>
              <w:rPr>
                <w:sz w:val="23"/>
                <w:szCs w:val="23"/>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B03F8C">
            <w:pPr>
              <w:ind w:left="10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систематической</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рительно» (отметка</w:t>
            </w: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затруднено. Требует</w:t>
            </w:r>
          </w:p>
        </w:tc>
        <w:tc>
          <w:tcPr>
            <w:tcW w:w="60" w:type="dxa"/>
            <w:tcBorders>
              <w:right w:val="single" w:sz="8" w:space="0" w:color="auto"/>
            </w:tcBorders>
            <w:vAlign w:val="bottom"/>
          </w:tcPr>
          <w:p w:rsidR="00AB4DC0" w:rsidRDefault="00AB4DC0">
            <w:pPr>
              <w:rPr>
                <w:sz w:val="24"/>
                <w:szCs w:val="24"/>
              </w:rPr>
            </w:pPr>
          </w:p>
        </w:tc>
      </w:tr>
      <w:tr w:rsidR="00AB4DC0">
        <w:trPr>
          <w:trHeight w:val="271"/>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базовой подготовки,</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«2»)</w:t>
            </w: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специальной</w:t>
            </w:r>
          </w:p>
        </w:tc>
        <w:tc>
          <w:tcPr>
            <w:tcW w:w="60" w:type="dxa"/>
            <w:tcBorders>
              <w:right w:val="single" w:sz="8" w:space="0" w:color="auto"/>
            </w:tcBorders>
            <w:vAlign w:val="bottom"/>
          </w:tcPr>
          <w:p w:rsidR="00AB4DC0" w:rsidRDefault="00AB4DC0">
            <w:pPr>
              <w:rPr>
                <w:sz w:val="23"/>
                <w:szCs w:val="23"/>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обучающимся не</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диагностики</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освоено даже и</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затруднений в</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половины</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обучении, пробелов в</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планируемых</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системе знаний и</w:t>
            </w:r>
          </w:p>
        </w:tc>
        <w:tc>
          <w:tcPr>
            <w:tcW w:w="60" w:type="dxa"/>
            <w:tcBorders>
              <w:right w:val="single" w:sz="8" w:space="0" w:color="auto"/>
            </w:tcBorders>
            <w:vAlign w:val="bottom"/>
          </w:tcPr>
          <w:p w:rsidR="00AB4DC0" w:rsidRDefault="00AB4DC0">
            <w:pPr>
              <w:rPr>
                <w:sz w:val="24"/>
                <w:szCs w:val="24"/>
              </w:rPr>
            </w:pPr>
          </w:p>
        </w:tc>
      </w:tr>
      <w:tr w:rsidR="00AB4DC0">
        <w:trPr>
          <w:trHeight w:val="277"/>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результатов,</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оказании</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которые осваивает</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целенаправленной</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большинство</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помощи в</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обучающихся,</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достижении базового</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имеются</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B03F8C">
            <w:pPr>
              <w:ind w:left="100"/>
              <w:rPr>
                <w:sz w:val="20"/>
                <w:szCs w:val="20"/>
              </w:rPr>
            </w:pPr>
            <w:r>
              <w:rPr>
                <w:rFonts w:eastAsia="Times New Roman"/>
                <w:sz w:val="24"/>
                <w:szCs w:val="24"/>
              </w:rPr>
              <w:t>уровня.</w:t>
            </w: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значительные</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right w:val="single" w:sz="8" w:space="0" w:color="F0F0F0"/>
            </w:tcBorders>
            <w:vAlign w:val="bottom"/>
          </w:tcPr>
          <w:p w:rsidR="00AB4DC0" w:rsidRDefault="00AB4DC0">
            <w:pPr>
              <w:rPr>
                <w:sz w:val="24"/>
                <w:szCs w:val="24"/>
              </w:rPr>
            </w:pPr>
          </w:p>
        </w:tc>
        <w:tc>
          <w:tcPr>
            <w:tcW w:w="60" w:type="dxa"/>
            <w:tcBorders>
              <w:right w:val="single" w:sz="8" w:space="0" w:color="auto"/>
            </w:tcBorders>
            <w:vAlign w:val="bottom"/>
          </w:tcPr>
          <w:p w:rsidR="00AB4DC0" w:rsidRDefault="00AB4DC0">
            <w:pPr>
              <w:rPr>
                <w:sz w:val="24"/>
                <w:szCs w:val="24"/>
              </w:rPr>
            </w:pPr>
          </w:p>
        </w:tc>
      </w:tr>
      <w:tr w:rsidR="00AB4DC0">
        <w:trPr>
          <w:trHeight w:val="276"/>
        </w:trPr>
        <w:tc>
          <w:tcPr>
            <w:tcW w:w="80" w:type="dxa"/>
            <w:tcBorders>
              <w:left w:val="single" w:sz="8" w:space="0" w:color="auto"/>
              <w:right w:val="single" w:sz="8" w:space="0" w:color="A0A0A0"/>
            </w:tcBorders>
            <w:vAlign w:val="bottom"/>
          </w:tcPr>
          <w:p w:rsidR="00AB4DC0" w:rsidRDefault="00AB4DC0">
            <w:pPr>
              <w:rPr>
                <w:sz w:val="23"/>
                <w:szCs w:val="23"/>
              </w:rPr>
            </w:pPr>
          </w:p>
        </w:tc>
        <w:tc>
          <w:tcPr>
            <w:tcW w:w="18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пробелы в знаниях.</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520" w:type="dxa"/>
            <w:tcBorders>
              <w:right w:val="single" w:sz="8" w:space="0" w:color="F0F0F0"/>
            </w:tcBorders>
            <w:vAlign w:val="bottom"/>
          </w:tcPr>
          <w:p w:rsidR="00AB4DC0" w:rsidRDefault="00AB4DC0">
            <w:pPr>
              <w:rPr>
                <w:sz w:val="23"/>
                <w:szCs w:val="23"/>
              </w:rPr>
            </w:pPr>
          </w:p>
        </w:tc>
        <w:tc>
          <w:tcPr>
            <w:tcW w:w="60" w:type="dxa"/>
            <w:tcBorders>
              <w:right w:val="single" w:sz="8" w:space="0" w:color="auto"/>
            </w:tcBorders>
            <w:vAlign w:val="bottom"/>
          </w:tcPr>
          <w:p w:rsidR="00AB4DC0" w:rsidRDefault="00AB4DC0">
            <w:pPr>
              <w:rPr>
                <w:sz w:val="23"/>
                <w:szCs w:val="23"/>
              </w:rPr>
            </w:pPr>
          </w:p>
        </w:tc>
      </w:tr>
      <w:tr w:rsidR="00AB4DC0">
        <w:trPr>
          <w:trHeight w:val="322"/>
        </w:trPr>
        <w:tc>
          <w:tcPr>
            <w:tcW w:w="80" w:type="dxa"/>
            <w:tcBorders>
              <w:left w:val="single" w:sz="8" w:space="0" w:color="auto"/>
              <w:right w:val="single" w:sz="8" w:space="0" w:color="A0A0A0"/>
            </w:tcBorders>
            <w:vAlign w:val="bottom"/>
          </w:tcPr>
          <w:p w:rsidR="00AB4DC0" w:rsidRDefault="00AB4DC0">
            <w:pPr>
              <w:rPr>
                <w:sz w:val="24"/>
                <w:szCs w:val="24"/>
              </w:rPr>
            </w:pPr>
          </w:p>
        </w:tc>
        <w:tc>
          <w:tcPr>
            <w:tcW w:w="18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B03F8C">
            <w:pPr>
              <w:ind w:left="120"/>
              <w:rPr>
                <w:sz w:val="20"/>
                <w:szCs w:val="20"/>
              </w:rPr>
            </w:pPr>
            <w:r>
              <w:rPr>
                <w:rFonts w:eastAsia="Times New Roman"/>
                <w:sz w:val="24"/>
                <w:szCs w:val="24"/>
              </w:rPr>
              <w:t>Обучающийся</w:t>
            </w: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52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uto"/>
            </w:tcBorders>
            <w:vAlign w:val="bottom"/>
          </w:tcPr>
          <w:p w:rsidR="00AB4DC0" w:rsidRDefault="00AB4DC0">
            <w:pPr>
              <w:rPr>
                <w:sz w:val="24"/>
                <w:szCs w:val="24"/>
              </w:rPr>
            </w:pPr>
          </w:p>
        </w:tc>
      </w:tr>
      <w:tr w:rsidR="00AB4DC0">
        <w:trPr>
          <w:trHeight w:val="508"/>
        </w:trPr>
        <w:tc>
          <w:tcPr>
            <w:tcW w:w="80" w:type="dxa"/>
            <w:tcBorders>
              <w:top w:val="single" w:sz="8" w:space="0" w:color="auto"/>
            </w:tcBorders>
            <w:vAlign w:val="bottom"/>
          </w:tcPr>
          <w:p w:rsidR="00AB4DC0" w:rsidRDefault="00AB4DC0">
            <w:pPr>
              <w:rPr>
                <w:sz w:val="24"/>
                <w:szCs w:val="24"/>
              </w:rPr>
            </w:pPr>
          </w:p>
        </w:tc>
        <w:tc>
          <w:tcPr>
            <w:tcW w:w="1860" w:type="dxa"/>
            <w:tcBorders>
              <w:top w:val="single" w:sz="8" w:space="0" w:color="auto"/>
            </w:tcBorders>
            <w:vAlign w:val="bottom"/>
          </w:tcPr>
          <w:p w:rsidR="00AB4DC0" w:rsidRDefault="00AB4DC0">
            <w:pPr>
              <w:rPr>
                <w:sz w:val="24"/>
                <w:szCs w:val="24"/>
              </w:rPr>
            </w:pPr>
          </w:p>
        </w:tc>
        <w:tc>
          <w:tcPr>
            <w:tcW w:w="60" w:type="dxa"/>
            <w:tcBorders>
              <w:top w:val="single" w:sz="8" w:space="0" w:color="auto"/>
            </w:tcBorders>
            <w:vAlign w:val="bottom"/>
          </w:tcPr>
          <w:p w:rsidR="00AB4DC0" w:rsidRDefault="00AB4DC0">
            <w:pPr>
              <w:rPr>
                <w:sz w:val="24"/>
                <w:szCs w:val="24"/>
              </w:rPr>
            </w:pPr>
          </w:p>
        </w:tc>
        <w:tc>
          <w:tcPr>
            <w:tcW w:w="2360" w:type="dxa"/>
            <w:tcBorders>
              <w:top w:val="single" w:sz="8" w:space="0" w:color="auto"/>
            </w:tcBorders>
            <w:vAlign w:val="bottom"/>
          </w:tcPr>
          <w:p w:rsidR="00AB4DC0" w:rsidRDefault="00AB4DC0">
            <w:pPr>
              <w:rPr>
                <w:sz w:val="24"/>
                <w:szCs w:val="24"/>
              </w:rPr>
            </w:pPr>
          </w:p>
        </w:tc>
        <w:tc>
          <w:tcPr>
            <w:tcW w:w="60" w:type="dxa"/>
            <w:tcBorders>
              <w:top w:val="single" w:sz="8" w:space="0" w:color="auto"/>
            </w:tcBorders>
            <w:vAlign w:val="bottom"/>
          </w:tcPr>
          <w:p w:rsidR="00AB4DC0" w:rsidRDefault="00AB4DC0">
            <w:pPr>
              <w:rPr>
                <w:sz w:val="24"/>
                <w:szCs w:val="24"/>
              </w:rPr>
            </w:pPr>
          </w:p>
        </w:tc>
        <w:tc>
          <w:tcPr>
            <w:tcW w:w="2660" w:type="dxa"/>
            <w:tcBorders>
              <w:top w:val="single" w:sz="8" w:space="0" w:color="auto"/>
            </w:tcBorders>
            <w:vAlign w:val="bottom"/>
          </w:tcPr>
          <w:p w:rsidR="00AB4DC0" w:rsidRDefault="00AB4DC0">
            <w:pPr>
              <w:rPr>
                <w:sz w:val="24"/>
                <w:szCs w:val="24"/>
              </w:rPr>
            </w:pPr>
          </w:p>
        </w:tc>
        <w:tc>
          <w:tcPr>
            <w:tcW w:w="2580" w:type="dxa"/>
            <w:gridSpan w:val="2"/>
            <w:tcBorders>
              <w:top w:val="single" w:sz="8" w:space="0" w:color="auto"/>
            </w:tcBorders>
            <w:vAlign w:val="bottom"/>
          </w:tcPr>
          <w:p w:rsidR="00AB4DC0" w:rsidRDefault="00B03F8C">
            <w:pPr>
              <w:jc w:val="right"/>
              <w:rPr>
                <w:sz w:val="20"/>
                <w:szCs w:val="20"/>
              </w:rPr>
            </w:pPr>
            <w:r>
              <w:rPr>
                <w:rFonts w:eastAsia="Times New Roman"/>
                <w:sz w:val="24"/>
                <w:szCs w:val="24"/>
              </w:rPr>
              <w:t>88</w:t>
            </w:r>
          </w:p>
        </w:tc>
        <w:tc>
          <w:tcPr>
            <w:tcW w:w="60" w:type="dxa"/>
            <w:tcBorders>
              <w:top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584512" behindDoc="1" locked="0" layoutInCell="0" allowOverlap="1">
                <wp:simplePos x="0" y="0"/>
                <wp:positionH relativeFrom="column">
                  <wp:posOffset>1273810</wp:posOffset>
                </wp:positionH>
                <wp:positionV relativeFrom="paragraph">
                  <wp:posOffset>-4144010</wp:posOffset>
                </wp:positionV>
                <wp:extent cx="12700" cy="1270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w14:anchorId="66561B84" id="Shape 47" o:spid="_x0000_s1026" style="position:absolute;margin-left:100.3pt;margin-top:-326.3pt;width:1pt;height: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" o:allowincell="f" fillcolor="#f0f0f0" stroked="f">
                <v:path arrowok="t"/>
              </v:rect>
            </w:pict>
          </mc:Fallback>
        </mc:AlternateContent>
      </w:r>
      <w:r>
        <w:rPr>
          <w:noProof/>
          <w:sz w:val="20"/>
          <w:szCs w:val="20"/>
        </w:rPr>
        <mc:AlternateContent>
          <mc:Choice Requires="wps">
            <w:drawing>
              <wp:anchor distT="0" distB="0" distL="114300" distR="114300" simplePos="0" relativeHeight="251585536" behindDoc="1" locked="0" layoutInCell="0" allowOverlap="1">
                <wp:simplePos x="0" y="0"/>
                <wp:positionH relativeFrom="column">
                  <wp:posOffset>2800985</wp:posOffset>
                </wp:positionH>
                <wp:positionV relativeFrom="paragraph">
                  <wp:posOffset>-4144010</wp:posOffset>
                </wp:positionV>
                <wp:extent cx="13335" cy="127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6B039526" id="Shape 48" o:spid="_x0000_s1026" style="position:absolute;margin-left:220.55pt;margin-top:-326.3pt;width:1.05pt;height: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" o:allowincell="f" fillcolor="#f0f0f0" stroked="f">
                <v:path arrowok="t"/>
              </v:rect>
            </w:pict>
          </mc:Fallback>
        </mc:AlternateContent>
      </w:r>
      <w:r>
        <w:rPr>
          <w:noProof/>
          <w:sz w:val="20"/>
          <w:szCs w:val="20"/>
        </w:rPr>
        <mc:AlternateContent>
          <mc:Choice Requires="wps">
            <w:drawing>
              <wp:anchor distT="0" distB="0" distL="114300" distR="114300" simplePos="0" relativeHeight="251586560" behindDoc="1" locked="0" layoutInCell="0" allowOverlap="1">
                <wp:simplePos x="0" y="0"/>
                <wp:positionH relativeFrom="column">
                  <wp:posOffset>2800985</wp:posOffset>
                </wp:positionH>
                <wp:positionV relativeFrom="paragraph">
                  <wp:posOffset>-4144010</wp:posOffset>
                </wp:positionV>
                <wp:extent cx="13335" cy="1270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57A52989" id="Shape 49" o:spid="_x0000_s1026" style="position:absolute;margin-left:220.55pt;margin-top:-326.3pt;width:1.05pt;height:1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" o:allowincell="f" fillcolor="#a0a0a0" stroked="f">
                <v:path arrowok="t"/>
              </v:rect>
            </w:pict>
          </mc:Fallback>
        </mc:AlternateContent>
      </w:r>
      <w:r>
        <w:rPr>
          <w:noProof/>
          <w:sz w:val="20"/>
          <w:szCs w:val="20"/>
        </w:rPr>
        <mc:AlternateContent>
          <mc:Choice Requires="wps">
            <w:drawing>
              <wp:anchor distT="0" distB="0" distL="114300" distR="114300" simplePos="0" relativeHeight="251587584" behindDoc="1" locked="0" layoutInCell="0" allowOverlap="1">
                <wp:simplePos x="0" y="0"/>
                <wp:positionH relativeFrom="column">
                  <wp:posOffset>4526280</wp:posOffset>
                </wp:positionH>
                <wp:positionV relativeFrom="paragraph">
                  <wp:posOffset>-4144010</wp:posOffset>
                </wp:positionV>
                <wp:extent cx="13335" cy="1270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4A07BA86" id="Shape 50" o:spid="_x0000_s1026" style="position:absolute;margin-left:356.4pt;margin-top:-326.3pt;width:1.05pt;height: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" o:allowincell="f" fillcolor="#f0f0f0" stroked="f">
                <v:path arrowok="t"/>
              </v:rect>
            </w:pict>
          </mc:Fallback>
        </mc:AlternateContent>
      </w:r>
      <w:r>
        <w:rPr>
          <w:noProof/>
          <w:sz w:val="20"/>
          <w:szCs w:val="20"/>
        </w:rPr>
        <mc:AlternateContent>
          <mc:Choice Requires="wps">
            <w:drawing>
              <wp:anchor distT="0" distB="0" distL="114300" distR="114300" simplePos="0" relativeHeight="251588608" behindDoc="1" locked="0" layoutInCell="0" allowOverlap="1">
                <wp:simplePos x="0" y="0"/>
                <wp:positionH relativeFrom="column">
                  <wp:posOffset>6174105</wp:posOffset>
                </wp:positionH>
                <wp:positionV relativeFrom="paragraph">
                  <wp:posOffset>-4144010</wp:posOffset>
                </wp:positionV>
                <wp:extent cx="13335" cy="1270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7B1A5C53" id="Shape 51" o:spid="_x0000_s1026" style="position:absolute;margin-left:486.15pt;margin-top:-326.3pt;width:1.05pt;height:1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" o:allowincell="f" fillcolor="#f0f0f0" stroked="f">
                <v:path arrowok="t"/>
              </v:rect>
            </w:pict>
          </mc:Fallback>
        </mc:AlternateContent>
      </w:r>
      <w:r>
        <w:rPr>
          <w:noProof/>
          <w:sz w:val="20"/>
          <w:szCs w:val="20"/>
        </w:rPr>
        <mc:AlternateContent>
          <mc:Choice Requires="wps">
            <w:drawing>
              <wp:anchor distT="0" distB="0" distL="114300" distR="114300" simplePos="0" relativeHeight="251589632" behindDoc="1" locked="0" layoutInCell="0" allowOverlap="1">
                <wp:simplePos x="0" y="0"/>
                <wp:positionH relativeFrom="column">
                  <wp:posOffset>6174105</wp:posOffset>
                </wp:positionH>
                <wp:positionV relativeFrom="paragraph">
                  <wp:posOffset>-4144010</wp:posOffset>
                </wp:positionV>
                <wp:extent cx="13335" cy="1270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7BD9EDF4" id="Shape 52" o:spid="_x0000_s1026" style="position:absolute;margin-left:486.15pt;margin-top:-326.3pt;width:1.05pt;height: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0656" behindDoc="1" locked="0" layoutInCell="0" allowOverlap="1">
                <wp:simplePos x="0" y="0"/>
                <wp:positionH relativeFrom="column">
                  <wp:posOffset>86360</wp:posOffset>
                </wp:positionH>
                <wp:positionV relativeFrom="paragraph">
                  <wp:posOffset>-3035935</wp:posOffset>
                </wp:positionV>
                <wp:extent cx="13335" cy="1270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6F05D52E" id="Shape 53" o:spid="_x0000_s1026" style="position:absolute;margin-left:6.8pt;margin-top:-239.05pt;width:1.05pt;height: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" o:allowincell="f" fillcolor="#a0a0a0" stroked="f">
                <v:path arrowok="t"/>
              </v:rect>
            </w:pict>
          </mc:Fallback>
        </mc:AlternateContent>
      </w:r>
      <w:r>
        <w:rPr>
          <w:noProof/>
          <w:sz w:val="20"/>
          <w:szCs w:val="20"/>
        </w:rPr>
        <mc:AlternateContent>
          <mc:Choice Requires="wps">
            <w:drawing>
              <wp:anchor distT="0" distB="0" distL="114300" distR="114300" simplePos="0" relativeHeight="251591680" behindDoc="1" locked="0" layoutInCell="0" allowOverlap="1">
                <wp:simplePos x="0" y="0"/>
                <wp:positionH relativeFrom="column">
                  <wp:posOffset>2800985</wp:posOffset>
                </wp:positionH>
                <wp:positionV relativeFrom="paragraph">
                  <wp:posOffset>-3745865</wp:posOffset>
                </wp:positionV>
                <wp:extent cx="13335" cy="1270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7C859635" id="Shape 54" o:spid="_x0000_s1026" style="position:absolute;margin-left:220.55pt;margin-top:-294.95pt;width:1.05pt;height: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" o:allowincell="f" fillcolor="#a0a0a0" stroked="f">
                <v:path arrowok="t"/>
              </v:rect>
            </w:pict>
          </mc:Fallback>
        </mc:AlternateContent>
      </w: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1311910</wp:posOffset>
                </wp:positionH>
                <wp:positionV relativeFrom="paragraph">
                  <wp:posOffset>-3035935</wp:posOffset>
                </wp:positionV>
                <wp:extent cx="12700" cy="1270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3E762D94" id="Shape 55" o:spid="_x0000_s1026" style="position:absolute;margin-left:103.3pt;margin-top:-239.05pt;width:1pt;height: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2800985</wp:posOffset>
                </wp:positionH>
                <wp:positionV relativeFrom="paragraph">
                  <wp:posOffset>-3035935</wp:posOffset>
                </wp:positionV>
                <wp:extent cx="13335" cy="1270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797C3926" id="Shape 56" o:spid="_x0000_s1026" style="position:absolute;margin-left:220.55pt;margin-top:-239.05pt;width:1.05pt;height: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" o:allowincell="f" fillcolor="#f0f0f0" stroked="f">
                <v:path arrowok="t"/>
              </v:rect>
            </w:pict>
          </mc:Fallback>
        </mc:AlternateContent>
      </w:r>
      <w:r>
        <w:rPr>
          <w:noProof/>
          <w:sz w:val="20"/>
          <w:szCs w:val="20"/>
        </w:rPr>
        <mc:AlternateContent>
          <mc:Choice Requires="wps">
            <w:drawing>
              <wp:anchor distT="0" distB="0" distL="114300" distR="114300" simplePos="0" relativeHeight="251594752" behindDoc="1" locked="0" layoutInCell="0" allowOverlap="1">
                <wp:simplePos x="0" y="0"/>
                <wp:positionH relativeFrom="column">
                  <wp:posOffset>2837815</wp:posOffset>
                </wp:positionH>
                <wp:positionV relativeFrom="paragraph">
                  <wp:posOffset>-3035935</wp:posOffset>
                </wp:positionV>
                <wp:extent cx="12700" cy="1270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55E76925" id="Shape 57" o:spid="_x0000_s1026" style="position:absolute;margin-left:223.45pt;margin-top:-239.05pt;width:1pt;height: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5776" behindDoc="1" locked="0" layoutInCell="0" allowOverlap="1">
                <wp:simplePos x="0" y="0"/>
                <wp:positionH relativeFrom="column">
                  <wp:posOffset>6174105</wp:posOffset>
                </wp:positionH>
                <wp:positionV relativeFrom="paragraph">
                  <wp:posOffset>-3745865</wp:posOffset>
                </wp:positionV>
                <wp:extent cx="13335" cy="1270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47A485F9" id="Shape 58" o:spid="_x0000_s1026" style="position:absolute;margin-left:486.15pt;margin-top:-294.95pt;width:1.05pt;height: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6800" behindDoc="1" locked="0" layoutInCell="0" allowOverlap="1">
                <wp:simplePos x="0" y="0"/>
                <wp:positionH relativeFrom="column">
                  <wp:posOffset>4564380</wp:posOffset>
                </wp:positionH>
                <wp:positionV relativeFrom="paragraph">
                  <wp:posOffset>-3035935</wp:posOffset>
                </wp:positionV>
                <wp:extent cx="13335" cy="127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3D6F1B56" id="Shape 59" o:spid="_x0000_s1026" style="position:absolute;margin-left:359.4pt;margin-top:-239.05pt;width:1.05pt;height: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" o:allowincell="f" fillcolor="#a0a0a0" stroked="f">
                <v:path arrowok="t"/>
              </v:rect>
            </w:pict>
          </mc:Fallback>
        </mc:AlternateContent>
      </w: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6174105</wp:posOffset>
                </wp:positionH>
                <wp:positionV relativeFrom="paragraph">
                  <wp:posOffset>-3035935</wp:posOffset>
                </wp:positionV>
                <wp:extent cx="13335" cy="1270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750129C6" id="Shape 60" o:spid="_x0000_s1026" style="position:absolute;margin-left:486.15pt;margin-top:-239.05pt;width:1.05pt;height: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" o:allowincell="f" fillcolor="#f0f0f0" stroked="f">
                <v:path arrowok="t"/>
              </v:rect>
            </w:pict>
          </mc:Fallback>
        </mc:AlternateContent>
      </w: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1273810</wp:posOffset>
                </wp:positionH>
                <wp:positionV relativeFrom="paragraph">
                  <wp:posOffset>-2999105</wp:posOffset>
                </wp:positionV>
                <wp:extent cx="12700" cy="1270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w14:anchorId="6B7BCE94" id="Shape 61" o:spid="_x0000_s1026" style="position:absolute;margin-left:100.3pt;margin-top:-236.15pt;width:1pt;height: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" o:allowincell="f" fillcolor="#f0f0f0" stroked="f">
                <v:path arrowok="t"/>
              </v:rect>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86360</wp:posOffset>
                </wp:positionH>
                <wp:positionV relativeFrom="paragraph">
                  <wp:posOffset>-361315</wp:posOffset>
                </wp:positionV>
                <wp:extent cx="13335" cy="1333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114FC71C" id="Shape 62" o:spid="_x0000_s1026" style="position:absolute;margin-left:6.8pt;margin-top:-28.45pt;width:1.05pt;height:1.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" o:allowincell="f" fillcolor="#a0a0a0" stroked="f">
                <v:path arrowok="t"/>
              </v:rect>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2800985</wp:posOffset>
                </wp:positionH>
                <wp:positionV relativeFrom="paragraph">
                  <wp:posOffset>-2999105</wp:posOffset>
                </wp:positionV>
                <wp:extent cx="13335" cy="1270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39E5893D" id="Shape 63" o:spid="_x0000_s1026" style="position:absolute;margin-left:220.55pt;margin-top:-236.15pt;width:1.05pt;height: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" o:allowincell="f" fillcolor="#f0f0f0" stroked="f">
                <v:path arrowok="t"/>
              </v:rect>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2800985</wp:posOffset>
                </wp:positionH>
                <wp:positionV relativeFrom="paragraph">
                  <wp:posOffset>-2999105</wp:posOffset>
                </wp:positionV>
                <wp:extent cx="13335" cy="1270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0140E548" id="Shape 64" o:spid="_x0000_s1026" style="position:absolute;margin-left:220.55pt;margin-top:-236.15pt;width:1.05pt;height: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" o:allowincell="f" fillcolor="#a0a0a0" stroked="f">
                <v:path arrowok="t"/>
              </v:rect>
            </w:pict>
          </mc:Fallback>
        </mc:AlternateContent>
      </w:r>
      <w:r>
        <w:rPr>
          <w:noProof/>
          <w:sz w:val="20"/>
          <w:szCs w:val="20"/>
        </w:rPr>
        <mc:AlternateContent>
          <mc:Choice Requires="wps">
            <w:drawing>
              <wp:anchor distT="0" distB="0" distL="114300" distR="114300" simplePos="0" relativeHeight="251602944" behindDoc="1" locked="0" layoutInCell="0" allowOverlap="1">
                <wp:simplePos x="0" y="0"/>
                <wp:positionH relativeFrom="column">
                  <wp:posOffset>1311910</wp:posOffset>
                </wp:positionH>
                <wp:positionV relativeFrom="paragraph">
                  <wp:posOffset>-361315</wp:posOffset>
                </wp:positionV>
                <wp:extent cx="12700" cy="1333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62A13184" id="Shape 65" o:spid="_x0000_s1026" style="position:absolute;margin-left:103.3pt;margin-top:-28.45pt;width:1pt;height:1.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" o:allowincell="f" fillcolor="#a0a0a0" stroked="f">
                <v:path arrowok="t"/>
              </v:rect>
            </w:pict>
          </mc:Fallback>
        </mc:AlternateContent>
      </w:r>
      <w:r>
        <w:rPr>
          <w:noProof/>
          <w:sz w:val="20"/>
          <w:szCs w:val="20"/>
        </w:rPr>
        <mc:AlternateContent>
          <mc:Choice Requires="wps">
            <w:drawing>
              <wp:anchor distT="0" distB="0" distL="114300" distR="114300" simplePos="0" relativeHeight="251603968" behindDoc="1" locked="0" layoutInCell="0" allowOverlap="1">
                <wp:simplePos x="0" y="0"/>
                <wp:positionH relativeFrom="column">
                  <wp:posOffset>4526280</wp:posOffset>
                </wp:positionH>
                <wp:positionV relativeFrom="paragraph">
                  <wp:posOffset>-2999105</wp:posOffset>
                </wp:positionV>
                <wp:extent cx="13335" cy="1270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120E79AC" id="Shape 66" o:spid="_x0000_s1026" style="position:absolute;margin-left:356.4pt;margin-top:-236.15pt;width:1.05pt;height:1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" o:allowincell="f" fillcolor="#f0f0f0" stroked="f">
                <v:path arrowok="t"/>
              </v:rect>
            </w:pict>
          </mc:Fallback>
        </mc:AlternateContent>
      </w: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2837815</wp:posOffset>
                </wp:positionH>
                <wp:positionV relativeFrom="paragraph">
                  <wp:posOffset>-361315</wp:posOffset>
                </wp:positionV>
                <wp:extent cx="12700" cy="1333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592C204B" id="Shape 67" o:spid="_x0000_s1026" style="position:absolute;margin-left:223.45pt;margin-top:-28.45pt;width:1pt;height:1.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" o:allowincell="f" fillcolor="#a0a0a0" stroked="f">
                <v:path arrowok="t"/>
              </v:rect>
            </w:pict>
          </mc:Fallback>
        </mc:AlternateContent>
      </w: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6174105</wp:posOffset>
                </wp:positionH>
                <wp:positionV relativeFrom="paragraph">
                  <wp:posOffset>-2999105</wp:posOffset>
                </wp:positionV>
                <wp:extent cx="13335" cy="1270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1FCFA053" id="Shape 68" o:spid="_x0000_s1026" style="position:absolute;margin-left:486.15pt;margin-top:-236.15pt;width:1.05pt;height: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" o:allowincell="f" fillcolor="#f0f0f0" stroked="f">
                <v:path arrowok="t"/>
              </v:rect>
            </w:pict>
          </mc:Fallback>
        </mc:AlternateContent>
      </w: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6174105</wp:posOffset>
                </wp:positionH>
                <wp:positionV relativeFrom="paragraph">
                  <wp:posOffset>-2999105</wp:posOffset>
                </wp:positionV>
                <wp:extent cx="13335" cy="1270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06C49EE1" id="Shape 69" o:spid="_x0000_s1026" style="position:absolute;margin-left:486.15pt;margin-top:-236.15pt;width:1.05pt;height: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" o:allowincell="f" fillcolor="#a0a0a0" stroked="f">
                <v:path arrowok="t"/>
              </v:rect>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4564380</wp:posOffset>
                </wp:positionH>
                <wp:positionV relativeFrom="paragraph">
                  <wp:posOffset>-361315</wp:posOffset>
                </wp:positionV>
                <wp:extent cx="13335" cy="1333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46E76AD8" id="Shape 70" o:spid="_x0000_s1026" style="position:absolute;margin-left:359.4pt;margin-top:-28.45pt;width:1.05pt;height:1.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" o:allowincell="f" fillcolor="#a0a0a0" stroked="f">
                <v:path arrowok="t"/>
              </v:rect>
            </w:pict>
          </mc:Fallback>
        </mc:AlternateContent>
      </w:r>
      <w:r>
        <w:rPr>
          <w:noProof/>
          <w:sz w:val="20"/>
          <w:szCs w:val="20"/>
        </w:rPr>
        <mc:AlternateContent>
          <mc:Choice Requires="wps">
            <w:drawing>
              <wp:anchor distT="0" distB="0" distL="114300" distR="114300" simplePos="0" relativeHeight="251609088" behindDoc="1" locked="0" layoutInCell="0" allowOverlap="1">
                <wp:simplePos x="0" y="0"/>
                <wp:positionH relativeFrom="column">
                  <wp:posOffset>6208395</wp:posOffset>
                </wp:positionH>
                <wp:positionV relativeFrom="paragraph">
                  <wp:posOffset>-334645</wp:posOffset>
                </wp:positionV>
                <wp:extent cx="12065" cy="1206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5392F2C" id="Shape 71" o:spid="_x0000_s1026" style="position:absolute;margin-left:488.85pt;margin-top:-26.35pt;width:.95pt;height:.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zZggEAAAQ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" o:allowincell="f" fillcolor="black" stroked="f">
                <v:path arrowok="t"/>
              </v:rect>
            </w:pict>
          </mc:Fallback>
        </mc:AlternateContent>
      </w:r>
    </w:p>
    <w:p w:rsidR="00AB4DC0" w:rsidRDefault="00AB4DC0">
      <w:pPr>
        <w:sectPr w:rsidR="00AB4DC0">
          <w:pgSz w:w="11900" w:h="16838"/>
          <w:pgMar w:top="1112" w:right="666" w:bottom="428" w:left="1440" w:header="0" w:footer="0" w:gutter="0"/>
          <w:cols w:space="720" w:equalWidth="0">
            <w:col w:w="9800"/>
          </w:cols>
        </w:sectPr>
      </w:pPr>
    </w:p>
    <w:p w:rsidR="00AB4DC0" w:rsidRDefault="00B03F8C">
      <w:pPr>
        <w:ind w:left="2200"/>
        <w:rPr>
          <w:sz w:val="20"/>
          <w:szCs w:val="20"/>
        </w:rPr>
      </w:pPr>
      <w:r>
        <w:rPr>
          <w:rFonts w:eastAsia="Times New Roman"/>
          <w:noProof/>
          <w:sz w:val="24"/>
          <w:szCs w:val="24"/>
        </w:rPr>
        <w:lastRenderedPageBreak/>
        <mc:AlternateContent>
          <mc:Choice Requires="wps">
            <w:drawing>
              <wp:anchor distT="0" distB="0" distL="114300" distR="114300" simplePos="0" relativeHeight="251610112" behindDoc="1" locked="0" layoutInCell="0" allowOverlap="1">
                <wp:simplePos x="0" y="0"/>
                <wp:positionH relativeFrom="page">
                  <wp:posOffset>967740</wp:posOffset>
                </wp:positionH>
                <wp:positionV relativeFrom="page">
                  <wp:posOffset>725170</wp:posOffset>
                </wp:positionV>
                <wp:extent cx="616712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882BA1F" id="Shape 72" o:spid="_x0000_s1026" style="position:absolute;z-index:-251706368;visibility:visible;mso-wrap-style:square;mso-wrap-distance-left:9pt;mso-wrap-distance-top:0;mso-wrap-distance-right:9pt;mso-wrap-distance-bottom:0;mso-position-horizontal:absolute;mso-position-horizontal-relative:page;mso-position-vertical:absolute;mso-position-vertical-relative:page" from="76.2pt,57.1pt" to="561.8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" o:allowincell="f" filled="t" strokeweight=".96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1136" behindDoc="1" locked="0" layoutInCell="0" allowOverlap="1">
                <wp:simplePos x="0" y="0"/>
                <wp:positionH relativeFrom="page">
                  <wp:posOffset>2188210</wp:posOffset>
                </wp:positionH>
                <wp:positionV relativeFrom="page">
                  <wp:posOffset>744220</wp:posOffset>
                </wp:positionV>
                <wp:extent cx="12700" cy="1333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w14:anchorId="0FEA2713" id="Shape 73" o:spid="_x0000_s1026" style="position:absolute;margin-left:172.3pt;margin-top:58.6pt;width:1pt;height:1.05pt;z-index:-251705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" o:allowincell="f" fillcolor="#f0f0f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12160" behindDoc="1" locked="0" layoutInCell="0" allowOverlap="1">
                <wp:simplePos x="0" y="0"/>
                <wp:positionH relativeFrom="page">
                  <wp:posOffset>1002665</wp:posOffset>
                </wp:positionH>
                <wp:positionV relativeFrom="page">
                  <wp:posOffset>744220</wp:posOffset>
                </wp:positionV>
                <wp:extent cx="1196340" cy="1333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340" cy="13335"/>
                        </a:xfrm>
                        <a:prstGeom prst="rect">
                          <a:avLst/>
                        </a:prstGeom>
                        <a:solidFill>
                          <a:srgbClr val="A0A0A0"/>
                        </a:solidFill>
                      </wps:spPr>
                      <wps:bodyPr/>
                    </wps:wsp>
                  </a:graphicData>
                </a:graphic>
              </wp:anchor>
            </w:drawing>
          </mc:Choice>
          <mc:Fallback>
            <w:pict>
              <v:rect w14:anchorId="48F13196" id="Shape 74" o:spid="_x0000_s1026" style="position:absolute;margin-left:78.95pt;margin-top:58.6pt;width:94.2pt;height:1.05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" o:allowincell="f" fillcolor="#a0a0a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13184" behindDoc="1" locked="0" layoutInCell="0" allowOverlap="1">
                <wp:simplePos x="0" y="0"/>
                <wp:positionH relativeFrom="page">
                  <wp:posOffset>1007110</wp:posOffset>
                </wp:positionH>
                <wp:positionV relativeFrom="page">
                  <wp:posOffset>746125</wp:posOffset>
                </wp:positionV>
                <wp:extent cx="0" cy="72136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136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104FFE4F" id="Shape 75" o:spid="_x0000_s1026" style="position:absolute;z-index:-251703296;visibility:visible;mso-wrap-style:square;mso-wrap-distance-left:9pt;mso-wrap-distance-top:0;mso-wrap-distance-right:9pt;mso-wrap-distance-bottom:0;mso-position-horizontal:absolute;mso-position-horizontal-relative:page;mso-position-vertical:absolute;mso-position-vertical-relative:page" from="79.3pt,58.75pt" to="79.3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" o:allowincell="f" filled="t" strokecolor="#a0a0a0" strokeweight=".7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4208" behindDoc="1" locked="0" layoutInCell="0" allowOverlap="1">
                <wp:simplePos x="0" y="0"/>
                <wp:positionH relativeFrom="page">
                  <wp:posOffset>1002665</wp:posOffset>
                </wp:positionH>
                <wp:positionV relativeFrom="page">
                  <wp:posOffset>1463040</wp:posOffset>
                </wp:positionV>
                <wp:extent cx="119634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634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4D9BD630" id="Shape 76" o:spid="_x0000_s1026" style="position:absolute;z-index:-251702272;visibility:visible;mso-wrap-style:square;mso-wrap-distance-left:9pt;mso-wrap-distance-top:0;mso-wrap-distance-right:9pt;mso-wrap-distance-bottom:0;mso-position-horizontal:absolute;mso-position-horizontal-relative:page;mso-position-vertical:absolute;mso-position-vertical-relative:page" from="78.95pt,115.2pt" to="173.1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" o:allowincell="f" filled="t" strokecolor="#f0f0f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5232" behindDoc="1" locked="0" layoutInCell="0" allowOverlap="1">
                <wp:simplePos x="0" y="0"/>
                <wp:positionH relativeFrom="page">
                  <wp:posOffset>2194560</wp:posOffset>
                </wp:positionH>
                <wp:positionV relativeFrom="page">
                  <wp:posOffset>755650</wp:posOffset>
                </wp:positionV>
                <wp:extent cx="0" cy="71183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1835"/>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1A8BC490" id="Shape 77" o:spid="_x0000_s1026" style="position:absolute;z-index:-251701248;visibility:visible;mso-wrap-style:square;mso-wrap-distance-left:9pt;mso-wrap-distance-top:0;mso-wrap-distance-right:9pt;mso-wrap-distance-bottom:0;mso-position-horizontal:absolute;mso-position-horizontal-relative:page;mso-position-vertical:absolute;mso-position-vertical-relative:page" from="172.8pt,59.5pt" to="172.8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" o:allowincell="f" filled="t" strokecolor="#f0f0f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6256" behindDoc="1" locked="0" layoutInCell="0" allowOverlap="1">
                <wp:simplePos x="0" y="0"/>
                <wp:positionH relativeFrom="page">
                  <wp:posOffset>3715385</wp:posOffset>
                </wp:positionH>
                <wp:positionV relativeFrom="page">
                  <wp:posOffset>744220</wp:posOffset>
                </wp:positionV>
                <wp:extent cx="13335" cy="1333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4342A7FA" id="Shape 78" o:spid="_x0000_s1026" style="position:absolute;margin-left:292.55pt;margin-top:58.6pt;width:1.05pt;height:1.05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" o:allowincell="f" fillcolor="#f0f0f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17280" behindDoc="1" locked="0" layoutInCell="0" allowOverlap="1">
                <wp:simplePos x="0" y="0"/>
                <wp:positionH relativeFrom="page">
                  <wp:posOffset>3715385</wp:posOffset>
                </wp:positionH>
                <wp:positionV relativeFrom="page">
                  <wp:posOffset>744220</wp:posOffset>
                </wp:positionV>
                <wp:extent cx="13335" cy="1333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5B0E5863" id="Shape 79" o:spid="_x0000_s1026" style="position:absolute;margin-left:292.55pt;margin-top:58.6pt;width:1.05pt;height:1.05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" o:allowincell="f" fillcolor="#a0a0a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18304" behindDoc="1" locked="0" layoutInCell="0" allowOverlap="1">
                <wp:simplePos x="0" y="0"/>
                <wp:positionH relativeFrom="page">
                  <wp:posOffset>2228215</wp:posOffset>
                </wp:positionH>
                <wp:positionV relativeFrom="page">
                  <wp:posOffset>751205</wp:posOffset>
                </wp:positionV>
                <wp:extent cx="1489075"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9075"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50984EBB" id="Shape 80" o:spid="_x0000_s1026" style="position:absolute;z-index:-251698176;visibility:visible;mso-wrap-style:square;mso-wrap-distance-left:9pt;mso-wrap-distance-top:0;mso-wrap-distance-right:9pt;mso-wrap-distance-bottom:0;mso-position-horizontal:absolute;mso-position-horizontal-relative:page;mso-position-vertical:absolute;mso-position-vertical-relative:page" from="175.45pt,59.15pt" to="292.7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" o:allowincell="f" filled="t" strokecolor="#a0a0a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19328" behindDoc="1" locked="0" layoutInCell="0" allowOverlap="1">
                <wp:simplePos x="0" y="0"/>
                <wp:positionH relativeFrom="page">
                  <wp:posOffset>2232660</wp:posOffset>
                </wp:positionH>
                <wp:positionV relativeFrom="page">
                  <wp:posOffset>746125</wp:posOffset>
                </wp:positionV>
                <wp:extent cx="0" cy="72136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1360"/>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3BF060D6" id="Shape 81" o:spid="_x0000_s1026" style="position:absolute;z-index:-251697152;visibility:visible;mso-wrap-style:square;mso-wrap-distance-left:9pt;mso-wrap-distance-top:0;mso-wrap-distance-right:9pt;mso-wrap-distance-bottom:0;mso-position-horizontal:absolute;mso-position-horizontal-relative:page;mso-position-vertical:absolute;mso-position-vertical-relative:page" from="175.8pt,58.75pt" to="175.8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" o:allowincell="f" filled="t" strokecolor="#a0a0a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0352" behindDoc="1" locked="0" layoutInCell="0" allowOverlap="1">
                <wp:simplePos x="0" y="0"/>
                <wp:positionH relativeFrom="page">
                  <wp:posOffset>2228215</wp:posOffset>
                </wp:positionH>
                <wp:positionV relativeFrom="page">
                  <wp:posOffset>1463040</wp:posOffset>
                </wp:positionV>
                <wp:extent cx="149860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4182CC42" id="Shape 82" o:spid="_x0000_s1026" style="position:absolute;z-index:-251696128;visibility:visible;mso-wrap-style:square;mso-wrap-distance-left:9pt;mso-wrap-distance-top:0;mso-wrap-distance-right:9pt;mso-wrap-distance-bottom:0;mso-position-horizontal:absolute;mso-position-horizontal-relative:page;mso-position-vertical:absolute;mso-position-vertical-relative:page" from="175.45pt,115.2pt" to="293.4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" o:allowincell="f" filled="t" strokecolor="#f0f0f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1376" behindDoc="1" locked="0" layoutInCell="0" allowOverlap="1">
                <wp:simplePos x="0" y="0"/>
                <wp:positionH relativeFrom="page">
                  <wp:posOffset>3721735</wp:posOffset>
                </wp:positionH>
                <wp:positionV relativeFrom="page">
                  <wp:posOffset>755650</wp:posOffset>
                </wp:positionV>
                <wp:extent cx="0" cy="71183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1835"/>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67675BD0" id="Shape 83" o:spid="_x0000_s1026" style="position:absolute;z-index:-251695104;visibility:visible;mso-wrap-style:square;mso-wrap-distance-left:9pt;mso-wrap-distance-top:0;mso-wrap-distance-right:9pt;mso-wrap-distance-bottom:0;mso-position-horizontal:absolute;mso-position-horizontal-relative:page;mso-position-vertical:absolute;mso-position-vertical-relative:page" from="293.05pt,59.5pt" to="293.0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" o:allowincell="f" filled="t" strokecolor="#f0f0f0" strokeweight=".7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2400" behindDoc="1" locked="0" layoutInCell="0" allowOverlap="1">
                <wp:simplePos x="0" y="0"/>
                <wp:positionH relativeFrom="page">
                  <wp:posOffset>5440680</wp:posOffset>
                </wp:positionH>
                <wp:positionV relativeFrom="page">
                  <wp:posOffset>744220</wp:posOffset>
                </wp:positionV>
                <wp:extent cx="13335" cy="1333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4349BE57" id="Shape 84" o:spid="_x0000_s1026" style="position:absolute;margin-left:428.4pt;margin-top:58.6pt;width:1.05pt;height:1.0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" o:allowincell="f" fillcolor="#f0f0f0" stroked="f">
                <v:path arrowok="t"/>
                <w10:wrap anchorx="page" anchory="page"/>
              </v:rect>
            </w:pict>
          </mc:Fallback>
        </mc:AlternateContent>
      </w:r>
      <w:r>
        <w:rPr>
          <w:rFonts w:eastAsia="Times New Roman"/>
          <w:noProof/>
          <w:sz w:val="24"/>
          <w:szCs w:val="24"/>
        </w:rPr>
        <mc:AlternateContent>
          <mc:Choice Requires="wps">
            <w:drawing>
              <wp:anchor distT="0" distB="0" distL="114300" distR="114300" simplePos="0" relativeHeight="251623424" behindDoc="1" locked="0" layoutInCell="0" allowOverlap="1">
                <wp:simplePos x="0" y="0"/>
                <wp:positionH relativeFrom="page">
                  <wp:posOffset>3754120</wp:posOffset>
                </wp:positionH>
                <wp:positionV relativeFrom="page">
                  <wp:posOffset>751205</wp:posOffset>
                </wp:positionV>
                <wp:extent cx="169799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99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7CDF21E1" id="Shape 85" o:spid="_x0000_s1026" style="position:absolute;z-index:-251693056;visibility:visible;mso-wrap-style:square;mso-wrap-distance-left:9pt;mso-wrap-distance-top:0;mso-wrap-distance-right:9pt;mso-wrap-distance-bottom:0;mso-position-horizontal:absolute;mso-position-horizontal-relative:page;mso-position-vertical:absolute;mso-position-vertical-relative:page" from="295.6pt,59.15pt" to="429.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" o:allowincell="f" filled="t" strokecolor="#a0a0a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4448" behindDoc="1" locked="0" layoutInCell="0" allowOverlap="1">
                <wp:simplePos x="0" y="0"/>
                <wp:positionH relativeFrom="page">
                  <wp:posOffset>3758565</wp:posOffset>
                </wp:positionH>
                <wp:positionV relativeFrom="page">
                  <wp:posOffset>746125</wp:posOffset>
                </wp:positionV>
                <wp:extent cx="0" cy="72136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136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28D69EC5" id="Shape 86"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295.95pt,58.75pt" to="295.9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" o:allowincell="f" filled="t" strokecolor="#a0a0a0" strokeweight=".7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5472" behindDoc="1" locked="0" layoutInCell="0" allowOverlap="1">
                <wp:simplePos x="0" y="0"/>
                <wp:positionH relativeFrom="page">
                  <wp:posOffset>3754120</wp:posOffset>
                </wp:positionH>
                <wp:positionV relativeFrom="page">
                  <wp:posOffset>1463040</wp:posOffset>
                </wp:positionV>
                <wp:extent cx="169799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990"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5041C35C" id="Shape 87"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295.6pt,115.2pt" to="429.3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" o:allowincell="f" filled="t" strokecolor="#f0f0f0"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6496" behindDoc="1" locked="0" layoutInCell="0" allowOverlap="1">
                <wp:simplePos x="0" y="0"/>
                <wp:positionH relativeFrom="page">
                  <wp:posOffset>5447665</wp:posOffset>
                </wp:positionH>
                <wp:positionV relativeFrom="page">
                  <wp:posOffset>755650</wp:posOffset>
                </wp:positionV>
                <wp:extent cx="0" cy="71183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1835"/>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072BB13C" id="Shape 88" o:spid="_x0000_s1026" style="position:absolute;z-index:-251689984;visibility:visible;mso-wrap-style:square;mso-wrap-distance-left:9pt;mso-wrap-distance-top:0;mso-wrap-distance-right:9pt;mso-wrap-distance-bottom:0;mso-position-horizontal:absolute;mso-position-horizontal-relative:page;mso-position-vertical:absolute;mso-position-vertical-relative:page" from="428.95pt,59.5pt" to="428.9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" o:allowincell="f" filled="t" strokecolor="#f0f0f0" strokeweight=".72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27520" behindDoc="1" locked="0" layoutInCell="0" allowOverlap="1">
                <wp:simplePos x="0" y="0"/>
                <wp:positionH relativeFrom="page">
                  <wp:posOffset>974090</wp:posOffset>
                </wp:positionH>
                <wp:positionV relativeFrom="page">
                  <wp:posOffset>718820</wp:posOffset>
                </wp:positionV>
                <wp:extent cx="0" cy="736663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6663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0B8A6C5F" id="Shape 89" o:spid="_x0000_s1026" style="position:absolute;z-index:-251688960;visibility:visible;mso-wrap-style:square;mso-wrap-distance-left:9pt;mso-wrap-distance-top:0;mso-wrap-distance-right:9pt;mso-wrap-distance-bottom:0;mso-position-horizontal:absolute;mso-position-horizontal-relative:page;mso-position-vertical:absolute;mso-position-vertical-relative:page" from="76.7pt,56.6pt" to="76.7pt,6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" o:allowincell="f" filled="t" strokeweight=".33864mm">
                <v:stroke joinstyle="miter"/>
                <o:lock v:ext="edit" shapetype="f"/>
                <w10:wrap anchorx="page" anchory="page"/>
              </v:line>
            </w:pict>
          </mc:Fallback>
        </mc:AlternateContent>
      </w:r>
      <w:r>
        <w:rPr>
          <w:rFonts w:eastAsia="Times New Roman"/>
          <w:sz w:val="24"/>
          <w:szCs w:val="24"/>
        </w:rPr>
        <w:t>может выполнять</w:t>
      </w:r>
    </w:p>
    <w:p w:rsidR="00AB4DC0" w:rsidRDefault="00B03F8C">
      <w:pPr>
        <w:ind w:left="2200"/>
        <w:rPr>
          <w:sz w:val="20"/>
          <w:szCs w:val="20"/>
        </w:rPr>
      </w:pPr>
      <w:r>
        <w:rPr>
          <w:rFonts w:eastAsia="Times New Roman"/>
          <w:sz w:val="24"/>
          <w:szCs w:val="24"/>
        </w:rPr>
        <w:t>отдельные задания</w:t>
      </w:r>
    </w:p>
    <w:p w:rsidR="00AB4DC0" w:rsidRDefault="00B03F8C">
      <w:pPr>
        <w:ind w:left="2200"/>
        <w:rPr>
          <w:sz w:val="20"/>
          <w:szCs w:val="20"/>
        </w:rPr>
      </w:pPr>
      <w:r>
        <w:rPr>
          <w:rFonts w:eastAsia="Times New Roman"/>
          <w:sz w:val="24"/>
          <w:szCs w:val="24"/>
        </w:rPr>
        <w:t>повышенного</w:t>
      </w:r>
    </w:p>
    <w:p w:rsidR="00AB4DC0" w:rsidRDefault="00B03F8C">
      <w:pPr>
        <w:ind w:left="2200"/>
        <w:rPr>
          <w:sz w:val="20"/>
          <w:szCs w:val="20"/>
        </w:rPr>
      </w:pPr>
      <w:r>
        <w:rPr>
          <w:rFonts w:eastAsia="Times New Roman"/>
          <w:sz w:val="24"/>
          <w:szCs w:val="24"/>
        </w:rPr>
        <w:t>уровня</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2800985</wp:posOffset>
                </wp:positionH>
                <wp:positionV relativeFrom="paragraph">
                  <wp:posOffset>42545</wp:posOffset>
                </wp:positionV>
                <wp:extent cx="13335" cy="1270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3995B8CC" id="Shape 90" o:spid="_x0000_s1026" style="position:absolute;margin-left:220.55pt;margin-top:3.35pt;width:1.05pt;height: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" o:allowincell="f" fillcolor="#a0a0a0" stroked="f">
                <v:path arrowok="t"/>
              </v:rect>
            </w:pict>
          </mc:Fallback>
        </mc:AlternateContent>
      </w:r>
    </w:p>
    <w:p w:rsidR="00AB4DC0" w:rsidRDefault="00AB4DC0">
      <w:pPr>
        <w:spacing w:line="30"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880"/>
        <w:gridCol w:w="60"/>
        <w:gridCol w:w="2360"/>
        <w:gridCol w:w="60"/>
        <w:gridCol w:w="2660"/>
      </w:tblGrid>
      <w:tr w:rsidR="00AB4DC0">
        <w:trPr>
          <w:trHeight w:val="285"/>
        </w:trPr>
        <w:tc>
          <w:tcPr>
            <w:tcW w:w="1880" w:type="dxa"/>
            <w:tcBorders>
              <w:top w:val="single" w:sz="8" w:space="0" w:color="A0A0A0"/>
              <w:left w:val="single" w:sz="8" w:space="0" w:color="A0A0A0"/>
              <w:right w:val="single" w:sz="8" w:space="0" w:color="F0F0F0"/>
            </w:tcBorders>
            <w:vAlign w:val="bottom"/>
          </w:tcPr>
          <w:p w:rsidR="00AB4DC0" w:rsidRDefault="00B03F8C">
            <w:pPr>
              <w:ind w:left="120"/>
              <w:rPr>
                <w:sz w:val="20"/>
                <w:szCs w:val="20"/>
              </w:rPr>
            </w:pPr>
            <w:r>
              <w:rPr>
                <w:rFonts w:eastAsia="Times New Roman"/>
                <w:b/>
                <w:bCs/>
                <w:sz w:val="24"/>
                <w:szCs w:val="24"/>
              </w:rPr>
              <w:t>Базовый</w:t>
            </w:r>
          </w:p>
        </w:tc>
        <w:tc>
          <w:tcPr>
            <w:tcW w:w="60" w:type="dxa"/>
            <w:tcBorders>
              <w:right w:val="single" w:sz="8" w:space="0" w:color="A0A0A0"/>
            </w:tcBorders>
            <w:vAlign w:val="bottom"/>
          </w:tcPr>
          <w:p w:rsidR="00AB4DC0" w:rsidRDefault="00AB4DC0">
            <w:pPr>
              <w:rPr>
                <w:sz w:val="24"/>
                <w:szCs w:val="24"/>
              </w:rPr>
            </w:pPr>
          </w:p>
        </w:tc>
        <w:tc>
          <w:tcPr>
            <w:tcW w:w="2360" w:type="dxa"/>
            <w:tcBorders>
              <w:top w:val="single" w:sz="8" w:space="0" w:color="A0A0A0"/>
              <w:right w:val="single" w:sz="8" w:space="0" w:color="F0F0F0"/>
            </w:tcBorders>
            <w:vAlign w:val="bottom"/>
          </w:tcPr>
          <w:p w:rsidR="00AB4DC0" w:rsidRDefault="00B03F8C">
            <w:pPr>
              <w:ind w:left="120"/>
              <w:rPr>
                <w:sz w:val="20"/>
                <w:szCs w:val="20"/>
              </w:rPr>
            </w:pPr>
            <w:r>
              <w:rPr>
                <w:rFonts w:eastAsia="Times New Roman"/>
                <w:sz w:val="24"/>
                <w:szCs w:val="24"/>
              </w:rPr>
              <w:t>Освоение учебных</w:t>
            </w:r>
          </w:p>
        </w:tc>
        <w:tc>
          <w:tcPr>
            <w:tcW w:w="60" w:type="dxa"/>
            <w:tcBorders>
              <w:right w:val="single" w:sz="8" w:space="0" w:color="A0A0A0"/>
            </w:tcBorders>
            <w:vAlign w:val="bottom"/>
          </w:tcPr>
          <w:p w:rsidR="00AB4DC0" w:rsidRDefault="00AB4DC0">
            <w:pPr>
              <w:rPr>
                <w:sz w:val="24"/>
                <w:szCs w:val="24"/>
              </w:rPr>
            </w:pPr>
          </w:p>
        </w:tc>
        <w:tc>
          <w:tcPr>
            <w:tcW w:w="2660" w:type="dxa"/>
            <w:tcBorders>
              <w:top w:val="single" w:sz="8" w:space="0" w:color="A0A0A0"/>
              <w:right w:val="single" w:sz="8" w:space="0" w:color="F0F0F0"/>
            </w:tcBorders>
            <w:vAlign w:val="bottom"/>
          </w:tcPr>
          <w:p w:rsidR="00AB4DC0" w:rsidRDefault="00B03F8C">
            <w:pPr>
              <w:ind w:left="100"/>
              <w:rPr>
                <w:sz w:val="20"/>
                <w:szCs w:val="20"/>
              </w:rPr>
            </w:pPr>
            <w:r>
              <w:rPr>
                <w:rFonts w:eastAsia="Times New Roman"/>
                <w:sz w:val="24"/>
                <w:szCs w:val="24"/>
              </w:rPr>
              <w:t>«Удовлетворительно»</w:t>
            </w:r>
          </w:p>
        </w:tc>
      </w:tr>
      <w:tr w:rsidR="00AB4DC0">
        <w:trPr>
          <w:trHeight w:val="276"/>
        </w:trPr>
        <w:tc>
          <w:tcPr>
            <w:tcW w:w="1880" w:type="dxa"/>
            <w:tcBorders>
              <w:left w:val="single" w:sz="8" w:space="0" w:color="A0A0A0"/>
              <w:right w:val="single" w:sz="8" w:space="0" w:color="F0F0F0"/>
            </w:tcBorders>
            <w:vAlign w:val="bottom"/>
          </w:tcPr>
          <w:p w:rsidR="00AB4DC0" w:rsidRDefault="00B03F8C">
            <w:pPr>
              <w:ind w:left="12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действий с опорной</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(отметка «3», отметка</w:t>
            </w:r>
          </w:p>
        </w:tc>
      </w:tr>
      <w:tr w:rsidR="00AB4DC0">
        <w:trPr>
          <w:trHeight w:val="271"/>
        </w:trPr>
        <w:tc>
          <w:tcPr>
            <w:tcW w:w="1880" w:type="dxa"/>
            <w:tcBorders>
              <w:left w:val="single" w:sz="8" w:space="0" w:color="A0A0A0"/>
              <w:right w:val="single" w:sz="8" w:space="0" w:color="F0F0F0"/>
            </w:tcBorders>
            <w:vAlign w:val="bottom"/>
          </w:tcPr>
          <w:p w:rsidR="00AB4DC0" w:rsidRDefault="00AB4DC0">
            <w:pPr>
              <w:rPr>
                <w:sz w:val="23"/>
                <w:szCs w:val="23"/>
              </w:rPr>
            </w:pPr>
          </w:p>
        </w:tc>
        <w:tc>
          <w:tcPr>
            <w:tcW w:w="60" w:type="dxa"/>
            <w:tcBorders>
              <w:right w:val="single" w:sz="8" w:space="0" w:color="A0A0A0"/>
            </w:tcBorders>
            <w:vAlign w:val="bottom"/>
          </w:tcPr>
          <w:p w:rsidR="00AB4DC0" w:rsidRDefault="00AB4DC0">
            <w:pPr>
              <w:rPr>
                <w:sz w:val="23"/>
                <w:szCs w:val="23"/>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системой знаний в</w:t>
            </w:r>
          </w:p>
        </w:tc>
        <w:tc>
          <w:tcPr>
            <w:tcW w:w="60" w:type="dxa"/>
            <w:tcBorders>
              <w:right w:val="single" w:sz="8" w:space="0" w:color="A0A0A0"/>
            </w:tcBorders>
            <w:vAlign w:val="bottom"/>
          </w:tcPr>
          <w:p w:rsidR="00AB4DC0" w:rsidRDefault="00AB4DC0">
            <w:pPr>
              <w:rPr>
                <w:sz w:val="23"/>
                <w:szCs w:val="23"/>
              </w:rPr>
            </w:pPr>
          </w:p>
        </w:tc>
        <w:tc>
          <w:tcPr>
            <w:tcW w:w="2660" w:type="dxa"/>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«зачтено»)</w:t>
            </w: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рамках диапазона</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(круга) выделенных</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задач.</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r>
      <w:tr w:rsidR="00AB4DC0">
        <w:trPr>
          <w:trHeight w:val="838"/>
        </w:trPr>
        <w:tc>
          <w:tcPr>
            <w:tcW w:w="1880" w:type="dxa"/>
            <w:tcBorders>
              <w:left w:val="single" w:sz="8" w:space="0" w:color="A0A0A0"/>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2800985</wp:posOffset>
                </wp:positionH>
                <wp:positionV relativeFrom="paragraph">
                  <wp:posOffset>25400</wp:posOffset>
                </wp:positionV>
                <wp:extent cx="13335" cy="1270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54B1DFC9" id="Shape 91" o:spid="_x0000_s1026" style="position:absolute;margin-left:220.55pt;margin-top:2pt;width:1.05pt;height: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" o:allowincell="f" fillcolor="#a0a0a0" stroked="f">
                <v:path arrowok="t"/>
              </v:rect>
            </w:pict>
          </mc:Fallback>
        </mc:AlternateContent>
      </w: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4566285</wp:posOffset>
                </wp:positionH>
                <wp:positionV relativeFrom="paragraph">
                  <wp:posOffset>31750</wp:posOffset>
                </wp:positionV>
                <wp:extent cx="1609725"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725"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80F6D31" id="Shape 9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59.55pt,2.5pt" to="48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6181090</wp:posOffset>
                </wp:positionH>
                <wp:positionV relativeFrom="paragraph">
                  <wp:posOffset>36195</wp:posOffset>
                </wp:positionV>
                <wp:extent cx="0" cy="491744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1744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7E9F5EB4" id="Shape 9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86.7pt,2.85pt" to="486.7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4564380</wp:posOffset>
                </wp:positionH>
                <wp:positionV relativeFrom="paragraph">
                  <wp:posOffset>4942205</wp:posOffset>
                </wp:positionV>
                <wp:extent cx="13335" cy="1333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6B9295F9" id="Shape 94" o:spid="_x0000_s1026" style="position:absolute;margin-left:359.4pt;margin-top:389.15pt;width:1.05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" o:allowincell="f" fillcolor="#a0a0a0" stroked="f">
                <v:path arrowok="t"/>
              </v:rect>
            </w:pict>
          </mc:Fallback>
        </mc:AlternateContent>
      </w: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4566285</wp:posOffset>
                </wp:positionH>
                <wp:positionV relativeFrom="paragraph">
                  <wp:posOffset>4948555</wp:posOffset>
                </wp:positionV>
                <wp:extent cx="161925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1682C4AD" id="Shape 9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59.55pt,389.65pt" to="487.05pt,3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4571365</wp:posOffset>
                </wp:positionH>
                <wp:positionV relativeFrom="paragraph">
                  <wp:posOffset>27305</wp:posOffset>
                </wp:positionV>
                <wp:extent cx="0" cy="491680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1680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DAB5863" id="Shape 9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59.95pt,2.15pt" to="359.95pt,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" o:allowincell="f" filled="t" strokecolor="#a0a0a0" strokeweight=".72pt">
                <v:stroke joinstyle="miter"/>
                <o:lock v:ext="edit" shapetype="f"/>
              </v:line>
            </w:pict>
          </mc:Fallback>
        </mc:AlternateContent>
      </w:r>
    </w:p>
    <w:p w:rsidR="00AB4DC0" w:rsidRDefault="00AB4DC0">
      <w:pPr>
        <w:spacing w:line="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880"/>
        <w:gridCol w:w="60"/>
        <w:gridCol w:w="2360"/>
        <w:gridCol w:w="60"/>
        <w:gridCol w:w="2660"/>
        <w:gridCol w:w="30"/>
      </w:tblGrid>
      <w:tr w:rsidR="00AB4DC0">
        <w:trPr>
          <w:trHeight w:val="288"/>
        </w:trPr>
        <w:tc>
          <w:tcPr>
            <w:tcW w:w="1880" w:type="dxa"/>
            <w:tcBorders>
              <w:top w:val="single" w:sz="8" w:space="0" w:color="A0A0A0"/>
              <w:left w:val="single" w:sz="8" w:space="0" w:color="A0A0A0"/>
              <w:right w:val="single" w:sz="8" w:space="0" w:color="F0F0F0"/>
            </w:tcBorders>
            <w:vAlign w:val="bottom"/>
          </w:tcPr>
          <w:p w:rsidR="00AB4DC0" w:rsidRDefault="00B03F8C">
            <w:pPr>
              <w:ind w:left="120"/>
              <w:rPr>
                <w:sz w:val="20"/>
                <w:szCs w:val="20"/>
              </w:rPr>
            </w:pPr>
            <w:r>
              <w:rPr>
                <w:rFonts w:eastAsia="Times New Roman"/>
                <w:b/>
                <w:bCs/>
                <w:sz w:val="24"/>
                <w:szCs w:val="24"/>
              </w:rPr>
              <w:t>Повышенный</w:t>
            </w:r>
          </w:p>
        </w:tc>
        <w:tc>
          <w:tcPr>
            <w:tcW w:w="60" w:type="dxa"/>
            <w:tcBorders>
              <w:right w:val="single" w:sz="8" w:space="0" w:color="A0A0A0"/>
            </w:tcBorders>
            <w:vAlign w:val="bottom"/>
          </w:tcPr>
          <w:p w:rsidR="00AB4DC0" w:rsidRDefault="00AB4DC0">
            <w:pPr>
              <w:rPr>
                <w:sz w:val="24"/>
                <w:szCs w:val="24"/>
              </w:rPr>
            </w:pPr>
          </w:p>
        </w:tc>
        <w:tc>
          <w:tcPr>
            <w:tcW w:w="2360" w:type="dxa"/>
            <w:tcBorders>
              <w:top w:val="single" w:sz="8" w:space="0" w:color="A0A0A0"/>
              <w:right w:val="single" w:sz="8" w:space="0" w:color="F0F0F0"/>
            </w:tcBorders>
            <w:vAlign w:val="bottom"/>
          </w:tcPr>
          <w:p w:rsidR="00AB4DC0" w:rsidRDefault="00B03F8C">
            <w:pPr>
              <w:ind w:left="120"/>
              <w:rPr>
                <w:sz w:val="20"/>
                <w:szCs w:val="20"/>
              </w:rPr>
            </w:pPr>
            <w:r>
              <w:rPr>
                <w:rFonts w:eastAsia="Times New Roman"/>
                <w:sz w:val="24"/>
                <w:szCs w:val="24"/>
              </w:rPr>
              <w:t>Усвоение опорной</w:t>
            </w:r>
          </w:p>
        </w:tc>
        <w:tc>
          <w:tcPr>
            <w:tcW w:w="60" w:type="dxa"/>
            <w:tcBorders>
              <w:right w:val="single" w:sz="8" w:space="0" w:color="A0A0A0"/>
            </w:tcBorders>
            <w:vAlign w:val="bottom"/>
          </w:tcPr>
          <w:p w:rsidR="00AB4DC0" w:rsidRDefault="00AB4DC0">
            <w:pPr>
              <w:rPr>
                <w:sz w:val="24"/>
                <w:szCs w:val="24"/>
              </w:rPr>
            </w:pPr>
          </w:p>
        </w:tc>
        <w:tc>
          <w:tcPr>
            <w:tcW w:w="2660" w:type="dxa"/>
            <w:tcBorders>
              <w:top w:val="single" w:sz="8" w:space="0" w:color="A0A0A0"/>
              <w:right w:val="single" w:sz="8" w:space="0" w:color="F0F0F0"/>
            </w:tcBorders>
            <w:vAlign w:val="bottom"/>
          </w:tcPr>
          <w:p w:rsidR="00AB4DC0" w:rsidRDefault="00B03F8C">
            <w:pPr>
              <w:ind w:left="100"/>
              <w:rPr>
                <w:sz w:val="20"/>
                <w:szCs w:val="20"/>
              </w:rPr>
            </w:pPr>
            <w:r>
              <w:rPr>
                <w:rFonts w:eastAsia="Times New Roman"/>
                <w:sz w:val="24"/>
                <w:szCs w:val="24"/>
              </w:rPr>
              <w:t>«Хорошо» (отметка</w:t>
            </w: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bottom w:val="single" w:sz="8" w:space="0" w:color="F0F0F0"/>
              <w:right w:val="single" w:sz="8" w:space="0" w:color="F0F0F0"/>
            </w:tcBorders>
            <w:vAlign w:val="bottom"/>
          </w:tcPr>
          <w:p w:rsidR="00AB4DC0" w:rsidRDefault="00B03F8C">
            <w:pPr>
              <w:ind w:left="12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spacing w:line="271" w:lineRule="exact"/>
              <w:ind w:left="120"/>
              <w:rPr>
                <w:sz w:val="20"/>
                <w:szCs w:val="20"/>
              </w:rPr>
            </w:pPr>
            <w:r>
              <w:rPr>
                <w:rFonts w:eastAsia="Times New Roman"/>
                <w:sz w:val="24"/>
                <w:szCs w:val="24"/>
              </w:rPr>
              <w:t>системы знаний на</w:t>
            </w: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«4»)</w:t>
            </w:r>
          </w:p>
        </w:tc>
        <w:tc>
          <w:tcPr>
            <w:tcW w:w="0" w:type="dxa"/>
            <w:vAlign w:val="bottom"/>
          </w:tcPr>
          <w:p w:rsidR="00AB4DC0" w:rsidRDefault="00AB4DC0">
            <w:pPr>
              <w:rPr>
                <w:sz w:val="1"/>
                <w:szCs w:val="1"/>
              </w:rPr>
            </w:pPr>
          </w:p>
        </w:tc>
      </w:tr>
      <w:tr w:rsidR="00AB4DC0">
        <w:trPr>
          <w:trHeight w:val="43"/>
        </w:trPr>
        <w:tc>
          <w:tcPr>
            <w:tcW w:w="1880" w:type="dxa"/>
            <w:tcBorders>
              <w:bottom w:val="single" w:sz="8" w:space="0" w:color="A0A0A0"/>
            </w:tcBorders>
            <w:vAlign w:val="bottom"/>
          </w:tcPr>
          <w:p w:rsidR="00AB4DC0" w:rsidRDefault="00AB4DC0">
            <w:pPr>
              <w:rPr>
                <w:sz w:val="3"/>
                <w:szCs w:val="3"/>
              </w:rPr>
            </w:pPr>
          </w:p>
        </w:tc>
        <w:tc>
          <w:tcPr>
            <w:tcW w:w="60" w:type="dxa"/>
            <w:tcBorders>
              <w:right w:val="single" w:sz="8" w:space="0" w:color="A0A0A0"/>
            </w:tcBorders>
            <w:vAlign w:val="bottom"/>
          </w:tcPr>
          <w:p w:rsidR="00AB4DC0" w:rsidRDefault="00AB4DC0">
            <w:pPr>
              <w:rPr>
                <w:sz w:val="3"/>
                <w:szCs w:val="3"/>
              </w:rPr>
            </w:pPr>
          </w:p>
        </w:tc>
        <w:tc>
          <w:tcPr>
            <w:tcW w:w="2360" w:type="dxa"/>
            <w:vMerge w:val="restart"/>
            <w:tcBorders>
              <w:right w:val="single" w:sz="8" w:space="0" w:color="F0F0F0"/>
            </w:tcBorders>
            <w:vAlign w:val="bottom"/>
          </w:tcPr>
          <w:p w:rsidR="00AB4DC0" w:rsidRDefault="00B03F8C">
            <w:pPr>
              <w:spacing w:line="251" w:lineRule="exact"/>
              <w:ind w:left="120"/>
              <w:rPr>
                <w:sz w:val="20"/>
                <w:szCs w:val="20"/>
              </w:rPr>
            </w:pPr>
            <w:r>
              <w:rPr>
                <w:rFonts w:eastAsia="Times New Roman"/>
                <w:sz w:val="24"/>
                <w:szCs w:val="24"/>
              </w:rPr>
              <w:t>уровне осознанного</w:t>
            </w:r>
          </w:p>
        </w:tc>
        <w:tc>
          <w:tcPr>
            <w:tcW w:w="60" w:type="dxa"/>
            <w:vAlign w:val="bottom"/>
          </w:tcPr>
          <w:p w:rsidR="00AB4DC0" w:rsidRDefault="00AB4DC0">
            <w:pPr>
              <w:rPr>
                <w:sz w:val="3"/>
                <w:szCs w:val="3"/>
              </w:rPr>
            </w:pPr>
          </w:p>
        </w:tc>
        <w:tc>
          <w:tcPr>
            <w:tcW w:w="2660" w:type="dxa"/>
            <w:tcBorders>
              <w:bottom w:val="single" w:sz="8" w:space="0" w:color="A0A0A0"/>
            </w:tcBorders>
            <w:vAlign w:val="bottom"/>
          </w:tcPr>
          <w:p w:rsidR="00AB4DC0" w:rsidRDefault="00AB4DC0">
            <w:pPr>
              <w:rPr>
                <w:sz w:val="3"/>
                <w:szCs w:val="3"/>
              </w:rPr>
            </w:pPr>
          </w:p>
        </w:tc>
        <w:tc>
          <w:tcPr>
            <w:tcW w:w="0" w:type="dxa"/>
            <w:vAlign w:val="bottom"/>
          </w:tcPr>
          <w:p w:rsidR="00AB4DC0" w:rsidRDefault="00AB4DC0">
            <w:pPr>
              <w:rPr>
                <w:sz w:val="1"/>
                <w:szCs w:val="1"/>
              </w:rPr>
            </w:pPr>
          </w:p>
        </w:tc>
      </w:tr>
      <w:tr w:rsidR="00AB4DC0">
        <w:trPr>
          <w:trHeight w:val="189"/>
        </w:trPr>
        <w:tc>
          <w:tcPr>
            <w:tcW w:w="1880" w:type="dxa"/>
            <w:vMerge w:val="restart"/>
            <w:tcBorders>
              <w:left w:val="single" w:sz="8" w:space="0" w:color="A0A0A0"/>
              <w:right w:val="single" w:sz="8" w:space="0" w:color="F0F0F0"/>
            </w:tcBorders>
            <w:vAlign w:val="bottom"/>
          </w:tcPr>
          <w:p w:rsidR="00AB4DC0" w:rsidRDefault="00B03F8C">
            <w:pPr>
              <w:spacing w:line="268" w:lineRule="exact"/>
              <w:ind w:left="120"/>
              <w:rPr>
                <w:sz w:val="20"/>
                <w:szCs w:val="20"/>
              </w:rPr>
            </w:pPr>
            <w:r>
              <w:rPr>
                <w:rFonts w:eastAsia="Times New Roman"/>
                <w:b/>
                <w:bCs/>
                <w:sz w:val="24"/>
                <w:szCs w:val="24"/>
              </w:rPr>
              <w:t>Высокий</w:t>
            </w:r>
          </w:p>
        </w:tc>
        <w:tc>
          <w:tcPr>
            <w:tcW w:w="60" w:type="dxa"/>
            <w:tcBorders>
              <w:right w:val="single" w:sz="8" w:space="0" w:color="A0A0A0"/>
            </w:tcBorders>
            <w:vAlign w:val="bottom"/>
          </w:tcPr>
          <w:p w:rsidR="00AB4DC0" w:rsidRDefault="00AB4DC0">
            <w:pPr>
              <w:rPr>
                <w:sz w:val="16"/>
                <w:szCs w:val="16"/>
              </w:rPr>
            </w:pPr>
          </w:p>
        </w:tc>
        <w:tc>
          <w:tcPr>
            <w:tcW w:w="2360" w:type="dxa"/>
            <w:vMerge/>
            <w:tcBorders>
              <w:right w:val="single" w:sz="8" w:space="0" w:color="F0F0F0"/>
            </w:tcBorders>
            <w:vAlign w:val="bottom"/>
          </w:tcPr>
          <w:p w:rsidR="00AB4DC0" w:rsidRDefault="00AB4DC0">
            <w:pPr>
              <w:rPr>
                <w:sz w:val="16"/>
                <w:szCs w:val="16"/>
              </w:rPr>
            </w:pPr>
          </w:p>
        </w:tc>
        <w:tc>
          <w:tcPr>
            <w:tcW w:w="60" w:type="dxa"/>
            <w:tcBorders>
              <w:right w:val="single" w:sz="8" w:space="0" w:color="A0A0A0"/>
            </w:tcBorders>
            <w:vAlign w:val="bottom"/>
          </w:tcPr>
          <w:p w:rsidR="00AB4DC0" w:rsidRDefault="00AB4DC0">
            <w:pPr>
              <w:rPr>
                <w:sz w:val="16"/>
                <w:szCs w:val="16"/>
              </w:rPr>
            </w:pPr>
          </w:p>
        </w:tc>
        <w:tc>
          <w:tcPr>
            <w:tcW w:w="2660" w:type="dxa"/>
            <w:vMerge w:val="restart"/>
            <w:tcBorders>
              <w:right w:val="single" w:sz="8" w:space="0" w:color="F0F0F0"/>
            </w:tcBorders>
            <w:vAlign w:val="bottom"/>
          </w:tcPr>
          <w:p w:rsidR="00AB4DC0" w:rsidRDefault="00B03F8C">
            <w:pPr>
              <w:spacing w:line="264" w:lineRule="exact"/>
              <w:ind w:left="100"/>
              <w:rPr>
                <w:sz w:val="20"/>
                <w:szCs w:val="20"/>
              </w:rPr>
            </w:pPr>
            <w:r>
              <w:rPr>
                <w:rFonts w:eastAsia="Times New Roman"/>
                <w:sz w:val="24"/>
                <w:szCs w:val="24"/>
              </w:rPr>
              <w:t>«Отлично» (отметка</w:t>
            </w:r>
          </w:p>
        </w:tc>
        <w:tc>
          <w:tcPr>
            <w:tcW w:w="0" w:type="dxa"/>
            <w:vAlign w:val="bottom"/>
          </w:tcPr>
          <w:p w:rsidR="00AB4DC0" w:rsidRDefault="00AB4DC0">
            <w:pPr>
              <w:rPr>
                <w:sz w:val="1"/>
                <w:szCs w:val="1"/>
              </w:rPr>
            </w:pPr>
          </w:p>
        </w:tc>
      </w:tr>
      <w:tr w:rsidR="00AB4DC0">
        <w:trPr>
          <w:trHeight w:val="79"/>
        </w:trPr>
        <w:tc>
          <w:tcPr>
            <w:tcW w:w="1880" w:type="dxa"/>
            <w:vMerge/>
            <w:tcBorders>
              <w:left w:val="single" w:sz="8" w:space="0" w:color="A0A0A0"/>
              <w:right w:val="single" w:sz="8" w:space="0" w:color="F0F0F0"/>
            </w:tcBorders>
            <w:vAlign w:val="bottom"/>
          </w:tcPr>
          <w:p w:rsidR="00AB4DC0" w:rsidRDefault="00AB4DC0">
            <w:pPr>
              <w:rPr>
                <w:sz w:val="6"/>
                <w:szCs w:val="6"/>
              </w:rPr>
            </w:pPr>
          </w:p>
        </w:tc>
        <w:tc>
          <w:tcPr>
            <w:tcW w:w="60" w:type="dxa"/>
            <w:tcBorders>
              <w:right w:val="single" w:sz="8" w:space="0" w:color="A0A0A0"/>
            </w:tcBorders>
            <w:vAlign w:val="bottom"/>
          </w:tcPr>
          <w:p w:rsidR="00AB4DC0" w:rsidRDefault="00AB4DC0">
            <w:pPr>
              <w:rPr>
                <w:sz w:val="6"/>
                <w:szCs w:val="6"/>
              </w:rPr>
            </w:pPr>
          </w:p>
        </w:tc>
        <w:tc>
          <w:tcPr>
            <w:tcW w:w="2360" w:type="dxa"/>
            <w:vMerge w:val="restart"/>
            <w:tcBorders>
              <w:right w:val="single" w:sz="8" w:space="0" w:color="F0F0F0"/>
            </w:tcBorders>
            <w:vAlign w:val="bottom"/>
          </w:tcPr>
          <w:p w:rsidR="00AB4DC0" w:rsidRDefault="00B03F8C">
            <w:pPr>
              <w:ind w:left="120"/>
              <w:rPr>
                <w:sz w:val="20"/>
                <w:szCs w:val="20"/>
              </w:rPr>
            </w:pPr>
            <w:r>
              <w:rPr>
                <w:rFonts w:eastAsia="Times New Roman"/>
                <w:sz w:val="24"/>
                <w:szCs w:val="24"/>
              </w:rPr>
              <w:t>произвольного</w:t>
            </w:r>
          </w:p>
        </w:tc>
        <w:tc>
          <w:tcPr>
            <w:tcW w:w="60" w:type="dxa"/>
            <w:tcBorders>
              <w:right w:val="single" w:sz="8" w:space="0" w:color="A0A0A0"/>
            </w:tcBorders>
            <w:vAlign w:val="bottom"/>
          </w:tcPr>
          <w:p w:rsidR="00AB4DC0" w:rsidRDefault="00AB4DC0">
            <w:pPr>
              <w:rPr>
                <w:sz w:val="6"/>
                <w:szCs w:val="6"/>
              </w:rPr>
            </w:pPr>
          </w:p>
        </w:tc>
        <w:tc>
          <w:tcPr>
            <w:tcW w:w="2660" w:type="dxa"/>
            <w:vMerge/>
            <w:tcBorders>
              <w:right w:val="single" w:sz="8" w:space="0" w:color="F0F0F0"/>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197"/>
        </w:trPr>
        <w:tc>
          <w:tcPr>
            <w:tcW w:w="1880" w:type="dxa"/>
            <w:vMerge w:val="restart"/>
            <w:tcBorders>
              <w:left w:val="single" w:sz="8" w:space="0" w:color="A0A0A0"/>
              <w:right w:val="single" w:sz="8" w:space="0" w:color="F0F0F0"/>
            </w:tcBorders>
            <w:vAlign w:val="bottom"/>
          </w:tcPr>
          <w:p w:rsidR="00AB4DC0" w:rsidRDefault="00B03F8C">
            <w:pPr>
              <w:ind w:left="120"/>
              <w:rPr>
                <w:sz w:val="20"/>
                <w:szCs w:val="20"/>
              </w:rPr>
            </w:pPr>
            <w:r>
              <w:rPr>
                <w:rFonts w:eastAsia="Times New Roman"/>
                <w:b/>
                <w:bCs/>
                <w:sz w:val="24"/>
                <w:szCs w:val="24"/>
              </w:rPr>
              <w:t>уровень</w:t>
            </w:r>
          </w:p>
        </w:tc>
        <w:tc>
          <w:tcPr>
            <w:tcW w:w="60" w:type="dxa"/>
            <w:tcBorders>
              <w:right w:val="single" w:sz="8" w:space="0" w:color="A0A0A0"/>
            </w:tcBorders>
            <w:vAlign w:val="bottom"/>
          </w:tcPr>
          <w:p w:rsidR="00AB4DC0" w:rsidRDefault="00AB4DC0">
            <w:pPr>
              <w:rPr>
                <w:sz w:val="17"/>
                <w:szCs w:val="17"/>
              </w:rPr>
            </w:pPr>
          </w:p>
        </w:tc>
        <w:tc>
          <w:tcPr>
            <w:tcW w:w="2360" w:type="dxa"/>
            <w:vMerge/>
            <w:tcBorders>
              <w:right w:val="single" w:sz="8" w:space="0" w:color="F0F0F0"/>
            </w:tcBorders>
            <w:vAlign w:val="bottom"/>
          </w:tcPr>
          <w:p w:rsidR="00AB4DC0" w:rsidRDefault="00AB4DC0">
            <w:pPr>
              <w:rPr>
                <w:sz w:val="17"/>
                <w:szCs w:val="17"/>
              </w:rPr>
            </w:pPr>
          </w:p>
        </w:tc>
        <w:tc>
          <w:tcPr>
            <w:tcW w:w="60" w:type="dxa"/>
            <w:tcBorders>
              <w:right w:val="single" w:sz="8" w:space="0" w:color="A0A0A0"/>
            </w:tcBorders>
            <w:vAlign w:val="bottom"/>
          </w:tcPr>
          <w:p w:rsidR="00AB4DC0" w:rsidRDefault="00AB4DC0">
            <w:pPr>
              <w:rPr>
                <w:sz w:val="17"/>
                <w:szCs w:val="17"/>
              </w:rPr>
            </w:pPr>
          </w:p>
        </w:tc>
        <w:tc>
          <w:tcPr>
            <w:tcW w:w="2660" w:type="dxa"/>
            <w:vMerge w:val="restart"/>
            <w:tcBorders>
              <w:right w:val="single" w:sz="8" w:space="0" w:color="F0F0F0"/>
            </w:tcBorders>
            <w:vAlign w:val="bottom"/>
          </w:tcPr>
          <w:p w:rsidR="00AB4DC0" w:rsidRDefault="00B03F8C">
            <w:pPr>
              <w:spacing w:line="271" w:lineRule="exact"/>
              <w:ind w:left="100"/>
              <w:rPr>
                <w:sz w:val="20"/>
                <w:szCs w:val="20"/>
              </w:rPr>
            </w:pPr>
            <w:r>
              <w:rPr>
                <w:rFonts w:eastAsia="Times New Roman"/>
                <w:sz w:val="24"/>
                <w:szCs w:val="24"/>
              </w:rPr>
              <w:t>«5»)</w:t>
            </w:r>
          </w:p>
        </w:tc>
        <w:tc>
          <w:tcPr>
            <w:tcW w:w="0" w:type="dxa"/>
            <w:vAlign w:val="bottom"/>
          </w:tcPr>
          <w:p w:rsidR="00AB4DC0" w:rsidRDefault="00AB4DC0">
            <w:pPr>
              <w:rPr>
                <w:sz w:val="1"/>
                <w:szCs w:val="1"/>
              </w:rPr>
            </w:pPr>
          </w:p>
        </w:tc>
      </w:tr>
      <w:tr w:rsidR="00AB4DC0">
        <w:trPr>
          <w:trHeight w:val="79"/>
        </w:trPr>
        <w:tc>
          <w:tcPr>
            <w:tcW w:w="1880" w:type="dxa"/>
            <w:vMerge/>
            <w:tcBorders>
              <w:left w:val="single" w:sz="8" w:space="0" w:color="A0A0A0"/>
              <w:right w:val="single" w:sz="8" w:space="0" w:color="F0F0F0"/>
            </w:tcBorders>
            <w:vAlign w:val="bottom"/>
          </w:tcPr>
          <w:p w:rsidR="00AB4DC0" w:rsidRDefault="00AB4DC0">
            <w:pPr>
              <w:rPr>
                <w:sz w:val="6"/>
                <w:szCs w:val="6"/>
              </w:rPr>
            </w:pPr>
          </w:p>
        </w:tc>
        <w:tc>
          <w:tcPr>
            <w:tcW w:w="60" w:type="dxa"/>
            <w:tcBorders>
              <w:right w:val="single" w:sz="8" w:space="0" w:color="A0A0A0"/>
            </w:tcBorders>
            <w:vAlign w:val="bottom"/>
          </w:tcPr>
          <w:p w:rsidR="00AB4DC0" w:rsidRDefault="00AB4DC0">
            <w:pPr>
              <w:rPr>
                <w:sz w:val="6"/>
                <w:szCs w:val="6"/>
              </w:rPr>
            </w:pPr>
          </w:p>
        </w:tc>
        <w:tc>
          <w:tcPr>
            <w:tcW w:w="2360" w:type="dxa"/>
            <w:vMerge w:val="restart"/>
            <w:tcBorders>
              <w:right w:val="single" w:sz="8" w:space="0" w:color="F0F0F0"/>
            </w:tcBorders>
            <w:vAlign w:val="bottom"/>
          </w:tcPr>
          <w:p w:rsidR="00AB4DC0" w:rsidRDefault="00B03F8C">
            <w:pPr>
              <w:ind w:left="120"/>
              <w:rPr>
                <w:sz w:val="20"/>
                <w:szCs w:val="20"/>
              </w:rPr>
            </w:pPr>
            <w:r>
              <w:rPr>
                <w:rFonts w:eastAsia="Times New Roman"/>
                <w:sz w:val="24"/>
                <w:szCs w:val="24"/>
              </w:rPr>
              <w:t>овладения</w:t>
            </w:r>
          </w:p>
        </w:tc>
        <w:tc>
          <w:tcPr>
            <w:tcW w:w="60" w:type="dxa"/>
            <w:tcBorders>
              <w:right w:val="single" w:sz="8" w:space="0" w:color="A0A0A0"/>
            </w:tcBorders>
            <w:vAlign w:val="bottom"/>
          </w:tcPr>
          <w:p w:rsidR="00AB4DC0" w:rsidRDefault="00AB4DC0">
            <w:pPr>
              <w:rPr>
                <w:sz w:val="6"/>
                <w:szCs w:val="6"/>
              </w:rPr>
            </w:pPr>
          </w:p>
        </w:tc>
        <w:tc>
          <w:tcPr>
            <w:tcW w:w="2660" w:type="dxa"/>
            <w:vMerge/>
            <w:tcBorders>
              <w:right w:val="single" w:sz="8" w:space="0" w:color="F0F0F0"/>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197"/>
        </w:trPr>
        <w:tc>
          <w:tcPr>
            <w:tcW w:w="1880" w:type="dxa"/>
            <w:tcBorders>
              <w:left w:val="single" w:sz="8" w:space="0" w:color="A0A0A0"/>
              <w:right w:val="single" w:sz="8" w:space="0" w:color="F0F0F0"/>
            </w:tcBorders>
            <w:vAlign w:val="bottom"/>
          </w:tcPr>
          <w:p w:rsidR="00AB4DC0" w:rsidRDefault="00AB4DC0">
            <w:pPr>
              <w:rPr>
                <w:sz w:val="17"/>
                <w:szCs w:val="17"/>
              </w:rPr>
            </w:pPr>
          </w:p>
        </w:tc>
        <w:tc>
          <w:tcPr>
            <w:tcW w:w="60" w:type="dxa"/>
            <w:tcBorders>
              <w:right w:val="single" w:sz="8" w:space="0" w:color="A0A0A0"/>
            </w:tcBorders>
            <w:vAlign w:val="bottom"/>
          </w:tcPr>
          <w:p w:rsidR="00AB4DC0" w:rsidRDefault="00AB4DC0">
            <w:pPr>
              <w:rPr>
                <w:sz w:val="17"/>
                <w:szCs w:val="17"/>
              </w:rPr>
            </w:pPr>
          </w:p>
        </w:tc>
        <w:tc>
          <w:tcPr>
            <w:tcW w:w="2360" w:type="dxa"/>
            <w:vMerge/>
            <w:tcBorders>
              <w:right w:val="single" w:sz="8" w:space="0" w:color="F0F0F0"/>
            </w:tcBorders>
            <w:vAlign w:val="bottom"/>
          </w:tcPr>
          <w:p w:rsidR="00AB4DC0" w:rsidRDefault="00AB4DC0">
            <w:pPr>
              <w:rPr>
                <w:sz w:val="17"/>
                <w:szCs w:val="17"/>
              </w:rPr>
            </w:pPr>
          </w:p>
        </w:tc>
        <w:tc>
          <w:tcPr>
            <w:tcW w:w="60" w:type="dxa"/>
            <w:tcBorders>
              <w:right w:val="single" w:sz="8" w:space="0" w:color="A0A0A0"/>
            </w:tcBorders>
            <w:vAlign w:val="bottom"/>
          </w:tcPr>
          <w:p w:rsidR="00AB4DC0" w:rsidRDefault="00AB4DC0">
            <w:pPr>
              <w:rPr>
                <w:sz w:val="17"/>
                <w:szCs w:val="17"/>
              </w:rPr>
            </w:pPr>
          </w:p>
        </w:tc>
        <w:tc>
          <w:tcPr>
            <w:tcW w:w="2660" w:type="dxa"/>
            <w:tcBorders>
              <w:right w:val="single" w:sz="8" w:space="0" w:color="F0F0F0"/>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учебными</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действиями, а также</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о кругозоре, широте</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(или</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избирательности)</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880" w:type="dxa"/>
            <w:tcBorders>
              <w:left w:val="single" w:sz="8" w:space="0" w:color="A0A0A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right w:val="single" w:sz="8" w:space="0" w:color="F0F0F0"/>
            </w:tcBorders>
            <w:vAlign w:val="bottom"/>
          </w:tcPr>
          <w:p w:rsidR="00AB4DC0" w:rsidRDefault="00B03F8C">
            <w:pPr>
              <w:ind w:left="120"/>
              <w:rPr>
                <w:sz w:val="20"/>
                <w:szCs w:val="20"/>
              </w:rPr>
            </w:pPr>
            <w:r>
              <w:rPr>
                <w:rFonts w:eastAsia="Times New Roman"/>
                <w:sz w:val="24"/>
                <w:szCs w:val="24"/>
              </w:rPr>
              <w:t>интересов.</w:t>
            </w:r>
          </w:p>
        </w:tc>
        <w:tc>
          <w:tcPr>
            <w:tcW w:w="60" w:type="dxa"/>
            <w:tcBorders>
              <w:right w:val="single" w:sz="8" w:space="0" w:color="A0A0A0"/>
            </w:tcBorders>
            <w:vAlign w:val="bottom"/>
          </w:tcPr>
          <w:p w:rsidR="00AB4DC0" w:rsidRDefault="00AB4DC0">
            <w:pPr>
              <w:rPr>
                <w:sz w:val="24"/>
                <w:szCs w:val="24"/>
              </w:rPr>
            </w:pPr>
          </w:p>
        </w:tc>
        <w:tc>
          <w:tcPr>
            <w:tcW w:w="2660" w:type="dxa"/>
            <w:tcBorders>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4700"/>
        </w:trPr>
        <w:tc>
          <w:tcPr>
            <w:tcW w:w="1880" w:type="dxa"/>
            <w:tcBorders>
              <w:left w:val="single" w:sz="8" w:space="0" w:color="A0A0A0"/>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360" w:type="dxa"/>
            <w:tcBorders>
              <w:bottom w:val="single" w:sz="8" w:space="0" w:color="F0F0F0"/>
              <w:right w:val="single" w:sz="8" w:space="0" w:color="F0F0F0"/>
            </w:tcBorders>
            <w:vAlign w:val="bottom"/>
          </w:tcPr>
          <w:p w:rsidR="00AB4DC0" w:rsidRDefault="00AB4DC0">
            <w:pPr>
              <w:rPr>
                <w:sz w:val="24"/>
                <w:szCs w:val="24"/>
              </w:rPr>
            </w:pPr>
          </w:p>
        </w:tc>
        <w:tc>
          <w:tcPr>
            <w:tcW w:w="60" w:type="dxa"/>
            <w:tcBorders>
              <w:right w:val="single" w:sz="8" w:space="0" w:color="A0A0A0"/>
            </w:tcBorders>
            <w:vAlign w:val="bottom"/>
          </w:tcPr>
          <w:p w:rsidR="00AB4DC0" w:rsidRDefault="00AB4DC0">
            <w:pPr>
              <w:rPr>
                <w:sz w:val="24"/>
                <w:szCs w:val="24"/>
              </w:rPr>
            </w:pPr>
          </w:p>
        </w:tc>
        <w:tc>
          <w:tcPr>
            <w:tcW w:w="2660" w:type="dxa"/>
            <w:tcBorders>
              <w:bottom w:val="single" w:sz="8" w:space="0" w:color="F0F0F0"/>
              <w:right w:val="single" w:sz="8" w:space="0" w:color="F0F0F0"/>
            </w:tcBorders>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1273810</wp:posOffset>
                </wp:positionH>
                <wp:positionV relativeFrom="paragraph">
                  <wp:posOffset>-4530090</wp:posOffset>
                </wp:positionV>
                <wp:extent cx="12700" cy="1270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w14:anchorId="25F42D00" id="Shape 97" o:spid="_x0000_s1026" style="position:absolute;margin-left:100.3pt;margin-top:-356.7pt;width:1pt;height: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" o:allowincell="f" fillcolor="#f0f0f0" stroked="f">
                <v:path arrowok="t"/>
              </v:rect>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86360</wp:posOffset>
                </wp:positionH>
                <wp:positionV relativeFrom="paragraph">
                  <wp:posOffset>-10795</wp:posOffset>
                </wp:positionV>
                <wp:extent cx="13335" cy="1270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54C4264F" id="Shape 98" o:spid="_x0000_s1026" style="position:absolute;margin-left:6.8pt;margin-top:-.85pt;width:1.05pt;height: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" o:allowincell="f" fillcolor="#a0a0a0" stroked="f">
                <v:path arrowok="t"/>
              </v:rect>
            </w:pict>
          </mc:Fallback>
        </mc:AlternateContent>
      </w: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1311910</wp:posOffset>
                </wp:positionH>
                <wp:positionV relativeFrom="paragraph">
                  <wp:posOffset>-10795</wp:posOffset>
                </wp:positionV>
                <wp:extent cx="12700" cy="1270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069D52F7" id="Shape 99" o:spid="_x0000_s1026" style="position:absolute;margin-left:103.3pt;margin-top:-.85pt;width:1pt;height: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" o:allowincell="f" fillcolor="#a0a0a0" stroked="f">
                <v:path arrowok="t"/>
              </v:rect>
            </w:pict>
          </mc:Fallback>
        </mc:AlternateContent>
      </w: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4526280</wp:posOffset>
                </wp:positionH>
                <wp:positionV relativeFrom="paragraph">
                  <wp:posOffset>-4530090</wp:posOffset>
                </wp:positionV>
                <wp:extent cx="13335" cy="1270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2460403E" id="Shape 100" o:spid="_x0000_s1026" style="position:absolute;margin-left:356.4pt;margin-top:-356.7pt;width:1.05pt;height: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" o:allowincell="f" fillcolor="#f0f0f0" stroked="f">
                <v:path arrowok="t"/>
              </v:rect>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2837815</wp:posOffset>
                </wp:positionH>
                <wp:positionV relativeFrom="paragraph">
                  <wp:posOffset>-10795</wp:posOffset>
                </wp:positionV>
                <wp:extent cx="12700" cy="1270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1F66EBC4" id="Shape 101" o:spid="_x0000_s1026" style="position:absolute;margin-left:223.45pt;margin-top:-.85pt;width:1pt;height: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" o:allowincell="f" fillcolor="#a0a0a0" stroked="f">
                <v:path arrowok="t"/>
              </v:rect>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53340</wp:posOffset>
                </wp:positionH>
                <wp:positionV relativeFrom="paragraph">
                  <wp:posOffset>34925</wp:posOffset>
                </wp:positionV>
                <wp:extent cx="616712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24272A6" id="Shape 10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2pt,2.75pt" to="489.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" o:allowincell="f" filled="t" strokeweight=".96pt">
                <v:stroke joinstyle="miter"/>
                <o:lock v:ext="edit" shapetype="f"/>
              </v:line>
            </w:pict>
          </mc:Fallback>
        </mc:AlternateContent>
      </w:r>
    </w:p>
    <w:p w:rsidR="00AB4DC0" w:rsidRDefault="00B03F8C">
      <w:pPr>
        <w:spacing w:line="20" w:lineRule="exact"/>
        <w:rPr>
          <w:sz w:val="20"/>
          <w:szCs w:val="20"/>
        </w:rPr>
      </w:pPr>
      <w:r>
        <w:rPr>
          <w:sz w:val="20"/>
          <w:szCs w:val="20"/>
        </w:rPr>
        <w:br w:type="column"/>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71" w:lineRule="exact"/>
        <w:rPr>
          <w:sz w:val="20"/>
          <w:szCs w:val="20"/>
        </w:rPr>
      </w:pPr>
    </w:p>
    <w:p w:rsidR="00AB4DC0" w:rsidRDefault="00B03F8C">
      <w:pPr>
        <w:spacing w:line="238" w:lineRule="auto"/>
        <w:ind w:left="6" w:right="60"/>
        <w:rPr>
          <w:sz w:val="20"/>
          <w:szCs w:val="20"/>
        </w:rPr>
      </w:pPr>
      <w:r>
        <w:rPr>
          <w:rFonts w:eastAsia="Times New Roman"/>
          <w:sz w:val="24"/>
          <w:szCs w:val="24"/>
        </w:rPr>
        <w:t>Овладение базовым уровнем является достаточным для продолжения обучения на следующей ступени образования, но не по профильному направлению.</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1529715</wp:posOffset>
                </wp:positionH>
                <wp:positionV relativeFrom="paragraph">
                  <wp:posOffset>-2324735</wp:posOffset>
                </wp:positionV>
                <wp:extent cx="13335" cy="1270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51B8C6EE" id="Shape 103" o:spid="_x0000_s1026" style="position:absolute;margin-left:120.45pt;margin-top:-183.05pt;width:1.05pt;height: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" o:allowincell="f" fillcolor="#f0f0f0" stroked="f">
                <v:path arrowok="t"/>
              </v:rect>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1529715</wp:posOffset>
                </wp:positionH>
                <wp:positionV relativeFrom="paragraph">
                  <wp:posOffset>-2324735</wp:posOffset>
                </wp:positionV>
                <wp:extent cx="13335" cy="1270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7FFB23DC" id="Shape 104" o:spid="_x0000_s1026" style="position:absolute;margin-left:120.45pt;margin-top:-183.05pt;width:1.05pt;height: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" o:allowincell="f" fillcolor="#a0a0a0" stroked="f">
                <v:path arrowok="t"/>
              </v:rect>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-77470</wp:posOffset>
                </wp:positionH>
                <wp:positionV relativeFrom="paragraph">
                  <wp:posOffset>-2318385</wp:posOffset>
                </wp:positionV>
                <wp:extent cx="160909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09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48CFFAD6" id="Shape 10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1pt,-182.55pt" to="120.6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-73025</wp:posOffset>
                </wp:positionH>
                <wp:positionV relativeFrom="paragraph">
                  <wp:posOffset>-2322830</wp:posOffset>
                </wp:positionV>
                <wp:extent cx="0" cy="72136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136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1CD3EF09" id="Shape 10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75pt,-182.9pt" to="-5.7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-77470</wp:posOffset>
                </wp:positionH>
                <wp:positionV relativeFrom="paragraph">
                  <wp:posOffset>-1606550</wp:posOffset>
                </wp:positionV>
                <wp:extent cx="1618615"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8615" cy="4763"/>
                        </a:xfrm>
                        <a:prstGeom prst="line">
                          <a:avLst/>
                        </a:prstGeom>
                        <a:solidFill>
                          <a:srgbClr val="FFFFFF"/>
                        </a:solidFill>
                        <a:ln w="9143">
                          <a:solidFill>
                            <a:srgbClr val="F0F0F0"/>
                          </a:solidFill>
                          <a:miter lim="800000"/>
                          <a:headEnd/>
                          <a:tailEnd/>
                        </a:ln>
                      </wps:spPr>
                      <wps:bodyPr/>
                    </wps:wsp>
                  </a:graphicData>
                </a:graphic>
              </wp:anchor>
            </w:drawing>
          </mc:Choice>
          <mc:Fallback>
            <w:pict>
              <v:line w14:anchorId="2AEAD238" id="Shape 10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1pt,-126.5pt" to="121.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" o:allowincell="f" filled="t" strokecolor="#f0f0f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1536065</wp:posOffset>
                </wp:positionH>
                <wp:positionV relativeFrom="paragraph">
                  <wp:posOffset>-2313940</wp:posOffset>
                </wp:positionV>
                <wp:extent cx="0" cy="71247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247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1CAE92C9" id="Shape 10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0.95pt,-182.2pt" to="120.9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1536065</wp:posOffset>
                </wp:positionH>
                <wp:positionV relativeFrom="paragraph">
                  <wp:posOffset>-1565275</wp:posOffset>
                </wp:positionV>
                <wp:extent cx="0" cy="158623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623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1A68B549" id="Shape 10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0.95pt,-123.25pt" to="120.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1529715</wp:posOffset>
                </wp:positionH>
                <wp:positionV relativeFrom="paragraph">
                  <wp:posOffset>-1576070</wp:posOffset>
                </wp:positionV>
                <wp:extent cx="13335" cy="1270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05A06FFA" id="Shape 110" o:spid="_x0000_s1026" style="position:absolute;margin-left:120.45pt;margin-top:-124.1pt;width:1.05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" o:allowincell="f" fillcolor="#a0a0a0" stroked="f">
                <v:path arrowok="t"/>
              </v:rect>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-77470</wp:posOffset>
                </wp:positionH>
                <wp:positionV relativeFrom="paragraph">
                  <wp:posOffset>-1569720</wp:posOffset>
                </wp:positionV>
                <wp:extent cx="160909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09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31A091AB" id="Shape 1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1pt,-123.6pt" to="120.6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" o:allowincell="f" filled="t" strokecolor="#a0a0a0"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-73025</wp:posOffset>
                </wp:positionH>
                <wp:positionV relativeFrom="paragraph">
                  <wp:posOffset>-1574165</wp:posOffset>
                </wp:positionV>
                <wp:extent cx="0" cy="159512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5120"/>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3A3358D" id="Shape 1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75pt,-123.95pt" to="-5.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" o:allowincell="f" filled="t" strokecolor="#a0a0a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-77470</wp:posOffset>
                </wp:positionH>
                <wp:positionV relativeFrom="paragraph">
                  <wp:posOffset>15875</wp:posOffset>
                </wp:positionV>
                <wp:extent cx="1618615"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861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3D02DD34" id="Shape 1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1pt,1.25pt" to="12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" o:allowincell="f" filled="t" strokecolor="#f0f0f0"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1529715</wp:posOffset>
                </wp:positionH>
                <wp:positionV relativeFrom="paragraph">
                  <wp:posOffset>46355</wp:posOffset>
                </wp:positionV>
                <wp:extent cx="13335" cy="1270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49137BF2" id="Shape 114" o:spid="_x0000_s1026" style="position:absolute;margin-left:120.45pt;margin-top:3.65pt;width:1.05pt;height: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" o:allowincell="f" fillcolor="#a0a0a0" stroked="f">
                <v:path arrowok="t"/>
              </v:rect>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1569720</wp:posOffset>
                </wp:positionH>
                <wp:positionV relativeFrom="paragraph">
                  <wp:posOffset>-2350135</wp:posOffset>
                </wp:positionV>
                <wp:extent cx="0" cy="736536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6536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CA042AD" id="Shape 1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3.6pt,-185.05pt" to="123.6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" o:allowincell="f" filled="t" strokeweight=".33864mm">
                <v:stroke joinstyle="miter"/>
                <o:lock v:ext="edit" shapetype="f"/>
              </v:line>
            </w:pict>
          </mc:Fallback>
        </mc:AlternateContent>
      </w:r>
    </w:p>
    <w:p w:rsidR="00AB4DC0" w:rsidRDefault="00AB4DC0">
      <w:pPr>
        <w:spacing w:line="63" w:lineRule="exact"/>
        <w:rPr>
          <w:sz w:val="20"/>
          <w:szCs w:val="20"/>
        </w:rPr>
      </w:pPr>
    </w:p>
    <w:p w:rsidR="00AB4DC0" w:rsidRDefault="00B03F8C">
      <w:pPr>
        <w:ind w:left="6"/>
        <w:rPr>
          <w:sz w:val="20"/>
          <w:szCs w:val="20"/>
        </w:rPr>
      </w:pPr>
      <w:r>
        <w:rPr>
          <w:rFonts w:eastAsia="Times New Roman"/>
          <w:sz w:val="24"/>
          <w:szCs w:val="24"/>
        </w:rPr>
        <w:t>Индивидуальные</w:t>
      </w:r>
    </w:p>
    <w:p w:rsidR="00AB4DC0" w:rsidRDefault="00B03F8C">
      <w:pPr>
        <w:ind w:left="6"/>
        <w:rPr>
          <w:sz w:val="20"/>
          <w:szCs w:val="20"/>
        </w:rPr>
      </w:pPr>
      <w:r>
        <w:rPr>
          <w:rFonts w:eastAsia="Times New Roman"/>
          <w:sz w:val="24"/>
          <w:szCs w:val="24"/>
        </w:rPr>
        <w:t>траектории обучения</w:t>
      </w:r>
    </w:p>
    <w:p w:rsidR="00AB4DC0" w:rsidRDefault="00AB4DC0">
      <w:pPr>
        <w:spacing w:line="1" w:lineRule="exact"/>
        <w:rPr>
          <w:sz w:val="20"/>
          <w:szCs w:val="20"/>
        </w:rPr>
      </w:pPr>
    </w:p>
    <w:p w:rsidR="00AB4DC0" w:rsidRDefault="00B03F8C">
      <w:pPr>
        <w:ind w:left="6"/>
        <w:rPr>
          <w:sz w:val="20"/>
          <w:szCs w:val="20"/>
        </w:rPr>
      </w:pPr>
      <w:r>
        <w:rPr>
          <w:rFonts w:eastAsia="Times New Roman"/>
          <w:sz w:val="24"/>
          <w:szCs w:val="24"/>
        </w:rPr>
        <w:t>обучающихся,</w:t>
      </w:r>
    </w:p>
    <w:p w:rsidR="00AB4DC0" w:rsidRDefault="00B03F8C">
      <w:pPr>
        <w:ind w:left="6"/>
        <w:rPr>
          <w:sz w:val="20"/>
          <w:szCs w:val="20"/>
        </w:rPr>
      </w:pPr>
      <w:r>
        <w:rPr>
          <w:rFonts w:eastAsia="Times New Roman"/>
          <w:sz w:val="24"/>
          <w:szCs w:val="24"/>
        </w:rPr>
        <w:t>демонстрирующих</w:t>
      </w:r>
    </w:p>
    <w:p w:rsidR="00AB4DC0" w:rsidRDefault="00B03F8C">
      <w:pPr>
        <w:ind w:left="6"/>
        <w:rPr>
          <w:sz w:val="20"/>
          <w:szCs w:val="20"/>
        </w:rPr>
      </w:pPr>
      <w:r>
        <w:rPr>
          <w:rFonts w:eastAsia="Times New Roman"/>
          <w:sz w:val="24"/>
          <w:szCs w:val="24"/>
        </w:rPr>
        <w:t>повышенный и</w:t>
      </w:r>
    </w:p>
    <w:p w:rsidR="00AB4DC0" w:rsidRDefault="00B03F8C">
      <w:pPr>
        <w:ind w:left="6"/>
        <w:rPr>
          <w:sz w:val="20"/>
          <w:szCs w:val="20"/>
        </w:rPr>
      </w:pPr>
      <w:r>
        <w:rPr>
          <w:rFonts w:eastAsia="Times New Roman"/>
          <w:sz w:val="24"/>
          <w:szCs w:val="24"/>
        </w:rPr>
        <w:t>высокий уровни</w:t>
      </w:r>
    </w:p>
    <w:p w:rsidR="00AB4DC0" w:rsidRDefault="00B03F8C">
      <w:pPr>
        <w:ind w:left="6"/>
        <w:rPr>
          <w:sz w:val="20"/>
          <w:szCs w:val="20"/>
        </w:rPr>
      </w:pPr>
      <w:r>
        <w:rPr>
          <w:rFonts w:eastAsia="Times New Roman"/>
          <w:sz w:val="24"/>
          <w:szCs w:val="24"/>
        </w:rPr>
        <w:t>достижений,</w:t>
      </w:r>
    </w:p>
    <w:p w:rsidR="00AB4DC0" w:rsidRDefault="00B03F8C">
      <w:pPr>
        <w:ind w:left="6"/>
        <w:rPr>
          <w:sz w:val="20"/>
          <w:szCs w:val="20"/>
        </w:rPr>
      </w:pPr>
      <w:r>
        <w:rPr>
          <w:rFonts w:eastAsia="Times New Roman"/>
          <w:sz w:val="24"/>
          <w:szCs w:val="24"/>
        </w:rPr>
        <w:t>целесообразно</w:t>
      </w:r>
    </w:p>
    <w:p w:rsidR="00AB4DC0" w:rsidRDefault="00AB4DC0">
      <w:pPr>
        <w:spacing w:line="12" w:lineRule="exact"/>
        <w:rPr>
          <w:sz w:val="20"/>
          <w:szCs w:val="20"/>
        </w:rPr>
      </w:pPr>
    </w:p>
    <w:p w:rsidR="00AB4DC0" w:rsidRDefault="00B03F8C">
      <w:pPr>
        <w:ind w:left="6"/>
        <w:rPr>
          <w:sz w:val="20"/>
          <w:szCs w:val="20"/>
        </w:rPr>
      </w:pPr>
      <w:r>
        <w:rPr>
          <w:rFonts w:eastAsia="Times New Roman"/>
          <w:sz w:val="23"/>
          <w:szCs w:val="23"/>
        </w:rPr>
        <w:t>формировать с учётом</w:t>
      </w:r>
    </w:p>
    <w:p w:rsidR="00AB4DC0" w:rsidRDefault="00B03F8C">
      <w:pPr>
        <w:ind w:left="6"/>
        <w:rPr>
          <w:sz w:val="20"/>
          <w:szCs w:val="20"/>
        </w:rPr>
      </w:pPr>
      <w:r>
        <w:rPr>
          <w:rFonts w:eastAsia="Times New Roman"/>
          <w:sz w:val="24"/>
          <w:szCs w:val="24"/>
        </w:rPr>
        <w:t>интересов этих</w:t>
      </w:r>
    </w:p>
    <w:p w:rsidR="00AB4DC0" w:rsidRDefault="00B03F8C">
      <w:pPr>
        <w:ind w:left="6"/>
        <w:rPr>
          <w:sz w:val="20"/>
          <w:szCs w:val="20"/>
        </w:rPr>
      </w:pPr>
      <w:r>
        <w:rPr>
          <w:rFonts w:eastAsia="Times New Roman"/>
          <w:sz w:val="24"/>
          <w:szCs w:val="24"/>
        </w:rPr>
        <w:t>обучающихся и их</w:t>
      </w:r>
    </w:p>
    <w:p w:rsidR="00AB4DC0" w:rsidRDefault="00B03F8C">
      <w:pPr>
        <w:ind w:left="6"/>
        <w:rPr>
          <w:sz w:val="20"/>
          <w:szCs w:val="20"/>
        </w:rPr>
      </w:pPr>
      <w:r>
        <w:rPr>
          <w:rFonts w:eastAsia="Times New Roman"/>
          <w:sz w:val="24"/>
          <w:szCs w:val="24"/>
        </w:rPr>
        <w:t>планов на будущее.</w:t>
      </w:r>
    </w:p>
    <w:p w:rsidR="00AB4DC0" w:rsidRDefault="00B03F8C">
      <w:pPr>
        <w:ind w:left="6"/>
        <w:rPr>
          <w:sz w:val="20"/>
          <w:szCs w:val="20"/>
        </w:rPr>
      </w:pPr>
      <w:r>
        <w:rPr>
          <w:rFonts w:eastAsia="Times New Roman"/>
          <w:sz w:val="24"/>
          <w:szCs w:val="24"/>
        </w:rPr>
        <w:t>При наличии</w:t>
      </w:r>
    </w:p>
    <w:p w:rsidR="00AB4DC0" w:rsidRDefault="00B03F8C">
      <w:pPr>
        <w:ind w:left="6"/>
        <w:rPr>
          <w:sz w:val="20"/>
          <w:szCs w:val="20"/>
        </w:rPr>
      </w:pPr>
      <w:r>
        <w:rPr>
          <w:rFonts w:eastAsia="Times New Roman"/>
          <w:sz w:val="24"/>
          <w:szCs w:val="24"/>
        </w:rPr>
        <w:t>устойчивых</w:t>
      </w:r>
    </w:p>
    <w:p w:rsidR="00AB4DC0" w:rsidRDefault="00B03F8C">
      <w:pPr>
        <w:ind w:left="6"/>
        <w:rPr>
          <w:sz w:val="20"/>
          <w:szCs w:val="20"/>
        </w:rPr>
      </w:pPr>
      <w:r>
        <w:rPr>
          <w:rFonts w:eastAsia="Times New Roman"/>
          <w:sz w:val="24"/>
          <w:szCs w:val="24"/>
        </w:rPr>
        <w:t>интересов к учебному</w:t>
      </w:r>
    </w:p>
    <w:p w:rsidR="00AB4DC0" w:rsidRDefault="00B03F8C">
      <w:pPr>
        <w:ind w:left="6"/>
        <w:rPr>
          <w:sz w:val="20"/>
          <w:szCs w:val="20"/>
        </w:rPr>
      </w:pPr>
      <w:r>
        <w:rPr>
          <w:rFonts w:eastAsia="Times New Roman"/>
          <w:sz w:val="24"/>
          <w:szCs w:val="24"/>
        </w:rPr>
        <w:t>предмету и</w:t>
      </w:r>
    </w:p>
    <w:p w:rsidR="00AB4DC0" w:rsidRDefault="00B03F8C">
      <w:pPr>
        <w:ind w:left="6"/>
        <w:rPr>
          <w:sz w:val="20"/>
          <w:szCs w:val="20"/>
        </w:rPr>
      </w:pPr>
      <w:r>
        <w:rPr>
          <w:rFonts w:eastAsia="Times New Roman"/>
          <w:sz w:val="24"/>
          <w:szCs w:val="24"/>
        </w:rPr>
        <w:t>основательной</w:t>
      </w:r>
    </w:p>
    <w:p w:rsidR="00AB4DC0" w:rsidRDefault="00B03F8C">
      <w:pPr>
        <w:ind w:left="6"/>
        <w:rPr>
          <w:sz w:val="20"/>
          <w:szCs w:val="20"/>
        </w:rPr>
      </w:pPr>
      <w:r>
        <w:rPr>
          <w:rFonts w:eastAsia="Times New Roman"/>
          <w:sz w:val="24"/>
          <w:szCs w:val="24"/>
        </w:rPr>
        <w:t>подготовки по нему</w:t>
      </w:r>
    </w:p>
    <w:p w:rsidR="00AB4DC0" w:rsidRDefault="00B03F8C">
      <w:pPr>
        <w:ind w:left="6"/>
        <w:rPr>
          <w:sz w:val="20"/>
          <w:szCs w:val="20"/>
        </w:rPr>
      </w:pPr>
      <w:r>
        <w:rPr>
          <w:rFonts w:eastAsia="Times New Roman"/>
          <w:sz w:val="24"/>
          <w:szCs w:val="24"/>
        </w:rPr>
        <w:t>такие обучающиеся</w:t>
      </w:r>
    </w:p>
    <w:p w:rsidR="00AB4DC0" w:rsidRDefault="00AB4DC0">
      <w:pPr>
        <w:spacing w:line="12" w:lineRule="exact"/>
        <w:rPr>
          <w:sz w:val="20"/>
          <w:szCs w:val="20"/>
        </w:rPr>
      </w:pPr>
    </w:p>
    <w:p w:rsidR="00AB4DC0" w:rsidRDefault="00B03F8C">
      <w:pPr>
        <w:ind w:left="6"/>
        <w:rPr>
          <w:sz w:val="20"/>
          <w:szCs w:val="20"/>
        </w:rPr>
      </w:pPr>
      <w:r>
        <w:rPr>
          <w:rFonts w:eastAsia="Times New Roman"/>
          <w:sz w:val="23"/>
          <w:szCs w:val="23"/>
        </w:rPr>
        <w:t>могут быть вовлечены</w:t>
      </w:r>
    </w:p>
    <w:p w:rsidR="00AB4DC0" w:rsidRDefault="00AB4DC0">
      <w:pPr>
        <w:spacing w:line="12" w:lineRule="exact"/>
        <w:rPr>
          <w:sz w:val="20"/>
          <w:szCs w:val="20"/>
        </w:rPr>
      </w:pPr>
    </w:p>
    <w:p w:rsidR="00AB4DC0" w:rsidRDefault="00B03F8C" w:rsidP="00B03F8C">
      <w:pPr>
        <w:numPr>
          <w:ilvl w:val="0"/>
          <w:numId w:val="144"/>
        </w:numPr>
        <w:tabs>
          <w:tab w:val="left" w:pos="179"/>
        </w:tabs>
        <w:spacing w:line="238" w:lineRule="auto"/>
        <w:ind w:left="6" w:right="240" w:hanging="6"/>
        <w:rPr>
          <w:rFonts w:eastAsia="Times New Roman"/>
          <w:sz w:val="24"/>
          <w:szCs w:val="24"/>
        </w:rPr>
      </w:pPr>
      <w:r>
        <w:rPr>
          <w:rFonts w:eastAsia="Times New Roman"/>
          <w:sz w:val="24"/>
          <w:szCs w:val="24"/>
        </w:rPr>
        <w:t>проектную деятельность по предмету и сориентированы на продолжение обучения в старших классах по данному профилю</w:t>
      </w:r>
    </w:p>
    <w:p w:rsidR="00AB4DC0" w:rsidRDefault="00AB4DC0">
      <w:pPr>
        <w:spacing w:line="83" w:lineRule="exact"/>
        <w:rPr>
          <w:sz w:val="20"/>
          <w:szCs w:val="20"/>
        </w:rPr>
      </w:pPr>
    </w:p>
    <w:p w:rsidR="00AB4DC0" w:rsidRDefault="00AB4DC0">
      <w:pPr>
        <w:sectPr w:rsidR="00AB4DC0">
          <w:pgSz w:w="11900" w:h="16838"/>
          <w:pgMar w:top="1180" w:right="846" w:bottom="428" w:left="1440" w:header="0" w:footer="0" w:gutter="0"/>
          <w:cols w:num="2" w:space="720" w:equalWidth="0">
            <w:col w:w="7140" w:space="174"/>
            <w:col w:w="2306"/>
          </w:cols>
        </w:sectPr>
      </w:pPr>
    </w:p>
    <w:p w:rsidR="00AB4DC0" w:rsidRDefault="00B03F8C">
      <w:pPr>
        <w:ind w:left="1120"/>
        <w:rPr>
          <w:sz w:val="20"/>
          <w:szCs w:val="20"/>
        </w:rPr>
      </w:pPr>
      <w:r>
        <w:rPr>
          <w:rFonts w:eastAsia="Times New Roman"/>
          <w:b/>
          <w:bCs/>
          <w:sz w:val="24"/>
          <w:szCs w:val="24"/>
        </w:rPr>
        <w:lastRenderedPageBreak/>
        <w:t xml:space="preserve">Повышенный </w:t>
      </w:r>
      <w:r>
        <w:rPr>
          <w:rFonts w:eastAsia="Times New Roman"/>
          <w:sz w:val="24"/>
          <w:szCs w:val="24"/>
        </w:rPr>
        <w:t>и</w:t>
      </w:r>
      <w:r>
        <w:rPr>
          <w:rFonts w:eastAsia="Times New Roman"/>
          <w:b/>
          <w:bCs/>
          <w:sz w:val="24"/>
          <w:szCs w:val="24"/>
        </w:rPr>
        <w:t xml:space="preserve"> высокий уровни </w:t>
      </w:r>
      <w:r>
        <w:rPr>
          <w:rFonts w:eastAsia="Times New Roman"/>
          <w:sz w:val="24"/>
          <w:szCs w:val="24"/>
        </w:rPr>
        <w:t>достижения</w:t>
      </w:r>
      <w:r>
        <w:rPr>
          <w:rFonts w:eastAsia="Times New Roman"/>
          <w:b/>
          <w:bCs/>
          <w:sz w:val="24"/>
          <w:szCs w:val="24"/>
        </w:rPr>
        <w:t xml:space="preserve"> отличаются </w:t>
      </w:r>
      <w:r>
        <w:rPr>
          <w:rFonts w:eastAsia="Times New Roman"/>
          <w:sz w:val="24"/>
          <w:szCs w:val="24"/>
        </w:rPr>
        <w:t>по полноте освоения</w:t>
      </w:r>
    </w:p>
    <w:p w:rsidR="00AB4DC0" w:rsidRDefault="00AB4DC0">
      <w:pPr>
        <w:spacing w:line="13" w:lineRule="exact"/>
        <w:rPr>
          <w:sz w:val="20"/>
          <w:szCs w:val="20"/>
        </w:rPr>
      </w:pPr>
    </w:p>
    <w:p w:rsidR="00AB4DC0" w:rsidRDefault="00B03F8C">
      <w:pPr>
        <w:spacing w:line="234" w:lineRule="auto"/>
        <w:ind w:left="260"/>
        <w:jc w:val="both"/>
        <w:rPr>
          <w:sz w:val="20"/>
          <w:szCs w:val="20"/>
        </w:rPr>
      </w:pPr>
      <w:r>
        <w:rPr>
          <w:rFonts w:eastAsia="Times New Roman"/>
          <w:sz w:val="24"/>
          <w:szCs w:val="24"/>
        </w:rPr>
        <w:t>планируемых результатов, уровню овладения учебными действиями и сформированностью интересов к данной предметной области.</w:t>
      </w:r>
    </w:p>
    <w:p w:rsidR="00AB4DC0" w:rsidRDefault="00AB4DC0">
      <w:pPr>
        <w:spacing w:line="2" w:lineRule="exact"/>
        <w:rPr>
          <w:sz w:val="20"/>
          <w:szCs w:val="20"/>
        </w:rPr>
      </w:pPr>
    </w:p>
    <w:p w:rsidR="00AB4DC0" w:rsidRDefault="00B03F8C">
      <w:pPr>
        <w:ind w:left="1120"/>
        <w:rPr>
          <w:sz w:val="20"/>
          <w:szCs w:val="20"/>
        </w:rPr>
      </w:pPr>
      <w:r>
        <w:rPr>
          <w:rFonts w:eastAsia="Times New Roman"/>
          <w:sz w:val="24"/>
          <w:szCs w:val="24"/>
        </w:rPr>
        <w:t>Описанный выше подход применяется в ходе различных процедур оценивания:</w:t>
      </w:r>
    </w:p>
    <w:p w:rsidR="00AB4DC0" w:rsidRDefault="00B03F8C">
      <w:pPr>
        <w:ind w:left="260"/>
        <w:rPr>
          <w:sz w:val="20"/>
          <w:szCs w:val="20"/>
        </w:rPr>
      </w:pPr>
      <w:r>
        <w:rPr>
          <w:rFonts w:eastAsia="Times New Roman"/>
          <w:sz w:val="24"/>
          <w:szCs w:val="24"/>
        </w:rPr>
        <w:t>текущего, промежуточного и итогового.</w:t>
      </w:r>
    </w:p>
    <w:p w:rsidR="00AB4DC0" w:rsidRDefault="00AB4DC0">
      <w:pPr>
        <w:spacing w:line="12" w:lineRule="exact"/>
        <w:rPr>
          <w:sz w:val="20"/>
          <w:szCs w:val="20"/>
        </w:rPr>
      </w:pPr>
    </w:p>
    <w:p w:rsidR="00AB4DC0" w:rsidRDefault="00B03F8C">
      <w:pPr>
        <w:spacing w:line="237" w:lineRule="auto"/>
        <w:ind w:left="260" w:firstLine="852"/>
        <w:jc w:val="both"/>
        <w:rPr>
          <w:sz w:val="20"/>
          <w:szCs w:val="20"/>
        </w:rPr>
      </w:pPr>
      <w:r>
        <w:rPr>
          <w:rFonts w:eastAsia="Times New Roman"/>
          <w:b/>
          <w:bCs/>
          <w:i/>
          <w:iCs/>
          <w:sz w:val="24"/>
          <w:szCs w:val="24"/>
        </w:rPr>
        <w:t xml:space="preserve">Для оценки динамики формирования предметных результатов </w:t>
      </w:r>
      <w:r>
        <w:rPr>
          <w:rFonts w:eastAsia="Times New Roman"/>
          <w:sz w:val="24"/>
          <w:szCs w:val="24"/>
        </w:rPr>
        <w:t>в системе</w:t>
      </w:r>
      <w:r>
        <w:rPr>
          <w:rFonts w:eastAsia="Times New Roman"/>
          <w:b/>
          <w:bCs/>
          <w:i/>
          <w:iCs/>
          <w:sz w:val="24"/>
          <w:szCs w:val="24"/>
        </w:rPr>
        <w:t xml:space="preserve"> </w:t>
      </w:r>
      <w:r>
        <w:rPr>
          <w:rFonts w:eastAsia="Times New Roman"/>
          <w:sz w:val="24"/>
          <w:szCs w:val="24"/>
        </w:rPr>
        <w:t xml:space="preserve">внутришкольного мониторинга образовательных достижений фиксируются и анализируются данные о сформированности умений и навыков, способствующих </w:t>
      </w:r>
      <w:r>
        <w:rPr>
          <w:rFonts w:eastAsia="Times New Roman"/>
          <w:b/>
          <w:bCs/>
          <w:sz w:val="24"/>
          <w:szCs w:val="24"/>
        </w:rPr>
        <w:t>освоению систематических знаний</w:t>
      </w:r>
      <w:r>
        <w:rPr>
          <w:rFonts w:eastAsia="Times New Roman"/>
          <w:sz w:val="24"/>
          <w:szCs w:val="24"/>
        </w:rPr>
        <w:t>,</w:t>
      </w:r>
      <w:r>
        <w:rPr>
          <w:rFonts w:eastAsia="Times New Roman"/>
          <w:b/>
          <w:bCs/>
          <w:sz w:val="24"/>
          <w:szCs w:val="24"/>
        </w:rPr>
        <w:t xml:space="preserve"> </w:t>
      </w:r>
      <w:r>
        <w:rPr>
          <w:rFonts w:eastAsia="Times New Roman"/>
          <w:sz w:val="24"/>
          <w:szCs w:val="24"/>
        </w:rPr>
        <w:t>в том числе:</w:t>
      </w:r>
    </w:p>
    <w:p w:rsidR="00AB4DC0" w:rsidRDefault="00AB4DC0">
      <w:pPr>
        <w:spacing w:line="364" w:lineRule="exact"/>
        <w:rPr>
          <w:sz w:val="20"/>
          <w:szCs w:val="20"/>
        </w:rPr>
      </w:pPr>
    </w:p>
    <w:p w:rsidR="00AB4DC0" w:rsidRDefault="00B03F8C">
      <w:pPr>
        <w:ind w:left="9380"/>
        <w:rPr>
          <w:sz w:val="20"/>
          <w:szCs w:val="20"/>
        </w:rPr>
      </w:pPr>
      <w:r>
        <w:rPr>
          <w:rFonts w:eastAsia="Times New Roman"/>
          <w:sz w:val="24"/>
          <w:szCs w:val="24"/>
        </w:rPr>
        <w:t>89</w:t>
      </w:r>
    </w:p>
    <w:p w:rsidR="00AB4DC0" w:rsidRDefault="00AB4DC0">
      <w:pPr>
        <w:sectPr w:rsidR="00AB4DC0">
          <w:type w:val="continuous"/>
          <w:pgSz w:w="11900" w:h="16838"/>
          <w:pgMar w:top="1180" w:right="846" w:bottom="428" w:left="1440" w:header="0" w:footer="0" w:gutter="0"/>
          <w:cols w:space="720" w:equalWidth="0">
            <w:col w:w="9620"/>
          </w:cols>
        </w:sectPr>
      </w:pPr>
    </w:p>
    <w:p w:rsidR="00AB4DC0" w:rsidRDefault="00B03F8C" w:rsidP="00B03F8C">
      <w:pPr>
        <w:numPr>
          <w:ilvl w:val="1"/>
          <w:numId w:val="145"/>
        </w:numPr>
        <w:tabs>
          <w:tab w:val="left" w:pos="1297"/>
        </w:tabs>
        <w:spacing w:line="234" w:lineRule="auto"/>
        <w:ind w:left="260" w:firstLine="854"/>
        <w:jc w:val="both"/>
        <w:rPr>
          <w:rFonts w:eastAsia="Times New Roman"/>
          <w:sz w:val="24"/>
          <w:szCs w:val="24"/>
        </w:rPr>
      </w:pPr>
      <w:r>
        <w:rPr>
          <w:rFonts w:eastAsia="Times New Roman"/>
          <w:i/>
          <w:iCs/>
          <w:sz w:val="24"/>
          <w:szCs w:val="24"/>
        </w:rPr>
        <w:lastRenderedPageBreak/>
        <w:t xml:space="preserve">первичному ознакомлению, отработке и осознанию теоретических моделей и понятий </w:t>
      </w:r>
      <w:r>
        <w:rPr>
          <w:rFonts w:eastAsia="Times New Roman"/>
          <w:sz w:val="24"/>
          <w:szCs w:val="24"/>
        </w:rPr>
        <w:t>(общенаучных и базовых для данной области знания),</w:t>
      </w:r>
      <w:r>
        <w:rPr>
          <w:rFonts w:eastAsia="Times New Roman"/>
          <w:i/>
          <w:iCs/>
          <w:sz w:val="24"/>
          <w:szCs w:val="24"/>
        </w:rPr>
        <w:t xml:space="preserve"> стандартных алгоритмов</w:t>
      </w:r>
    </w:p>
    <w:p w:rsidR="00AB4DC0" w:rsidRDefault="00AB4DC0">
      <w:pPr>
        <w:spacing w:line="2" w:lineRule="exact"/>
        <w:rPr>
          <w:rFonts w:eastAsia="Times New Roman"/>
          <w:sz w:val="24"/>
          <w:szCs w:val="24"/>
        </w:rPr>
      </w:pPr>
    </w:p>
    <w:p w:rsidR="00AB4DC0" w:rsidRDefault="00B03F8C" w:rsidP="00B03F8C">
      <w:pPr>
        <w:numPr>
          <w:ilvl w:val="0"/>
          <w:numId w:val="145"/>
        </w:numPr>
        <w:tabs>
          <w:tab w:val="left" w:pos="440"/>
        </w:tabs>
        <w:ind w:left="440" w:hanging="178"/>
        <w:rPr>
          <w:rFonts w:eastAsia="Times New Roman"/>
          <w:i/>
          <w:iCs/>
          <w:sz w:val="24"/>
          <w:szCs w:val="24"/>
        </w:rPr>
      </w:pPr>
      <w:r>
        <w:rPr>
          <w:rFonts w:eastAsia="Times New Roman"/>
          <w:i/>
          <w:iCs/>
          <w:sz w:val="24"/>
          <w:szCs w:val="24"/>
        </w:rPr>
        <w:t>процедур</w:t>
      </w:r>
      <w:r>
        <w:rPr>
          <w:rFonts w:eastAsia="Times New Roman"/>
          <w:sz w:val="24"/>
          <w:szCs w:val="24"/>
        </w:rPr>
        <w:t>;</w:t>
      </w:r>
    </w:p>
    <w:p w:rsidR="00AB4DC0" w:rsidRDefault="00B03F8C" w:rsidP="00B03F8C">
      <w:pPr>
        <w:numPr>
          <w:ilvl w:val="1"/>
          <w:numId w:val="145"/>
        </w:numPr>
        <w:tabs>
          <w:tab w:val="left" w:pos="1380"/>
        </w:tabs>
        <w:ind w:left="1380" w:hanging="266"/>
        <w:rPr>
          <w:rFonts w:eastAsia="Times New Roman"/>
          <w:sz w:val="24"/>
          <w:szCs w:val="24"/>
        </w:rPr>
      </w:pPr>
      <w:r>
        <w:rPr>
          <w:rFonts w:eastAsia="Times New Roman"/>
          <w:i/>
          <w:iCs/>
          <w:sz w:val="24"/>
          <w:szCs w:val="24"/>
        </w:rPr>
        <w:t xml:space="preserve">выявлению  и  осознанию  сущности  и  особенностей  </w:t>
      </w:r>
      <w:r>
        <w:rPr>
          <w:rFonts w:eastAsia="Times New Roman"/>
          <w:sz w:val="24"/>
          <w:szCs w:val="24"/>
        </w:rPr>
        <w:t>изучаемых  объектов,</w:t>
      </w:r>
    </w:p>
    <w:p w:rsidR="00AB4DC0" w:rsidRDefault="00AB4DC0">
      <w:pPr>
        <w:spacing w:line="12"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 xml:space="preserve">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sz w:val="24"/>
          <w:szCs w:val="24"/>
        </w:rPr>
        <w:t xml:space="preserve">созданию и использованию моделей </w:t>
      </w:r>
      <w:r>
        <w:rPr>
          <w:rFonts w:eastAsia="Times New Roman"/>
          <w:sz w:val="24"/>
          <w:szCs w:val="24"/>
        </w:rPr>
        <w:t>изучаемых объектов и процессов,</w:t>
      </w:r>
      <w:r>
        <w:rPr>
          <w:rFonts w:eastAsia="Times New Roman"/>
          <w:i/>
          <w:iCs/>
          <w:sz w:val="24"/>
          <w:szCs w:val="24"/>
        </w:rPr>
        <w:t xml:space="preserve"> </w:t>
      </w:r>
      <w:r>
        <w:rPr>
          <w:rFonts w:eastAsia="Times New Roman"/>
          <w:sz w:val="24"/>
          <w:szCs w:val="24"/>
        </w:rPr>
        <w:t>схем;</w:t>
      </w:r>
    </w:p>
    <w:p w:rsidR="00AB4DC0" w:rsidRDefault="00AB4DC0">
      <w:pPr>
        <w:spacing w:line="13" w:lineRule="exact"/>
        <w:rPr>
          <w:rFonts w:eastAsia="Times New Roman"/>
          <w:sz w:val="24"/>
          <w:szCs w:val="24"/>
        </w:rPr>
      </w:pPr>
    </w:p>
    <w:p w:rsidR="00AB4DC0" w:rsidRDefault="00B03F8C" w:rsidP="00B03F8C">
      <w:pPr>
        <w:numPr>
          <w:ilvl w:val="1"/>
          <w:numId w:val="145"/>
        </w:numPr>
        <w:tabs>
          <w:tab w:val="left" w:pos="1290"/>
        </w:tabs>
        <w:spacing w:line="234" w:lineRule="auto"/>
        <w:ind w:left="260" w:firstLine="854"/>
        <w:rPr>
          <w:rFonts w:eastAsia="Times New Roman"/>
          <w:sz w:val="24"/>
          <w:szCs w:val="24"/>
        </w:rPr>
      </w:pPr>
      <w:r>
        <w:rPr>
          <w:rFonts w:eastAsia="Times New Roman"/>
          <w:i/>
          <w:iCs/>
          <w:sz w:val="24"/>
          <w:szCs w:val="24"/>
        </w:rPr>
        <w:t xml:space="preserve">выявлению и анализу существенных и устойчивых связей и отношений </w:t>
      </w:r>
      <w:r>
        <w:rPr>
          <w:rFonts w:eastAsia="Times New Roman"/>
          <w:sz w:val="24"/>
          <w:szCs w:val="24"/>
        </w:rPr>
        <w:t>между</w:t>
      </w:r>
      <w:r>
        <w:rPr>
          <w:rFonts w:eastAsia="Times New Roman"/>
          <w:i/>
          <w:iCs/>
          <w:sz w:val="24"/>
          <w:szCs w:val="24"/>
        </w:rPr>
        <w:t xml:space="preserve"> </w:t>
      </w:r>
      <w:r>
        <w:rPr>
          <w:rFonts w:eastAsia="Times New Roman"/>
          <w:sz w:val="24"/>
          <w:szCs w:val="24"/>
        </w:rPr>
        <w:t>объектами и процессами.</w:t>
      </w:r>
    </w:p>
    <w:p w:rsidR="00AB4DC0" w:rsidRDefault="00AB4DC0">
      <w:pPr>
        <w:spacing w:line="13" w:lineRule="exact"/>
        <w:rPr>
          <w:rFonts w:eastAsia="Times New Roman"/>
          <w:sz w:val="24"/>
          <w:szCs w:val="24"/>
        </w:rPr>
      </w:pPr>
    </w:p>
    <w:p w:rsidR="00AB4DC0" w:rsidRDefault="00B03F8C">
      <w:pPr>
        <w:spacing w:line="234" w:lineRule="auto"/>
        <w:ind w:left="260" w:firstLine="852"/>
        <w:rPr>
          <w:rFonts w:eastAsia="Times New Roman"/>
          <w:sz w:val="24"/>
          <w:szCs w:val="24"/>
        </w:rPr>
      </w:pPr>
      <w:r>
        <w:rPr>
          <w:rFonts w:eastAsia="Times New Roman"/>
          <w:sz w:val="24"/>
          <w:szCs w:val="24"/>
        </w:rPr>
        <w:t>При этом обязательными составляющими системы накопленной оценки являются материалы:</w:t>
      </w:r>
    </w:p>
    <w:p w:rsidR="00AB4DC0" w:rsidRDefault="00AB4DC0">
      <w:pPr>
        <w:spacing w:line="1" w:lineRule="exact"/>
        <w:rPr>
          <w:rFonts w:eastAsia="Times New Roman"/>
          <w:sz w:val="24"/>
          <w:szCs w:val="24"/>
        </w:rPr>
      </w:pPr>
    </w:p>
    <w:p w:rsidR="00AB4DC0" w:rsidRDefault="00B03F8C" w:rsidP="00B03F8C">
      <w:pPr>
        <w:numPr>
          <w:ilvl w:val="1"/>
          <w:numId w:val="145"/>
        </w:numPr>
        <w:tabs>
          <w:tab w:val="left" w:pos="1260"/>
        </w:tabs>
        <w:ind w:left="1260" w:hanging="146"/>
        <w:rPr>
          <w:rFonts w:eastAsia="Times New Roman"/>
          <w:sz w:val="24"/>
          <w:szCs w:val="24"/>
        </w:rPr>
      </w:pPr>
      <w:r>
        <w:rPr>
          <w:rFonts w:eastAsia="Times New Roman"/>
          <w:i/>
          <w:iCs/>
          <w:sz w:val="24"/>
          <w:szCs w:val="24"/>
        </w:rPr>
        <w:t>стартовой диагностики</w:t>
      </w:r>
      <w:r>
        <w:rPr>
          <w:rFonts w:eastAsia="Times New Roman"/>
          <w:sz w:val="24"/>
          <w:szCs w:val="24"/>
        </w:rPr>
        <w:t>;</w:t>
      </w:r>
    </w:p>
    <w:p w:rsidR="00AB4DC0" w:rsidRDefault="00B03F8C" w:rsidP="00B03F8C">
      <w:pPr>
        <w:numPr>
          <w:ilvl w:val="1"/>
          <w:numId w:val="145"/>
        </w:numPr>
        <w:tabs>
          <w:tab w:val="left" w:pos="1260"/>
        </w:tabs>
        <w:ind w:left="1260" w:hanging="146"/>
        <w:rPr>
          <w:rFonts w:eastAsia="Times New Roman"/>
          <w:sz w:val="24"/>
          <w:szCs w:val="24"/>
        </w:rPr>
      </w:pPr>
      <w:r>
        <w:rPr>
          <w:rFonts w:eastAsia="Times New Roman"/>
          <w:i/>
          <w:iCs/>
          <w:sz w:val="24"/>
          <w:szCs w:val="24"/>
        </w:rPr>
        <w:t>тематических и итоговых проверочных работ по всем учебным предметам</w:t>
      </w:r>
      <w:r>
        <w:rPr>
          <w:rFonts w:eastAsia="Times New Roman"/>
          <w:sz w:val="24"/>
          <w:szCs w:val="24"/>
        </w:rPr>
        <w:t>;</w:t>
      </w:r>
    </w:p>
    <w:p w:rsidR="00AB4DC0" w:rsidRDefault="00B03F8C" w:rsidP="00B03F8C">
      <w:pPr>
        <w:numPr>
          <w:ilvl w:val="1"/>
          <w:numId w:val="145"/>
        </w:numPr>
        <w:tabs>
          <w:tab w:val="left" w:pos="1260"/>
        </w:tabs>
        <w:ind w:left="1260" w:hanging="146"/>
        <w:rPr>
          <w:rFonts w:eastAsia="Times New Roman"/>
          <w:sz w:val="24"/>
          <w:szCs w:val="24"/>
        </w:rPr>
      </w:pPr>
      <w:r>
        <w:rPr>
          <w:rFonts w:eastAsia="Times New Roman"/>
          <w:i/>
          <w:iCs/>
          <w:sz w:val="24"/>
          <w:szCs w:val="24"/>
        </w:rPr>
        <w:t>творческих работ</w:t>
      </w:r>
      <w:r>
        <w:rPr>
          <w:rFonts w:eastAsia="Times New Roman"/>
          <w:sz w:val="24"/>
          <w:szCs w:val="24"/>
        </w:rPr>
        <w:t>,</w:t>
      </w:r>
      <w:r>
        <w:rPr>
          <w:rFonts w:eastAsia="Times New Roman"/>
          <w:i/>
          <w:iCs/>
          <w:sz w:val="24"/>
          <w:szCs w:val="24"/>
        </w:rPr>
        <w:t xml:space="preserve"> </w:t>
      </w:r>
      <w:r>
        <w:rPr>
          <w:rFonts w:eastAsia="Times New Roman"/>
          <w:sz w:val="24"/>
          <w:szCs w:val="24"/>
        </w:rPr>
        <w:t>включая учебные исследования и учебные проекты.</w:t>
      </w:r>
    </w:p>
    <w:p w:rsidR="00AB4DC0" w:rsidRDefault="00B03F8C">
      <w:pPr>
        <w:ind w:left="1120"/>
        <w:rPr>
          <w:rFonts w:eastAsia="Times New Roman"/>
          <w:sz w:val="24"/>
          <w:szCs w:val="24"/>
        </w:rPr>
      </w:pPr>
      <w:r>
        <w:rPr>
          <w:rFonts w:eastAsia="Times New Roman"/>
          <w:sz w:val="24"/>
          <w:szCs w:val="24"/>
        </w:rPr>
        <w:t>Решение  о  достижении  или  недостижении  планируемых  результатов  или  об</w:t>
      </w:r>
    </w:p>
    <w:p w:rsidR="00AB4DC0" w:rsidRDefault="00AB4DC0">
      <w:pPr>
        <w:spacing w:line="12" w:lineRule="exact"/>
        <w:rPr>
          <w:sz w:val="20"/>
          <w:szCs w:val="20"/>
        </w:rPr>
      </w:pPr>
    </w:p>
    <w:p w:rsidR="00AB4DC0" w:rsidRDefault="00B03F8C">
      <w:pPr>
        <w:spacing w:line="237" w:lineRule="auto"/>
        <w:ind w:left="260"/>
        <w:jc w:val="both"/>
        <w:rPr>
          <w:sz w:val="20"/>
          <w:szCs w:val="20"/>
        </w:rPr>
      </w:pPr>
      <w:r>
        <w:rPr>
          <w:rFonts w:eastAsia="Times New Roman"/>
          <w:sz w:val="24"/>
          <w:szCs w:val="24"/>
        </w:rPr>
        <w:t>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AB4DC0" w:rsidRDefault="00AB4DC0">
      <w:pPr>
        <w:spacing w:line="23" w:lineRule="exact"/>
        <w:rPr>
          <w:sz w:val="20"/>
          <w:szCs w:val="20"/>
        </w:rPr>
      </w:pPr>
    </w:p>
    <w:p w:rsidR="00AB4DC0" w:rsidRDefault="00B03F8C">
      <w:pPr>
        <w:spacing w:line="248" w:lineRule="auto"/>
        <w:ind w:left="520" w:right="160" w:firstLine="362"/>
        <w:rPr>
          <w:sz w:val="20"/>
          <w:szCs w:val="20"/>
        </w:rPr>
      </w:pPr>
      <w:r>
        <w:rPr>
          <w:rFonts w:eastAsia="Times New Roman"/>
          <w:b/>
          <w:bCs/>
          <w:sz w:val="23"/>
          <w:szCs w:val="23"/>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AB4DC0" w:rsidRDefault="00B03F8C">
      <w:pPr>
        <w:spacing w:line="229" w:lineRule="auto"/>
        <w:ind w:left="720"/>
        <w:rPr>
          <w:sz w:val="20"/>
          <w:szCs w:val="20"/>
        </w:rPr>
      </w:pPr>
      <w:r>
        <w:rPr>
          <w:rFonts w:eastAsia="Times New Roman"/>
          <w:sz w:val="24"/>
          <w:szCs w:val="24"/>
        </w:rPr>
        <w:t>Показатель динамики образовательных достижений — один из основных показателей</w:t>
      </w:r>
    </w:p>
    <w:p w:rsidR="00AB4DC0" w:rsidRDefault="00AB4DC0">
      <w:pPr>
        <w:spacing w:line="13" w:lineRule="exact"/>
        <w:rPr>
          <w:sz w:val="20"/>
          <w:szCs w:val="20"/>
        </w:rPr>
      </w:pPr>
    </w:p>
    <w:p w:rsidR="00AB4DC0" w:rsidRDefault="00B03F8C" w:rsidP="00B03F8C">
      <w:pPr>
        <w:numPr>
          <w:ilvl w:val="0"/>
          <w:numId w:val="146"/>
        </w:numPr>
        <w:tabs>
          <w:tab w:val="left" w:pos="433"/>
        </w:tabs>
        <w:spacing w:line="237" w:lineRule="auto"/>
        <w:ind w:left="260" w:right="180" w:firstLine="2"/>
        <w:rPr>
          <w:rFonts w:eastAsia="Times New Roman"/>
          <w:sz w:val="24"/>
          <w:szCs w:val="24"/>
        </w:rPr>
      </w:pPr>
      <w:r>
        <w:rPr>
          <w:rFonts w:eastAsia="Times New Roman"/>
          <w:sz w:val="24"/>
          <w:szCs w:val="24"/>
        </w:rPr>
        <w:t>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AB4DC0" w:rsidRDefault="00AB4DC0">
      <w:pPr>
        <w:spacing w:line="13" w:lineRule="exact"/>
        <w:rPr>
          <w:rFonts w:eastAsia="Times New Roman"/>
          <w:sz w:val="24"/>
          <w:szCs w:val="24"/>
        </w:rPr>
      </w:pPr>
    </w:p>
    <w:p w:rsidR="00AB4DC0" w:rsidRDefault="00B03F8C">
      <w:pPr>
        <w:spacing w:line="238" w:lineRule="auto"/>
        <w:ind w:left="260" w:right="40" w:firstLine="454"/>
        <w:rPr>
          <w:rFonts w:eastAsia="Times New Roman"/>
          <w:sz w:val="24"/>
          <w:szCs w:val="24"/>
        </w:rPr>
      </w:pPr>
      <w:r>
        <w:rPr>
          <w:rFonts w:eastAsia="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B4DC0" w:rsidRDefault="00AB4DC0">
      <w:pPr>
        <w:spacing w:line="14" w:lineRule="exact"/>
        <w:rPr>
          <w:rFonts w:eastAsia="Times New Roman"/>
          <w:sz w:val="24"/>
          <w:szCs w:val="24"/>
        </w:rPr>
      </w:pPr>
    </w:p>
    <w:p w:rsidR="00AB4DC0" w:rsidRDefault="00B03F8C">
      <w:pPr>
        <w:spacing w:line="250" w:lineRule="auto"/>
        <w:ind w:left="260" w:right="960" w:firstLine="454"/>
        <w:rPr>
          <w:rFonts w:eastAsia="Times New Roman"/>
          <w:sz w:val="24"/>
          <w:szCs w:val="24"/>
        </w:rPr>
      </w:pPr>
      <w:r>
        <w:rPr>
          <w:rFonts w:eastAsia="Times New Roman"/>
          <w:sz w:val="23"/>
          <w:szCs w:val="23"/>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B4DC0" w:rsidRDefault="00AB4DC0">
      <w:pPr>
        <w:spacing w:line="1" w:lineRule="exact"/>
        <w:rPr>
          <w:rFonts w:eastAsia="Times New Roman"/>
          <w:sz w:val="24"/>
          <w:szCs w:val="24"/>
        </w:rPr>
      </w:pPr>
    </w:p>
    <w:p w:rsidR="00AB4DC0" w:rsidRDefault="00B03F8C">
      <w:pPr>
        <w:spacing w:line="236" w:lineRule="auto"/>
        <w:ind w:left="260" w:right="240" w:firstLine="454"/>
        <w:rPr>
          <w:rFonts w:eastAsia="Times New Roman"/>
          <w:sz w:val="24"/>
          <w:szCs w:val="24"/>
        </w:rPr>
      </w:pPr>
      <w:r>
        <w:rPr>
          <w:rFonts w:eastAsia="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AB4DC0" w:rsidRDefault="00AB4DC0">
      <w:pPr>
        <w:spacing w:line="13" w:lineRule="exact"/>
        <w:rPr>
          <w:rFonts w:eastAsia="Times New Roman"/>
          <w:sz w:val="24"/>
          <w:szCs w:val="24"/>
        </w:rPr>
      </w:pPr>
    </w:p>
    <w:p w:rsidR="00AB4DC0" w:rsidRDefault="00B03F8C" w:rsidP="00B03F8C">
      <w:pPr>
        <w:numPr>
          <w:ilvl w:val="1"/>
          <w:numId w:val="146"/>
        </w:numPr>
        <w:tabs>
          <w:tab w:val="left" w:pos="858"/>
        </w:tabs>
        <w:spacing w:line="238" w:lineRule="auto"/>
        <w:ind w:left="260" w:firstLine="456"/>
        <w:jc w:val="both"/>
        <w:rPr>
          <w:rFonts w:eastAsia="Times New Roman"/>
          <w:sz w:val="24"/>
          <w:szCs w:val="24"/>
        </w:rPr>
      </w:pPr>
      <w:r>
        <w:rPr>
          <w:rFonts w:eastAsia="Times New Roman"/>
          <w:sz w:val="24"/>
          <w:szCs w:val="24"/>
          <w:u w:val="single"/>
        </w:rPr>
        <w:t>педагогические показания</w:t>
      </w:r>
      <w:r>
        <w:rPr>
          <w:rFonts w:eastAsia="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B4DC0" w:rsidRDefault="00AB4DC0">
      <w:pPr>
        <w:spacing w:line="14" w:lineRule="exact"/>
        <w:rPr>
          <w:rFonts w:eastAsia="Times New Roman"/>
          <w:sz w:val="24"/>
          <w:szCs w:val="24"/>
        </w:rPr>
      </w:pPr>
    </w:p>
    <w:p w:rsidR="00AB4DC0" w:rsidRDefault="00B03F8C" w:rsidP="00B03F8C">
      <w:pPr>
        <w:numPr>
          <w:ilvl w:val="1"/>
          <w:numId w:val="146"/>
        </w:numPr>
        <w:tabs>
          <w:tab w:val="left" w:pos="858"/>
        </w:tabs>
        <w:spacing w:line="234" w:lineRule="auto"/>
        <w:ind w:left="260" w:firstLine="456"/>
        <w:rPr>
          <w:rFonts w:eastAsia="Times New Roman"/>
          <w:sz w:val="24"/>
          <w:szCs w:val="24"/>
        </w:rPr>
      </w:pPr>
      <w:r>
        <w:rPr>
          <w:rFonts w:eastAsia="Times New Roman"/>
          <w:sz w:val="24"/>
          <w:szCs w:val="24"/>
        </w:rPr>
        <w:t xml:space="preserve">соображения, связанные с </w:t>
      </w:r>
      <w:r>
        <w:rPr>
          <w:rFonts w:eastAsia="Times New Roman"/>
          <w:sz w:val="24"/>
          <w:szCs w:val="24"/>
          <w:u w:val="single"/>
        </w:rPr>
        <w:t>возможным использованием</w:t>
      </w:r>
      <w:r>
        <w:rPr>
          <w:rFonts w:eastAsia="Times New Roman"/>
          <w:sz w:val="24"/>
          <w:szCs w:val="24"/>
        </w:rPr>
        <w:t xml:space="preserve"> учащимися портфеля достижений при выборе направления профильного образования.</w:t>
      </w:r>
    </w:p>
    <w:p w:rsidR="00AB4DC0" w:rsidRDefault="00AB4DC0">
      <w:pPr>
        <w:spacing w:line="13" w:lineRule="exact"/>
        <w:rPr>
          <w:rFonts w:eastAsia="Times New Roman"/>
          <w:sz w:val="24"/>
          <w:szCs w:val="24"/>
        </w:rPr>
      </w:pPr>
    </w:p>
    <w:p w:rsidR="00AB4DC0" w:rsidRDefault="00B03F8C">
      <w:pPr>
        <w:spacing w:line="237" w:lineRule="auto"/>
        <w:ind w:left="260" w:right="80" w:firstLine="454"/>
        <w:rPr>
          <w:rFonts w:eastAsia="Times New Roman"/>
          <w:sz w:val="24"/>
          <w:szCs w:val="24"/>
        </w:rPr>
      </w:pPr>
      <w:r>
        <w:rPr>
          <w:rFonts w:eastAsia="Times New Roman"/>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AB4DC0" w:rsidRDefault="00AB4DC0">
      <w:pPr>
        <w:spacing w:line="99" w:lineRule="exact"/>
        <w:rPr>
          <w:sz w:val="20"/>
          <w:szCs w:val="20"/>
        </w:rPr>
      </w:pPr>
    </w:p>
    <w:p w:rsidR="00AB4DC0" w:rsidRDefault="00B03F8C">
      <w:pPr>
        <w:ind w:left="9380"/>
        <w:rPr>
          <w:sz w:val="20"/>
          <w:szCs w:val="20"/>
        </w:rPr>
      </w:pPr>
      <w:r>
        <w:rPr>
          <w:rFonts w:eastAsia="Times New Roman"/>
          <w:sz w:val="24"/>
          <w:szCs w:val="24"/>
        </w:rPr>
        <w:t>90</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6" w:lineRule="auto"/>
        <w:ind w:left="260" w:right="500" w:firstLine="454"/>
        <w:rPr>
          <w:sz w:val="20"/>
          <w:szCs w:val="20"/>
        </w:rPr>
      </w:pPr>
      <w:r>
        <w:rPr>
          <w:rFonts w:eastAsia="Times New Roman"/>
          <w:sz w:val="24"/>
          <w:szCs w:val="24"/>
        </w:rPr>
        <w:lastRenderedPageBreak/>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AB4DC0" w:rsidRDefault="00AB4DC0">
      <w:pPr>
        <w:spacing w:line="14" w:lineRule="exact"/>
        <w:rPr>
          <w:sz w:val="20"/>
          <w:szCs w:val="20"/>
        </w:rPr>
      </w:pPr>
    </w:p>
    <w:p w:rsidR="00AB4DC0" w:rsidRDefault="00B03F8C" w:rsidP="00B03F8C">
      <w:pPr>
        <w:numPr>
          <w:ilvl w:val="1"/>
          <w:numId w:val="147"/>
        </w:numPr>
        <w:tabs>
          <w:tab w:val="left" w:pos="932"/>
        </w:tabs>
        <w:spacing w:line="250" w:lineRule="auto"/>
        <w:ind w:left="260" w:right="80" w:firstLine="456"/>
        <w:rPr>
          <w:rFonts w:eastAsia="Times New Roman"/>
          <w:sz w:val="23"/>
          <w:szCs w:val="23"/>
        </w:rPr>
      </w:pPr>
      <w:r>
        <w:rPr>
          <w:rFonts w:eastAsia="Times New Roman"/>
          <w:sz w:val="23"/>
          <w:szCs w:val="23"/>
        </w:rPr>
        <w:t>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B4DC0" w:rsidRDefault="00AB4DC0">
      <w:pPr>
        <w:spacing w:line="3" w:lineRule="exact"/>
        <w:rPr>
          <w:rFonts w:eastAsia="Times New Roman"/>
          <w:sz w:val="23"/>
          <w:szCs w:val="23"/>
        </w:rPr>
      </w:pPr>
    </w:p>
    <w:p w:rsidR="00AB4DC0" w:rsidRDefault="00B03F8C">
      <w:pPr>
        <w:spacing w:line="236" w:lineRule="auto"/>
        <w:ind w:left="260" w:right="1000" w:firstLine="454"/>
        <w:jc w:val="both"/>
        <w:rPr>
          <w:rFonts w:eastAsia="Times New Roman"/>
          <w:sz w:val="23"/>
          <w:szCs w:val="23"/>
        </w:rPr>
      </w:pPr>
      <w:r>
        <w:rPr>
          <w:rFonts w:eastAsia="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AB4DC0" w:rsidRDefault="00AB4DC0">
      <w:pPr>
        <w:spacing w:line="13" w:lineRule="exact"/>
        <w:rPr>
          <w:rFonts w:eastAsia="Times New Roman"/>
          <w:sz w:val="23"/>
          <w:szCs w:val="23"/>
        </w:rPr>
      </w:pPr>
    </w:p>
    <w:p w:rsidR="00AB4DC0" w:rsidRDefault="00B03F8C">
      <w:pPr>
        <w:spacing w:line="234" w:lineRule="auto"/>
        <w:ind w:left="260" w:firstLine="454"/>
        <w:rPr>
          <w:rFonts w:eastAsia="Times New Roman"/>
          <w:sz w:val="23"/>
          <w:szCs w:val="23"/>
        </w:rPr>
      </w:pPr>
      <w:r>
        <w:rPr>
          <w:rFonts w:eastAsia="Times New Roman"/>
          <w:sz w:val="24"/>
          <w:szCs w:val="24"/>
        </w:rPr>
        <w:t>• становления устойчивых познавательных интересов обучающихся, в том числе сопровождающего успехами в различных учебных предметах;</w:t>
      </w:r>
    </w:p>
    <w:p w:rsidR="00AB4DC0" w:rsidRDefault="00AB4DC0">
      <w:pPr>
        <w:spacing w:line="13" w:lineRule="exact"/>
        <w:rPr>
          <w:rFonts w:eastAsia="Times New Roman"/>
          <w:sz w:val="23"/>
          <w:szCs w:val="23"/>
        </w:rPr>
      </w:pPr>
    </w:p>
    <w:p w:rsidR="00AB4DC0" w:rsidRDefault="00B03F8C">
      <w:pPr>
        <w:spacing w:line="234" w:lineRule="auto"/>
        <w:ind w:left="260" w:firstLine="454"/>
        <w:rPr>
          <w:rFonts w:eastAsia="Times New Roman"/>
          <w:sz w:val="23"/>
          <w:szCs w:val="23"/>
        </w:rPr>
      </w:pPr>
      <w:r>
        <w:rPr>
          <w:rFonts w:eastAsia="Times New Roman"/>
          <w:sz w:val="24"/>
          <w:szCs w:val="24"/>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B4DC0" w:rsidRDefault="00AB4DC0">
      <w:pPr>
        <w:spacing w:line="14" w:lineRule="exact"/>
        <w:rPr>
          <w:rFonts w:eastAsia="Times New Roman"/>
          <w:sz w:val="23"/>
          <w:szCs w:val="23"/>
        </w:rPr>
      </w:pPr>
    </w:p>
    <w:p w:rsidR="00AB4DC0" w:rsidRDefault="00B03F8C">
      <w:pPr>
        <w:spacing w:line="237" w:lineRule="auto"/>
        <w:ind w:left="260" w:right="40" w:firstLine="454"/>
        <w:rPr>
          <w:rFonts w:eastAsia="Times New Roman"/>
          <w:sz w:val="23"/>
          <w:szCs w:val="23"/>
        </w:rPr>
      </w:pPr>
      <w:r>
        <w:rPr>
          <w:rFonts w:eastAsia="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B4DC0" w:rsidRDefault="00AB4DC0">
      <w:pPr>
        <w:spacing w:line="22" w:lineRule="exact"/>
        <w:rPr>
          <w:rFonts w:eastAsia="Times New Roman"/>
          <w:sz w:val="23"/>
          <w:szCs w:val="23"/>
        </w:rPr>
      </w:pPr>
    </w:p>
    <w:p w:rsidR="00AB4DC0" w:rsidRDefault="00B03F8C">
      <w:pPr>
        <w:spacing w:line="234" w:lineRule="auto"/>
        <w:ind w:left="2000" w:right="560" w:hanging="732"/>
        <w:rPr>
          <w:rFonts w:eastAsia="Times New Roman"/>
          <w:sz w:val="23"/>
          <w:szCs w:val="23"/>
        </w:rPr>
      </w:pPr>
      <w:r>
        <w:rPr>
          <w:rFonts w:eastAsia="Times New Roman"/>
          <w:b/>
          <w:bCs/>
          <w:sz w:val="24"/>
          <w:szCs w:val="24"/>
        </w:rPr>
        <w:t>1.3.6. Итоговая оценка выпускника и её использование при переходе от основного к среднему (полному) общему образованию</w:t>
      </w:r>
    </w:p>
    <w:p w:rsidR="00AB4DC0" w:rsidRDefault="00AB4DC0">
      <w:pPr>
        <w:spacing w:line="9" w:lineRule="exact"/>
        <w:rPr>
          <w:rFonts w:eastAsia="Times New Roman"/>
          <w:sz w:val="23"/>
          <w:szCs w:val="23"/>
        </w:rPr>
      </w:pPr>
    </w:p>
    <w:p w:rsidR="00AB4DC0" w:rsidRDefault="00B03F8C">
      <w:pPr>
        <w:spacing w:line="236" w:lineRule="auto"/>
        <w:ind w:left="260" w:firstLine="454"/>
        <w:jc w:val="both"/>
        <w:rPr>
          <w:rFonts w:eastAsia="Times New Roman"/>
          <w:sz w:val="23"/>
          <w:szCs w:val="23"/>
        </w:rPr>
      </w:pPr>
      <w:r>
        <w:rPr>
          <w:rFonts w:eastAsia="Times New Roman"/>
          <w:sz w:val="24"/>
          <w:szCs w:val="24"/>
        </w:rPr>
        <w:t xml:space="preserve">На итоговую оценку на ступени основного общего образования выносятся </w:t>
      </w:r>
      <w:r>
        <w:rPr>
          <w:rFonts w:eastAsia="Times New Roman"/>
          <w:i/>
          <w:iCs/>
          <w:sz w:val="24"/>
          <w:szCs w:val="24"/>
        </w:rPr>
        <w:t>только</w:t>
      </w:r>
      <w:r>
        <w:rPr>
          <w:rFonts w:eastAsia="Times New Roman"/>
          <w:sz w:val="24"/>
          <w:szCs w:val="24"/>
        </w:rPr>
        <w:t xml:space="preserve"> </w:t>
      </w:r>
      <w:r>
        <w:rPr>
          <w:rFonts w:eastAsia="Times New Roman"/>
          <w:i/>
          <w:iCs/>
          <w:sz w:val="24"/>
          <w:szCs w:val="24"/>
        </w:rPr>
        <w:t>предметные и метапредметные результаты</w:t>
      </w:r>
      <w:r>
        <w:rPr>
          <w:rFonts w:eastAsia="Times New Roman"/>
          <w:sz w:val="24"/>
          <w:szCs w:val="24"/>
        </w:rPr>
        <w:t>,</w:t>
      </w:r>
      <w:r>
        <w:rPr>
          <w:rFonts w:eastAsia="Times New Roman"/>
          <w:i/>
          <w:iCs/>
          <w:sz w:val="24"/>
          <w:szCs w:val="24"/>
        </w:rPr>
        <w:t xml:space="preserve"> </w:t>
      </w:r>
      <w:r>
        <w:rPr>
          <w:rFonts w:eastAsia="Times New Roman"/>
          <w:sz w:val="24"/>
          <w:szCs w:val="24"/>
        </w:rPr>
        <w:t>описанные в разделе</w:t>
      </w:r>
      <w:r>
        <w:rPr>
          <w:rFonts w:eastAsia="Times New Roman"/>
          <w:i/>
          <w:iCs/>
          <w:sz w:val="24"/>
          <w:szCs w:val="24"/>
        </w:rPr>
        <w:t xml:space="preserve"> </w:t>
      </w:r>
      <w:r>
        <w:rPr>
          <w:rFonts w:eastAsia="Times New Roman"/>
          <w:sz w:val="24"/>
          <w:szCs w:val="24"/>
        </w:rPr>
        <w:t>«Выпускник</w:t>
      </w:r>
      <w:r>
        <w:rPr>
          <w:rFonts w:eastAsia="Times New Roman"/>
          <w:i/>
          <w:iCs/>
          <w:sz w:val="24"/>
          <w:szCs w:val="24"/>
        </w:rPr>
        <w:t xml:space="preserve"> </w:t>
      </w:r>
      <w:r>
        <w:rPr>
          <w:rFonts w:eastAsia="Times New Roman"/>
          <w:sz w:val="24"/>
          <w:szCs w:val="24"/>
        </w:rPr>
        <w:t>научится» планируемых результатов основного общего образования.</w:t>
      </w:r>
    </w:p>
    <w:p w:rsidR="00AB4DC0" w:rsidRDefault="00AB4DC0">
      <w:pPr>
        <w:spacing w:line="1" w:lineRule="exact"/>
        <w:rPr>
          <w:rFonts w:eastAsia="Times New Roman"/>
          <w:sz w:val="23"/>
          <w:szCs w:val="23"/>
        </w:rPr>
      </w:pPr>
    </w:p>
    <w:p w:rsidR="00AB4DC0" w:rsidRDefault="00B03F8C">
      <w:pPr>
        <w:ind w:left="720"/>
        <w:rPr>
          <w:rFonts w:eastAsia="Times New Roman"/>
          <w:sz w:val="23"/>
          <w:szCs w:val="23"/>
        </w:rPr>
      </w:pPr>
      <w:r>
        <w:rPr>
          <w:rFonts w:eastAsia="Times New Roman"/>
          <w:sz w:val="24"/>
          <w:szCs w:val="24"/>
        </w:rPr>
        <w:t>Итоговая оценка выпускника формируется на основе:</w:t>
      </w:r>
    </w:p>
    <w:p w:rsidR="00AB4DC0" w:rsidRDefault="00AB4DC0">
      <w:pPr>
        <w:spacing w:line="12" w:lineRule="exact"/>
        <w:rPr>
          <w:rFonts w:eastAsia="Times New Roman"/>
          <w:sz w:val="23"/>
          <w:szCs w:val="23"/>
        </w:rPr>
      </w:pPr>
    </w:p>
    <w:p w:rsidR="00AB4DC0" w:rsidRDefault="00B03F8C">
      <w:pPr>
        <w:spacing w:line="236" w:lineRule="auto"/>
        <w:ind w:left="260" w:firstLine="454"/>
        <w:jc w:val="both"/>
        <w:rPr>
          <w:rFonts w:eastAsia="Times New Roman"/>
          <w:sz w:val="23"/>
          <w:szCs w:val="23"/>
        </w:rPr>
      </w:pPr>
      <w:r>
        <w:rPr>
          <w:rFonts w:eastAsia="Times New Roman"/>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B4DC0" w:rsidRDefault="00AB4DC0">
      <w:pPr>
        <w:spacing w:line="2" w:lineRule="exact"/>
        <w:rPr>
          <w:rFonts w:eastAsia="Times New Roman"/>
          <w:sz w:val="23"/>
          <w:szCs w:val="23"/>
        </w:rPr>
      </w:pPr>
    </w:p>
    <w:p w:rsidR="00AB4DC0" w:rsidRDefault="00B03F8C">
      <w:pPr>
        <w:ind w:left="720"/>
        <w:rPr>
          <w:rFonts w:eastAsia="Times New Roman"/>
          <w:sz w:val="23"/>
          <w:szCs w:val="23"/>
        </w:rPr>
      </w:pPr>
      <w:r>
        <w:rPr>
          <w:rFonts w:eastAsia="Times New Roman"/>
          <w:sz w:val="24"/>
          <w:szCs w:val="24"/>
        </w:rPr>
        <w:t>• оценок за выполнение итоговых работ по всем учебным предметам;</w:t>
      </w:r>
    </w:p>
    <w:p w:rsidR="00AB4DC0" w:rsidRDefault="00B03F8C">
      <w:pPr>
        <w:ind w:left="720"/>
        <w:rPr>
          <w:rFonts w:eastAsia="Times New Roman"/>
          <w:sz w:val="23"/>
          <w:szCs w:val="23"/>
        </w:rPr>
      </w:pPr>
      <w:r>
        <w:rPr>
          <w:rFonts w:eastAsia="Times New Roman"/>
          <w:sz w:val="24"/>
          <w:szCs w:val="24"/>
        </w:rPr>
        <w:t>• оценки за выполнение и защиту индивидуального проекта;</w:t>
      </w:r>
    </w:p>
    <w:p w:rsidR="00AB4DC0" w:rsidRDefault="00AB4DC0">
      <w:pPr>
        <w:spacing w:line="12" w:lineRule="exact"/>
        <w:rPr>
          <w:rFonts w:eastAsia="Times New Roman"/>
          <w:sz w:val="23"/>
          <w:szCs w:val="23"/>
        </w:rPr>
      </w:pPr>
    </w:p>
    <w:p w:rsidR="00AB4DC0" w:rsidRDefault="00B03F8C">
      <w:pPr>
        <w:spacing w:line="234" w:lineRule="auto"/>
        <w:ind w:left="260" w:firstLine="454"/>
        <w:rPr>
          <w:rFonts w:eastAsia="Times New Roman"/>
          <w:sz w:val="23"/>
          <w:szCs w:val="23"/>
        </w:rPr>
      </w:pPr>
      <w:r>
        <w:rPr>
          <w:rFonts w:eastAsia="Times New Roman"/>
          <w:sz w:val="24"/>
          <w:szCs w:val="24"/>
        </w:rPr>
        <w:t>• оценок за работы, выносимые на государственную итоговую аттестацию (далее — ГИА).</w:t>
      </w:r>
    </w:p>
    <w:p w:rsidR="00AB4DC0" w:rsidRDefault="00AB4DC0">
      <w:pPr>
        <w:spacing w:line="13" w:lineRule="exact"/>
        <w:rPr>
          <w:rFonts w:eastAsia="Times New Roman"/>
          <w:sz w:val="23"/>
          <w:szCs w:val="23"/>
        </w:rPr>
      </w:pPr>
    </w:p>
    <w:p w:rsidR="00AB4DC0" w:rsidRDefault="00B03F8C">
      <w:pPr>
        <w:spacing w:line="236" w:lineRule="auto"/>
        <w:ind w:left="260" w:firstLine="454"/>
        <w:jc w:val="both"/>
        <w:rPr>
          <w:rFonts w:eastAsia="Times New Roman"/>
          <w:sz w:val="23"/>
          <w:szCs w:val="23"/>
        </w:rPr>
      </w:pPr>
      <w:r>
        <w:rPr>
          <w:rFonts w:eastAsia="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w:t>
      </w:r>
    </w:p>
    <w:p w:rsidR="00AB4DC0" w:rsidRDefault="00AB4DC0">
      <w:pPr>
        <w:spacing w:line="13" w:lineRule="exact"/>
        <w:rPr>
          <w:rFonts w:eastAsia="Times New Roman"/>
          <w:sz w:val="23"/>
          <w:szCs w:val="23"/>
        </w:rPr>
      </w:pPr>
    </w:p>
    <w:p w:rsidR="00AB4DC0" w:rsidRDefault="00B03F8C" w:rsidP="00B03F8C">
      <w:pPr>
        <w:numPr>
          <w:ilvl w:val="0"/>
          <w:numId w:val="147"/>
        </w:numPr>
        <w:tabs>
          <w:tab w:val="left" w:pos="473"/>
        </w:tabs>
        <w:spacing w:line="236" w:lineRule="auto"/>
        <w:ind w:left="260" w:firstLine="2"/>
        <w:jc w:val="both"/>
        <w:rPr>
          <w:rFonts w:eastAsia="Times New Roman"/>
          <w:sz w:val="24"/>
          <w:szCs w:val="24"/>
        </w:rPr>
      </w:pPr>
      <w:r>
        <w:rPr>
          <w:rFonts w:eastAsia="Times New Roman"/>
          <w:sz w:val="24"/>
          <w:szCs w:val="24"/>
        </w:rPr>
        <w:t>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AB4DC0" w:rsidRDefault="00AB4DC0">
      <w:pPr>
        <w:spacing w:line="13" w:lineRule="exact"/>
        <w:rPr>
          <w:rFonts w:eastAsia="Times New Roman"/>
          <w:sz w:val="24"/>
          <w:szCs w:val="24"/>
        </w:rPr>
      </w:pPr>
    </w:p>
    <w:p w:rsidR="00AB4DC0" w:rsidRDefault="00B03F8C">
      <w:pPr>
        <w:spacing w:line="234" w:lineRule="auto"/>
        <w:ind w:left="260" w:firstLine="454"/>
        <w:jc w:val="both"/>
        <w:rPr>
          <w:rFonts w:eastAsia="Times New Roman"/>
          <w:sz w:val="24"/>
          <w:szCs w:val="24"/>
        </w:rPr>
      </w:pPr>
      <w:r>
        <w:rPr>
          <w:rFonts w:eastAsia="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w:t>
      </w:r>
    </w:p>
    <w:p w:rsidR="00AB4DC0" w:rsidRDefault="00AB4DC0">
      <w:pPr>
        <w:spacing w:line="13" w:lineRule="exact"/>
        <w:rPr>
          <w:rFonts w:eastAsia="Times New Roman"/>
          <w:sz w:val="24"/>
          <w:szCs w:val="24"/>
        </w:rPr>
      </w:pPr>
    </w:p>
    <w:p w:rsidR="00AB4DC0" w:rsidRDefault="00B03F8C">
      <w:pPr>
        <w:spacing w:line="236" w:lineRule="auto"/>
        <w:ind w:left="260"/>
        <w:jc w:val="both"/>
        <w:rPr>
          <w:rFonts w:eastAsia="Times New Roman"/>
          <w:sz w:val="24"/>
          <w:szCs w:val="24"/>
        </w:rPr>
      </w:pPr>
      <w:r>
        <w:rPr>
          <w:rFonts w:eastAsia="Times New Roman"/>
          <w:sz w:val="24"/>
          <w:szCs w:val="24"/>
        </w:rPr>
        <w:t>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B4DC0" w:rsidRDefault="00AB4DC0">
      <w:pPr>
        <w:spacing w:line="14" w:lineRule="exact"/>
        <w:rPr>
          <w:rFonts w:eastAsia="Times New Roman"/>
          <w:sz w:val="24"/>
          <w:szCs w:val="24"/>
        </w:rPr>
      </w:pPr>
    </w:p>
    <w:p w:rsidR="00AB4DC0" w:rsidRDefault="00B03F8C">
      <w:pPr>
        <w:spacing w:line="234" w:lineRule="auto"/>
        <w:ind w:left="260" w:firstLine="454"/>
        <w:jc w:val="both"/>
        <w:rPr>
          <w:rFonts w:eastAsia="Times New Roman"/>
          <w:sz w:val="24"/>
          <w:szCs w:val="24"/>
        </w:rPr>
      </w:pPr>
      <w:r>
        <w:rPr>
          <w:rFonts w:eastAsia="Times New Roman"/>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w:t>
      </w:r>
    </w:p>
    <w:p w:rsidR="00AB4DC0" w:rsidRDefault="00AB4DC0">
      <w:pPr>
        <w:spacing w:line="13" w:lineRule="exact"/>
        <w:rPr>
          <w:rFonts w:eastAsia="Times New Roman"/>
          <w:sz w:val="24"/>
          <w:szCs w:val="24"/>
        </w:rPr>
      </w:pPr>
    </w:p>
    <w:p w:rsidR="00AB4DC0" w:rsidRDefault="00B03F8C">
      <w:pPr>
        <w:spacing w:line="238" w:lineRule="auto"/>
        <w:ind w:left="260"/>
        <w:jc w:val="both"/>
        <w:rPr>
          <w:rFonts w:eastAsia="Times New Roman"/>
          <w:sz w:val="24"/>
          <w:szCs w:val="24"/>
        </w:rPr>
      </w:pPr>
      <w:r>
        <w:rPr>
          <w:rFonts w:eastAsia="Times New Roman"/>
          <w:sz w:val="24"/>
          <w:szCs w:val="24"/>
        </w:rPr>
        <w:t xml:space="preserve">рассматривает вопрос об </w:t>
      </w:r>
      <w:r>
        <w:rPr>
          <w:rFonts w:eastAsia="Times New Roman"/>
          <w:b/>
          <w:bCs/>
          <w:sz w:val="24"/>
          <w:szCs w:val="24"/>
        </w:rPr>
        <w:t>успешном освоении данным обучающимся основной</w:t>
      </w:r>
      <w:r>
        <w:rPr>
          <w:rFonts w:eastAsia="Times New Roman"/>
          <w:sz w:val="24"/>
          <w:szCs w:val="24"/>
        </w:rPr>
        <w:t xml:space="preserve"> </w:t>
      </w:r>
      <w:r>
        <w:rPr>
          <w:rFonts w:eastAsia="Times New Roman"/>
          <w:b/>
          <w:bCs/>
          <w:sz w:val="24"/>
          <w:szCs w:val="24"/>
        </w:rPr>
        <w:t>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B4DC0" w:rsidRDefault="00AB4DC0">
      <w:pPr>
        <w:spacing w:line="367" w:lineRule="exact"/>
        <w:rPr>
          <w:sz w:val="20"/>
          <w:szCs w:val="20"/>
        </w:rPr>
      </w:pPr>
    </w:p>
    <w:p w:rsidR="00AB4DC0" w:rsidRDefault="00B03F8C">
      <w:pPr>
        <w:jc w:val="right"/>
        <w:rPr>
          <w:sz w:val="20"/>
          <w:szCs w:val="20"/>
        </w:rPr>
      </w:pPr>
      <w:r>
        <w:rPr>
          <w:rFonts w:eastAsia="Times New Roman"/>
          <w:sz w:val="24"/>
          <w:szCs w:val="24"/>
        </w:rPr>
        <w:t>91</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48"/>
        </w:numPr>
        <w:tabs>
          <w:tab w:val="left" w:pos="997"/>
        </w:tabs>
        <w:spacing w:line="238" w:lineRule="auto"/>
        <w:ind w:left="260" w:firstLine="456"/>
        <w:jc w:val="both"/>
        <w:rPr>
          <w:rFonts w:eastAsia="Times New Roman"/>
          <w:sz w:val="24"/>
          <w:szCs w:val="24"/>
        </w:rPr>
      </w:pPr>
      <w:r>
        <w:rPr>
          <w:rFonts w:eastAsia="Times New Roman"/>
          <w:sz w:val="24"/>
          <w:szCs w:val="24"/>
        </w:rPr>
        <w:lastRenderedPageBreak/>
        <w:t xml:space="preserve">случае если полученные обучающимся итоговые оценки не позволяют сделать однозначного вывода о достижении планируемых результатов, решение о </w:t>
      </w:r>
      <w:r>
        <w:rPr>
          <w:rFonts w:eastAsia="Times New Roman"/>
          <w:b/>
          <w:bCs/>
          <w:sz w:val="24"/>
          <w:szCs w:val="24"/>
        </w:rPr>
        <w:t>выдаче</w:t>
      </w:r>
      <w:r>
        <w:rPr>
          <w:rFonts w:eastAsia="Times New Roman"/>
          <w:sz w:val="24"/>
          <w:szCs w:val="24"/>
        </w:rPr>
        <w:t xml:space="preserve"> </w:t>
      </w:r>
      <w:r>
        <w:rPr>
          <w:rFonts w:eastAsia="Times New Roman"/>
          <w:b/>
          <w:bCs/>
          <w:sz w:val="24"/>
          <w:szCs w:val="24"/>
        </w:rPr>
        <w:t xml:space="preserve">документа государственного образца об уровне образования – аттестата об основном общем образовании </w:t>
      </w:r>
      <w:r>
        <w:rPr>
          <w:rFonts w:eastAsia="Times New Roman"/>
          <w:sz w:val="24"/>
          <w:szCs w:val="24"/>
        </w:rPr>
        <w:t>принимается педагогическим советом с учётом динамики</w:t>
      </w:r>
      <w:r>
        <w:rPr>
          <w:rFonts w:eastAsia="Times New Roman"/>
          <w:b/>
          <w:bCs/>
          <w:sz w:val="24"/>
          <w:szCs w:val="24"/>
        </w:rPr>
        <w:t xml:space="preserve"> </w:t>
      </w:r>
      <w:r>
        <w:rPr>
          <w:rFonts w:eastAsia="Times New Roman"/>
          <w:sz w:val="24"/>
          <w:szCs w:val="24"/>
        </w:rPr>
        <w:t>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B4DC0" w:rsidRDefault="00AB4DC0">
      <w:pPr>
        <w:spacing w:line="16" w:lineRule="exact"/>
        <w:rPr>
          <w:rFonts w:eastAsia="Times New Roman"/>
          <w:sz w:val="24"/>
          <w:szCs w:val="24"/>
        </w:rPr>
      </w:pPr>
    </w:p>
    <w:p w:rsidR="00AB4DC0" w:rsidRDefault="00B03F8C">
      <w:pPr>
        <w:spacing w:line="234" w:lineRule="auto"/>
        <w:ind w:left="260" w:firstLine="454"/>
        <w:jc w:val="both"/>
        <w:rPr>
          <w:rFonts w:eastAsia="Times New Roman"/>
          <w:sz w:val="24"/>
          <w:szCs w:val="24"/>
        </w:rPr>
      </w:pPr>
      <w:r>
        <w:rPr>
          <w:rFonts w:eastAsia="Times New Roman"/>
          <w:sz w:val="24"/>
          <w:szCs w:val="24"/>
        </w:rPr>
        <w:t xml:space="preserve">Решение </w:t>
      </w:r>
      <w:r>
        <w:rPr>
          <w:rFonts w:eastAsia="Times New Roman"/>
          <w:b/>
          <w:bCs/>
          <w:sz w:val="24"/>
          <w:szCs w:val="24"/>
        </w:rPr>
        <w:t>о выдаче документа государственного образца об уровне образования</w:t>
      </w:r>
      <w:r>
        <w:rPr>
          <w:rFonts w:eastAsia="Times New Roman"/>
          <w:sz w:val="24"/>
          <w:szCs w:val="24"/>
        </w:rPr>
        <w:t xml:space="preserve"> </w:t>
      </w:r>
      <w:r>
        <w:rPr>
          <w:rFonts w:eastAsia="Times New Roman"/>
          <w:b/>
          <w:bCs/>
          <w:sz w:val="24"/>
          <w:szCs w:val="24"/>
        </w:rPr>
        <w:t>—</w:t>
      </w:r>
      <w:r>
        <w:rPr>
          <w:rFonts w:eastAsia="Times New Roman"/>
          <w:sz w:val="24"/>
          <w:szCs w:val="24"/>
        </w:rPr>
        <w:t xml:space="preserve"> </w:t>
      </w:r>
      <w:r>
        <w:rPr>
          <w:rFonts w:eastAsia="Times New Roman"/>
          <w:b/>
          <w:bCs/>
          <w:sz w:val="24"/>
          <w:szCs w:val="24"/>
        </w:rPr>
        <w:t xml:space="preserve">аттестата об основном общем образовании </w:t>
      </w:r>
      <w:r>
        <w:rPr>
          <w:rFonts w:eastAsia="Times New Roman"/>
          <w:sz w:val="24"/>
          <w:szCs w:val="24"/>
        </w:rPr>
        <w:t>принимается одновременно с рассмотрением</w:t>
      </w:r>
    </w:p>
    <w:p w:rsidR="00AB4DC0" w:rsidRDefault="00AB4DC0">
      <w:pPr>
        <w:spacing w:line="13" w:lineRule="exact"/>
        <w:rPr>
          <w:rFonts w:eastAsia="Times New Roman"/>
          <w:sz w:val="24"/>
          <w:szCs w:val="24"/>
        </w:rPr>
      </w:pPr>
    </w:p>
    <w:p w:rsidR="00AB4DC0" w:rsidRDefault="00B03F8C" w:rsidP="00B03F8C">
      <w:pPr>
        <w:numPr>
          <w:ilvl w:val="0"/>
          <w:numId w:val="148"/>
        </w:numPr>
        <w:tabs>
          <w:tab w:val="left" w:pos="543"/>
        </w:tabs>
        <w:spacing w:line="234" w:lineRule="auto"/>
        <w:ind w:left="260" w:firstLine="2"/>
        <w:rPr>
          <w:rFonts w:eastAsia="Times New Roman"/>
          <w:sz w:val="24"/>
          <w:szCs w:val="24"/>
        </w:rPr>
      </w:pPr>
      <w:r>
        <w:rPr>
          <w:rFonts w:eastAsia="Times New Roman"/>
          <w:sz w:val="24"/>
          <w:szCs w:val="24"/>
        </w:rPr>
        <w:t xml:space="preserve">утверждением </w:t>
      </w:r>
      <w:r>
        <w:rPr>
          <w:rFonts w:eastAsia="Times New Roman"/>
          <w:b/>
          <w:bCs/>
          <w:sz w:val="24"/>
          <w:szCs w:val="24"/>
        </w:rPr>
        <w:t>характеристики обучающегося,</w:t>
      </w:r>
      <w:r>
        <w:rPr>
          <w:rFonts w:eastAsia="Times New Roman"/>
          <w:sz w:val="24"/>
          <w:szCs w:val="24"/>
        </w:rPr>
        <w:t xml:space="preserve"> с учётом которой осуществляется приём в профильные классы старшей школы. В характеристике обучающегося:</w:t>
      </w:r>
    </w:p>
    <w:p w:rsidR="00AB4DC0" w:rsidRDefault="00AB4DC0">
      <w:pPr>
        <w:spacing w:line="1" w:lineRule="exact"/>
        <w:rPr>
          <w:rFonts w:eastAsia="Times New Roman"/>
          <w:sz w:val="24"/>
          <w:szCs w:val="24"/>
        </w:rPr>
      </w:pPr>
    </w:p>
    <w:p w:rsidR="00AB4DC0" w:rsidRDefault="00B03F8C">
      <w:pPr>
        <w:ind w:left="720"/>
        <w:rPr>
          <w:rFonts w:eastAsia="Times New Roman"/>
          <w:sz w:val="24"/>
          <w:szCs w:val="24"/>
        </w:rPr>
      </w:pPr>
      <w:r>
        <w:rPr>
          <w:rFonts w:eastAsia="Times New Roman"/>
          <w:sz w:val="24"/>
          <w:szCs w:val="24"/>
        </w:rPr>
        <w:t>• отмечаются образовательные достижения и положительные качества обучающегося;</w:t>
      </w:r>
    </w:p>
    <w:p w:rsidR="00AB4DC0" w:rsidRDefault="00AB4DC0">
      <w:pPr>
        <w:spacing w:line="12"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AB4DC0" w:rsidRDefault="00AB4DC0">
      <w:pPr>
        <w:spacing w:line="13" w:lineRule="exact"/>
        <w:rPr>
          <w:rFonts w:eastAsia="Times New Roman"/>
          <w:sz w:val="24"/>
          <w:szCs w:val="24"/>
        </w:rPr>
      </w:pPr>
    </w:p>
    <w:p w:rsidR="00AB4DC0" w:rsidRDefault="00B03F8C">
      <w:pPr>
        <w:spacing w:line="236" w:lineRule="auto"/>
        <w:ind w:left="260" w:firstLine="454"/>
        <w:jc w:val="both"/>
        <w:rPr>
          <w:rFonts w:eastAsia="Times New Roman"/>
          <w:sz w:val="24"/>
          <w:szCs w:val="24"/>
        </w:rPr>
      </w:pPr>
      <w:r>
        <w:rPr>
          <w:rFonts w:eastAsia="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AB4DC0" w:rsidRDefault="00AB4DC0">
      <w:pPr>
        <w:spacing w:line="7" w:lineRule="exact"/>
        <w:rPr>
          <w:sz w:val="20"/>
          <w:szCs w:val="20"/>
        </w:rPr>
      </w:pPr>
    </w:p>
    <w:p w:rsidR="00AB4DC0" w:rsidRDefault="00B03F8C">
      <w:pPr>
        <w:ind w:left="2760"/>
        <w:rPr>
          <w:sz w:val="20"/>
          <w:szCs w:val="20"/>
        </w:rPr>
      </w:pPr>
      <w:r>
        <w:rPr>
          <w:rFonts w:eastAsia="Times New Roman"/>
          <w:b/>
          <w:bCs/>
          <w:sz w:val="24"/>
          <w:szCs w:val="24"/>
        </w:rPr>
        <w:t>1.3.5. Оценка планируемых результатов</w:t>
      </w:r>
    </w:p>
    <w:p w:rsidR="00AB4DC0" w:rsidRDefault="00B03F8C">
      <w:pPr>
        <w:tabs>
          <w:tab w:val="left" w:pos="2100"/>
          <w:tab w:val="left" w:pos="3000"/>
          <w:tab w:val="left" w:pos="4360"/>
          <w:tab w:val="left" w:pos="5900"/>
          <w:tab w:val="left" w:pos="7280"/>
          <w:tab w:val="left" w:pos="8400"/>
          <w:tab w:val="left" w:pos="8660"/>
          <w:tab w:val="left" w:pos="9260"/>
        </w:tabs>
        <w:ind w:left="1120"/>
        <w:rPr>
          <w:sz w:val="20"/>
          <w:szCs w:val="20"/>
        </w:rPr>
      </w:pPr>
      <w:r>
        <w:rPr>
          <w:rFonts w:eastAsia="Times New Roman"/>
          <w:sz w:val="24"/>
          <w:szCs w:val="24"/>
        </w:rPr>
        <w:t>Система</w:t>
      </w:r>
      <w:r>
        <w:rPr>
          <w:rFonts w:eastAsia="Times New Roman"/>
          <w:sz w:val="24"/>
          <w:szCs w:val="24"/>
        </w:rPr>
        <w:tab/>
        <w:t>оценки</w:t>
      </w:r>
      <w:r>
        <w:rPr>
          <w:rFonts w:eastAsia="Times New Roman"/>
          <w:sz w:val="24"/>
          <w:szCs w:val="24"/>
        </w:rPr>
        <w:tab/>
        <w:t>достижения</w:t>
      </w:r>
      <w:r>
        <w:rPr>
          <w:rFonts w:eastAsia="Times New Roman"/>
          <w:sz w:val="24"/>
          <w:szCs w:val="24"/>
        </w:rPr>
        <w:tab/>
        <w:t>планируемых</w:t>
      </w:r>
      <w:r>
        <w:rPr>
          <w:rFonts w:eastAsia="Times New Roman"/>
          <w:sz w:val="24"/>
          <w:szCs w:val="24"/>
        </w:rPr>
        <w:tab/>
        <w:t>результатов</w:t>
      </w:r>
      <w:r>
        <w:rPr>
          <w:rFonts w:eastAsia="Times New Roman"/>
          <w:sz w:val="24"/>
          <w:szCs w:val="24"/>
        </w:rPr>
        <w:tab/>
        <w:t>включает</w:t>
      </w:r>
      <w:r>
        <w:rPr>
          <w:rFonts w:eastAsia="Times New Roman"/>
          <w:sz w:val="24"/>
          <w:szCs w:val="24"/>
        </w:rPr>
        <w:tab/>
        <w:t>в</w:t>
      </w:r>
      <w:r>
        <w:rPr>
          <w:rFonts w:eastAsia="Times New Roman"/>
          <w:sz w:val="24"/>
          <w:szCs w:val="24"/>
        </w:rPr>
        <w:tab/>
        <w:t>себя</w:t>
      </w:r>
      <w:r>
        <w:rPr>
          <w:sz w:val="20"/>
          <w:szCs w:val="20"/>
        </w:rPr>
        <w:tab/>
      </w:r>
      <w:r>
        <w:rPr>
          <w:rFonts w:eastAsia="Times New Roman"/>
          <w:sz w:val="23"/>
          <w:szCs w:val="23"/>
        </w:rPr>
        <w:t>две</w:t>
      </w:r>
    </w:p>
    <w:p w:rsidR="00AB4DC0" w:rsidRDefault="00B03F8C">
      <w:pPr>
        <w:ind w:left="260"/>
        <w:rPr>
          <w:sz w:val="20"/>
          <w:szCs w:val="20"/>
        </w:rPr>
      </w:pPr>
      <w:r>
        <w:rPr>
          <w:rFonts w:eastAsia="Times New Roman"/>
          <w:sz w:val="24"/>
          <w:szCs w:val="24"/>
        </w:rPr>
        <w:t>согласованные между собой системы оценок:</w:t>
      </w:r>
    </w:p>
    <w:p w:rsidR="00AB4DC0" w:rsidRDefault="00B03F8C">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394970</wp:posOffset>
            </wp:positionH>
            <wp:positionV relativeFrom="paragraph">
              <wp:posOffset>6350</wp:posOffset>
            </wp:positionV>
            <wp:extent cx="311150" cy="16891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blip>
                    <a:srcRect/>
                    <a:stretch>
                      <a:fillRect/>
                    </a:stretch>
                  </pic:blipFill>
                  <pic:spPr bwMode="auto">
                    <a:xfrm>
                      <a:off x="0" y="0"/>
                      <a:ext cx="311150" cy="168910"/>
                    </a:xfrm>
                    <a:prstGeom prst="rect">
                      <a:avLst/>
                    </a:prstGeom>
                    <a:noFill/>
                  </pic:spPr>
                </pic:pic>
              </a:graphicData>
            </a:graphic>
          </wp:anchor>
        </w:drawing>
      </w:r>
    </w:p>
    <w:p w:rsidR="00AB4DC0" w:rsidRDefault="00B03F8C">
      <w:pPr>
        <w:spacing w:line="234" w:lineRule="auto"/>
        <w:ind w:left="260" w:firstLine="686"/>
        <w:rPr>
          <w:sz w:val="20"/>
          <w:szCs w:val="20"/>
        </w:rPr>
      </w:pPr>
      <w:r>
        <w:rPr>
          <w:rFonts w:eastAsia="Times New Roman"/>
          <w:b/>
          <w:bCs/>
          <w:i/>
          <w:iCs/>
          <w:sz w:val="24"/>
          <w:szCs w:val="24"/>
        </w:rPr>
        <w:t xml:space="preserve">внешнюю оценку </w:t>
      </w:r>
      <w:r>
        <w:rPr>
          <w:rFonts w:eastAsia="Times New Roman"/>
          <w:sz w:val="24"/>
          <w:szCs w:val="24"/>
        </w:rPr>
        <w:t>(оценка,</w:t>
      </w:r>
      <w:r>
        <w:rPr>
          <w:rFonts w:eastAsia="Times New Roman"/>
          <w:b/>
          <w:bCs/>
          <w:i/>
          <w:iCs/>
          <w:sz w:val="24"/>
          <w:szCs w:val="24"/>
        </w:rPr>
        <w:t xml:space="preserve"> </w:t>
      </w:r>
      <w:r>
        <w:rPr>
          <w:rFonts w:eastAsia="Times New Roman"/>
          <w:sz w:val="24"/>
          <w:szCs w:val="24"/>
        </w:rPr>
        <w:t>осуществляемая внешними по отношению к школе</w:t>
      </w:r>
      <w:r>
        <w:rPr>
          <w:rFonts w:eastAsia="Times New Roman"/>
          <w:b/>
          <w:bCs/>
          <w:i/>
          <w:iCs/>
          <w:sz w:val="24"/>
          <w:szCs w:val="24"/>
        </w:rPr>
        <w:t xml:space="preserve"> </w:t>
      </w:r>
      <w:r>
        <w:rPr>
          <w:rFonts w:eastAsia="Times New Roman"/>
          <w:sz w:val="24"/>
          <w:szCs w:val="24"/>
        </w:rPr>
        <w:t>службами)</w:t>
      </w:r>
    </w:p>
    <w:p w:rsidR="00AB4DC0" w:rsidRDefault="00B03F8C">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394970</wp:posOffset>
            </wp:positionH>
            <wp:positionV relativeFrom="paragraph">
              <wp:posOffset>7620</wp:posOffset>
            </wp:positionV>
            <wp:extent cx="301625" cy="16891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extLst/>
                    </a:blip>
                    <a:srcRect/>
                    <a:stretch>
                      <a:fillRect/>
                    </a:stretch>
                  </pic:blipFill>
                  <pic:spPr bwMode="auto">
                    <a:xfrm>
                      <a:off x="0" y="0"/>
                      <a:ext cx="301625" cy="168910"/>
                    </a:xfrm>
                    <a:prstGeom prst="rect">
                      <a:avLst/>
                    </a:prstGeom>
                    <a:noFill/>
                  </pic:spPr>
                </pic:pic>
              </a:graphicData>
            </a:graphic>
          </wp:anchor>
        </w:drawing>
      </w:r>
    </w:p>
    <w:p w:rsidR="00AB4DC0" w:rsidRDefault="00B03F8C">
      <w:pPr>
        <w:spacing w:line="234" w:lineRule="auto"/>
        <w:ind w:left="260" w:firstLine="677"/>
        <w:rPr>
          <w:sz w:val="20"/>
          <w:szCs w:val="20"/>
        </w:rPr>
      </w:pPr>
      <w:r>
        <w:rPr>
          <w:rFonts w:eastAsia="Times New Roman"/>
          <w:b/>
          <w:bCs/>
          <w:i/>
          <w:iCs/>
          <w:sz w:val="24"/>
          <w:szCs w:val="24"/>
        </w:rPr>
        <w:t xml:space="preserve">внутреннюю оценку </w:t>
      </w:r>
      <w:r>
        <w:rPr>
          <w:rFonts w:eastAsia="Times New Roman"/>
          <w:sz w:val="24"/>
          <w:szCs w:val="24"/>
        </w:rPr>
        <w:t>(оценка,</w:t>
      </w:r>
      <w:r>
        <w:rPr>
          <w:rFonts w:eastAsia="Times New Roman"/>
          <w:b/>
          <w:bCs/>
          <w:i/>
          <w:iCs/>
          <w:sz w:val="24"/>
          <w:szCs w:val="24"/>
        </w:rPr>
        <w:t xml:space="preserve"> </w:t>
      </w:r>
      <w:r>
        <w:rPr>
          <w:rFonts w:eastAsia="Times New Roman"/>
          <w:sz w:val="24"/>
          <w:szCs w:val="24"/>
        </w:rPr>
        <w:t>осуществляемая самой школой</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обучающимися,</w:t>
      </w:r>
      <w:r>
        <w:rPr>
          <w:rFonts w:eastAsia="Times New Roman"/>
          <w:b/>
          <w:bCs/>
          <w:i/>
          <w:iCs/>
          <w:sz w:val="24"/>
          <w:szCs w:val="24"/>
        </w:rPr>
        <w:t xml:space="preserve"> </w:t>
      </w:r>
      <w:r>
        <w:rPr>
          <w:rFonts w:eastAsia="Times New Roman"/>
          <w:sz w:val="24"/>
          <w:szCs w:val="24"/>
        </w:rPr>
        <w:t>педагогами, администрацией).</w:t>
      </w:r>
    </w:p>
    <w:p w:rsidR="00AB4DC0" w:rsidRDefault="00AB4DC0">
      <w:pPr>
        <w:spacing w:line="19" w:lineRule="exact"/>
        <w:rPr>
          <w:sz w:val="20"/>
          <w:szCs w:val="20"/>
        </w:rPr>
      </w:pPr>
    </w:p>
    <w:p w:rsidR="00AB4DC0" w:rsidRDefault="00B03F8C">
      <w:pPr>
        <w:spacing w:line="245" w:lineRule="auto"/>
        <w:ind w:left="1120" w:right="1600" w:firstLine="1501"/>
        <w:jc w:val="both"/>
        <w:rPr>
          <w:sz w:val="20"/>
          <w:szCs w:val="20"/>
        </w:rPr>
      </w:pPr>
      <w:r>
        <w:rPr>
          <w:rFonts w:eastAsia="Times New Roman"/>
          <w:b/>
          <w:bCs/>
          <w:sz w:val="23"/>
          <w:szCs w:val="23"/>
        </w:rPr>
        <w:t xml:space="preserve">1.3.6. Внешняя оценка планируемых результатов </w:t>
      </w:r>
      <w:r>
        <w:rPr>
          <w:rFonts w:eastAsia="Times New Roman"/>
          <w:sz w:val="23"/>
          <w:szCs w:val="23"/>
        </w:rPr>
        <w:t>Внешняя оценка образовательных результатов может проводиться:</w:t>
      </w:r>
    </w:p>
    <w:p w:rsidR="00AB4DC0" w:rsidRDefault="00AB4DC0">
      <w:pPr>
        <w:spacing w:line="7" w:lineRule="exact"/>
        <w:rPr>
          <w:sz w:val="20"/>
          <w:szCs w:val="20"/>
        </w:rPr>
      </w:pPr>
    </w:p>
    <w:p w:rsidR="00AB4DC0" w:rsidRDefault="00B03F8C" w:rsidP="00B03F8C">
      <w:pPr>
        <w:numPr>
          <w:ilvl w:val="0"/>
          <w:numId w:val="149"/>
        </w:numPr>
        <w:tabs>
          <w:tab w:val="left" w:pos="1546"/>
        </w:tabs>
        <w:spacing w:line="236" w:lineRule="auto"/>
        <w:ind w:left="260" w:firstLine="854"/>
        <w:jc w:val="both"/>
        <w:rPr>
          <w:rFonts w:eastAsia="Times New Roman"/>
          <w:b/>
          <w:bCs/>
          <w:sz w:val="24"/>
          <w:szCs w:val="24"/>
        </w:rPr>
      </w:pPr>
      <w:r>
        <w:rPr>
          <w:rFonts w:eastAsia="Times New Roman"/>
          <w:sz w:val="24"/>
          <w:szCs w:val="24"/>
        </w:rPr>
        <w:t xml:space="preserve">На </w:t>
      </w:r>
      <w:r>
        <w:rPr>
          <w:rFonts w:eastAsia="Times New Roman"/>
          <w:b/>
          <w:bCs/>
          <w:i/>
          <w:iCs/>
          <w:sz w:val="24"/>
          <w:szCs w:val="24"/>
        </w:rPr>
        <w:t>старте</w:t>
      </w:r>
      <w:r>
        <w:rPr>
          <w:rFonts w:eastAsia="Times New Roman"/>
          <w:sz w:val="24"/>
          <w:szCs w:val="24"/>
        </w:rPr>
        <w:t xml:space="preserve"> </w:t>
      </w:r>
      <w:r>
        <w:rPr>
          <w:rFonts w:eastAsia="Times New Roman"/>
          <w:b/>
          <w:bCs/>
          <w:i/>
          <w:iCs/>
          <w:sz w:val="24"/>
          <w:szCs w:val="24"/>
        </w:rPr>
        <w:t>(в начале</w:t>
      </w:r>
      <w:r>
        <w:rPr>
          <w:rFonts w:eastAsia="Times New Roman"/>
          <w:sz w:val="24"/>
          <w:szCs w:val="24"/>
        </w:rPr>
        <w:t xml:space="preserve"> </w:t>
      </w:r>
      <w:r>
        <w:rPr>
          <w:rFonts w:eastAsia="Times New Roman"/>
          <w:b/>
          <w:bCs/>
          <w:i/>
          <w:iCs/>
          <w:sz w:val="24"/>
          <w:szCs w:val="24"/>
        </w:rPr>
        <w:t>5-го класса)</w:t>
      </w:r>
      <w:r>
        <w:rPr>
          <w:rFonts w:eastAsia="Times New Roman"/>
          <w:sz w:val="24"/>
          <w:szCs w:val="24"/>
        </w:rPr>
        <w:t xml:space="preserve"> в рамках регионального (или муниципального) мониторинга образовательных достижений обучающихся силами региональных (или муниципальных) структур оценки качества образования.</w:t>
      </w:r>
    </w:p>
    <w:p w:rsidR="00AB4DC0" w:rsidRDefault="00AB4DC0">
      <w:pPr>
        <w:spacing w:line="14" w:lineRule="exact"/>
        <w:rPr>
          <w:rFonts w:eastAsia="Times New Roman"/>
          <w:b/>
          <w:bCs/>
          <w:sz w:val="24"/>
          <w:szCs w:val="24"/>
        </w:rPr>
      </w:pPr>
    </w:p>
    <w:p w:rsidR="00AB4DC0" w:rsidRDefault="00B03F8C">
      <w:pPr>
        <w:spacing w:line="234" w:lineRule="auto"/>
        <w:ind w:left="260" w:firstLine="852"/>
        <w:rPr>
          <w:rFonts w:eastAsia="Times New Roman"/>
          <w:b/>
          <w:bCs/>
          <w:sz w:val="24"/>
          <w:szCs w:val="24"/>
        </w:rPr>
      </w:pPr>
      <w:r>
        <w:rPr>
          <w:rFonts w:eastAsia="Times New Roman"/>
          <w:b/>
          <w:bCs/>
          <w:sz w:val="24"/>
          <w:szCs w:val="24"/>
        </w:rPr>
        <w:t xml:space="preserve">Основная цель диагностики </w:t>
      </w:r>
      <w:r>
        <w:rPr>
          <w:rFonts w:eastAsia="Times New Roman"/>
          <w:sz w:val="24"/>
          <w:szCs w:val="24"/>
        </w:rPr>
        <w:t>–</w:t>
      </w:r>
      <w:r>
        <w:rPr>
          <w:rFonts w:eastAsia="Times New Roman"/>
          <w:b/>
          <w:bCs/>
          <w:sz w:val="24"/>
          <w:szCs w:val="24"/>
        </w:rPr>
        <w:t xml:space="preserve"> </w:t>
      </w:r>
      <w:r>
        <w:rPr>
          <w:rFonts w:eastAsia="Times New Roman"/>
          <w:sz w:val="24"/>
          <w:szCs w:val="24"/>
        </w:rPr>
        <w:t>определить готовность пятиклассников обучаться</w:t>
      </w:r>
      <w:r>
        <w:rPr>
          <w:rFonts w:eastAsia="Times New Roman"/>
          <w:b/>
          <w:bCs/>
          <w:sz w:val="24"/>
          <w:szCs w:val="24"/>
        </w:rPr>
        <w:t xml:space="preserve"> </w:t>
      </w:r>
      <w:r>
        <w:rPr>
          <w:rFonts w:eastAsia="Times New Roman"/>
          <w:sz w:val="24"/>
          <w:szCs w:val="24"/>
        </w:rPr>
        <w:t>на следующей ступени школьного образования.</w:t>
      </w:r>
    </w:p>
    <w:p w:rsidR="00AB4DC0" w:rsidRDefault="00AB4DC0">
      <w:pPr>
        <w:spacing w:line="13" w:lineRule="exact"/>
        <w:rPr>
          <w:rFonts w:eastAsia="Times New Roman"/>
          <w:b/>
          <w:bCs/>
          <w:sz w:val="24"/>
          <w:szCs w:val="24"/>
        </w:rPr>
      </w:pPr>
    </w:p>
    <w:p w:rsidR="00AB4DC0" w:rsidRDefault="00B03F8C" w:rsidP="00B03F8C">
      <w:pPr>
        <w:numPr>
          <w:ilvl w:val="0"/>
          <w:numId w:val="149"/>
        </w:numPr>
        <w:tabs>
          <w:tab w:val="left" w:pos="1424"/>
        </w:tabs>
        <w:spacing w:line="236" w:lineRule="auto"/>
        <w:ind w:left="260" w:firstLine="854"/>
        <w:jc w:val="both"/>
        <w:rPr>
          <w:rFonts w:eastAsia="Times New Roman"/>
          <w:b/>
          <w:bCs/>
          <w:sz w:val="24"/>
          <w:szCs w:val="24"/>
        </w:rPr>
      </w:pPr>
      <w:r>
        <w:rPr>
          <w:rFonts w:eastAsia="Times New Roman"/>
          <w:sz w:val="24"/>
          <w:szCs w:val="24"/>
        </w:rPr>
        <w:t xml:space="preserve">В </w:t>
      </w:r>
      <w:r>
        <w:rPr>
          <w:rFonts w:eastAsia="Times New Roman"/>
          <w:b/>
          <w:bCs/>
          <w:i/>
          <w:iCs/>
          <w:sz w:val="24"/>
          <w:szCs w:val="24"/>
        </w:rPr>
        <w:t>ходе аккредитации образовательного учреждения</w:t>
      </w:r>
      <w:r>
        <w:rPr>
          <w:rFonts w:eastAsia="Times New Roman"/>
          <w:sz w:val="24"/>
          <w:szCs w:val="24"/>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AB4DC0" w:rsidRDefault="00AB4DC0">
      <w:pPr>
        <w:spacing w:line="13" w:lineRule="exact"/>
        <w:rPr>
          <w:rFonts w:eastAsia="Times New Roman"/>
          <w:b/>
          <w:bCs/>
          <w:sz w:val="24"/>
          <w:szCs w:val="24"/>
        </w:rPr>
      </w:pPr>
    </w:p>
    <w:p w:rsidR="00AB4DC0" w:rsidRDefault="00B03F8C">
      <w:pPr>
        <w:spacing w:line="237" w:lineRule="auto"/>
        <w:ind w:left="320" w:firstLine="850"/>
        <w:jc w:val="both"/>
        <w:rPr>
          <w:rFonts w:eastAsia="Times New Roman"/>
          <w:b/>
          <w:bCs/>
          <w:sz w:val="24"/>
          <w:szCs w:val="24"/>
        </w:rPr>
      </w:pPr>
      <w:r>
        <w:rPr>
          <w:rFonts w:eastAsia="Times New Roman"/>
          <w:b/>
          <w:bCs/>
          <w:sz w:val="24"/>
          <w:szCs w:val="24"/>
        </w:rPr>
        <w:t xml:space="preserve">Цель оценочных процедур </w:t>
      </w:r>
      <w:r>
        <w:rPr>
          <w:rFonts w:eastAsia="Times New Roman"/>
          <w:sz w:val="24"/>
          <w:szCs w:val="24"/>
        </w:rPr>
        <w:t>–</w:t>
      </w:r>
      <w:r>
        <w:rPr>
          <w:rFonts w:eastAsia="Times New Roman"/>
          <w:b/>
          <w:bCs/>
          <w:sz w:val="24"/>
          <w:szCs w:val="24"/>
        </w:rPr>
        <w:t xml:space="preserve"> </w:t>
      </w:r>
      <w:r>
        <w:rPr>
          <w:rFonts w:eastAsia="Times New Roman"/>
          <w:sz w:val="24"/>
          <w:szCs w:val="24"/>
        </w:rPr>
        <w:t>определить возможности образовательного</w:t>
      </w:r>
      <w:r>
        <w:rPr>
          <w:rFonts w:eastAsia="Times New Roman"/>
          <w:b/>
          <w:bCs/>
          <w:sz w:val="24"/>
          <w:szCs w:val="24"/>
        </w:rPr>
        <w:t xml:space="preserve"> </w:t>
      </w:r>
      <w:r>
        <w:rPr>
          <w:rFonts w:eastAsia="Times New Roman"/>
          <w:sz w:val="24"/>
          <w:szCs w:val="24"/>
        </w:rPr>
        <w:t>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AB4DC0" w:rsidRDefault="00AB4DC0">
      <w:pPr>
        <w:spacing w:line="1" w:lineRule="exact"/>
        <w:rPr>
          <w:rFonts w:eastAsia="Times New Roman"/>
          <w:b/>
          <w:bCs/>
          <w:sz w:val="24"/>
          <w:szCs w:val="24"/>
        </w:rPr>
      </w:pPr>
    </w:p>
    <w:p w:rsidR="00AB4DC0" w:rsidRDefault="00B03F8C" w:rsidP="00B03F8C">
      <w:pPr>
        <w:numPr>
          <w:ilvl w:val="0"/>
          <w:numId w:val="149"/>
        </w:numPr>
        <w:tabs>
          <w:tab w:val="left" w:pos="1440"/>
        </w:tabs>
        <w:ind w:left="1440" w:hanging="326"/>
        <w:rPr>
          <w:rFonts w:eastAsia="Times New Roman"/>
          <w:b/>
          <w:bCs/>
          <w:sz w:val="24"/>
          <w:szCs w:val="24"/>
        </w:rPr>
      </w:pPr>
      <w:r>
        <w:rPr>
          <w:rFonts w:eastAsia="Times New Roman"/>
          <w:sz w:val="24"/>
          <w:szCs w:val="24"/>
        </w:rPr>
        <w:t xml:space="preserve">В рамках  </w:t>
      </w:r>
      <w:r>
        <w:rPr>
          <w:rFonts w:eastAsia="Times New Roman"/>
          <w:b/>
          <w:bCs/>
          <w:i/>
          <w:iCs/>
          <w:sz w:val="24"/>
          <w:szCs w:val="24"/>
        </w:rPr>
        <w:t>государственной</w:t>
      </w:r>
      <w:r>
        <w:rPr>
          <w:rFonts w:eastAsia="Times New Roman"/>
          <w:sz w:val="24"/>
          <w:szCs w:val="24"/>
        </w:rPr>
        <w:t xml:space="preserve"> </w:t>
      </w:r>
      <w:r>
        <w:rPr>
          <w:rFonts w:eastAsia="Times New Roman"/>
          <w:b/>
          <w:bCs/>
          <w:i/>
          <w:iCs/>
          <w:sz w:val="24"/>
          <w:szCs w:val="24"/>
        </w:rPr>
        <w:t>(итоговой)</w:t>
      </w:r>
      <w:r>
        <w:rPr>
          <w:rFonts w:eastAsia="Times New Roman"/>
          <w:sz w:val="24"/>
          <w:szCs w:val="24"/>
        </w:rPr>
        <w:t xml:space="preserve"> </w:t>
      </w:r>
      <w:r>
        <w:rPr>
          <w:rFonts w:eastAsia="Times New Roman"/>
          <w:b/>
          <w:bCs/>
          <w:i/>
          <w:iCs/>
          <w:sz w:val="24"/>
          <w:szCs w:val="24"/>
        </w:rPr>
        <w:t>аттестации</w:t>
      </w:r>
      <w:r>
        <w:rPr>
          <w:rFonts w:eastAsia="Times New Roman"/>
          <w:sz w:val="24"/>
          <w:szCs w:val="24"/>
        </w:rPr>
        <w:t xml:space="preserve"> </w:t>
      </w:r>
      <w:r>
        <w:rPr>
          <w:rFonts w:eastAsia="Times New Roman"/>
          <w:b/>
          <w:bCs/>
          <w:i/>
          <w:iCs/>
          <w:sz w:val="24"/>
          <w:szCs w:val="24"/>
        </w:rPr>
        <w:t>(9</w:t>
      </w:r>
      <w:r>
        <w:rPr>
          <w:rFonts w:eastAsia="Times New Roman"/>
          <w:sz w:val="24"/>
          <w:szCs w:val="24"/>
        </w:rPr>
        <w:t xml:space="preserve"> </w:t>
      </w:r>
      <w:r>
        <w:rPr>
          <w:rFonts w:eastAsia="Times New Roman"/>
          <w:b/>
          <w:bCs/>
          <w:i/>
          <w:iCs/>
          <w:sz w:val="24"/>
          <w:szCs w:val="24"/>
        </w:rPr>
        <w:t>класс).</w:t>
      </w:r>
      <w:r>
        <w:rPr>
          <w:rFonts w:eastAsia="Times New Roman"/>
          <w:sz w:val="24"/>
          <w:szCs w:val="24"/>
        </w:rPr>
        <w:t xml:space="preserve">  Предметом</w:t>
      </w:r>
    </w:p>
    <w:p w:rsidR="00AB4DC0" w:rsidRDefault="00AB4DC0">
      <w:pPr>
        <w:spacing w:line="12" w:lineRule="exact"/>
        <w:rPr>
          <w:rFonts w:eastAsia="Times New Roman"/>
          <w:b/>
          <w:bCs/>
          <w:sz w:val="24"/>
          <w:szCs w:val="24"/>
        </w:rPr>
      </w:pPr>
    </w:p>
    <w:p w:rsidR="00AB4DC0" w:rsidRDefault="00B03F8C">
      <w:pPr>
        <w:spacing w:line="237" w:lineRule="auto"/>
        <w:ind w:left="260"/>
        <w:jc w:val="both"/>
        <w:rPr>
          <w:rFonts w:eastAsia="Times New Roman"/>
          <w:b/>
          <w:bCs/>
          <w:sz w:val="24"/>
          <w:szCs w:val="24"/>
        </w:rPr>
      </w:pPr>
      <w:r>
        <w:rPr>
          <w:rFonts w:eastAsia="Times New Roman"/>
          <w:sz w:val="24"/>
          <w:szCs w:val="24"/>
        </w:rPr>
        <w:t>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31" w:lineRule="exact"/>
        <w:rPr>
          <w:sz w:val="20"/>
          <w:szCs w:val="20"/>
        </w:rPr>
      </w:pPr>
    </w:p>
    <w:p w:rsidR="00AB4DC0" w:rsidRDefault="00B03F8C">
      <w:pPr>
        <w:ind w:left="9380"/>
        <w:rPr>
          <w:sz w:val="20"/>
          <w:szCs w:val="20"/>
        </w:rPr>
      </w:pPr>
      <w:r>
        <w:rPr>
          <w:rFonts w:eastAsia="Times New Roman"/>
          <w:sz w:val="24"/>
          <w:szCs w:val="24"/>
        </w:rPr>
        <w:t>92</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0"/>
          <w:numId w:val="150"/>
        </w:numPr>
        <w:tabs>
          <w:tab w:val="left" w:pos="580"/>
        </w:tabs>
        <w:ind w:left="580" w:hanging="318"/>
        <w:rPr>
          <w:rFonts w:eastAsia="Times New Roman"/>
          <w:b/>
          <w:bCs/>
          <w:sz w:val="32"/>
          <w:szCs w:val="32"/>
        </w:rPr>
      </w:pPr>
      <w:r>
        <w:rPr>
          <w:rFonts w:eastAsia="Times New Roman"/>
          <w:b/>
          <w:bCs/>
          <w:sz w:val="32"/>
          <w:szCs w:val="32"/>
        </w:rPr>
        <w:lastRenderedPageBreak/>
        <w:t>Содержательный раздел</w:t>
      </w:r>
    </w:p>
    <w:p w:rsidR="00AB4DC0" w:rsidRDefault="00AB4DC0">
      <w:pPr>
        <w:spacing w:line="11" w:lineRule="exact"/>
        <w:rPr>
          <w:sz w:val="20"/>
          <w:szCs w:val="20"/>
        </w:rPr>
      </w:pPr>
    </w:p>
    <w:p w:rsidR="00AB4DC0" w:rsidRDefault="00B03F8C">
      <w:pPr>
        <w:spacing w:line="234" w:lineRule="auto"/>
        <w:ind w:left="260" w:right="420"/>
        <w:rPr>
          <w:sz w:val="20"/>
          <w:szCs w:val="20"/>
        </w:rPr>
      </w:pPr>
      <w:r>
        <w:rPr>
          <w:rFonts w:eastAsia="Times New Roman"/>
          <w:b/>
          <w:bCs/>
          <w:sz w:val="24"/>
          <w:szCs w:val="24"/>
        </w:rPr>
        <w:t>2.1. Программа развития универсальных учебных действий на ступени основного общего образования.</w:t>
      </w:r>
    </w:p>
    <w:p w:rsidR="00AB4DC0" w:rsidRDefault="00AB4DC0">
      <w:pPr>
        <w:spacing w:line="2" w:lineRule="exact"/>
        <w:rPr>
          <w:sz w:val="20"/>
          <w:szCs w:val="20"/>
        </w:rPr>
      </w:pPr>
    </w:p>
    <w:p w:rsidR="00AB4DC0" w:rsidRDefault="00B03F8C">
      <w:pPr>
        <w:ind w:left="980"/>
        <w:rPr>
          <w:sz w:val="20"/>
          <w:szCs w:val="20"/>
        </w:rPr>
      </w:pPr>
      <w:r>
        <w:rPr>
          <w:rFonts w:eastAsia="Times New Roman"/>
          <w:b/>
          <w:bCs/>
          <w:sz w:val="24"/>
          <w:szCs w:val="24"/>
        </w:rPr>
        <w:t>2.1.1.ПОЯСНИТЕЛЬНАЯ ЗАПИСКА</w:t>
      </w:r>
    </w:p>
    <w:p w:rsidR="00AB4DC0" w:rsidRDefault="00AB4DC0">
      <w:pPr>
        <w:spacing w:line="7" w:lineRule="exact"/>
        <w:rPr>
          <w:sz w:val="20"/>
          <w:szCs w:val="20"/>
        </w:rPr>
      </w:pPr>
    </w:p>
    <w:p w:rsidR="00AB4DC0" w:rsidRDefault="00B03F8C">
      <w:pPr>
        <w:spacing w:line="234" w:lineRule="auto"/>
        <w:ind w:left="260" w:firstLine="708"/>
        <w:rPr>
          <w:sz w:val="20"/>
          <w:szCs w:val="20"/>
        </w:rPr>
      </w:pPr>
      <w:r>
        <w:rPr>
          <w:rFonts w:eastAsia="Times New Roman"/>
          <w:sz w:val="24"/>
          <w:szCs w:val="24"/>
        </w:rPr>
        <w:t>За последние десятилетия в обществе произошел кардинальный сдвиг в представлении о целях образования и путях их реализации. От признания «знаний, умений</w:t>
      </w:r>
    </w:p>
    <w:p w:rsidR="00AB4DC0" w:rsidRDefault="00AB4DC0">
      <w:pPr>
        <w:spacing w:line="14" w:lineRule="exact"/>
        <w:rPr>
          <w:sz w:val="20"/>
          <w:szCs w:val="20"/>
        </w:rPr>
      </w:pPr>
    </w:p>
    <w:p w:rsidR="00AB4DC0" w:rsidRDefault="00B03F8C" w:rsidP="00B03F8C">
      <w:pPr>
        <w:numPr>
          <w:ilvl w:val="0"/>
          <w:numId w:val="151"/>
        </w:numPr>
        <w:tabs>
          <w:tab w:val="left" w:pos="483"/>
        </w:tabs>
        <w:spacing w:line="239" w:lineRule="auto"/>
        <w:ind w:left="260" w:firstLine="2"/>
        <w:jc w:val="both"/>
        <w:rPr>
          <w:rFonts w:eastAsia="Times New Roman"/>
          <w:sz w:val="24"/>
          <w:szCs w:val="24"/>
        </w:rPr>
      </w:pPr>
      <w:r>
        <w:rPr>
          <w:rFonts w:eastAsia="Times New Roman"/>
          <w:sz w:val="24"/>
          <w:szCs w:val="24"/>
        </w:rPr>
        <w:t>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обновление знаний и требования рынка труда. В 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w:t>
      </w:r>
    </w:p>
    <w:p w:rsidR="00AB4DC0" w:rsidRDefault="00AB4DC0">
      <w:pPr>
        <w:spacing w:line="13" w:lineRule="exact"/>
        <w:rPr>
          <w:rFonts w:eastAsia="Times New Roman"/>
          <w:sz w:val="24"/>
          <w:szCs w:val="24"/>
        </w:rPr>
      </w:pPr>
    </w:p>
    <w:p w:rsidR="00AB4DC0" w:rsidRDefault="00B03F8C">
      <w:pPr>
        <w:spacing w:line="239" w:lineRule="auto"/>
        <w:ind w:left="260" w:firstLine="708"/>
        <w:jc w:val="both"/>
        <w:rPr>
          <w:rFonts w:eastAsia="Times New Roman"/>
          <w:sz w:val="24"/>
          <w:szCs w:val="24"/>
        </w:rPr>
      </w:pPr>
      <w:r>
        <w:rPr>
          <w:rFonts w:eastAsia="Times New Roman"/>
          <w:sz w:val="24"/>
          <w:szCs w:val="24"/>
        </w:rPr>
        <w:t xml:space="preserve">Учащийся сам должен стать «архитектором и строителем» образовательного процесса. 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учащихся таким образом, чтобы каждый мог реализовать свои способности и интересы. Фактически </w:t>
      </w:r>
      <w:r>
        <w:rPr>
          <w:rFonts w:eastAsia="Times New Roman"/>
          <w:i/>
          <w:iCs/>
          <w:sz w:val="24"/>
          <w:szCs w:val="24"/>
        </w:rPr>
        <w:t>учитель создает условия</w:t>
      </w:r>
      <w:r>
        <w:rPr>
          <w:rFonts w:eastAsia="Times New Roman"/>
          <w:sz w:val="24"/>
          <w:szCs w:val="24"/>
        </w:rPr>
        <w:t>, в которых становится возможным для учащихся развитие их интеллектуальных и других способностей, опыта применения полученных знаний в различных ситуациях (познавательных,</w:t>
      </w:r>
    </w:p>
    <w:p w:rsidR="00AB4DC0" w:rsidRDefault="00B03F8C">
      <w:pPr>
        <w:ind w:left="980"/>
        <w:rPr>
          <w:rFonts w:eastAsia="Times New Roman"/>
          <w:sz w:val="24"/>
          <w:szCs w:val="24"/>
        </w:rPr>
      </w:pPr>
      <w:r>
        <w:rPr>
          <w:rFonts w:eastAsia="Times New Roman"/>
          <w:sz w:val="24"/>
          <w:szCs w:val="24"/>
        </w:rPr>
        <w:t>социальных), т.е. развитие их компетентности.</w:t>
      </w:r>
    </w:p>
    <w:p w:rsidR="00AB4DC0" w:rsidRDefault="00AB4DC0">
      <w:pPr>
        <w:spacing w:line="12" w:lineRule="exact"/>
        <w:rPr>
          <w:rFonts w:eastAsia="Times New Roman"/>
          <w:sz w:val="24"/>
          <w:szCs w:val="24"/>
        </w:rPr>
      </w:pPr>
    </w:p>
    <w:p w:rsidR="00AB4DC0" w:rsidRDefault="00B03F8C" w:rsidP="00B03F8C">
      <w:pPr>
        <w:numPr>
          <w:ilvl w:val="1"/>
          <w:numId w:val="151"/>
        </w:numPr>
        <w:tabs>
          <w:tab w:val="left" w:pos="1381"/>
        </w:tabs>
        <w:spacing w:line="238" w:lineRule="auto"/>
        <w:ind w:left="260" w:firstLine="710"/>
        <w:jc w:val="both"/>
        <w:rPr>
          <w:rFonts w:eastAsia="Times New Roman"/>
          <w:sz w:val="24"/>
          <w:szCs w:val="24"/>
        </w:rPr>
      </w:pPr>
      <w:r>
        <w:rPr>
          <w:rFonts w:eastAsia="Times New Roman"/>
          <w:sz w:val="24"/>
          <w:szCs w:val="24"/>
        </w:rPr>
        <w:t>Федеральном государственном образовательном стандарте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 в том ч</w:t>
      </w:r>
      <w:r>
        <w:rPr>
          <w:rFonts w:eastAsia="Times New Roman"/>
          <w:i/>
          <w:iCs/>
          <w:sz w:val="24"/>
          <w:szCs w:val="24"/>
        </w:rPr>
        <w:t>и</w:t>
      </w:r>
      <w:r>
        <w:rPr>
          <w:rFonts w:eastAsia="Times New Roman"/>
          <w:sz w:val="24"/>
          <w:szCs w:val="24"/>
        </w:rPr>
        <w:t>сле компетентностной и ЗУНовской парадигм образования.</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2.1.2.ЦЕЛИ И ЗАДАЧИ ПРОГРАММЫ, ОПИСАНИЕ ЕЕ МЕСТА И РОЛИ</w:t>
      </w:r>
    </w:p>
    <w:p w:rsidR="00AB4DC0" w:rsidRDefault="00B03F8C" w:rsidP="00B03F8C">
      <w:pPr>
        <w:numPr>
          <w:ilvl w:val="1"/>
          <w:numId w:val="151"/>
        </w:numPr>
        <w:tabs>
          <w:tab w:val="left" w:pos="1200"/>
        </w:tabs>
        <w:ind w:left="1200" w:hanging="230"/>
        <w:rPr>
          <w:rFonts w:eastAsia="Times New Roman"/>
          <w:b/>
          <w:bCs/>
          <w:sz w:val="24"/>
          <w:szCs w:val="24"/>
        </w:rPr>
      </w:pPr>
      <w:r>
        <w:rPr>
          <w:rFonts w:eastAsia="Times New Roman"/>
          <w:b/>
          <w:bCs/>
          <w:sz w:val="24"/>
          <w:szCs w:val="24"/>
        </w:rPr>
        <w:t>РЕАЛИЗАЦИИ ТРЕБОВАНИЙ СТАНДАРТА.</w:t>
      </w:r>
    </w:p>
    <w:p w:rsidR="00AB4DC0" w:rsidRDefault="00AB4DC0">
      <w:pPr>
        <w:spacing w:line="7" w:lineRule="exact"/>
        <w:rPr>
          <w:sz w:val="20"/>
          <w:szCs w:val="20"/>
        </w:rPr>
      </w:pPr>
    </w:p>
    <w:p w:rsidR="00AB4DC0" w:rsidRDefault="00B03F8C">
      <w:pPr>
        <w:spacing w:line="238" w:lineRule="auto"/>
        <w:ind w:left="260" w:firstLine="708"/>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учащихся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AB4DC0" w:rsidRDefault="00AB4DC0">
      <w:pPr>
        <w:spacing w:line="15" w:lineRule="exact"/>
        <w:rPr>
          <w:sz w:val="20"/>
          <w:szCs w:val="20"/>
        </w:rPr>
      </w:pPr>
    </w:p>
    <w:p w:rsidR="00AB4DC0" w:rsidRDefault="00B03F8C">
      <w:pPr>
        <w:ind w:left="260"/>
        <w:jc w:val="right"/>
        <w:rPr>
          <w:sz w:val="20"/>
          <w:szCs w:val="20"/>
        </w:rPr>
      </w:pPr>
      <w:r>
        <w:rPr>
          <w:rFonts w:eastAsia="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93</w:t>
      </w:r>
    </w:p>
    <w:p w:rsidR="00AB4DC0" w:rsidRDefault="00AB4DC0">
      <w:pPr>
        <w:sectPr w:rsidR="00AB4DC0">
          <w:pgSz w:w="11900" w:h="16838"/>
          <w:pgMar w:top="1130" w:right="846" w:bottom="694" w:left="1440" w:header="0" w:footer="0" w:gutter="0"/>
          <w:cols w:space="720" w:equalWidth="0">
            <w:col w:w="9620"/>
          </w:cols>
        </w:sectPr>
      </w:pPr>
    </w:p>
    <w:p w:rsidR="00AB4DC0" w:rsidRDefault="00B03F8C">
      <w:pPr>
        <w:spacing w:line="234" w:lineRule="auto"/>
        <w:ind w:left="260"/>
        <w:rPr>
          <w:sz w:val="20"/>
          <w:szCs w:val="20"/>
        </w:rPr>
      </w:pPr>
      <w:r>
        <w:rPr>
          <w:rFonts w:eastAsia="Times New Roman"/>
          <w:sz w:val="24"/>
          <w:szCs w:val="24"/>
        </w:rPr>
        <w:lastRenderedPageBreak/>
        <w:t>универсальных учебных действий, позволяет реализовать основные требования общества к образовательной системе:</w:t>
      </w:r>
    </w:p>
    <w:p w:rsidR="00AB4DC0" w:rsidRDefault="00AB4DC0">
      <w:pPr>
        <w:spacing w:line="2" w:lineRule="exact"/>
        <w:rPr>
          <w:sz w:val="20"/>
          <w:szCs w:val="20"/>
        </w:rPr>
      </w:pPr>
    </w:p>
    <w:p w:rsidR="00AB4DC0" w:rsidRDefault="00B03F8C" w:rsidP="00B03F8C">
      <w:pPr>
        <w:numPr>
          <w:ilvl w:val="0"/>
          <w:numId w:val="152"/>
        </w:numPr>
        <w:tabs>
          <w:tab w:val="left" w:pos="1100"/>
        </w:tabs>
        <w:ind w:left="1100" w:hanging="130"/>
        <w:rPr>
          <w:rFonts w:eastAsia="Times New Roman"/>
          <w:sz w:val="24"/>
          <w:szCs w:val="24"/>
        </w:rPr>
      </w:pPr>
      <w:r>
        <w:rPr>
          <w:rFonts w:eastAsia="Times New Roman"/>
          <w:sz w:val="24"/>
          <w:szCs w:val="24"/>
        </w:rPr>
        <w:t>формирование культурной идентичности учащихся как граждан России;</w:t>
      </w:r>
    </w:p>
    <w:p w:rsidR="00AB4DC0" w:rsidRDefault="00AB4DC0">
      <w:pPr>
        <w:spacing w:line="12" w:lineRule="exact"/>
        <w:rPr>
          <w:sz w:val="20"/>
          <w:szCs w:val="20"/>
        </w:rPr>
      </w:pPr>
    </w:p>
    <w:p w:rsidR="00AB4DC0" w:rsidRDefault="00B03F8C">
      <w:pPr>
        <w:spacing w:line="234" w:lineRule="auto"/>
        <w:ind w:left="260" w:right="20" w:firstLine="708"/>
        <w:rPr>
          <w:sz w:val="20"/>
          <w:szCs w:val="20"/>
        </w:rPr>
      </w:pPr>
      <w:r>
        <w:rPr>
          <w:rFonts w:eastAsia="Times New Roman"/>
          <w:sz w:val="24"/>
          <w:szCs w:val="24"/>
        </w:rPr>
        <w:t>-сохранение единства образовательного пространства, преемственности ступеней образовательной системы;</w:t>
      </w:r>
    </w:p>
    <w:p w:rsidR="00AB4DC0" w:rsidRDefault="00AB4DC0">
      <w:pPr>
        <w:spacing w:line="14" w:lineRule="exact"/>
        <w:rPr>
          <w:sz w:val="20"/>
          <w:szCs w:val="20"/>
        </w:rPr>
      </w:pPr>
    </w:p>
    <w:p w:rsidR="00AB4DC0" w:rsidRDefault="00B03F8C" w:rsidP="00B03F8C">
      <w:pPr>
        <w:numPr>
          <w:ilvl w:val="1"/>
          <w:numId w:val="153"/>
        </w:numPr>
        <w:tabs>
          <w:tab w:val="left" w:pos="1179"/>
        </w:tabs>
        <w:spacing w:line="234" w:lineRule="auto"/>
        <w:ind w:left="260" w:firstLine="710"/>
        <w:rPr>
          <w:rFonts w:eastAsia="Times New Roman"/>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AB4DC0" w:rsidRDefault="00AB4DC0">
      <w:pPr>
        <w:spacing w:line="13" w:lineRule="exact"/>
        <w:rPr>
          <w:rFonts w:eastAsia="Times New Roman"/>
          <w:sz w:val="24"/>
          <w:szCs w:val="24"/>
        </w:rPr>
      </w:pPr>
    </w:p>
    <w:p w:rsidR="00AB4DC0" w:rsidRDefault="00B03F8C" w:rsidP="00B03F8C">
      <w:pPr>
        <w:numPr>
          <w:ilvl w:val="1"/>
          <w:numId w:val="153"/>
        </w:numPr>
        <w:tabs>
          <w:tab w:val="left" w:pos="1126"/>
        </w:tabs>
        <w:spacing w:line="236" w:lineRule="auto"/>
        <w:ind w:left="260" w:firstLine="710"/>
        <w:jc w:val="both"/>
        <w:rPr>
          <w:rFonts w:eastAsia="Times New Roman"/>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AB4DC0" w:rsidRDefault="00AB4DC0">
      <w:pPr>
        <w:spacing w:line="13" w:lineRule="exact"/>
        <w:rPr>
          <w:rFonts w:eastAsia="Times New Roman"/>
          <w:sz w:val="24"/>
          <w:szCs w:val="24"/>
        </w:rPr>
      </w:pPr>
    </w:p>
    <w:p w:rsidR="00AB4DC0" w:rsidRDefault="00B03F8C" w:rsidP="00B03F8C">
      <w:pPr>
        <w:numPr>
          <w:ilvl w:val="1"/>
          <w:numId w:val="153"/>
        </w:numPr>
        <w:tabs>
          <w:tab w:val="left" w:pos="1162"/>
        </w:tabs>
        <w:spacing w:line="236" w:lineRule="auto"/>
        <w:ind w:left="260" w:firstLine="710"/>
        <w:jc w:val="both"/>
        <w:rPr>
          <w:rFonts w:eastAsia="Times New Roman"/>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 xml:space="preserve">В 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общего среднего образования, </w:t>
      </w:r>
      <w:r>
        <w:rPr>
          <w:rFonts w:eastAsia="Times New Roman"/>
          <w:i/>
          <w:iCs/>
          <w:sz w:val="24"/>
          <w:szCs w:val="24"/>
        </w:rPr>
        <w:t xml:space="preserve">актуальной </w:t>
      </w:r>
      <w:r>
        <w:rPr>
          <w:rFonts w:eastAsia="Times New Roman"/>
          <w:sz w:val="24"/>
          <w:szCs w:val="24"/>
        </w:rPr>
        <w:t>и</w:t>
      </w:r>
      <w:r>
        <w:rPr>
          <w:rFonts w:eastAsia="Times New Roman"/>
          <w:i/>
          <w:iCs/>
          <w:sz w:val="24"/>
          <w:szCs w:val="24"/>
        </w:rPr>
        <w:t xml:space="preserve"> новой задачей </w:t>
      </w:r>
      <w:r>
        <w:rPr>
          <w:rFonts w:eastAsia="Times New Roman"/>
          <w:sz w:val="24"/>
          <w:szCs w:val="24"/>
        </w:rPr>
        <w:t>становится обеспечение развития универсальных учебных</w:t>
      </w:r>
      <w:r>
        <w:rPr>
          <w:rFonts w:eastAsia="Times New Roman"/>
          <w:i/>
          <w:iCs/>
          <w:sz w:val="24"/>
          <w:szCs w:val="24"/>
        </w:rPr>
        <w:t xml:space="preserve"> </w:t>
      </w:r>
      <w:r>
        <w:rPr>
          <w:rFonts w:eastAsia="Times New Roman"/>
          <w:sz w:val="24"/>
          <w:szCs w:val="24"/>
        </w:rPr>
        <w:t xml:space="preserve">действий как собственно </w:t>
      </w:r>
      <w:r>
        <w:rPr>
          <w:rFonts w:eastAsia="Times New Roman"/>
          <w:i/>
          <w:iCs/>
          <w:sz w:val="24"/>
          <w:szCs w:val="24"/>
        </w:rPr>
        <w:t>психологической</w:t>
      </w:r>
      <w:r>
        <w:rPr>
          <w:rFonts w:eastAsia="Times New Roman"/>
          <w:sz w:val="24"/>
          <w:szCs w:val="24"/>
        </w:rPr>
        <w:t xml:space="preserve"> составляющей фундаментального ядра содержания образования наряду с</w:t>
      </w:r>
    </w:p>
    <w:p w:rsidR="00AB4DC0" w:rsidRDefault="00AB4DC0">
      <w:pPr>
        <w:spacing w:line="17"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 xml:space="preserve">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 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 учебных действий</w:t>
      </w:r>
      <w:r>
        <w:rPr>
          <w:rFonts w:eastAsia="Times New Roman"/>
          <w:sz w:val="24"/>
          <w:szCs w:val="24"/>
        </w:rPr>
        <w:t xml:space="preserve"> </w:t>
      </w:r>
      <w:r>
        <w:rPr>
          <w:rFonts w:eastAsia="Times New Roman"/>
          <w:i/>
          <w:iCs/>
          <w:sz w:val="24"/>
          <w:szCs w:val="24"/>
        </w:rPr>
        <w:t>(УУД),</w:t>
      </w:r>
      <w:r>
        <w:rPr>
          <w:rFonts w:eastAsia="Times New Roman"/>
          <w:sz w:val="24"/>
          <w:szCs w:val="24"/>
        </w:rPr>
        <w:t xml:space="preserve"> которые выступают в качестве основы образовательного и воспитательного процесса. При этом </w:t>
      </w:r>
      <w:r>
        <w:rPr>
          <w:rFonts w:eastAsia="Times New Roman"/>
          <w:i/>
          <w:iCs/>
          <w:sz w:val="24"/>
          <w:szCs w:val="24"/>
        </w:rPr>
        <w:t>знания,</w:t>
      </w:r>
      <w:r>
        <w:rPr>
          <w:rFonts w:eastAsia="Times New Roman"/>
          <w:sz w:val="24"/>
          <w:szCs w:val="24"/>
        </w:rPr>
        <w:t xml:space="preserve"> </w:t>
      </w:r>
      <w:r>
        <w:rPr>
          <w:rFonts w:eastAsia="Times New Roman"/>
          <w:i/>
          <w:iCs/>
          <w:sz w:val="24"/>
          <w:szCs w:val="24"/>
        </w:rPr>
        <w:t>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p>
    <w:p w:rsidR="00AB4DC0" w:rsidRDefault="00AB4DC0">
      <w:pPr>
        <w:spacing w:line="23"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 xml:space="preserve">подхода, в частности его правомерный акцент на достижении учащимися способности </w:t>
      </w:r>
      <w:r>
        <w:rPr>
          <w:rFonts w:eastAsia="Times New Roman"/>
          <w:i/>
          <w:iCs/>
          <w:sz w:val="24"/>
          <w:szCs w:val="24"/>
        </w:rPr>
        <w:t>использовать на практике</w:t>
      </w:r>
      <w:r>
        <w:rPr>
          <w:rFonts w:eastAsia="Times New Roman"/>
          <w:sz w:val="24"/>
          <w:szCs w:val="24"/>
        </w:rPr>
        <w:t xml:space="preserve"> полученные </w:t>
      </w:r>
      <w:r>
        <w:rPr>
          <w:rFonts w:eastAsia="Times New Roman"/>
          <w:i/>
          <w:iCs/>
          <w:sz w:val="24"/>
          <w:szCs w:val="24"/>
        </w:rPr>
        <w:t>знания и навыки,</w:t>
      </w:r>
      <w:r>
        <w:rPr>
          <w:rFonts w:eastAsia="Times New Roman"/>
          <w:sz w:val="24"/>
          <w:szCs w:val="24"/>
        </w:rPr>
        <w:t xml:space="preserve"> готовности и мотивации к эффективным действиям.</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Цель программы:</w:t>
      </w:r>
    </w:p>
    <w:p w:rsidR="00AB4DC0" w:rsidRDefault="00AB4DC0">
      <w:pPr>
        <w:spacing w:line="7"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 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sz w:val="24"/>
          <w:szCs w:val="24"/>
        </w:rPr>
        <w:t>Задачи:</w:t>
      </w:r>
    </w:p>
    <w:p w:rsidR="00AB4DC0" w:rsidRDefault="00B03F8C" w:rsidP="00B03F8C">
      <w:pPr>
        <w:numPr>
          <w:ilvl w:val="0"/>
          <w:numId w:val="153"/>
        </w:numPr>
        <w:tabs>
          <w:tab w:val="left" w:pos="540"/>
        </w:tabs>
        <w:spacing w:line="237" w:lineRule="auto"/>
        <w:ind w:left="540" w:hanging="278"/>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AB4DC0" w:rsidRDefault="00B03F8C" w:rsidP="00B03F8C">
      <w:pPr>
        <w:numPr>
          <w:ilvl w:val="0"/>
          <w:numId w:val="153"/>
        </w:numPr>
        <w:tabs>
          <w:tab w:val="left" w:pos="540"/>
        </w:tabs>
        <w:spacing w:line="239" w:lineRule="auto"/>
        <w:ind w:left="540" w:hanging="278"/>
        <w:rPr>
          <w:rFonts w:ascii="Symbol" w:eastAsia="Symbol" w:hAnsi="Symbol" w:cs="Symbol"/>
          <w:sz w:val="24"/>
          <w:szCs w:val="24"/>
        </w:rPr>
      </w:pPr>
      <w:r>
        <w:rPr>
          <w:rFonts w:eastAsia="Times New Roman"/>
          <w:sz w:val="24"/>
          <w:szCs w:val="24"/>
        </w:rPr>
        <w:t>определние состава и характеристики универсальных учебных действий;</w:t>
      </w:r>
    </w:p>
    <w:p w:rsidR="00AB4DC0" w:rsidRDefault="00AB4DC0">
      <w:pPr>
        <w:spacing w:line="29" w:lineRule="exact"/>
        <w:rPr>
          <w:rFonts w:ascii="Symbol" w:eastAsia="Symbol" w:hAnsi="Symbol" w:cs="Symbol"/>
          <w:sz w:val="24"/>
          <w:szCs w:val="24"/>
        </w:rPr>
      </w:pPr>
    </w:p>
    <w:p w:rsidR="00AB4DC0" w:rsidRDefault="00B03F8C" w:rsidP="00B03F8C">
      <w:pPr>
        <w:numPr>
          <w:ilvl w:val="0"/>
          <w:numId w:val="153"/>
        </w:numPr>
        <w:tabs>
          <w:tab w:val="left" w:pos="543"/>
        </w:tabs>
        <w:spacing w:line="233" w:lineRule="auto"/>
        <w:ind w:left="260" w:firstLine="2"/>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 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w:t>
      </w:r>
    </w:p>
    <w:p w:rsidR="00AB4DC0" w:rsidRDefault="00AB4DC0">
      <w:pPr>
        <w:spacing w:line="4" w:lineRule="exact"/>
        <w:rPr>
          <w:rFonts w:ascii="Symbol" w:eastAsia="Symbol" w:hAnsi="Symbol" w:cs="Symbol"/>
          <w:sz w:val="24"/>
          <w:szCs w:val="24"/>
        </w:rPr>
      </w:pPr>
    </w:p>
    <w:p w:rsidR="00AB4DC0" w:rsidRDefault="00B03F8C" w:rsidP="00B03F8C">
      <w:pPr>
        <w:numPr>
          <w:ilvl w:val="0"/>
          <w:numId w:val="153"/>
        </w:numPr>
        <w:tabs>
          <w:tab w:val="left" w:pos="540"/>
        </w:tabs>
        <w:ind w:left="540" w:hanging="278"/>
        <w:rPr>
          <w:rFonts w:ascii="Symbol" w:eastAsia="Symbol" w:hAnsi="Symbol" w:cs="Symbol"/>
          <w:sz w:val="24"/>
          <w:szCs w:val="24"/>
        </w:rPr>
      </w:pPr>
      <w:r>
        <w:rPr>
          <w:rFonts w:eastAsia="Times New Roman"/>
          <w:sz w:val="24"/>
          <w:szCs w:val="24"/>
        </w:rPr>
        <w:t>толерантности и др.;</w:t>
      </w:r>
    </w:p>
    <w:p w:rsidR="00AB4DC0" w:rsidRDefault="00AB4DC0">
      <w:pPr>
        <w:spacing w:line="29" w:lineRule="exact"/>
        <w:rPr>
          <w:rFonts w:ascii="Symbol" w:eastAsia="Symbol" w:hAnsi="Symbol" w:cs="Symbol"/>
          <w:sz w:val="24"/>
          <w:szCs w:val="24"/>
        </w:rPr>
      </w:pPr>
    </w:p>
    <w:p w:rsidR="00AB4DC0" w:rsidRDefault="00B03F8C" w:rsidP="00B03F8C">
      <w:pPr>
        <w:numPr>
          <w:ilvl w:val="0"/>
          <w:numId w:val="153"/>
        </w:numPr>
        <w:tabs>
          <w:tab w:val="left" w:pos="543"/>
        </w:tabs>
        <w:spacing w:line="230" w:lineRule="auto"/>
        <w:ind w:left="260" w:firstLine="2"/>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AB4DC0" w:rsidRDefault="00AB4DC0">
      <w:pPr>
        <w:spacing w:line="14" w:lineRule="exact"/>
        <w:rPr>
          <w:rFonts w:ascii="Symbol" w:eastAsia="Symbol" w:hAnsi="Symbol" w:cs="Symbol"/>
          <w:sz w:val="24"/>
          <w:szCs w:val="24"/>
        </w:rPr>
      </w:pPr>
    </w:p>
    <w:p w:rsidR="00AB4DC0" w:rsidRDefault="00B03F8C">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 Формирование способности и готовности</w:t>
      </w:r>
    </w:p>
    <w:p w:rsidR="00AB4DC0" w:rsidRDefault="00AB4DC0">
      <w:pPr>
        <w:spacing w:line="9" w:lineRule="exact"/>
        <w:rPr>
          <w:sz w:val="20"/>
          <w:szCs w:val="20"/>
        </w:rPr>
      </w:pPr>
    </w:p>
    <w:p w:rsidR="00AB4DC0" w:rsidRDefault="00B03F8C">
      <w:pPr>
        <w:ind w:left="9380"/>
        <w:rPr>
          <w:sz w:val="20"/>
          <w:szCs w:val="20"/>
        </w:rPr>
      </w:pPr>
      <w:r>
        <w:rPr>
          <w:rFonts w:eastAsia="Times New Roman"/>
          <w:sz w:val="24"/>
          <w:szCs w:val="24"/>
        </w:rPr>
        <w:t>94</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jc w:val="both"/>
        <w:rPr>
          <w:sz w:val="20"/>
          <w:szCs w:val="20"/>
        </w:rPr>
      </w:pPr>
      <w:r>
        <w:rPr>
          <w:rFonts w:eastAsia="Times New Roman"/>
          <w:sz w:val="24"/>
          <w:szCs w:val="24"/>
        </w:rPr>
        <w:lastRenderedPageBreak/>
        <w:t>учащихся реализовывать универсальные учебные действия позволит повысить эффективность образовательно-воспитательного процесса в основной школе.</w:t>
      </w:r>
    </w:p>
    <w:p w:rsidR="00AB4DC0" w:rsidRDefault="00AB4DC0">
      <w:pPr>
        <w:spacing w:line="14" w:lineRule="exact"/>
        <w:rPr>
          <w:sz w:val="20"/>
          <w:szCs w:val="20"/>
        </w:rPr>
      </w:pPr>
    </w:p>
    <w:p w:rsidR="00AB4DC0" w:rsidRDefault="00B03F8C">
      <w:pPr>
        <w:spacing w:line="237" w:lineRule="auto"/>
        <w:ind w:left="260" w:firstLine="708"/>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AB4DC0" w:rsidRDefault="00AB4DC0">
      <w:pPr>
        <w:spacing w:line="22" w:lineRule="exact"/>
        <w:rPr>
          <w:sz w:val="20"/>
          <w:szCs w:val="20"/>
        </w:rPr>
      </w:pPr>
    </w:p>
    <w:p w:rsidR="00AB4DC0" w:rsidRDefault="00B03F8C">
      <w:pPr>
        <w:spacing w:line="237" w:lineRule="auto"/>
        <w:ind w:left="260" w:firstLine="708"/>
        <w:jc w:val="both"/>
        <w:rPr>
          <w:sz w:val="20"/>
          <w:szCs w:val="20"/>
        </w:rPr>
      </w:pPr>
      <w:r>
        <w:rPr>
          <w:rFonts w:eastAsia="Times New Roman"/>
          <w:b/>
          <w:bCs/>
          <w:sz w:val="24"/>
          <w:szCs w:val="24"/>
        </w:rPr>
        <w:t>2.1.3.ПОНЯТИЯ, ФУНКЦИИ, СОСТАВ И ХАРАКТЕРИСТИКА УНИВЕРСАЛЬНЫХ УЧЕБНЫХ ДЕЙСТВИЙ И ИХ СВЯЗИ С СОДЕРЖАНИЕМ ОТДЕЛЬНЫХ УЧЕБНЫХ ПРЕДМЕТОВ, ВНЕУРОЧНОЙ И ВНЕШКОЛЬНОЙ ДЕЯТЕЛЬНОСТЬЮ, А ТАКЖЕ МЕСТО ОТДЕЛЬНЫХ КОМПОНЕНТОВ</w:t>
      </w:r>
    </w:p>
    <w:p w:rsidR="00AB4DC0" w:rsidRDefault="00AB4DC0">
      <w:pPr>
        <w:spacing w:line="14" w:lineRule="exact"/>
        <w:rPr>
          <w:sz w:val="20"/>
          <w:szCs w:val="20"/>
        </w:rPr>
      </w:pPr>
    </w:p>
    <w:p w:rsidR="00AB4DC0" w:rsidRDefault="00B03F8C">
      <w:pPr>
        <w:spacing w:line="234" w:lineRule="auto"/>
        <w:ind w:left="260"/>
        <w:jc w:val="both"/>
        <w:rPr>
          <w:sz w:val="20"/>
          <w:szCs w:val="20"/>
        </w:rPr>
      </w:pPr>
      <w:r>
        <w:rPr>
          <w:rFonts w:eastAsia="Times New Roman"/>
          <w:b/>
          <w:bCs/>
          <w:sz w:val="24"/>
          <w:szCs w:val="24"/>
        </w:rPr>
        <w:t>УНИВЕРСАЛЬНЫХ УЧЕБНЫХ ДЕЙСТВИЙ В СТРУКТУРЕ ОБРАЗОВАТЕЛЬНОГО ПРОЦЕССА.</w:t>
      </w:r>
    </w:p>
    <w:p w:rsidR="00AB4DC0" w:rsidRDefault="00AB4DC0">
      <w:pPr>
        <w:spacing w:line="9" w:lineRule="exact"/>
        <w:rPr>
          <w:sz w:val="20"/>
          <w:szCs w:val="20"/>
        </w:rPr>
      </w:pPr>
    </w:p>
    <w:p w:rsidR="00AB4DC0" w:rsidRDefault="00B03F8C" w:rsidP="00B03F8C">
      <w:pPr>
        <w:numPr>
          <w:ilvl w:val="1"/>
          <w:numId w:val="154"/>
        </w:numPr>
        <w:tabs>
          <w:tab w:val="left" w:pos="1210"/>
        </w:tabs>
        <w:spacing w:line="237" w:lineRule="auto"/>
        <w:ind w:left="260" w:firstLine="710"/>
        <w:jc w:val="both"/>
        <w:rPr>
          <w:rFonts w:eastAsia="Times New Roman"/>
          <w:sz w:val="24"/>
          <w:szCs w:val="24"/>
        </w:rPr>
      </w:pPr>
      <w:r>
        <w:rPr>
          <w:rFonts w:eastAsia="Times New Roman"/>
          <w:sz w:val="24"/>
          <w:szCs w:val="24"/>
        </w:rPr>
        <w:t>основной школе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осознанному и основанному</w:t>
      </w:r>
    </w:p>
    <w:p w:rsidR="00AB4DC0" w:rsidRDefault="00AB4DC0">
      <w:pPr>
        <w:spacing w:line="14"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на предметных знаниях выбору будущей образовательной траектории, приобретение знаний о мере своих прав и обязанностей. Приоритетная задача старшей школы как завершающего этапа общего образования является подготовка выпускников к полноценному участию в жизни своего</w:t>
      </w:r>
    </w:p>
    <w:p w:rsidR="00AB4DC0" w:rsidRDefault="00AB4DC0">
      <w:pPr>
        <w:spacing w:line="13" w:lineRule="exact"/>
        <w:rPr>
          <w:rFonts w:eastAsia="Times New Roman"/>
          <w:sz w:val="24"/>
          <w:szCs w:val="24"/>
        </w:rPr>
      </w:pPr>
    </w:p>
    <w:p w:rsidR="00AB4DC0" w:rsidRDefault="00B03F8C">
      <w:pPr>
        <w:spacing w:line="234" w:lineRule="auto"/>
        <w:ind w:left="260" w:firstLine="708"/>
        <w:jc w:val="both"/>
        <w:rPr>
          <w:rFonts w:eastAsia="Times New Roman"/>
          <w:sz w:val="24"/>
          <w:szCs w:val="24"/>
        </w:rPr>
      </w:pPr>
      <w:r>
        <w:rPr>
          <w:rFonts w:eastAsia="Times New Roman"/>
          <w:sz w:val="24"/>
          <w:szCs w:val="24"/>
        </w:rPr>
        <w:t>государства в форме продолжения образования и/или трудовой деятельности. Неотъемлемой основой этой готовности выступает не только овладение основами наук, но</w:t>
      </w:r>
    </w:p>
    <w:p w:rsidR="00AB4DC0" w:rsidRDefault="00AB4DC0">
      <w:pPr>
        <w:spacing w:line="13" w:lineRule="exact"/>
        <w:rPr>
          <w:rFonts w:eastAsia="Times New Roman"/>
          <w:sz w:val="24"/>
          <w:szCs w:val="24"/>
        </w:rPr>
      </w:pPr>
    </w:p>
    <w:p w:rsidR="00AB4DC0" w:rsidRDefault="00B03F8C" w:rsidP="00B03F8C">
      <w:pPr>
        <w:numPr>
          <w:ilvl w:val="0"/>
          <w:numId w:val="154"/>
        </w:numPr>
        <w:tabs>
          <w:tab w:val="left" w:pos="646"/>
        </w:tabs>
        <w:spacing w:line="234" w:lineRule="auto"/>
        <w:ind w:left="260" w:firstLine="2"/>
        <w:rPr>
          <w:rFonts w:eastAsia="Times New Roman"/>
          <w:sz w:val="24"/>
          <w:szCs w:val="24"/>
        </w:rPr>
      </w:pPr>
      <w:r>
        <w:rPr>
          <w:rFonts w:eastAsia="Times New Roman"/>
          <w:sz w:val="24"/>
          <w:szCs w:val="24"/>
        </w:rPr>
        <w:t>приобретение опыта программирования и осуществления целесообразной и результативной деятельности.</w:t>
      </w:r>
    </w:p>
    <w:p w:rsidR="00AB4DC0" w:rsidRDefault="00AB4DC0">
      <w:pPr>
        <w:spacing w:line="13" w:lineRule="exact"/>
        <w:rPr>
          <w:rFonts w:eastAsia="Times New Roman"/>
          <w:sz w:val="24"/>
          <w:szCs w:val="24"/>
        </w:rPr>
      </w:pPr>
    </w:p>
    <w:p w:rsidR="00AB4DC0" w:rsidRDefault="00B03F8C" w:rsidP="00B03F8C">
      <w:pPr>
        <w:numPr>
          <w:ilvl w:val="1"/>
          <w:numId w:val="154"/>
        </w:numPr>
        <w:tabs>
          <w:tab w:val="left" w:pos="1220"/>
        </w:tabs>
        <w:spacing w:line="237" w:lineRule="auto"/>
        <w:ind w:left="260" w:right="20" w:firstLine="710"/>
        <w:jc w:val="both"/>
        <w:rPr>
          <w:rFonts w:eastAsia="Times New Roman"/>
          <w:sz w:val="24"/>
          <w:szCs w:val="24"/>
        </w:rPr>
      </w:pPr>
      <w:r>
        <w:rPr>
          <w:rFonts w:eastAsia="Times New Roman"/>
          <w:sz w:val="24"/>
          <w:szCs w:val="24"/>
        </w:rPr>
        <w:t>широком значении термин «универсальные учебные действия» означаетумение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sz w:val="24"/>
          <w:szCs w:val="24"/>
        </w:rPr>
        <w:t>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i/>
          <w:iCs/>
          <w:sz w:val="24"/>
          <w:szCs w:val="24"/>
        </w:rPr>
        <w:t>Понятие «универсальные учебные действия (УУД)» в широком смысле:</w:t>
      </w:r>
    </w:p>
    <w:p w:rsidR="00AB4DC0" w:rsidRDefault="00AB4DC0">
      <w:pPr>
        <w:spacing w:line="7"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AB4DC0" w:rsidRDefault="00AB4DC0">
      <w:pPr>
        <w:spacing w:line="18"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b/>
          <w:bCs/>
          <w:i/>
          <w:iCs/>
          <w:sz w:val="24"/>
          <w:szCs w:val="24"/>
        </w:rPr>
        <w:t>Понятие «универсальные учебные действия (УУД)» в узком (собственно психологическом) смысле:</w:t>
      </w:r>
    </w:p>
    <w:p w:rsidR="00AB4DC0" w:rsidRDefault="00AB4DC0">
      <w:pPr>
        <w:spacing w:line="9" w:lineRule="exact"/>
        <w:rPr>
          <w:rFonts w:eastAsia="Times New Roman"/>
          <w:sz w:val="24"/>
          <w:szCs w:val="24"/>
        </w:rPr>
      </w:pPr>
    </w:p>
    <w:p w:rsidR="00AB4DC0" w:rsidRDefault="00B03F8C">
      <w:pPr>
        <w:spacing w:line="238" w:lineRule="auto"/>
        <w:ind w:left="260" w:firstLine="708"/>
        <w:jc w:val="both"/>
        <w:rPr>
          <w:rFonts w:eastAsia="Times New Roman"/>
          <w:sz w:val="24"/>
          <w:szCs w:val="24"/>
        </w:rPr>
      </w:pPr>
      <w:r>
        <w:rPr>
          <w:rFonts w:eastAsia="Times New Roman"/>
          <w:sz w:val="24"/>
          <w:szCs w:val="24"/>
        </w:rPr>
        <w:t>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p>
    <w:p w:rsidR="00AB4DC0" w:rsidRDefault="00AB4DC0">
      <w:pPr>
        <w:spacing w:line="21" w:lineRule="exact"/>
        <w:rPr>
          <w:rFonts w:eastAsia="Times New Roman"/>
          <w:sz w:val="24"/>
          <w:szCs w:val="24"/>
        </w:rPr>
      </w:pPr>
    </w:p>
    <w:p w:rsidR="00AB4DC0" w:rsidRDefault="00B03F8C">
      <w:pPr>
        <w:spacing w:line="232" w:lineRule="auto"/>
        <w:ind w:left="260" w:right="20" w:firstLine="708"/>
        <w:rPr>
          <w:rFonts w:eastAsia="Times New Roman"/>
          <w:sz w:val="24"/>
          <w:szCs w:val="24"/>
        </w:rPr>
      </w:pPr>
      <w:r>
        <w:rPr>
          <w:rFonts w:eastAsia="Times New Roman"/>
          <w:b/>
          <w:bCs/>
          <w:i/>
          <w:iCs/>
          <w:sz w:val="24"/>
          <w:szCs w:val="24"/>
        </w:rPr>
        <w:t xml:space="preserve">Формирование универсальных учебных действий в образовательном процессе </w:t>
      </w:r>
      <w:r>
        <w:rPr>
          <w:rFonts w:eastAsia="Times New Roman"/>
          <w:sz w:val="24"/>
          <w:szCs w:val="24"/>
        </w:rPr>
        <w:t>определяется тремя взаимодополняющими положениями:</w:t>
      </w:r>
    </w:p>
    <w:p w:rsidR="00AB4DC0" w:rsidRDefault="00AB4DC0">
      <w:pPr>
        <w:spacing w:line="13" w:lineRule="exact"/>
        <w:rPr>
          <w:rFonts w:eastAsia="Times New Roman"/>
          <w:sz w:val="24"/>
          <w:szCs w:val="24"/>
        </w:rPr>
      </w:pPr>
    </w:p>
    <w:p w:rsidR="00AB4DC0" w:rsidRDefault="00B03F8C">
      <w:pPr>
        <w:spacing w:line="234" w:lineRule="auto"/>
        <w:ind w:left="260" w:firstLine="708"/>
        <w:rPr>
          <w:rFonts w:eastAsia="Times New Roman"/>
          <w:sz w:val="24"/>
          <w:szCs w:val="24"/>
        </w:rPr>
      </w:pPr>
      <w:r>
        <w:rPr>
          <w:rFonts w:eastAsia="Times New Roman"/>
          <w:sz w:val="24"/>
          <w:szCs w:val="24"/>
        </w:rPr>
        <w:t>1. Формирование универсальных учебных действий как цель образовательного процесса определяет его содержание и организацию.</w:t>
      </w:r>
    </w:p>
    <w:p w:rsidR="00AB4DC0" w:rsidRDefault="00AB4DC0">
      <w:pPr>
        <w:spacing w:line="14" w:lineRule="exact"/>
        <w:rPr>
          <w:sz w:val="20"/>
          <w:szCs w:val="20"/>
        </w:rPr>
      </w:pPr>
    </w:p>
    <w:p w:rsidR="00AB4DC0" w:rsidRDefault="00B03F8C" w:rsidP="00B03F8C">
      <w:pPr>
        <w:numPr>
          <w:ilvl w:val="0"/>
          <w:numId w:val="155"/>
        </w:numPr>
        <w:tabs>
          <w:tab w:val="left" w:pos="1323"/>
        </w:tabs>
        <w:spacing w:line="234" w:lineRule="auto"/>
        <w:ind w:left="260" w:firstLine="710"/>
        <w:rPr>
          <w:rFonts w:eastAsia="Times New Roman"/>
          <w:sz w:val="24"/>
          <w:szCs w:val="24"/>
        </w:rPr>
      </w:pPr>
      <w:r>
        <w:rPr>
          <w:rFonts w:eastAsia="Times New Roman"/>
          <w:sz w:val="24"/>
          <w:szCs w:val="24"/>
        </w:rPr>
        <w:t>Формирование универсальных учебных действий происходит в контексте усвоения разных предметных дисциплин.</w:t>
      </w:r>
    </w:p>
    <w:p w:rsidR="00AB4DC0" w:rsidRDefault="00AB4DC0">
      <w:pPr>
        <w:spacing w:line="95" w:lineRule="exact"/>
        <w:rPr>
          <w:sz w:val="20"/>
          <w:szCs w:val="20"/>
        </w:rPr>
      </w:pPr>
    </w:p>
    <w:p w:rsidR="00AB4DC0" w:rsidRDefault="00B03F8C">
      <w:pPr>
        <w:ind w:left="9380"/>
        <w:rPr>
          <w:sz w:val="20"/>
          <w:szCs w:val="20"/>
        </w:rPr>
      </w:pPr>
      <w:r>
        <w:rPr>
          <w:rFonts w:eastAsia="Times New Roman"/>
          <w:sz w:val="24"/>
          <w:szCs w:val="24"/>
        </w:rPr>
        <w:t>95</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56"/>
        </w:numPr>
        <w:tabs>
          <w:tab w:val="left" w:pos="1352"/>
        </w:tabs>
        <w:spacing w:line="237" w:lineRule="auto"/>
        <w:ind w:left="260" w:firstLine="710"/>
        <w:jc w:val="both"/>
        <w:rPr>
          <w:rFonts w:eastAsia="Times New Roman"/>
          <w:sz w:val="24"/>
          <w:szCs w:val="24"/>
        </w:rPr>
      </w:pPr>
      <w:r>
        <w:rPr>
          <w:rFonts w:eastAsia="Times New Roman"/>
          <w:sz w:val="24"/>
          <w:szCs w:val="24"/>
        </w:rPr>
        <w:lastRenderedPageBreak/>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AB4DC0" w:rsidRDefault="00AB4DC0">
      <w:pPr>
        <w:spacing w:line="14" w:lineRule="exact"/>
        <w:rPr>
          <w:rFonts w:eastAsia="Times New Roman"/>
          <w:sz w:val="24"/>
          <w:szCs w:val="24"/>
        </w:rPr>
      </w:pPr>
    </w:p>
    <w:p w:rsidR="00AB4DC0" w:rsidRDefault="00B03F8C">
      <w:pPr>
        <w:spacing w:line="239" w:lineRule="auto"/>
        <w:ind w:left="260" w:firstLine="708"/>
        <w:jc w:val="both"/>
        <w:rPr>
          <w:rFonts w:eastAsia="Times New Roman"/>
          <w:sz w:val="24"/>
          <w:szCs w:val="24"/>
        </w:rPr>
      </w:pPr>
      <w:r>
        <w:rPr>
          <w:rFonts w:eastAsia="Times New Roman"/>
          <w:sz w:val="24"/>
          <w:szCs w:val="24"/>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каждой возрастной ступени образования. 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предметов.</w:t>
      </w:r>
    </w:p>
    <w:p w:rsidR="00AB4DC0" w:rsidRDefault="00AB4DC0">
      <w:pPr>
        <w:spacing w:line="5" w:lineRule="exact"/>
        <w:rPr>
          <w:rFonts w:eastAsia="Times New Roman"/>
          <w:sz w:val="24"/>
          <w:szCs w:val="24"/>
        </w:rPr>
      </w:pPr>
    </w:p>
    <w:p w:rsidR="00AB4DC0" w:rsidRDefault="00B03F8C">
      <w:pPr>
        <w:ind w:left="980"/>
        <w:rPr>
          <w:rFonts w:eastAsia="Times New Roman"/>
          <w:sz w:val="24"/>
          <w:szCs w:val="24"/>
        </w:rPr>
      </w:pPr>
      <w:r>
        <w:rPr>
          <w:rFonts w:eastAsia="Times New Roman"/>
          <w:b/>
          <w:bCs/>
          <w:i/>
          <w:iCs/>
          <w:sz w:val="24"/>
          <w:szCs w:val="24"/>
        </w:rPr>
        <w:t xml:space="preserve">Функции универсальных учебных действий </w:t>
      </w:r>
      <w:r>
        <w:rPr>
          <w:rFonts w:eastAsia="Times New Roman"/>
          <w:b/>
          <w:bCs/>
          <w:sz w:val="24"/>
          <w:szCs w:val="24"/>
        </w:rPr>
        <w:t>включают:</w:t>
      </w:r>
    </w:p>
    <w:p w:rsidR="00AB4DC0" w:rsidRDefault="00AB4DC0">
      <w:pPr>
        <w:spacing w:line="27" w:lineRule="exact"/>
        <w:rPr>
          <w:rFonts w:eastAsia="Times New Roman"/>
          <w:sz w:val="24"/>
          <w:szCs w:val="24"/>
        </w:rPr>
      </w:pPr>
    </w:p>
    <w:p w:rsidR="00AB4DC0" w:rsidRDefault="00B03F8C" w:rsidP="00B03F8C">
      <w:pPr>
        <w:numPr>
          <w:ilvl w:val="0"/>
          <w:numId w:val="156"/>
        </w:numPr>
        <w:tabs>
          <w:tab w:val="left" w:pos="696"/>
        </w:tabs>
        <w:spacing w:line="231" w:lineRule="auto"/>
        <w:ind w:left="300" w:hanging="38"/>
        <w:jc w:val="both"/>
        <w:rPr>
          <w:rFonts w:ascii="Symbol" w:eastAsia="Symbol" w:hAnsi="Symbol" w:cs="Symbol"/>
          <w:sz w:val="24"/>
          <w:szCs w:val="24"/>
        </w:rPr>
      </w:pPr>
      <w:r>
        <w:rPr>
          <w:rFonts w:eastAsia="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B4DC0" w:rsidRDefault="00AB4DC0">
      <w:pPr>
        <w:spacing w:line="30" w:lineRule="exact"/>
        <w:rPr>
          <w:rFonts w:ascii="Symbol" w:eastAsia="Symbol" w:hAnsi="Symbol" w:cs="Symbol"/>
          <w:sz w:val="24"/>
          <w:szCs w:val="24"/>
        </w:rPr>
      </w:pPr>
    </w:p>
    <w:p w:rsidR="00AB4DC0" w:rsidRDefault="00B03F8C" w:rsidP="00B03F8C">
      <w:pPr>
        <w:numPr>
          <w:ilvl w:val="0"/>
          <w:numId w:val="156"/>
        </w:numPr>
        <w:tabs>
          <w:tab w:val="left" w:pos="696"/>
        </w:tabs>
        <w:spacing w:line="227" w:lineRule="auto"/>
        <w:ind w:left="300" w:hanging="38"/>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AB4DC0" w:rsidRDefault="00AB4DC0">
      <w:pPr>
        <w:spacing w:line="32" w:lineRule="exact"/>
        <w:rPr>
          <w:rFonts w:ascii="Symbol" w:eastAsia="Symbol" w:hAnsi="Symbol" w:cs="Symbol"/>
          <w:sz w:val="24"/>
          <w:szCs w:val="24"/>
        </w:rPr>
      </w:pPr>
    </w:p>
    <w:p w:rsidR="00AB4DC0" w:rsidRDefault="00B03F8C" w:rsidP="00B03F8C">
      <w:pPr>
        <w:numPr>
          <w:ilvl w:val="0"/>
          <w:numId w:val="156"/>
        </w:numPr>
        <w:tabs>
          <w:tab w:val="left" w:pos="696"/>
        </w:tabs>
        <w:spacing w:line="226" w:lineRule="auto"/>
        <w:ind w:left="300" w:hanging="38"/>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AB4DC0" w:rsidRDefault="00AB4DC0">
      <w:pPr>
        <w:spacing w:line="12" w:lineRule="exact"/>
        <w:rPr>
          <w:rFonts w:ascii="Symbol" w:eastAsia="Symbol" w:hAnsi="Symbol" w:cs="Symbol"/>
          <w:sz w:val="24"/>
          <w:szCs w:val="24"/>
        </w:rPr>
      </w:pPr>
    </w:p>
    <w:p w:rsidR="00AB4DC0" w:rsidRDefault="00B03F8C">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AB4DC0" w:rsidRDefault="00AB4DC0">
      <w:pPr>
        <w:spacing w:line="13" w:lineRule="exact"/>
        <w:rPr>
          <w:rFonts w:ascii="Symbol" w:eastAsia="Symbol" w:hAnsi="Symbol" w:cs="Symbol"/>
          <w:sz w:val="24"/>
          <w:szCs w:val="24"/>
        </w:rPr>
      </w:pPr>
    </w:p>
    <w:p w:rsidR="00AB4DC0" w:rsidRDefault="00B03F8C">
      <w:pPr>
        <w:spacing w:line="237" w:lineRule="auto"/>
        <w:ind w:left="260" w:firstLine="708"/>
        <w:jc w:val="both"/>
        <w:rPr>
          <w:rFonts w:ascii="Symbol" w:eastAsia="Symbol" w:hAnsi="Symbol" w:cs="Symbol"/>
          <w:sz w:val="24"/>
          <w:szCs w:val="24"/>
        </w:rPr>
      </w:pPr>
      <w:r>
        <w:rPr>
          <w:rFonts w:eastAsia="Times New Roman"/>
          <w:sz w:val="24"/>
          <w:szCs w:val="24"/>
        </w:rPr>
        <w:t>Учащиеся овладевают основными видами УУД (личностными, регулятивными, познавательными и коммуникативными) в процессе изучения разных учебных предметов. Безусловно, каждый учебный предмет раскрывает различные возможности для формирования УУД, определяемые,</w:t>
      </w:r>
    </w:p>
    <w:p w:rsidR="00AB4DC0" w:rsidRDefault="00AB4DC0">
      <w:pPr>
        <w:spacing w:line="14" w:lineRule="exact"/>
        <w:rPr>
          <w:rFonts w:ascii="Symbol" w:eastAsia="Symbol" w:hAnsi="Symbol" w:cs="Symbol"/>
          <w:sz w:val="24"/>
          <w:szCs w:val="24"/>
        </w:rPr>
      </w:pPr>
    </w:p>
    <w:p w:rsidR="00AB4DC0" w:rsidRDefault="00B03F8C">
      <w:pPr>
        <w:spacing w:line="239" w:lineRule="auto"/>
        <w:ind w:left="260" w:firstLine="708"/>
        <w:jc w:val="both"/>
        <w:rPr>
          <w:rFonts w:ascii="Symbol" w:eastAsia="Symbol" w:hAnsi="Symbol" w:cs="Symbol"/>
          <w:sz w:val="24"/>
          <w:szCs w:val="24"/>
        </w:rPr>
      </w:pPr>
      <w:r>
        <w:rPr>
          <w:rFonts w:eastAsia="Times New Roman"/>
          <w:sz w:val="24"/>
          <w:szCs w:val="24"/>
        </w:rPr>
        <w:t>в первую очередь, его функцией и предметным содержанием. Существенное место в преподавании школьных дисциплин должны занять и так называемые метапредметные (т.е. «надпредметные», или 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 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 – смысловых и опрерациональных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 Данная способность обеспечивается тем, что УУД – это обобщенные действия, открывающие</w:t>
      </w:r>
    </w:p>
    <w:p w:rsidR="00AB4DC0" w:rsidRDefault="00AB4DC0">
      <w:pPr>
        <w:spacing w:line="19" w:lineRule="exact"/>
        <w:rPr>
          <w:rFonts w:ascii="Symbol" w:eastAsia="Symbol" w:hAnsi="Symbol" w:cs="Symbol"/>
          <w:sz w:val="24"/>
          <w:szCs w:val="24"/>
        </w:rPr>
      </w:pPr>
    </w:p>
    <w:p w:rsidR="00AB4DC0" w:rsidRDefault="00B03F8C">
      <w:pPr>
        <w:spacing w:line="234" w:lineRule="auto"/>
        <w:ind w:left="260" w:firstLine="708"/>
        <w:rPr>
          <w:rFonts w:ascii="Symbol" w:eastAsia="Symbol" w:hAnsi="Symbol" w:cs="Symbol"/>
          <w:sz w:val="24"/>
          <w:szCs w:val="24"/>
        </w:rPr>
      </w:pPr>
      <w:r>
        <w:rPr>
          <w:rFonts w:eastAsia="Times New Roman"/>
          <w:sz w:val="24"/>
          <w:szCs w:val="24"/>
        </w:rPr>
        <w:t>возможность широкой познавательные и учебные мотивы; учебную цель; учебную задачу;</w:t>
      </w:r>
    </w:p>
    <w:p w:rsidR="00AB4DC0" w:rsidRDefault="00AB4DC0">
      <w:pPr>
        <w:spacing w:line="13" w:lineRule="exact"/>
        <w:rPr>
          <w:rFonts w:ascii="Symbol" w:eastAsia="Symbol" w:hAnsi="Symbol" w:cs="Symbol"/>
          <w:sz w:val="24"/>
          <w:szCs w:val="24"/>
        </w:rPr>
      </w:pPr>
    </w:p>
    <w:p w:rsidR="00AB4DC0" w:rsidRDefault="00B03F8C">
      <w:pPr>
        <w:spacing w:line="234" w:lineRule="auto"/>
        <w:ind w:left="260" w:firstLine="708"/>
        <w:rPr>
          <w:rFonts w:ascii="Symbol" w:eastAsia="Symbol" w:hAnsi="Symbol" w:cs="Symbol"/>
          <w:sz w:val="24"/>
          <w:szCs w:val="24"/>
        </w:rPr>
      </w:pPr>
      <w:r>
        <w:rPr>
          <w:rFonts w:eastAsia="Times New Roman"/>
          <w:sz w:val="24"/>
          <w:szCs w:val="24"/>
        </w:rPr>
        <w:t>учебные действия и операции (ориентировка, преобразование материала, контроль и оценка).</w:t>
      </w:r>
    </w:p>
    <w:p w:rsidR="00AB4DC0" w:rsidRDefault="00AB4DC0">
      <w:pPr>
        <w:spacing w:line="318" w:lineRule="exact"/>
        <w:rPr>
          <w:sz w:val="20"/>
          <w:szCs w:val="20"/>
        </w:rPr>
      </w:pPr>
    </w:p>
    <w:p w:rsidR="00AB4DC0" w:rsidRDefault="00B03F8C">
      <w:pPr>
        <w:ind w:left="9380"/>
        <w:rPr>
          <w:sz w:val="20"/>
          <w:szCs w:val="20"/>
        </w:rPr>
      </w:pPr>
      <w:r>
        <w:rPr>
          <w:rFonts w:eastAsia="Times New Roman"/>
          <w:sz w:val="24"/>
          <w:szCs w:val="24"/>
        </w:rPr>
        <w:t>96</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ight="20" w:firstLine="708"/>
        <w:rPr>
          <w:sz w:val="20"/>
          <w:szCs w:val="20"/>
        </w:rPr>
      </w:pPr>
      <w:r>
        <w:rPr>
          <w:rFonts w:eastAsia="Times New Roman"/>
          <w:sz w:val="24"/>
          <w:szCs w:val="24"/>
        </w:rPr>
        <w:lastRenderedPageBreak/>
        <w:t>Универсальные учебные действия выделяются на основе анализа характеристик учебной деятельности и процесса усвоения, а именно, в соответствии:</w:t>
      </w:r>
    </w:p>
    <w:p w:rsidR="00AB4DC0" w:rsidRDefault="00AB4DC0">
      <w:pPr>
        <w:spacing w:line="2" w:lineRule="exact"/>
        <w:rPr>
          <w:sz w:val="20"/>
          <w:szCs w:val="20"/>
        </w:rPr>
      </w:pPr>
    </w:p>
    <w:p w:rsidR="00AB4DC0" w:rsidRDefault="00B03F8C" w:rsidP="00B03F8C">
      <w:pPr>
        <w:numPr>
          <w:ilvl w:val="1"/>
          <w:numId w:val="157"/>
        </w:numPr>
        <w:tabs>
          <w:tab w:val="left" w:pos="1100"/>
        </w:tabs>
        <w:ind w:left="1100" w:hanging="130"/>
        <w:rPr>
          <w:rFonts w:eastAsia="Times New Roman"/>
          <w:sz w:val="24"/>
          <w:szCs w:val="24"/>
        </w:rPr>
      </w:pPr>
      <w:r>
        <w:rPr>
          <w:rFonts w:eastAsia="Times New Roman"/>
          <w:sz w:val="24"/>
          <w:szCs w:val="24"/>
        </w:rPr>
        <w:t>со структурными компонентами целенаправленной учебной деятельности;</w:t>
      </w:r>
    </w:p>
    <w:p w:rsidR="00AB4DC0" w:rsidRDefault="00B03F8C" w:rsidP="00B03F8C">
      <w:pPr>
        <w:numPr>
          <w:ilvl w:val="1"/>
          <w:numId w:val="157"/>
        </w:numPr>
        <w:tabs>
          <w:tab w:val="left" w:pos="1100"/>
        </w:tabs>
        <w:ind w:left="1100" w:hanging="130"/>
        <w:rPr>
          <w:rFonts w:eastAsia="Times New Roman"/>
          <w:sz w:val="24"/>
          <w:szCs w:val="24"/>
        </w:rPr>
      </w:pPr>
      <w:r>
        <w:rPr>
          <w:rFonts w:eastAsia="Times New Roman"/>
          <w:sz w:val="24"/>
          <w:szCs w:val="24"/>
        </w:rPr>
        <w:t>с этапами процесса усвоения;</w:t>
      </w:r>
    </w:p>
    <w:p w:rsidR="00AB4DC0" w:rsidRDefault="00AB4DC0">
      <w:pPr>
        <w:spacing w:line="12" w:lineRule="exact"/>
        <w:rPr>
          <w:rFonts w:eastAsia="Times New Roman"/>
          <w:sz w:val="24"/>
          <w:szCs w:val="24"/>
        </w:rPr>
      </w:pPr>
    </w:p>
    <w:p w:rsidR="00AB4DC0" w:rsidRDefault="00B03F8C" w:rsidP="00B03F8C">
      <w:pPr>
        <w:numPr>
          <w:ilvl w:val="1"/>
          <w:numId w:val="157"/>
        </w:numPr>
        <w:tabs>
          <w:tab w:val="left" w:pos="1184"/>
        </w:tabs>
        <w:spacing w:line="234" w:lineRule="auto"/>
        <w:ind w:left="260" w:firstLine="710"/>
        <w:rPr>
          <w:rFonts w:eastAsia="Times New Roman"/>
          <w:sz w:val="24"/>
          <w:szCs w:val="24"/>
        </w:rPr>
      </w:pPr>
      <w:r>
        <w:rPr>
          <w:rFonts w:eastAsia="Times New Roman"/>
          <w:sz w:val="24"/>
          <w:szCs w:val="24"/>
        </w:rPr>
        <w:t>с формой реализации учебной деятельности – в совместной деятельности и учебном сотрудничестве с учителем и сверстниками или самостоятельно.</w:t>
      </w:r>
    </w:p>
    <w:p w:rsidR="00AB4DC0" w:rsidRDefault="00AB4DC0">
      <w:pPr>
        <w:spacing w:line="6" w:lineRule="exact"/>
        <w:rPr>
          <w:rFonts w:eastAsia="Times New Roman"/>
          <w:sz w:val="24"/>
          <w:szCs w:val="24"/>
        </w:rPr>
      </w:pPr>
    </w:p>
    <w:p w:rsidR="00AB4DC0" w:rsidRDefault="00B03F8C">
      <w:pPr>
        <w:ind w:left="980"/>
        <w:rPr>
          <w:rFonts w:eastAsia="Times New Roman"/>
          <w:sz w:val="24"/>
          <w:szCs w:val="24"/>
        </w:rPr>
      </w:pPr>
      <w:r>
        <w:rPr>
          <w:rFonts w:eastAsia="Times New Roman"/>
          <w:b/>
          <w:bCs/>
          <w:i/>
          <w:iCs/>
          <w:sz w:val="24"/>
          <w:szCs w:val="24"/>
        </w:rPr>
        <w:t>Виды универсальных учебных действий:</w:t>
      </w:r>
    </w:p>
    <w:p w:rsidR="00AB4DC0" w:rsidRDefault="00B03F8C" w:rsidP="00B03F8C">
      <w:pPr>
        <w:numPr>
          <w:ilvl w:val="0"/>
          <w:numId w:val="157"/>
        </w:numPr>
        <w:tabs>
          <w:tab w:val="left" w:pos="680"/>
        </w:tabs>
        <w:spacing w:line="237" w:lineRule="auto"/>
        <w:ind w:left="680" w:hanging="418"/>
        <w:rPr>
          <w:rFonts w:ascii="Symbol" w:eastAsia="Symbol" w:hAnsi="Symbol" w:cs="Symbol"/>
          <w:sz w:val="24"/>
          <w:szCs w:val="24"/>
        </w:rPr>
      </w:pPr>
      <w:r>
        <w:rPr>
          <w:rFonts w:eastAsia="Times New Roman"/>
          <w:sz w:val="24"/>
          <w:szCs w:val="24"/>
        </w:rPr>
        <w:t>Личностные действия.</w:t>
      </w:r>
    </w:p>
    <w:p w:rsidR="00AB4DC0" w:rsidRDefault="00AB4DC0">
      <w:pPr>
        <w:spacing w:line="1" w:lineRule="exact"/>
        <w:rPr>
          <w:rFonts w:ascii="Symbol" w:eastAsia="Symbol" w:hAnsi="Symbol" w:cs="Symbol"/>
          <w:sz w:val="24"/>
          <w:szCs w:val="24"/>
        </w:rPr>
      </w:pPr>
    </w:p>
    <w:p w:rsidR="00AB4DC0" w:rsidRDefault="00B03F8C" w:rsidP="00B03F8C">
      <w:pPr>
        <w:numPr>
          <w:ilvl w:val="0"/>
          <w:numId w:val="157"/>
        </w:numPr>
        <w:tabs>
          <w:tab w:val="left" w:pos="680"/>
        </w:tabs>
        <w:ind w:left="680" w:hanging="418"/>
        <w:rPr>
          <w:rFonts w:ascii="Symbol" w:eastAsia="Symbol" w:hAnsi="Symbol" w:cs="Symbol"/>
          <w:sz w:val="24"/>
          <w:szCs w:val="24"/>
        </w:rPr>
      </w:pPr>
      <w:r>
        <w:rPr>
          <w:rFonts w:eastAsia="Times New Roman"/>
          <w:sz w:val="24"/>
          <w:szCs w:val="24"/>
        </w:rPr>
        <w:t>Регулятивные действия.</w:t>
      </w:r>
    </w:p>
    <w:p w:rsidR="00AB4DC0" w:rsidRDefault="00B03F8C" w:rsidP="00B03F8C">
      <w:pPr>
        <w:numPr>
          <w:ilvl w:val="0"/>
          <w:numId w:val="157"/>
        </w:numPr>
        <w:tabs>
          <w:tab w:val="left" w:pos="680"/>
        </w:tabs>
        <w:spacing w:line="239" w:lineRule="auto"/>
        <w:ind w:left="680" w:hanging="418"/>
        <w:rPr>
          <w:rFonts w:ascii="Symbol" w:eastAsia="Symbol" w:hAnsi="Symbol" w:cs="Symbol"/>
          <w:sz w:val="24"/>
          <w:szCs w:val="24"/>
        </w:rPr>
      </w:pPr>
      <w:r>
        <w:rPr>
          <w:rFonts w:eastAsia="Times New Roman"/>
          <w:sz w:val="24"/>
          <w:szCs w:val="24"/>
        </w:rPr>
        <w:t>Познавательные универсальные действия.</w:t>
      </w:r>
    </w:p>
    <w:p w:rsidR="00AB4DC0" w:rsidRDefault="00B03F8C" w:rsidP="00B03F8C">
      <w:pPr>
        <w:numPr>
          <w:ilvl w:val="0"/>
          <w:numId w:val="157"/>
        </w:numPr>
        <w:tabs>
          <w:tab w:val="left" w:pos="680"/>
        </w:tabs>
        <w:spacing w:line="239" w:lineRule="auto"/>
        <w:ind w:left="680" w:hanging="418"/>
        <w:rPr>
          <w:rFonts w:ascii="Symbol" w:eastAsia="Symbol" w:hAnsi="Symbol" w:cs="Symbol"/>
          <w:sz w:val="24"/>
          <w:szCs w:val="24"/>
        </w:rPr>
      </w:pPr>
      <w:r>
        <w:rPr>
          <w:rFonts w:eastAsia="Times New Roman"/>
          <w:sz w:val="24"/>
          <w:szCs w:val="24"/>
        </w:rPr>
        <w:t>Коммуникативные действия.</w:t>
      </w:r>
    </w:p>
    <w:p w:rsidR="00AB4DC0" w:rsidRDefault="00AB4DC0">
      <w:pPr>
        <w:spacing w:line="2" w:lineRule="exact"/>
        <w:rPr>
          <w:sz w:val="20"/>
          <w:szCs w:val="20"/>
        </w:rPr>
      </w:pPr>
    </w:p>
    <w:p w:rsidR="00AB4DC0" w:rsidRDefault="00B03F8C">
      <w:pPr>
        <w:ind w:left="980"/>
        <w:rPr>
          <w:sz w:val="20"/>
          <w:szCs w:val="20"/>
        </w:rPr>
      </w:pPr>
      <w:r>
        <w:rPr>
          <w:rFonts w:eastAsia="Times New Roman"/>
          <w:b/>
          <w:bCs/>
          <w:i/>
          <w:iCs/>
          <w:sz w:val="24"/>
          <w:szCs w:val="24"/>
        </w:rPr>
        <w:t>Личностные действия.</w:t>
      </w:r>
    </w:p>
    <w:p w:rsidR="00AB4DC0" w:rsidRDefault="00AB4DC0">
      <w:pPr>
        <w:spacing w:line="7"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выделять нравственный аспект поведения).</w:t>
      </w:r>
    </w:p>
    <w:p w:rsidR="00AB4DC0" w:rsidRDefault="00AB4DC0">
      <w:pPr>
        <w:spacing w:line="6" w:lineRule="exact"/>
        <w:rPr>
          <w:sz w:val="20"/>
          <w:szCs w:val="20"/>
        </w:rPr>
      </w:pPr>
    </w:p>
    <w:p w:rsidR="00AB4DC0" w:rsidRDefault="00B03F8C">
      <w:pPr>
        <w:ind w:left="980"/>
        <w:rPr>
          <w:sz w:val="20"/>
          <w:szCs w:val="20"/>
        </w:rPr>
      </w:pPr>
      <w:r>
        <w:rPr>
          <w:rFonts w:eastAsia="Times New Roman"/>
          <w:b/>
          <w:bCs/>
          <w:i/>
          <w:iCs/>
          <w:sz w:val="24"/>
          <w:szCs w:val="24"/>
        </w:rPr>
        <w:t>Регулятивные действия.</w:t>
      </w:r>
    </w:p>
    <w:p w:rsidR="00AB4DC0" w:rsidRDefault="00B03F8C">
      <w:pPr>
        <w:spacing w:line="236" w:lineRule="auto"/>
        <w:ind w:left="980"/>
        <w:rPr>
          <w:sz w:val="20"/>
          <w:szCs w:val="20"/>
        </w:rPr>
      </w:pPr>
      <w:r>
        <w:rPr>
          <w:rFonts w:eastAsia="Times New Roman"/>
          <w:sz w:val="24"/>
          <w:szCs w:val="24"/>
        </w:rPr>
        <w:t>Обеспечивают учащимся организацию их учебной деятельности:</w:t>
      </w:r>
    </w:p>
    <w:p w:rsidR="00AB4DC0" w:rsidRDefault="00AB4DC0">
      <w:pPr>
        <w:spacing w:line="13"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Целеполагание </w:t>
      </w:r>
      <w:r>
        <w:rPr>
          <w:rFonts w:eastAsia="Times New Roman"/>
          <w:sz w:val="24"/>
          <w:szCs w:val="24"/>
        </w:rPr>
        <w:t>как постановка учебной задачи на основе соотнесения того,</w:t>
      </w:r>
      <w:r>
        <w:rPr>
          <w:rFonts w:eastAsia="Times New Roman"/>
          <w:i/>
          <w:iCs/>
          <w:sz w:val="24"/>
          <w:szCs w:val="24"/>
        </w:rPr>
        <w:t xml:space="preserve"> </w:t>
      </w:r>
      <w:r>
        <w:rPr>
          <w:rFonts w:eastAsia="Times New Roman"/>
          <w:sz w:val="24"/>
          <w:szCs w:val="24"/>
        </w:rPr>
        <w:t>что уже</w:t>
      </w:r>
      <w:r>
        <w:rPr>
          <w:rFonts w:eastAsia="Times New Roman"/>
          <w:i/>
          <w:iCs/>
          <w:sz w:val="24"/>
          <w:szCs w:val="24"/>
        </w:rPr>
        <w:t xml:space="preserve"> </w:t>
      </w:r>
      <w:r>
        <w:rPr>
          <w:rFonts w:eastAsia="Times New Roman"/>
          <w:sz w:val="24"/>
          <w:szCs w:val="24"/>
        </w:rPr>
        <w:t>известно и усвоено учащимися, и того, что еще неизвестно.</w:t>
      </w:r>
    </w:p>
    <w:p w:rsidR="00AB4DC0" w:rsidRDefault="00AB4DC0">
      <w:pPr>
        <w:spacing w:line="14"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w:t>
      </w:r>
      <w:r>
        <w:rPr>
          <w:rFonts w:eastAsia="Times New Roman"/>
          <w:i/>
          <w:iCs/>
          <w:sz w:val="24"/>
          <w:szCs w:val="24"/>
        </w:rPr>
        <w:t xml:space="preserve"> </w:t>
      </w:r>
      <w:r>
        <w:rPr>
          <w:rFonts w:eastAsia="Times New Roman"/>
          <w:sz w:val="24"/>
          <w:szCs w:val="24"/>
        </w:rPr>
        <w:t>определение последовательности промежуточных целей с учетом</w:t>
      </w:r>
      <w:r>
        <w:rPr>
          <w:rFonts w:eastAsia="Times New Roman"/>
          <w:i/>
          <w:iCs/>
          <w:sz w:val="24"/>
          <w:szCs w:val="24"/>
        </w:rPr>
        <w:t xml:space="preserve"> </w:t>
      </w:r>
      <w:r>
        <w:rPr>
          <w:rFonts w:eastAsia="Times New Roman"/>
          <w:sz w:val="24"/>
          <w:szCs w:val="24"/>
        </w:rPr>
        <w:t>конечного результата, составление плана и последовательности действий.</w:t>
      </w:r>
    </w:p>
    <w:p w:rsidR="00AB4DC0" w:rsidRDefault="00AB4DC0">
      <w:pPr>
        <w:spacing w:line="14"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Прогнозирование </w:t>
      </w:r>
      <w:r>
        <w:rPr>
          <w:rFonts w:eastAsia="Times New Roman"/>
          <w:sz w:val="24"/>
          <w:szCs w:val="24"/>
        </w:rPr>
        <w:t>–</w:t>
      </w:r>
      <w:r>
        <w:rPr>
          <w:rFonts w:eastAsia="Times New Roman"/>
          <w:i/>
          <w:iCs/>
          <w:sz w:val="24"/>
          <w:szCs w:val="24"/>
        </w:rPr>
        <w:t xml:space="preserve"> </w:t>
      </w:r>
      <w:r>
        <w:rPr>
          <w:rFonts w:eastAsia="Times New Roman"/>
          <w:sz w:val="24"/>
          <w:szCs w:val="24"/>
        </w:rPr>
        <w:t>предвосхищение результата и уровня усвоения знаний,</w:t>
      </w:r>
      <w:r>
        <w:rPr>
          <w:rFonts w:eastAsia="Times New Roman"/>
          <w:i/>
          <w:iCs/>
          <w:sz w:val="24"/>
          <w:szCs w:val="24"/>
        </w:rPr>
        <w:t xml:space="preserve"> </w:t>
      </w:r>
      <w:r>
        <w:rPr>
          <w:rFonts w:eastAsia="Times New Roman"/>
          <w:sz w:val="24"/>
          <w:szCs w:val="24"/>
        </w:rPr>
        <w:t>его</w:t>
      </w:r>
      <w:r>
        <w:rPr>
          <w:rFonts w:eastAsia="Times New Roman"/>
          <w:i/>
          <w:iCs/>
          <w:sz w:val="24"/>
          <w:szCs w:val="24"/>
        </w:rPr>
        <w:t xml:space="preserve"> </w:t>
      </w:r>
      <w:r>
        <w:rPr>
          <w:rFonts w:eastAsia="Times New Roman"/>
          <w:sz w:val="24"/>
          <w:szCs w:val="24"/>
        </w:rPr>
        <w:t>временных характеристик.</w:t>
      </w:r>
    </w:p>
    <w:p w:rsidR="00AB4DC0" w:rsidRDefault="00AB4DC0">
      <w:pPr>
        <w:spacing w:line="14" w:lineRule="exact"/>
        <w:rPr>
          <w:sz w:val="20"/>
          <w:szCs w:val="20"/>
        </w:rPr>
      </w:pPr>
    </w:p>
    <w:p w:rsidR="00AB4DC0" w:rsidRDefault="00B03F8C">
      <w:pPr>
        <w:spacing w:line="234" w:lineRule="auto"/>
        <w:ind w:left="260" w:right="20" w:firstLine="708"/>
        <w:jc w:val="both"/>
        <w:rPr>
          <w:sz w:val="20"/>
          <w:szCs w:val="20"/>
        </w:rPr>
      </w:pPr>
      <w:r>
        <w:rPr>
          <w:rFonts w:eastAsia="Times New Roman"/>
          <w:i/>
          <w:iCs/>
          <w:sz w:val="24"/>
          <w:szCs w:val="24"/>
        </w:rPr>
        <w:t xml:space="preserve">Контроль </w:t>
      </w:r>
      <w:r>
        <w:rPr>
          <w:rFonts w:eastAsia="Times New Roman"/>
          <w:sz w:val="24"/>
          <w:szCs w:val="24"/>
        </w:rPr>
        <w:t>–</w:t>
      </w:r>
      <w:r>
        <w:rPr>
          <w:rFonts w:eastAsia="Times New Roman"/>
          <w:i/>
          <w:iCs/>
          <w:sz w:val="24"/>
          <w:szCs w:val="24"/>
        </w:rPr>
        <w:t xml:space="preserve"> </w:t>
      </w:r>
      <w:r>
        <w:rPr>
          <w:rFonts w:eastAsia="Times New Roman"/>
          <w:sz w:val="24"/>
          <w:szCs w:val="24"/>
        </w:rPr>
        <w:t>сличение способа действий и его результата с заданным эталоном с</w:t>
      </w:r>
      <w:r>
        <w:rPr>
          <w:rFonts w:eastAsia="Times New Roman"/>
          <w:i/>
          <w:iCs/>
          <w:sz w:val="24"/>
          <w:szCs w:val="24"/>
        </w:rPr>
        <w:t xml:space="preserve"> </w:t>
      </w:r>
      <w:r>
        <w:rPr>
          <w:rFonts w:eastAsia="Times New Roman"/>
          <w:sz w:val="24"/>
          <w:szCs w:val="24"/>
        </w:rPr>
        <w:t>целью обнаружения отклонений и отличий от эталона.</w:t>
      </w:r>
    </w:p>
    <w:p w:rsidR="00AB4DC0" w:rsidRDefault="00AB4DC0">
      <w:pPr>
        <w:spacing w:line="14"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w:t>
      </w:r>
      <w:r>
        <w:rPr>
          <w:rFonts w:eastAsia="Times New Roman"/>
          <w:i/>
          <w:iCs/>
          <w:sz w:val="24"/>
          <w:szCs w:val="24"/>
        </w:rPr>
        <w:t xml:space="preserve"> </w:t>
      </w:r>
      <w:r>
        <w:rPr>
          <w:rFonts w:eastAsia="Times New Roman"/>
          <w:sz w:val="24"/>
          <w:szCs w:val="24"/>
        </w:rPr>
        <w:t>внесение необходимых дополнений и корректив в план,</w:t>
      </w:r>
      <w:r>
        <w:rPr>
          <w:rFonts w:eastAsia="Times New Roman"/>
          <w:i/>
          <w:iCs/>
          <w:sz w:val="24"/>
          <w:szCs w:val="24"/>
        </w:rPr>
        <w:t xml:space="preserve"> </w:t>
      </w:r>
      <w:r>
        <w:rPr>
          <w:rFonts w:eastAsia="Times New Roman"/>
          <w:sz w:val="24"/>
          <w:szCs w:val="24"/>
        </w:rPr>
        <w:t>и способ</w:t>
      </w:r>
      <w:r>
        <w:rPr>
          <w:rFonts w:eastAsia="Times New Roman"/>
          <w:i/>
          <w:iCs/>
          <w:sz w:val="24"/>
          <w:szCs w:val="24"/>
        </w:rPr>
        <w:t xml:space="preserve"> </w:t>
      </w:r>
      <w:r>
        <w:rPr>
          <w:rFonts w:eastAsia="Times New Roman"/>
          <w:sz w:val="24"/>
          <w:szCs w:val="24"/>
        </w:rPr>
        <w:t>действия.</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 xml:space="preserve">Оценка </w:t>
      </w:r>
      <w:r>
        <w:rPr>
          <w:rFonts w:eastAsia="Times New Roman"/>
          <w:sz w:val="24"/>
          <w:szCs w:val="24"/>
        </w:rPr>
        <w:t>–</w:t>
      </w:r>
      <w:r>
        <w:rPr>
          <w:rFonts w:eastAsia="Times New Roman"/>
          <w:i/>
          <w:iCs/>
          <w:sz w:val="24"/>
          <w:szCs w:val="24"/>
        </w:rPr>
        <w:t xml:space="preserve"> </w:t>
      </w:r>
      <w:r>
        <w:rPr>
          <w:rFonts w:eastAsia="Times New Roman"/>
          <w:sz w:val="24"/>
          <w:szCs w:val="24"/>
        </w:rPr>
        <w:t>осознание уровня и качества усвоения.</w:t>
      </w:r>
    </w:p>
    <w:p w:rsidR="00AB4DC0" w:rsidRDefault="00AB4DC0">
      <w:pPr>
        <w:spacing w:line="12" w:lineRule="exact"/>
        <w:rPr>
          <w:sz w:val="20"/>
          <w:szCs w:val="20"/>
        </w:rPr>
      </w:pPr>
    </w:p>
    <w:p w:rsidR="00AB4DC0" w:rsidRDefault="00B03F8C">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w:t>
      </w:r>
      <w:r>
        <w:rPr>
          <w:rFonts w:eastAsia="Times New Roman"/>
          <w:i/>
          <w:iCs/>
          <w:sz w:val="24"/>
          <w:szCs w:val="24"/>
        </w:rPr>
        <w:t xml:space="preserve"> </w:t>
      </w:r>
      <w:r>
        <w:rPr>
          <w:rFonts w:eastAsia="Times New Roman"/>
          <w:sz w:val="24"/>
          <w:szCs w:val="24"/>
        </w:rPr>
        <w:t>к волевому усилию и</w:t>
      </w:r>
      <w:r>
        <w:rPr>
          <w:rFonts w:eastAsia="Times New Roman"/>
          <w:i/>
          <w:iCs/>
          <w:sz w:val="24"/>
          <w:szCs w:val="24"/>
        </w:rPr>
        <w:t xml:space="preserve"> </w:t>
      </w:r>
      <w:r>
        <w:rPr>
          <w:rFonts w:eastAsia="Times New Roman"/>
          <w:sz w:val="24"/>
          <w:szCs w:val="24"/>
        </w:rPr>
        <w:t>к преодолению препятствий.</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Познавательные универсальные действия:</w:t>
      </w:r>
    </w:p>
    <w:p w:rsidR="00AB4DC0" w:rsidRDefault="00AB4DC0">
      <w:pPr>
        <w:spacing w:line="1" w:lineRule="exact"/>
        <w:rPr>
          <w:sz w:val="20"/>
          <w:szCs w:val="20"/>
        </w:rPr>
      </w:pPr>
    </w:p>
    <w:p w:rsidR="00AB4DC0" w:rsidRDefault="00B03F8C" w:rsidP="00B03F8C">
      <w:pPr>
        <w:numPr>
          <w:ilvl w:val="0"/>
          <w:numId w:val="158"/>
        </w:numPr>
        <w:tabs>
          <w:tab w:val="left" w:pos="980"/>
        </w:tabs>
        <w:ind w:left="980" w:hanging="718"/>
        <w:rPr>
          <w:rFonts w:ascii="Symbol" w:eastAsia="Symbol" w:hAnsi="Symbol" w:cs="Symbol"/>
          <w:sz w:val="24"/>
          <w:szCs w:val="24"/>
        </w:rPr>
      </w:pPr>
      <w:r>
        <w:rPr>
          <w:rFonts w:eastAsia="Times New Roman"/>
          <w:sz w:val="24"/>
          <w:szCs w:val="24"/>
        </w:rPr>
        <w:t>общеучебные,</w:t>
      </w:r>
    </w:p>
    <w:p w:rsidR="00AB4DC0" w:rsidRDefault="00B03F8C" w:rsidP="00B03F8C">
      <w:pPr>
        <w:numPr>
          <w:ilvl w:val="0"/>
          <w:numId w:val="158"/>
        </w:numPr>
        <w:tabs>
          <w:tab w:val="left" w:pos="980"/>
        </w:tabs>
        <w:spacing w:line="239" w:lineRule="auto"/>
        <w:ind w:left="980" w:hanging="718"/>
        <w:rPr>
          <w:rFonts w:ascii="Symbol" w:eastAsia="Symbol" w:hAnsi="Symbol" w:cs="Symbol"/>
          <w:sz w:val="24"/>
          <w:szCs w:val="24"/>
        </w:rPr>
      </w:pPr>
      <w:r>
        <w:rPr>
          <w:rFonts w:eastAsia="Times New Roman"/>
          <w:sz w:val="24"/>
          <w:szCs w:val="24"/>
        </w:rPr>
        <w:t>логические,</w:t>
      </w:r>
    </w:p>
    <w:p w:rsidR="00AB4DC0" w:rsidRDefault="00B03F8C" w:rsidP="00B03F8C">
      <w:pPr>
        <w:numPr>
          <w:ilvl w:val="0"/>
          <w:numId w:val="158"/>
        </w:numPr>
        <w:tabs>
          <w:tab w:val="left" w:pos="980"/>
        </w:tabs>
        <w:spacing w:line="239" w:lineRule="auto"/>
        <w:ind w:left="980" w:hanging="718"/>
        <w:rPr>
          <w:rFonts w:ascii="Symbol" w:eastAsia="Symbol" w:hAnsi="Symbol" w:cs="Symbol"/>
          <w:sz w:val="24"/>
          <w:szCs w:val="24"/>
        </w:rPr>
      </w:pPr>
      <w:r>
        <w:rPr>
          <w:rFonts w:eastAsia="Times New Roman"/>
          <w:sz w:val="24"/>
          <w:szCs w:val="24"/>
        </w:rPr>
        <w:t>постановка и решение проблемы.</w:t>
      </w:r>
    </w:p>
    <w:p w:rsidR="00AB4DC0" w:rsidRDefault="00B03F8C">
      <w:pPr>
        <w:spacing w:line="237" w:lineRule="auto"/>
        <w:ind w:left="980"/>
        <w:rPr>
          <w:rFonts w:ascii="Symbol" w:eastAsia="Symbol" w:hAnsi="Symbol" w:cs="Symbol"/>
          <w:sz w:val="24"/>
          <w:szCs w:val="24"/>
        </w:rPr>
      </w:pPr>
      <w:r>
        <w:rPr>
          <w:rFonts w:eastAsia="Times New Roman"/>
          <w:i/>
          <w:iCs/>
          <w:sz w:val="24"/>
          <w:szCs w:val="24"/>
        </w:rPr>
        <w:t>Общеучебные универсальные действия</w:t>
      </w:r>
      <w:r>
        <w:rPr>
          <w:rFonts w:eastAsia="Times New Roman"/>
          <w:sz w:val="24"/>
          <w:szCs w:val="24"/>
        </w:rPr>
        <w:t>:</w:t>
      </w:r>
    </w:p>
    <w:p w:rsidR="00AB4DC0" w:rsidRDefault="00AB4DC0">
      <w:pPr>
        <w:spacing w:line="2" w:lineRule="exact"/>
        <w:rPr>
          <w:rFonts w:ascii="Symbol" w:eastAsia="Symbol" w:hAnsi="Symbol" w:cs="Symbol"/>
          <w:sz w:val="24"/>
          <w:szCs w:val="24"/>
        </w:rPr>
      </w:pPr>
    </w:p>
    <w:p w:rsidR="00AB4DC0" w:rsidRDefault="00B03F8C" w:rsidP="00B03F8C">
      <w:pPr>
        <w:numPr>
          <w:ilvl w:val="0"/>
          <w:numId w:val="158"/>
        </w:numPr>
        <w:tabs>
          <w:tab w:val="left" w:pos="980"/>
        </w:tabs>
        <w:ind w:left="980" w:hanging="718"/>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AB4DC0" w:rsidRDefault="00AB4DC0">
      <w:pPr>
        <w:spacing w:line="31" w:lineRule="exact"/>
        <w:rPr>
          <w:rFonts w:ascii="Symbol" w:eastAsia="Symbol" w:hAnsi="Symbol" w:cs="Symbol"/>
          <w:sz w:val="24"/>
          <w:szCs w:val="24"/>
        </w:rPr>
      </w:pPr>
    </w:p>
    <w:p w:rsidR="00AB4DC0" w:rsidRDefault="00B03F8C" w:rsidP="00B03F8C">
      <w:pPr>
        <w:numPr>
          <w:ilvl w:val="0"/>
          <w:numId w:val="158"/>
        </w:numPr>
        <w:tabs>
          <w:tab w:val="left" w:pos="968"/>
        </w:tabs>
        <w:spacing w:line="226" w:lineRule="auto"/>
        <w:ind w:left="260" w:right="20" w:firstLine="2"/>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AB4DC0" w:rsidRDefault="00AB4DC0">
      <w:pPr>
        <w:spacing w:line="1" w:lineRule="exact"/>
        <w:rPr>
          <w:rFonts w:ascii="Symbol" w:eastAsia="Symbol" w:hAnsi="Symbol" w:cs="Symbol"/>
          <w:sz w:val="24"/>
          <w:szCs w:val="24"/>
        </w:rPr>
      </w:pPr>
    </w:p>
    <w:p w:rsidR="00AB4DC0" w:rsidRDefault="00B03F8C" w:rsidP="00B03F8C">
      <w:pPr>
        <w:numPr>
          <w:ilvl w:val="0"/>
          <w:numId w:val="158"/>
        </w:numPr>
        <w:tabs>
          <w:tab w:val="left" w:pos="980"/>
        </w:tabs>
        <w:ind w:left="980" w:hanging="718"/>
        <w:rPr>
          <w:rFonts w:ascii="Symbol" w:eastAsia="Symbol" w:hAnsi="Symbol" w:cs="Symbol"/>
          <w:sz w:val="24"/>
          <w:szCs w:val="24"/>
        </w:rPr>
      </w:pPr>
      <w:r>
        <w:rPr>
          <w:rFonts w:eastAsia="Times New Roman"/>
          <w:sz w:val="24"/>
          <w:szCs w:val="24"/>
        </w:rPr>
        <w:t>структурирование знаний;</w:t>
      </w:r>
    </w:p>
    <w:p w:rsidR="00AB4DC0" w:rsidRDefault="00AB4DC0">
      <w:pPr>
        <w:spacing w:line="29" w:lineRule="exact"/>
        <w:rPr>
          <w:rFonts w:ascii="Symbol" w:eastAsia="Symbol" w:hAnsi="Symbol" w:cs="Symbol"/>
          <w:sz w:val="24"/>
          <w:szCs w:val="24"/>
        </w:rPr>
      </w:pPr>
    </w:p>
    <w:p w:rsidR="00AB4DC0" w:rsidRDefault="00B03F8C" w:rsidP="00B03F8C">
      <w:pPr>
        <w:numPr>
          <w:ilvl w:val="0"/>
          <w:numId w:val="158"/>
        </w:numPr>
        <w:tabs>
          <w:tab w:val="left" w:pos="968"/>
        </w:tabs>
        <w:spacing w:line="226" w:lineRule="auto"/>
        <w:ind w:left="260" w:right="20" w:firstLine="2"/>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AB4DC0" w:rsidRDefault="00AB4DC0">
      <w:pPr>
        <w:spacing w:line="32" w:lineRule="exact"/>
        <w:rPr>
          <w:rFonts w:ascii="Symbol" w:eastAsia="Symbol" w:hAnsi="Symbol" w:cs="Symbol"/>
          <w:sz w:val="24"/>
          <w:szCs w:val="24"/>
        </w:rPr>
      </w:pPr>
    </w:p>
    <w:p w:rsidR="00AB4DC0" w:rsidRDefault="00B03F8C" w:rsidP="00B03F8C">
      <w:pPr>
        <w:numPr>
          <w:ilvl w:val="0"/>
          <w:numId w:val="158"/>
        </w:numPr>
        <w:tabs>
          <w:tab w:val="left" w:pos="968"/>
        </w:tabs>
        <w:spacing w:line="226" w:lineRule="auto"/>
        <w:ind w:left="260" w:firstLine="2"/>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AB4DC0" w:rsidRDefault="00AB4DC0">
      <w:pPr>
        <w:spacing w:line="32" w:lineRule="exact"/>
        <w:rPr>
          <w:rFonts w:ascii="Symbol" w:eastAsia="Symbol" w:hAnsi="Symbol" w:cs="Symbol"/>
          <w:sz w:val="24"/>
          <w:szCs w:val="24"/>
        </w:rPr>
      </w:pPr>
    </w:p>
    <w:p w:rsidR="00AB4DC0" w:rsidRDefault="00B03F8C" w:rsidP="00B03F8C">
      <w:pPr>
        <w:numPr>
          <w:ilvl w:val="0"/>
          <w:numId w:val="158"/>
        </w:numPr>
        <w:tabs>
          <w:tab w:val="left" w:pos="968"/>
        </w:tabs>
        <w:spacing w:line="226" w:lineRule="auto"/>
        <w:ind w:left="260" w:right="20" w:firstLine="2"/>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AB4DC0" w:rsidRDefault="00AB4DC0">
      <w:pPr>
        <w:spacing w:line="12" w:lineRule="exact"/>
        <w:rPr>
          <w:rFonts w:ascii="Symbol" w:eastAsia="Symbol" w:hAnsi="Symbol" w:cs="Symbol"/>
          <w:sz w:val="24"/>
          <w:szCs w:val="24"/>
        </w:rPr>
      </w:pPr>
    </w:p>
    <w:p w:rsidR="00AB4DC0" w:rsidRDefault="00B03F8C">
      <w:pPr>
        <w:spacing w:line="237" w:lineRule="auto"/>
        <w:ind w:left="260" w:firstLine="708"/>
        <w:jc w:val="both"/>
        <w:rPr>
          <w:rFonts w:ascii="Symbol" w:eastAsia="Symbol" w:hAnsi="Symbol" w:cs="Symbol"/>
          <w:sz w:val="24"/>
          <w:szCs w:val="24"/>
        </w:rPr>
      </w:pPr>
      <w:r>
        <w:rPr>
          <w:rFonts w:eastAsia="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AB4DC0" w:rsidRDefault="00AB4DC0">
      <w:pPr>
        <w:spacing w:line="200" w:lineRule="exact"/>
        <w:rPr>
          <w:sz w:val="20"/>
          <w:szCs w:val="20"/>
        </w:rPr>
      </w:pPr>
    </w:p>
    <w:p w:rsidR="00AB4DC0" w:rsidRDefault="00AB4DC0">
      <w:pPr>
        <w:spacing w:line="227" w:lineRule="exact"/>
        <w:rPr>
          <w:sz w:val="20"/>
          <w:szCs w:val="20"/>
        </w:rPr>
      </w:pPr>
    </w:p>
    <w:p w:rsidR="00AB4DC0" w:rsidRDefault="00B03F8C">
      <w:pPr>
        <w:ind w:left="9380"/>
        <w:rPr>
          <w:sz w:val="20"/>
          <w:szCs w:val="20"/>
        </w:rPr>
      </w:pPr>
      <w:r>
        <w:rPr>
          <w:rFonts w:eastAsia="Times New Roman"/>
          <w:sz w:val="24"/>
          <w:szCs w:val="24"/>
        </w:rPr>
        <w:t>97</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firstLine="708"/>
        <w:jc w:val="both"/>
        <w:rPr>
          <w:sz w:val="20"/>
          <w:szCs w:val="20"/>
        </w:rPr>
      </w:pPr>
      <w:r>
        <w:rPr>
          <w:rFonts w:eastAsia="Times New Roman"/>
          <w:sz w:val="24"/>
          <w:szCs w:val="24"/>
        </w:rPr>
        <w:lastRenderedPageBreak/>
        <w:t>Постановка и формулирование проблемы, самостоятельное создание алгоритмов деятельности.</w:t>
      </w:r>
    </w:p>
    <w:p w:rsidR="00AB4DC0" w:rsidRDefault="00AB4DC0">
      <w:pPr>
        <w:spacing w:line="14" w:lineRule="exact"/>
        <w:rPr>
          <w:sz w:val="20"/>
          <w:szCs w:val="20"/>
        </w:rPr>
      </w:pPr>
    </w:p>
    <w:p w:rsidR="00AB4DC0" w:rsidRDefault="00B03F8C">
      <w:pPr>
        <w:spacing w:line="236" w:lineRule="auto"/>
        <w:ind w:left="260" w:firstLine="708"/>
        <w:jc w:val="both"/>
        <w:rPr>
          <w:sz w:val="20"/>
          <w:szCs w:val="20"/>
        </w:rPr>
      </w:pPr>
      <w:r>
        <w:rPr>
          <w:rFonts w:eastAsia="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 Преобразование модели с целью выявления общих законов.</w:t>
      </w:r>
    </w:p>
    <w:p w:rsidR="00AB4DC0" w:rsidRDefault="00AB4DC0">
      <w:pPr>
        <w:spacing w:line="2" w:lineRule="exact"/>
        <w:rPr>
          <w:sz w:val="20"/>
          <w:szCs w:val="20"/>
        </w:rPr>
      </w:pPr>
    </w:p>
    <w:p w:rsidR="00AB4DC0" w:rsidRDefault="00B03F8C">
      <w:pPr>
        <w:ind w:left="980"/>
        <w:rPr>
          <w:sz w:val="20"/>
          <w:szCs w:val="20"/>
        </w:rPr>
      </w:pPr>
      <w:r>
        <w:rPr>
          <w:rFonts w:eastAsia="Times New Roman"/>
          <w:i/>
          <w:iCs/>
          <w:sz w:val="24"/>
          <w:szCs w:val="24"/>
        </w:rPr>
        <w:t>Логические универсальные действия:</w:t>
      </w:r>
    </w:p>
    <w:p w:rsidR="00AB4DC0" w:rsidRDefault="00AB4DC0">
      <w:pPr>
        <w:spacing w:line="1" w:lineRule="exact"/>
        <w:rPr>
          <w:sz w:val="20"/>
          <w:szCs w:val="20"/>
        </w:rPr>
      </w:pPr>
    </w:p>
    <w:p w:rsidR="00AB4DC0" w:rsidRDefault="00B03F8C" w:rsidP="00B03F8C">
      <w:pPr>
        <w:numPr>
          <w:ilvl w:val="0"/>
          <w:numId w:val="159"/>
        </w:numPr>
        <w:tabs>
          <w:tab w:val="left" w:pos="540"/>
        </w:tabs>
        <w:ind w:left="540" w:hanging="278"/>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AB4DC0" w:rsidRDefault="00AB4DC0">
      <w:pPr>
        <w:spacing w:line="1" w:lineRule="exact"/>
        <w:rPr>
          <w:rFonts w:ascii="Symbol" w:eastAsia="Symbol" w:hAnsi="Symbol" w:cs="Symbol"/>
          <w:sz w:val="24"/>
          <w:szCs w:val="24"/>
        </w:rPr>
      </w:pPr>
    </w:p>
    <w:p w:rsidR="00AB4DC0" w:rsidRDefault="00B03F8C" w:rsidP="00B03F8C">
      <w:pPr>
        <w:numPr>
          <w:ilvl w:val="0"/>
          <w:numId w:val="159"/>
        </w:numPr>
        <w:tabs>
          <w:tab w:val="left" w:pos="540"/>
        </w:tabs>
        <w:ind w:left="540" w:hanging="278"/>
        <w:rPr>
          <w:rFonts w:ascii="Symbol" w:eastAsia="Symbol" w:hAnsi="Symbol" w:cs="Symbol"/>
          <w:sz w:val="24"/>
          <w:szCs w:val="24"/>
        </w:rPr>
      </w:pPr>
      <w:r>
        <w:rPr>
          <w:rFonts w:eastAsia="Times New Roman"/>
          <w:sz w:val="24"/>
          <w:szCs w:val="24"/>
        </w:rPr>
        <w:t>синтез – составление целого из частей;</w:t>
      </w:r>
    </w:p>
    <w:p w:rsidR="00AB4DC0" w:rsidRDefault="00AB4DC0">
      <w:pPr>
        <w:spacing w:line="29" w:lineRule="exact"/>
        <w:rPr>
          <w:rFonts w:ascii="Symbol" w:eastAsia="Symbol" w:hAnsi="Symbol" w:cs="Symbol"/>
          <w:sz w:val="24"/>
          <w:szCs w:val="24"/>
        </w:rPr>
      </w:pPr>
    </w:p>
    <w:p w:rsidR="00AB4DC0" w:rsidRDefault="00B03F8C" w:rsidP="00B03F8C">
      <w:pPr>
        <w:numPr>
          <w:ilvl w:val="0"/>
          <w:numId w:val="159"/>
        </w:numPr>
        <w:tabs>
          <w:tab w:val="left" w:pos="552"/>
        </w:tabs>
        <w:spacing w:line="226" w:lineRule="auto"/>
        <w:ind w:left="300" w:right="20" w:hanging="38"/>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AB4DC0" w:rsidRDefault="00AB4DC0">
      <w:pPr>
        <w:spacing w:line="1" w:lineRule="exact"/>
        <w:rPr>
          <w:rFonts w:ascii="Symbol" w:eastAsia="Symbol" w:hAnsi="Symbol" w:cs="Symbol"/>
          <w:sz w:val="24"/>
          <w:szCs w:val="24"/>
        </w:rPr>
      </w:pPr>
    </w:p>
    <w:p w:rsidR="00AB4DC0" w:rsidRDefault="00B03F8C" w:rsidP="00B03F8C">
      <w:pPr>
        <w:numPr>
          <w:ilvl w:val="0"/>
          <w:numId w:val="159"/>
        </w:numPr>
        <w:tabs>
          <w:tab w:val="left" w:pos="540"/>
        </w:tabs>
        <w:ind w:left="540" w:hanging="278"/>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AB4DC0" w:rsidRDefault="00B03F8C" w:rsidP="00B03F8C">
      <w:pPr>
        <w:numPr>
          <w:ilvl w:val="0"/>
          <w:numId w:val="159"/>
        </w:numPr>
        <w:tabs>
          <w:tab w:val="left" w:pos="540"/>
        </w:tabs>
        <w:spacing w:line="239" w:lineRule="auto"/>
        <w:ind w:left="540" w:hanging="278"/>
        <w:rPr>
          <w:rFonts w:ascii="Symbol" w:eastAsia="Symbol" w:hAnsi="Symbol" w:cs="Symbol"/>
          <w:sz w:val="24"/>
          <w:szCs w:val="24"/>
        </w:rPr>
      </w:pPr>
      <w:r>
        <w:rPr>
          <w:rFonts w:eastAsia="Times New Roman"/>
          <w:sz w:val="24"/>
          <w:szCs w:val="24"/>
        </w:rPr>
        <w:t>подведение под понятие, выведение следствий;</w:t>
      </w:r>
    </w:p>
    <w:p w:rsidR="00AB4DC0" w:rsidRDefault="00B03F8C" w:rsidP="00B03F8C">
      <w:pPr>
        <w:numPr>
          <w:ilvl w:val="0"/>
          <w:numId w:val="159"/>
        </w:numPr>
        <w:tabs>
          <w:tab w:val="left" w:pos="540"/>
        </w:tabs>
        <w:spacing w:line="239" w:lineRule="auto"/>
        <w:ind w:left="540" w:hanging="278"/>
        <w:rPr>
          <w:rFonts w:ascii="Symbol" w:eastAsia="Symbol" w:hAnsi="Symbol" w:cs="Symbol"/>
          <w:sz w:val="24"/>
          <w:szCs w:val="24"/>
        </w:rPr>
      </w:pPr>
      <w:r>
        <w:rPr>
          <w:rFonts w:eastAsia="Times New Roman"/>
          <w:sz w:val="24"/>
          <w:szCs w:val="24"/>
        </w:rPr>
        <w:t>установление причинно-следственных связей;</w:t>
      </w:r>
    </w:p>
    <w:p w:rsidR="00AB4DC0" w:rsidRDefault="00B03F8C" w:rsidP="00B03F8C">
      <w:pPr>
        <w:numPr>
          <w:ilvl w:val="0"/>
          <w:numId w:val="159"/>
        </w:numPr>
        <w:tabs>
          <w:tab w:val="left" w:pos="540"/>
        </w:tabs>
        <w:spacing w:line="239" w:lineRule="auto"/>
        <w:ind w:left="540" w:hanging="278"/>
        <w:rPr>
          <w:rFonts w:ascii="Symbol" w:eastAsia="Symbol" w:hAnsi="Symbol" w:cs="Symbol"/>
          <w:sz w:val="24"/>
          <w:szCs w:val="24"/>
        </w:rPr>
      </w:pPr>
      <w:r>
        <w:rPr>
          <w:rFonts w:eastAsia="Times New Roman"/>
          <w:sz w:val="24"/>
          <w:szCs w:val="24"/>
        </w:rPr>
        <w:t>построение логической цепи рассуждений;</w:t>
      </w:r>
    </w:p>
    <w:p w:rsidR="00AB4DC0" w:rsidRDefault="00AB4DC0">
      <w:pPr>
        <w:spacing w:line="1" w:lineRule="exact"/>
        <w:rPr>
          <w:rFonts w:ascii="Symbol" w:eastAsia="Symbol" w:hAnsi="Symbol" w:cs="Symbol"/>
          <w:sz w:val="24"/>
          <w:szCs w:val="24"/>
        </w:rPr>
      </w:pPr>
    </w:p>
    <w:p w:rsidR="00AB4DC0" w:rsidRDefault="00B03F8C" w:rsidP="00B03F8C">
      <w:pPr>
        <w:numPr>
          <w:ilvl w:val="0"/>
          <w:numId w:val="159"/>
        </w:numPr>
        <w:tabs>
          <w:tab w:val="left" w:pos="540"/>
        </w:tabs>
        <w:ind w:left="540" w:hanging="278"/>
        <w:rPr>
          <w:rFonts w:ascii="Symbol" w:eastAsia="Symbol" w:hAnsi="Symbol" w:cs="Symbol"/>
          <w:sz w:val="24"/>
          <w:szCs w:val="24"/>
        </w:rPr>
      </w:pPr>
      <w:r>
        <w:rPr>
          <w:rFonts w:eastAsia="Times New Roman"/>
          <w:sz w:val="24"/>
          <w:szCs w:val="24"/>
        </w:rPr>
        <w:t>доказательство;</w:t>
      </w:r>
    </w:p>
    <w:p w:rsidR="00AB4DC0" w:rsidRDefault="00B03F8C" w:rsidP="00B03F8C">
      <w:pPr>
        <w:numPr>
          <w:ilvl w:val="0"/>
          <w:numId w:val="159"/>
        </w:numPr>
        <w:tabs>
          <w:tab w:val="left" w:pos="540"/>
        </w:tabs>
        <w:spacing w:line="239" w:lineRule="auto"/>
        <w:ind w:left="540" w:hanging="278"/>
        <w:rPr>
          <w:rFonts w:ascii="Symbol" w:eastAsia="Symbol" w:hAnsi="Symbol" w:cs="Symbol"/>
          <w:sz w:val="24"/>
          <w:szCs w:val="24"/>
        </w:rPr>
      </w:pPr>
      <w:r>
        <w:rPr>
          <w:rFonts w:eastAsia="Times New Roman"/>
          <w:sz w:val="24"/>
          <w:szCs w:val="24"/>
        </w:rPr>
        <w:t>выдвижение гипотез и их обоснование.</w:t>
      </w:r>
    </w:p>
    <w:p w:rsidR="00AB4DC0" w:rsidRDefault="00B03F8C">
      <w:pPr>
        <w:spacing w:line="238" w:lineRule="auto"/>
        <w:ind w:left="980"/>
        <w:rPr>
          <w:sz w:val="20"/>
          <w:szCs w:val="20"/>
        </w:rPr>
      </w:pPr>
      <w:r>
        <w:rPr>
          <w:rFonts w:eastAsia="Times New Roman"/>
          <w:i/>
          <w:iCs/>
          <w:sz w:val="24"/>
          <w:szCs w:val="24"/>
        </w:rPr>
        <w:t>Постановка и решение проблемы:</w:t>
      </w:r>
    </w:p>
    <w:p w:rsidR="00AB4DC0" w:rsidRDefault="00AB4DC0">
      <w:pPr>
        <w:spacing w:line="1" w:lineRule="exact"/>
        <w:rPr>
          <w:sz w:val="20"/>
          <w:szCs w:val="20"/>
        </w:rPr>
      </w:pPr>
    </w:p>
    <w:p w:rsidR="00AB4DC0" w:rsidRDefault="00B03F8C" w:rsidP="00B03F8C">
      <w:pPr>
        <w:numPr>
          <w:ilvl w:val="1"/>
          <w:numId w:val="160"/>
        </w:numPr>
        <w:tabs>
          <w:tab w:val="left" w:pos="1100"/>
        </w:tabs>
        <w:ind w:left="1100" w:hanging="130"/>
        <w:rPr>
          <w:rFonts w:eastAsia="Times New Roman"/>
          <w:sz w:val="24"/>
          <w:szCs w:val="24"/>
        </w:rPr>
      </w:pPr>
      <w:r>
        <w:rPr>
          <w:rFonts w:eastAsia="Times New Roman"/>
          <w:sz w:val="24"/>
          <w:szCs w:val="24"/>
        </w:rPr>
        <w:t>формулирование проблемы;</w:t>
      </w:r>
    </w:p>
    <w:p w:rsidR="00AB4DC0" w:rsidRDefault="00AB4DC0">
      <w:pPr>
        <w:spacing w:line="12" w:lineRule="exact"/>
        <w:rPr>
          <w:rFonts w:eastAsia="Times New Roman"/>
          <w:sz w:val="24"/>
          <w:szCs w:val="24"/>
        </w:rPr>
      </w:pPr>
    </w:p>
    <w:p w:rsidR="00AB4DC0" w:rsidRDefault="00B03F8C" w:rsidP="00B03F8C">
      <w:pPr>
        <w:numPr>
          <w:ilvl w:val="1"/>
          <w:numId w:val="160"/>
        </w:numPr>
        <w:tabs>
          <w:tab w:val="left" w:pos="1114"/>
        </w:tabs>
        <w:spacing w:line="234" w:lineRule="auto"/>
        <w:ind w:left="260" w:firstLine="710"/>
        <w:rPr>
          <w:rFonts w:eastAsia="Times New Roman"/>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Коммуникативные действия</w:t>
      </w:r>
      <w:r>
        <w:rPr>
          <w:rFonts w:eastAsia="Times New Roman"/>
          <w:sz w:val="24"/>
          <w:szCs w:val="24"/>
        </w:rPr>
        <w:t>.</w:t>
      </w:r>
    </w:p>
    <w:p w:rsidR="00AB4DC0" w:rsidRDefault="00AB4DC0">
      <w:pPr>
        <w:spacing w:line="12" w:lineRule="exact"/>
        <w:rPr>
          <w:rFonts w:eastAsia="Times New Roman"/>
          <w:sz w:val="24"/>
          <w:szCs w:val="24"/>
        </w:rPr>
      </w:pPr>
    </w:p>
    <w:p w:rsidR="00AB4DC0" w:rsidRDefault="00B03F8C">
      <w:pPr>
        <w:spacing w:line="236" w:lineRule="auto"/>
        <w:ind w:left="260" w:firstLine="708"/>
        <w:jc w:val="both"/>
        <w:rPr>
          <w:rFonts w:eastAsia="Times New Roman"/>
          <w:sz w:val="24"/>
          <w:szCs w:val="24"/>
        </w:rPr>
      </w:pPr>
      <w:r>
        <w:rPr>
          <w:rFonts w:eastAsia="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AB4DC0" w:rsidRDefault="00AB4DC0">
      <w:pPr>
        <w:spacing w:line="1" w:lineRule="exact"/>
        <w:rPr>
          <w:rFonts w:eastAsia="Times New Roman"/>
          <w:sz w:val="24"/>
          <w:szCs w:val="24"/>
        </w:rPr>
      </w:pPr>
    </w:p>
    <w:p w:rsidR="00AB4DC0" w:rsidRDefault="00B03F8C" w:rsidP="00B03F8C">
      <w:pPr>
        <w:numPr>
          <w:ilvl w:val="0"/>
          <w:numId w:val="160"/>
        </w:numPr>
        <w:tabs>
          <w:tab w:val="left" w:pos="460"/>
        </w:tabs>
        <w:ind w:left="460" w:hanging="198"/>
        <w:rPr>
          <w:rFonts w:eastAsia="Times New Roman"/>
          <w:sz w:val="24"/>
          <w:szCs w:val="24"/>
        </w:rPr>
      </w:pPr>
      <w:r>
        <w:rPr>
          <w:rFonts w:eastAsia="Times New Roman"/>
          <w:sz w:val="24"/>
          <w:szCs w:val="24"/>
        </w:rPr>
        <w:t>строить продуктивное взаимодействие и сотрудничество со сверстниками и взрослыми.</w:t>
      </w:r>
    </w:p>
    <w:p w:rsidR="00AB4DC0" w:rsidRDefault="00B03F8C">
      <w:pPr>
        <w:ind w:left="980"/>
        <w:rPr>
          <w:rFonts w:eastAsia="Times New Roman"/>
          <w:sz w:val="24"/>
          <w:szCs w:val="24"/>
        </w:rPr>
      </w:pPr>
      <w:r>
        <w:rPr>
          <w:rFonts w:eastAsia="Times New Roman"/>
          <w:i/>
          <w:iCs/>
          <w:sz w:val="24"/>
          <w:szCs w:val="24"/>
        </w:rPr>
        <w:t>К коммуникативным действиям относятся:</w:t>
      </w:r>
    </w:p>
    <w:p w:rsidR="00AB4DC0" w:rsidRDefault="00AB4DC0">
      <w:pPr>
        <w:spacing w:line="31" w:lineRule="exact"/>
        <w:rPr>
          <w:sz w:val="20"/>
          <w:szCs w:val="20"/>
        </w:rPr>
      </w:pPr>
    </w:p>
    <w:p w:rsidR="00AB4DC0" w:rsidRDefault="00B03F8C" w:rsidP="00B03F8C">
      <w:pPr>
        <w:numPr>
          <w:ilvl w:val="0"/>
          <w:numId w:val="161"/>
        </w:numPr>
        <w:tabs>
          <w:tab w:val="left" w:pos="543"/>
        </w:tabs>
        <w:spacing w:line="226" w:lineRule="auto"/>
        <w:ind w:left="260" w:firstLine="2"/>
        <w:rPr>
          <w:rFonts w:ascii="Symbol" w:eastAsia="Symbol" w:hAnsi="Symbol" w:cs="Symbol"/>
          <w:sz w:val="24"/>
          <w:szCs w:val="24"/>
        </w:rPr>
      </w:pPr>
      <w:r>
        <w:rPr>
          <w:rFonts w:eastAsia="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AB4DC0" w:rsidRDefault="00AB4DC0">
      <w:pPr>
        <w:spacing w:line="1" w:lineRule="exact"/>
        <w:rPr>
          <w:rFonts w:ascii="Symbol" w:eastAsia="Symbol" w:hAnsi="Symbol" w:cs="Symbol"/>
          <w:sz w:val="24"/>
          <w:szCs w:val="24"/>
        </w:rPr>
      </w:pPr>
    </w:p>
    <w:p w:rsidR="00AB4DC0" w:rsidRDefault="00B03F8C" w:rsidP="00B03F8C">
      <w:pPr>
        <w:numPr>
          <w:ilvl w:val="0"/>
          <w:numId w:val="161"/>
        </w:numPr>
        <w:tabs>
          <w:tab w:val="left" w:pos="540"/>
        </w:tabs>
        <w:ind w:left="540" w:hanging="278"/>
        <w:rPr>
          <w:rFonts w:ascii="Symbol" w:eastAsia="Symbol" w:hAnsi="Symbol" w:cs="Symbol"/>
          <w:sz w:val="24"/>
          <w:szCs w:val="24"/>
        </w:rPr>
      </w:pPr>
      <w:r>
        <w:rPr>
          <w:rFonts w:eastAsia="Times New Roman"/>
          <w:sz w:val="24"/>
          <w:szCs w:val="24"/>
        </w:rPr>
        <w:t>постановка вопросов;</w:t>
      </w:r>
    </w:p>
    <w:p w:rsidR="00AB4DC0" w:rsidRDefault="00B03F8C" w:rsidP="00B03F8C">
      <w:pPr>
        <w:numPr>
          <w:ilvl w:val="0"/>
          <w:numId w:val="161"/>
        </w:numPr>
        <w:tabs>
          <w:tab w:val="left" w:pos="540"/>
        </w:tabs>
        <w:ind w:left="540" w:hanging="278"/>
        <w:rPr>
          <w:rFonts w:ascii="Symbol" w:eastAsia="Symbol" w:hAnsi="Symbol" w:cs="Symbol"/>
          <w:sz w:val="24"/>
          <w:szCs w:val="24"/>
        </w:rPr>
      </w:pPr>
      <w:r>
        <w:rPr>
          <w:rFonts w:eastAsia="Times New Roman"/>
          <w:sz w:val="24"/>
          <w:szCs w:val="24"/>
        </w:rPr>
        <w:t>разрешение конфликтов;</w:t>
      </w:r>
    </w:p>
    <w:p w:rsidR="00AB4DC0" w:rsidRDefault="00B03F8C" w:rsidP="00B03F8C">
      <w:pPr>
        <w:numPr>
          <w:ilvl w:val="0"/>
          <w:numId w:val="161"/>
        </w:numPr>
        <w:tabs>
          <w:tab w:val="left" w:pos="540"/>
        </w:tabs>
        <w:spacing w:line="239" w:lineRule="auto"/>
        <w:ind w:left="540" w:hanging="278"/>
        <w:rPr>
          <w:rFonts w:ascii="Symbol" w:eastAsia="Symbol" w:hAnsi="Symbol" w:cs="Symbol"/>
          <w:sz w:val="24"/>
          <w:szCs w:val="24"/>
        </w:rPr>
      </w:pPr>
      <w:r>
        <w:rPr>
          <w:rFonts w:eastAsia="Times New Roman"/>
          <w:sz w:val="24"/>
          <w:szCs w:val="24"/>
        </w:rPr>
        <w:t>управление поведением партнера, контроль, коррекция, оценка его действий.</w:t>
      </w:r>
    </w:p>
    <w:p w:rsidR="00AB4DC0" w:rsidRDefault="00AB4DC0">
      <w:pPr>
        <w:spacing w:line="31" w:lineRule="exact"/>
        <w:rPr>
          <w:rFonts w:ascii="Symbol" w:eastAsia="Symbol" w:hAnsi="Symbol" w:cs="Symbol"/>
          <w:sz w:val="24"/>
          <w:szCs w:val="24"/>
        </w:rPr>
      </w:pPr>
    </w:p>
    <w:p w:rsidR="00AB4DC0" w:rsidRDefault="00B03F8C" w:rsidP="00B03F8C">
      <w:pPr>
        <w:numPr>
          <w:ilvl w:val="0"/>
          <w:numId w:val="161"/>
        </w:numPr>
        <w:tabs>
          <w:tab w:val="left" w:pos="543"/>
        </w:tabs>
        <w:spacing w:line="226" w:lineRule="auto"/>
        <w:ind w:left="260" w:right="20" w:firstLine="2"/>
        <w:rPr>
          <w:rFonts w:ascii="Symbol" w:eastAsia="Symbol" w:hAnsi="Symbol" w:cs="Symbol"/>
          <w:sz w:val="24"/>
          <w:szCs w:val="24"/>
        </w:rPr>
      </w:pPr>
      <w:r>
        <w:rPr>
          <w:rFonts w:eastAsia="Times New Roman"/>
          <w:sz w:val="24"/>
          <w:szCs w:val="24"/>
        </w:rPr>
        <w:t>умение полно и точно выражать свои мысли в соответствие с задачами и условиями коммуникации;</w:t>
      </w:r>
    </w:p>
    <w:p w:rsidR="00AB4DC0" w:rsidRDefault="00AB4DC0">
      <w:pPr>
        <w:spacing w:line="1" w:lineRule="exact"/>
        <w:rPr>
          <w:rFonts w:ascii="Symbol" w:eastAsia="Symbol" w:hAnsi="Symbol" w:cs="Symbol"/>
          <w:sz w:val="24"/>
          <w:szCs w:val="24"/>
        </w:rPr>
      </w:pPr>
    </w:p>
    <w:p w:rsidR="00AB4DC0" w:rsidRDefault="00B03F8C" w:rsidP="00B03F8C">
      <w:pPr>
        <w:numPr>
          <w:ilvl w:val="0"/>
          <w:numId w:val="161"/>
        </w:numPr>
        <w:tabs>
          <w:tab w:val="left" w:pos="540"/>
        </w:tabs>
        <w:ind w:left="540" w:hanging="278"/>
        <w:rPr>
          <w:rFonts w:ascii="Symbol" w:eastAsia="Symbol" w:hAnsi="Symbol" w:cs="Symbol"/>
          <w:sz w:val="24"/>
          <w:szCs w:val="24"/>
        </w:rPr>
      </w:pPr>
      <w:r>
        <w:rPr>
          <w:rFonts w:eastAsia="Times New Roman"/>
          <w:sz w:val="24"/>
          <w:szCs w:val="24"/>
        </w:rPr>
        <w:t>владение монологической и диалогической формами речи.</w:t>
      </w:r>
    </w:p>
    <w:p w:rsidR="00AB4DC0" w:rsidRDefault="00AB4DC0">
      <w:pPr>
        <w:spacing w:line="9" w:lineRule="exact"/>
        <w:rPr>
          <w:rFonts w:ascii="Symbol" w:eastAsia="Symbol" w:hAnsi="Symbol" w:cs="Symbol"/>
          <w:sz w:val="24"/>
          <w:szCs w:val="24"/>
        </w:rPr>
      </w:pPr>
    </w:p>
    <w:p w:rsidR="00AB4DC0" w:rsidRDefault="00B03F8C" w:rsidP="00B03F8C">
      <w:pPr>
        <w:numPr>
          <w:ilvl w:val="1"/>
          <w:numId w:val="161"/>
        </w:numPr>
        <w:tabs>
          <w:tab w:val="left" w:pos="1287"/>
        </w:tabs>
        <w:spacing w:line="236" w:lineRule="auto"/>
        <w:ind w:left="260" w:firstLine="710"/>
        <w:jc w:val="both"/>
        <w:rPr>
          <w:rFonts w:eastAsia="Times New Roman"/>
          <w:sz w:val="24"/>
          <w:szCs w:val="24"/>
        </w:rPr>
      </w:pPr>
      <w:r>
        <w:rPr>
          <w:rFonts w:eastAsia="Times New Roman"/>
          <w:sz w:val="24"/>
          <w:szCs w:val="24"/>
        </w:rPr>
        <w:t>точки зрения информационной деятельности знаково- символические УУД являются системообразующими для всех остальных видов УУД, поскольку все они, в той или иной мере, обращаются к информационным, знаково-символическим моделям.</w:t>
      </w:r>
    </w:p>
    <w:p w:rsidR="00AB4DC0" w:rsidRDefault="00AB4DC0">
      <w:pPr>
        <w:spacing w:line="13" w:lineRule="exact"/>
        <w:rPr>
          <w:rFonts w:eastAsia="Times New Roman"/>
          <w:sz w:val="24"/>
          <w:szCs w:val="24"/>
        </w:rPr>
      </w:pPr>
    </w:p>
    <w:p w:rsidR="00AB4DC0" w:rsidRDefault="00B03F8C">
      <w:pPr>
        <w:spacing w:line="237" w:lineRule="auto"/>
        <w:ind w:left="260" w:firstLine="708"/>
        <w:jc w:val="both"/>
        <w:rPr>
          <w:rFonts w:eastAsia="Times New Roman"/>
          <w:sz w:val="24"/>
          <w:szCs w:val="24"/>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стандарта организуется</w:t>
      </w:r>
      <w:r>
        <w:rPr>
          <w:rFonts w:eastAsia="Times New Roman"/>
          <w:b/>
          <w:bCs/>
          <w:sz w:val="24"/>
          <w:szCs w:val="24"/>
        </w:rPr>
        <w:t xml:space="preserve"> </w:t>
      </w:r>
      <w:r>
        <w:rPr>
          <w:rFonts w:eastAsia="Times New Roman"/>
          <w:sz w:val="24"/>
          <w:szCs w:val="24"/>
        </w:rPr>
        <w:t>по направлениям развития личности (спортивно- оздоровительное, художественно-эстетическое, военно-патриотическое, научно-познавательное, общественно полезная и проектная практика).</w:t>
      </w:r>
    </w:p>
    <w:p w:rsidR="00AB4DC0" w:rsidRDefault="00AB4DC0">
      <w:pPr>
        <w:spacing w:line="13" w:lineRule="exact"/>
        <w:rPr>
          <w:rFonts w:eastAsia="Times New Roman"/>
          <w:sz w:val="24"/>
          <w:szCs w:val="24"/>
        </w:rPr>
      </w:pPr>
    </w:p>
    <w:p w:rsidR="00AB4DC0" w:rsidRDefault="00B03F8C">
      <w:pPr>
        <w:spacing w:line="239" w:lineRule="auto"/>
        <w:ind w:left="260" w:firstLine="708"/>
        <w:jc w:val="both"/>
        <w:rPr>
          <w:rFonts w:eastAsia="Times New Roman"/>
          <w:sz w:val="24"/>
          <w:szCs w:val="24"/>
        </w:rPr>
      </w:pPr>
      <w:r>
        <w:rPr>
          <w:rFonts w:eastAsia="Times New Roman"/>
          <w:sz w:val="24"/>
          <w:szCs w:val="24"/>
        </w:rPr>
        <w:t>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(социальнаяработа и проектная деятельность).</w:t>
      </w:r>
    </w:p>
    <w:p w:rsidR="00AB4DC0" w:rsidRDefault="00AB4DC0">
      <w:pPr>
        <w:spacing w:line="110" w:lineRule="exact"/>
        <w:rPr>
          <w:sz w:val="20"/>
          <w:szCs w:val="20"/>
        </w:rPr>
      </w:pPr>
    </w:p>
    <w:p w:rsidR="00AB4DC0" w:rsidRDefault="00B03F8C">
      <w:pPr>
        <w:ind w:left="9380"/>
        <w:rPr>
          <w:sz w:val="20"/>
          <w:szCs w:val="20"/>
        </w:rPr>
      </w:pPr>
      <w:r>
        <w:rPr>
          <w:rFonts w:eastAsia="Times New Roman"/>
          <w:sz w:val="24"/>
          <w:szCs w:val="24"/>
        </w:rPr>
        <w:t>98</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9" w:lineRule="auto"/>
        <w:ind w:left="260" w:firstLine="708"/>
        <w:jc w:val="both"/>
        <w:rPr>
          <w:sz w:val="20"/>
          <w:szCs w:val="20"/>
        </w:rPr>
      </w:pPr>
      <w:r>
        <w:rPr>
          <w:rFonts w:eastAsia="Times New Roman"/>
          <w:sz w:val="24"/>
          <w:szCs w:val="24"/>
        </w:rPr>
        <w:lastRenderedPageBreak/>
        <w:t>Работа предметных курсов,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 предметников. 10 недельных часов, отводимых на внеурочную деятельность могут распределяться по специальному расписанию: 10 часов в неделю, или в одну неделю 12 часов, а в другую – 3 часа, или же для одного ученика будет 2 часа, а для другого 8 часов. В зависимости от личных потребностей детей и возможности учителей школа предлагает учащимся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школой используются возможности образовательных учреждений дополнительного образования детей ЦДЮТ и ДЮСШ, Центра культуры, молодежи и спорта.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 и образовательных учреждений дополнительного образования детей.</w:t>
      </w:r>
    </w:p>
    <w:p w:rsidR="00AB4DC0" w:rsidRDefault="00AB4DC0">
      <w:pPr>
        <w:spacing w:line="24" w:lineRule="exact"/>
        <w:rPr>
          <w:sz w:val="20"/>
          <w:szCs w:val="20"/>
        </w:rPr>
      </w:pPr>
    </w:p>
    <w:p w:rsidR="00AB4DC0" w:rsidRDefault="00B03F8C">
      <w:pPr>
        <w:ind w:left="980"/>
        <w:rPr>
          <w:sz w:val="20"/>
          <w:szCs w:val="20"/>
        </w:rPr>
      </w:pPr>
      <w:r>
        <w:rPr>
          <w:rFonts w:eastAsia="Times New Roman"/>
          <w:b/>
          <w:bCs/>
          <w:sz w:val="24"/>
          <w:szCs w:val="24"/>
        </w:rPr>
        <w:t>Ведущие целевые установки и основные ожидаемые результаты</w:t>
      </w:r>
    </w:p>
    <w:p w:rsidR="00AB4DC0" w:rsidRDefault="00AB4DC0">
      <w:pPr>
        <w:spacing w:line="7" w:lineRule="exact"/>
        <w:rPr>
          <w:sz w:val="20"/>
          <w:szCs w:val="20"/>
        </w:rPr>
      </w:pPr>
    </w:p>
    <w:p w:rsidR="00AB4DC0" w:rsidRDefault="00B03F8C" w:rsidP="00B03F8C">
      <w:pPr>
        <w:numPr>
          <w:ilvl w:val="0"/>
          <w:numId w:val="162"/>
        </w:numPr>
        <w:tabs>
          <w:tab w:val="left" w:pos="1225"/>
        </w:tabs>
        <w:spacing w:line="237" w:lineRule="auto"/>
        <w:ind w:left="260" w:firstLine="710"/>
        <w:jc w:val="both"/>
        <w:rPr>
          <w:rFonts w:eastAsia="Times New Roman"/>
          <w:sz w:val="24"/>
          <w:szCs w:val="24"/>
        </w:rPr>
      </w:pPr>
      <w:r>
        <w:rPr>
          <w:rFonts w:eastAsia="Times New Roman"/>
          <w:sz w:val="24"/>
          <w:szCs w:val="24"/>
        </w:rPr>
        <w:t xml:space="preserve">результате изучения всех без исключения предметов основной школы получат дальнейшее развитие </w:t>
      </w:r>
      <w:r>
        <w:rPr>
          <w:rFonts w:eastAsia="Times New Roman"/>
          <w:i/>
          <w:iCs/>
          <w:sz w:val="24"/>
          <w:szCs w:val="24"/>
        </w:rPr>
        <w:t>личностные,</w:t>
      </w:r>
      <w:r>
        <w:rPr>
          <w:rFonts w:eastAsia="Times New Roman"/>
          <w:sz w:val="24"/>
          <w:szCs w:val="24"/>
        </w:rPr>
        <w:t xml:space="preserve"> </w:t>
      </w:r>
      <w:r>
        <w:rPr>
          <w:rFonts w:eastAsia="Times New Roman"/>
          <w:i/>
          <w:iCs/>
          <w:sz w:val="24"/>
          <w:szCs w:val="24"/>
        </w:rPr>
        <w:t>регулятивные,</w:t>
      </w:r>
      <w:r>
        <w:rPr>
          <w:rFonts w:eastAsia="Times New Roman"/>
          <w:sz w:val="24"/>
          <w:szCs w:val="24"/>
        </w:rPr>
        <w:t xml:space="preserve"> </w:t>
      </w:r>
      <w:r>
        <w:rPr>
          <w:rFonts w:eastAsia="Times New Roman"/>
          <w:i/>
          <w:iCs/>
          <w:sz w:val="24"/>
          <w:szCs w:val="24"/>
        </w:rPr>
        <w:t>коммуникативные и познавательные</w:t>
      </w:r>
      <w:r>
        <w:rPr>
          <w:rFonts w:eastAsia="Times New Roman"/>
          <w:sz w:val="24"/>
          <w:szCs w:val="24"/>
        </w:rPr>
        <w:t xml:space="preserve"> </w:t>
      </w:r>
      <w:r>
        <w:rPr>
          <w:rFonts w:eastAsia="Times New Roman"/>
          <w:i/>
          <w:iCs/>
          <w:sz w:val="24"/>
          <w:szCs w:val="24"/>
        </w:rPr>
        <w:t>универсальные учебные действия, учебная (общая и предметная) и общепользовательская ИКТ-компетентность обучающихся</w:t>
      </w:r>
      <w:r>
        <w:rPr>
          <w:rFonts w:eastAsia="Times New Roman"/>
          <w:sz w:val="24"/>
          <w:szCs w:val="24"/>
        </w:rPr>
        <w:t>,</w:t>
      </w:r>
      <w:r>
        <w:rPr>
          <w:rFonts w:eastAsia="Times New Roman"/>
          <w:i/>
          <w:iCs/>
          <w:sz w:val="24"/>
          <w:szCs w:val="24"/>
        </w:rPr>
        <w:t xml:space="preserve"> основы формально-логического мышления,</w:t>
      </w:r>
    </w:p>
    <w:p w:rsidR="00AB4DC0" w:rsidRDefault="00AB4DC0">
      <w:pPr>
        <w:spacing w:line="14" w:lineRule="exact"/>
        <w:rPr>
          <w:rFonts w:eastAsia="Times New Roman"/>
          <w:sz w:val="24"/>
          <w:szCs w:val="24"/>
        </w:rPr>
      </w:pPr>
    </w:p>
    <w:p w:rsidR="00AB4DC0" w:rsidRDefault="00B03F8C">
      <w:pPr>
        <w:spacing w:line="238" w:lineRule="auto"/>
        <w:ind w:left="260"/>
        <w:jc w:val="both"/>
        <w:rPr>
          <w:rFonts w:eastAsia="Times New Roman"/>
          <w:sz w:val="24"/>
          <w:szCs w:val="24"/>
        </w:rPr>
      </w:pPr>
      <w:r>
        <w:rPr>
          <w:rFonts w:eastAsia="Times New Roman"/>
          <w:i/>
          <w:iCs/>
          <w:sz w:val="24"/>
          <w:szCs w:val="24"/>
        </w:rPr>
        <w:t xml:space="preserve">рефлексии. </w:t>
      </w:r>
      <w:r>
        <w:rPr>
          <w:rFonts w:eastAsia="Times New Roman"/>
          <w:sz w:val="24"/>
          <w:szCs w:val="24"/>
        </w:rPr>
        <w:t>В ходе изучения всех учебных предметов обучающиеся</w:t>
      </w:r>
      <w:r>
        <w:rPr>
          <w:rFonts w:eastAsia="Times New Roman"/>
          <w:i/>
          <w:iCs/>
          <w:sz w:val="24"/>
          <w:szCs w:val="24"/>
        </w:rPr>
        <w:t xml:space="preserve"> приобретут опыт проектной деятельности, </w:t>
      </w:r>
      <w:r>
        <w:rPr>
          <w:rFonts w:eastAsia="Times New Roman"/>
          <w:sz w:val="24"/>
          <w:szCs w:val="24"/>
        </w:rPr>
        <w:t>освоят умение</w:t>
      </w:r>
      <w:r>
        <w:rPr>
          <w:rFonts w:eastAsia="Times New Roman"/>
          <w:i/>
          <w:iCs/>
          <w:sz w:val="24"/>
          <w:szCs w:val="24"/>
        </w:rPr>
        <w:t xml:space="preserve"> оперировать гипотезами </w:t>
      </w:r>
      <w:r>
        <w:rPr>
          <w:rFonts w:eastAsia="Times New Roman"/>
          <w:sz w:val="24"/>
          <w:szCs w:val="24"/>
        </w:rPr>
        <w:t>как отличительным</w:t>
      </w:r>
      <w:r>
        <w:rPr>
          <w:rFonts w:eastAsia="Times New Roman"/>
          <w:i/>
          <w:iCs/>
          <w:sz w:val="24"/>
          <w:szCs w:val="24"/>
        </w:rPr>
        <w:t xml:space="preserve"> </w:t>
      </w:r>
      <w:r>
        <w:rPr>
          <w:rFonts w:eastAsia="Times New Roman"/>
          <w:sz w:val="24"/>
          <w:szCs w:val="24"/>
        </w:rPr>
        <w:t xml:space="preserve">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w:t>
      </w:r>
      <w:r>
        <w:rPr>
          <w:rFonts w:eastAsia="Times New Roman"/>
          <w:i/>
          <w:iCs/>
          <w:sz w:val="24"/>
          <w:szCs w:val="24"/>
        </w:rPr>
        <w:t>основ читательской</w:t>
      </w:r>
      <w:r>
        <w:rPr>
          <w:rFonts w:eastAsia="Times New Roman"/>
          <w:sz w:val="24"/>
          <w:szCs w:val="24"/>
        </w:rPr>
        <w:t xml:space="preserve"> </w:t>
      </w:r>
      <w:r>
        <w:rPr>
          <w:rFonts w:eastAsia="Times New Roman"/>
          <w:i/>
          <w:iCs/>
          <w:sz w:val="24"/>
          <w:szCs w:val="24"/>
        </w:rPr>
        <w:t>компетенции</w:t>
      </w:r>
      <w:r>
        <w:rPr>
          <w:rFonts w:eastAsia="Times New Roman"/>
          <w:sz w:val="24"/>
          <w:szCs w:val="24"/>
        </w:rPr>
        <w:t>.</w:t>
      </w:r>
      <w:r>
        <w:rPr>
          <w:rFonts w:eastAsia="Times New Roman"/>
          <w:i/>
          <w:iCs/>
          <w:sz w:val="24"/>
          <w:szCs w:val="24"/>
        </w:rPr>
        <w:t xml:space="preserve"> </w:t>
      </w:r>
      <w:r>
        <w:rPr>
          <w:rFonts w:eastAsia="Times New Roman"/>
          <w:sz w:val="24"/>
          <w:szCs w:val="24"/>
        </w:rPr>
        <w:t>Учащиеся усовершенствуют</w:t>
      </w:r>
      <w:r>
        <w:rPr>
          <w:rFonts w:eastAsia="Times New Roman"/>
          <w:i/>
          <w:iCs/>
          <w:sz w:val="24"/>
          <w:szCs w:val="24"/>
        </w:rPr>
        <w:t xml:space="preserve"> технику чтения </w:t>
      </w:r>
      <w:r>
        <w:rPr>
          <w:rFonts w:eastAsia="Times New Roman"/>
          <w:sz w:val="24"/>
          <w:szCs w:val="24"/>
        </w:rPr>
        <w:t>и приобретут устойчивый</w:t>
      </w:r>
      <w:r>
        <w:rPr>
          <w:rFonts w:eastAsia="Times New Roman"/>
          <w:i/>
          <w:iCs/>
          <w:sz w:val="24"/>
          <w:szCs w:val="24"/>
        </w:rPr>
        <w:t xml:space="preserve"> навык осмысленного чтения</w:t>
      </w:r>
      <w:r>
        <w:rPr>
          <w:rFonts w:eastAsia="Times New Roman"/>
          <w:sz w:val="24"/>
          <w:szCs w:val="24"/>
        </w:rPr>
        <w:t>,</w:t>
      </w:r>
      <w:r>
        <w:rPr>
          <w:rFonts w:eastAsia="Times New Roman"/>
          <w:i/>
          <w:iCs/>
          <w:sz w:val="24"/>
          <w:szCs w:val="24"/>
        </w:rPr>
        <w:t xml:space="preserve"> </w:t>
      </w:r>
      <w:r>
        <w:rPr>
          <w:rFonts w:eastAsia="Times New Roman"/>
          <w:sz w:val="24"/>
          <w:szCs w:val="24"/>
        </w:rPr>
        <w:t>получат возможность приобрести</w:t>
      </w:r>
      <w:r>
        <w:rPr>
          <w:rFonts w:eastAsia="Times New Roman"/>
          <w:i/>
          <w:iCs/>
          <w:sz w:val="24"/>
          <w:szCs w:val="24"/>
        </w:rPr>
        <w:t xml:space="preserve"> навык рефлексивного чтения</w:t>
      </w:r>
      <w:r>
        <w:rPr>
          <w:rFonts w:eastAsia="Times New Roman"/>
          <w:sz w:val="24"/>
          <w:szCs w:val="24"/>
        </w:rPr>
        <w:t>.</w:t>
      </w:r>
      <w:r>
        <w:rPr>
          <w:rFonts w:eastAsia="Times New Roman"/>
          <w:i/>
          <w:iCs/>
          <w:sz w:val="24"/>
          <w:szCs w:val="24"/>
        </w:rPr>
        <w:t xml:space="preserve"> </w:t>
      </w:r>
      <w:r>
        <w:rPr>
          <w:rFonts w:eastAsia="Times New Roman"/>
          <w:sz w:val="24"/>
          <w:szCs w:val="24"/>
        </w:rPr>
        <w:t>Учащиеся овладеют различными</w:t>
      </w:r>
      <w:r>
        <w:rPr>
          <w:rFonts w:eastAsia="Times New Roman"/>
          <w:i/>
          <w:iCs/>
          <w:sz w:val="24"/>
          <w:szCs w:val="24"/>
        </w:rPr>
        <w:t xml:space="preserve"> видами, типами, стратегиями чтения </w:t>
      </w:r>
      <w:r>
        <w:rPr>
          <w:rFonts w:eastAsia="Times New Roman"/>
          <w:sz w:val="24"/>
          <w:szCs w:val="24"/>
        </w:rPr>
        <w:t>художественных и других видов текстов.</w:t>
      </w:r>
    </w:p>
    <w:p w:rsidR="00AB4DC0" w:rsidRDefault="00AB4DC0">
      <w:pPr>
        <w:spacing w:line="8"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Развитие универсальных учебных действий</w:t>
      </w:r>
    </w:p>
    <w:tbl>
      <w:tblPr>
        <w:tblW w:w="0" w:type="auto"/>
        <w:tblInd w:w="50" w:type="dxa"/>
        <w:tblLayout w:type="fixed"/>
        <w:tblCellMar>
          <w:left w:w="0" w:type="dxa"/>
          <w:right w:w="0" w:type="dxa"/>
        </w:tblCellMar>
        <w:tblLook w:val="04A0" w:firstRow="1" w:lastRow="0" w:firstColumn="1" w:lastColumn="0" w:noHBand="0" w:noVBand="1"/>
      </w:tblPr>
      <w:tblGrid>
        <w:gridCol w:w="2420"/>
        <w:gridCol w:w="1180"/>
        <w:gridCol w:w="1200"/>
        <w:gridCol w:w="1920"/>
        <w:gridCol w:w="480"/>
        <w:gridCol w:w="740"/>
        <w:gridCol w:w="1660"/>
      </w:tblGrid>
      <w:tr w:rsidR="00AB4DC0">
        <w:trPr>
          <w:trHeight w:val="266"/>
        </w:trPr>
        <w:tc>
          <w:tcPr>
            <w:tcW w:w="2420" w:type="dxa"/>
            <w:tcBorders>
              <w:top w:val="single" w:sz="8" w:space="0" w:color="auto"/>
              <w:left w:val="single" w:sz="8" w:space="0" w:color="auto"/>
              <w:right w:val="single" w:sz="8" w:space="0" w:color="auto"/>
            </w:tcBorders>
            <w:vAlign w:val="bottom"/>
          </w:tcPr>
          <w:p w:rsidR="00AB4DC0" w:rsidRDefault="00B03F8C">
            <w:pPr>
              <w:spacing w:line="265" w:lineRule="exact"/>
              <w:ind w:left="820"/>
              <w:rPr>
                <w:sz w:val="20"/>
                <w:szCs w:val="20"/>
              </w:rPr>
            </w:pPr>
            <w:r>
              <w:rPr>
                <w:rFonts w:eastAsia="Times New Roman"/>
                <w:i/>
                <w:iCs/>
                <w:sz w:val="24"/>
                <w:szCs w:val="24"/>
              </w:rPr>
              <w:t>Личностные</w:t>
            </w:r>
          </w:p>
        </w:tc>
        <w:tc>
          <w:tcPr>
            <w:tcW w:w="2380" w:type="dxa"/>
            <w:gridSpan w:val="2"/>
            <w:tcBorders>
              <w:top w:val="single" w:sz="8" w:space="0" w:color="auto"/>
              <w:right w:val="single" w:sz="8" w:space="0" w:color="auto"/>
            </w:tcBorders>
            <w:vAlign w:val="bottom"/>
          </w:tcPr>
          <w:p w:rsidR="00AB4DC0" w:rsidRDefault="00B03F8C">
            <w:pPr>
              <w:spacing w:line="265" w:lineRule="exact"/>
              <w:ind w:left="800"/>
              <w:rPr>
                <w:sz w:val="20"/>
                <w:szCs w:val="20"/>
              </w:rPr>
            </w:pPr>
            <w:r>
              <w:rPr>
                <w:rFonts w:eastAsia="Times New Roman"/>
                <w:i/>
                <w:iCs/>
                <w:sz w:val="24"/>
                <w:szCs w:val="24"/>
              </w:rPr>
              <w:t>Регулятивные</w:t>
            </w:r>
          </w:p>
        </w:tc>
        <w:tc>
          <w:tcPr>
            <w:tcW w:w="2400" w:type="dxa"/>
            <w:gridSpan w:val="2"/>
            <w:tcBorders>
              <w:top w:val="single" w:sz="8" w:space="0" w:color="auto"/>
              <w:right w:val="single" w:sz="8" w:space="0" w:color="auto"/>
            </w:tcBorders>
            <w:vAlign w:val="bottom"/>
          </w:tcPr>
          <w:p w:rsidR="00AB4DC0" w:rsidRDefault="00B03F8C">
            <w:pPr>
              <w:spacing w:line="265" w:lineRule="exact"/>
              <w:ind w:left="800"/>
              <w:rPr>
                <w:sz w:val="20"/>
                <w:szCs w:val="20"/>
              </w:rPr>
            </w:pPr>
            <w:r>
              <w:rPr>
                <w:rFonts w:eastAsia="Times New Roman"/>
                <w:i/>
                <w:iCs/>
                <w:sz w:val="24"/>
                <w:szCs w:val="24"/>
              </w:rPr>
              <w:t>Коммуникати</w:t>
            </w:r>
          </w:p>
        </w:tc>
        <w:tc>
          <w:tcPr>
            <w:tcW w:w="740" w:type="dxa"/>
            <w:tcBorders>
              <w:top w:val="single" w:sz="8" w:space="0" w:color="auto"/>
            </w:tcBorders>
            <w:vAlign w:val="bottom"/>
          </w:tcPr>
          <w:p w:rsidR="00AB4DC0" w:rsidRDefault="00AB4DC0">
            <w:pPr>
              <w:rPr>
                <w:sz w:val="23"/>
                <w:szCs w:val="23"/>
              </w:rPr>
            </w:pPr>
          </w:p>
        </w:tc>
        <w:tc>
          <w:tcPr>
            <w:tcW w:w="1660" w:type="dxa"/>
            <w:tcBorders>
              <w:top w:val="single" w:sz="8" w:space="0" w:color="auto"/>
              <w:right w:val="single" w:sz="8" w:space="0" w:color="auto"/>
            </w:tcBorders>
            <w:vAlign w:val="bottom"/>
          </w:tcPr>
          <w:p w:rsidR="00AB4DC0" w:rsidRDefault="00B03F8C">
            <w:pPr>
              <w:spacing w:line="265" w:lineRule="exact"/>
              <w:ind w:left="60"/>
              <w:rPr>
                <w:sz w:val="20"/>
                <w:szCs w:val="20"/>
              </w:rPr>
            </w:pPr>
            <w:r>
              <w:rPr>
                <w:rFonts w:eastAsia="Times New Roman"/>
                <w:i/>
                <w:iCs/>
                <w:sz w:val="24"/>
                <w:szCs w:val="24"/>
              </w:rPr>
              <w:t>Познавательн</w:t>
            </w:r>
          </w:p>
        </w:tc>
      </w:tr>
      <w:tr w:rsidR="00AB4DC0">
        <w:trPr>
          <w:trHeight w:val="281"/>
        </w:trPr>
        <w:tc>
          <w:tcPr>
            <w:tcW w:w="24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18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1920" w:type="dxa"/>
            <w:tcBorders>
              <w:bottom w:val="single" w:sz="8" w:space="0" w:color="auto"/>
            </w:tcBorders>
            <w:vAlign w:val="bottom"/>
          </w:tcPr>
          <w:p w:rsidR="00AB4DC0" w:rsidRDefault="00B03F8C">
            <w:pPr>
              <w:ind w:left="100"/>
              <w:rPr>
                <w:sz w:val="20"/>
                <w:szCs w:val="20"/>
              </w:rPr>
            </w:pPr>
            <w:r>
              <w:rPr>
                <w:rFonts w:eastAsia="Times New Roman"/>
                <w:i/>
                <w:iCs/>
                <w:sz w:val="24"/>
                <w:szCs w:val="24"/>
              </w:rPr>
              <w:t>вные</w:t>
            </w:r>
          </w:p>
        </w:tc>
        <w:tc>
          <w:tcPr>
            <w:tcW w:w="480" w:type="dxa"/>
            <w:tcBorders>
              <w:bottom w:val="single" w:sz="8" w:space="0" w:color="auto"/>
              <w:right w:val="single" w:sz="8" w:space="0" w:color="auto"/>
            </w:tcBorders>
            <w:vAlign w:val="bottom"/>
          </w:tcPr>
          <w:p w:rsidR="00AB4DC0" w:rsidRDefault="00AB4DC0">
            <w:pPr>
              <w:rPr>
                <w:sz w:val="24"/>
                <w:szCs w:val="24"/>
              </w:rPr>
            </w:pPr>
          </w:p>
        </w:tc>
        <w:tc>
          <w:tcPr>
            <w:tcW w:w="740" w:type="dxa"/>
            <w:tcBorders>
              <w:bottom w:val="single" w:sz="8" w:space="0" w:color="auto"/>
            </w:tcBorders>
            <w:vAlign w:val="bottom"/>
          </w:tcPr>
          <w:p w:rsidR="00AB4DC0" w:rsidRDefault="00B03F8C">
            <w:pPr>
              <w:ind w:left="100"/>
              <w:rPr>
                <w:sz w:val="20"/>
                <w:szCs w:val="20"/>
              </w:rPr>
            </w:pPr>
            <w:r>
              <w:rPr>
                <w:rFonts w:eastAsia="Times New Roman"/>
                <w:i/>
                <w:iCs/>
                <w:sz w:val="24"/>
                <w:szCs w:val="24"/>
              </w:rPr>
              <w:t>ые</w:t>
            </w:r>
          </w:p>
        </w:tc>
        <w:tc>
          <w:tcPr>
            <w:tcW w:w="16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420" w:type="dxa"/>
            <w:tcBorders>
              <w:left w:val="single" w:sz="8" w:space="0" w:color="auto"/>
              <w:right w:val="single" w:sz="8" w:space="0" w:color="auto"/>
            </w:tcBorders>
            <w:vAlign w:val="bottom"/>
          </w:tcPr>
          <w:p w:rsidR="00AB4DC0" w:rsidRDefault="00B03F8C">
            <w:pPr>
              <w:spacing w:line="262" w:lineRule="exact"/>
              <w:ind w:left="820"/>
              <w:rPr>
                <w:sz w:val="20"/>
                <w:szCs w:val="20"/>
              </w:rPr>
            </w:pPr>
            <w:r>
              <w:rPr>
                <w:rFonts w:eastAsia="Times New Roman"/>
                <w:sz w:val="24"/>
                <w:szCs w:val="24"/>
              </w:rPr>
              <w:t>приоритетное</w:t>
            </w:r>
          </w:p>
        </w:tc>
        <w:tc>
          <w:tcPr>
            <w:tcW w:w="2380" w:type="dxa"/>
            <w:gridSpan w:val="2"/>
            <w:tcBorders>
              <w:right w:val="single" w:sz="8" w:space="0" w:color="auto"/>
            </w:tcBorders>
            <w:vAlign w:val="bottom"/>
          </w:tcPr>
          <w:p w:rsidR="00AB4DC0" w:rsidRDefault="00B03F8C">
            <w:pPr>
              <w:spacing w:line="262" w:lineRule="exact"/>
              <w:ind w:left="800"/>
              <w:rPr>
                <w:sz w:val="20"/>
                <w:szCs w:val="20"/>
              </w:rPr>
            </w:pPr>
            <w:r>
              <w:rPr>
                <w:rFonts w:eastAsia="Times New Roman"/>
                <w:sz w:val="24"/>
                <w:szCs w:val="24"/>
              </w:rPr>
              <w:t>приоритетное</w:t>
            </w:r>
          </w:p>
        </w:tc>
        <w:tc>
          <w:tcPr>
            <w:tcW w:w="2400" w:type="dxa"/>
            <w:gridSpan w:val="2"/>
            <w:tcBorders>
              <w:right w:val="single" w:sz="8" w:space="0" w:color="auto"/>
            </w:tcBorders>
            <w:vAlign w:val="bottom"/>
          </w:tcPr>
          <w:p w:rsidR="00AB4DC0" w:rsidRDefault="00B03F8C">
            <w:pPr>
              <w:spacing w:line="262" w:lineRule="exact"/>
              <w:ind w:left="800"/>
              <w:rPr>
                <w:sz w:val="20"/>
                <w:szCs w:val="20"/>
              </w:rPr>
            </w:pPr>
            <w:r>
              <w:rPr>
                <w:rFonts w:eastAsia="Times New Roman"/>
                <w:sz w:val="24"/>
                <w:szCs w:val="24"/>
              </w:rPr>
              <w:t>приоритетное</w:t>
            </w:r>
          </w:p>
        </w:tc>
        <w:tc>
          <w:tcPr>
            <w:tcW w:w="740" w:type="dxa"/>
            <w:vAlign w:val="bottom"/>
          </w:tcPr>
          <w:p w:rsidR="00AB4DC0" w:rsidRDefault="00AB4DC0"/>
        </w:tc>
        <w:tc>
          <w:tcPr>
            <w:tcW w:w="1660" w:type="dxa"/>
            <w:tcBorders>
              <w:right w:val="single" w:sz="8" w:space="0" w:color="auto"/>
            </w:tcBorders>
            <w:vAlign w:val="bottom"/>
          </w:tcPr>
          <w:p w:rsidR="00AB4DC0" w:rsidRDefault="00B03F8C">
            <w:pPr>
              <w:spacing w:line="262" w:lineRule="exact"/>
              <w:ind w:left="60"/>
              <w:rPr>
                <w:sz w:val="20"/>
                <w:szCs w:val="20"/>
              </w:rPr>
            </w:pPr>
            <w:r>
              <w:rPr>
                <w:rFonts w:eastAsia="Times New Roman"/>
                <w:sz w:val="24"/>
                <w:szCs w:val="24"/>
              </w:rPr>
              <w:t>приоритетное</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внимание  уделяется</w:t>
            </w:r>
          </w:p>
        </w:tc>
        <w:tc>
          <w:tcPr>
            <w:tcW w:w="1180" w:type="dxa"/>
            <w:vAlign w:val="bottom"/>
          </w:tcPr>
          <w:p w:rsidR="00AB4DC0" w:rsidRDefault="00B03F8C">
            <w:pPr>
              <w:ind w:left="80"/>
              <w:rPr>
                <w:sz w:val="20"/>
                <w:szCs w:val="20"/>
              </w:rPr>
            </w:pPr>
            <w:r>
              <w:rPr>
                <w:rFonts w:eastAsia="Times New Roman"/>
                <w:sz w:val="24"/>
                <w:szCs w:val="24"/>
              </w:rPr>
              <w:t>внимание</w:t>
            </w: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уделяется</w:t>
            </w: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внимание уделяется:</w:t>
            </w: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внимание уделяется:</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формированию:</w:t>
            </w:r>
          </w:p>
        </w:tc>
        <w:tc>
          <w:tcPr>
            <w:tcW w:w="238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w:t>
            </w:r>
          </w:p>
        </w:tc>
        <w:tc>
          <w:tcPr>
            <w:tcW w:w="2400" w:type="dxa"/>
            <w:gridSpan w:val="2"/>
            <w:tcBorders>
              <w:right w:val="single" w:sz="8" w:space="0" w:color="auto"/>
            </w:tcBorders>
            <w:vAlign w:val="bottom"/>
          </w:tcPr>
          <w:p w:rsidR="00AB4DC0" w:rsidRDefault="00B03F8C">
            <w:pPr>
              <w:ind w:left="800"/>
              <w:rPr>
                <w:sz w:val="20"/>
                <w:szCs w:val="20"/>
              </w:rPr>
            </w:pPr>
            <w:r>
              <w:rPr>
                <w:rFonts w:eastAsia="Times New Roman"/>
                <w:sz w:val="24"/>
                <w:szCs w:val="24"/>
              </w:rPr>
              <w:t>• формирован</w:t>
            </w:r>
          </w:p>
        </w:tc>
        <w:tc>
          <w:tcPr>
            <w:tcW w:w="740" w:type="dxa"/>
            <w:vAlign w:val="bottom"/>
          </w:tcPr>
          <w:p w:rsidR="00AB4DC0" w:rsidRDefault="00AB4DC0">
            <w:pPr>
              <w:rPr>
                <w:sz w:val="24"/>
                <w:szCs w:val="24"/>
              </w:rPr>
            </w:pPr>
          </w:p>
        </w:tc>
        <w:tc>
          <w:tcPr>
            <w:tcW w:w="1660" w:type="dxa"/>
            <w:tcBorders>
              <w:right w:val="single" w:sz="8" w:space="0" w:color="auto"/>
            </w:tcBorders>
            <w:vAlign w:val="bottom"/>
          </w:tcPr>
          <w:p w:rsidR="00AB4DC0" w:rsidRDefault="00B03F8C">
            <w:pPr>
              <w:ind w:left="60"/>
              <w:rPr>
                <w:sz w:val="20"/>
                <w:szCs w:val="20"/>
              </w:rPr>
            </w:pPr>
            <w:r>
              <w:rPr>
                <w:rFonts w:eastAsia="Times New Roman"/>
                <w:sz w:val="24"/>
                <w:szCs w:val="24"/>
              </w:rPr>
              <w:t>• практическо</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820"/>
              <w:rPr>
                <w:sz w:val="20"/>
                <w:szCs w:val="20"/>
              </w:rPr>
            </w:pPr>
            <w:r>
              <w:rPr>
                <w:rFonts w:eastAsia="Times New Roman"/>
                <w:sz w:val="24"/>
                <w:szCs w:val="24"/>
              </w:rPr>
              <w:t xml:space="preserve">• </w:t>
            </w:r>
            <w:r>
              <w:rPr>
                <w:rFonts w:eastAsia="Times New Roman"/>
                <w:i/>
                <w:iCs/>
                <w:sz w:val="24"/>
                <w:szCs w:val="24"/>
              </w:rPr>
              <w:t>основ</w:t>
            </w:r>
          </w:p>
        </w:tc>
        <w:tc>
          <w:tcPr>
            <w:tcW w:w="1180" w:type="dxa"/>
            <w:vAlign w:val="bottom"/>
          </w:tcPr>
          <w:p w:rsidR="00AB4DC0" w:rsidRDefault="00B03F8C">
            <w:pPr>
              <w:ind w:left="80"/>
              <w:rPr>
                <w:sz w:val="20"/>
                <w:szCs w:val="20"/>
              </w:rPr>
            </w:pPr>
            <w:r>
              <w:rPr>
                <w:rFonts w:eastAsia="Times New Roman"/>
                <w:sz w:val="24"/>
                <w:szCs w:val="24"/>
              </w:rPr>
              <w:t>действий</w:t>
            </w:r>
          </w:p>
        </w:tc>
        <w:tc>
          <w:tcPr>
            <w:tcW w:w="1200" w:type="dxa"/>
            <w:tcBorders>
              <w:right w:val="single" w:sz="8" w:space="0" w:color="auto"/>
            </w:tcBorders>
            <w:vAlign w:val="bottom"/>
          </w:tcPr>
          <w:p w:rsidR="00AB4DC0" w:rsidRDefault="00AB4DC0">
            <w:pPr>
              <w:rPr>
                <w:sz w:val="24"/>
                <w:szCs w:val="24"/>
              </w:rPr>
            </w:pPr>
          </w:p>
        </w:tc>
        <w:tc>
          <w:tcPr>
            <w:tcW w:w="1920" w:type="dxa"/>
            <w:vAlign w:val="bottom"/>
          </w:tcPr>
          <w:p w:rsidR="00AB4DC0" w:rsidRDefault="00B03F8C">
            <w:pPr>
              <w:ind w:left="100"/>
              <w:rPr>
                <w:sz w:val="20"/>
                <w:szCs w:val="20"/>
              </w:rPr>
            </w:pPr>
            <w:r>
              <w:rPr>
                <w:rFonts w:eastAsia="Times New Roman"/>
                <w:w w:val="97"/>
                <w:sz w:val="24"/>
                <w:szCs w:val="24"/>
              </w:rPr>
              <w:t>июдействий</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740" w:type="dxa"/>
            <w:vAlign w:val="bottom"/>
          </w:tcPr>
          <w:p w:rsidR="00AB4DC0" w:rsidRDefault="00B03F8C">
            <w:pPr>
              <w:ind w:left="100"/>
              <w:rPr>
                <w:sz w:val="20"/>
                <w:szCs w:val="20"/>
              </w:rPr>
            </w:pPr>
            <w:r>
              <w:rPr>
                <w:rFonts w:eastAsia="Times New Roman"/>
                <w:sz w:val="24"/>
                <w:szCs w:val="24"/>
              </w:rPr>
              <w:t>му</w:t>
            </w:r>
          </w:p>
        </w:tc>
        <w:tc>
          <w:tcPr>
            <w:tcW w:w="166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освоению</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гражданской</w:t>
            </w:r>
          </w:p>
        </w:tc>
        <w:tc>
          <w:tcPr>
            <w:tcW w:w="238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целеполагания,</w:t>
            </w:r>
          </w:p>
        </w:tc>
        <w:tc>
          <w:tcPr>
            <w:tcW w:w="1920" w:type="dxa"/>
            <w:vAlign w:val="bottom"/>
          </w:tcPr>
          <w:p w:rsidR="00AB4DC0" w:rsidRDefault="00B03F8C">
            <w:pPr>
              <w:ind w:left="100"/>
              <w:rPr>
                <w:sz w:val="20"/>
                <w:szCs w:val="20"/>
              </w:rPr>
            </w:pPr>
            <w:r>
              <w:rPr>
                <w:rFonts w:eastAsia="Times New Roman"/>
                <w:sz w:val="24"/>
                <w:szCs w:val="24"/>
              </w:rPr>
              <w:t>организации</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обучающимися</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идентичности</w:t>
            </w:r>
          </w:p>
        </w:tc>
        <w:tc>
          <w:tcPr>
            <w:tcW w:w="1180" w:type="dxa"/>
            <w:vAlign w:val="bottom"/>
          </w:tcPr>
          <w:p w:rsidR="00AB4DC0" w:rsidRDefault="00B03F8C">
            <w:pPr>
              <w:ind w:left="80"/>
              <w:rPr>
                <w:sz w:val="20"/>
                <w:szCs w:val="20"/>
              </w:rPr>
            </w:pPr>
            <w:r>
              <w:rPr>
                <w:rFonts w:eastAsia="Times New Roman"/>
                <w:sz w:val="24"/>
                <w:szCs w:val="24"/>
              </w:rPr>
              <w:t>включая</w:t>
            </w:r>
          </w:p>
        </w:tc>
        <w:tc>
          <w:tcPr>
            <w:tcW w:w="1200" w:type="dxa"/>
            <w:tcBorders>
              <w:right w:val="single" w:sz="8" w:space="0" w:color="auto"/>
            </w:tcBorders>
            <w:vAlign w:val="bottom"/>
          </w:tcPr>
          <w:p w:rsidR="00AB4DC0" w:rsidRDefault="00AB4DC0">
            <w:pPr>
              <w:rPr>
                <w:sz w:val="24"/>
                <w:szCs w:val="24"/>
              </w:rPr>
            </w:pPr>
          </w:p>
        </w:tc>
        <w:tc>
          <w:tcPr>
            <w:tcW w:w="1920" w:type="dxa"/>
            <w:vAlign w:val="bottom"/>
          </w:tcPr>
          <w:p w:rsidR="00AB4DC0" w:rsidRDefault="00B03F8C">
            <w:pPr>
              <w:ind w:left="100"/>
              <w:rPr>
                <w:sz w:val="20"/>
                <w:szCs w:val="20"/>
              </w:rPr>
            </w:pPr>
            <w:r>
              <w:rPr>
                <w:rFonts w:eastAsia="Times New Roman"/>
                <w:sz w:val="24"/>
                <w:szCs w:val="24"/>
              </w:rPr>
              <w:t>планированию</w:t>
            </w:r>
          </w:p>
        </w:tc>
        <w:tc>
          <w:tcPr>
            <w:tcW w:w="480" w:type="dxa"/>
            <w:tcBorders>
              <w:right w:val="single" w:sz="8" w:space="0" w:color="auto"/>
            </w:tcBorders>
            <w:vAlign w:val="bottom"/>
          </w:tcPr>
          <w:p w:rsidR="00AB4DC0" w:rsidRDefault="00AB4DC0">
            <w:pPr>
              <w:rPr>
                <w:sz w:val="24"/>
                <w:szCs w:val="24"/>
              </w:rPr>
            </w:pPr>
          </w:p>
        </w:tc>
        <w:tc>
          <w:tcPr>
            <w:tcW w:w="740" w:type="dxa"/>
            <w:vAlign w:val="bottom"/>
          </w:tcPr>
          <w:p w:rsidR="00AB4DC0" w:rsidRDefault="00B03F8C">
            <w:pPr>
              <w:ind w:left="100"/>
              <w:rPr>
                <w:sz w:val="20"/>
                <w:szCs w:val="20"/>
              </w:rPr>
            </w:pPr>
            <w:r>
              <w:rPr>
                <w:rFonts w:eastAsia="Times New Roman"/>
                <w:i/>
                <w:iCs/>
                <w:sz w:val="24"/>
                <w:szCs w:val="24"/>
              </w:rPr>
              <w:t>основ</w:t>
            </w:r>
          </w:p>
        </w:tc>
        <w:tc>
          <w:tcPr>
            <w:tcW w:w="166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проектно-</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личности</w:t>
            </w:r>
          </w:p>
        </w:tc>
        <w:tc>
          <w:tcPr>
            <w:tcW w:w="238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способность  ставить</w:t>
            </w:r>
          </w:p>
        </w:tc>
        <w:tc>
          <w:tcPr>
            <w:tcW w:w="1920" w:type="dxa"/>
            <w:vAlign w:val="bottom"/>
          </w:tcPr>
          <w:p w:rsidR="00AB4DC0" w:rsidRDefault="00B03F8C">
            <w:pPr>
              <w:ind w:left="100"/>
              <w:rPr>
                <w:sz w:val="20"/>
                <w:szCs w:val="20"/>
              </w:rPr>
            </w:pPr>
            <w:r>
              <w:rPr>
                <w:rFonts w:eastAsia="Times New Roman"/>
                <w:i/>
                <w:iCs/>
                <w:sz w:val="24"/>
                <w:szCs w:val="24"/>
              </w:rPr>
              <w:t>учебного</w:t>
            </w:r>
          </w:p>
        </w:tc>
        <w:tc>
          <w:tcPr>
            <w:tcW w:w="480" w:type="dxa"/>
            <w:tcBorders>
              <w:right w:val="single" w:sz="8" w:space="0" w:color="auto"/>
            </w:tcBorders>
            <w:vAlign w:val="bottom"/>
          </w:tcPr>
          <w:p w:rsidR="00AB4DC0" w:rsidRDefault="00AB4DC0">
            <w:pPr>
              <w:rPr>
                <w:sz w:val="23"/>
                <w:szCs w:val="23"/>
              </w:rPr>
            </w:pP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i/>
                <w:iCs/>
                <w:sz w:val="24"/>
                <w:szCs w:val="24"/>
              </w:rPr>
              <w:t>исследовательской</w:t>
            </w:r>
          </w:p>
        </w:tc>
      </w:tr>
      <w:tr w:rsidR="00AB4DC0">
        <w:trPr>
          <w:trHeight w:val="276"/>
        </w:trPr>
        <w:tc>
          <w:tcPr>
            <w:tcW w:w="2420" w:type="dxa"/>
            <w:tcBorders>
              <w:left w:val="single" w:sz="8" w:space="0" w:color="auto"/>
              <w:right w:val="single" w:sz="8" w:space="0" w:color="auto"/>
            </w:tcBorders>
            <w:vAlign w:val="bottom"/>
          </w:tcPr>
          <w:p w:rsidR="00AB4DC0" w:rsidRDefault="00B03F8C">
            <w:pPr>
              <w:ind w:left="820"/>
              <w:rPr>
                <w:sz w:val="20"/>
                <w:szCs w:val="20"/>
              </w:rPr>
            </w:pPr>
            <w:r>
              <w:rPr>
                <w:rFonts w:eastAsia="Times New Roman"/>
                <w:sz w:val="24"/>
                <w:szCs w:val="24"/>
              </w:rPr>
              <w:t>• основ</w:t>
            </w:r>
          </w:p>
        </w:tc>
        <w:tc>
          <w:tcPr>
            <w:tcW w:w="238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новые учебные цели</w:t>
            </w:r>
          </w:p>
        </w:tc>
        <w:tc>
          <w:tcPr>
            <w:tcW w:w="1920" w:type="dxa"/>
            <w:vAlign w:val="bottom"/>
          </w:tcPr>
          <w:p w:rsidR="00AB4DC0" w:rsidRDefault="00B03F8C">
            <w:pPr>
              <w:ind w:left="100"/>
              <w:rPr>
                <w:sz w:val="20"/>
                <w:szCs w:val="20"/>
              </w:rPr>
            </w:pPr>
            <w:r>
              <w:rPr>
                <w:rFonts w:eastAsia="Times New Roman"/>
                <w:i/>
                <w:iCs/>
                <w:sz w:val="24"/>
                <w:szCs w:val="24"/>
              </w:rPr>
              <w:t>сотрудничества</w:t>
            </w:r>
          </w:p>
        </w:tc>
        <w:tc>
          <w:tcPr>
            <w:tcW w:w="480" w:type="dxa"/>
            <w:tcBorders>
              <w:right w:val="single" w:sz="8" w:space="0" w:color="auto"/>
            </w:tcBorders>
            <w:vAlign w:val="bottom"/>
          </w:tcPr>
          <w:p w:rsidR="00AB4DC0" w:rsidRDefault="00B03F8C">
            <w:pPr>
              <w:jc w:val="right"/>
              <w:rPr>
                <w:sz w:val="20"/>
                <w:szCs w:val="20"/>
              </w:rPr>
            </w:pPr>
            <w:r>
              <w:rPr>
                <w:rFonts w:eastAsia="Times New Roman"/>
                <w:i/>
                <w:iCs/>
                <w:sz w:val="24"/>
                <w:szCs w:val="24"/>
              </w:rPr>
              <w:t>с</w:t>
            </w:r>
          </w:p>
        </w:tc>
        <w:tc>
          <w:tcPr>
            <w:tcW w:w="2400" w:type="dxa"/>
            <w:gridSpan w:val="2"/>
            <w:tcBorders>
              <w:right w:val="single" w:sz="8" w:space="0" w:color="auto"/>
            </w:tcBorders>
            <w:vAlign w:val="bottom"/>
          </w:tcPr>
          <w:p w:rsidR="00AB4DC0" w:rsidRDefault="00B03F8C">
            <w:pPr>
              <w:ind w:left="100"/>
              <w:rPr>
                <w:sz w:val="20"/>
                <w:szCs w:val="20"/>
              </w:rPr>
            </w:pPr>
            <w:r>
              <w:rPr>
                <w:rFonts w:eastAsia="Times New Roman"/>
                <w:i/>
                <w:iCs/>
                <w:sz w:val="24"/>
                <w:szCs w:val="24"/>
              </w:rPr>
              <w:t>деятельности</w:t>
            </w:r>
            <w:r>
              <w:rPr>
                <w:rFonts w:eastAsia="Times New Roman"/>
                <w:sz w:val="24"/>
                <w:szCs w:val="24"/>
              </w:rPr>
              <w:t>;</w:t>
            </w:r>
          </w:p>
        </w:tc>
      </w:tr>
      <w:tr w:rsidR="00AB4DC0">
        <w:trPr>
          <w:trHeight w:val="284"/>
        </w:trPr>
        <w:tc>
          <w:tcPr>
            <w:tcW w:w="2420" w:type="dxa"/>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социальных</w:t>
            </w:r>
          </w:p>
        </w:tc>
        <w:tc>
          <w:tcPr>
            <w:tcW w:w="1180" w:type="dxa"/>
            <w:tcBorders>
              <w:bottom w:val="single" w:sz="8" w:space="0" w:color="auto"/>
            </w:tcBorders>
            <w:vAlign w:val="bottom"/>
          </w:tcPr>
          <w:p w:rsidR="00AB4DC0" w:rsidRDefault="00B03F8C">
            <w:pPr>
              <w:ind w:left="80"/>
              <w:rPr>
                <w:sz w:val="20"/>
                <w:szCs w:val="20"/>
              </w:rPr>
            </w:pPr>
            <w:r>
              <w:rPr>
                <w:rFonts w:eastAsia="Times New Roman"/>
                <w:sz w:val="24"/>
                <w:szCs w:val="24"/>
              </w:rPr>
              <w:t>и</w:t>
            </w:r>
          </w:p>
        </w:tc>
        <w:tc>
          <w:tcPr>
            <w:tcW w:w="120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задачи,</w:t>
            </w:r>
          </w:p>
        </w:tc>
        <w:tc>
          <w:tcPr>
            <w:tcW w:w="1920" w:type="dxa"/>
            <w:tcBorders>
              <w:bottom w:val="single" w:sz="8" w:space="0" w:color="auto"/>
            </w:tcBorders>
            <w:vAlign w:val="bottom"/>
          </w:tcPr>
          <w:p w:rsidR="00AB4DC0" w:rsidRDefault="00B03F8C">
            <w:pPr>
              <w:ind w:left="100"/>
              <w:rPr>
                <w:sz w:val="20"/>
                <w:szCs w:val="20"/>
              </w:rPr>
            </w:pPr>
            <w:r>
              <w:rPr>
                <w:rFonts w:eastAsia="Times New Roman"/>
                <w:i/>
                <w:iCs/>
                <w:sz w:val="24"/>
                <w:szCs w:val="24"/>
              </w:rPr>
              <w:t>учителем</w:t>
            </w:r>
          </w:p>
        </w:tc>
        <w:tc>
          <w:tcPr>
            <w:tcW w:w="48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i/>
                <w:iCs/>
                <w:sz w:val="24"/>
                <w:szCs w:val="24"/>
              </w:rPr>
              <w:t>и</w:t>
            </w:r>
          </w:p>
        </w:tc>
        <w:tc>
          <w:tcPr>
            <w:tcW w:w="74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B03F8C">
            <w:pPr>
              <w:ind w:left="60"/>
              <w:rPr>
                <w:sz w:val="20"/>
                <w:szCs w:val="20"/>
              </w:rPr>
            </w:pPr>
            <w:r>
              <w:rPr>
                <w:rFonts w:eastAsia="Times New Roman"/>
                <w:sz w:val="24"/>
                <w:szCs w:val="24"/>
              </w:rPr>
              <w:t>• развитию</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6101715</wp:posOffset>
                </wp:positionH>
                <wp:positionV relativeFrom="paragraph">
                  <wp:posOffset>-8890</wp:posOffset>
                </wp:positionV>
                <wp:extent cx="12065" cy="12065"/>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54E3073" id="Shape 118" o:spid="_x0000_s1026" style="position:absolute;margin-left:480.45pt;margin-top:-.7pt;width:.95pt;height:.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LQggEAAAY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" o:allowincell="f" fillcolor="black" stroked="f">
                <v:path arrowok="t"/>
              </v:rect>
            </w:pict>
          </mc:Fallback>
        </mc:AlternateContent>
      </w:r>
    </w:p>
    <w:p w:rsidR="00AB4DC0" w:rsidRDefault="00AB4DC0">
      <w:pPr>
        <w:spacing w:line="35" w:lineRule="exact"/>
        <w:rPr>
          <w:sz w:val="20"/>
          <w:szCs w:val="20"/>
        </w:rPr>
      </w:pPr>
    </w:p>
    <w:p w:rsidR="00AB4DC0" w:rsidRDefault="00B03F8C">
      <w:pPr>
        <w:ind w:left="9380"/>
        <w:rPr>
          <w:sz w:val="20"/>
          <w:szCs w:val="20"/>
        </w:rPr>
      </w:pPr>
      <w:r>
        <w:rPr>
          <w:rFonts w:eastAsia="Times New Roman"/>
          <w:sz w:val="24"/>
          <w:szCs w:val="24"/>
        </w:rPr>
        <w:t>99</w:t>
      </w:r>
    </w:p>
    <w:p w:rsidR="00AB4DC0" w:rsidRDefault="00AB4DC0">
      <w:pPr>
        <w:sectPr w:rsidR="00AB4DC0">
          <w:pgSz w:w="11900" w:h="16838"/>
          <w:pgMar w:top="1135" w:right="846" w:bottom="428" w:left="1440" w:header="0" w:footer="0" w:gutter="0"/>
          <w:cols w:space="720" w:equalWidth="0">
            <w:col w:w="9620"/>
          </w:cols>
        </w:sectPr>
      </w:pPr>
    </w:p>
    <w:tbl>
      <w:tblPr>
        <w:tblW w:w="0" w:type="auto"/>
        <w:tblInd w:w="50" w:type="dxa"/>
        <w:tblLayout w:type="fixed"/>
        <w:tblCellMar>
          <w:left w:w="0" w:type="dxa"/>
          <w:right w:w="0" w:type="dxa"/>
        </w:tblCellMar>
        <w:tblLook w:val="04A0" w:firstRow="1" w:lastRow="0" w:firstColumn="1" w:lastColumn="0" w:noHBand="0" w:noVBand="1"/>
      </w:tblPr>
      <w:tblGrid>
        <w:gridCol w:w="600"/>
        <w:gridCol w:w="520"/>
        <w:gridCol w:w="320"/>
        <w:gridCol w:w="220"/>
        <w:gridCol w:w="480"/>
        <w:gridCol w:w="280"/>
        <w:gridCol w:w="760"/>
        <w:gridCol w:w="260"/>
        <w:gridCol w:w="360"/>
        <w:gridCol w:w="400"/>
        <w:gridCol w:w="600"/>
        <w:gridCol w:w="1020"/>
        <w:gridCol w:w="280"/>
        <w:gridCol w:w="380"/>
        <w:gridCol w:w="440"/>
        <w:gridCol w:w="280"/>
        <w:gridCol w:w="520"/>
        <w:gridCol w:w="280"/>
        <w:gridCol w:w="160"/>
        <w:gridCol w:w="200"/>
        <w:gridCol w:w="280"/>
        <w:gridCol w:w="560"/>
        <w:gridCol w:w="400"/>
      </w:tblGrid>
      <w:tr w:rsidR="00AB4DC0">
        <w:trPr>
          <w:trHeight w:val="278"/>
        </w:trPr>
        <w:tc>
          <w:tcPr>
            <w:tcW w:w="1660" w:type="dxa"/>
            <w:gridSpan w:val="4"/>
            <w:tcBorders>
              <w:top w:val="single" w:sz="8" w:space="0" w:color="auto"/>
              <w:left w:val="single" w:sz="8" w:space="0" w:color="auto"/>
            </w:tcBorders>
            <w:vAlign w:val="bottom"/>
          </w:tcPr>
          <w:p w:rsidR="00AB4DC0" w:rsidRDefault="00B03F8C">
            <w:pPr>
              <w:ind w:left="120"/>
              <w:rPr>
                <w:sz w:val="20"/>
                <w:szCs w:val="20"/>
              </w:rPr>
            </w:pPr>
            <w:r>
              <w:rPr>
                <w:rFonts w:eastAsia="Times New Roman"/>
                <w:sz w:val="24"/>
                <w:szCs w:val="24"/>
              </w:rPr>
              <w:lastRenderedPageBreak/>
              <w:t>компетенций</w:t>
            </w:r>
          </w:p>
        </w:tc>
        <w:tc>
          <w:tcPr>
            <w:tcW w:w="480" w:type="dxa"/>
            <w:tcBorders>
              <w:top w:val="single" w:sz="8" w:space="0" w:color="auto"/>
            </w:tcBorders>
            <w:vAlign w:val="bottom"/>
          </w:tcPr>
          <w:p w:rsidR="00AB4DC0" w:rsidRDefault="00AB4DC0">
            <w:pPr>
              <w:rPr>
                <w:sz w:val="24"/>
                <w:szCs w:val="24"/>
              </w:rPr>
            </w:pPr>
          </w:p>
        </w:tc>
        <w:tc>
          <w:tcPr>
            <w:tcW w:w="280" w:type="dxa"/>
            <w:tcBorders>
              <w:top w:val="single" w:sz="8" w:space="0" w:color="auto"/>
              <w:right w:val="single" w:sz="8" w:space="0" w:color="auto"/>
            </w:tcBorders>
            <w:vAlign w:val="bottom"/>
          </w:tcPr>
          <w:p w:rsidR="00AB4DC0" w:rsidRDefault="00AB4DC0">
            <w:pPr>
              <w:rPr>
                <w:sz w:val="24"/>
                <w:szCs w:val="24"/>
              </w:rPr>
            </w:pPr>
          </w:p>
        </w:tc>
        <w:tc>
          <w:tcPr>
            <w:tcW w:w="1380" w:type="dxa"/>
            <w:gridSpan w:val="3"/>
            <w:tcBorders>
              <w:top w:val="single" w:sz="8" w:space="0" w:color="auto"/>
            </w:tcBorders>
            <w:vAlign w:val="bottom"/>
          </w:tcPr>
          <w:p w:rsidR="00AB4DC0" w:rsidRDefault="00B03F8C">
            <w:pPr>
              <w:ind w:left="80"/>
              <w:rPr>
                <w:sz w:val="20"/>
                <w:szCs w:val="20"/>
              </w:rPr>
            </w:pPr>
            <w:r>
              <w:rPr>
                <w:rFonts w:eastAsia="Times New Roman"/>
                <w:w w:val="99"/>
                <w:sz w:val="24"/>
                <w:szCs w:val="24"/>
              </w:rPr>
              <w:t>планировать</w:t>
            </w:r>
          </w:p>
        </w:tc>
        <w:tc>
          <w:tcPr>
            <w:tcW w:w="400" w:type="dxa"/>
            <w:tcBorders>
              <w:top w:val="single" w:sz="8" w:space="0" w:color="auto"/>
            </w:tcBorders>
            <w:vAlign w:val="bottom"/>
          </w:tcPr>
          <w:p w:rsidR="00AB4DC0" w:rsidRDefault="00AB4DC0">
            <w:pPr>
              <w:rPr>
                <w:sz w:val="24"/>
                <w:szCs w:val="24"/>
              </w:rPr>
            </w:pPr>
          </w:p>
        </w:tc>
        <w:tc>
          <w:tcPr>
            <w:tcW w:w="60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их</w:t>
            </w:r>
          </w:p>
        </w:tc>
        <w:tc>
          <w:tcPr>
            <w:tcW w:w="1680" w:type="dxa"/>
            <w:gridSpan w:val="3"/>
            <w:tcBorders>
              <w:top w:val="single" w:sz="8" w:space="0" w:color="auto"/>
            </w:tcBorders>
            <w:vAlign w:val="bottom"/>
          </w:tcPr>
          <w:p w:rsidR="00AB4DC0" w:rsidRDefault="00B03F8C">
            <w:pPr>
              <w:ind w:left="100"/>
              <w:rPr>
                <w:sz w:val="20"/>
                <w:szCs w:val="20"/>
              </w:rPr>
            </w:pPr>
            <w:r>
              <w:rPr>
                <w:rFonts w:eastAsia="Times New Roman"/>
                <w:i/>
                <w:iCs/>
                <w:sz w:val="24"/>
                <w:szCs w:val="24"/>
              </w:rPr>
              <w:t>сверстниками</w:t>
            </w:r>
            <w:r>
              <w:rPr>
                <w:rFonts w:eastAsia="Times New Roman"/>
                <w:sz w:val="24"/>
                <w:szCs w:val="24"/>
              </w:rPr>
              <w:t>,</w:t>
            </w:r>
          </w:p>
        </w:tc>
        <w:tc>
          <w:tcPr>
            <w:tcW w:w="440" w:type="dxa"/>
            <w:tcBorders>
              <w:top w:val="single" w:sz="8" w:space="0" w:color="auto"/>
            </w:tcBorders>
            <w:vAlign w:val="bottom"/>
          </w:tcPr>
          <w:p w:rsidR="00AB4DC0" w:rsidRDefault="00AB4DC0">
            <w:pPr>
              <w:rPr>
                <w:sz w:val="24"/>
                <w:szCs w:val="24"/>
              </w:rPr>
            </w:pPr>
          </w:p>
        </w:tc>
        <w:tc>
          <w:tcPr>
            <w:tcW w:w="280" w:type="dxa"/>
            <w:tcBorders>
              <w:top w:val="single" w:sz="8" w:space="0" w:color="auto"/>
              <w:right w:val="single" w:sz="8" w:space="0" w:color="auto"/>
            </w:tcBorders>
            <w:vAlign w:val="bottom"/>
          </w:tcPr>
          <w:p w:rsidR="00AB4DC0" w:rsidRDefault="00AB4DC0">
            <w:pPr>
              <w:rPr>
                <w:sz w:val="24"/>
                <w:szCs w:val="24"/>
              </w:rPr>
            </w:pPr>
          </w:p>
        </w:tc>
        <w:tc>
          <w:tcPr>
            <w:tcW w:w="1440" w:type="dxa"/>
            <w:gridSpan w:val="5"/>
            <w:tcBorders>
              <w:top w:val="single" w:sz="8" w:space="0" w:color="auto"/>
            </w:tcBorders>
            <w:vAlign w:val="bottom"/>
          </w:tcPr>
          <w:p w:rsidR="00AB4DC0" w:rsidRDefault="00B03F8C">
            <w:pPr>
              <w:ind w:left="100"/>
              <w:rPr>
                <w:sz w:val="20"/>
                <w:szCs w:val="20"/>
              </w:rPr>
            </w:pPr>
            <w:r>
              <w:rPr>
                <w:rFonts w:eastAsia="Times New Roman"/>
                <w:i/>
                <w:iCs/>
                <w:sz w:val="24"/>
                <w:szCs w:val="24"/>
              </w:rPr>
              <w:t>стратегий</w:t>
            </w:r>
          </w:p>
        </w:tc>
        <w:tc>
          <w:tcPr>
            <w:tcW w:w="560" w:type="dxa"/>
            <w:tcBorders>
              <w:top w:val="single" w:sz="8" w:space="0" w:color="auto"/>
            </w:tcBorders>
            <w:vAlign w:val="bottom"/>
          </w:tcPr>
          <w:p w:rsidR="00AB4DC0" w:rsidRDefault="00AB4DC0">
            <w:pPr>
              <w:rPr>
                <w:sz w:val="24"/>
                <w:szCs w:val="24"/>
              </w:rPr>
            </w:pPr>
          </w:p>
        </w:tc>
        <w:tc>
          <w:tcPr>
            <w:tcW w:w="40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sz w:val="24"/>
                <w:szCs w:val="24"/>
              </w:rPr>
              <w:t>• готовности</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380" w:type="dxa"/>
            <w:gridSpan w:val="3"/>
            <w:vAlign w:val="bottom"/>
          </w:tcPr>
          <w:p w:rsidR="00AB4DC0" w:rsidRDefault="00B03F8C">
            <w:pPr>
              <w:ind w:left="80"/>
              <w:rPr>
                <w:sz w:val="20"/>
                <w:szCs w:val="20"/>
              </w:rPr>
            </w:pPr>
            <w:r>
              <w:rPr>
                <w:rFonts w:eastAsia="Times New Roman"/>
                <w:sz w:val="24"/>
                <w:szCs w:val="24"/>
              </w:rPr>
              <w:t>реализацию,</w:t>
            </w:r>
          </w:p>
        </w:tc>
        <w:tc>
          <w:tcPr>
            <w:tcW w:w="400" w:type="dxa"/>
            <w:vAlign w:val="bottom"/>
          </w:tcPr>
          <w:p w:rsidR="00AB4DC0" w:rsidRDefault="00B03F8C">
            <w:pPr>
              <w:jc w:val="right"/>
              <w:rPr>
                <w:sz w:val="20"/>
                <w:szCs w:val="20"/>
              </w:rPr>
            </w:pPr>
            <w:r>
              <w:rPr>
                <w:rFonts w:eastAsia="Times New Roman"/>
                <w:sz w:val="24"/>
                <w:szCs w:val="24"/>
              </w:rPr>
              <w:t>в</w:t>
            </w: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том</w:t>
            </w:r>
          </w:p>
        </w:tc>
        <w:tc>
          <w:tcPr>
            <w:tcW w:w="1020" w:type="dxa"/>
            <w:vAlign w:val="bottom"/>
          </w:tcPr>
          <w:p w:rsidR="00AB4DC0" w:rsidRDefault="00B03F8C">
            <w:pPr>
              <w:ind w:left="100"/>
              <w:rPr>
                <w:sz w:val="20"/>
                <w:szCs w:val="20"/>
              </w:rPr>
            </w:pPr>
            <w:r>
              <w:rPr>
                <w:rFonts w:eastAsia="Times New Roman"/>
                <w:sz w:val="24"/>
                <w:szCs w:val="24"/>
              </w:rPr>
              <w:t>умений</w:t>
            </w:r>
          </w:p>
        </w:tc>
        <w:tc>
          <w:tcPr>
            <w:tcW w:w="1100" w:type="dxa"/>
            <w:gridSpan w:val="3"/>
            <w:vAlign w:val="bottom"/>
          </w:tcPr>
          <w:p w:rsidR="00AB4DC0" w:rsidRDefault="00B03F8C">
            <w:pPr>
              <w:ind w:left="40"/>
              <w:rPr>
                <w:sz w:val="20"/>
                <w:szCs w:val="20"/>
              </w:rPr>
            </w:pPr>
            <w:r>
              <w:rPr>
                <w:rFonts w:eastAsia="Times New Roman"/>
                <w:sz w:val="24"/>
                <w:szCs w:val="24"/>
              </w:rPr>
              <w:t>работать</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440" w:type="dxa"/>
            <w:gridSpan w:val="5"/>
            <w:vAlign w:val="bottom"/>
          </w:tcPr>
          <w:p w:rsidR="00AB4DC0" w:rsidRDefault="00B03F8C">
            <w:pPr>
              <w:ind w:left="100"/>
              <w:rPr>
                <w:sz w:val="20"/>
                <w:szCs w:val="20"/>
              </w:rPr>
            </w:pPr>
            <w:r>
              <w:rPr>
                <w:rFonts w:eastAsia="Times New Roman"/>
                <w:i/>
                <w:iCs/>
                <w:sz w:val="24"/>
                <w:szCs w:val="24"/>
              </w:rPr>
              <w:t>смыслового</w:t>
            </w:r>
          </w:p>
        </w:tc>
        <w:tc>
          <w:tcPr>
            <w:tcW w:w="960" w:type="dxa"/>
            <w:gridSpan w:val="2"/>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чтения</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sz w:val="24"/>
                <w:szCs w:val="24"/>
              </w:rPr>
              <w:t>способности</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c>
          <w:tcPr>
            <w:tcW w:w="2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числе во внутреннем</w:t>
            </w:r>
          </w:p>
        </w:tc>
        <w:tc>
          <w:tcPr>
            <w:tcW w:w="1020" w:type="dxa"/>
            <w:vAlign w:val="bottom"/>
          </w:tcPr>
          <w:p w:rsidR="00AB4DC0" w:rsidRDefault="00B03F8C">
            <w:pPr>
              <w:ind w:left="100"/>
              <w:rPr>
                <w:sz w:val="20"/>
                <w:szCs w:val="20"/>
              </w:rPr>
            </w:pPr>
            <w:r>
              <w:rPr>
                <w:rFonts w:eastAsia="Times New Roman"/>
                <w:sz w:val="24"/>
                <w:szCs w:val="24"/>
              </w:rPr>
              <w:t>группе</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B03F8C">
            <w:pPr>
              <w:ind w:left="100"/>
              <w:rPr>
                <w:sz w:val="20"/>
                <w:szCs w:val="20"/>
              </w:rPr>
            </w:pPr>
            <w:r>
              <w:rPr>
                <w:rFonts w:eastAsia="Times New Roman"/>
                <w:sz w:val="24"/>
                <w:szCs w:val="24"/>
              </w:rPr>
              <w:t>и</w:t>
            </w:r>
          </w:p>
        </w:tc>
        <w:tc>
          <w:tcPr>
            <w:tcW w:w="280" w:type="dxa"/>
            <w:vAlign w:val="bottom"/>
          </w:tcPr>
          <w:p w:rsidR="00AB4DC0" w:rsidRDefault="00AB4DC0">
            <w:pPr>
              <w:rPr>
                <w:sz w:val="24"/>
                <w:szCs w:val="24"/>
              </w:rPr>
            </w:pPr>
          </w:p>
        </w:tc>
        <w:tc>
          <w:tcPr>
            <w:tcW w:w="1200" w:type="dxa"/>
            <w:gridSpan w:val="4"/>
            <w:vAlign w:val="bottom"/>
          </w:tcPr>
          <w:p w:rsidR="00AB4DC0" w:rsidRDefault="00B03F8C">
            <w:pPr>
              <w:ind w:left="20"/>
              <w:rPr>
                <w:sz w:val="20"/>
                <w:szCs w:val="20"/>
              </w:rPr>
            </w:pPr>
            <w:r>
              <w:rPr>
                <w:rFonts w:eastAsia="Times New Roman"/>
                <w:i/>
                <w:iCs/>
                <w:sz w:val="24"/>
                <w:szCs w:val="24"/>
              </w:rPr>
              <w:t>работе</w:t>
            </w: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с</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sz w:val="24"/>
                <w:szCs w:val="24"/>
              </w:rPr>
              <w:t>переходу</w:t>
            </w: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к</w:t>
            </w:r>
          </w:p>
        </w:tc>
        <w:tc>
          <w:tcPr>
            <w:tcW w:w="760" w:type="dxa"/>
            <w:vAlign w:val="bottom"/>
          </w:tcPr>
          <w:p w:rsidR="00AB4DC0" w:rsidRDefault="00B03F8C">
            <w:pPr>
              <w:ind w:left="80"/>
              <w:rPr>
                <w:sz w:val="20"/>
                <w:szCs w:val="20"/>
              </w:rPr>
            </w:pPr>
            <w:r>
              <w:rPr>
                <w:rFonts w:eastAsia="Times New Roman"/>
                <w:sz w:val="24"/>
                <w:szCs w:val="24"/>
              </w:rPr>
              <w:t>плане,</w:t>
            </w:r>
          </w:p>
        </w:tc>
        <w:tc>
          <w:tcPr>
            <w:tcW w:w="16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осуществлять</w:t>
            </w:r>
          </w:p>
        </w:tc>
        <w:tc>
          <w:tcPr>
            <w:tcW w:w="2120" w:type="dxa"/>
            <w:gridSpan w:val="4"/>
            <w:vAlign w:val="bottom"/>
          </w:tcPr>
          <w:p w:rsidR="00AB4DC0" w:rsidRDefault="00B03F8C">
            <w:pPr>
              <w:ind w:left="100"/>
              <w:rPr>
                <w:sz w:val="20"/>
                <w:szCs w:val="20"/>
              </w:rPr>
            </w:pPr>
            <w:r>
              <w:rPr>
                <w:rFonts w:eastAsia="Times New Roman"/>
                <w:sz w:val="24"/>
                <w:szCs w:val="24"/>
              </w:rPr>
              <w:t>• практическому</w:t>
            </w: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i/>
                <w:iCs/>
                <w:sz w:val="24"/>
                <w:szCs w:val="24"/>
              </w:rPr>
              <w:t>информацией</w:t>
            </w:r>
            <w:r>
              <w:rPr>
                <w:rFonts w:eastAsia="Times New Roman"/>
                <w:sz w:val="24"/>
                <w:szCs w:val="24"/>
              </w:rPr>
              <w:t>;</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sz w:val="24"/>
                <w:szCs w:val="24"/>
              </w:rPr>
              <w:t>самообразованию,</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760" w:type="dxa"/>
            <w:vAlign w:val="bottom"/>
          </w:tcPr>
          <w:p w:rsidR="00AB4DC0" w:rsidRDefault="00B03F8C">
            <w:pPr>
              <w:ind w:left="80"/>
              <w:rPr>
                <w:sz w:val="20"/>
                <w:szCs w:val="20"/>
              </w:rPr>
            </w:pPr>
            <w:r>
              <w:rPr>
                <w:rFonts w:eastAsia="Times New Roman"/>
                <w:sz w:val="24"/>
                <w:szCs w:val="24"/>
              </w:rPr>
              <w:t>выбор</w:t>
            </w:r>
          </w:p>
        </w:tc>
        <w:tc>
          <w:tcPr>
            <w:tcW w:w="16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эффективных</w:t>
            </w:r>
          </w:p>
        </w:tc>
        <w:tc>
          <w:tcPr>
            <w:tcW w:w="1300" w:type="dxa"/>
            <w:gridSpan w:val="2"/>
            <w:vAlign w:val="bottom"/>
          </w:tcPr>
          <w:p w:rsidR="00AB4DC0" w:rsidRDefault="00B03F8C">
            <w:pPr>
              <w:ind w:left="100"/>
              <w:rPr>
                <w:sz w:val="20"/>
                <w:szCs w:val="20"/>
              </w:rPr>
            </w:pPr>
            <w:r>
              <w:rPr>
                <w:rFonts w:eastAsia="Times New Roman"/>
                <w:sz w:val="24"/>
                <w:szCs w:val="24"/>
              </w:rPr>
              <w:t>освоению</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умений,</w:t>
            </w: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0" w:type="dxa"/>
            <w:gridSpan w:val="5"/>
            <w:tcBorders>
              <w:right w:val="single" w:sz="8" w:space="0" w:color="auto"/>
            </w:tcBorders>
            <w:vAlign w:val="bottom"/>
          </w:tcPr>
          <w:p w:rsidR="00AB4DC0" w:rsidRDefault="00B03F8C">
            <w:pPr>
              <w:rPr>
                <w:sz w:val="20"/>
                <w:szCs w:val="20"/>
              </w:rPr>
            </w:pPr>
            <w:r>
              <w:rPr>
                <w:rFonts w:eastAsia="Times New Roman"/>
                <w:sz w:val="24"/>
                <w:szCs w:val="24"/>
              </w:rPr>
              <w:t>• практическо</w:t>
            </w:r>
          </w:p>
        </w:tc>
      </w:tr>
      <w:tr w:rsidR="00AB4DC0">
        <w:trPr>
          <w:trHeight w:val="276"/>
        </w:trPr>
        <w:tc>
          <w:tcPr>
            <w:tcW w:w="600" w:type="dxa"/>
            <w:tcBorders>
              <w:left w:val="single" w:sz="8" w:space="0" w:color="auto"/>
            </w:tcBorders>
            <w:vAlign w:val="bottom"/>
          </w:tcPr>
          <w:p w:rsidR="00AB4DC0" w:rsidRDefault="00B03F8C">
            <w:pPr>
              <w:ind w:left="120"/>
              <w:rPr>
                <w:sz w:val="20"/>
                <w:szCs w:val="20"/>
              </w:rPr>
            </w:pPr>
            <w:r>
              <w:rPr>
                <w:rFonts w:eastAsia="Times New Roman"/>
                <w:sz w:val="24"/>
                <w:szCs w:val="24"/>
              </w:rPr>
              <w:t>том</w:t>
            </w: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числе</w:t>
            </w:r>
          </w:p>
        </w:tc>
        <w:tc>
          <w:tcPr>
            <w:tcW w:w="760" w:type="dxa"/>
            <w:vAlign w:val="bottom"/>
          </w:tcPr>
          <w:p w:rsidR="00AB4DC0" w:rsidRDefault="00B03F8C">
            <w:pPr>
              <w:ind w:left="80"/>
              <w:rPr>
                <w:sz w:val="20"/>
                <w:szCs w:val="20"/>
              </w:rPr>
            </w:pPr>
            <w:r>
              <w:rPr>
                <w:rFonts w:eastAsia="Times New Roman"/>
                <w:sz w:val="24"/>
                <w:szCs w:val="24"/>
              </w:rPr>
              <w:t>путей</w:t>
            </w:r>
          </w:p>
        </w:tc>
        <w:tc>
          <w:tcPr>
            <w:tcW w:w="260" w:type="dxa"/>
            <w:vAlign w:val="bottom"/>
          </w:tcPr>
          <w:p w:rsidR="00AB4DC0" w:rsidRDefault="00AB4DC0">
            <w:pPr>
              <w:rPr>
                <w:sz w:val="24"/>
                <w:szCs w:val="24"/>
              </w:rPr>
            </w:pPr>
          </w:p>
        </w:tc>
        <w:tc>
          <w:tcPr>
            <w:tcW w:w="360" w:type="dxa"/>
            <w:vAlign w:val="bottom"/>
          </w:tcPr>
          <w:p w:rsidR="00AB4DC0" w:rsidRDefault="00B03F8C">
            <w:pPr>
              <w:rPr>
                <w:sz w:val="20"/>
                <w:szCs w:val="20"/>
              </w:rPr>
            </w:pPr>
            <w:r>
              <w:rPr>
                <w:rFonts w:eastAsia="Times New Roman"/>
                <w:sz w:val="24"/>
                <w:szCs w:val="24"/>
              </w:rPr>
              <w:t>и</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средств</w:t>
            </w:r>
          </w:p>
        </w:tc>
        <w:tc>
          <w:tcPr>
            <w:tcW w:w="1680" w:type="dxa"/>
            <w:gridSpan w:val="3"/>
            <w:vAlign w:val="bottom"/>
          </w:tcPr>
          <w:p w:rsidR="00AB4DC0" w:rsidRDefault="00B03F8C">
            <w:pPr>
              <w:ind w:left="100"/>
              <w:rPr>
                <w:sz w:val="20"/>
                <w:szCs w:val="20"/>
              </w:rPr>
            </w:pPr>
            <w:r>
              <w:rPr>
                <w:rFonts w:eastAsia="Times New Roman"/>
                <w:sz w:val="24"/>
                <w:szCs w:val="24"/>
              </w:rPr>
              <w:t>составляющих</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B03F8C">
            <w:pPr>
              <w:ind w:left="100"/>
              <w:rPr>
                <w:sz w:val="20"/>
                <w:szCs w:val="20"/>
              </w:rPr>
            </w:pPr>
            <w:r>
              <w:rPr>
                <w:rFonts w:eastAsia="Times New Roman"/>
                <w:sz w:val="24"/>
                <w:szCs w:val="24"/>
              </w:rPr>
              <w:t>му</w:t>
            </w:r>
          </w:p>
        </w:tc>
        <w:tc>
          <w:tcPr>
            <w:tcW w:w="2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4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освоению</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готовности</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i/>
                <w:iCs/>
                <w:sz w:val="24"/>
                <w:szCs w:val="24"/>
              </w:rPr>
              <w:t>к</w:t>
            </w:r>
          </w:p>
        </w:tc>
        <w:tc>
          <w:tcPr>
            <w:tcW w:w="1380" w:type="dxa"/>
            <w:gridSpan w:val="3"/>
            <w:vAlign w:val="bottom"/>
          </w:tcPr>
          <w:p w:rsidR="00AB4DC0" w:rsidRDefault="00B03F8C">
            <w:pPr>
              <w:ind w:left="80"/>
              <w:rPr>
                <w:sz w:val="20"/>
                <w:szCs w:val="20"/>
              </w:rPr>
            </w:pPr>
            <w:r>
              <w:rPr>
                <w:rFonts w:eastAsia="Times New Roman"/>
                <w:sz w:val="24"/>
                <w:szCs w:val="24"/>
              </w:rPr>
              <w:t>достижения</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целей,</w:t>
            </w:r>
          </w:p>
        </w:tc>
        <w:tc>
          <w:tcPr>
            <w:tcW w:w="1020" w:type="dxa"/>
            <w:vAlign w:val="bottom"/>
          </w:tcPr>
          <w:p w:rsidR="00AB4DC0" w:rsidRDefault="00B03F8C">
            <w:pPr>
              <w:ind w:left="100"/>
              <w:rPr>
                <w:sz w:val="20"/>
                <w:szCs w:val="20"/>
              </w:rPr>
            </w:pPr>
            <w:r>
              <w:rPr>
                <w:rFonts w:eastAsia="Times New Roman"/>
                <w:sz w:val="24"/>
                <w:szCs w:val="24"/>
              </w:rPr>
              <w:t>основу</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i/>
                <w:iCs/>
                <w:sz w:val="24"/>
                <w:szCs w:val="24"/>
              </w:rPr>
              <w:t>методов</w:t>
            </w:r>
          </w:p>
        </w:tc>
        <w:tc>
          <w:tcPr>
            <w:tcW w:w="1240" w:type="dxa"/>
            <w:gridSpan w:val="3"/>
            <w:tcBorders>
              <w:right w:val="single" w:sz="8" w:space="0" w:color="auto"/>
            </w:tcBorders>
            <w:vAlign w:val="bottom"/>
          </w:tcPr>
          <w:p w:rsidR="00AB4DC0" w:rsidRDefault="00B03F8C">
            <w:pPr>
              <w:jc w:val="right"/>
              <w:rPr>
                <w:sz w:val="20"/>
                <w:szCs w:val="20"/>
              </w:rPr>
            </w:pPr>
            <w:r>
              <w:rPr>
                <w:rFonts w:eastAsia="Times New Roman"/>
                <w:i/>
                <w:iCs/>
                <w:sz w:val="24"/>
                <w:szCs w:val="24"/>
              </w:rPr>
              <w:t>познания</w:t>
            </w:r>
            <w:r>
              <w:rPr>
                <w:rFonts w:eastAsia="Times New Roman"/>
                <w:sz w:val="24"/>
                <w:szCs w:val="24"/>
              </w:rPr>
              <w:t>,</w:t>
            </w: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выбору  направления</w:t>
            </w:r>
          </w:p>
        </w:tc>
        <w:tc>
          <w:tcPr>
            <w:tcW w:w="1780" w:type="dxa"/>
            <w:gridSpan w:val="4"/>
            <w:vAlign w:val="bottom"/>
          </w:tcPr>
          <w:p w:rsidR="00AB4DC0" w:rsidRDefault="00B03F8C">
            <w:pPr>
              <w:ind w:left="80"/>
              <w:rPr>
                <w:sz w:val="20"/>
                <w:szCs w:val="20"/>
              </w:rPr>
            </w:pPr>
            <w:r>
              <w:rPr>
                <w:rFonts w:eastAsia="Times New Roman"/>
                <w:sz w:val="24"/>
                <w:szCs w:val="24"/>
              </w:rPr>
              <w:t>контролировать</w:t>
            </w: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gridSpan w:val="4"/>
            <w:vAlign w:val="bottom"/>
          </w:tcPr>
          <w:p w:rsidR="00AB4DC0" w:rsidRDefault="00B03F8C">
            <w:pPr>
              <w:ind w:left="100"/>
              <w:rPr>
                <w:sz w:val="20"/>
                <w:szCs w:val="20"/>
              </w:rPr>
            </w:pPr>
            <w:r>
              <w:rPr>
                <w:rFonts w:eastAsia="Times New Roman"/>
                <w:i/>
                <w:iCs/>
                <w:sz w:val="24"/>
                <w:szCs w:val="24"/>
              </w:rPr>
              <w:t>коммуникативной</w:t>
            </w: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i/>
                <w:iCs/>
                <w:sz w:val="24"/>
                <w:szCs w:val="24"/>
              </w:rPr>
              <w:t>инструментария</w:t>
            </w: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и</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w w:val="98"/>
                <w:sz w:val="24"/>
                <w:szCs w:val="24"/>
              </w:rPr>
              <w:t>профильного</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380" w:type="dxa"/>
            <w:gridSpan w:val="3"/>
            <w:vAlign w:val="bottom"/>
          </w:tcPr>
          <w:p w:rsidR="00AB4DC0" w:rsidRDefault="00B03F8C">
            <w:pPr>
              <w:ind w:left="80"/>
              <w:rPr>
                <w:sz w:val="20"/>
                <w:szCs w:val="20"/>
              </w:rPr>
            </w:pPr>
            <w:r>
              <w:rPr>
                <w:rFonts w:eastAsia="Times New Roman"/>
                <w:sz w:val="24"/>
                <w:szCs w:val="24"/>
              </w:rPr>
              <w:t>оценивать</w:t>
            </w: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свои</w:t>
            </w:r>
          </w:p>
        </w:tc>
        <w:tc>
          <w:tcPr>
            <w:tcW w:w="2120" w:type="dxa"/>
            <w:gridSpan w:val="4"/>
            <w:vAlign w:val="bottom"/>
          </w:tcPr>
          <w:p w:rsidR="00AB4DC0" w:rsidRDefault="00B03F8C">
            <w:pPr>
              <w:ind w:left="100"/>
              <w:rPr>
                <w:sz w:val="20"/>
                <w:szCs w:val="20"/>
              </w:rPr>
            </w:pPr>
            <w:r>
              <w:rPr>
                <w:rFonts w:eastAsia="Times New Roman"/>
                <w:i/>
                <w:iCs/>
                <w:sz w:val="24"/>
                <w:szCs w:val="24"/>
              </w:rPr>
              <w:t>компетентности</w:t>
            </w:r>
            <w:r>
              <w:rPr>
                <w:rFonts w:eastAsia="Times New Roman"/>
                <w:sz w:val="24"/>
                <w:szCs w:val="24"/>
              </w:rPr>
              <w:t>:</w:t>
            </w:r>
          </w:p>
        </w:tc>
        <w:tc>
          <w:tcPr>
            <w:tcW w:w="280" w:type="dxa"/>
            <w:tcBorders>
              <w:right w:val="single" w:sz="8" w:space="0" w:color="auto"/>
            </w:tcBorders>
            <w:vAlign w:val="bottom"/>
          </w:tcPr>
          <w:p w:rsidR="00AB4DC0" w:rsidRDefault="00AB4DC0">
            <w:pPr>
              <w:rPr>
                <w:sz w:val="24"/>
                <w:szCs w:val="24"/>
              </w:rPr>
            </w:pPr>
          </w:p>
        </w:tc>
        <w:tc>
          <w:tcPr>
            <w:tcW w:w="1440" w:type="dxa"/>
            <w:gridSpan w:val="5"/>
            <w:vAlign w:val="bottom"/>
          </w:tcPr>
          <w:p w:rsidR="00AB4DC0" w:rsidRDefault="00B03F8C">
            <w:pPr>
              <w:ind w:left="100"/>
              <w:rPr>
                <w:sz w:val="20"/>
                <w:szCs w:val="20"/>
              </w:rPr>
            </w:pPr>
            <w:r>
              <w:rPr>
                <w:rFonts w:eastAsia="Times New Roman"/>
                <w:i/>
                <w:iCs/>
                <w:w w:val="98"/>
                <w:sz w:val="24"/>
                <w:szCs w:val="24"/>
              </w:rPr>
              <w:t>понятийного</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w w:val="97"/>
                <w:sz w:val="24"/>
                <w:szCs w:val="24"/>
              </w:rPr>
              <w:t>образования</w:t>
            </w:r>
            <w:r>
              <w:rPr>
                <w:rFonts w:eastAsia="Times New Roman"/>
                <w:w w:val="97"/>
                <w:sz w:val="24"/>
                <w:szCs w:val="24"/>
              </w:rPr>
              <w:t>,</w:t>
            </w:r>
          </w:p>
        </w:tc>
        <w:tc>
          <w:tcPr>
            <w:tcW w:w="220" w:type="dxa"/>
            <w:vAlign w:val="bottom"/>
          </w:tcPr>
          <w:p w:rsidR="00AB4DC0" w:rsidRDefault="00AB4DC0">
            <w:pPr>
              <w:rPr>
                <w:sz w:val="24"/>
                <w:szCs w:val="24"/>
              </w:rPr>
            </w:pP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чему</w:t>
            </w:r>
          </w:p>
        </w:tc>
        <w:tc>
          <w:tcPr>
            <w:tcW w:w="1020" w:type="dxa"/>
            <w:gridSpan w:val="2"/>
            <w:vAlign w:val="bottom"/>
          </w:tcPr>
          <w:p w:rsidR="00AB4DC0" w:rsidRDefault="00B03F8C">
            <w:pPr>
              <w:ind w:left="80"/>
              <w:rPr>
                <w:sz w:val="20"/>
                <w:szCs w:val="20"/>
              </w:rPr>
            </w:pPr>
            <w:r>
              <w:rPr>
                <w:rFonts w:eastAsia="Times New Roman"/>
                <w:w w:val="99"/>
                <w:sz w:val="24"/>
                <w:szCs w:val="24"/>
              </w:rPr>
              <w:t>действия</w:t>
            </w:r>
          </w:p>
        </w:tc>
        <w:tc>
          <w:tcPr>
            <w:tcW w:w="760" w:type="dxa"/>
            <w:gridSpan w:val="2"/>
            <w:vAlign w:val="bottom"/>
          </w:tcPr>
          <w:p w:rsidR="00AB4DC0" w:rsidRDefault="00B03F8C">
            <w:pPr>
              <w:jc w:val="right"/>
              <w:rPr>
                <w:sz w:val="20"/>
                <w:szCs w:val="20"/>
              </w:rPr>
            </w:pPr>
            <w:r>
              <w:rPr>
                <w:rFonts w:eastAsia="Times New Roman"/>
                <w:sz w:val="24"/>
                <w:szCs w:val="24"/>
              </w:rPr>
              <w:t>как</w:t>
            </w: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020" w:type="dxa"/>
            <w:vAlign w:val="bottom"/>
          </w:tcPr>
          <w:p w:rsidR="00AB4DC0" w:rsidRDefault="00B03F8C">
            <w:pPr>
              <w:ind w:left="100"/>
              <w:rPr>
                <w:sz w:val="20"/>
                <w:szCs w:val="20"/>
              </w:rPr>
            </w:pPr>
            <w:r>
              <w:rPr>
                <w:rFonts w:eastAsia="Times New Roman"/>
                <w:sz w:val="24"/>
                <w:szCs w:val="24"/>
              </w:rPr>
              <w:t>ставить</w:t>
            </w:r>
          </w:p>
        </w:tc>
        <w:tc>
          <w:tcPr>
            <w:tcW w:w="280" w:type="dxa"/>
            <w:vAlign w:val="bottom"/>
          </w:tcPr>
          <w:p w:rsidR="00AB4DC0" w:rsidRDefault="00B03F8C">
            <w:pPr>
              <w:ind w:left="120"/>
              <w:rPr>
                <w:sz w:val="20"/>
                <w:szCs w:val="20"/>
              </w:rPr>
            </w:pPr>
            <w:r>
              <w:rPr>
                <w:rFonts w:eastAsia="Times New Roman"/>
                <w:sz w:val="24"/>
                <w:szCs w:val="24"/>
              </w:rPr>
              <w:t>и</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решать</w:t>
            </w:r>
          </w:p>
        </w:tc>
        <w:tc>
          <w:tcPr>
            <w:tcW w:w="1160" w:type="dxa"/>
            <w:gridSpan w:val="4"/>
            <w:vAlign w:val="bottom"/>
          </w:tcPr>
          <w:p w:rsidR="00AB4DC0" w:rsidRDefault="00B03F8C">
            <w:pPr>
              <w:ind w:left="100"/>
              <w:rPr>
                <w:sz w:val="20"/>
                <w:szCs w:val="20"/>
              </w:rPr>
            </w:pPr>
            <w:r>
              <w:rPr>
                <w:rFonts w:eastAsia="Times New Roman"/>
                <w:i/>
                <w:iCs/>
                <w:w w:val="96"/>
                <w:sz w:val="24"/>
                <w:szCs w:val="24"/>
              </w:rPr>
              <w:t>аппарата</w:t>
            </w:r>
            <w:r>
              <w:rPr>
                <w:rFonts w:eastAsia="Times New Roman"/>
                <w:w w:val="96"/>
                <w:sz w:val="24"/>
                <w:szCs w:val="24"/>
              </w:rPr>
              <w:t>,</w:t>
            </w:r>
          </w:p>
        </w:tc>
        <w:tc>
          <w:tcPr>
            <w:tcW w:w="12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широкого</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sz w:val="24"/>
                <w:szCs w:val="24"/>
              </w:rPr>
              <w:t>способствуют:</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результату, так и по</w:t>
            </w:r>
          </w:p>
        </w:tc>
        <w:tc>
          <w:tcPr>
            <w:tcW w:w="1680" w:type="dxa"/>
            <w:gridSpan w:val="3"/>
            <w:vAlign w:val="bottom"/>
          </w:tcPr>
          <w:p w:rsidR="00AB4DC0" w:rsidRDefault="00B03F8C">
            <w:pPr>
              <w:ind w:left="100"/>
              <w:rPr>
                <w:sz w:val="20"/>
                <w:szCs w:val="20"/>
              </w:rPr>
            </w:pPr>
            <w:r>
              <w:rPr>
                <w:rFonts w:eastAsia="Times New Roman"/>
                <w:w w:val="98"/>
                <w:sz w:val="24"/>
                <w:szCs w:val="24"/>
              </w:rPr>
              <w:t>многообразные</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960" w:type="dxa"/>
            <w:gridSpan w:val="3"/>
            <w:vAlign w:val="bottom"/>
          </w:tcPr>
          <w:p w:rsidR="00AB4DC0" w:rsidRDefault="00B03F8C">
            <w:pPr>
              <w:ind w:left="100"/>
              <w:rPr>
                <w:sz w:val="20"/>
                <w:szCs w:val="20"/>
              </w:rPr>
            </w:pPr>
            <w:r>
              <w:rPr>
                <w:rFonts w:eastAsia="Times New Roman"/>
                <w:sz w:val="24"/>
                <w:szCs w:val="24"/>
              </w:rPr>
              <w:t>спектра</w:t>
            </w:r>
          </w:p>
        </w:tc>
        <w:tc>
          <w:tcPr>
            <w:tcW w:w="200" w:type="dxa"/>
            <w:vAlign w:val="bottom"/>
          </w:tcPr>
          <w:p w:rsidR="00AB4DC0" w:rsidRDefault="00AB4DC0">
            <w:pPr>
              <w:rPr>
                <w:sz w:val="24"/>
                <w:szCs w:val="24"/>
              </w:rPr>
            </w:pPr>
          </w:p>
        </w:tc>
        <w:tc>
          <w:tcPr>
            <w:tcW w:w="1240" w:type="dxa"/>
            <w:gridSpan w:val="3"/>
            <w:tcBorders>
              <w:right w:val="single" w:sz="8" w:space="0" w:color="auto"/>
            </w:tcBorders>
            <w:vAlign w:val="bottom"/>
          </w:tcPr>
          <w:p w:rsidR="00AB4DC0" w:rsidRDefault="00B03F8C">
            <w:pPr>
              <w:jc w:val="right"/>
              <w:rPr>
                <w:sz w:val="20"/>
                <w:szCs w:val="20"/>
              </w:rPr>
            </w:pPr>
            <w:r>
              <w:rPr>
                <w:rFonts w:eastAsia="Times New Roman"/>
                <w:i/>
                <w:iCs/>
                <w:w w:val="99"/>
                <w:sz w:val="24"/>
                <w:szCs w:val="24"/>
              </w:rPr>
              <w:t>логических</w:t>
            </w: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1820" w:type="dxa"/>
            <w:gridSpan w:val="5"/>
            <w:tcBorders>
              <w:right w:val="single" w:sz="8" w:space="0" w:color="auto"/>
            </w:tcBorders>
            <w:vAlign w:val="bottom"/>
          </w:tcPr>
          <w:p w:rsidR="00AB4DC0" w:rsidRDefault="00B03F8C">
            <w:pPr>
              <w:ind w:left="220"/>
              <w:rPr>
                <w:sz w:val="20"/>
                <w:szCs w:val="20"/>
              </w:rPr>
            </w:pPr>
            <w:r>
              <w:rPr>
                <w:rFonts w:eastAsia="Times New Roman"/>
                <w:sz w:val="24"/>
                <w:szCs w:val="24"/>
              </w:rPr>
              <w:t>• целенаправл</w:t>
            </w:r>
          </w:p>
        </w:tc>
        <w:tc>
          <w:tcPr>
            <w:tcW w:w="1020" w:type="dxa"/>
            <w:gridSpan w:val="2"/>
            <w:vAlign w:val="bottom"/>
          </w:tcPr>
          <w:p w:rsidR="00AB4DC0" w:rsidRDefault="00B03F8C">
            <w:pPr>
              <w:ind w:left="80"/>
              <w:rPr>
                <w:sz w:val="20"/>
                <w:szCs w:val="20"/>
              </w:rPr>
            </w:pPr>
            <w:r>
              <w:rPr>
                <w:rFonts w:eastAsia="Times New Roman"/>
                <w:sz w:val="24"/>
                <w:szCs w:val="24"/>
              </w:rPr>
              <w:t>способу</w:t>
            </w:r>
          </w:p>
        </w:tc>
        <w:tc>
          <w:tcPr>
            <w:tcW w:w="13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действия,</w:t>
            </w:r>
          </w:p>
        </w:tc>
        <w:tc>
          <w:tcPr>
            <w:tcW w:w="2120" w:type="dxa"/>
            <w:gridSpan w:val="4"/>
            <w:vAlign w:val="bottom"/>
          </w:tcPr>
          <w:p w:rsidR="00AB4DC0" w:rsidRDefault="00B03F8C">
            <w:pPr>
              <w:ind w:left="100"/>
              <w:rPr>
                <w:sz w:val="20"/>
                <w:szCs w:val="20"/>
              </w:rPr>
            </w:pPr>
            <w:r>
              <w:rPr>
                <w:rFonts w:eastAsia="Times New Roman"/>
                <w:sz w:val="24"/>
                <w:szCs w:val="24"/>
              </w:rPr>
              <w:t>коммуникативные</w:t>
            </w: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i/>
                <w:iCs/>
                <w:sz w:val="24"/>
                <w:szCs w:val="24"/>
              </w:rPr>
              <w:t>действий</w:t>
            </w: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и</w:t>
            </w: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енное формирование</w:t>
            </w:r>
          </w:p>
        </w:tc>
        <w:tc>
          <w:tcPr>
            <w:tcW w:w="1020" w:type="dxa"/>
            <w:gridSpan w:val="2"/>
            <w:vAlign w:val="bottom"/>
          </w:tcPr>
          <w:p w:rsidR="00AB4DC0" w:rsidRDefault="00B03F8C">
            <w:pPr>
              <w:ind w:left="80"/>
              <w:rPr>
                <w:sz w:val="20"/>
                <w:szCs w:val="20"/>
              </w:rPr>
            </w:pPr>
            <w:r>
              <w:rPr>
                <w:rFonts w:eastAsia="Times New Roman"/>
                <w:sz w:val="24"/>
                <w:szCs w:val="24"/>
              </w:rPr>
              <w:t>вносить</w:t>
            </w: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sz w:val="24"/>
                <w:szCs w:val="24"/>
              </w:rPr>
              <w:t>задачи;</w:t>
            </w:r>
          </w:p>
        </w:tc>
        <w:tc>
          <w:tcPr>
            <w:tcW w:w="13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действовать</w:t>
            </w:r>
          </w:p>
        </w:tc>
        <w:tc>
          <w:tcPr>
            <w:tcW w:w="1160" w:type="dxa"/>
            <w:gridSpan w:val="4"/>
            <w:vAlign w:val="bottom"/>
          </w:tcPr>
          <w:p w:rsidR="00AB4DC0" w:rsidRDefault="00B03F8C">
            <w:pPr>
              <w:ind w:left="100"/>
              <w:rPr>
                <w:sz w:val="20"/>
                <w:szCs w:val="20"/>
              </w:rPr>
            </w:pPr>
            <w:r>
              <w:rPr>
                <w:rFonts w:eastAsia="Times New Roman"/>
                <w:i/>
                <w:iCs/>
                <w:sz w:val="24"/>
                <w:szCs w:val="24"/>
              </w:rPr>
              <w:t>операций.</w:t>
            </w: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интереса</w:t>
            </w: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к</w:t>
            </w:r>
          </w:p>
        </w:tc>
        <w:tc>
          <w:tcPr>
            <w:tcW w:w="2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соответствующие</w:t>
            </w:r>
          </w:p>
        </w:tc>
        <w:tc>
          <w:tcPr>
            <w:tcW w:w="1300" w:type="dxa"/>
            <w:gridSpan w:val="2"/>
            <w:vAlign w:val="bottom"/>
          </w:tcPr>
          <w:p w:rsidR="00AB4DC0" w:rsidRDefault="00B03F8C">
            <w:pPr>
              <w:ind w:left="100"/>
              <w:rPr>
                <w:sz w:val="20"/>
                <w:szCs w:val="20"/>
              </w:rPr>
            </w:pPr>
            <w:r>
              <w:rPr>
                <w:rFonts w:eastAsia="Times New Roman"/>
                <w:sz w:val="24"/>
                <w:szCs w:val="24"/>
              </w:rPr>
              <w:t>с   учётом</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позиции</w:t>
            </w: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0" w:type="dxa"/>
            <w:gridSpan w:val="5"/>
            <w:tcBorders>
              <w:right w:val="single" w:sz="8" w:space="0" w:color="auto"/>
            </w:tcBorders>
            <w:vAlign w:val="bottom"/>
          </w:tcPr>
          <w:p w:rsidR="00AB4DC0" w:rsidRDefault="00B03F8C">
            <w:pPr>
              <w:rPr>
                <w:sz w:val="20"/>
                <w:szCs w:val="20"/>
              </w:rPr>
            </w:pPr>
            <w:r>
              <w:rPr>
                <w:rFonts w:eastAsia="Times New Roman"/>
                <w:sz w:val="24"/>
                <w:szCs w:val="24"/>
              </w:rPr>
              <w:t>усовершенств</w:t>
            </w: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изучаемым областям</w:t>
            </w:r>
          </w:p>
        </w:tc>
        <w:tc>
          <w:tcPr>
            <w:tcW w:w="1380" w:type="dxa"/>
            <w:gridSpan w:val="3"/>
            <w:vAlign w:val="bottom"/>
          </w:tcPr>
          <w:p w:rsidR="00AB4DC0" w:rsidRDefault="00B03F8C">
            <w:pPr>
              <w:ind w:left="80"/>
              <w:rPr>
                <w:sz w:val="20"/>
                <w:szCs w:val="20"/>
              </w:rPr>
            </w:pPr>
            <w:r>
              <w:rPr>
                <w:rFonts w:eastAsia="Times New Roman"/>
                <w:sz w:val="24"/>
                <w:szCs w:val="24"/>
              </w:rPr>
              <w:t>коррективы</w:t>
            </w:r>
          </w:p>
        </w:tc>
        <w:tc>
          <w:tcPr>
            <w:tcW w:w="400" w:type="dxa"/>
            <w:vAlign w:val="bottom"/>
          </w:tcPr>
          <w:p w:rsidR="00AB4DC0" w:rsidRDefault="00B03F8C">
            <w:pPr>
              <w:jc w:val="right"/>
              <w:rPr>
                <w:sz w:val="20"/>
                <w:szCs w:val="20"/>
              </w:rPr>
            </w:pPr>
            <w:r>
              <w:rPr>
                <w:rFonts w:eastAsia="Times New Roman"/>
                <w:sz w:val="24"/>
                <w:szCs w:val="24"/>
              </w:rPr>
              <w:t>в</w:t>
            </w: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их</w:t>
            </w:r>
          </w:p>
        </w:tc>
        <w:tc>
          <w:tcPr>
            <w:tcW w:w="1020" w:type="dxa"/>
            <w:vAlign w:val="bottom"/>
          </w:tcPr>
          <w:p w:rsidR="00AB4DC0" w:rsidRDefault="00B03F8C">
            <w:pPr>
              <w:ind w:left="100"/>
              <w:rPr>
                <w:sz w:val="20"/>
                <w:szCs w:val="20"/>
              </w:rPr>
            </w:pPr>
            <w:r>
              <w:rPr>
                <w:rFonts w:eastAsia="Times New Roman"/>
                <w:sz w:val="24"/>
                <w:szCs w:val="24"/>
              </w:rPr>
              <w:t>другого</w:t>
            </w:r>
          </w:p>
        </w:tc>
        <w:tc>
          <w:tcPr>
            <w:tcW w:w="660" w:type="dxa"/>
            <w:gridSpan w:val="2"/>
            <w:vAlign w:val="bottom"/>
          </w:tcPr>
          <w:p w:rsidR="00AB4DC0" w:rsidRDefault="00B03F8C">
            <w:pPr>
              <w:ind w:left="200"/>
              <w:rPr>
                <w:sz w:val="20"/>
                <w:szCs w:val="20"/>
              </w:rPr>
            </w:pPr>
            <w:r>
              <w:rPr>
                <w:rFonts w:eastAsia="Times New Roman"/>
                <w:sz w:val="24"/>
                <w:szCs w:val="24"/>
              </w:rPr>
              <w:t>и</w:t>
            </w:r>
          </w:p>
        </w:tc>
        <w:tc>
          <w:tcPr>
            <w:tcW w:w="720" w:type="dxa"/>
            <w:gridSpan w:val="2"/>
            <w:tcBorders>
              <w:right w:val="single" w:sz="8" w:space="0" w:color="auto"/>
            </w:tcBorders>
            <w:vAlign w:val="bottom"/>
          </w:tcPr>
          <w:p w:rsidR="00AB4DC0" w:rsidRDefault="00B03F8C">
            <w:pPr>
              <w:jc w:val="right"/>
              <w:rPr>
                <w:sz w:val="20"/>
                <w:szCs w:val="20"/>
              </w:rPr>
            </w:pPr>
            <w:r>
              <w:rPr>
                <w:rFonts w:eastAsia="Times New Roman"/>
                <w:w w:val="97"/>
                <w:sz w:val="24"/>
                <w:szCs w:val="24"/>
              </w:rPr>
              <w:t>уметь</w:t>
            </w:r>
          </w:p>
        </w:tc>
        <w:tc>
          <w:tcPr>
            <w:tcW w:w="520" w:type="dxa"/>
            <w:vAlign w:val="bottom"/>
          </w:tcPr>
          <w:p w:rsidR="00AB4DC0" w:rsidRDefault="00B03F8C">
            <w:pPr>
              <w:ind w:left="100"/>
              <w:rPr>
                <w:sz w:val="20"/>
                <w:szCs w:val="20"/>
              </w:rPr>
            </w:pPr>
            <w:r>
              <w:rPr>
                <w:rFonts w:eastAsia="Times New Roman"/>
                <w:w w:val="98"/>
                <w:sz w:val="24"/>
                <w:szCs w:val="24"/>
              </w:rPr>
              <w:t>уют</w:t>
            </w:r>
          </w:p>
        </w:tc>
        <w:tc>
          <w:tcPr>
            <w:tcW w:w="1880" w:type="dxa"/>
            <w:gridSpan w:val="6"/>
            <w:tcBorders>
              <w:right w:val="single" w:sz="8" w:space="0" w:color="auto"/>
            </w:tcBorders>
            <w:vAlign w:val="bottom"/>
          </w:tcPr>
          <w:p w:rsidR="00AB4DC0" w:rsidRDefault="00B03F8C">
            <w:pPr>
              <w:ind w:right="20"/>
              <w:jc w:val="right"/>
              <w:rPr>
                <w:sz w:val="20"/>
                <w:szCs w:val="20"/>
              </w:rPr>
            </w:pPr>
            <w:r>
              <w:rPr>
                <w:rFonts w:eastAsia="Times New Roman"/>
                <w:sz w:val="24"/>
                <w:szCs w:val="24"/>
              </w:rPr>
              <w:t>приобретённые</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sz w:val="24"/>
                <w:szCs w:val="24"/>
              </w:rPr>
              <w:t>знания</w:t>
            </w:r>
          </w:p>
        </w:tc>
        <w:tc>
          <w:tcPr>
            <w:tcW w:w="320" w:type="dxa"/>
            <w:vAlign w:val="bottom"/>
          </w:tcPr>
          <w:p w:rsidR="00AB4DC0" w:rsidRDefault="00B03F8C">
            <w:pPr>
              <w:ind w:left="60"/>
              <w:rPr>
                <w:sz w:val="20"/>
                <w:szCs w:val="20"/>
              </w:rPr>
            </w:pPr>
            <w:r>
              <w:rPr>
                <w:rFonts w:eastAsia="Times New Roman"/>
                <w:sz w:val="24"/>
                <w:szCs w:val="24"/>
              </w:rPr>
              <w:t>и</w:t>
            </w:r>
          </w:p>
        </w:tc>
        <w:tc>
          <w:tcPr>
            <w:tcW w:w="220" w:type="dxa"/>
            <w:vAlign w:val="bottom"/>
          </w:tcPr>
          <w:p w:rsidR="00AB4DC0" w:rsidRDefault="00AB4DC0">
            <w:pPr>
              <w:rPr>
                <w:sz w:val="24"/>
                <w:szCs w:val="24"/>
              </w:rPr>
            </w:pP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w w:val="99"/>
                <w:sz w:val="24"/>
                <w:szCs w:val="24"/>
              </w:rPr>
              <w:t>видам</w:t>
            </w:r>
          </w:p>
        </w:tc>
        <w:tc>
          <w:tcPr>
            <w:tcW w:w="1780" w:type="dxa"/>
            <w:gridSpan w:val="4"/>
            <w:vAlign w:val="bottom"/>
          </w:tcPr>
          <w:p w:rsidR="00AB4DC0" w:rsidRDefault="00B03F8C">
            <w:pPr>
              <w:ind w:left="80"/>
              <w:rPr>
                <w:sz w:val="20"/>
                <w:szCs w:val="20"/>
              </w:rPr>
            </w:pPr>
            <w:r>
              <w:rPr>
                <w:rFonts w:eastAsia="Times New Roman"/>
                <w:sz w:val="24"/>
                <w:szCs w:val="24"/>
              </w:rPr>
              <w:t>выполнение.</w:t>
            </w: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согласовывать</w:t>
            </w:r>
          </w:p>
        </w:tc>
        <w:tc>
          <w:tcPr>
            <w:tcW w:w="7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свои</w:t>
            </w:r>
          </w:p>
        </w:tc>
        <w:tc>
          <w:tcPr>
            <w:tcW w:w="520" w:type="dxa"/>
            <w:vAlign w:val="bottom"/>
          </w:tcPr>
          <w:p w:rsidR="00AB4DC0" w:rsidRDefault="00B03F8C">
            <w:pPr>
              <w:ind w:left="100"/>
              <w:rPr>
                <w:sz w:val="20"/>
                <w:szCs w:val="20"/>
              </w:rPr>
            </w:pPr>
            <w:r>
              <w:rPr>
                <w:rFonts w:eastAsia="Times New Roman"/>
                <w:sz w:val="24"/>
                <w:szCs w:val="24"/>
              </w:rPr>
              <w:t>на</w:t>
            </w:r>
          </w:p>
        </w:tc>
        <w:tc>
          <w:tcPr>
            <w:tcW w:w="920" w:type="dxa"/>
            <w:gridSpan w:val="4"/>
            <w:vAlign w:val="bottom"/>
          </w:tcPr>
          <w:p w:rsidR="00AB4DC0" w:rsidRDefault="00B03F8C">
            <w:pPr>
              <w:rPr>
                <w:sz w:val="20"/>
                <w:szCs w:val="20"/>
              </w:rPr>
            </w:pPr>
            <w:r>
              <w:rPr>
                <w:rFonts w:eastAsia="Times New Roman"/>
                <w:sz w:val="24"/>
                <w:szCs w:val="24"/>
              </w:rPr>
              <w:t>первой</w:t>
            </w:r>
          </w:p>
        </w:tc>
        <w:tc>
          <w:tcPr>
            <w:tcW w:w="960" w:type="dxa"/>
            <w:gridSpan w:val="2"/>
            <w:tcBorders>
              <w:right w:val="single" w:sz="8" w:space="0" w:color="auto"/>
            </w:tcBorders>
            <w:vAlign w:val="bottom"/>
          </w:tcPr>
          <w:p w:rsidR="00AB4DC0" w:rsidRDefault="00B03F8C">
            <w:pPr>
              <w:ind w:right="20"/>
              <w:jc w:val="right"/>
              <w:rPr>
                <w:sz w:val="20"/>
                <w:szCs w:val="20"/>
              </w:rPr>
            </w:pPr>
            <w:r>
              <w:rPr>
                <w:rFonts w:eastAsia="Times New Roman"/>
                <w:w w:val="97"/>
                <w:sz w:val="24"/>
                <w:szCs w:val="24"/>
              </w:rPr>
              <w:t>ступени</w:t>
            </w:r>
          </w:p>
        </w:tc>
      </w:tr>
      <w:tr w:rsidR="00AB4DC0">
        <w:trPr>
          <w:trHeight w:val="277"/>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sz w:val="24"/>
                <w:szCs w:val="24"/>
              </w:rPr>
              <w:t>деятельности,</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1020" w:type="dxa"/>
            <w:gridSpan w:val="3"/>
            <w:vAlign w:val="bottom"/>
          </w:tcPr>
          <w:p w:rsidR="00AB4DC0" w:rsidRDefault="00B03F8C">
            <w:pPr>
              <w:jc w:val="right"/>
              <w:rPr>
                <w:sz w:val="20"/>
                <w:szCs w:val="20"/>
              </w:rPr>
            </w:pPr>
            <w:r>
              <w:rPr>
                <w:rFonts w:eastAsia="Times New Roman"/>
                <w:sz w:val="24"/>
                <w:szCs w:val="24"/>
              </w:rPr>
              <w:t>Ведущим</w:t>
            </w: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действия;</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960" w:type="dxa"/>
            <w:gridSpan w:val="3"/>
            <w:vAlign w:val="bottom"/>
          </w:tcPr>
          <w:p w:rsidR="00AB4DC0" w:rsidRDefault="00B03F8C">
            <w:pPr>
              <w:ind w:left="100"/>
              <w:rPr>
                <w:sz w:val="20"/>
                <w:szCs w:val="20"/>
              </w:rPr>
            </w:pPr>
            <w:r>
              <w:rPr>
                <w:rFonts w:eastAsia="Times New Roman"/>
                <w:i/>
                <w:iCs/>
                <w:sz w:val="24"/>
                <w:szCs w:val="24"/>
              </w:rPr>
              <w:t>навыки</w:t>
            </w:r>
          </w:p>
        </w:tc>
        <w:tc>
          <w:tcPr>
            <w:tcW w:w="1040" w:type="dxa"/>
            <w:gridSpan w:val="3"/>
            <w:vAlign w:val="bottom"/>
          </w:tcPr>
          <w:p w:rsidR="00AB4DC0" w:rsidRDefault="00B03F8C">
            <w:pPr>
              <w:ind w:left="120"/>
              <w:rPr>
                <w:sz w:val="20"/>
                <w:szCs w:val="20"/>
              </w:rPr>
            </w:pPr>
            <w:r>
              <w:rPr>
                <w:rFonts w:eastAsia="Times New Roman"/>
                <w:i/>
                <w:iCs/>
                <w:sz w:val="24"/>
                <w:szCs w:val="24"/>
              </w:rPr>
              <w:t>работы</w:t>
            </w: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i/>
                <w:iCs/>
                <w:sz w:val="24"/>
                <w:szCs w:val="24"/>
              </w:rPr>
              <w:t>с</w:t>
            </w: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sz w:val="24"/>
                <w:szCs w:val="24"/>
              </w:rPr>
              <w:t>педагогическая</w:t>
            </w:r>
          </w:p>
        </w:tc>
        <w:tc>
          <w:tcPr>
            <w:tcW w:w="280" w:type="dxa"/>
            <w:tcBorders>
              <w:right w:val="single" w:sz="8" w:space="0" w:color="auto"/>
            </w:tcBorders>
            <w:vAlign w:val="bottom"/>
          </w:tcPr>
          <w:p w:rsidR="00AB4DC0" w:rsidRDefault="00AB4DC0">
            <w:pPr>
              <w:rPr>
                <w:sz w:val="24"/>
                <w:szCs w:val="24"/>
              </w:rPr>
            </w:pPr>
          </w:p>
        </w:tc>
        <w:tc>
          <w:tcPr>
            <w:tcW w:w="1380" w:type="dxa"/>
            <w:gridSpan w:val="3"/>
            <w:vAlign w:val="bottom"/>
          </w:tcPr>
          <w:p w:rsidR="00AB4DC0" w:rsidRDefault="00B03F8C">
            <w:pPr>
              <w:ind w:left="80"/>
              <w:rPr>
                <w:sz w:val="20"/>
                <w:szCs w:val="20"/>
              </w:rPr>
            </w:pPr>
            <w:r>
              <w:rPr>
                <w:rFonts w:eastAsia="Times New Roman"/>
                <w:sz w:val="24"/>
                <w:szCs w:val="24"/>
              </w:rPr>
              <w:t>способом</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w w:val="97"/>
                <w:sz w:val="24"/>
                <w:szCs w:val="24"/>
              </w:rPr>
              <w:t>решения</w:t>
            </w:r>
          </w:p>
        </w:tc>
        <w:tc>
          <w:tcPr>
            <w:tcW w:w="1680" w:type="dxa"/>
            <w:gridSpan w:val="3"/>
            <w:vAlign w:val="bottom"/>
          </w:tcPr>
          <w:p w:rsidR="00AB4DC0" w:rsidRDefault="00B03F8C">
            <w:pPr>
              <w:ind w:left="100"/>
              <w:rPr>
                <w:sz w:val="20"/>
                <w:szCs w:val="20"/>
              </w:rPr>
            </w:pPr>
            <w:r>
              <w:rPr>
                <w:rFonts w:eastAsia="Times New Roman"/>
                <w:sz w:val="24"/>
                <w:szCs w:val="24"/>
              </w:rPr>
              <w:t>устанавливать</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000" w:type="dxa"/>
            <w:gridSpan w:val="6"/>
            <w:vAlign w:val="bottom"/>
          </w:tcPr>
          <w:p w:rsidR="00AB4DC0" w:rsidRDefault="00B03F8C">
            <w:pPr>
              <w:ind w:left="100"/>
              <w:rPr>
                <w:sz w:val="20"/>
                <w:szCs w:val="20"/>
              </w:rPr>
            </w:pPr>
            <w:r>
              <w:rPr>
                <w:rFonts w:eastAsia="Times New Roman"/>
                <w:i/>
                <w:iCs/>
                <w:sz w:val="24"/>
                <w:szCs w:val="24"/>
              </w:rPr>
              <w:t>информацией</w:t>
            </w:r>
          </w:p>
        </w:tc>
        <w:tc>
          <w:tcPr>
            <w:tcW w:w="4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4"/>
        </w:trPr>
        <w:tc>
          <w:tcPr>
            <w:tcW w:w="1440" w:type="dxa"/>
            <w:gridSpan w:val="3"/>
            <w:tcBorders>
              <w:left w:val="single" w:sz="8" w:space="0" w:color="auto"/>
            </w:tcBorders>
            <w:vAlign w:val="bottom"/>
          </w:tcPr>
          <w:p w:rsidR="00AB4DC0" w:rsidRDefault="00B03F8C">
            <w:pPr>
              <w:spacing w:line="273" w:lineRule="exact"/>
              <w:ind w:left="120"/>
              <w:rPr>
                <w:sz w:val="20"/>
                <w:szCs w:val="20"/>
              </w:rPr>
            </w:pPr>
            <w:r>
              <w:rPr>
                <w:rFonts w:eastAsia="Times New Roman"/>
                <w:i/>
                <w:iCs/>
                <w:sz w:val="24"/>
                <w:szCs w:val="24"/>
              </w:rPr>
              <w:t>поддержка</w:t>
            </w:r>
          </w:p>
        </w:tc>
        <w:tc>
          <w:tcPr>
            <w:tcW w:w="220" w:type="dxa"/>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2380" w:type="dxa"/>
            <w:gridSpan w:val="5"/>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этой задачи является</w:t>
            </w:r>
          </w:p>
        </w:tc>
        <w:tc>
          <w:tcPr>
            <w:tcW w:w="1680" w:type="dxa"/>
            <w:gridSpan w:val="3"/>
            <w:vAlign w:val="bottom"/>
          </w:tcPr>
          <w:p w:rsidR="00AB4DC0" w:rsidRDefault="00B03F8C">
            <w:pPr>
              <w:spacing w:line="273" w:lineRule="exact"/>
              <w:ind w:left="100"/>
              <w:rPr>
                <w:sz w:val="20"/>
                <w:szCs w:val="20"/>
              </w:rPr>
            </w:pPr>
            <w:r>
              <w:rPr>
                <w:rFonts w:eastAsia="Times New Roman"/>
                <w:sz w:val="24"/>
                <w:szCs w:val="24"/>
              </w:rPr>
              <w:t>поддерживать</w:t>
            </w:r>
          </w:p>
        </w:tc>
        <w:tc>
          <w:tcPr>
            <w:tcW w:w="44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1440" w:type="dxa"/>
            <w:gridSpan w:val="5"/>
            <w:vAlign w:val="bottom"/>
          </w:tcPr>
          <w:p w:rsidR="00AB4DC0" w:rsidRDefault="00B03F8C">
            <w:pPr>
              <w:spacing w:line="273" w:lineRule="exact"/>
              <w:ind w:left="100"/>
              <w:rPr>
                <w:sz w:val="20"/>
                <w:szCs w:val="20"/>
              </w:rPr>
            </w:pPr>
            <w:r>
              <w:rPr>
                <w:rFonts w:eastAsia="Times New Roman"/>
                <w:w w:val="99"/>
                <w:sz w:val="24"/>
                <w:szCs w:val="24"/>
              </w:rPr>
              <w:t>пополнят их.</w:t>
            </w:r>
          </w:p>
        </w:tc>
        <w:tc>
          <w:tcPr>
            <w:tcW w:w="560" w:type="dxa"/>
            <w:vAlign w:val="bottom"/>
          </w:tcPr>
          <w:p w:rsidR="00AB4DC0" w:rsidRDefault="00AB4DC0">
            <w:pPr>
              <w:rPr>
                <w:sz w:val="23"/>
                <w:szCs w:val="23"/>
              </w:rPr>
            </w:pPr>
          </w:p>
        </w:tc>
        <w:tc>
          <w:tcPr>
            <w:tcW w:w="400" w:type="dxa"/>
            <w:tcBorders>
              <w:right w:val="single" w:sz="8" w:space="0" w:color="auto"/>
            </w:tcBorders>
            <w:vAlign w:val="bottom"/>
          </w:tcPr>
          <w:p w:rsidR="00AB4DC0" w:rsidRDefault="00AB4DC0">
            <w:pPr>
              <w:rPr>
                <w:sz w:val="23"/>
                <w:szCs w:val="23"/>
              </w:rPr>
            </w:pP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любознательности и</w:t>
            </w:r>
          </w:p>
        </w:tc>
        <w:tc>
          <w:tcPr>
            <w:tcW w:w="1780" w:type="dxa"/>
            <w:gridSpan w:val="4"/>
            <w:vAlign w:val="bottom"/>
          </w:tcPr>
          <w:p w:rsidR="00AB4DC0" w:rsidRDefault="00B03F8C">
            <w:pPr>
              <w:ind w:left="80"/>
              <w:rPr>
                <w:sz w:val="20"/>
                <w:szCs w:val="20"/>
              </w:rPr>
            </w:pPr>
            <w:r>
              <w:rPr>
                <w:rFonts w:eastAsia="Times New Roman"/>
                <w:sz w:val="24"/>
                <w:szCs w:val="24"/>
              </w:rPr>
              <w:t>формирование</w:t>
            </w: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необходимые</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200" w:type="dxa"/>
            <w:gridSpan w:val="4"/>
            <w:vAlign w:val="bottom"/>
          </w:tcPr>
          <w:p w:rsidR="00AB4DC0" w:rsidRDefault="00B03F8C">
            <w:pPr>
              <w:rPr>
                <w:sz w:val="20"/>
                <w:szCs w:val="20"/>
              </w:rPr>
            </w:pPr>
            <w:r>
              <w:rPr>
                <w:rFonts w:eastAsia="Times New Roman"/>
                <w:sz w:val="24"/>
                <w:szCs w:val="24"/>
              </w:rPr>
              <w:t>• выделять</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i/>
                <w:iCs/>
                <w:sz w:val="24"/>
                <w:szCs w:val="24"/>
              </w:rPr>
              <w:t>избирательности</w:t>
            </w:r>
          </w:p>
        </w:tc>
        <w:tc>
          <w:tcPr>
            <w:tcW w:w="280" w:type="dxa"/>
            <w:tcBorders>
              <w:right w:val="single" w:sz="8" w:space="0" w:color="auto"/>
            </w:tcBorders>
            <w:vAlign w:val="bottom"/>
          </w:tcPr>
          <w:p w:rsidR="00AB4DC0" w:rsidRDefault="00AB4DC0">
            <w:pPr>
              <w:rPr>
                <w:sz w:val="24"/>
                <w:szCs w:val="24"/>
              </w:rPr>
            </w:pPr>
          </w:p>
        </w:tc>
        <w:tc>
          <w:tcPr>
            <w:tcW w:w="1380" w:type="dxa"/>
            <w:gridSpan w:val="3"/>
            <w:vAlign w:val="bottom"/>
          </w:tcPr>
          <w:p w:rsidR="00AB4DC0" w:rsidRDefault="00B03F8C">
            <w:pPr>
              <w:ind w:left="80"/>
              <w:rPr>
                <w:sz w:val="20"/>
                <w:szCs w:val="20"/>
              </w:rPr>
            </w:pPr>
            <w:r>
              <w:rPr>
                <w:rFonts w:eastAsia="Times New Roman"/>
                <w:w w:val="99"/>
                <w:sz w:val="24"/>
                <w:szCs w:val="24"/>
              </w:rPr>
              <w:t>способности</w:t>
            </w: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контакты с другими</w:t>
            </w:r>
          </w:p>
        </w:tc>
        <w:tc>
          <w:tcPr>
            <w:tcW w:w="960" w:type="dxa"/>
            <w:gridSpan w:val="3"/>
            <w:vAlign w:val="bottom"/>
          </w:tcPr>
          <w:p w:rsidR="00AB4DC0" w:rsidRDefault="00B03F8C">
            <w:pPr>
              <w:ind w:left="100"/>
              <w:rPr>
                <w:sz w:val="20"/>
                <w:szCs w:val="20"/>
              </w:rPr>
            </w:pPr>
            <w:r>
              <w:rPr>
                <w:rFonts w:eastAsia="Times New Roman"/>
                <w:w w:val="96"/>
                <w:sz w:val="24"/>
                <w:szCs w:val="24"/>
              </w:rPr>
              <w:t>главную</w:t>
            </w: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и</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интересов</w:t>
            </w:r>
            <w:r>
              <w:rPr>
                <w:rFonts w:eastAsia="Times New Roman"/>
                <w:sz w:val="24"/>
                <w:szCs w:val="24"/>
              </w:rPr>
              <w:t>;</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проектированию.</w:t>
            </w:r>
          </w:p>
        </w:tc>
        <w:tc>
          <w:tcPr>
            <w:tcW w:w="1020" w:type="dxa"/>
            <w:vAlign w:val="bottom"/>
          </w:tcPr>
          <w:p w:rsidR="00AB4DC0" w:rsidRDefault="00B03F8C">
            <w:pPr>
              <w:ind w:left="100"/>
              <w:rPr>
                <w:sz w:val="20"/>
                <w:szCs w:val="20"/>
              </w:rPr>
            </w:pPr>
            <w:r>
              <w:rPr>
                <w:rFonts w:eastAsia="Times New Roman"/>
                <w:sz w:val="24"/>
                <w:szCs w:val="24"/>
              </w:rPr>
              <w:t>людьми;</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440" w:type="dxa"/>
            <w:gridSpan w:val="5"/>
            <w:vAlign w:val="bottom"/>
          </w:tcPr>
          <w:p w:rsidR="00AB4DC0" w:rsidRDefault="00B03F8C">
            <w:pPr>
              <w:ind w:left="100"/>
              <w:rPr>
                <w:sz w:val="20"/>
                <w:szCs w:val="20"/>
              </w:rPr>
            </w:pPr>
            <w:r>
              <w:rPr>
                <w:rFonts w:eastAsia="Times New Roman"/>
                <w:sz w:val="24"/>
                <w:szCs w:val="24"/>
              </w:rPr>
              <w:t>избыточную</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1540" w:type="dxa"/>
            <w:gridSpan w:val="4"/>
            <w:vAlign w:val="bottom"/>
          </w:tcPr>
          <w:p w:rsidR="00AB4DC0" w:rsidRDefault="00B03F8C">
            <w:pPr>
              <w:ind w:left="220"/>
              <w:rPr>
                <w:sz w:val="20"/>
                <w:szCs w:val="20"/>
              </w:rPr>
            </w:pPr>
            <w:r>
              <w:rPr>
                <w:rFonts w:eastAsia="Times New Roman"/>
                <w:sz w:val="24"/>
                <w:szCs w:val="24"/>
              </w:rPr>
              <w:t>• реализация</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120" w:type="dxa"/>
            <w:gridSpan w:val="4"/>
            <w:vAlign w:val="bottom"/>
          </w:tcPr>
          <w:p w:rsidR="00AB4DC0" w:rsidRDefault="00B03F8C">
            <w:pPr>
              <w:ind w:left="100"/>
              <w:rPr>
                <w:sz w:val="20"/>
                <w:szCs w:val="20"/>
              </w:rPr>
            </w:pPr>
            <w:r>
              <w:rPr>
                <w:rFonts w:eastAsia="Times New Roman"/>
                <w:sz w:val="24"/>
                <w:szCs w:val="24"/>
              </w:rPr>
              <w:t>удовлетворительно</w:t>
            </w: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sz w:val="24"/>
                <w:szCs w:val="24"/>
              </w:rPr>
              <w:t>информацию,</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уровневого</w:t>
            </w:r>
          </w:p>
        </w:tc>
        <w:tc>
          <w:tcPr>
            <w:tcW w:w="980" w:type="dxa"/>
            <w:gridSpan w:val="3"/>
            <w:tcBorders>
              <w:right w:val="single" w:sz="8" w:space="0" w:color="auto"/>
            </w:tcBorders>
            <w:vAlign w:val="bottom"/>
          </w:tcPr>
          <w:p w:rsidR="00AB4DC0" w:rsidRDefault="00B03F8C">
            <w:pPr>
              <w:jc w:val="right"/>
              <w:rPr>
                <w:sz w:val="20"/>
                <w:szCs w:val="20"/>
              </w:rPr>
            </w:pPr>
            <w:r>
              <w:rPr>
                <w:rFonts w:eastAsia="Times New Roman"/>
                <w:i/>
                <w:iCs/>
                <w:sz w:val="24"/>
                <w:szCs w:val="24"/>
              </w:rPr>
              <w:t>подхода</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sz w:val="24"/>
                <w:szCs w:val="24"/>
              </w:rPr>
              <w:t>владеть</w:t>
            </w:r>
          </w:p>
        </w:tc>
        <w:tc>
          <w:tcPr>
            <w:tcW w:w="1100" w:type="dxa"/>
            <w:gridSpan w:val="3"/>
            <w:vAlign w:val="bottom"/>
          </w:tcPr>
          <w:p w:rsidR="00AB4DC0" w:rsidRDefault="00B03F8C">
            <w:pPr>
              <w:ind w:left="40"/>
              <w:rPr>
                <w:sz w:val="20"/>
                <w:szCs w:val="20"/>
              </w:rPr>
            </w:pPr>
            <w:r>
              <w:rPr>
                <w:rFonts w:eastAsia="Times New Roman"/>
                <w:sz w:val="24"/>
                <w:szCs w:val="24"/>
              </w:rPr>
              <w:t>нормами</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440" w:type="dxa"/>
            <w:gridSpan w:val="5"/>
            <w:vAlign w:val="bottom"/>
          </w:tcPr>
          <w:p w:rsidR="00AB4DC0" w:rsidRDefault="00B03F8C">
            <w:pPr>
              <w:ind w:left="100"/>
              <w:rPr>
                <w:sz w:val="20"/>
                <w:szCs w:val="20"/>
              </w:rPr>
            </w:pPr>
            <w:r>
              <w:rPr>
                <w:rFonts w:eastAsia="Times New Roman"/>
                <w:sz w:val="24"/>
                <w:szCs w:val="24"/>
              </w:rPr>
              <w:t>выполнять</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420" w:type="dxa"/>
            <w:gridSpan w:val="6"/>
            <w:tcBorders>
              <w:left w:val="single" w:sz="8" w:space="0" w:color="auto"/>
              <w:right w:val="single" w:sz="8" w:space="0" w:color="auto"/>
            </w:tcBorders>
            <w:vAlign w:val="bottom"/>
          </w:tcPr>
          <w:p w:rsidR="00AB4DC0" w:rsidRDefault="00B03F8C">
            <w:pPr>
              <w:ind w:left="120"/>
              <w:rPr>
                <w:sz w:val="20"/>
                <w:szCs w:val="20"/>
              </w:rPr>
            </w:pPr>
            <w:r>
              <w:rPr>
                <w:rFonts w:eastAsia="Times New Roman"/>
                <w:i/>
                <w:iCs/>
                <w:sz w:val="24"/>
                <w:szCs w:val="24"/>
              </w:rPr>
              <w:t xml:space="preserve">как в преподавании </w:t>
            </w:r>
            <w:r>
              <w:rPr>
                <w:rFonts w:eastAsia="Times New Roman"/>
                <w:sz w:val="24"/>
                <w:szCs w:val="24"/>
              </w:rPr>
              <w:t>,</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техникой</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w w:val="99"/>
                <w:sz w:val="24"/>
                <w:szCs w:val="24"/>
              </w:rPr>
              <w:t>общения;</w:t>
            </w:r>
          </w:p>
        </w:tc>
        <w:tc>
          <w:tcPr>
            <w:tcW w:w="1440" w:type="dxa"/>
            <w:gridSpan w:val="5"/>
            <w:vAlign w:val="bottom"/>
          </w:tcPr>
          <w:p w:rsidR="00AB4DC0" w:rsidRDefault="00B03F8C">
            <w:pPr>
              <w:ind w:left="100"/>
              <w:rPr>
                <w:sz w:val="20"/>
                <w:szCs w:val="20"/>
              </w:rPr>
            </w:pPr>
            <w:r>
              <w:rPr>
                <w:rFonts w:eastAsia="Times New Roman"/>
                <w:sz w:val="24"/>
                <w:szCs w:val="24"/>
              </w:rPr>
              <w:t>смысловое</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B03F8C">
            <w:pPr>
              <w:ind w:left="120"/>
              <w:rPr>
                <w:sz w:val="20"/>
                <w:szCs w:val="20"/>
              </w:rPr>
            </w:pPr>
            <w:r>
              <w:rPr>
                <w:rFonts w:eastAsia="Times New Roman"/>
                <w:i/>
                <w:iCs/>
                <w:sz w:val="24"/>
                <w:szCs w:val="24"/>
              </w:rPr>
              <w:t>так</w:t>
            </w:r>
          </w:p>
        </w:tc>
        <w:tc>
          <w:tcPr>
            <w:tcW w:w="520" w:type="dxa"/>
            <w:vAlign w:val="bottom"/>
          </w:tcPr>
          <w:p w:rsidR="00AB4DC0" w:rsidRDefault="00B03F8C">
            <w:pPr>
              <w:ind w:left="80"/>
              <w:rPr>
                <w:sz w:val="20"/>
                <w:szCs w:val="20"/>
              </w:rPr>
            </w:pPr>
            <w:r>
              <w:rPr>
                <w:rFonts w:eastAsia="Times New Roman"/>
                <w:i/>
                <w:iCs/>
                <w:sz w:val="24"/>
                <w:szCs w:val="24"/>
              </w:rPr>
              <w:t>и  в</w:t>
            </w:r>
          </w:p>
        </w:tc>
        <w:tc>
          <w:tcPr>
            <w:tcW w:w="1300" w:type="dxa"/>
            <w:gridSpan w:val="4"/>
            <w:tcBorders>
              <w:right w:val="single" w:sz="8" w:space="0" w:color="auto"/>
            </w:tcBorders>
            <w:vAlign w:val="bottom"/>
          </w:tcPr>
          <w:p w:rsidR="00AB4DC0" w:rsidRDefault="00B03F8C">
            <w:pPr>
              <w:jc w:val="right"/>
              <w:rPr>
                <w:sz w:val="20"/>
                <w:szCs w:val="20"/>
              </w:rPr>
            </w:pPr>
            <w:r>
              <w:rPr>
                <w:rFonts w:eastAsia="Times New Roman"/>
                <w:i/>
                <w:iCs/>
                <w:sz w:val="24"/>
                <w:szCs w:val="24"/>
              </w:rPr>
              <w:t>оценочных</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определять</w:t>
            </w:r>
          </w:p>
        </w:tc>
        <w:tc>
          <w:tcPr>
            <w:tcW w:w="380" w:type="dxa"/>
            <w:vAlign w:val="bottom"/>
          </w:tcPr>
          <w:p w:rsidR="00AB4DC0" w:rsidRDefault="00AB4DC0">
            <w:pPr>
              <w:rPr>
                <w:sz w:val="24"/>
                <w:szCs w:val="24"/>
              </w:rPr>
            </w:pPr>
          </w:p>
        </w:tc>
        <w:tc>
          <w:tcPr>
            <w:tcW w:w="7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цели</w:t>
            </w:r>
          </w:p>
        </w:tc>
        <w:tc>
          <w:tcPr>
            <w:tcW w:w="1440" w:type="dxa"/>
            <w:gridSpan w:val="5"/>
            <w:vAlign w:val="bottom"/>
          </w:tcPr>
          <w:p w:rsidR="00AB4DC0" w:rsidRDefault="00B03F8C">
            <w:pPr>
              <w:ind w:left="100"/>
              <w:rPr>
                <w:sz w:val="20"/>
                <w:szCs w:val="20"/>
              </w:rPr>
            </w:pPr>
            <w:r>
              <w:rPr>
                <w:rFonts w:eastAsia="Times New Roman"/>
                <w:sz w:val="24"/>
                <w:szCs w:val="24"/>
              </w:rPr>
              <w:t>свёртывание</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процедурах</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w w:val="98"/>
                <w:sz w:val="24"/>
                <w:szCs w:val="24"/>
              </w:rPr>
              <w:t>коммуникации,</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40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выделенных  фактов,</w:t>
            </w: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sz w:val="24"/>
                <w:szCs w:val="24"/>
              </w:rPr>
              <w:t>• формирование</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оценивать ситуацию,</w:t>
            </w:r>
          </w:p>
        </w:tc>
        <w:tc>
          <w:tcPr>
            <w:tcW w:w="960" w:type="dxa"/>
            <w:gridSpan w:val="3"/>
            <w:vAlign w:val="bottom"/>
          </w:tcPr>
          <w:p w:rsidR="00AB4DC0" w:rsidRDefault="00B03F8C">
            <w:pPr>
              <w:ind w:left="100"/>
              <w:rPr>
                <w:sz w:val="20"/>
                <w:szCs w:val="20"/>
              </w:rPr>
            </w:pPr>
            <w:r>
              <w:rPr>
                <w:rFonts w:eastAsia="Times New Roman"/>
                <w:w w:val="99"/>
                <w:sz w:val="24"/>
                <w:szCs w:val="24"/>
              </w:rPr>
              <w:t>мыслей;</w:t>
            </w: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навыков</w:t>
            </w:r>
          </w:p>
        </w:tc>
        <w:tc>
          <w:tcPr>
            <w:tcW w:w="1020" w:type="dxa"/>
            <w:gridSpan w:val="3"/>
            <w:vAlign w:val="bottom"/>
          </w:tcPr>
          <w:p w:rsidR="00AB4DC0" w:rsidRDefault="00B03F8C">
            <w:pPr>
              <w:ind w:left="40"/>
              <w:rPr>
                <w:sz w:val="20"/>
                <w:szCs w:val="20"/>
              </w:rPr>
            </w:pPr>
            <w:r>
              <w:rPr>
                <w:rFonts w:eastAsia="Times New Roman"/>
                <w:i/>
                <w:iCs/>
                <w:sz w:val="24"/>
                <w:szCs w:val="24"/>
              </w:rPr>
              <w:t>взаимо-</w:t>
            </w:r>
          </w:p>
        </w:tc>
        <w:tc>
          <w:tcPr>
            <w:tcW w:w="280" w:type="dxa"/>
            <w:tcBorders>
              <w:right w:val="single" w:sz="8" w:space="0" w:color="auto"/>
            </w:tcBorders>
            <w:vAlign w:val="bottom"/>
          </w:tcPr>
          <w:p w:rsidR="00AB4DC0" w:rsidRDefault="00B03F8C">
            <w:pPr>
              <w:jc w:val="right"/>
              <w:rPr>
                <w:sz w:val="20"/>
                <w:szCs w:val="20"/>
              </w:rPr>
            </w:pPr>
            <w:r>
              <w:rPr>
                <w:rFonts w:eastAsia="Times New Roman"/>
                <w:i/>
                <w:iCs/>
                <w:sz w:val="24"/>
                <w:szCs w:val="24"/>
              </w:rPr>
              <w:t>и</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учитывать</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440" w:type="dxa"/>
            <w:gridSpan w:val="5"/>
            <w:vAlign w:val="bottom"/>
          </w:tcPr>
          <w:p w:rsidR="00AB4DC0" w:rsidRDefault="00B03F8C">
            <w:pPr>
              <w:ind w:left="100"/>
              <w:rPr>
                <w:sz w:val="20"/>
                <w:szCs w:val="20"/>
              </w:rPr>
            </w:pPr>
            <w:r>
              <w:rPr>
                <w:rFonts w:eastAsia="Times New Roman"/>
                <w:w w:val="97"/>
                <w:sz w:val="24"/>
                <w:szCs w:val="24"/>
              </w:rPr>
              <w:t>представлять</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самооценки</w:t>
            </w:r>
            <w:r>
              <w:rPr>
                <w:rFonts w:eastAsia="Times New Roman"/>
                <w:sz w:val="24"/>
                <w:szCs w:val="24"/>
              </w:rPr>
              <w:t>,</w:t>
            </w:r>
          </w:p>
        </w:tc>
        <w:tc>
          <w:tcPr>
            <w:tcW w:w="980" w:type="dxa"/>
            <w:gridSpan w:val="3"/>
            <w:tcBorders>
              <w:right w:val="single" w:sz="8" w:space="0" w:color="auto"/>
            </w:tcBorders>
            <w:vAlign w:val="bottom"/>
          </w:tcPr>
          <w:p w:rsidR="00AB4DC0" w:rsidRDefault="00B03F8C">
            <w:pPr>
              <w:jc w:val="right"/>
              <w:rPr>
                <w:sz w:val="20"/>
                <w:szCs w:val="20"/>
              </w:rPr>
            </w:pPr>
            <w:r>
              <w:rPr>
                <w:rFonts w:eastAsia="Times New Roman"/>
                <w:i/>
                <w:iCs/>
                <w:w w:val="99"/>
                <w:sz w:val="24"/>
                <w:szCs w:val="24"/>
              </w:rPr>
              <w:t>навыков</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намерения</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440" w:type="dxa"/>
            <w:gridSpan w:val="5"/>
            <w:vAlign w:val="bottom"/>
          </w:tcPr>
          <w:p w:rsidR="00AB4DC0" w:rsidRDefault="00B03F8C">
            <w:pPr>
              <w:ind w:left="100"/>
              <w:rPr>
                <w:sz w:val="20"/>
                <w:szCs w:val="20"/>
              </w:rPr>
            </w:pPr>
            <w:r>
              <w:rPr>
                <w:rFonts w:eastAsia="Times New Roman"/>
                <w:w w:val="97"/>
                <w:sz w:val="24"/>
                <w:szCs w:val="24"/>
              </w:rPr>
              <w:t>информацию</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рефлексии</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sz w:val="24"/>
                <w:szCs w:val="24"/>
              </w:rPr>
              <w:t>способы</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960" w:type="dxa"/>
            <w:gridSpan w:val="3"/>
            <w:vAlign w:val="bottom"/>
          </w:tcPr>
          <w:p w:rsidR="00AB4DC0" w:rsidRDefault="00B03F8C">
            <w:pPr>
              <w:ind w:left="100"/>
              <w:rPr>
                <w:sz w:val="20"/>
                <w:szCs w:val="20"/>
              </w:rPr>
            </w:pPr>
            <w:r>
              <w:rPr>
                <w:rFonts w:eastAsia="Times New Roman"/>
                <w:sz w:val="24"/>
                <w:szCs w:val="24"/>
              </w:rPr>
              <w:t>сжатой</w:t>
            </w:r>
          </w:p>
        </w:tc>
        <w:tc>
          <w:tcPr>
            <w:tcW w:w="200" w:type="dxa"/>
            <w:vAlign w:val="bottom"/>
          </w:tcPr>
          <w:p w:rsidR="00AB4DC0" w:rsidRDefault="00AB4DC0">
            <w:pPr>
              <w:rPr>
                <w:sz w:val="24"/>
                <w:szCs w:val="24"/>
              </w:rPr>
            </w:pPr>
          </w:p>
        </w:tc>
        <w:tc>
          <w:tcPr>
            <w:tcW w:w="124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словесной</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sz w:val="24"/>
                <w:szCs w:val="24"/>
              </w:rPr>
              <w:t>• организация</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коммуникации</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40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форме (в виде плана</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системы</w:t>
            </w: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i/>
                <w:iCs/>
                <w:sz w:val="24"/>
                <w:szCs w:val="24"/>
              </w:rPr>
              <w:t>проб</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партнёра,</w:t>
            </w: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w w:val="99"/>
                <w:sz w:val="24"/>
                <w:szCs w:val="24"/>
              </w:rPr>
              <w:t>выбирать</w:t>
            </w:r>
          </w:p>
        </w:tc>
        <w:tc>
          <w:tcPr>
            <w:tcW w:w="240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или   тезисов)   и   в</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i/>
                <w:iCs/>
                <w:sz w:val="24"/>
                <w:szCs w:val="24"/>
              </w:rPr>
              <w:t>подростками</w:t>
            </w:r>
          </w:p>
        </w:tc>
        <w:tc>
          <w:tcPr>
            <w:tcW w:w="760" w:type="dxa"/>
            <w:gridSpan w:val="2"/>
            <w:tcBorders>
              <w:right w:val="single" w:sz="8" w:space="0" w:color="auto"/>
            </w:tcBorders>
            <w:vAlign w:val="bottom"/>
          </w:tcPr>
          <w:p w:rsidR="00AB4DC0" w:rsidRDefault="00B03F8C">
            <w:pPr>
              <w:jc w:val="right"/>
              <w:rPr>
                <w:sz w:val="20"/>
                <w:szCs w:val="20"/>
              </w:rPr>
            </w:pPr>
            <w:r>
              <w:rPr>
                <w:rFonts w:eastAsia="Times New Roman"/>
                <w:i/>
                <w:iCs/>
                <w:sz w:val="24"/>
                <w:szCs w:val="24"/>
              </w:rPr>
              <w:t>своих</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адекватные</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sz w:val="24"/>
                <w:szCs w:val="24"/>
              </w:rPr>
              <w:t>наглядно-</w:t>
            </w: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i/>
                <w:iCs/>
                <w:sz w:val="24"/>
                <w:szCs w:val="24"/>
              </w:rPr>
              <w:t>возможностей</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стратегии</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sz w:val="24"/>
                <w:szCs w:val="24"/>
              </w:rPr>
              <w:t>символической</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w w:val="99"/>
                <w:sz w:val="24"/>
                <w:szCs w:val="24"/>
              </w:rPr>
              <w:t>• целенаправленное</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120" w:type="dxa"/>
            <w:gridSpan w:val="4"/>
            <w:vAlign w:val="bottom"/>
          </w:tcPr>
          <w:p w:rsidR="00AB4DC0" w:rsidRDefault="00B03F8C">
            <w:pPr>
              <w:ind w:left="100"/>
              <w:rPr>
                <w:sz w:val="20"/>
                <w:szCs w:val="20"/>
              </w:rPr>
            </w:pPr>
            <w:r>
              <w:rPr>
                <w:rFonts w:eastAsia="Times New Roman"/>
                <w:sz w:val="24"/>
                <w:szCs w:val="24"/>
              </w:rPr>
              <w:t>коммуникации;</w:t>
            </w:r>
          </w:p>
        </w:tc>
        <w:tc>
          <w:tcPr>
            <w:tcW w:w="280" w:type="dxa"/>
            <w:tcBorders>
              <w:right w:val="single" w:sz="8" w:space="0" w:color="auto"/>
            </w:tcBorders>
            <w:vAlign w:val="bottom"/>
          </w:tcPr>
          <w:p w:rsidR="00AB4DC0" w:rsidRDefault="00AB4DC0">
            <w:pPr>
              <w:rPr>
                <w:sz w:val="24"/>
                <w:szCs w:val="24"/>
              </w:rPr>
            </w:pPr>
          </w:p>
        </w:tc>
        <w:tc>
          <w:tcPr>
            <w:tcW w:w="800" w:type="dxa"/>
            <w:gridSpan w:val="2"/>
            <w:vAlign w:val="bottom"/>
          </w:tcPr>
          <w:p w:rsidR="00AB4DC0" w:rsidRDefault="00B03F8C">
            <w:pPr>
              <w:ind w:left="100"/>
              <w:rPr>
                <w:sz w:val="20"/>
                <w:szCs w:val="20"/>
              </w:rPr>
            </w:pPr>
            <w:r>
              <w:rPr>
                <w:rFonts w:eastAsia="Times New Roman"/>
                <w:sz w:val="24"/>
                <w:szCs w:val="24"/>
              </w:rPr>
              <w:t>форме</w:t>
            </w: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280" w:type="dxa"/>
            <w:vAlign w:val="bottom"/>
          </w:tcPr>
          <w:p w:rsidR="00AB4DC0" w:rsidRDefault="00B03F8C">
            <w:pPr>
              <w:jc w:val="center"/>
              <w:rPr>
                <w:sz w:val="20"/>
                <w:szCs w:val="20"/>
              </w:rPr>
            </w:pPr>
            <w:r>
              <w:rPr>
                <w:rFonts w:eastAsia="Times New Roman"/>
                <w:w w:val="92"/>
                <w:sz w:val="24"/>
                <w:szCs w:val="24"/>
              </w:rPr>
              <w:t>(в</w:t>
            </w:r>
          </w:p>
        </w:tc>
        <w:tc>
          <w:tcPr>
            <w:tcW w:w="96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виде</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sz w:val="24"/>
                <w:szCs w:val="24"/>
              </w:rPr>
              <w:t>формирование</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120" w:type="dxa"/>
            <w:gridSpan w:val="4"/>
            <w:vAlign w:val="bottom"/>
          </w:tcPr>
          <w:p w:rsidR="00AB4DC0" w:rsidRDefault="00B03F8C">
            <w:pPr>
              <w:ind w:left="800"/>
              <w:rPr>
                <w:sz w:val="20"/>
                <w:szCs w:val="20"/>
              </w:rPr>
            </w:pPr>
            <w:r>
              <w:rPr>
                <w:rFonts w:eastAsia="Times New Roman"/>
                <w:sz w:val="24"/>
                <w:szCs w:val="24"/>
              </w:rPr>
              <w:t>• развитию</w:t>
            </w:r>
          </w:p>
        </w:tc>
        <w:tc>
          <w:tcPr>
            <w:tcW w:w="280" w:type="dxa"/>
            <w:tcBorders>
              <w:right w:val="single" w:sz="8" w:space="0" w:color="auto"/>
            </w:tcBorders>
            <w:vAlign w:val="bottom"/>
          </w:tcPr>
          <w:p w:rsidR="00AB4DC0" w:rsidRDefault="00AB4DC0">
            <w:pPr>
              <w:rPr>
                <w:sz w:val="24"/>
                <w:szCs w:val="24"/>
              </w:rPr>
            </w:pPr>
          </w:p>
        </w:tc>
        <w:tc>
          <w:tcPr>
            <w:tcW w:w="960" w:type="dxa"/>
            <w:gridSpan w:val="3"/>
            <w:vAlign w:val="bottom"/>
          </w:tcPr>
          <w:p w:rsidR="00AB4DC0" w:rsidRDefault="00B03F8C">
            <w:pPr>
              <w:ind w:left="100"/>
              <w:rPr>
                <w:sz w:val="20"/>
                <w:szCs w:val="20"/>
              </w:rPr>
            </w:pPr>
            <w:r>
              <w:rPr>
                <w:rFonts w:eastAsia="Times New Roman"/>
                <w:sz w:val="24"/>
                <w:szCs w:val="24"/>
              </w:rPr>
              <w:t>таблиц,</w:t>
            </w:r>
          </w:p>
        </w:tc>
        <w:tc>
          <w:tcPr>
            <w:tcW w:w="1440" w:type="dxa"/>
            <w:gridSpan w:val="4"/>
            <w:tcBorders>
              <w:right w:val="single" w:sz="8" w:space="0" w:color="auto"/>
            </w:tcBorders>
            <w:vAlign w:val="bottom"/>
          </w:tcPr>
          <w:p w:rsidR="00AB4DC0" w:rsidRDefault="00B03F8C">
            <w:pPr>
              <w:ind w:right="20"/>
              <w:jc w:val="right"/>
              <w:rPr>
                <w:sz w:val="20"/>
                <w:szCs w:val="20"/>
              </w:rPr>
            </w:pPr>
            <w:r>
              <w:rPr>
                <w:rFonts w:eastAsia="Times New Roman"/>
                <w:w w:val="97"/>
                <w:sz w:val="24"/>
                <w:szCs w:val="24"/>
              </w:rPr>
              <w:t>графических</w:t>
            </w:r>
          </w:p>
        </w:tc>
      </w:tr>
      <w:tr w:rsidR="00AB4DC0">
        <w:trPr>
          <w:trHeight w:val="276"/>
        </w:trPr>
        <w:tc>
          <w:tcPr>
            <w:tcW w:w="1660" w:type="dxa"/>
            <w:gridSpan w:val="4"/>
            <w:tcBorders>
              <w:left w:val="single" w:sz="8" w:space="0" w:color="auto"/>
            </w:tcBorders>
            <w:vAlign w:val="bottom"/>
          </w:tcPr>
          <w:p w:rsidR="00AB4DC0" w:rsidRDefault="00B03F8C">
            <w:pPr>
              <w:ind w:left="120"/>
              <w:rPr>
                <w:sz w:val="20"/>
                <w:szCs w:val="20"/>
              </w:rPr>
            </w:pPr>
            <w:r>
              <w:rPr>
                <w:rFonts w:eastAsia="Times New Roman"/>
                <w:i/>
                <w:iCs/>
                <w:w w:val="98"/>
                <w:sz w:val="24"/>
                <w:szCs w:val="24"/>
              </w:rPr>
              <w:t>представлений</w:t>
            </w: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i/>
                <w:iCs/>
                <w:sz w:val="24"/>
                <w:szCs w:val="24"/>
              </w:rPr>
              <w:t>о</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i/>
                <w:iCs/>
                <w:sz w:val="24"/>
                <w:szCs w:val="24"/>
              </w:rPr>
              <w:t>речевой</w:t>
            </w: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0" w:type="dxa"/>
            <w:gridSpan w:val="2"/>
            <w:vAlign w:val="bottom"/>
          </w:tcPr>
          <w:p w:rsidR="00AB4DC0" w:rsidRDefault="00B03F8C">
            <w:pPr>
              <w:ind w:left="100"/>
              <w:rPr>
                <w:sz w:val="20"/>
                <w:szCs w:val="20"/>
              </w:rPr>
            </w:pPr>
            <w:r>
              <w:rPr>
                <w:rFonts w:eastAsia="Times New Roman"/>
                <w:sz w:val="24"/>
                <w:szCs w:val="24"/>
              </w:rPr>
              <w:t>схем</w:t>
            </w:r>
          </w:p>
        </w:tc>
        <w:tc>
          <w:tcPr>
            <w:tcW w:w="160" w:type="dxa"/>
            <w:vAlign w:val="bottom"/>
          </w:tcPr>
          <w:p w:rsidR="00AB4DC0" w:rsidRDefault="00B03F8C">
            <w:pPr>
              <w:ind w:left="40"/>
              <w:rPr>
                <w:sz w:val="20"/>
                <w:szCs w:val="20"/>
              </w:rPr>
            </w:pPr>
            <w:r>
              <w:rPr>
                <w:rFonts w:eastAsia="Times New Roman"/>
                <w:w w:val="77"/>
                <w:sz w:val="24"/>
                <w:szCs w:val="24"/>
              </w:rPr>
              <w:t>и</w:t>
            </w:r>
          </w:p>
        </w:tc>
        <w:tc>
          <w:tcPr>
            <w:tcW w:w="200" w:type="dxa"/>
            <w:vAlign w:val="bottom"/>
          </w:tcPr>
          <w:p w:rsidR="00AB4DC0" w:rsidRDefault="00AB4DC0">
            <w:pPr>
              <w:rPr>
                <w:sz w:val="24"/>
                <w:szCs w:val="24"/>
              </w:rPr>
            </w:pPr>
          </w:p>
        </w:tc>
        <w:tc>
          <w:tcPr>
            <w:tcW w:w="124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диаграмм,</w:t>
            </w:r>
          </w:p>
        </w:tc>
      </w:tr>
      <w:tr w:rsidR="00AB4DC0">
        <w:trPr>
          <w:trHeight w:val="276"/>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w w:val="98"/>
                <w:sz w:val="24"/>
                <w:szCs w:val="24"/>
              </w:rPr>
              <w:t>рынке труда</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i/>
                <w:iCs/>
                <w:sz w:val="24"/>
                <w:szCs w:val="24"/>
              </w:rPr>
              <w:t>деятельности</w:t>
            </w:r>
            <w:r>
              <w:rPr>
                <w:rFonts w:eastAsia="Times New Roman"/>
                <w:sz w:val="24"/>
                <w:szCs w:val="24"/>
              </w:rPr>
              <w:t>,</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0" w:type="dxa"/>
            <w:gridSpan w:val="2"/>
            <w:vAlign w:val="bottom"/>
          </w:tcPr>
          <w:p w:rsidR="00AB4DC0" w:rsidRDefault="00B03F8C">
            <w:pPr>
              <w:ind w:left="100"/>
              <w:rPr>
                <w:sz w:val="20"/>
                <w:szCs w:val="20"/>
              </w:rPr>
            </w:pPr>
            <w:r>
              <w:rPr>
                <w:rFonts w:eastAsia="Times New Roman"/>
                <w:sz w:val="24"/>
                <w:szCs w:val="24"/>
              </w:rPr>
              <w:t>карт</w:t>
            </w:r>
          </w:p>
        </w:tc>
        <w:tc>
          <w:tcPr>
            <w:tcW w:w="1200" w:type="dxa"/>
            <w:gridSpan w:val="4"/>
            <w:vAlign w:val="bottom"/>
          </w:tcPr>
          <w:p w:rsidR="00AB4DC0" w:rsidRDefault="00B03F8C">
            <w:pPr>
              <w:ind w:right="100"/>
              <w:jc w:val="center"/>
              <w:rPr>
                <w:sz w:val="20"/>
                <w:szCs w:val="20"/>
              </w:rPr>
            </w:pPr>
            <w:r>
              <w:rPr>
                <w:rFonts w:eastAsia="Times New Roman"/>
                <w:sz w:val="24"/>
                <w:szCs w:val="24"/>
              </w:rPr>
              <w:t>понятий</w:t>
            </w:r>
          </w:p>
        </w:tc>
        <w:tc>
          <w:tcPr>
            <w:tcW w:w="400" w:type="dxa"/>
            <w:tcBorders>
              <w:right w:val="single" w:sz="8" w:space="0" w:color="auto"/>
            </w:tcBorders>
            <w:vAlign w:val="bottom"/>
          </w:tcPr>
          <w:p w:rsidR="00AB4DC0" w:rsidRDefault="00B03F8C">
            <w:pPr>
              <w:jc w:val="right"/>
              <w:rPr>
                <w:sz w:val="20"/>
                <w:szCs w:val="20"/>
              </w:rPr>
            </w:pPr>
            <w:r>
              <w:rPr>
                <w:rFonts w:eastAsia="Times New Roman"/>
                <w:sz w:val="24"/>
                <w:szCs w:val="24"/>
              </w:rPr>
              <w:t>—</w:t>
            </w: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1820" w:type="dxa"/>
            <w:gridSpan w:val="5"/>
            <w:tcBorders>
              <w:right w:val="single" w:sz="8" w:space="0" w:color="auto"/>
            </w:tcBorders>
            <w:vAlign w:val="bottom"/>
          </w:tcPr>
          <w:p w:rsidR="00AB4DC0" w:rsidRDefault="00B03F8C">
            <w:pPr>
              <w:ind w:left="220"/>
              <w:rPr>
                <w:sz w:val="20"/>
                <w:szCs w:val="20"/>
              </w:rPr>
            </w:pPr>
            <w:r>
              <w:rPr>
                <w:rFonts w:eastAsia="Times New Roman"/>
                <w:sz w:val="24"/>
                <w:szCs w:val="24"/>
              </w:rPr>
              <w:t>• приобретени</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приобретению опыта</w:t>
            </w:r>
          </w:p>
        </w:tc>
        <w:tc>
          <w:tcPr>
            <w:tcW w:w="2000" w:type="dxa"/>
            <w:gridSpan w:val="6"/>
            <w:vAlign w:val="bottom"/>
          </w:tcPr>
          <w:p w:rsidR="00AB4DC0" w:rsidRDefault="00B03F8C">
            <w:pPr>
              <w:ind w:left="100"/>
              <w:rPr>
                <w:sz w:val="20"/>
                <w:szCs w:val="20"/>
              </w:rPr>
            </w:pPr>
            <w:r>
              <w:rPr>
                <w:rFonts w:eastAsia="Times New Roman"/>
                <w:sz w:val="24"/>
                <w:szCs w:val="24"/>
              </w:rPr>
              <w:t>концептуальных</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B03F8C">
            <w:pPr>
              <w:ind w:left="120"/>
              <w:rPr>
                <w:sz w:val="20"/>
                <w:szCs w:val="20"/>
              </w:rPr>
            </w:pPr>
            <w:r>
              <w:rPr>
                <w:rFonts w:eastAsia="Times New Roman"/>
                <w:sz w:val="24"/>
                <w:szCs w:val="24"/>
              </w:rPr>
              <w:t>е</w:t>
            </w:r>
          </w:p>
        </w:tc>
        <w:tc>
          <w:tcPr>
            <w:tcW w:w="1820" w:type="dxa"/>
            <w:gridSpan w:val="5"/>
            <w:tcBorders>
              <w:right w:val="single" w:sz="8" w:space="0" w:color="auto"/>
            </w:tcBorders>
            <w:vAlign w:val="bottom"/>
          </w:tcPr>
          <w:p w:rsidR="00AB4DC0" w:rsidRDefault="00B03F8C">
            <w:pPr>
              <w:jc w:val="right"/>
              <w:rPr>
                <w:sz w:val="20"/>
                <w:szCs w:val="20"/>
              </w:rPr>
            </w:pPr>
            <w:r>
              <w:rPr>
                <w:rFonts w:eastAsia="Times New Roman"/>
                <w:i/>
                <w:iCs/>
                <w:sz w:val="24"/>
                <w:szCs w:val="24"/>
              </w:rPr>
              <w:t>практического</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использования</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w w:val="99"/>
                <w:sz w:val="24"/>
                <w:szCs w:val="24"/>
              </w:rPr>
              <w:t>диаграмм,</w:t>
            </w:r>
          </w:p>
        </w:tc>
        <w:tc>
          <w:tcPr>
            <w:tcW w:w="124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опорных</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опыта</w:t>
            </w:r>
          </w:p>
        </w:tc>
        <w:tc>
          <w:tcPr>
            <w:tcW w:w="1300" w:type="dxa"/>
            <w:gridSpan w:val="4"/>
            <w:tcBorders>
              <w:right w:val="single" w:sz="8" w:space="0" w:color="auto"/>
            </w:tcBorders>
            <w:vAlign w:val="bottom"/>
          </w:tcPr>
          <w:p w:rsidR="00AB4DC0" w:rsidRDefault="00B03F8C">
            <w:pPr>
              <w:jc w:val="right"/>
              <w:rPr>
                <w:sz w:val="20"/>
                <w:szCs w:val="20"/>
              </w:rPr>
            </w:pPr>
            <w:r>
              <w:rPr>
                <w:rFonts w:eastAsia="Times New Roman"/>
                <w:i/>
                <w:iCs/>
                <w:sz w:val="24"/>
                <w:szCs w:val="24"/>
              </w:rPr>
              <w:t>пробного</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речевых средств для</w:t>
            </w:r>
          </w:p>
        </w:tc>
        <w:tc>
          <w:tcPr>
            <w:tcW w:w="1440" w:type="dxa"/>
            <w:gridSpan w:val="5"/>
            <w:vAlign w:val="bottom"/>
          </w:tcPr>
          <w:p w:rsidR="00AB4DC0" w:rsidRDefault="00B03F8C">
            <w:pPr>
              <w:ind w:left="100"/>
              <w:rPr>
                <w:sz w:val="20"/>
                <w:szCs w:val="20"/>
              </w:rPr>
            </w:pPr>
            <w:r>
              <w:rPr>
                <w:rFonts w:eastAsia="Times New Roman"/>
                <w:sz w:val="24"/>
                <w:szCs w:val="24"/>
              </w:rPr>
              <w:t>конспектов);</w:t>
            </w: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i/>
                <w:iCs/>
                <w:sz w:val="24"/>
                <w:szCs w:val="24"/>
              </w:rPr>
              <w:t>проектирования</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регуляции</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200" w:type="dxa"/>
            <w:gridSpan w:val="4"/>
            <w:vAlign w:val="bottom"/>
          </w:tcPr>
          <w:p w:rsidR="00AB4DC0" w:rsidRDefault="00B03F8C">
            <w:pPr>
              <w:rPr>
                <w:sz w:val="20"/>
                <w:szCs w:val="20"/>
              </w:rPr>
            </w:pPr>
            <w:r>
              <w:rPr>
                <w:rFonts w:eastAsia="Times New Roman"/>
                <w:sz w:val="24"/>
                <w:szCs w:val="24"/>
              </w:rPr>
              <w:t>• заполнять</w:t>
            </w:r>
          </w:p>
        </w:tc>
        <w:tc>
          <w:tcPr>
            <w:tcW w:w="4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7"/>
        </w:trPr>
        <w:tc>
          <w:tcPr>
            <w:tcW w:w="1440" w:type="dxa"/>
            <w:gridSpan w:val="3"/>
            <w:tcBorders>
              <w:left w:val="single" w:sz="8" w:space="0" w:color="auto"/>
            </w:tcBorders>
            <w:vAlign w:val="bottom"/>
          </w:tcPr>
          <w:p w:rsidR="00AB4DC0" w:rsidRDefault="00B03F8C">
            <w:pPr>
              <w:ind w:left="120"/>
              <w:rPr>
                <w:sz w:val="20"/>
                <w:szCs w:val="20"/>
              </w:rPr>
            </w:pPr>
            <w:r>
              <w:rPr>
                <w:rFonts w:eastAsia="Times New Roman"/>
                <w:i/>
                <w:iCs/>
                <w:sz w:val="24"/>
                <w:szCs w:val="24"/>
              </w:rPr>
              <w:t>жизненной</w:t>
            </w: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B03F8C">
            <w:pPr>
              <w:jc w:val="right"/>
              <w:rPr>
                <w:sz w:val="20"/>
                <w:szCs w:val="20"/>
              </w:rPr>
            </w:pPr>
            <w:r>
              <w:rPr>
                <w:rFonts w:eastAsia="Times New Roman"/>
                <w:i/>
                <w:iCs/>
                <w:sz w:val="24"/>
                <w:szCs w:val="24"/>
              </w:rPr>
              <w:t>и</w:t>
            </w: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w w:val="97"/>
                <w:sz w:val="24"/>
                <w:szCs w:val="24"/>
              </w:rPr>
              <w:t>умственной</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1160" w:type="dxa"/>
            <w:gridSpan w:val="4"/>
            <w:vAlign w:val="bottom"/>
          </w:tcPr>
          <w:p w:rsidR="00AB4DC0" w:rsidRDefault="00B03F8C">
            <w:pPr>
              <w:ind w:left="100"/>
              <w:rPr>
                <w:sz w:val="20"/>
                <w:szCs w:val="20"/>
              </w:rPr>
            </w:pPr>
            <w:r>
              <w:rPr>
                <w:rFonts w:eastAsia="Times New Roman"/>
                <w:w w:val="97"/>
                <w:sz w:val="24"/>
                <w:szCs w:val="24"/>
              </w:rPr>
              <w:t>дополнять</w:t>
            </w:r>
          </w:p>
        </w:tc>
        <w:tc>
          <w:tcPr>
            <w:tcW w:w="12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таблицы,</w:t>
            </w:r>
          </w:p>
        </w:tc>
      </w:tr>
      <w:tr w:rsidR="00AB4DC0">
        <w:trPr>
          <w:trHeight w:val="276"/>
        </w:trPr>
        <w:tc>
          <w:tcPr>
            <w:tcW w:w="2140" w:type="dxa"/>
            <w:gridSpan w:val="5"/>
            <w:tcBorders>
              <w:left w:val="single" w:sz="8" w:space="0" w:color="auto"/>
            </w:tcBorders>
            <w:vAlign w:val="bottom"/>
          </w:tcPr>
          <w:p w:rsidR="00AB4DC0" w:rsidRDefault="00B03F8C">
            <w:pPr>
              <w:ind w:left="120"/>
              <w:rPr>
                <w:sz w:val="20"/>
                <w:szCs w:val="20"/>
              </w:rPr>
            </w:pPr>
            <w:r>
              <w:rPr>
                <w:rFonts w:eastAsia="Times New Roman"/>
                <w:i/>
                <w:iCs/>
                <w:sz w:val="24"/>
                <w:szCs w:val="24"/>
              </w:rPr>
              <w:t>профессиональной</w:t>
            </w: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деятельности,</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0" w:type="dxa"/>
            <w:gridSpan w:val="2"/>
            <w:vAlign w:val="bottom"/>
          </w:tcPr>
          <w:p w:rsidR="00AB4DC0" w:rsidRDefault="00B03F8C">
            <w:pPr>
              <w:ind w:left="100"/>
              <w:rPr>
                <w:sz w:val="20"/>
                <w:szCs w:val="20"/>
              </w:rPr>
            </w:pPr>
            <w:r>
              <w:rPr>
                <w:rFonts w:eastAsia="Times New Roman"/>
                <w:w w:val="96"/>
                <w:sz w:val="24"/>
                <w:szCs w:val="24"/>
              </w:rPr>
              <w:t>схемы,</w:t>
            </w:r>
          </w:p>
        </w:tc>
        <w:tc>
          <w:tcPr>
            <w:tcW w:w="160" w:type="dxa"/>
            <w:vAlign w:val="bottom"/>
          </w:tcPr>
          <w:p w:rsidR="00AB4DC0" w:rsidRDefault="00AB4DC0">
            <w:pPr>
              <w:rPr>
                <w:sz w:val="24"/>
                <w:szCs w:val="24"/>
              </w:rPr>
            </w:pPr>
          </w:p>
        </w:tc>
        <w:tc>
          <w:tcPr>
            <w:tcW w:w="1440" w:type="dxa"/>
            <w:gridSpan w:val="4"/>
            <w:tcBorders>
              <w:right w:val="single" w:sz="8" w:space="0" w:color="auto"/>
            </w:tcBorders>
            <w:vAlign w:val="bottom"/>
          </w:tcPr>
          <w:p w:rsidR="00AB4DC0" w:rsidRDefault="00B03F8C">
            <w:pPr>
              <w:ind w:right="20"/>
              <w:jc w:val="right"/>
              <w:rPr>
                <w:sz w:val="20"/>
                <w:szCs w:val="20"/>
              </w:rPr>
            </w:pPr>
            <w:r>
              <w:rPr>
                <w:rFonts w:eastAsia="Times New Roman"/>
                <w:sz w:val="24"/>
                <w:szCs w:val="24"/>
              </w:rPr>
              <w:t>диаграммы,</w:t>
            </w:r>
          </w:p>
        </w:tc>
      </w:tr>
      <w:tr w:rsidR="00AB4DC0">
        <w:trPr>
          <w:trHeight w:val="276"/>
        </w:trPr>
        <w:tc>
          <w:tcPr>
            <w:tcW w:w="1120" w:type="dxa"/>
            <w:gridSpan w:val="2"/>
            <w:tcBorders>
              <w:left w:val="single" w:sz="8" w:space="0" w:color="auto"/>
            </w:tcBorders>
            <w:vAlign w:val="bottom"/>
          </w:tcPr>
          <w:p w:rsidR="00AB4DC0" w:rsidRDefault="00B03F8C">
            <w:pPr>
              <w:ind w:left="120"/>
              <w:rPr>
                <w:sz w:val="20"/>
                <w:szCs w:val="20"/>
              </w:rPr>
            </w:pPr>
            <w:r>
              <w:rPr>
                <w:rFonts w:eastAsia="Times New Roman"/>
                <w:i/>
                <w:iCs/>
                <w:sz w:val="24"/>
                <w:szCs w:val="24"/>
              </w:rPr>
              <w:t>карьеры</w:t>
            </w: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400" w:type="dxa"/>
            <w:gridSpan w:val="5"/>
            <w:tcBorders>
              <w:right w:val="single" w:sz="8" w:space="0" w:color="auto"/>
            </w:tcBorders>
            <w:vAlign w:val="bottom"/>
          </w:tcPr>
          <w:p w:rsidR="00AB4DC0" w:rsidRDefault="00B03F8C">
            <w:pPr>
              <w:ind w:left="100"/>
              <w:rPr>
                <w:sz w:val="20"/>
                <w:szCs w:val="20"/>
              </w:rPr>
            </w:pPr>
            <w:r>
              <w:rPr>
                <w:rFonts w:eastAsia="Times New Roman"/>
                <w:sz w:val="24"/>
                <w:szCs w:val="24"/>
              </w:rPr>
              <w:t>приобретению опыта</w:t>
            </w:r>
          </w:p>
        </w:tc>
        <w:tc>
          <w:tcPr>
            <w:tcW w:w="960" w:type="dxa"/>
            <w:gridSpan w:val="3"/>
            <w:vAlign w:val="bottom"/>
          </w:tcPr>
          <w:p w:rsidR="00AB4DC0" w:rsidRDefault="00B03F8C">
            <w:pPr>
              <w:ind w:left="100"/>
              <w:rPr>
                <w:sz w:val="20"/>
                <w:szCs w:val="20"/>
              </w:rPr>
            </w:pPr>
            <w:r>
              <w:rPr>
                <w:rFonts w:eastAsia="Times New Roman"/>
                <w:sz w:val="24"/>
                <w:szCs w:val="24"/>
              </w:rPr>
              <w:t>тексты.</w:t>
            </w: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300" w:type="dxa"/>
            <w:gridSpan w:val="2"/>
            <w:vAlign w:val="bottom"/>
          </w:tcPr>
          <w:p w:rsidR="00AB4DC0" w:rsidRDefault="00B03F8C">
            <w:pPr>
              <w:ind w:left="100"/>
              <w:rPr>
                <w:sz w:val="20"/>
                <w:szCs w:val="20"/>
              </w:rPr>
            </w:pPr>
            <w:r>
              <w:rPr>
                <w:rFonts w:eastAsia="Times New Roman"/>
                <w:sz w:val="24"/>
                <w:szCs w:val="24"/>
              </w:rPr>
              <w:t>регуляции</w:t>
            </w: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0" w:type="dxa"/>
            <w:gridSpan w:val="5"/>
            <w:tcBorders>
              <w:right w:val="single" w:sz="8" w:space="0" w:color="auto"/>
            </w:tcBorders>
            <w:vAlign w:val="bottom"/>
          </w:tcPr>
          <w:p w:rsidR="00AB4DC0" w:rsidRDefault="00B03F8C">
            <w:pPr>
              <w:rPr>
                <w:sz w:val="20"/>
                <w:szCs w:val="20"/>
              </w:rPr>
            </w:pPr>
            <w:r>
              <w:rPr>
                <w:rFonts w:eastAsia="Times New Roman"/>
                <w:sz w:val="24"/>
                <w:szCs w:val="24"/>
              </w:rPr>
              <w:t>Обучающиеся</w:t>
            </w: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680" w:type="dxa"/>
            <w:gridSpan w:val="3"/>
            <w:vAlign w:val="bottom"/>
          </w:tcPr>
          <w:p w:rsidR="00AB4DC0" w:rsidRDefault="00B03F8C">
            <w:pPr>
              <w:ind w:left="100"/>
              <w:rPr>
                <w:sz w:val="20"/>
                <w:szCs w:val="20"/>
              </w:rPr>
            </w:pPr>
            <w:r>
              <w:rPr>
                <w:rFonts w:eastAsia="Times New Roman"/>
                <w:sz w:val="24"/>
                <w:szCs w:val="24"/>
              </w:rPr>
              <w:t>собственного</w:t>
            </w:r>
          </w:p>
        </w:tc>
        <w:tc>
          <w:tcPr>
            <w:tcW w:w="44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2000" w:type="dxa"/>
            <w:gridSpan w:val="6"/>
            <w:vAlign w:val="bottom"/>
          </w:tcPr>
          <w:p w:rsidR="00AB4DC0" w:rsidRDefault="00B03F8C">
            <w:pPr>
              <w:ind w:left="100"/>
              <w:rPr>
                <w:sz w:val="20"/>
                <w:szCs w:val="20"/>
              </w:rPr>
            </w:pPr>
            <w:r>
              <w:rPr>
                <w:rFonts w:eastAsia="Times New Roman"/>
                <w:sz w:val="24"/>
                <w:szCs w:val="24"/>
              </w:rPr>
              <w:t>усовершенствуют</w:t>
            </w:r>
          </w:p>
        </w:tc>
        <w:tc>
          <w:tcPr>
            <w:tcW w:w="400" w:type="dxa"/>
            <w:tcBorders>
              <w:right w:val="single" w:sz="8" w:space="0" w:color="auto"/>
            </w:tcBorders>
            <w:vAlign w:val="bottom"/>
          </w:tcPr>
          <w:p w:rsidR="00AB4DC0" w:rsidRDefault="00AB4DC0">
            <w:pPr>
              <w:rPr>
                <w:sz w:val="24"/>
                <w:szCs w:val="24"/>
              </w:rPr>
            </w:pP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w w:val="99"/>
                <w:sz w:val="24"/>
                <w:szCs w:val="24"/>
              </w:rPr>
              <w:t>речевого</w:t>
            </w:r>
          </w:p>
        </w:tc>
        <w:tc>
          <w:tcPr>
            <w:tcW w:w="13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поведения</w:t>
            </w:r>
          </w:p>
        </w:tc>
        <w:tc>
          <w:tcPr>
            <w:tcW w:w="800" w:type="dxa"/>
            <w:gridSpan w:val="2"/>
            <w:vAlign w:val="bottom"/>
          </w:tcPr>
          <w:p w:rsidR="00AB4DC0" w:rsidRDefault="00B03F8C">
            <w:pPr>
              <w:ind w:left="100"/>
              <w:rPr>
                <w:sz w:val="20"/>
                <w:szCs w:val="20"/>
              </w:rPr>
            </w:pPr>
            <w:r>
              <w:rPr>
                <w:rFonts w:eastAsia="Times New Roman"/>
                <w:sz w:val="24"/>
                <w:szCs w:val="24"/>
              </w:rPr>
              <w:t>навык</w:t>
            </w: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960" w:type="dxa"/>
            <w:gridSpan w:val="2"/>
            <w:tcBorders>
              <w:right w:val="single" w:sz="8" w:space="0" w:color="auto"/>
            </w:tcBorders>
            <w:vAlign w:val="bottom"/>
          </w:tcPr>
          <w:p w:rsidR="00AB4DC0" w:rsidRDefault="00B03F8C">
            <w:pPr>
              <w:jc w:val="right"/>
              <w:rPr>
                <w:sz w:val="20"/>
                <w:szCs w:val="20"/>
              </w:rPr>
            </w:pPr>
            <w:r>
              <w:rPr>
                <w:rFonts w:eastAsia="Times New Roman"/>
                <w:i/>
                <w:iCs/>
                <w:sz w:val="24"/>
                <w:szCs w:val="24"/>
              </w:rPr>
              <w:t>поиска</w:t>
            </w:r>
          </w:p>
        </w:tc>
      </w:tr>
      <w:tr w:rsidR="00AB4DC0">
        <w:trPr>
          <w:trHeight w:val="276"/>
        </w:trPr>
        <w:tc>
          <w:tcPr>
            <w:tcW w:w="600" w:type="dxa"/>
            <w:tcBorders>
              <w:left w:val="single" w:sz="8" w:space="0" w:color="auto"/>
            </w:tcBorders>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320" w:type="dxa"/>
            <w:vAlign w:val="bottom"/>
          </w:tcPr>
          <w:p w:rsidR="00AB4DC0" w:rsidRDefault="00AB4DC0">
            <w:pPr>
              <w:rPr>
                <w:sz w:val="23"/>
                <w:szCs w:val="23"/>
              </w:rPr>
            </w:pPr>
          </w:p>
        </w:tc>
        <w:tc>
          <w:tcPr>
            <w:tcW w:w="220" w:type="dxa"/>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76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600" w:type="dxa"/>
            <w:tcBorders>
              <w:right w:val="single" w:sz="8" w:space="0" w:color="auto"/>
            </w:tcBorders>
            <w:vAlign w:val="bottom"/>
          </w:tcPr>
          <w:p w:rsidR="00AB4DC0" w:rsidRDefault="00AB4DC0">
            <w:pPr>
              <w:rPr>
                <w:sz w:val="23"/>
                <w:szCs w:val="23"/>
              </w:rPr>
            </w:pPr>
          </w:p>
        </w:tc>
        <w:tc>
          <w:tcPr>
            <w:tcW w:w="1020" w:type="dxa"/>
            <w:vAlign w:val="bottom"/>
          </w:tcPr>
          <w:p w:rsidR="00AB4DC0" w:rsidRDefault="00B03F8C">
            <w:pPr>
              <w:ind w:left="100"/>
              <w:rPr>
                <w:sz w:val="20"/>
                <w:szCs w:val="20"/>
              </w:rPr>
            </w:pPr>
            <w:r>
              <w:rPr>
                <w:rFonts w:eastAsia="Times New Roman"/>
                <w:sz w:val="24"/>
                <w:szCs w:val="24"/>
              </w:rPr>
              <w:t>как</w:t>
            </w:r>
          </w:p>
        </w:tc>
        <w:tc>
          <w:tcPr>
            <w:tcW w:w="280" w:type="dxa"/>
            <w:vAlign w:val="bottom"/>
          </w:tcPr>
          <w:p w:rsidR="00AB4DC0" w:rsidRDefault="00AB4DC0">
            <w:pPr>
              <w:rPr>
                <w:sz w:val="23"/>
                <w:szCs w:val="23"/>
              </w:rPr>
            </w:pPr>
          </w:p>
        </w:tc>
        <w:tc>
          <w:tcPr>
            <w:tcW w:w="1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основы</w:t>
            </w:r>
          </w:p>
        </w:tc>
        <w:tc>
          <w:tcPr>
            <w:tcW w:w="1440" w:type="dxa"/>
            <w:gridSpan w:val="5"/>
            <w:vAlign w:val="bottom"/>
          </w:tcPr>
          <w:p w:rsidR="00AB4DC0" w:rsidRDefault="00B03F8C">
            <w:pPr>
              <w:ind w:left="100"/>
              <w:rPr>
                <w:sz w:val="20"/>
                <w:szCs w:val="20"/>
              </w:rPr>
            </w:pPr>
            <w:r>
              <w:rPr>
                <w:rFonts w:eastAsia="Times New Roman"/>
                <w:i/>
                <w:iCs/>
                <w:sz w:val="24"/>
                <w:szCs w:val="24"/>
              </w:rPr>
              <w:t>информации</w:t>
            </w:r>
          </w:p>
        </w:tc>
        <w:tc>
          <w:tcPr>
            <w:tcW w:w="560" w:type="dxa"/>
            <w:vAlign w:val="bottom"/>
          </w:tcPr>
          <w:p w:rsidR="00AB4DC0" w:rsidRDefault="00AB4DC0">
            <w:pPr>
              <w:rPr>
                <w:sz w:val="23"/>
                <w:szCs w:val="23"/>
              </w:rPr>
            </w:pPr>
          </w:p>
        </w:tc>
        <w:tc>
          <w:tcPr>
            <w:tcW w:w="400" w:type="dxa"/>
            <w:tcBorders>
              <w:right w:val="single" w:sz="8" w:space="0" w:color="auto"/>
            </w:tcBorders>
            <w:vAlign w:val="bottom"/>
          </w:tcPr>
          <w:p w:rsidR="00AB4DC0" w:rsidRDefault="00AB4DC0">
            <w:pPr>
              <w:rPr>
                <w:sz w:val="23"/>
                <w:szCs w:val="23"/>
              </w:rPr>
            </w:pPr>
          </w:p>
        </w:tc>
      </w:tr>
      <w:tr w:rsidR="00AB4DC0">
        <w:trPr>
          <w:trHeight w:val="276"/>
        </w:trPr>
        <w:tc>
          <w:tcPr>
            <w:tcW w:w="600" w:type="dxa"/>
            <w:tcBorders>
              <w:lef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tcBorders>
              <w:right w:val="single" w:sz="8" w:space="0" w:color="auto"/>
            </w:tcBorders>
            <w:vAlign w:val="bottom"/>
          </w:tcPr>
          <w:p w:rsidR="00AB4DC0" w:rsidRDefault="00AB4DC0">
            <w:pPr>
              <w:rPr>
                <w:sz w:val="24"/>
                <w:szCs w:val="24"/>
              </w:rPr>
            </w:pPr>
          </w:p>
        </w:tc>
        <w:tc>
          <w:tcPr>
            <w:tcW w:w="2120" w:type="dxa"/>
            <w:gridSpan w:val="4"/>
            <w:vAlign w:val="bottom"/>
          </w:tcPr>
          <w:p w:rsidR="00AB4DC0" w:rsidRDefault="00B03F8C">
            <w:pPr>
              <w:ind w:left="100"/>
              <w:rPr>
                <w:sz w:val="20"/>
                <w:szCs w:val="20"/>
              </w:rPr>
            </w:pPr>
            <w:r>
              <w:rPr>
                <w:rFonts w:eastAsia="Times New Roman"/>
                <w:sz w:val="24"/>
                <w:szCs w:val="24"/>
              </w:rPr>
              <w:t>коммуникативной</w:t>
            </w:r>
          </w:p>
        </w:tc>
        <w:tc>
          <w:tcPr>
            <w:tcW w:w="280" w:type="dxa"/>
            <w:tcBorders>
              <w:right w:val="single" w:sz="8" w:space="0" w:color="auto"/>
            </w:tcBorders>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tcBorders>
              <w:right w:val="single" w:sz="8" w:space="0" w:color="auto"/>
            </w:tcBorders>
            <w:vAlign w:val="bottom"/>
          </w:tcPr>
          <w:p w:rsidR="00AB4DC0" w:rsidRDefault="00AB4DC0">
            <w:pPr>
              <w:rPr>
                <w:sz w:val="24"/>
                <w:szCs w:val="24"/>
              </w:rPr>
            </w:pPr>
          </w:p>
        </w:tc>
      </w:tr>
      <w:tr w:rsidR="00AB4DC0">
        <w:trPr>
          <w:trHeight w:val="281"/>
        </w:trPr>
        <w:tc>
          <w:tcPr>
            <w:tcW w:w="600" w:type="dxa"/>
            <w:tcBorders>
              <w:left w:val="single" w:sz="8" w:space="0" w:color="auto"/>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220" w:type="dxa"/>
            <w:tcBorders>
              <w:bottom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280" w:type="dxa"/>
            <w:tcBorders>
              <w:bottom w:val="single" w:sz="8" w:space="0" w:color="auto"/>
              <w:right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600" w:type="dxa"/>
            <w:tcBorders>
              <w:bottom w:val="single" w:sz="8" w:space="0" w:color="auto"/>
              <w:right w:val="single" w:sz="8" w:space="0" w:color="auto"/>
            </w:tcBorders>
            <w:vAlign w:val="bottom"/>
          </w:tcPr>
          <w:p w:rsidR="00AB4DC0" w:rsidRDefault="00AB4DC0">
            <w:pPr>
              <w:rPr>
                <w:sz w:val="24"/>
                <w:szCs w:val="24"/>
              </w:rPr>
            </w:pPr>
          </w:p>
        </w:tc>
        <w:tc>
          <w:tcPr>
            <w:tcW w:w="212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компетентности.</w:t>
            </w:r>
          </w:p>
        </w:tc>
        <w:tc>
          <w:tcPr>
            <w:tcW w:w="280" w:type="dxa"/>
            <w:tcBorders>
              <w:bottom w:val="single" w:sz="8" w:space="0" w:color="auto"/>
              <w:right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400" w:type="dxa"/>
            <w:tcBorders>
              <w:bottom w:val="single" w:sz="8" w:space="0" w:color="auto"/>
              <w:right w:val="single" w:sz="8" w:space="0" w:color="auto"/>
            </w:tcBorders>
            <w:vAlign w:val="bottom"/>
          </w:tcPr>
          <w:p w:rsidR="00AB4DC0" w:rsidRDefault="00AB4DC0">
            <w:pPr>
              <w:rPr>
                <w:sz w:val="24"/>
                <w:szCs w:val="24"/>
              </w:rPr>
            </w:pPr>
          </w:p>
        </w:tc>
      </w:tr>
      <w:tr w:rsidR="00AB4DC0">
        <w:trPr>
          <w:trHeight w:val="335"/>
        </w:trPr>
        <w:tc>
          <w:tcPr>
            <w:tcW w:w="6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00" w:type="dxa"/>
            <w:vAlign w:val="bottom"/>
          </w:tcPr>
          <w:p w:rsidR="00AB4DC0" w:rsidRDefault="00B03F8C">
            <w:pPr>
              <w:jc w:val="right"/>
              <w:rPr>
                <w:sz w:val="20"/>
                <w:szCs w:val="20"/>
              </w:rPr>
            </w:pPr>
            <w:r>
              <w:rPr>
                <w:rFonts w:eastAsia="Times New Roman"/>
                <w:w w:val="99"/>
                <w:sz w:val="24"/>
                <w:szCs w:val="24"/>
              </w:rPr>
              <w:t>100</w:t>
            </w:r>
          </w:p>
        </w:tc>
      </w:tr>
    </w:tbl>
    <w:p w:rsidR="00AB4DC0" w:rsidRDefault="00AB4DC0">
      <w:pPr>
        <w:sectPr w:rsidR="00AB4DC0">
          <w:pgSz w:w="11900" w:h="16838"/>
          <w:pgMar w:top="1112" w:right="846" w:bottom="428" w:left="1440" w:header="0" w:footer="0" w:gutter="0"/>
          <w:cols w:space="720" w:equalWidth="0">
            <w:col w:w="9620"/>
          </w:cols>
        </w:sectPr>
      </w:pPr>
    </w:p>
    <w:p w:rsidR="00AB4DC0" w:rsidRDefault="00B03F8C">
      <w:pPr>
        <w:ind w:left="980"/>
        <w:rPr>
          <w:sz w:val="20"/>
          <w:szCs w:val="20"/>
        </w:rPr>
      </w:pPr>
      <w:r>
        <w:rPr>
          <w:rFonts w:eastAsia="Times New Roman"/>
          <w:b/>
          <w:bCs/>
          <w:noProof/>
          <w:sz w:val="24"/>
          <w:szCs w:val="24"/>
        </w:rPr>
        <w:lastRenderedPageBreak/>
        <mc:AlternateContent>
          <mc:Choice Requires="wps">
            <w:drawing>
              <wp:anchor distT="0" distB="0" distL="114300" distR="114300" simplePos="0" relativeHeight="251658240" behindDoc="1" locked="0" layoutInCell="0" allowOverlap="1">
                <wp:simplePos x="0" y="0"/>
                <wp:positionH relativeFrom="page">
                  <wp:posOffset>941705</wp:posOffset>
                </wp:positionH>
                <wp:positionV relativeFrom="page">
                  <wp:posOffset>721995</wp:posOffset>
                </wp:positionV>
                <wp:extent cx="608330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3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FF2304D" id="Shape 119"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74.15pt,56.85pt" to="553.1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59264" behindDoc="1" locked="0" layoutInCell="0" allowOverlap="1">
                <wp:simplePos x="0" y="0"/>
                <wp:positionH relativeFrom="page">
                  <wp:posOffset>944880</wp:posOffset>
                </wp:positionH>
                <wp:positionV relativeFrom="page">
                  <wp:posOffset>718820</wp:posOffset>
                </wp:positionV>
                <wp:extent cx="0" cy="18923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291931" id="Shape 120"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74.4pt,56.6pt" to="74.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0288" behindDoc="1" locked="0" layoutInCell="0" allowOverlap="1">
                <wp:simplePos x="0" y="0"/>
                <wp:positionH relativeFrom="page">
                  <wp:posOffset>2464435</wp:posOffset>
                </wp:positionH>
                <wp:positionV relativeFrom="page">
                  <wp:posOffset>718820</wp:posOffset>
                </wp:positionV>
                <wp:extent cx="0" cy="18923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234594" id="Shape 121"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page" from="194.05pt,56.6pt" to="194.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LVuwEAAIIDAAAOAAAAZHJzL2Uyb0RvYy54bWysU8tuEzEU3SPxD5b3ZCYp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1312" behindDoc="1" locked="0" layoutInCell="0" allowOverlap="1">
                <wp:simplePos x="0" y="0"/>
                <wp:positionH relativeFrom="page">
                  <wp:posOffset>3983990</wp:posOffset>
                </wp:positionH>
                <wp:positionV relativeFrom="page">
                  <wp:posOffset>718820</wp:posOffset>
                </wp:positionV>
                <wp:extent cx="0" cy="18923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447837" id="Shape 122"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313.7pt,56.6pt" to="313.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2336" behindDoc="1" locked="0" layoutInCell="0" allowOverlap="1">
                <wp:simplePos x="0" y="0"/>
                <wp:positionH relativeFrom="page">
                  <wp:posOffset>5502275</wp:posOffset>
                </wp:positionH>
                <wp:positionV relativeFrom="page">
                  <wp:posOffset>718820</wp:posOffset>
                </wp:positionV>
                <wp:extent cx="0" cy="18923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7B0CCE" id="Shape 123"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433.25pt,56.6pt" to="433.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IugEAAIIDAAAOAAAAZHJzL2Uyb0RvYy54bWysU8tuEzEU3SPxD5b3ZCYp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3360" behindDoc="1" locked="0" layoutInCell="0" allowOverlap="1">
                <wp:simplePos x="0" y="0"/>
                <wp:positionH relativeFrom="page">
                  <wp:posOffset>941705</wp:posOffset>
                </wp:positionH>
                <wp:positionV relativeFrom="page">
                  <wp:posOffset>904875</wp:posOffset>
                </wp:positionV>
                <wp:extent cx="608330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3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0A066E" id="Shape 124"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74.15pt,71.25pt" to="553.1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64384" behindDoc="1" locked="0" layoutInCell="0" allowOverlap="1">
                <wp:simplePos x="0" y="0"/>
                <wp:positionH relativeFrom="page">
                  <wp:posOffset>7021830</wp:posOffset>
                </wp:positionH>
                <wp:positionV relativeFrom="page">
                  <wp:posOffset>718820</wp:posOffset>
                </wp:positionV>
                <wp:extent cx="0" cy="18923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FF16E0" id="Shape 125"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552.9pt,56.6pt" to="552.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kJuwEAAIIDAAAOAAAAZHJzL2Uyb0RvYy54bWysU8tuEzEU3SPxD5b3ZCYp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b/>
          <w:bCs/>
          <w:sz w:val="24"/>
          <w:szCs w:val="24"/>
        </w:rPr>
        <w:t>Планируемые результаты освоения учебных и междисциплинарных программ</w:t>
      </w:r>
    </w:p>
    <w:p w:rsidR="00AB4DC0" w:rsidRDefault="00B03F8C">
      <w:pPr>
        <w:spacing w:line="236" w:lineRule="auto"/>
        <w:ind w:left="980"/>
        <w:rPr>
          <w:sz w:val="20"/>
          <w:szCs w:val="20"/>
        </w:rPr>
      </w:pPr>
      <w:r>
        <w:rPr>
          <w:rFonts w:eastAsia="Times New Roman"/>
          <w:sz w:val="24"/>
          <w:szCs w:val="24"/>
        </w:rPr>
        <w:t>Формирование универсальных учебных действий</w:t>
      </w:r>
    </w:p>
    <w:p w:rsidR="00AB4DC0" w:rsidRDefault="00AB4DC0">
      <w:pPr>
        <w:spacing w:line="5" w:lineRule="exact"/>
        <w:rPr>
          <w:sz w:val="20"/>
          <w:szCs w:val="20"/>
        </w:rPr>
      </w:pPr>
    </w:p>
    <w:p w:rsidR="00AB4DC0" w:rsidRDefault="00B03F8C">
      <w:pPr>
        <w:ind w:left="980"/>
        <w:rPr>
          <w:sz w:val="20"/>
          <w:szCs w:val="20"/>
        </w:rPr>
      </w:pPr>
      <w:r>
        <w:rPr>
          <w:rFonts w:eastAsia="Times New Roman"/>
          <w:b/>
          <w:bCs/>
          <w:sz w:val="24"/>
          <w:szCs w:val="24"/>
        </w:rPr>
        <w:t>Личностные универсальные учебные действия</w:t>
      </w:r>
    </w:p>
    <w:p w:rsidR="00AB4DC0" w:rsidRDefault="00B03F8C">
      <w:pPr>
        <w:spacing w:line="235" w:lineRule="auto"/>
        <w:ind w:left="980"/>
        <w:rPr>
          <w:sz w:val="20"/>
          <w:szCs w:val="20"/>
        </w:rPr>
      </w:pPr>
      <w:r>
        <w:rPr>
          <w:rFonts w:eastAsia="Times New Roman"/>
          <w:sz w:val="24"/>
          <w:szCs w:val="24"/>
        </w:rPr>
        <w:t>В рамках когнитивного компонента будут сформированы:</w:t>
      </w:r>
    </w:p>
    <w:p w:rsidR="00AB4DC0" w:rsidRDefault="00AB4DC0">
      <w:pPr>
        <w:spacing w:line="13" w:lineRule="exact"/>
        <w:rPr>
          <w:sz w:val="20"/>
          <w:szCs w:val="20"/>
        </w:rPr>
      </w:pPr>
    </w:p>
    <w:p w:rsidR="00AB4DC0" w:rsidRDefault="00B03F8C" w:rsidP="00B03F8C">
      <w:pPr>
        <w:numPr>
          <w:ilvl w:val="1"/>
          <w:numId w:val="163"/>
        </w:numPr>
        <w:tabs>
          <w:tab w:val="left" w:pos="1112"/>
        </w:tabs>
        <w:spacing w:line="237" w:lineRule="auto"/>
        <w:ind w:left="260" w:firstLine="710"/>
        <w:jc w:val="both"/>
        <w:rPr>
          <w:rFonts w:eastAsia="Times New Roman"/>
          <w:sz w:val="24"/>
          <w:szCs w:val="24"/>
        </w:rPr>
      </w:pPr>
      <w:r>
        <w:rPr>
          <w:rFonts w:eastAsia="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6" w:lineRule="auto"/>
        <w:ind w:left="260" w:firstLine="710"/>
        <w:jc w:val="both"/>
        <w:rPr>
          <w:rFonts w:eastAsia="Times New Roman"/>
          <w:sz w:val="24"/>
          <w:szCs w:val="24"/>
        </w:rPr>
      </w:pPr>
      <w:r>
        <w:rPr>
          <w:rFonts w:eastAsia="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4" w:lineRule="auto"/>
        <w:ind w:left="260" w:right="20" w:firstLine="710"/>
        <w:rPr>
          <w:rFonts w:eastAsia="Times New Roman"/>
          <w:sz w:val="24"/>
          <w:szCs w:val="24"/>
        </w:rPr>
      </w:pPr>
      <w:r>
        <w:rPr>
          <w:rFonts w:eastAsia="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4" w:lineRule="auto"/>
        <w:ind w:left="260" w:right="20" w:firstLine="710"/>
        <w:rPr>
          <w:rFonts w:eastAsia="Times New Roman"/>
          <w:sz w:val="24"/>
          <w:szCs w:val="24"/>
        </w:rPr>
      </w:pPr>
      <w:r>
        <w:rPr>
          <w:rFonts w:eastAsia="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B4DC0" w:rsidRDefault="00AB4DC0">
      <w:pPr>
        <w:spacing w:line="14"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освоение общекультурного наследия России и общемирового культурного наследия;</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ориентация в системе моральных норм и ценностей и их иерархизация, понимание конвенционального характера морали;</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6" w:lineRule="auto"/>
        <w:ind w:left="260" w:firstLine="710"/>
        <w:jc w:val="both"/>
        <w:rPr>
          <w:rFonts w:eastAsia="Times New Roman"/>
          <w:sz w:val="24"/>
          <w:szCs w:val="24"/>
        </w:rPr>
      </w:pPr>
      <w:r>
        <w:rPr>
          <w:rFonts w:eastAsia="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2"/>
        </w:tabs>
        <w:spacing w:line="237" w:lineRule="auto"/>
        <w:ind w:left="260" w:firstLine="710"/>
        <w:jc w:val="both"/>
        <w:rPr>
          <w:rFonts w:eastAsia="Times New Roman"/>
          <w:sz w:val="24"/>
          <w:szCs w:val="24"/>
        </w:rPr>
      </w:pPr>
      <w:r>
        <w:rPr>
          <w:rFonts w:eastAsia="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рамках ценностного и эмоционального компонентов будут сформированы:</w:t>
      </w: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гражданский патриотизм, любовь к Родине, чувство гордости за свою страну;</w:t>
      </w: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уважение к истории, культурным и историческим памятникам;</w:t>
      </w: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эмоционально положительное принятие своей этнической идентичности;</w:t>
      </w:r>
    </w:p>
    <w:p w:rsidR="00AB4DC0" w:rsidRDefault="00AB4DC0">
      <w:pPr>
        <w:spacing w:line="12" w:lineRule="exact"/>
        <w:rPr>
          <w:rFonts w:eastAsia="Times New Roman"/>
          <w:sz w:val="24"/>
          <w:szCs w:val="24"/>
        </w:rPr>
      </w:pPr>
    </w:p>
    <w:p w:rsidR="00AB4DC0" w:rsidRDefault="00B03F8C" w:rsidP="00B03F8C">
      <w:pPr>
        <w:numPr>
          <w:ilvl w:val="1"/>
          <w:numId w:val="163"/>
        </w:numPr>
        <w:tabs>
          <w:tab w:val="left" w:pos="1114"/>
        </w:tabs>
        <w:spacing w:line="234" w:lineRule="auto"/>
        <w:ind w:left="260" w:right="20" w:firstLine="710"/>
        <w:rPr>
          <w:rFonts w:eastAsia="Times New Roman"/>
          <w:sz w:val="24"/>
          <w:szCs w:val="24"/>
        </w:rPr>
      </w:pPr>
      <w:r>
        <w:rPr>
          <w:rFonts w:eastAsia="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4"/>
        </w:tabs>
        <w:spacing w:line="234" w:lineRule="auto"/>
        <w:ind w:left="260" w:firstLine="710"/>
        <w:rPr>
          <w:rFonts w:eastAsia="Times New Roman"/>
          <w:sz w:val="24"/>
          <w:szCs w:val="24"/>
        </w:rPr>
      </w:pPr>
      <w:r>
        <w:rPr>
          <w:rFonts w:eastAsia="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B4DC0" w:rsidRDefault="00AB4DC0">
      <w:pPr>
        <w:spacing w:line="11" w:lineRule="exact"/>
        <w:rPr>
          <w:rFonts w:eastAsia="Times New Roman"/>
          <w:sz w:val="24"/>
          <w:szCs w:val="24"/>
        </w:rPr>
      </w:pPr>
    </w:p>
    <w:p w:rsidR="00AB4DC0" w:rsidRDefault="00B03F8C" w:rsidP="00B03F8C">
      <w:pPr>
        <w:numPr>
          <w:ilvl w:val="1"/>
          <w:numId w:val="163"/>
        </w:numPr>
        <w:tabs>
          <w:tab w:val="left" w:pos="1114"/>
        </w:tabs>
        <w:spacing w:line="234" w:lineRule="auto"/>
        <w:ind w:left="260" w:firstLine="710"/>
        <w:rPr>
          <w:rFonts w:eastAsia="Times New Roman"/>
          <w:sz w:val="24"/>
          <w:szCs w:val="24"/>
        </w:rPr>
      </w:pPr>
      <w:r>
        <w:rPr>
          <w:rFonts w:eastAsia="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AB4DC0" w:rsidRDefault="00AB4DC0">
      <w:pPr>
        <w:spacing w:line="1" w:lineRule="exact"/>
        <w:rPr>
          <w:rFonts w:eastAsia="Times New Roman"/>
          <w:sz w:val="24"/>
          <w:szCs w:val="24"/>
        </w:rPr>
      </w:pP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потребность в самовыражении и самореализации, социальном признании;</w:t>
      </w:r>
    </w:p>
    <w:p w:rsidR="00AB4DC0" w:rsidRDefault="00AB4DC0">
      <w:pPr>
        <w:spacing w:line="12"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sz w:val="24"/>
          <w:szCs w:val="24"/>
        </w:rPr>
        <w:t>В рамках деятельностного (поведенческого) компонента будут сформированы:</w:t>
      </w:r>
    </w:p>
    <w:p w:rsidR="00AB4DC0" w:rsidRDefault="00AB4DC0">
      <w:pPr>
        <w:spacing w:line="12" w:lineRule="exact"/>
        <w:rPr>
          <w:rFonts w:eastAsia="Times New Roman"/>
          <w:sz w:val="24"/>
          <w:szCs w:val="24"/>
        </w:rPr>
      </w:pPr>
    </w:p>
    <w:p w:rsidR="00AB4DC0" w:rsidRDefault="00B03F8C" w:rsidP="00B03F8C">
      <w:pPr>
        <w:numPr>
          <w:ilvl w:val="1"/>
          <w:numId w:val="163"/>
        </w:numPr>
        <w:tabs>
          <w:tab w:val="left" w:pos="1112"/>
        </w:tabs>
        <w:spacing w:line="236" w:lineRule="auto"/>
        <w:ind w:left="260" w:firstLine="710"/>
        <w:jc w:val="both"/>
        <w:rPr>
          <w:rFonts w:eastAsia="Times New Roman"/>
          <w:sz w:val="24"/>
          <w:szCs w:val="24"/>
        </w:rPr>
      </w:pPr>
      <w:r>
        <w:rPr>
          <w:rFonts w:eastAsia="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B4DC0" w:rsidRDefault="00AB4DC0">
      <w:pPr>
        <w:spacing w:line="14"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готовность и способность к выполнению норм и требований школьной жизни, прав и обязанностей ученика;</w:t>
      </w:r>
    </w:p>
    <w:p w:rsidR="00AB4DC0" w:rsidRDefault="00AB4DC0">
      <w:pPr>
        <w:spacing w:line="13" w:lineRule="exact"/>
        <w:rPr>
          <w:rFonts w:eastAsia="Times New Roman"/>
          <w:sz w:val="24"/>
          <w:szCs w:val="24"/>
        </w:rPr>
      </w:pPr>
    </w:p>
    <w:p w:rsidR="00AB4DC0" w:rsidRDefault="00B03F8C" w:rsidP="00B03F8C">
      <w:pPr>
        <w:numPr>
          <w:ilvl w:val="1"/>
          <w:numId w:val="163"/>
        </w:numPr>
        <w:tabs>
          <w:tab w:val="left" w:pos="1114"/>
        </w:tabs>
        <w:spacing w:line="234" w:lineRule="auto"/>
        <w:ind w:left="260" w:firstLine="710"/>
        <w:rPr>
          <w:rFonts w:eastAsia="Times New Roman"/>
          <w:sz w:val="24"/>
          <w:szCs w:val="24"/>
        </w:rPr>
      </w:pPr>
      <w:r>
        <w:rPr>
          <w:rFonts w:eastAsia="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AB4DC0" w:rsidRDefault="00AB4DC0">
      <w:pPr>
        <w:spacing w:line="1" w:lineRule="exact"/>
        <w:rPr>
          <w:rFonts w:eastAsia="Times New Roman"/>
          <w:sz w:val="24"/>
          <w:szCs w:val="24"/>
        </w:rPr>
      </w:pPr>
    </w:p>
    <w:p w:rsidR="00AB4DC0" w:rsidRDefault="00B03F8C" w:rsidP="00B03F8C">
      <w:pPr>
        <w:numPr>
          <w:ilvl w:val="1"/>
          <w:numId w:val="163"/>
        </w:numPr>
        <w:tabs>
          <w:tab w:val="left" w:pos="1120"/>
        </w:tabs>
        <w:ind w:left="1120" w:hanging="150"/>
        <w:rPr>
          <w:rFonts w:eastAsia="Times New Roman"/>
          <w:sz w:val="24"/>
          <w:szCs w:val="24"/>
        </w:rPr>
      </w:pPr>
      <w:r>
        <w:rPr>
          <w:rFonts w:eastAsia="Times New Roman"/>
          <w:sz w:val="24"/>
          <w:szCs w:val="24"/>
        </w:rPr>
        <w:t>готовность и способность к выполнению моральных норм в отношении взрослых</w:t>
      </w:r>
    </w:p>
    <w:p w:rsidR="00AB4DC0" w:rsidRDefault="00B03F8C" w:rsidP="00B03F8C">
      <w:pPr>
        <w:numPr>
          <w:ilvl w:val="0"/>
          <w:numId w:val="163"/>
        </w:numPr>
        <w:tabs>
          <w:tab w:val="left" w:pos="460"/>
        </w:tabs>
        <w:ind w:left="460" w:hanging="198"/>
        <w:rPr>
          <w:rFonts w:eastAsia="Times New Roman"/>
          <w:sz w:val="24"/>
          <w:szCs w:val="24"/>
        </w:rPr>
      </w:pPr>
      <w:r>
        <w:rPr>
          <w:rFonts w:eastAsia="Times New Roman"/>
          <w:sz w:val="24"/>
          <w:szCs w:val="24"/>
        </w:rPr>
        <w:t>сверстников в школе, дома, во внеучебных видах деятельности;</w:t>
      </w:r>
    </w:p>
    <w:p w:rsidR="00AB4DC0" w:rsidRDefault="00AB4DC0">
      <w:pPr>
        <w:spacing w:line="12" w:lineRule="exact"/>
        <w:rPr>
          <w:rFonts w:eastAsia="Times New Roman"/>
          <w:sz w:val="24"/>
          <w:szCs w:val="24"/>
        </w:rPr>
      </w:pPr>
    </w:p>
    <w:p w:rsidR="00AB4DC0" w:rsidRDefault="00B03F8C" w:rsidP="00B03F8C">
      <w:pPr>
        <w:numPr>
          <w:ilvl w:val="1"/>
          <w:numId w:val="163"/>
        </w:numPr>
        <w:tabs>
          <w:tab w:val="left" w:pos="1112"/>
        </w:tabs>
        <w:spacing w:line="234" w:lineRule="auto"/>
        <w:ind w:left="260" w:firstLine="710"/>
        <w:rPr>
          <w:rFonts w:eastAsia="Times New Roman"/>
          <w:sz w:val="24"/>
          <w:szCs w:val="24"/>
        </w:rPr>
      </w:pPr>
      <w:r>
        <w:rPr>
          <w:rFonts w:eastAsia="Times New Roman"/>
          <w:sz w:val="24"/>
          <w:szCs w:val="24"/>
        </w:rPr>
        <w:t>потребность в участии в общественной жизни ближайшего социального окружения, общественно полезной деятельности;</w:t>
      </w:r>
    </w:p>
    <w:p w:rsidR="00AB4DC0" w:rsidRDefault="00AB4DC0">
      <w:pPr>
        <w:spacing w:line="76" w:lineRule="exact"/>
        <w:rPr>
          <w:sz w:val="20"/>
          <w:szCs w:val="20"/>
        </w:rPr>
      </w:pPr>
    </w:p>
    <w:p w:rsidR="00AB4DC0" w:rsidRDefault="00B03F8C">
      <w:pPr>
        <w:jc w:val="right"/>
        <w:rPr>
          <w:sz w:val="20"/>
          <w:szCs w:val="20"/>
        </w:rPr>
      </w:pPr>
      <w:r>
        <w:rPr>
          <w:rFonts w:eastAsia="Times New Roman"/>
          <w:sz w:val="24"/>
          <w:szCs w:val="24"/>
        </w:rPr>
        <w:t>101</w:t>
      </w:r>
    </w:p>
    <w:p w:rsidR="00AB4DC0" w:rsidRDefault="00AB4DC0">
      <w:pPr>
        <w:sectPr w:rsidR="00AB4DC0">
          <w:pgSz w:w="11900" w:h="16838"/>
          <w:pgMar w:top="1425" w:right="846" w:bottom="428" w:left="1440" w:header="0" w:footer="0" w:gutter="0"/>
          <w:cols w:space="720" w:equalWidth="0">
            <w:col w:w="9620"/>
          </w:cols>
        </w:sectPr>
      </w:pPr>
    </w:p>
    <w:p w:rsidR="00AB4DC0" w:rsidRDefault="00B03F8C" w:rsidP="00B03F8C">
      <w:pPr>
        <w:numPr>
          <w:ilvl w:val="0"/>
          <w:numId w:val="164"/>
        </w:numPr>
        <w:tabs>
          <w:tab w:val="left" w:pos="1114"/>
        </w:tabs>
        <w:spacing w:line="234" w:lineRule="auto"/>
        <w:ind w:left="260" w:firstLine="710"/>
        <w:rPr>
          <w:rFonts w:eastAsia="Times New Roman"/>
          <w:sz w:val="24"/>
          <w:szCs w:val="24"/>
        </w:rPr>
      </w:pPr>
      <w:r>
        <w:rPr>
          <w:rFonts w:eastAsia="Times New Roman"/>
          <w:sz w:val="24"/>
          <w:szCs w:val="24"/>
        </w:rPr>
        <w:lastRenderedPageBreak/>
        <w:t>умение строить жизненные планы с учётом конкретных социально-исторических, политических и экономических условий;</w:t>
      </w:r>
    </w:p>
    <w:p w:rsidR="00AB4DC0" w:rsidRDefault="00AB4DC0">
      <w:pPr>
        <w:spacing w:line="14" w:lineRule="exact"/>
        <w:rPr>
          <w:rFonts w:eastAsia="Times New Roman"/>
          <w:sz w:val="24"/>
          <w:szCs w:val="24"/>
        </w:rPr>
      </w:pPr>
    </w:p>
    <w:p w:rsidR="00AB4DC0" w:rsidRDefault="00B03F8C" w:rsidP="00B03F8C">
      <w:pPr>
        <w:numPr>
          <w:ilvl w:val="0"/>
          <w:numId w:val="164"/>
        </w:numPr>
        <w:tabs>
          <w:tab w:val="left" w:pos="1114"/>
        </w:tabs>
        <w:spacing w:line="234" w:lineRule="auto"/>
        <w:ind w:left="260" w:firstLine="710"/>
        <w:rPr>
          <w:rFonts w:eastAsia="Times New Roman"/>
          <w:sz w:val="24"/>
          <w:szCs w:val="24"/>
        </w:rPr>
      </w:pPr>
      <w:r>
        <w:rPr>
          <w:rFonts w:eastAsia="Times New Roman"/>
          <w:sz w:val="24"/>
          <w:szCs w:val="24"/>
        </w:rPr>
        <w:t>устойчивый познавательный интерес и становление смыслообразующей функции познавательного мотива;</w:t>
      </w:r>
    </w:p>
    <w:p w:rsidR="00AB4DC0" w:rsidRDefault="00AB4DC0">
      <w:pPr>
        <w:spacing w:line="1" w:lineRule="exact"/>
        <w:rPr>
          <w:rFonts w:eastAsia="Times New Roman"/>
          <w:sz w:val="24"/>
          <w:szCs w:val="24"/>
        </w:rPr>
      </w:pPr>
    </w:p>
    <w:p w:rsidR="00AB4DC0" w:rsidRDefault="00B03F8C" w:rsidP="00B03F8C">
      <w:pPr>
        <w:numPr>
          <w:ilvl w:val="0"/>
          <w:numId w:val="164"/>
        </w:numPr>
        <w:tabs>
          <w:tab w:val="left" w:pos="1120"/>
        </w:tabs>
        <w:ind w:left="1120" w:hanging="150"/>
        <w:rPr>
          <w:rFonts w:eastAsia="Times New Roman"/>
          <w:sz w:val="24"/>
          <w:szCs w:val="24"/>
        </w:rPr>
      </w:pPr>
      <w:r>
        <w:rPr>
          <w:rFonts w:eastAsia="Times New Roman"/>
          <w:sz w:val="24"/>
          <w:szCs w:val="24"/>
        </w:rPr>
        <w:t>готовность к выбору профильного образования.</w:t>
      </w:r>
    </w:p>
    <w:p w:rsidR="00AB4DC0" w:rsidRDefault="00B03F8C">
      <w:pPr>
        <w:ind w:left="980"/>
        <w:rPr>
          <w:sz w:val="20"/>
          <w:szCs w:val="20"/>
        </w:rPr>
      </w:pPr>
      <w:r>
        <w:rPr>
          <w:rFonts w:eastAsia="Times New Roman"/>
          <w:i/>
          <w:iCs/>
          <w:sz w:val="24"/>
          <w:szCs w:val="24"/>
        </w:rPr>
        <w:t>Выпускник получит возможность для формирования:</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выраженной  устойчивой  учебно-познавательной  мотивации  и  интереса  к</w:t>
      </w:r>
    </w:p>
    <w:p w:rsidR="00AB4DC0" w:rsidRDefault="00B03F8C">
      <w:pPr>
        <w:ind w:left="260"/>
        <w:rPr>
          <w:rFonts w:eastAsia="Times New Roman"/>
          <w:sz w:val="24"/>
          <w:szCs w:val="24"/>
        </w:rPr>
      </w:pPr>
      <w:r>
        <w:rPr>
          <w:rFonts w:eastAsia="Times New Roman"/>
          <w:i/>
          <w:iCs/>
          <w:sz w:val="24"/>
          <w:szCs w:val="24"/>
        </w:rPr>
        <w:t>учению;</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готовности к самообразованию и самовоспитанию;</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адекватной позитивной самооценки и Я-концепции;</w:t>
      </w:r>
    </w:p>
    <w:p w:rsidR="00AB4DC0" w:rsidRDefault="00AB4DC0">
      <w:pPr>
        <w:spacing w:line="12"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компетентности в реализации основ гражданской идентичности в поступках и деятельности;</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7" w:lineRule="auto"/>
        <w:ind w:left="260" w:firstLine="710"/>
        <w:jc w:val="both"/>
        <w:rPr>
          <w:rFonts w:eastAsia="Times New Roman"/>
          <w:sz w:val="24"/>
          <w:szCs w:val="24"/>
        </w:rPr>
      </w:pPr>
      <w:r>
        <w:rPr>
          <w:rFonts w:eastAsia="Times New Roman"/>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B4DC0" w:rsidRDefault="00AB4DC0">
      <w:pPr>
        <w:spacing w:line="14"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B4DC0" w:rsidRDefault="00AB4DC0">
      <w:pPr>
        <w:spacing w:line="18" w:lineRule="exact"/>
        <w:rPr>
          <w:rFonts w:eastAsia="Times New Roman"/>
          <w:sz w:val="24"/>
          <w:szCs w:val="24"/>
        </w:rPr>
      </w:pPr>
    </w:p>
    <w:p w:rsidR="00AB4DC0" w:rsidRDefault="00B03F8C">
      <w:pPr>
        <w:spacing w:line="232" w:lineRule="auto"/>
        <w:ind w:left="980" w:right="3320"/>
        <w:rPr>
          <w:rFonts w:eastAsia="Times New Roman"/>
          <w:sz w:val="24"/>
          <w:szCs w:val="24"/>
        </w:rPr>
      </w:pPr>
      <w:r>
        <w:rPr>
          <w:rFonts w:eastAsia="Times New Roman"/>
          <w:b/>
          <w:bCs/>
          <w:sz w:val="24"/>
          <w:szCs w:val="24"/>
        </w:rPr>
        <w:t xml:space="preserve">Регулятивные универсальные учебные действия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sz w:val="24"/>
          <w:szCs w:val="24"/>
        </w:rPr>
        <w:t>целеполаганию, включая постановку новых целей, преобразование практической задачи в познавательную;</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B4DC0" w:rsidRDefault="00AB4DC0">
      <w:pPr>
        <w:spacing w:line="1" w:lineRule="exact"/>
        <w:rPr>
          <w:rFonts w:eastAsia="Times New Roman"/>
          <w:sz w:val="24"/>
          <w:szCs w:val="24"/>
        </w:rPr>
      </w:pP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sz w:val="24"/>
          <w:szCs w:val="24"/>
        </w:rPr>
        <w:t>планировать пути достижения целей;</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sz w:val="24"/>
          <w:szCs w:val="24"/>
        </w:rPr>
        <w:t>устанавливать целевые приоритеты;</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sz w:val="24"/>
          <w:szCs w:val="24"/>
        </w:rPr>
        <w:t>уметь самостоятельно контролировать своё время и управлять им;</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sz w:val="24"/>
          <w:szCs w:val="24"/>
        </w:rPr>
        <w:t>принимать решения в проблемной ситуации на основе переговоров;</w:t>
      </w:r>
    </w:p>
    <w:p w:rsidR="00AB4DC0" w:rsidRDefault="00AB4DC0">
      <w:pPr>
        <w:spacing w:line="12"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B4DC0" w:rsidRDefault="00AB4DC0">
      <w:pPr>
        <w:spacing w:line="14" w:lineRule="exact"/>
        <w:rPr>
          <w:rFonts w:eastAsia="Times New Roman"/>
          <w:sz w:val="24"/>
          <w:szCs w:val="24"/>
        </w:rPr>
      </w:pPr>
    </w:p>
    <w:p w:rsidR="00AB4DC0" w:rsidRDefault="00B03F8C" w:rsidP="00B03F8C">
      <w:pPr>
        <w:numPr>
          <w:ilvl w:val="0"/>
          <w:numId w:val="165"/>
        </w:numPr>
        <w:tabs>
          <w:tab w:val="left" w:pos="1112"/>
        </w:tabs>
        <w:spacing w:line="236" w:lineRule="auto"/>
        <w:ind w:left="260" w:right="20" w:firstLine="710"/>
        <w:jc w:val="both"/>
        <w:rPr>
          <w:rFonts w:eastAsia="Times New Roman"/>
          <w:sz w:val="24"/>
          <w:szCs w:val="24"/>
        </w:rPr>
      </w:pPr>
      <w:r>
        <w:rPr>
          <w:rFonts w:eastAsia="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sz w:val="24"/>
          <w:szCs w:val="24"/>
        </w:rPr>
        <w:t>основам прогнозирования как предвидения будущих событий и развития процесса.</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самостоятельно ставить новые учебные цели и задачи;</w:t>
      </w: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построению жизненных планов во временно2й перспективе;</w:t>
      </w:r>
    </w:p>
    <w:p w:rsidR="00AB4DC0" w:rsidRDefault="00AB4DC0">
      <w:pPr>
        <w:spacing w:line="12"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i/>
          <w:iCs/>
          <w:sz w:val="24"/>
          <w:szCs w:val="24"/>
        </w:rPr>
        <w:t>при планировании достижения целей самостоятельно, полно и адекватно учитывать условия и средства их достижения;</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выделять альтернативные способы достижения цели и выбирать наиболее эффективный способ;</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6" w:lineRule="auto"/>
        <w:ind w:left="260" w:firstLine="710"/>
        <w:jc w:val="both"/>
        <w:rPr>
          <w:rFonts w:eastAsia="Times New Roman"/>
          <w:sz w:val="24"/>
          <w:szCs w:val="24"/>
        </w:rPr>
      </w:pPr>
      <w:r>
        <w:rPr>
          <w:rFonts w:eastAsia="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B4DC0" w:rsidRDefault="00AB4DC0">
      <w:pPr>
        <w:spacing w:line="14" w:lineRule="exact"/>
        <w:rPr>
          <w:rFonts w:eastAsia="Times New Roman"/>
          <w:sz w:val="24"/>
          <w:szCs w:val="24"/>
        </w:rPr>
      </w:pPr>
    </w:p>
    <w:p w:rsidR="00AB4DC0" w:rsidRDefault="00B03F8C" w:rsidP="00B03F8C">
      <w:pPr>
        <w:numPr>
          <w:ilvl w:val="0"/>
          <w:numId w:val="165"/>
        </w:numPr>
        <w:tabs>
          <w:tab w:val="left" w:pos="1112"/>
        </w:tabs>
        <w:spacing w:line="234" w:lineRule="auto"/>
        <w:ind w:left="260" w:right="20" w:firstLine="710"/>
        <w:rPr>
          <w:rFonts w:eastAsia="Times New Roman"/>
          <w:sz w:val="24"/>
          <w:szCs w:val="24"/>
        </w:rPr>
      </w:pPr>
      <w:r>
        <w:rPr>
          <w:rFonts w:eastAsia="Times New Roman"/>
          <w:i/>
          <w:iCs/>
          <w:sz w:val="24"/>
          <w:szCs w:val="24"/>
        </w:rPr>
        <w:t>осуществлять познавательную рефлексию в отношении действий по решению учебных и познавательных задач;</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AB4DC0" w:rsidRDefault="00AB4DC0">
      <w:pPr>
        <w:spacing w:line="13" w:lineRule="exact"/>
        <w:rPr>
          <w:rFonts w:eastAsia="Times New Roman"/>
          <w:sz w:val="24"/>
          <w:szCs w:val="24"/>
        </w:rPr>
      </w:pPr>
    </w:p>
    <w:p w:rsidR="00AB4DC0" w:rsidRDefault="00B03F8C" w:rsidP="00B03F8C">
      <w:pPr>
        <w:numPr>
          <w:ilvl w:val="0"/>
          <w:numId w:val="165"/>
        </w:numPr>
        <w:tabs>
          <w:tab w:val="left" w:pos="1112"/>
        </w:tabs>
        <w:spacing w:line="234" w:lineRule="auto"/>
        <w:ind w:left="260" w:firstLine="710"/>
        <w:rPr>
          <w:rFonts w:eastAsia="Times New Roman"/>
          <w:sz w:val="24"/>
          <w:szCs w:val="24"/>
        </w:rPr>
      </w:pPr>
      <w:r>
        <w:rPr>
          <w:rFonts w:eastAsia="Times New Roman"/>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AB4DC0" w:rsidRDefault="00AB4DC0">
      <w:pPr>
        <w:spacing w:line="1" w:lineRule="exact"/>
        <w:rPr>
          <w:rFonts w:eastAsia="Times New Roman"/>
          <w:sz w:val="24"/>
          <w:szCs w:val="24"/>
        </w:rPr>
      </w:pPr>
    </w:p>
    <w:p w:rsidR="00AB4DC0" w:rsidRDefault="00B03F8C" w:rsidP="00B03F8C">
      <w:pPr>
        <w:numPr>
          <w:ilvl w:val="0"/>
          <w:numId w:val="165"/>
        </w:numPr>
        <w:tabs>
          <w:tab w:val="left" w:pos="1120"/>
        </w:tabs>
        <w:ind w:left="1120" w:hanging="150"/>
        <w:rPr>
          <w:rFonts w:eastAsia="Times New Roman"/>
          <w:sz w:val="24"/>
          <w:szCs w:val="24"/>
        </w:rPr>
      </w:pPr>
      <w:r>
        <w:rPr>
          <w:rFonts w:eastAsia="Times New Roman"/>
          <w:i/>
          <w:iCs/>
          <w:sz w:val="24"/>
          <w:szCs w:val="24"/>
        </w:rPr>
        <w:t>основам саморегуляции эмоциональных состояний;</w:t>
      </w:r>
    </w:p>
    <w:p w:rsidR="00AB4DC0" w:rsidRDefault="00AB4DC0">
      <w:pPr>
        <w:spacing w:line="94" w:lineRule="exact"/>
        <w:rPr>
          <w:sz w:val="20"/>
          <w:szCs w:val="20"/>
        </w:rPr>
      </w:pPr>
    </w:p>
    <w:p w:rsidR="00AB4DC0" w:rsidRDefault="00B03F8C">
      <w:pPr>
        <w:ind w:left="9260"/>
        <w:rPr>
          <w:sz w:val="20"/>
          <w:szCs w:val="20"/>
        </w:rPr>
      </w:pPr>
      <w:r>
        <w:rPr>
          <w:rFonts w:eastAsia="Times New Roman"/>
          <w:sz w:val="24"/>
          <w:szCs w:val="24"/>
        </w:rPr>
        <w:t>102</w:t>
      </w:r>
    </w:p>
    <w:p w:rsidR="00AB4DC0" w:rsidRDefault="00AB4DC0">
      <w:pPr>
        <w:sectPr w:rsidR="00AB4DC0">
          <w:pgSz w:w="11900" w:h="16838"/>
          <w:pgMar w:top="1135" w:right="846" w:bottom="428" w:left="1440" w:header="0" w:footer="0" w:gutter="0"/>
          <w:cols w:space="720" w:equalWidth="0">
            <w:col w:w="9620"/>
          </w:cols>
        </w:sectPr>
      </w:pPr>
    </w:p>
    <w:p w:rsidR="00AB4DC0" w:rsidRDefault="00B03F8C" w:rsidP="00B03F8C">
      <w:pPr>
        <w:numPr>
          <w:ilvl w:val="1"/>
          <w:numId w:val="166"/>
        </w:numPr>
        <w:tabs>
          <w:tab w:val="left" w:pos="1112"/>
        </w:tabs>
        <w:spacing w:line="234" w:lineRule="auto"/>
        <w:ind w:left="260" w:right="20" w:firstLine="710"/>
        <w:rPr>
          <w:rFonts w:eastAsia="Times New Roman"/>
          <w:sz w:val="24"/>
          <w:szCs w:val="24"/>
        </w:rPr>
      </w:pPr>
      <w:r>
        <w:rPr>
          <w:rFonts w:eastAsia="Times New Roman"/>
          <w:i/>
          <w:iCs/>
          <w:sz w:val="24"/>
          <w:szCs w:val="24"/>
        </w:rPr>
        <w:lastRenderedPageBreak/>
        <w:t>прилагать волевые усилия и преодолевать трудности и препятствия на пути достижения целей.</w:t>
      </w:r>
    </w:p>
    <w:p w:rsidR="00AB4DC0" w:rsidRDefault="00AB4DC0">
      <w:pPr>
        <w:spacing w:line="19" w:lineRule="exact"/>
        <w:rPr>
          <w:rFonts w:eastAsia="Times New Roman"/>
          <w:sz w:val="24"/>
          <w:szCs w:val="24"/>
        </w:rPr>
      </w:pPr>
    </w:p>
    <w:p w:rsidR="00AB4DC0" w:rsidRDefault="00B03F8C">
      <w:pPr>
        <w:spacing w:line="232" w:lineRule="auto"/>
        <w:ind w:left="980" w:right="2780"/>
        <w:rPr>
          <w:rFonts w:eastAsia="Times New Roman"/>
          <w:sz w:val="24"/>
          <w:szCs w:val="24"/>
        </w:rPr>
      </w:pPr>
      <w:r>
        <w:rPr>
          <w:rFonts w:eastAsia="Times New Roman"/>
          <w:b/>
          <w:bCs/>
          <w:sz w:val="24"/>
          <w:szCs w:val="24"/>
        </w:rPr>
        <w:t xml:space="preserve">Коммуникативные универсальные учебные действия </w:t>
      </w:r>
      <w:r>
        <w:rPr>
          <w:rFonts w:eastAsia="Times New Roman"/>
          <w:sz w:val="24"/>
          <w:szCs w:val="24"/>
        </w:rPr>
        <w:t>Выпускник научится:</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4"/>
        </w:tabs>
        <w:spacing w:line="234" w:lineRule="auto"/>
        <w:ind w:left="260" w:right="20" w:firstLine="710"/>
        <w:rPr>
          <w:rFonts w:eastAsia="Times New Roman"/>
          <w:sz w:val="24"/>
          <w:szCs w:val="24"/>
        </w:rPr>
      </w:pPr>
      <w:r>
        <w:rPr>
          <w:rFonts w:eastAsia="Times New Roman"/>
          <w:sz w:val="24"/>
          <w:szCs w:val="24"/>
        </w:rPr>
        <w:t>учитывать разные мнения и стремиться к координации различных позиций в сотрудничестве;</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6" w:lineRule="auto"/>
        <w:ind w:left="260" w:firstLine="710"/>
        <w:jc w:val="both"/>
        <w:rPr>
          <w:rFonts w:eastAsia="Times New Roman"/>
          <w:sz w:val="24"/>
          <w:szCs w:val="24"/>
        </w:rPr>
      </w:pPr>
      <w:r>
        <w:rPr>
          <w:rFonts w:eastAsia="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B4DC0" w:rsidRDefault="00AB4DC0">
      <w:pPr>
        <w:spacing w:line="1"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sz w:val="24"/>
          <w:szCs w:val="24"/>
        </w:rPr>
        <w:t>устанавливать и сравнивать разные точки зрения, прежде чем принимать решения</w:t>
      </w:r>
    </w:p>
    <w:p w:rsidR="00AB4DC0" w:rsidRDefault="00B03F8C" w:rsidP="00B03F8C">
      <w:pPr>
        <w:numPr>
          <w:ilvl w:val="0"/>
          <w:numId w:val="166"/>
        </w:numPr>
        <w:tabs>
          <w:tab w:val="left" w:pos="460"/>
        </w:tabs>
        <w:ind w:left="460" w:hanging="198"/>
        <w:rPr>
          <w:rFonts w:eastAsia="Times New Roman"/>
          <w:sz w:val="24"/>
          <w:szCs w:val="24"/>
        </w:rPr>
      </w:pPr>
      <w:r>
        <w:rPr>
          <w:rFonts w:eastAsia="Times New Roman"/>
          <w:sz w:val="24"/>
          <w:szCs w:val="24"/>
        </w:rPr>
        <w:t>делать выбор;</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sz w:val="24"/>
          <w:szCs w:val="24"/>
        </w:rPr>
        <w:t>аргументировать свою точку зрения, спорить и отстаивать свою позицию не враждебным для оппонентов образом;</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right="20" w:firstLine="710"/>
        <w:rPr>
          <w:rFonts w:eastAsia="Times New Roman"/>
          <w:sz w:val="24"/>
          <w:szCs w:val="24"/>
        </w:rPr>
      </w:pPr>
      <w:r>
        <w:rPr>
          <w:rFonts w:eastAsia="Times New Roman"/>
          <w:sz w:val="24"/>
          <w:szCs w:val="24"/>
        </w:rPr>
        <w:t>задавать вопросы, необходимые для организации собственной деятельности и сотрудничества с партнёром;</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взаимный контроль и оказывать в сотрудничестве необходимую взаимопомощь;</w:t>
      </w:r>
    </w:p>
    <w:p w:rsidR="00AB4DC0" w:rsidRDefault="00AB4DC0">
      <w:pPr>
        <w:spacing w:line="2"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sz w:val="24"/>
          <w:szCs w:val="24"/>
        </w:rPr>
        <w:t>адекватно использовать речь для планирования и регуляции своей деятельности;</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6" w:lineRule="auto"/>
        <w:ind w:left="260" w:right="20" w:firstLine="710"/>
        <w:jc w:val="both"/>
        <w:rPr>
          <w:rFonts w:eastAsia="Times New Roman"/>
          <w:sz w:val="24"/>
          <w:szCs w:val="24"/>
        </w:rPr>
      </w:pPr>
      <w:r>
        <w:rPr>
          <w:rFonts w:eastAsia="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6" w:lineRule="auto"/>
        <w:ind w:left="260" w:firstLine="710"/>
        <w:jc w:val="both"/>
        <w:rPr>
          <w:rFonts w:eastAsia="Times New Roman"/>
          <w:sz w:val="24"/>
          <w:szCs w:val="24"/>
        </w:rPr>
      </w:pPr>
      <w:r>
        <w:rPr>
          <w:rFonts w:eastAsia="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B4DC0" w:rsidRDefault="00AB4DC0">
      <w:pPr>
        <w:spacing w:line="1"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sz w:val="24"/>
          <w:szCs w:val="24"/>
        </w:rPr>
        <w:t>осуществлять контроль, коррекцию, оценку действий партнёра, уметь убеждать;</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6" w:lineRule="auto"/>
        <w:ind w:left="260" w:firstLine="710"/>
        <w:jc w:val="both"/>
        <w:rPr>
          <w:rFonts w:eastAsia="Times New Roman"/>
          <w:sz w:val="24"/>
          <w:szCs w:val="24"/>
        </w:rPr>
      </w:pPr>
      <w:r>
        <w:rPr>
          <w:rFonts w:eastAsia="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B4DC0" w:rsidRDefault="00AB4DC0">
      <w:pPr>
        <w:spacing w:line="1"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sz w:val="24"/>
          <w:szCs w:val="24"/>
        </w:rPr>
        <w:t>основам коммуникативной рефлексии;</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sz w:val="24"/>
          <w:szCs w:val="24"/>
        </w:rPr>
        <w:t>использовать адекватные языковые средства для отображения своих чувств, мыслей, мотивов и потребностей;</w:t>
      </w:r>
    </w:p>
    <w:p w:rsidR="00AB4DC0" w:rsidRDefault="00AB4DC0">
      <w:pPr>
        <w:spacing w:line="14"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i/>
          <w:iCs/>
          <w:sz w:val="24"/>
          <w:szCs w:val="24"/>
        </w:rPr>
        <w:t>учитывать и координировать отличные от собственной позиции других людей в сотрудничестве;</w:t>
      </w:r>
    </w:p>
    <w:p w:rsidR="00AB4DC0" w:rsidRDefault="00AB4DC0">
      <w:pPr>
        <w:spacing w:line="1" w:lineRule="exact"/>
        <w:rPr>
          <w:rFonts w:eastAsia="Times New Roman"/>
          <w:sz w:val="24"/>
          <w:szCs w:val="24"/>
        </w:rPr>
      </w:pP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i/>
          <w:iCs/>
          <w:sz w:val="24"/>
          <w:szCs w:val="24"/>
        </w:rPr>
        <w:t>учитывать разные мнения и интересы и обосновывать собственную позицию;</w:t>
      </w:r>
    </w:p>
    <w:p w:rsidR="00AB4DC0" w:rsidRDefault="00B03F8C" w:rsidP="00B03F8C">
      <w:pPr>
        <w:numPr>
          <w:ilvl w:val="1"/>
          <w:numId w:val="166"/>
        </w:numPr>
        <w:tabs>
          <w:tab w:val="left" w:pos="1120"/>
        </w:tabs>
        <w:ind w:left="1120" w:hanging="150"/>
        <w:rPr>
          <w:rFonts w:eastAsia="Times New Roman"/>
          <w:sz w:val="24"/>
          <w:szCs w:val="24"/>
        </w:rPr>
      </w:pPr>
      <w:r>
        <w:rPr>
          <w:rFonts w:eastAsia="Times New Roman"/>
          <w:i/>
          <w:iCs/>
          <w:sz w:val="24"/>
          <w:szCs w:val="24"/>
        </w:rPr>
        <w:t>понимать относительность мнений и подходов к решению проблемы;</w:t>
      </w:r>
    </w:p>
    <w:p w:rsidR="00AB4DC0" w:rsidRDefault="00AB4DC0">
      <w:pPr>
        <w:spacing w:line="12" w:lineRule="exact"/>
        <w:rPr>
          <w:rFonts w:eastAsia="Times New Roman"/>
          <w:sz w:val="24"/>
          <w:szCs w:val="24"/>
        </w:rPr>
      </w:pPr>
    </w:p>
    <w:p w:rsidR="00AB4DC0" w:rsidRDefault="00B03F8C" w:rsidP="00B03F8C">
      <w:pPr>
        <w:numPr>
          <w:ilvl w:val="1"/>
          <w:numId w:val="166"/>
        </w:numPr>
        <w:tabs>
          <w:tab w:val="left" w:pos="1112"/>
        </w:tabs>
        <w:spacing w:line="237" w:lineRule="auto"/>
        <w:ind w:left="260" w:firstLine="710"/>
        <w:jc w:val="both"/>
        <w:rPr>
          <w:rFonts w:eastAsia="Times New Roman"/>
          <w:sz w:val="24"/>
          <w:szCs w:val="24"/>
        </w:rPr>
      </w:pPr>
      <w:r>
        <w:rPr>
          <w:rFonts w:eastAsia="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i/>
          <w:iCs/>
          <w:sz w:val="24"/>
          <w:szCs w:val="24"/>
        </w:rPr>
        <w:t>брать на себя инициативу в организации совместного действия (деловое лидерство);</w:t>
      </w:r>
    </w:p>
    <w:p w:rsidR="00AB4DC0" w:rsidRDefault="00AB4DC0">
      <w:pPr>
        <w:spacing w:line="14"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i/>
          <w:iCs/>
          <w:sz w:val="24"/>
          <w:szCs w:val="24"/>
        </w:rPr>
        <w:t>оказывать поддержку и содействие тем, от кого зависит достижение цели в совместной деятельности</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rPr>
          <w:rFonts w:eastAsia="Times New Roman"/>
          <w:sz w:val="24"/>
          <w:szCs w:val="24"/>
        </w:rPr>
      </w:pPr>
      <w:r>
        <w:rPr>
          <w:rFonts w:eastAsia="Times New Roman"/>
          <w:i/>
          <w:iCs/>
          <w:sz w:val="24"/>
          <w:szCs w:val="24"/>
        </w:rPr>
        <w:t>осуществлять коммуникативную рефлексию как осознание оснований собственных действий и действий партнёра;</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jc w:val="both"/>
        <w:rPr>
          <w:rFonts w:eastAsia="Times New Roman"/>
          <w:sz w:val="24"/>
          <w:szCs w:val="24"/>
        </w:rPr>
      </w:pPr>
      <w:r>
        <w:rPr>
          <w:rFonts w:eastAsia="Times New Roman"/>
          <w:i/>
          <w:iCs/>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rsidP="00B03F8C">
      <w:pPr>
        <w:numPr>
          <w:ilvl w:val="1"/>
          <w:numId w:val="166"/>
        </w:numPr>
        <w:tabs>
          <w:tab w:val="left" w:pos="1112"/>
        </w:tabs>
        <w:spacing w:line="234" w:lineRule="auto"/>
        <w:ind w:left="260" w:firstLine="710"/>
        <w:jc w:val="both"/>
        <w:rPr>
          <w:rFonts w:eastAsia="Times New Roman"/>
          <w:sz w:val="24"/>
          <w:szCs w:val="24"/>
        </w:rPr>
      </w:pPr>
      <w:r>
        <w:rPr>
          <w:rFonts w:eastAsia="Times New Roman"/>
          <w:i/>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w:t>
      </w:r>
    </w:p>
    <w:p w:rsidR="00AB4DC0" w:rsidRDefault="00AB4DC0">
      <w:pPr>
        <w:spacing w:line="95" w:lineRule="exact"/>
        <w:rPr>
          <w:sz w:val="20"/>
          <w:szCs w:val="20"/>
        </w:rPr>
      </w:pPr>
    </w:p>
    <w:p w:rsidR="00AB4DC0" w:rsidRDefault="00B03F8C">
      <w:pPr>
        <w:ind w:left="9260"/>
        <w:rPr>
          <w:sz w:val="20"/>
          <w:szCs w:val="20"/>
        </w:rPr>
      </w:pPr>
      <w:r>
        <w:rPr>
          <w:rFonts w:eastAsia="Times New Roman"/>
          <w:sz w:val="24"/>
          <w:szCs w:val="24"/>
        </w:rPr>
        <w:t>103</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spacing w:line="234" w:lineRule="auto"/>
        <w:ind w:left="260"/>
        <w:rPr>
          <w:sz w:val="20"/>
          <w:szCs w:val="20"/>
        </w:rPr>
      </w:pPr>
      <w:r>
        <w:rPr>
          <w:rFonts w:eastAsia="Times New Roman"/>
          <w:i/>
          <w:iCs/>
          <w:sz w:val="24"/>
          <w:szCs w:val="24"/>
        </w:rPr>
        <w:lastRenderedPageBreak/>
        <w:t>диалогической формами речи в соответствии с грамматическими и синтаксическими нормами родного языка;</w:t>
      </w:r>
    </w:p>
    <w:p w:rsidR="00AB4DC0" w:rsidRDefault="00AB4DC0">
      <w:pPr>
        <w:spacing w:line="14" w:lineRule="exact"/>
        <w:rPr>
          <w:sz w:val="20"/>
          <w:szCs w:val="20"/>
        </w:rPr>
      </w:pPr>
    </w:p>
    <w:p w:rsidR="00AB4DC0" w:rsidRDefault="00B03F8C" w:rsidP="00B03F8C">
      <w:pPr>
        <w:numPr>
          <w:ilvl w:val="0"/>
          <w:numId w:val="167"/>
        </w:numPr>
        <w:tabs>
          <w:tab w:val="left" w:pos="1112"/>
        </w:tabs>
        <w:spacing w:line="237" w:lineRule="auto"/>
        <w:ind w:left="260" w:firstLine="710"/>
        <w:jc w:val="both"/>
        <w:rPr>
          <w:rFonts w:eastAsia="Times New Roman"/>
          <w:sz w:val="24"/>
          <w:szCs w:val="24"/>
        </w:rPr>
      </w:pPr>
      <w:r>
        <w:rPr>
          <w:rFonts w:eastAsia="Times New Roman"/>
          <w:i/>
          <w:iCs/>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B4DC0" w:rsidRDefault="00AB4DC0">
      <w:pPr>
        <w:spacing w:line="17"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i/>
          <w:iCs/>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i/>
          <w:iCs/>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B4DC0" w:rsidRDefault="00AB4DC0">
      <w:pPr>
        <w:spacing w:line="18" w:lineRule="exact"/>
        <w:rPr>
          <w:rFonts w:eastAsia="Times New Roman"/>
          <w:sz w:val="24"/>
          <w:szCs w:val="24"/>
        </w:rPr>
      </w:pPr>
    </w:p>
    <w:p w:rsidR="00AB4DC0" w:rsidRDefault="00B03F8C">
      <w:pPr>
        <w:spacing w:line="232" w:lineRule="auto"/>
        <w:ind w:left="980" w:right="3060"/>
        <w:rPr>
          <w:rFonts w:eastAsia="Times New Roman"/>
          <w:sz w:val="24"/>
          <w:szCs w:val="24"/>
        </w:rPr>
      </w:pPr>
      <w:r>
        <w:rPr>
          <w:rFonts w:eastAsia="Times New Roman"/>
          <w:b/>
          <w:bCs/>
          <w:sz w:val="24"/>
          <w:szCs w:val="24"/>
        </w:rPr>
        <w:t xml:space="preserve">Познавательные универсальные учебные действия </w:t>
      </w:r>
      <w:r>
        <w:rPr>
          <w:rFonts w:eastAsia="Times New Roman"/>
          <w:sz w:val="24"/>
          <w:szCs w:val="24"/>
        </w:rPr>
        <w:t>Выпускник научится:</w:t>
      </w:r>
    </w:p>
    <w:p w:rsidR="00AB4DC0" w:rsidRDefault="00AB4DC0">
      <w:pPr>
        <w:spacing w:line="1"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основам реализации проектно-исследовательской деятельности;</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проводить наблюдение и эксперимент под руководством учителя;</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right="20" w:firstLine="710"/>
        <w:rPr>
          <w:rFonts w:eastAsia="Times New Roman"/>
          <w:sz w:val="24"/>
          <w:szCs w:val="24"/>
        </w:rPr>
      </w:pPr>
      <w:r>
        <w:rPr>
          <w:rFonts w:eastAsia="Times New Roman"/>
          <w:sz w:val="24"/>
          <w:szCs w:val="24"/>
        </w:rPr>
        <w:t>осуществлять расширенный поиск информации с использованием ресурсов библиотек и Интернета;</w:t>
      </w:r>
    </w:p>
    <w:p w:rsidR="00AB4DC0" w:rsidRDefault="00AB4DC0">
      <w:pPr>
        <w:spacing w:line="2"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создавать и преобразовывать модели и схемы для решения задач;</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осуществлять выбор наиболее эффективных способов решения задач в зависимости от конкретных условий;</w:t>
      </w:r>
    </w:p>
    <w:p w:rsidR="00AB4DC0" w:rsidRDefault="00AB4DC0">
      <w:pPr>
        <w:spacing w:line="1"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давать определение понятиям;</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устанавливать причинно-следственные связи;</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осуществлять логическую операцию установления родовидовых отношений, ограничение понятия;</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6" w:lineRule="auto"/>
        <w:ind w:left="260" w:firstLine="710"/>
        <w:jc w:val="both"/>
        <w:rPr>
          <w:rFonts w:eastAsia="Times New Roman"/>
          <w:sz w:val="24"/>
          <w:szCs w:val="24"/>
        </w:rPr>
      </w:pPr>
      <w:r>
        <w:rPr>
          <w:rFonts w:eastAsia="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строить классификацию на основе дихотомического деления (на основе отрицания);</w:t>
      </w:r>
    </w:p>
    <w:p w:rsidR="00AB4DC0" w:rsidRDefault="00AB4DC0">
      <w:pPr>
        <w:spacing w:line="14"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строить логическое рассуждение, включающее установление причинно-следственных связей;</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объяснять явления, процессы, связи и отношения, выявляемые в ходе исследования;</w:t>
      </w:r>
    </w:p>
    <w:p w:rsidR="00AB4DC0" w:rsidRDefault="00AB4DC0">
      <w:pPr>
        <w:spacing w:line="1"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sz w:val="24"/>
          <w:szCs w:val="24"/>
        </w:rPr>
        <w:t>основам ознакомительного, изучающего, усваивающего и поискового чтения;</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B4DC0" w:rsidRDefault="00AB4DC0">
      <w:pPr>
        <w:spacing w:line="13" w:lineRule="exact"/>
        <w:rPr>
          <w:rFonts w:eastAsia="Times New Roman"/>
          <w:sz w:val="24"/>
          <w:szCs w:val="24"/>
        </w:rPr>
      </w:pPr>
    </w:p>
    <w:p w:rsidR="00AB4DC0" w:rsidRDefault="00B03F8C" w:rsidP="00B03F8C">
      <w:pPr>
        <w:numPr>
          <w:ilvl w:val="0"/>
          <w:numId w:val="167"/>
        </w:numPr>
        <w:tabs>
          <w:tab w:val="left" w:pos="1112"/>
        </w:tabs>
        <w:spacing w:line="236" w:lineRule="auto"/>
        <w:ind w:left="260" w:firstLine="710"/>
        <w:jc w:val="both"/>
        <w:rPr>
          <w:rFonts w:eastAsia="Times New Roman"/>
          <w:sz w:val="24"/>
          <w:szCs w:val="24"/>
        </w:rPr>
      </w:pPr>
      <w:r>
        <w:rPr>
          <w:rFonts w:eastAsia="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B4DC0" w:rsidRDefault="00AB4DC0">
      <w:pPr>
        <w:spacing w:line="1" w:lineRule="exact"/>
        <w:rPr>
          <w:rFonts w:eastAsia="Times New Roman"/>
          <w:sz w:val="24"/>
          <w:szCs w:val="24"/>
        </w:rPr>
      </w:pPr>
    </w:p>
    <w:p w:rsidR="00AB4DC0" w:rsidRDefault="00B03F8C">
      <w:pPr>
        <w:ind w:left="980"/>
        <w:rPr>
          <w:rFonts w:eastAsia="Times New Roman"/>
          <w:sz w:val="24"/>
          <w:szCs w:val="24"/>
        </w:rPr>
      </w:pPr>
      <w:r>
        <w:rPr>
          <w:rFonts w:eastAsia="Times New Roman"/>
          <w:i/>
          <w:iCs/>
          <w:sz w:val="24"/>
          <w:szCs w:val="24"/>
        </w:rPr>
        <w:t>Выпускник получит возможность научиться:</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i/>
          <w:iCs/>
          <w:sz w:val="24"/>
          <w:szCs w:val="24"/>
        </w:rPr>
        <w:t>основам рефлексивного чтения;</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i/>
          <w:iCs/>
          <w:sz w:val="24"/>
          <w:szCs w:val="24"/>
        </w:rPr>
        <w:t>ставить проблему, аргументировать её актуальность;</w:t>
      </w:r>
    </w:p>
    <w:p w:rsidR="00AB4DC0" w:rsidRDefault="00AB4DC0">
      <w:pPr>
        <w:spacing w:line="12" w:lineRule="exact"/>
        <w:rPr>
          <w:rFonts w:eastAsia="Times New Roman"/>
          <w:sz w:val="24"/>
          <w:szCs w:val="24"/>
        </w:rPr>
      </w:pPr>
    </w:p>
    <w:p w:rsidR="00AB4DC0" w:rsidRDefault="00B03F8C" w:rsidP="00B03F8C">
      <w:pPr>
        <w:numPr>
          <w:ilvl w:val="0"/>
          <w:numId w:val="167"/>
        </w:numPr>
        <w:tabs>
          <w:tab w:val="left" w:pos="1112"/>
        </w:tabs>
        <w:spacing w:line="234" w:lineRule="auto"/>
        <w:ind w:left="260" w:firstLine="710"/>
        <w:rPr>
          <w:rFonts w:eastAsia="Times New Roman"/>
          <w:sz w:val="24"/>
          <w:szCs w:val="24"/>
        </w:rPr>
      </w:pPr>
      <w:r>
        <w:rPr>
          <w:rFonts w:eastAsia="Times New Roman"/>
          <w:i/>
          <w:iCs/>
          <w:sz w:val="24"/>
          <w:szCs w:val="24"/>
        </w:rPr>
        <w:t>самостоятельно проводить исследование на основе применения методов наблюдения и эксперимента;</w:t>
      </w:r>
    </w:p>
    <w:p w:rsidR="00AB4DC0" w:rsidRDefault="00AB4DC0">
      <w:pPr>
        <w:spacing w:line="1" w:lineRule="exact"/>
        <w:rPr>
          <w:rFonts w:eastAsia="Times New Roman"/>
          <w:sz w:val="24"/>
          <w:szCs w:val="24"/>
        </w:rPr>
      </w:pP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i/>
          <w:iCs/>
          <w:sz w:val="24"/>
          <w:szCs w:val="24"/>
        </w:rPr>
        <w:t>выдвигать гипотезы о связях и закономерностях событий, процессов, объектов;</w:t>
      </w:r>
    </w:p>
    <w:p w:rsidR="00AB4DC0" w:rsidRDefault="00B03F8C" w:rsidP="00B03F8C">
      <w:pPr>
        <w:numPr>
          <w:ilvl w:val="0"/>
          <w:numId w:val="167"/>
        </w:numPr>
        <w:tabs>
          <w:tab w:val="left" w:pos="1120"/>
        </w:tabs>
        <w:ind w:left="1120" w:hanging="150"/>
        <w:rPr>
          <w:rFonts w:eastAsia="Times New Roman"/>
          <w:sz w:val="24"/>
          <w:szCs w:val="24"/>
        </w:rPr>
      </w:pPr>
      <w:r>
        <w:rPr>
          <w:rFonts w:eastAsia="Times New Roman"/>
          <w:i/>
          <w:iCs/>
          <w:sz w:val="24"/>
          <w:szCs w:val="24"/>
        </w:rPr>
        <w:t>организовывать исследование с целью проверки гипотез;</w: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98" w:lineRule="exact"/>
        <w:rPr>
          <w:sz w:val="20"/>
          <w:szCs w:val="20"/>
        </w:rPr>
      </w:pPr>
    </w:p>
    <w:p w:rsidR="00AB4DC0" w:rsidRDefault="00B03F8C">
      <w:pPr>
        <w:ind w:left="9260"/>
        <w:rPr>
          <w:sz w:val="20"/>
          <w:szCs w:val="20"/>
        </w:rPr>
      </w:pPr>
      <w:r>
        <w:rPr>
          <w:rFonts w:eastAsia="Times New Roman"/>
          <w:sz w:val="24"/>
          <w:szCs w:val="24"/>
        </w:rPr>
        <w:t>104</w:t>
      </w:r>
    </w:p>
    <w:p w:rsidR="00AB4DC0" w:rsidRDefault="00AB4DC0">
      <w:pPr>
        <w:sectPr w:rsidR="00AB4DC0">
          <w:pgSz w:w="11900" w:h="16838"/>
          <w:pgMar w:top="1135" w:right="846" w:bottom="428" w:left="1440" w:header="0" w:footer="0" w:gutter="0"/>
          <w:cols w:space="720" w:equalWidth="0">
            <w:col w:w="9620"/>
          </w:cols>
        </w:sectPr>
      </w:pPr>
    </w:p>
    <w:p w:rsidR="00AB4DC0" w:rsidRDefault="00B03F8C">
      <w:pPr>
        <w:ind w:left="220"/>
        <w:rPr>
          <w:sz w:val="20"/>
          <w:szCs w:val="20"/>
        </w:rPr>
      </w:pPr>
      <w:r>
        <w:rPr>
          <w:rFonts w:eastAsia="Times New Roman"/>
          <w:sz w:val="24"/>
          <w:szCs w:val="24"/>
        </w:rPr>
        <w:lastRenderedPageBreak/>
        <w:t>Психологический мониторинг УУД в рамках введения ФГОС в 5-9 классах.</w:t>
      </w:r>
    </w:p>
    <w:p w:rsidR="00AB4DC0" w:rsidRDefault="00B03F8C">
      <w:pPr>
        <w:ind w:left="220"/>
        <w:rPr>
          <w:sz w:val="20"/>
          <w:szCs w:val="20"/>
        </w:rPr>
      </w:pPr>
      <w:r>
        <w:rPr>
          <w:rFonts w:eastAsia="Times New Roman"/>
          <w:sz w:val="24"/>
          <w:szCs w:val="24"/>
        </w:rPr>
        <w:t>Личностные УУД</w:t>
      </w:r>
    </w:p>
    <w:tbl>
      <w:tblPr>
        <w:tblW w:w="0" w:type="auto"/>
        <w:tblInd w:w="10" w:type="dxa"/>
        <w:tblLayout w:type="fixed"/>
        <w:tblCellMar>
          <w:left w:w="0" w:type="dxa"/>
          <w:right w:w="0" w:type="dxa"/>
        </w:tblCellMar>
        <w:tblLook w:val="04A0" w:firstRow="1" w:lastRow="0" w:firstColumn="1" w:lastColumn="0" w:noHBand="0" w:noVBand="1"/>
      </w:tblPr>
      <w:tblGrid>
        <w:gridCol w:w="380"/>
        <w:gridCol w:w="640"/>
        <w:gridCol w:w="1140"/>
        <w:gridCol w:w="1120"/>
        <w:gridCol w:w="80"/>
        <w:gridCol w:w="700"/>
        <w:gridCol w:w="2820"/>
        <w:gridCol w:w="80"/>
        <w:gridCol w:w="1100"/>
        <w:gridCol w:w="1380"/>
        <w:gridCol w:w="220"/>
        <w:gridCol w:w="100"/>
        <w:gridCol w:w="960"/>
        <w:gridCol w:w="820"/>
        <w:gridCol w:w="200"/>
        <w:gridCol w:w="360"/>
        <w:gridCol w:w="140"/>
        <w:gridCol w:w="300"/>
        <w:gridCol w:w="100"/>
        <w:gridCol w:w="1260"/>
        <w:gridCol w:w="30"/>
        <w:gridCol w:w="200"/>
        <w:gridCol w:w="820"/>
        <w:gridCol w:w="120"/>
        <w:gridCol w:w="30"/>
      </w:tblGrid>
      <w:tr w:rsidR="00AB4DC0">
        <w:trPr>
          <w:trHeight w:val="271"/>
        </w:trPr>
        <w:tc>
          <w:tcPr>
            <w:tcW w:w="380" w:type="dxa"/>
            <w:vMerge w:val="restart"/>
            <w:tcBorders>
              <w:top w:val="single" w:sz="8" w:space="0" w:color="auto"/>
              <w:left w:val="single" w:sz="8" w:space="0" w:color="auto"/>
            </w:tcBorders>
            <w:textDirection w:val="btLr"/>
            <w:vAlign w:val="bottom"/>
          </w:tcPr>
          <w:p w:rsidR="00AB4DC0" w:rsidRDefault="00B03F8C">
            <w:pPr>
              <w:ind w:left="185"/>
              <w:rPr>
                <w:sz w:val="20"/>
                <w:szCs w:val="20"/>
              </w:rPr>
            </w:pPr>
            <w:r>
              <w:rPr>
                <w:rFonts w:eastAsia="Times New Roman"/>
                <w:b/>
                <w:bCs/>
                <w:w w:val="70"/>
                <w:sz w:val="17"/>
                <w:szCs w:val="17"/>
              </w:rPr>
              <w:t>Компоне</w:t>
            </w:r>
          </w:p>
        </w:tc>
        <w:tc>
          <w:tcPr>
            <w:tcW w:w="640" w:type="dxa"/>
            <w:vMerge w:val="restart"/>
            <w:tcBorders>
              <w:top w:val="single" w:sz="8" w:space="0" w:color="auto"/>
              <w:right w:val="single" w:sz="8" w:space="0" w:color="auto"/>
            </w:tcBorders>
            <w:textDirection w:val="btLr"/>
            <w:vAlign w:val="bottom"/>
          </w:tcPr>
          <w:p w:rsidR="00AB4DC0" w:rsidRDefault="00B03F8C">
            <w:pPr>
              <w:ind w:left="22"/>
              <w:rPr>
                <w:sz w:val="20"/>
                <w:szCs w:val="20"/>
              </w:rPr>
            </w:pPr>
            <w:r>
              <w:rPr>
                <w:rFonts w:eastAsia="Times New Roman"/>
                <w:b/>
                <w:bCs/>
                <w:w w:val="99"/>
                <w:sz w:val="24"/>
                <w:szCs w:val="24"/>
              </w:rPr>
              <w:t>нты</w:t>
            </w:r>
          </w:p>
        </w:tc>
        <w:tc>
          <w:tcPr>
            <w:tcW w:w="2260" w:type="dxa"/>
            <w:gridSpan w:val="2"/>
            <w:tcBorders>
              <w:top w:val="single" w:sz="8" w:space="0" w:color="auto"/>
              <w:right w:val="single" w:sz="8" w:space="0" w:color="auto"/>
            </w:tcBorders>
            <w:vAlign w:val="bottom"/>
          </w:tcPr>
          <w:p w:rsidR="00AB4DC0" w:rsidRDefault="00B03F8C">
            <w:pPr>
              <w:spacing w:line="271" w:lineRule="exact"/>
              <w:jc w:val="center"/>
              <w:rPr>
                <w:sz w:val="20"/>
                <w:szCs w:val="20"/>
              </w:rPr>
            </w:pPr>
            <w:r>
              <w:rPr>
                <w:rFonts w:eastAsia="Times New Roman"/>
                <w:b/>
                <w:bCs/>
                <w:sz w:val="24"/>
                <w:szCs w:val="24"/>
              </w:rPr>
              <w:t>Уровни каждого</w:t>
            </w:r>
          </w:p>
        </w:tc>
        <w:tc>
          <w:tcPr>
            <w:tcW w:w="80" w:type="dxa"/>
            <w:tcBorders>
              <w:top w:val="single" w:sz="8" w:space="0" w:color="auto"/>
            </w:tcBorders>
            <w:vAlign w:val="bottom"/>
          </w:tcPr>
          <w:p w:rsidR="00AB4DC0" w:rsidRDefault="00AB4DC0">
            <w:pPr>
              <w:rPr>
                <w:sz w:val="23"/>
                <w:szCs w:val="23"/>
              </w:rPr>
            </w:pPr>
          </w:p>
        </w:tc>
        <w:tc>
          <w:tcPr>
            <w:tcW w:w="700" w:type="dxa"/>
            <w:tcBorders>
              <w:top w:val="single" w:sz="8" w:space="0" w:color="auto"/>
            </w:tcBorders>
            <w:vAlign w:val="bottom"/>
          </w:tcPr>
          <w:p w:rsidR="00AB4DC0" w:rsidRDefault="00AB4DC0">
            <w:pPr>
              <w:rPr>
                <w:sz w:val="23"/>
                <w:szCs w:val="23"/>
              </w:rPr>
            </w:pPr>
          </w:p>
        </w:tc>
        <w:tc>
          <w:tcPr>
            <w:tcW w:w="2820" w:type="dxa"/>
            <w:tcBorders>
              <w:top w:val="single" w:sz="8" w:space="0" w:color="auto"/>
              <w:right w:val="single" w:sz="8" w:space="0" w:color="auto"/>
            </w:tcBorders>
            <w:vAlign w:val="bottom"/>
          </w:tcPr>
          <w:p w:rsidR="00AB4DC0" w:rsidRDefault="00B03F8C">
            <w:pPr>
              <w:spacing w:line="271" w:lineRule="exact"/>
              <w:ind w:right="758"/>
              <w:jc w:val="center"/>
              <w:rPr>
                <w:sz w:val="20"/>
                <w:szCs w:val="20"/>
              </w:rPr>
            </w:pPr>
            <w:r>
              <w:rPr>
                <w:rFonts w:eastAsia="Times New Roman"/>
                <w:b/>
                <w:bCs/>
                <w:sz w:val="24"/>
                <w:szCs w:val="24"/>
              </w:rPr>
              <w:t>Результаты</w:t>
            </w:r>
          </w:p>
        </w:tc>
        <w:tc>
          <w:tcPr>
            <w:tcW w:w="80" w:type="dxa"/>
            <w:tcBorders>
              <w:top w:val="single" w:sz="8" w:space="0" w:color="auto"/>
            </w:tcBorders>
            <w:vAlign w:val="bottom"/>
          </w:tcPr>
          <w:p w:rsidR="00AB4DC0" w:rsidRDefault="00AB4DC0">
            <w:pPr>
              <w:rPr>
                <w:sz w:val="23"/>
                <w:szCs w:val="23"/>
              </w:rPr>
            </w:pPr>
          </w:p>
        </w:tc>
        <w:tc>
          <w:tcPr>
            <w:tcW w:w="2480" w:type="dxa"/>
            <w:gridSpan w:val="2"/>
            <w:tcBorders>
              <w:top w:val="single" w:sz="8" w:space="0" w:color="auto"/>
            </w:tcBorders>
            <w:vAlign w:val="bottom"/>
          </w:tcPr>
          <w:p w:rsidR="00AB4DC0" w:rsidRDefault="00B03F8C">
            <w:pPr>
              <w:spacing w:line="271" w:lineRule="exact"/>
              <w:rPr>
                <w:sz w:val="20"/>
                <w:szCs w:val="20"/>
              </w:rPr>
            </w:pPr>
            <w:r>
              <w:rPr>
                <w:rFonts w:eastAsia="Times New Roman"/>
                <w:b/>
                <w:bCs/>
                <w:sz w:val="24"/>
                <w:szCs w:val="24"/>
              </w:rPr>
              <w:t>Методы и технологии</w:t>
            </w:r>
          </w:p>
        </w:tc>
        <w:tc>
          <w:tcPr>
            <w:tcW w:w="22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1780" w:type="dxa"/>
            <w:gridSpan w:val="2"/>
            <w:tcBorders>
              <w:top w:val="single" w:sz="8" w:space="0" w:color="auto"/>
            </w:tcBorders>
            <w:vAlign w:val="bottom"/>
          </w:tcPr>
          <w:p w:rsidR="00AB4DC0" w:rsidRDefault="00B03F8C">
            <w:pPr>
              <w:spacing w:line="271" w:lineRule="exact"/>
              <w:rPr>
                <w:sz w:val="20"/>
                <w:szCs w:val="20"/>
              </w:rPr>
            </w:pPr>
            <w:r>
              <w:rPr>
                <w:rFonts w:eastAsia="Times New Roman"/>
                <w:b/>
                <w:bCs/>
                <w:sz w:val="24"/>
                <w:szCs w:val="24"/>
              </w:rPr>
              <w:t>Отслеживание /</w:t>
            </w:r>
          </w:p>
        </w:tc>
        <w:tc>
          <w:tcPr>
            <w:tcW w:w="200" w:type="dxa"/>
            <w:tcBorders>
              <w:top w:val="single" w:sz="8" w:space="0" w:color="auto"/>
            </w:tcBorders>
            <w:vAlign w:val="bottom"/>
          </w:tcPr>
          <w:p w:rsidR="00AB4DC0" w:rsidRDefault="00AB4DC0">
            <w:pPr>
              <w:rPr>
                <w:sz w:val="23"/>
                <w:szCs w:val="23"/>
              </w:rPr>
            </w:pPr>
          </w:p>
        </w:tc>
        <w:tc>
          <w:tcPr>
            <w:tcW w:w="360" w:type="dxa"/>
            <w:tcBorders>
              <w:top w:val="single" w:sz="8" w:space="0" w:color="auto"/>
            </w:tcBorders>
            <w:vAlign w:val="bottom"/>
          </w:tcPr>
          <w:p w:rsidR="00AB4DC0" w:rsidRDefault="00AB4DC0">
            <w:pPr>
              <w:rPr>
                <w:sz w:val="23"/>
                <w:szCs w:val="23"/>
              </w:rPr>
            </w:pPr>
          </w:p>
        </w:tc>
        <w:tc>
          <w:tcPr>
            <w:tcW w:w="140" w:type="dxa"/>
            <w:tcBorders>
              <w:top w:val="single" w:sz="8" w:space="0" w:color="auto"/>
            </w:tcBorders>
            <w:vAlign w:val="bottom"/>
          </w:tcPr>
          <w:p w:rsidR="00AB4DC0" w:rsidRDefault="00AB4DC0">
            <w:pPr>
              <w:rPr>
                <w:sz w:val="23"/>
                <w:szCs w:val="23"/>
              </w:rPr>
            </w:pPr>
          </w:p>
        </w:tc>
        <w:tc>
          <w:tcPr>
            <w:tcW w:w="30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20" w:type="dxa"/>
            <w:gridSpan w:val="5"/>
            <w:tcBorders>
              <w:top w:val="single" w:sz="8" w:space="0" w:color="auto"/>
              <w:right w:val="single" w:sz="8" w:space="0" w:color="auto"/>
            </w:tcBorders>
            <w:vAlign w:val="bottom"/>
          </w:tcPr>
          <w:p w:rsidR="00AB4DC0" w:rsidRDefault="00B03F8C">
            <w:pPr>
              <w:spacing w:line="271" w:lineRule="exact"/>
              <w:rPr>
                <w:sz w:val="20"/>
                <w:szCs w:val="20"/>
              </w:rPr>
            </w:pPr>
            <w:r>
              <w:rPr>
                <w:rFonts w:eastAsia="Times New Roman"/>
                <w:b/>
                <w:bCs/>
                <w:sz w:val="24"/>
                <w:szCs w:val="24"/>
              </w:rPr>
              <w:t>Циклограмма</w:t>
            </w:r>
          </w:p>
        </w:tc>
        <w:tc>
          <w:tcPr>
            <w:tcW w:w="0" w:type="dxa"/>
            <w:vAlign w:val="bottom"/>
          </w:tcPr>
          <w:p w:rsidR="00AB4DC0" w:rsidRDefault="00AB4DC0">
            <w:pPr>
              <w:rPr>
                <w:sz w:val="1"/>
                <w:szCs w:val="1"/>
              </w:rPr>
            </w:pPr>
          </w:p>
        </w:tc>
      </w:tr>
      <w:tr w:rsidR="00AB4DC0">
        <w:trPr>
          <w:trHeight w:val="226"/>
        </w:trPr>
        <w:tc>
          <w:tcPr>
            <w:tcW w:w="380" w:type="dxa"/>
            <w:vMerge/>
            <w:tcBorders>
              <w:left w:val="single" w:sz="8" w:space="0" w:color="auto"/>
            </w:tcBorders>
            <w:vAlign w:val="bottom"/>
          </w:tcPr>
          <w:p w:rsidR="00AB4DC0" w:rsidRDefault="00AB4DC0">
            <w:pPr>
              <w:rPr>
                <w:sz w:val="19"/>
                <w:szCs w:val="19"/>
              </w:rPr>
            </w:pPr>
          </w:p>
        </w:tc>
        <w:tc>
          <w:tcPr>
            <w:tcW w:w="640" w:type="dxa"/>
            <w:vMerge/>
            <w:tcBorders>
              <w:right w:val="single" w:sz="8" w:space="0" w:color="auto"/>
            </w:tcBorders>
            <w:vAlign w:val="bottom"/>
          </w:tcPr>
          <w:p w:rsidR="00AB4DC0" w:rsidRDefault="00AB4DC0">
            <w:pPr>
              <w:rPr>
                <w:sz w:val="19"/>
                <w:szCs w:val="19"/>
              </w:rPr>
            </w:pPr>
          </w:p>
        </w:tc>
        <w:tc>
          <w:tcPr>
            <w:tcW w:w="2260" w:type="dxa"/>
            <w:gridSpan w:val="2"/>
            <w:vMerge w:val="restart"/>
            <w:tcBorders>
              <w:right w:val="single" w:sz="8" w:space="0" w:color="auto"/>
            </w:tcBorders>
            <w:vAlign w:val="bottom"/>
          </w:tcPr>
          <w:p w:rsidR="00AB4DC0" w:rsidRDefault="00B03F8C">
            <w:pPr>
              <w:jc w:val="center"/>
              <w:rPr>
                <w:sz w:val="20"/>
                <w:szCs w:val="20"/>
              </w:rPr>
            </w:pPr>
            <w:r>
              <w:rPr>
                <w:rFonts w:eastAsia="Times New Roman"/>
                <w:b/>
                <w:bCs/>
                <w:sz w:val="24"/>
                <w:szCs w:val="24"/>
              </w:rPr>
              <w:t>компонента УУД</w:t>
            </w:r>
          </w:p>
        </w:tc>
        <w:tc>
          <w:tcPr>
            <w:tcW w:w="80" w:type="dxa"/>
            <w:vAlign w:val="bottom"/>
          </w:tcPr>
          <w:p w:rsidR="00AB4DC0" w:rsidRDefault="00AB4DC0">
            <w:pPr>
              <w:rPr>
                <w:sz w:val="19"/>
                <w:szCs w:val="19"/>
              </w:rPr>
            </w:pPr>
          </w:p>
        </w:tc>
        <w:tc>
          <w:tcPr>
            <w:tcW w:w="3520" w:type="dxa"/>
            <w:gridSpan w:val="2"/>
            <w:vMerge w:val="restart"/>
            <w:tcBorders>
              <w:right w:val="single" w:sz="8" w:space="0" w:color="auto"/>
            </w:tcBorders>
            <w:vAlign w:val="bottom"/>
          </w:tcPr>
          <w:p w:rsidR="00AB4DC0" w:rsidRDefault="00B03F8C">
            <w:pPr>
              <w:ind w:right="58"/>
              <w:jc w:val="center"/>
              <w:rPr>
                <w:sz w:val="20"/>
                <w:szCs w:val="20"/>
              </w:rPr>
            </w:pPr>
            <w:r>
              <w:rPr>
                <w:rFonts w:eastAsia="Times New Roman"/>
                <w:b/>
                <w:bCs/>
                <w:w w:val="99"/>
                <w:sz w:val="24"/>
                <w:szCs w:val="24"/>
              </w:rPr>
              <w:t>сформированности</w:t>
            </w:r>
          </w:p>
        </w:tc>
        <w:tc>
          <w:tcPr>
            <w:tcW w:w="80" w:type="dxa"/>
            <w:vAlign w:val="bottom"/>
          </w:tcPr>
          <w:p w:rsidR="00AB4DC0" w:rsidRDefault="00AB4DC0">
            <w:pPr>
              <w:rPr>
                <w:sz w:val="19"/>
                <w:szCs w:val="19"/>
              </w:rPr>
            </w:pPr>
          </w:p>
        </w:tc>
        <w:tc>
          <w:tcPr>
            <w:tcW w:w="2480" w:type="dxa"/>
            <w:gridSpan w:val="2"/>
            <w:vMerge w:val="restart"/>
            <w:vAlign w:val="bottom"/>
          </w:tcPr>
          <w:p w:rsidR="00AB4DC0" w:rsidRDefault="00B03F8C">
            <w:pPr>
              <w:rPr>
                <w:sz w:val="20"/>
                <w:szCs w:val="20"/>
              </w:rPr>
            </w:pPr>
            <w:r>
              <w:rPr>
                <w:rFonts w:eastAsia="Times New Roman"/>
                <w:b/>
                <w:bCs/>
                <w:sz w:val="24"/>
                <w:szCs w:val="24"/>
              </w:rPr>
              <w:t>формирования</w:t>
            </w:r>
          </w:p>
        </w:tc>
        <w:tc>
          <w:tcPr>
            <w:tcW w:w="220" w:type="dxa"/>
            <w:tcBorders>
              <w:right w:val="single" w:sz="8" w:space="0" w:color="auto"/>
            </w:tcBorders>
            <w:vAlign w:val="bottom"/>
          </w:tcPr>
          <w:p w:rsidR="00AB4DC0" w:rsidRDefault="00AB4DC0">
            <w:pPr>
              <w:rPr>
                <w:sz w:val="19"/>
                <w:szCs w:val="19"/>
              </w:rPr>
            </w:pPr>
          </w:p>
        </w:tc>
        <w:tc>
          <w:tcPr>
            <w:tcW w:w="100" w:type="dxa"/>
            <w:vAlign w:val="bottom"/>
          </w:tcPr>
          <w:p w:rsidR="00AB4DC0" w:rsidRDefault="00AB4DC0">
            <w:pPr>
              <w:rPr>
                <w:sz w:val="19"/>
                <w:szCs w:val="19"/>
              </w:rPr>
            </w:pPr>
          </w:p>
        </w:tc>
        <w:tc>
          <w:tcPr>
            <w:tcW w:w="2780" w:type="dxa"/>
            <w:gridSpan w:val="6"/>
            <w:vMerge w:val="restart"/>
            <w:tcBorders>
              <w:right w:val="single" w:sz="8" w:space="0" w:color="auto"/>
            </w:tcBorders>
            <w:vAlign w:val="bottom"/>
          </w:tcPr>
          <w:p w:rsidR="00AB4DC0" w:rsidRDefault="00B03F8C">
            <w:pPr>
              <w:ind w:left="820"/>
              <w:rPr>
                <w:sz w:val="20"/>
                <w:szCs w:val="20"/>
              </w:rPr>
            </w:pPr>
            <w:r>
              <w:rPr>
                <w:rFonts w:eastAsia="Times New Roman"/>
                <w:b/>
                <w:bCs/>
                <w:sz w:val="24"/>
                <w:szCs w:val="24"/>
              </w:rPr>
              <w:t>проводит</w:t>
            </w:r>
          </w:p>
        </w:tc>
        <w:tc>
          <w:tcPr>
            <w:tcW w:w="100" w:type="dxa"/>
            <w:vAlign w:val="bottom"/>
          </w:tcPr>
          <w:p w:rsidR="00AB4DC0" w:rsidRDefault="00AB4DC0">
            <w:pPr>
              <w:rPr>
                <w:sz w:val="19"/>
                <w:szCs w:val="19"/>
              </w:rPr>
            </w:pPr>
          </w:p>
        </w:tc>
        <w:tc>
          <w:tcPr>
            <w:tcW w:w="1280" w:type="dxa"/>
            <w:gridSpan w:val="2"/>
            <w:vMerge w:val="restart"/>
            <w:vAlign w:val="bottom"/>
          </w:tcPr>
          <w:p w:rsidR="00AB4DC0" w:rsidRDefault="00B03F8C">
            <w:pPr>
              <w:rPr>
                <w:sz w:val="20"/>
                <w:szCs w:val="20"/>
              </w:rPr>
            </w:pPr>
            <w:r>
              <w:rPr>
                <w:rFonts w:eastAsia="Times New Roman"/>
                <w:b/>
                <w:bCs/>
                <w:sz w:val="24"/>
                <w:szCs w:val="24"/>
              </w:rPr>
              <w:t>/методики</w:t>
            </w:r>
          </w:p>
        </w:tc>
        <w:tc>
          <w:tcPr>
            <w:tcW w:w="200" w:type="dxa"/>
            <w:vAlign w:val="bottom"/>
          </w:tcPr>
          <w:p w:rsidR="00AB4DC0" w:rsidRDefault="00AB4DC0">
            <w:pPr>
              <w:rPr>
                <w:sz w:val="19"/>
                <w:szCs w:val="19"/>
              </w:rPr>
            </w:pPr>
          </w:p>
        </w:tc>
        <w:tc>
          <w:tcPr>
            <w:tcW w:w="820" w:type="dxa"/>
            <w:vAlign w:val="bottom"/>
          </w:tcPr>
          <w:p w:rsidR="00AB4DC0" w:rsidRDefault="00AB4DC0">
            <w:pPr>
              <w:rPr>
                <w:sz w:val="19"/>
                <w:szCs w:val="19"/>
              </w:rPr>
            </w:pPr>
          </w:p>
        </w:tc>
        <w:tc>
          <w:tcPr>
            <w:tcW w:w="12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380" w:type="dxa"/>
            <w:tcBorders>
              <w:left w:val="single" w:sz="8" w:space="0" w:color="auto"/>
            </w:tcBorders>
            <w:vAlign w:val="bottom"/>
          </w:tcPr>
          <w:p w:rsidR="00AB4DC0" w:rsidRDefault="00AB4DC0">
            <w:pPr>
              <w:rPr>
                <w:sz w:val="4"/>
                <w:szCs w:val="4"/>
              </w:rPr>
            </w:pPr>
          </w:p>
        </w:tc>
        <w:tc>
          <w:tcPr>
            <w:tcW w:w="640" w:type="dxa"/>
            <w:tcBorders>
              <w:right w:val="single" w:sz="8" w:space="0" w:color="auto"/>
            </w:tcBorders>
            <w:vAlign w:val="bottom"/>
          </w:tcPr>
          <w:p w:rsidR="00AB4DC0" w:rsidRDefault="00AB4DC0">
            <w:pPr>
              <w:rPr>
                <w:sz w:val="4"/>
                <w:szCs w:val="4"/>
              </w:rPr>
            </w:pPr>
          </w:p>
        </w:tc>
        <w:tc>
          <w:tcPr>
            <w:tcW w:w="2260" w:type="dxa"/>
            <w:gridSpan w:val="2"/>
            <w:vMerge/>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3520" w:type="dxa"/>
            <w:gridSpan w:val="2"/>
            <w:vMerge/>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2480" w:type="dxa"/>
            <w:gridSpan w:val="2"/>
            <w:vMerge/>
            <w:vAlign w:val="bottom"/>
          </w:tcPr>
          <w:p w:rsidR="00AB4DC0" w:rsidRDefault="00AB4DC0">
            <w:pPr>
              <w:rPr>
                <w:sz w:val="4"/>
                <w:szCs w:val="4"/>
              </w:rPr>
            </w:pPr>
          </w:p>
        </w:tc>
        <w:tc>
          <w:tcPr>
            <w:tcW w:w="220" w:type="dxa"/>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6"/>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1280" w:type="dxa"/>
            <w:gridSpan w:val="2"/>
            <w:vMerge/>
            <w:vAlign w:val="bottom"/>
          </w:tcPr>
          <w:p w:rsidR="00AB4DC0" w:rsidRDefault="00AB4DC0">
            <w:pPr>
              <w:rPr>
                <w:sz w:val="4"/>
                <w:szCs w:val="4"/>
              </w:rPr>
            </w:pPr>
          </w:p>
        </w:tc>
        <w:tc>
          <w:tcPr>
            <w:tcW w:w="200" w:type="dxa"/>
            <w:vAlign w:val="bottom"/>
          </w:tcPr>
          <w:p w:rsidR="00AB4DC0" w:rsidRDefault="00AB4DC0">
            <w:pPr>
              <w:rPr>
                <w:sz w:val="4"/>
                <w:szCs w:val="4"/>
              </w:rPr>
            </w:pPr>
          </w:p>
        </w:tc>
        <w:tc>
          <w:tcPr>
            <w:tcW w:w="820" w:type="dxa"/>
            <w:vAlign w:val="bottom"/>
          </w:tcPr>
          <w:p w:rsidR="00AB4DC0" w:rsidRDefault="00AB4DC0">
            <w:pPr>
              <w:rPr>
                <w:sz w:val="4"/>
                <w:szCs w:val="4"/>
              </w:rPr>
            </w:pPr>
          </w:p>
        </w:tc>
        <w:tc>
          <w:tcPr>
            <w:tcW w:w="12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ind w:right="58"/>
              <w:jc w:val="center"/>
              <w:rPr>
                <w:sz w:val="20"/>
                <w:szCs w:val="20"/>
              </w:rPr>
            </w:pPr>
            <w:r>
              <w:rPr>
                <w:rFonts w:eastAsia="Times New Roman"/>
                <w:b/>
                <w:bCs/>
                <w:sz w:val="24"/>
                <w:szCs w:val="24"/>
              </w:rPr>
              <w:t>каждого уровня УУД</w:t>
            </w:r>
          </w:p>
        </w:tc>
        <w:tc>
          <w:tcPr>
            <w:tcW w:w="80" w:type="dxa"/>
            <w:vAlign w:val="bottom"/>
          </w:tcPr>
          <w:p w:rsidR="00AB4DC0" w:rsidRDefault="00AB4DC0">
            <w:pPr>
              <w:rPr>
                <w:sz w:val="24"/>
                <w:szCs w:val="24"/>
              </w:rPr>
            </w:pPr>
          </w:p>
        </w:tc>
        <w:tc>
          <w:tcPr>
            <w:tcW w:w="2480" w:type="dxa"/>
            <w:gridSpan w:val="2"/>
            <w:vAlign w:val="bottom"/>
          </w:tcPr>
          <w:p w:rsidR="00AB4DC0" w:rsidRDefault="00B03F8C">
            <w:pPr>
              <w:rPr>
                <w:sz w:val="20"/>
                <w:szCs w:val="20"/>
              </w:rPr>
            </w:pPr>
            <w:r>
              <w:rPr>
                <w:rFonts w:eastAsia="Times New Roman"/>
                <w:b/>
                <w:bCs/>
                <w:sz w:val="24"/>
                <w:szCs w:val="24"/>
              </w:rPr>
              <w:t>данного УУД</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5"/>
            <w:tcBorders>
              <w:right w:val="single" w:sz="8" w:space="0" w:color="auto"/>
            </w:tcBorders>
            <w:vAlign w:val="bottom"/>
          </w:tcPr>
          <w:p w:rsidR="00AB4DC0" w:rsidRDefault="00B03F8C">
            <w:pPr>
              <w:ind w:left="380"/>
              <w:rPr>
                <w:sz w:val="20"/>
                <w:szCs w:val="20"/>
              </w:rPr>
            </w:pPr>
            <w:r>
              <w:rPr>
                <w:rFonts w:eastAsia="Times New Roman"/>
                <w:b/>
                <w:bCs/>
                <w:sz w:val="24"/>
                <w:szCs w:val="24"/>
              </w:rPr>
              <w:t>Класс/ период</w:t>
            </w:r>
          </w:p>
        </w:tc>
        <w:tc>
          <w:tcPr>
            <w:tcW w:w="0" w:type="dxa"/>
            <w:vAlign w:val="bottom"/>
          </w:tcPr>
          <w:p w:rsidR="00AB4DC0" w:rsidRDefault="00AB4DC0">
            <w:pPr>
              <w:rPr>
                <w:sz w:val="1"/>
                <w:szCs w:val="1"/>
              </w:rPr>
            </w:pPr>
          </w:p>
        </w:tc>
      </w:tr>
      <w:tr w:rsidR="00AB4DC0">
        <w:trPr>
          <w:trHeight w:val="312"/>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1140" w:type="dxa"/>
            <w:tcBorders>
              <w:bottom w:val="single" w:sz="8" w:space="0" w:color="auto"/>
            </w:tcBorders>
            <w:vAlign w:val="bottom"/>
          </w:tcPr>
          <w:p w:rsidR="00AB4DC0" w:rsidRDefault="00AB4DC0">
            <w:pPr>
              <w:rPr>
                <w:sz w:val="24"/>
                <w:szCs w:val="24"/>
              </w:rPr>
            </w:pPr>
          </w:p>
        </w:tc>
        <w:tc>
          <w:tcPr>
            <w:tcW w:w="112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3520" w:type="dxa"/>
            <w:gridSpan w:val="2"/>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380" w:type="dxa"/>
            <w:tcBorders>
              <w:bottom w:val="single" w:sz="8" w:space="0" w:color="auto"/>
            </w:tcBorders>
            <w:vAlign w:val="bottom"/>
          </w:tcPr>
          <w:p w:rsidR="00AB4DC0" w:rsidRDefault="00AB4DC0">
            <w:pPr>
              <w:rPr>
                <w:sz w:val="24"/>
                <w:szCs w:val="24"/>
              </w:rPr>
            </w:pPr>
          </w:p>
        </w:tc>
        <w:tc>
          <w:tcPr>
            <w:tcW w:w="22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6"/>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820" w:type="dxa"/>
            <w:tcBorders>
              <w:bottom w:val="single" w:sz="8" w:space="0" w:color="auto"/>
            </w:tcBorders>
            <w:vAlign w:val="bottom"/>
          </w:tcPr>
          <w:p w:rsidR="00AB4DC0" w:rsidRDefault="00AB4DC0">
            <w:pPr>
              <w:rPr>
                <w:sz w:val="24"/>
                <w:szCs w:val="24"/>
              </w:rPr>
            </w:pPr>
          </w:p>
        </w:tc>
        <w:tc>
          <w:tcPr>
            <w:tcW w:w="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7"/>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1140" w:type="dxa"/>
            <w:vAlign w:val="bottom"/>
          </w:tcPr>
          <w:p w:rsidR="00AB4DC0" w:rsidRDefault="00B03F8C">
            <w:pPr>
              <w:spacing w:line="236" w:lineRule="exact"/>
              <w:ind w:left="100"/>
              <w:rPr>
                <w:sz w:val="20"/>
                <w:szCs w:val="20"/>
              </w:rPr>
            </w:pPr>
            <w:r>
              <w:rPr>
                <w:rFonts w:eastAsia="Times New Roman"/>
                <w:b/>
                <w:bCs/>
                <w:sz w:val="24"/>
                <w:szCs w:val="24"/>
              </w:rPr>
              <w:t>Базовый</w:t>
            </w:r>
          </w:p>
        </w:tc>
        <w:tc>
          <w:tcPr>
            <w:tcW w:w="1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3520" w:type="dxa"/>
            <w:gridSpan w:val="2"/>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Знает:</w:t>
            </w:r>
          </w:p>
        </w:tc>
        <w:tc>
          <w:tcPr>
            <w:tcW w:w="80" w:type="dxa"/>
            <w:vAlign w:val="bottom"/>
          </w:tcPr>
          <w:p w:rsidR="00AB4DC0" w:rsidRDefault="00AB4DC0">
            <w:pPr>
              <w:rPr>
                <w:sz w:val="20"/>
                <w:szCs w:val="20"/>
              </w:rPr>
            </w:pPr>
          </w:p>
        </w:tc>
        <w:tc>
          <w:tcPr>
            <w:tcW w:w="2480" w:type="dxa"/>
            <w:gridSpan w:val="2"/>
            <w:vAlign w:val="bottom"/>
          </w:tcPr>
          <w:p w:rsidR="00AB4DC0" w:rsidRDefault="00B03F8C">
            <w:pPr>
              <w:spacing w:line="236" w:lineRule="exact"/>
              <w:rPr>
                <w:sz w:val="20"/>
                <w:szCs w:val="20"/>
              </w:rPr>
            </w:pPr>
            <w:r>
              <w:rPr>
                <w:rFonts w:eastAsia="Times New Roman"/>
                <w:b/>
                <w:bCs/>
                <w:w w:val="99"/>
                <w:sz w:val="24"/>
                <w:szCs w:val="24"/>
              </w:rPr>
              <w:t>Педагоги и психологи:</w:t>
            </w:r>
          </w:p>
        </w:tc>
        <w:tc>
          <w:tcPr>
            <w:tcW w:w="22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Педагоги и психологи:</w:t>
            </w:r>
          </w:p>
        </w:tc>
        <w:tc>
          <w:tcPr>
            <w:tcW w:w="100" w:type="dxa"/>
            <w:vAlign w:val="bottom"/>
          </w:tcPr>
          <w:p w:rsidR="00AB4DC0" w:rsidRDefault="00AB4DC0">
            <w:pPr>
              <w:rPr>
                <w:sz w:val="20"/>
                <w:szCs w:val="20"/>
              </w:rPr>
            </w:pPr>
          </w:p>
        </w:tc>
        <w:tc>
          <w:tcPr>
            <w:tcW w:w="1280" w:type="dxa"/>
            <w:gridSpan w:val="2"/>
            <w:vAlign w:val="bottom"/>
          </w:tcPr>
          <w:p w:rsidR="00AB4DC0" w:rsidRDefault="00B03F8C">
            <w:pPr>
              <w:spacing w:line="236" w:lineRule="exact"/>
              <w:rPr>
                <w:sz w:val="20"/>
                <w:szCs w:val="20"/>
              </w:rPr>
            </w:pPr>
            <w:r>
              <w:rPr>
                <w:rFonts w:eastAsia="Times New Roman"/>
                <w:b/>
                <w:bCs/>
                <w:sz w:val="24"/>
                <w:szCs w:val="24"/>
              </w:rPr>
              <w:t>Психологи:</w:t>
            </w:r>
          </w:p>
        </w:tc>
        <w:tc>
          <w:tcPr>
            <w:tcW w:w="200" w:type="dxa"/>
            <w:vAlign w:val="bottom"/>
          </w:tcPr>
          <w:p w:rsidR="00AB4DC0" w:rsidRDefault="00AB4DC0">
            <w:pPr>
              <w:rPr>
                <w:sz w:val="20"/>
                <w:szCs w:val="20"/>
              </w:rPr>
            </w:pPr>
          </w:p>
        </w:tc>
        <w:tc>
          <w:tcPr>
            <w:tcW w:w="820" w:type="dxa"/>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700" w:type="dxa"/>
            <w:shd w:val="clear" w:color="auto" w:fill="000000"/>
            <w:vAlign w:val="bottom"/>
          </w:tcPr>
          <w:p w:rsidR="00AB4DC0" w:rsidRDefault="00AB4DC0">
            <w:pPr>
              <w:rPr>
                <w:sz w:val="2"/>
                <w:szCs w:val="2"/>
              </w:rPr>
            </w:pPr>
          </w:p>
        </w:tc>
        <w:tc>
          <w:tcPr>
            <w:tcW w:w="28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1380" w:type="dxa"/>
            <w:shd w:val="clear" w:color="auto" w:fill="000000"/>
            <w:vAlign w:val="bottom"/>
          </w:tcPr>
          <w:p w:rsidR="00AB4DC0" w:rsidRDefault="00AB4DC0">
            <w:pPr>
              <w:rPr>
                <w:sz w:val="2"/>
                <w:szCs w:val="2"/>
              </w:rPr>
            </w:pPr>
          </w:p>
        </w:tc>
        <w:tc>
          <w:tcPr>
            <w:tcW w:w="22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820" w:type="dxa"/>
            <w:shd w:val="clear" w:color="auto" w:fill="000000"/>
            <w:vAlign w:val="bottom"/>
          </w:tcPr>
          <w:p w:rsidR="00AB4DC0" w:rsidRDefault="00AB4DC0">
            <w:pPr>
              <w:rPr>
                <w:sz w:val="2"/>
                <w:szCs w:val="2"/>
              </w:rPr>
            </w:pPr>
          </w:p>
        </w:tc>
        <w:tc>
          <w:tcPr>
            <w:tcW w:w="200" w:type="dxa"/>
            <w:shd w:val="clear" w:color="auto" w:fill="000000"/>
            <w:vAlign w:val="bottom"/>
          </w:tcPr>
          <w:p w:rsidR="00AB4DC0" w:rsidRDefault="00AB4DC0">
            <w:pPr>
              <w:rPr>
                <w:sz w:val="2"/>
                <w:szCs w:val="2"/>
              </w:rPr>
            </w:pPr>
          </w:p>
        </w:tc>
        <w:tc>
          <w:tcPr>
            <w:tcW w:w="360" w:type="dxa"/>
            <w:shd w:val="clear" w:color="auto" w:fill="000000"/>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tcBorders>
              <w:right w:val="single" w:sz="8" w:space="0" w:color="auto"/>
            </w:tcBorders>
            <w:shd w:val="clear" w:color="auto" w:fill="000000"/>
            <w:vAlign w:val="bottom"/>
          </w:tcPr>
          <w:p w:rsidR="00AB4DC0" w:rsidRDefault="00AB4DC0">
            <w:pPr>
              <w:rPr>
                <w:sz w:val="2"/>
                <w:szCs w:val="2"/>
              </w:rPr>
            </w:pPr>
          </w:p>
        </w:tc>
        <w:tc>
          <w:tcPr>
            <w:tcW w:w="20" w:type="dxa"/>
            <w:vAlign w:val="bottom"/>
          </w:tcPr>
          <w:p w:rsidR="00AB4DC0" w:rsidRDefault="00AB4DC0">
            <w:pPr>
              <w:rPr>
                <w:sz w:val="2"/>
                <w:szCs w:val="2"/>
              </w:rPr>
            </w:pPr>
          </w:p>
        </w:tc>
        <w:tc>
          <w:tcPr>
            <w:tcW w:w="200" w:type="dxa"/>
            <w:vAlign w:val="bottom"/>
          </w:tcPr>
          <w:p w:rsidR="00AB4DC0" w:rsidRDefault="00AB4DC0">
            <w:pPr>
              <w:rPr>
                <w:sz w:val="2"/>
                <w:szCs w:val="2"/>
              </w:rPr>
            </w:pPr>
          </w:p>
        </w:tc>
        <w:tc>
          <w:tcPr>
            <w:tcW w:w="820" w:type="dxa"/>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3"/>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spacing w:line="271" w:lineRule="exact"/>
              <w:ind w:left="540"/>
              <w:rPr>
                <w:sz w:val="20"/>
                <w:szCs w:val="20"/>
              </w:rPr>
            </w:pPr>
            <w:r>
              <w:rPr>
                <w:rFonts w:eastAsia="Times New Roman"/>
                <w:sz w:val="24"/>
                <w:szCs w:val="24"/>
              </w:rPr>
              <w:t>Приоритетное</w:t>
            </w: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ведущие ценности</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71" w:lineRule="exact"/>
              <w:rPr>
                <w:sz w:val="20"/>
                <w:szCs w:val="20"/>
              </w:rPr>
            </w:pPr>
            <w:r>
              <w:rPr>
                <w:rFonts w:eastAsia="Times New Roman"/>
                <w:sz w:val="24"/>
                <w:szCs w:val="24"/>
              </w:rPr>
              <w:t>- Метод опорных</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71" w:lineRule="exact"/>
              <w:rPr>
                <w:sz w:val="20"/>
                <w:szCs w:val="20"/>
              </w:rPr>
            </w:pPr>
            <w:r>
              <w:rPr>
                <w:rFonts w:eastAsia="Times New Roman"/>
                <w:sz w:val="24"/>
                <w:szCs w:val="24"/>
              </w:rPr>
              <w:t>Анкетирование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80" w:type="dxa"/>
            <w:gridSpan w:val="2"/>
            <w:vAlign w:val="bottom"/>
          </w:tcPr>
          <w:p w:rsidR="00AB4DC0" w:rsidRDefault="00B03F8C">
            <w:pPr>
              <w:spacing w:line="271" w:lineRule="exact"/>
              <w:rPr>
                <w:sz w:val="20"/>
                <w:szCs w:val="20"/>
              </w:rPr>
            </w:pPr>
            <w:r>
              <w:rPr>
                <w:rFonts w:eastAsia="Times New Roman"/>
                <w:sz w:val="24"/>
                <w:szCs w:val="24"/>
              </w:rPr>
              <w:t>Методики:</w:t>
            </w:r>
          </w:p>
        </w:tc>
        <w:tc>
          <w:tcPr>
            <w:tcW w:w="20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spacing w:line="264" w:lineRule="exact"/>
              <w:ind w:left="100"/>
              <w:rPr>
                <w:sz w:val="20"/>
                <w:szCs w:val="20"/>
              </w:rPr>
            </w:pPr>
            <w:r>
              <w:rPr>
                <w:rFonts w:eastAsia="Times New Roman"/>
                <w:sz w:val="24"/>
                <w:szCs w:val="24"/>
              </w:rPr>
              <w:t>внимание</w:t>
            </w: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отечественной и мировой</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64" w:lineRule="exact"/>
              <w:rPr>
                <w:sz w:val="20"/>
                <w:szCs w:val="20"/>
              </w:rPr>
            </w:pPr>
            <w:r>
              <w:rPr>
                <w:rFonts w:eastAsia="Times New Roman"/>
                <w:sz w:val="24"/>
                <w:szCs w:val="24"/>
              </w:rPr>
              <w:t>конспектов В.Ф.</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Тестирование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80" w:type="dxa"/>
            <w:gridSpan w:val="2"/>
            <w:vAlign w:val="bottom"/>
          </w:tcPr>
          <w:p w:rsidR="00AB4DC0" w:rsidRDefault="00B03F8C">
            <w:pPr>
              <w:spacing w:line="264" w:lineRule="exact"/>
              <w:rPr>
                <w:sz w:val="20"/>
                <w:szCs w:val="20"/>
              </w:rPr>
            </w:pPr>
            <w:r>
              <w:rPr>
                <w:rFonts w:eastAsia="Times New Roman"/>
                <w:i/>
                <w:iCs/>
                <w:sz w:val="24"/>
                <w:szCs w:val="24"/>
              </w:rPr>
              <w:t>Тест</w:t>
            </w:r>
          </w:p>
        </w:tc>
        <w:tc>
          <w:tcPr>
            <w:tcW w:w="1140" w:type="dxa"/>
            <w:gridSpan w:val="3"/>
            <w:tcBorders>
              <w:right w:val="single" w:sz="8" w:space="0" w:color="auto"/>
            </w:tcBorders>
            <w:vAlign w:val="bottom"/>
          </w:tcPr>
          <w:p w:rsidR="00AB4DC0" w:rsidRDefault="00B03F8C">
            <w:pPr>
              <w:spacing w:line="264" w:lineRule="exact"/>
              <w:ind w:right="120"/>
              <w:jc w:val="right"/>
              <w:rPr>
                <w:sz w:val="20"/>
                <w:szCs w:val="20"/>
              </w:rPr>
            </w:pPr>
            <w:r>
              <w:rPr>
                <w:rFonts w:eastAsia="Times New Roman"/>
                <w:i/>
                <w:iCs/>
                <w:sz w:val="24"/>
                <w:szCs w:val="24"/>
              </w:rPr>
              <w:t>школьной</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spacing w:line="264" w:lineRule="exact"/>
              <w:ind w:left="100"/>
              <w:rPr>
                <w:sz w:val="20"/>
                <w:szCs w:val="20"/>
              </w:rPr>
            </w:pPr>
            <w:r>
              <w:rPr>
                <w:rFonts w:eastAsia="Times New Roman"/>
                <w:sz w:val="24"/>
                <w:szCs w:val="24"/>
              </w:rPr>
              <w:t>уделяется</w:t>
            </w: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культуры,</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64" w:lineRule="exact"/>
              <w:rPr>
                <w:sz w:val="20"/>
                <w:szCs w:val="20"/>
              </w:rPr>
            </w:pPr>
            <w:r>
              <w:rPr>
                <w:rFonts w:eastAsia="Times New Roman"/>
                <w:sz w:val="24"/>
                <w:szCs w:val="24"/>
              </w:rPr>
              <w:t>Шаталова;</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Наблюдение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80" w:type="dxa"/>
            <w:gridSpan w:val="3"/>
            <w:vAlign w:val="bottom"/>
          </w:tcPr>
          <w:p w:rsidR="00AB4DC0" w:rsidRDefault="00B03F8C">
            <w:pPr>
              <w:spacing w:line="264" w:lineRule="exact"/>
              <w:rPr>
                <w:sz w:val="20"/>
                <w:szCs w:val="20"/>
              </w:rPr>
            </w:pPr>
            <w:r>
              <w:rPr>
                <w:rFonts w:eastAsia="Times New Roman"/>
                <w:i/>
                <w:iCs/>
                <w:w w:val="98"/>
                <w:sz w:val="24"/>
                <w:szCs w:val="24"/>
              </w:rPr>
              <w:t>тревожности</w:t>
            </w: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формированию:</w:t>
            </w: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понятие толерантности,</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64" w:lineRule="exact"/>
              <w:rPr>
                <w:sz w:val="20"/>
                <w:szCs w:val="20"/>
              </w:rPr>
            </w:pPr>
            <w:r>
              <w:rPr>
                <w:rFonts w:eastAsia="Times New Roman"/>
                <w:sz w:val="24"/>
                <w:szCs w:val="24"/>
              </w:rPr>
              <w:t>- Психологические</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Беседа</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80" w:type="dxa"/>
            <w:gridSpan w:val="2"/>
            <w:vAlign w:val="bottom"/>
          </w:tcPr>
          <w:p w:rsidR="00AB4DC0" w:rsidRDefault="00B03F8C">
            <w:pPr>
              <w:spacing w:line="264" w:lineRule="exact"/>
              <w:rPr>
                <w:sz w:val="20"/>
                <w:szCs w:val="20"/>
              </w:rPr>
            </w:pPr>
            <w:r>
              <w:rPr>
                <w:rFonts w:eastAsia="Times New Roman"/>
                <w:i/>
                <w:iCs/>
                <w:sz w:val="24"/>
                <w:szCs w:val="24"/>
              </w:rPr>
              <w:t>Филипса,</w:t>
            </w:r>
          </w:p>
        </w:tc>
        <w:tc>
          <w:tcPr>
            <w:tcW w:w="20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380" w:type="dxa"/>
            <w:tcBorders>
              <w:left w:val="single" w:sz="8" w:space="0" w:color="auto"/>
            </w:tcBorders>
            <w:vAlign w:val="bottom"/>
          </w:tcPr>
          <w:p w:rsidR="00AB4DC0" w:rsidRDefault="00AB4DC0">
            <w:pPr>
              <w:rPr>
                <w:sz w:val="21"/>
                <w:szCs w:val="21"/>
              </w:rPr>
            </w:pPr>
          </w:p>
        </w:tc>
        <w:tc>
          <w:tcPr>
            <w:tcW w:w="640" w:type="dxa"/>
            <w:tcBorders>
              <w:right w:val="single" w:sz="8" w:space="0" w:color="auto"/>
            </w:tcBorders>
            <w:vAlign w:val="bottom"/>
          </w:tcPr>
          <w:p w:rsidR="00AB4DC0" w:rsidRDefault="00AB4DC0">
            <w:pPr>
              <w:rPr>
                <w:sz w:val="21"/>
                <w:szCs w:val="21"/>
              </w:rPr>
            </w:pPr>
          </w:p>
        </w:tc>
        <w:tc>
          <w:tcPr>
            <w:tcW w:w="1140" w:type="dxa"/>
            <w:vAlign w:val="bottom"/>
          </w:tcPr>
          <w:p w:rsidR="00AB4DC0" w:rsidRDefault="00AB4DC0">
            <w:pPr>
              <w:rPr>
                <w:sz w:val="21"/>
                <w:szCs w:val="21"/>
              </w:rPr>
            </w:pPr>
          </w:p>
        </w:tc>
        <w:tc>
          <w:tcPr>
            <w:tcW w:w="112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3520" w:type="dxa"/>
            <w:gridSpan w:val="2"/>
            <w:tcBorders>
              <w:right w:val="single" w:sz="8" w:space="0" w:color="auto"/>
            </w:tcBorders>
            <w:vAlign w:val="bottom"/>
          </w:tcPr>
          <w:p w:rsidR="00AB4DC0" w:rsidRDefault="00B03F8C">
            <w:pPr>
              <w:spacing w:line="249" w:lineRule="exact"/>
              <w:rPr>
                <w:sz w:val="20"/>
                <w:szCs w:val="20"/>
              </w:rPr>
            </w:pPr>
            <w:r>
              <w:rPr>
                <w:rFonts w:eastAsia="Times New Roman"/>
                <w:sz w:val="24"/>
                <w:szCs w:val="24"/>
              </w:rPr>
              <w:t>солидарности и духовного</w:t>
            </w:r>
          </w:p>
        </w:tc>
        <w:tc>
          <w:tcPr>
            <w:tcW w:w="80" w:type="dxa"/>
            <w:vAlign w:val="bottom"/>
          </w:tcPr>
          <w:p w:rsidR="00AB4DC0" w:rsidRDefault="00AB4DC0">
            <w:pPr>
              <w:rPr>
                <w:sz w:val="21"/>
                <w:szCs w:val="21"/>
              </w:rPr>
            </w:pPr>
          </w:p>
        </w:tc>
        <w:tc>
          <w:tcPr>
            <w:tcW w:w="2480" w:type="dxa"/>
            <w:gridSpan w:val="2"/>
            <w:vAlign w:val="bottom"/>
          </w:tcPr>
          <w:p w:rsidR="00AB4DC0" w:rsidRDefault="00B03F8C">
            <w:pPr>
              <w:spacing w:line="249" w:lineRule="exact"/>
              <w:rPr>
                <w:sz w:val="20"/>
                <w:szCs w:val="20"/>
              </w:rPr>
            </w:pPr>
            <w:r>
              <w:rPr>
                <w:rFonts w:eastAsia="Times New Roman"/>
                <w:sz w:val="24"/>
                <w:szCs w:val="24"/>
              </w:rPr>
              <w:t>тренинги;</w:t>
            </w:r>
          </w:p>
        </w:tc>
        <w:tc>
          <w:tcPr>
            <w:tcW w:w="22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2340" w:type="dxa"/>
            <w:gridSpan w:val="4"/>
            <w:tcBorders>
              <w:bottom w:val="single" w:sz="8" w:space="0" w:color="auto"/>
            </w:tcBorders>
            <w:vAlign w:val="bottom"/>
          </w:tcPr>
          <w:p w:rsidR="00AB4DC0" w:rsidRDefault="00B03F8C">
            <w:pPr>
              <w:spacing w:line="225" w:lineRule="exact"/>
              <w:rPr>
                <w:sz w:val="20"/>
                <w:szCs w:val="20"/>
              </w:rPr>
            </w:pPr>
            <w:r>
              <w:rPr>
                <w:rFonts w:eastAsia="Times New Roman"/>
                <w:b/>
                <w:bCs/>
                <w:w w:val="99"/>
                <w:sz w:val="24"/>
                <w:szCs w:val="24"/>
              </w:rPr>
              <w:t>Оценочные средства:</w:t>
            </w:r>
          </w:p>
        </w:tc>
        <w:tc>
          <w:tcPr>
            <w:tcW w:w="440" w:type="dxa"/>
            <w:gridSpan w:val="2"/>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80" w:type="dxa"/>
            <w:gridSpan w:val="2"/>
            <w:vAlign w:val="bottom"/>
          </w:tcPr>
          <w:p w:rsidR="00AB4DC0" w:rsidRDefault="00B03F8C">
            <w:pPr>
              <w:spacing w:line="249" w:lineRule="exact"/>
              <w:rPr>
                <w:sz w:val="20"/>
                <w:szCs w:val="20"/>
              </w:rPr>
            </w:pPr>
            <w:r>
              <w:rPr>
                <w:rFonts w:eastAsia="Times New Roman"/>
                <w:i/>
                <w:iCs/>
                <w:sz w:val="24"/>
                <w:szCs w:val="24"/>
              </w:rPr>
              <w:t>Опросник</w:t>
            </w:r>
          </w:p>
        </w:tc>
        <w:tc>
          <w:tcPr>
            <w:tcW w:w="200" w:type="dxa"/>
            <w:vAlign w:val="bottom"/>
          </w:tcPr>
          <w:p w:rsidR="00AB4DC0" w:rsidRDefault="00AB4DC0">
            <w:pPr>
              <w:rPr>
                <w:sz w:val="21"/>
                <w:szCs w:val="21"/>
              </w:rPr>
            </w:pPr>
          </w:p>
        </w:tc>
        <w:tc>
          <w:tcPr>
            <w:tcW w:w="82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83"/>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spacing w:line="271" w:lineRule="exact"/>
              <w:ind w:left="540"/>
              <w:rPr>
                <w:sz w:val="20"/>
                <w:szCs w:val="20"/>
              </w:rPr>
            </w:pPr>
            <w:r>
              <w:rPr>
                <w:rFonts w:eastAsia="Times New Roman"/>
                <w:sz w:val="24"/>
                <w:szCs w:val="24"/>
              </w:rPr>
              <w:t>нравственно-</w:t>
            </w: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единства между людьми разных</w:t>
            </w:r>
          </w:p>
        </w:tc>
        <w:tc>
          <w:tcPr>
            <w:tcW w:w="80" w:type="dxa"/>
            <w:vAlign w:val="bottom"/>
          </w:tcPr>
          <w:p w:rsidR="00AB4DC0" w:rsidRDefault="00AB4DC0">
            <w:pPr>
              <w:rPr>
                <w:sz w:val="24"/>
                <w:szCs w:val="24"/>
              </w:rPr>
            </w:pPr>
          </w:p>
        </w:tc>
        <w:tc>
          <w:tcPr>
            <w:tcW w:w="2480" w:type="dxa"/>
            <w:gridSpan w:val="2"/>
            <w:vAlign w:val="bottom"/>
          </w:tcPr>
          <w:p w:rsidR="00AB4DC0" w:rsidRDefault="00B03F8C">
            <w:pPr>
              <w:spacing w:line="271" w:lineRule="exact"/>
              <w:rPr>
                <w:sz w:val="20"/>
                <w:szCs w:val="20"/>
              </w:rPr>
            </w:pPr>
            <w:r>
              <w:rPr>
                <w:rFonts w:eastAsia="Times New Roman"/>
                <w:sz w:val="24"/>
                <w:szCs w:val="24"/>
              </w:rPr>
              <w:t>- Деловые игры</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Результаты  анкет/тестов,</w:t>
            </w:r>
          </w:p>
        </w:tc>
        <w:tc>
          <w:tcPr>
            <w:tcW w:w="100" w:type="dxa"/>
            <w:vAlign w:val="bottom"/>
          </w:tcPr>
          <w:p w:rsidR="00AB4DC0" w:rsidRDefault="00AB4DC0">
            <w:pPr>
              <w:rPr>
                <w:sz w:val="24"/>
                <w:szCs w:val="24"/>
              </w:rPr>
            </w:pPr>
          </w:p>
        </w:tc>
        <w:tc>
          <w:tcPr>
            <w:tcW w:w="1480" w:type="dxa"/>
            <w:gridSpan w:val="3"/>
            <w:vAlign w:val="bottom"/>
          </w:tcPr>
          <w:p w:rsidR="00AB4DC0" w:rsidRDefault="00B03F8C">
            <w:pPr>
              <w:spacing w:line="271" w:lineRule="exact"/>
              <w:rPr>
                <w:sz w:val="20"/>
                <w:szCs w:val="20"/>
              </w:rPr>
            </w:pPr>
            <w:r>
              <w:rPr>
                <w:rFonts w:eastAsia="Times New Roman"/>
                <w:i/>
                <w:iCs/>
                <w:sz w:val="24"/>
                <w:szCs w:val="24"/>
              </w:rPr>
              <w:t>исследования</w:t>
            </w: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spacing w:line="264" w:lineRule="exact"/>
              <w:ind w:left="100"/>
              <w:rPr>
                <w:sz w:val="20"/>
                <w:szCs w:val="20"/>
              </w:rPr>
            </w:pPr>
            <w:r>
              <w:rPr>
                <w:rFonts w:eastAsia="Times New Roman"/>
                <w:w w:val="98"/>
                <w:sz w:val="24"/>
                <w:szCs w:val="24"/>
              </w:rPr>
              <w:t>этических</w:t>
            </w:r>
          </w:p>
        </w:tc>
        <w:tc>
          <w:tcPr>
            <w:tcW w:w="1120" w:type="dxa"/>
            <w:tcBorders>
              <w:right w:val="single" w:sz="8" w:space="0" w:color="auto"/>
            </w:tcBorders>
            <w:vAlign w:val="bottom"/>
          </w:tcPr>
          <w:p w:rsidR="00AB4DC0" w:rsidRDefault="00B03F8C">
            <w:pPr>
              <w:spacing w:line="264" w:lineRule="exact"/>
              <w:ind w:right="29"/>
              <w:jc w:val="right"/>
              <w:rPr>
                <w:sz w:val="20"/>
                <w:szCs w:val="20"/>
              </w:rPr>
            </w:pPr>
            <w:r>
              <w:rPr>
                <w:rFonts w:eastAsia="Times New Roman"/>
                <w:i/>
                <w:iCs/>
                <w:sz w:val="24"/>
                <w:szCs w:val="24"/>
              </w:rPr>
              <w:t>основ</w:t>
            </w: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убеждений, национальных</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бесед, наблюдений</w:t>
            </w:r>
          </w:p>
        </w:tc>
        <w:tc>
          <w:tcPr>
            <w:tcW w:w="100" w:type="dxa"/>
            <w:vAlign w:val="bottom"/>
          </w:tcPr>
          <w:p w:rsidR="00AB4DC0" w:rsidRDefault="00AB4DC0">
            <w:pPr>
              <w:rPr>
                <w:sz w:val="24"/>
                <w:szCs w:val="24"/>
              </w:rPr>
            </w:pPr>
          </w:p>
        </w:tc>
        <w:tc>
          <w:tcPr>
            <w:tcW w:w="1480" w:type="dxa"/>
            <w:gridSpan w:val="3"/>
            <w:vAlign w:val="bottom"/>
          </w:tcPr>
          <w:p w:rsidR="00AB4DC0" w:rsidRDefault="00B03F8C">
            <w:pPr>
              <w:spacing w:line="264" w:lineRule="exact"/>
              <w:rPr>
                <w:sz w:val="20"/>
                <w:szCs w:val="20"/>
              </w:rPr>
            </w:pPr>
            <w:r>
              <w:rPr>
                <w:rFonts w:eastAsia="Times New Roman"/>
                <w:i/>
                <w:iCs/>
                <w:w w:val="98"/>
                <w:sz w:val="24"/>
                <w:szCs w:val="24"/>
              </w:rPr>
              <w:t>тревожности</w:t>
            </w:r>
          </w:p>
        </w:tc>
        <w:tc>
          <w:tcPr>
            <w:tcW w:w="94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i/>
                <w:iCs/>
                <w:sz w:val="24"/>
                <w:szCs w:val="24"/>
              </w:rPr>
              <w:t>у</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spacing w:line="264" w:lineRule="exact"/>
              <w:ind w:left="100"/>
              <w:rPr>
                <w:sz w:val="20"/>
                <w:szCs w:val="20"/>
              </w:rPr>
            </w:pPr>
            <w:r>
              <w:rPr>
                <w:rFonts w:eastAsia="Times New Roman"/>
                <w:i/>
                <w:iCs/>
                <w:sz w:val="24"/>
                <w:szCs w:val="24"/>
              </w:rPr>
              <w:t>личности</w:t>
            </w: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культур, религий и государств в</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Список критериев оценки</w:t>
            </w:r>
          </w:p>
        </w:tc>
        <w:tc>
          <w:tcPr>
            <w:tcW w:w="100" w:type="dxa"/>
            <w:vAlign w:val="bottom"/>
          </w:tcPr>
          <w:p w:rsidR="00AB4DC0" w:rsidRDefault="00AB4DC0">
            <w:pPr>
              <w:rPr>
                <w:sz w:val="24"/>
                <w:szCs w:val="24"/>
              </w:rPr>
            </w:pPr>
          </w:p>
        </w:tc>
        <w:tc>
          <w:tcPr>
            <w:tcW w:w="2420" w:type="dxa"/>
            <w:gridSpan w:val="5"/>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старших  подростков</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современную эпоху;</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выполнения</w:t>
            </w:r>
          </w:p>
        </w:tc>
        <w:tc>
          <w:tcPr>
            <w:tcW w:w="1000" w:type="dxa"/>
            <w:gridSpan w:val="4"/>
            <w:tcBorders>
              <w:right w:val="single" w:sz="8" w:space="0" w:color="auto"/>
            </w:tcBorders>
            <w:vAlign w:val="bottom"/>
          </w:tcPr>
          <w:p w:rsidR="00AB4DC0" w:rsidRDefault="00B03F8C">
            <w:pPr>
              <w:spacing w:line="264" w:lineRule="exact"/>
              <w:jc w:val="right"/>
              <w:rPr>
                <w:sz w:val="20"/>
                <w:szCs w:val="20"/>
              </w:rPr>
            </w:pPr>
            <w:r>
              <w:rPr>
                <w:rFonts w:eastAsia="Times New Roman"/>
                <w:w w:val="97"/>
                <w:sz w:val="24"/>
                <w:szCs w:val="24"/>
              </w:rPr>
              <w:t>учебных</w:t>
            </w:r>
          </w:p>
        </w:tc>
        <w:tc>
          <w:tcPr>
            <w:tcW w:w="100" w:type="dxa"/>
            <w:vAlign w:val="bottom"/>
          </w:tcPr>
          <w:p w:rsidR="00AB4DC0" w:rsidRDefault="00AB4DC0">
            <w:pPr>
              <w:rPr>
                <w:sz w:val="24"/>
                <w:szCs w:val="24"/>
              </w:rPr>
            </w:pPr>
          </w:p>
        </w:tc>
        <w:tc>
          <w:tcPr>
            <w:tcW w:w="1280" w:type="dxa"/>
            <w:gridSpan w:val="2"/>
            <w:vAlign w:val="bottom"/>
          </w:tcPr>
          <w:p w:rsidR="00AB4DC0" w:rsidRDefault="00B03F8C">
            <w:pPr>
              <w:spacing w:line="264" w:lineRule="exact"/>
              <w:rPr>
                <w:sz w:val="20"/>
                <w:szCs w:val="20"/>
              </w:rPr>
            </w:pPr>
            <w:r>
              <w:rPr>
                <w:rFonts w:eastAsia="Times New Roman"/>
                <w:i/>
                <w:iCs/>
                <w:sz w:val="24"/>
                <w:szCs w:val="24"/>
              </w:rPr>
              <w:t>и</w:t>
            </w:r>
          </w:p>
        </w:tc>
        <w:tc>
          <w:tcPr>
            <w:tcW w:w="200" w:type="dxa"/>
            <w:vAlign w:val="bottom"/>
          </w:tcPr>
          <w:p w:rsidR="00AB4DC0" w:rsidRDefault="00AB4DC0">
            <w:pPr>
              <w:rPr>
                <w:sz w:val="24"/>
                <w:szCs w:val="24"/>
              </w:rPr>
            </w:pPr>
          </w:p>
        </w:tc>
        <w:tc>
          <w:tcPr>
            <w:tcW w:w="94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i/>
                <w:iCs/>
                <w:w w:val="97"/>
                <w:sz w:val="24"/>
                <w:szCs w:val="24"/>
              </w:rPr>
              <w:t>юношей</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критерии нравственно-</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spacing w:line="264" w:lineRule="exact"/>
              <w:rPr>
                <w:sz w:val="20"/>
                <w:szCs w:val="20"/>
              </w:rPr>
            </w:pPr>
            <w:r>
              <w:rPr>
                <w:rFonts w:eastAsia="Times New Roman"/>
                <w:sz w:val="24"/>
                <w:szCs w:val="24"/>
              </w:rPr>
              <w:t>заданий</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80" w:type="dxa"/>
            <w:gridSpan w:val="3"/>
            <w:vAlign w:val="bottom"/>
          </w:tcPr>
          <w:p w:rsidR="00AB4DC0" w:rsidRDefault="00B03F8C">
            <w:pPr>
              <w:spacing w:line="264" w:lineRule="exact"/>
              <w:rPr>
                <w:sz w:val="20"/>
                <w:szCs w:val="20"/>
              </w:rPr>
            </w:pPr>
            <w:r>
              <w:rPr>
                <w:rFonts w:eastAsia="Times New Roman"/>
                <w:i/>
                <w:iCs/>
                <w:sz w:val="24"/>
                <w:szCs w:val="24"/>
              </w:rPr>
              <w:t>Спилбиргера,</w:t>
            </w: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380" w:type="dxa"/>
            <w:vMerge w:val="restart"/>
            <w:tcBorders>
              <w:left w:val="single" w:sz="8" w:space="0" w:color="auto"/>
            </w:tcBorders>
            <w:textDirection w:val="btLr"/>
            <w:vAlign w:val="bottom"/>
          </w:tcPr>
          <w:p w:rsidR="00AB4DC0" w:rsidRDefault="00B03F8C">
            <w:pPr>
              <w:ind w:left="323"/>
              <w:rPr>
                <w:sz w:val="20"/>
                <w:szCs w:val="20"/>
              </w:rPr>
            </w:pPr>
            <w:r>
              <w:rPr>
                <w:rFonts w:eastAsia="Times New Roman"/>
                <w:b/>
                <w:bCs/>
                <w:w w:val="70"/>
                <w:sz w:val="5"/>
                <w:szCs w:val="5"/>
              </w:rPr>
              <w:t>Информационный</w:t>
            </w:r>
          </w:p>
        </w:tc>
        <w:tc>
          <w:tcPr>
            <w:tcW w:w="640" w:type="dxa"/>
            <w:tcBorders>
              <w:right w:val="single" w:sz="8" w:space="0" w:color="auto"/>
            </w:tcBorders>
            <w:vAlign w:val="bottom"/>
          </w:tcPr>
          <w:p w:rsidR="00AB4DC0" w:rsidRDefault="00AB4DC0">
            <w:pPr>
              <w:rPr>
                <w:sz w:val="21"/>
                <w:szCs w:val="21"/>
              </w:rPr>
            </w:pPr>
          </w:p>
        </w:tc>
        <w:tc>
          <w:tcPr>
            <w:tcW w:w="1140" w:type="dxa"/>
            <w:vAlign w:val="bottom"/>
          </w:tcPr>
          <w:p w:rsidR="00AB4DC0" w:rsidRDefault="00AB4DC0">
            <w:pPr>
              <w:rPr>
                <w:sz w:val="21"/>
                <w:szCs w:val="21"/>
              </w:rPr>
            </w:pPr>
          </w:p>
        </w:tc>
        <w:tc>
          <w:tcPr>
            <w:tcW w:w="112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3520" w:type="dxa"/>
            <w:gridSpan w:val="2"/>
            <w:tcBorders>
              <w:right w:val="single" w:sz="8" w:space="0" w:color="auto"/>
            </w:tcBorders>
            <w:vAlign w:val="bottom"/>
          </w:tcPr>
          <w:p w:rsidR="00AB4DC0" w:rsidRDefault="00B03F8C">
            <w:pPr>
              <w:spacing w:line="249" w:lineRule="exact"/>
              <w:rPr>
                <w:sz w:val="20"/>
                <w:szCs w:val="20"/>
              </w:rPr>
            </w:pPr>
            <w:r>
              <w:rPr>
                <w:rFonts w:eastAsia="Times New Roman"/>
                <w:sz w:val="24"/>
                <w:szCs w:val="24"/>
              </w:rPr>
              <w:t>этического оценивания,</w:t>
            </w:r>
          </w:p>
        </w:tc>
        <w:tc>
          <w:tcPr>
            <w:tcW w:w="80" w:type="dxa"/>
            <w:vAlign w:val="bottom"/>
          </w:tcPr>
          <w:p w:rsidR="00AB4DC0" w:rsidRDefault="00AB4DC0">
            <w:pPr>
              <w:rPr>
                <w:sz w:val="21"/>
                <w:szCs w:val="21"/>
              </w:rPr>
            </w:pPr>
          </w:p>
        </w:tc>
        <w:tc>
          <w:tcPr>
            <w:tcW w:w="1100" w:type="dxa"/>
            <w:vAlign w:val="bottom"/>
          </w:tcPr>
          <w:p w:rsidR="00AB4DC0" w:rsidRDefault="00AB4DC0">
            <w:pPr>
              <w:rPr>
                <w:sz w:val="21"/>
                <w:szCs w:val="21"/>
              </w:rPr>
            </w:pPr>
          </w:p>
        </w:tc>
        <w:tc>
          <w:tcPr>
            <w:tcW w:w="1380" w:type="dxa"/>
            <w:vAlign w:val="bottom"/>
          </w:tcPr>
          <w:p w:rsidR="00AB4DC0" w:rsidRDefault="00AB4DC0">
            <w:pPr>
              <w:rPr>
                <w:sz w:val="21"/>
                <w:szCs w:val="21"/>
              </w:rPr>
            </w:pPr>
          </w:p>
        </w:tc>
        <w:tc>
          <w:tcPr>
            <w:tcW w:w="22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980" w:type="dxa"/>
            <w:gridSpan w:val="3"/>
            <w:tcBorders>
              <w:bottom w:val="single" w:sz="8" w:space="0" w:color="auto"/>
            </w:tcBorders>
            <w:vAlign w:val="bottom"/>
          </w:tcPr>
          <w:p w:rsidR="00AB4DC0" w:rsidRDefault="00B03F8C">
            <w:pPr>
              <w:spacing w:line="225" w:lineRule="exact"/>
              <w:rPr>
                <w:sz w:val="20"/>
                <w:szCs w:val="20"/>
              </w:rPr>
            </w:pPr>
            <w:r>
              <w:rPr>
                <w:rFonts w:eastAsia="Times New Roman"/>
                <w:b/>
                <w:bCs/>
                <w:w w:val="99"/>
                <w:sz w:val="24"/>
                <w:szCs w:val="24"/>
              </w:rPr>
              <w:t>Образовательный</w:t>
            </w:r>
          </w:p>
        </w:tc>
        <w:tc>
          <w:tcPr>
            <w:tcW w:w="800" w:type="dxa"/>
            <w:gridSpan w:val="3"/>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480" w:type="dxa"/>
            <w:gridSpan w:val="3"/>
            <w:vAlign w:val="bottom"/>
          </w:tcPr>
          <w:p w:rsidR="00AB4DC0" w:rsidRDefault="00B03F8C">
            <w:pPr>
              <w:spacing w:line="249" w:lineRule="exact"/>
              <w:rPr>
                <w:sz w:val="20"/>
                <w:szCs w:val="20"/>
              </w:rPr>
            </w:pPr>
            <w:r>
              <w:rPr>
                <w:rFonts w:eastAsia="Times New Roman"/>
                <w:i/>
                <w:iCs/>
                <w:w w:val="98"/>
                <w:sz w:val="24"/>
                <w:szCs w:val="24"/>
              </w:rPr>
              <w:t>адаптирована</w:t>
            </w:r>
          </w:p>
        </w:tc>
        <w:tc>
          <w:tcPr>
            <w:tcW w:w="940" w:type="dxa"/>
            <w:gridSpan w:val="2"/>
            <w:tcBorders>
              <w:right w:val="single" w:sz="8" w:space="0" w:color="auto"/>
            </w:tcBorders>
            <w:vAlign w:val="bottom"/>
          </w:tcPr>
          <w:p w:rsidR="00AB4DC0" w:rsidRDefault="00B03F8C">
            <w:pPr>
              <w:spacing w:line="249" w:lineRule="exact"/>
              <w:ind w:right="120"/>
              <w:jc w:val="right"/>
              <w:rPr>
                <w:sz w:val="20"/>
                <w:szCs w:val="20"/>
              </w:rPr>
            </w:pPr>
            <w:r>
              <w:rPr>
                <w:rFonts w:eastAsia="Times New Roman"/>
                <w:i/>
                <w:iCs/>
                <w:sz w:val="24"/>
                <w:szCs w:val="24"/>
              </w:rPr>
              <w:t>А.</w:t>
            </w:r>
          </w:p>
        </w:tc>
        <w:tc>
          <w:tcPr>
            <w:tcW w:w="0" w:type="dxa"/>
            <w:vAlign w:val="bottom"/>
          </w:tcPr>
          <w:p w:rsidR="00AB4DC0" w:rsidRDefault="00AB4DC0">
            <w:pPr>
              <w:rPr>
                <w:sz w:val="1"/>
                <w:szCs w:val="1"/>
              </w:rPr>
            </w:pPr>
          </w:p>
        </w:tc>
      </w:tr>
      <w:tr w:rsidR="00AB4DC0">
        <w:trPr>
          <w:trHeight w:val="17"/>
        </w:trPr>
        <w:tc>
          <w:tcPr>
            <w:tcW w:w="380" w:type="dxa"/>
            <w:vMerge/>
            <w:tcBorders>
              <w:left w:val="single" w:sz="8" w:space="0" w:color="auto"/>
            </w:tcBorders>
            <w:vAlign w:val="bottom"/>
          </w:tcPr>
          <w:p w:rsidR="00AB4DC0" w:rsidRDefault="00AB4DC0">
            <w:pPr>
              <w:spacing w:line="20" w:lineRule="exact"/>
              <w:rPr>
                <w:sz w:val="1"/>
                <w:szCs w:val="1"/>
              </w:rPr>
            </w:pPr>
          </w:p>
        </w:tc>
        <w:tc>
          <w:tcPr>
            <w:tcW w:w="640" w:type="dxa"/>
            <w:tcBorders>
              <w:right w:val="single" w:sz="8" w:space="0" w:color="auto"/>
            </w:tcBorders>
            <w:vAlign w:val="bottom"/>
          </w:tcPr>
          <w:p w:rsidR="00AB4DC0" w:rsidRDefault="00AB4DC0">
            <w:pPr>
              <w:spacing w:line="20" w:lineRule="exact"/>
              <w:rPr>
                <w:sz w:val="1"/>
                <w:szCs w:val="1"/>
              </w:rPr>
            </w:pPr>
          </w:p>
        </w:tc>
        <w:tc>
          <w:tcPr>
            <w:tcW w:w="1140" w:type="dxa"/>
            <w:vAlign w:val="bottom"/>
          </w:tcPr>
          <w:p w:rsidR="00AB4DC0" w:rsidRDefault="00B03F8C">
            <w:pPr>
              <w:ind w:left="540"/>
              <w:rPr>
                <w:sz w:val="20"/>
                <w:szCs w:val="20"/>
              </w:rPr>
            </w:pPr>
            <w:r>
              <w:rPr>
                <w:rFonts w:eastAsia="Times New Roman"/>
                <w:sz w:val="1"/>
                <w:szCs w:val="1"/>
              </w:rPr>
              <w:t>-</w:t>
            </w:r>
          </w:p>
        </w:tc>
        <w:tc>
          <w:tcPr>
            <w:tcW w:w="1120" w:type="dxa"/>
            <w:tcBorders>
              <w:right w:val="single" w:sz="8" w:space="0" w:color="auto"/>
            </w:tcBorders>
            <w:vAlign w:val="bottom"/>
          </w:tcPr>
          <w:p w:rsidR="00AB4DC0" w:rsidRDefault="00B03F8C">
            <w:pPr>
              <w:ind w:right="29"/>
              <w:jc w:val="right"/>
              <w:rPr>
                <w:sz w:val="20"/>
                <w:szCs w:val="20"/>
              </w:rPr>
            </w:pPr>
            <w:r>
              <w:rPr>
                <w:rFonts w:eastAsia="Times New Roman"/>
                <w:sz w:val="1"/>
                <w:szCs w:val="1"/>
              </w:rPr>
              <w:t>-</w:t>
            </w:r>
          </w:p>
        </w:tc>
        <w:tc>
          <w:tcPr>
            <w:tcW w:w="80" w:type="dxa"/>
            <w:vAlign w:val="bottom"/>
          </w:tcPr>
          <w:p w:rsidR="00AB4DC0" w:rsidRDefault="00AB4DC0">
            <w:pPr>
              <w:spacing w:line="20" w:lineRule="exact"/>
              <w:rPr>
                <w:sz w:val="1"/>
                <w:szCs w:val="1"/>
              </w:rPr>
            </w:pPr>
          </w:p>
        </w:tc>
        <w:tc>
          <w:tcPr>
            <w:tcW w:w="700" w:type="dxa"/>
            <w:vAlign w:val="bottom"/>
          </w:tcPr>
          <w:p w:rsidR="00AB4DC0" w:rsidRDefault="00AB4DC0">
            <w:pPr>
              <w:spacing w:line="20" w:lineRule="exact"/>
              <w:rPr>
                <w:sz w:val="1"/>
                <w:szCs w:val="1"/>
              </w:rPr>
            </w:pPr>
          </w:p>
        </w:tc>
        <w:tc>
          <w:tcPr>
            <w:tcW w:w="2820" w:type="dxa"/>
            <w:tcBorders>
              <w:right w:val="single" w:sz="8" w:space="0" w:color="auto"/>
            </w:tcBorders>
            <w:vAlign w:val="bottom"/>
          </w:tcPr>
          <w:p w:rsidR="00AB4DC0" w:rsidRDefault="00B03F8C">
            <w:pPr>
              <w:ind w:left="20"/>
              <w:rPr>
                <w:sz w:val="20"/>
                <w:szCs w:val="20"/>
              </w:rPr>
            </w:pPr>
            <w:r>
              <w:rPr>
                <w:rFonts w:eastAsia="Times New Roman"/>
                <w:sz w:val="1"/>
                <w:szCs w:val="1"/>
              </w:rPr>
              <w:t>а также:</w:t>
            </w:r>
          </w:p>
        </w:tc>
        <w:tc>
          <w:tcPr>
            <w:tcW w:w="80" w:type="dxa"/>
            <w:vAlign w:val="bottom"/>
          </w:tcPr>
          <w:p w:rsidR="00AB4DC0" w:rsidRDefault="00AB4DC0">
            <w:pPr>
              <w:spacing w:line="20" w:lineRule="exact"/>
              <w:rPr>
                <w:sz w:val="1"/>
                <w:szCs w:val="1"/>
              </w:rPr>
            </w:pPr>
          </w:p>
        </w:tc>
        <w:tc>
          <w:tcPr>
            <w:tcW w:w="1100" w:type="dxa"/>
            <w:vAlign w:val="bottom"/>
          </w:tcPr>
          <w:p w:rsidR="00AB4DC0" w:rsidRDefault="00AB4DC0">
            <w:pPr>
              <w:spacing w:line="20" w:lineRule="exact"/>
              <w:rPr>
                <w:sz w:val="1"/>
                <w:szCs w:val="1"/>
              </w:rPr>
            </w:pPr>
          </w:p>
        </w:tc>
        <w:tc>
          <w:tcPr>
            <w:tcW w:w="1380" w:type="dxa"/>
            <w:vAlign w:val="bottom"/>
          </w:tcPr>
          <w:p w:rsidR="00AB4DC0" w:rsidRDefault="00AB4DC0">
            <w:pPr>
              <w:spacing w:line="20" w:lineRule="exact"/>
              <w:rPr>
                <w:sz w:val="1"/>
                <w:szCs w:val="1"/>
              </w:rPr>
            </w:pPr>
          </w:p>
        </w:tc>
        <w:tc>
          <w:tcPr>
            <w:tcW w:w="22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2780" w:type="dxa"/>
            <w:gridSpan w:val="6"/>
            <w:tcBorders>
              <w:right w:val="single" w:sz="8" w:space="0" w:color="auto"/>
            </w:tcBorders>
            <w:shd w:val="clear" w:color="auto" w:fill="000000"/>
            <w:vAlign w:val="bottom"/>
          </w:tcPr>
          <w:p w:rsidR="00AB4DC0" w:rsidRDefault="00B03F8C">
            <w:pPr>
              <w:rPr>
                <w:sz w:val="20"/>
                <w:szCs w:val="20"/>
              </w:rPr>
            </w:pPr>
            <w:r>
              <w:rPr>
                <w:rFonts w:eastAsia="Times New Roman"/>
                <w:b/>
                <w:bCs/>
                <w:sz w:val="1"/>
                <w:szCs w:val="1"/>
              </w:rPr>
              <w:t>приобретения знаний</w:t>
            </w:r>
          </w:p>
        </w:tc>
        <w:tc>
          <w:tcPr>
            <w:tcW w:w="100" w:type="dxa"/>
            <w:vAlign w:val="bottom"/>
          </w:tcPr>
          <w:p w:rsidR="00AB4DC0" w:rsidRDefault="00AB4DC0">
            <w:pPr>
              <w:spacing w:line="20" w:lineRule="exact"/>
              <w:rPr>
                <w:sz w:val="1"/>
                <w:szCs w:val="1"/>
              </w:rPr>
            </w:pPr>
          </w:p>
        </w:tc>
        <w:tc>
          <w:tcPr>
            <w:tcW w:w="1280" w:type="dxa"/>
            <w:gridSpan w:val="2"/>
            <w:vMerge w:val="restart"/>
            <w:vAlign w:val="bottom"/>
          </w:tcPr>
          <w:p w:rsidR="00AB4DC0" w:rsidRDefault="00B03F8C">
            <w:pPr>
              <w:spacing w:line="256" w:lineRule="exact"/>
              <w:rPr>
                <w:sz w:val="20"/>
                <w:szCs w:val="20"/>
              </w:rPr>
            </w:pPr>
            <w:r>
              <w:rPr>
                <w:rFonts w:eastAsia="Times New Roman"/>
                <w:i/>
                <w:iCs/>
                <w:sz w:val="24"/>
                <w:szCs w:val="24"/>
              </w:rPr>
              <w:t>Андреевой</w:t>
            </w:r>
          </w:p>
        </w:tc>
        <w:tc>
          <w:tcPr>
            <w:tcW w:w="200" w:type="dxa"/>
            <w:vAlign w:val="bottom"/>
          </w:tcPr>
          <w:p w:rsidR="00AB4DC0" w:rsidRDefault="00AB4DC0">
            <w:pPr>
              <w:spacing w:line="20" w:lineRule="exact"/>
              <w:rPr>
                <w:sz w:val="1"/>
                <w:szCs w:val="1"/>
              </w:rPr>
            </w:pPr>
          </w:p>
        </w:tc>
        <w:tc>
          <w:tcPr>
            <w:tcW w:w="820" w:type="dxa"/>
            <w:vAlign w:val="bottom"/>
          </w:tcPr>
          <w:p w:rsidR="00AB4DC0" w:rsidRDefault="00AB4DC0">
            <w:pPr>
              <w:spacing w:line="20" w:lineRule="exact"/>
              <w:rPr>
                <w:sz w:val="1"/>
                <w:szCs w:val="1"/>
              </w:rPr>
            </w:pPr>
          </w:p>
        </w:tc>
        <w:tc>
          <w:tcPr>
            <w:tcW w:w="120" w:type="dxa"/>
            <w:tcBorders>
              <w:right w:val="single" w:sz="8" w:space="0" w:color="auto"/>
            </w:tcBorders>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239"/>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1140" w:type="dxa"/>
            <w:vAlign w:val="bottom"/>
          </w:tcPr>
          <w:p w:rsidR="00AB4DC0" w:rsidRDefault="00AB4DC0">
            <w:pPr>
              <w:rPr>
                <w:sz w:val="20"/>
                <w:szCs w:val="20"/>
              </w:rPr>
            </w:pPr>
          </w:p>
        </w:tc>
        <w:tc>
          <w:tcPr>
            <w:tcW w:w="1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способы выделения морального</w:t>
            </w:r>
          </w:p>
        </w:tc>
        <w:tc>
          <w:tcPr>
            <w:tcW w:w="80" w:type="dxa"/>
            <w:vMerge w:val="restart"/>
            <w:vAlign w:val="bottom"/>
          </w:tcPr>
          <w:p w:rsidR="00AB4DC0" w:rsidRDefault="00AB4DC0">
            <w:pPr>
              <w:rPr>
                <w:sz w:val="20"/>
                <w:szCs w:val="20"/>
              </w:rPr>
            </w:pPr>
          </w:p>
        </w:tc>
        <w:tc>
          <w:tcPr>
            <w:tcW w:w="1100" w:type="dxa"/>
            <w:vAlign w:val="bottom"/>
          </w:tcPr>
          <w:p w:rsidR="00AB4DC0" w:rsidRDefault="00AB4DC0">
            <w:pPr>
              <w:rPr>
                <w:sz w:val="20"/>
                <w:szCs w:val="20"/>
              </w:rPr>
            </w:pPr>
          </w:p>
        </w:tc>
        <w:tc>
          <w:tcPr>
            <w:tcW w:w="1380" w:type="dxa"/>
            <w:vAlign w:val="bottom"/>
          </w:tcPr>
          <w:p w:rsidR="00AB4DC0" w:rsidRDefault="00AB4DC0">
            <w:pPr>
              <w:rPr>
                <w:sz w:val="20"/>
                <w:szCs w:val="20"/>
              </w:rPr>
            </w:pPr>
          </w:p>
        </w:tc>
        <w:tc>
          <w:tcPr>
            <w:tcW w:w="22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960" w:type="dxa"/>
            <w:tcBorders>
              <w:bottom w:val="single" w:sz="8" w:space="0" w:color="auto"/>
            </w:tcBorders>
            <w:vAlign w:val="bottom"/>
          </w:tcPr>
          <w:p w:rsidR="00AB4DC0" w:rsidRDefault="00B03F8C">
            <w:pPr>
              <w:spacing w:line="214" w:lineRule="exact"/>
              <w:rPr>
                <w:sz w:val="20"/>
                <w:szCs w:val="20"/>
              </w:rPr>
            </w:pPr>
            <w:r>
              <w:rPr>
                <w:rFonts w:eastAsia="Times New Roman"/>
                <w:b/>
                <w:bCs/>
                <w:w w:val="96"/>
                <w:sz w:val="24"/>
                <w:szCs w:val="24"/>
              </w:rPr>
              <w:t>продукт:</w:t>
            </w:r>
          </w:p>
        </w:tc>
        <w:tc>
          <w:tcPr>
            <w:tcW w:w="820" w:type="dxa"/>
            <w:vAlign w:val="bottom"/>
          </w:tcPr>
          <w:p w:rsidR="00AB4DC0" w:rsidRDefault="00AB4DC0">
            <w:pPr>
              <w:rPr>
                <w:sz w:val="20"/>
                <w:szCs w:val="20"/>
              </w:rPr>
            </w:pPr>
          </w:p>
        </w:tc>
        <w:tc>
          <w:tcPr>
            <w:tcW w:w="200" w:type="dxa"/>
            <w:vAlign w:val="bottom"/>
          </w:tcPr>
          <w:p w:rsidR="00AB4DC0" w:rsidRDefault="00AB4DC0">
            <w:pPr>
              <w:rPr>
                <w:sz w:val="20"/>
                <w:szCs w:val="20"/>
              </w:rPr>
            </w:pPr>
          </w:p>
        </w:tc>
        <w:tc>
          <w:tcPr>
            <w:tcW w:w="360" w:type="dxa"/>
            <w:vAlign w:val="bottom"/>
          </w:tcPr>
          <w:p w:rsidR="00AB4DC0" w:rsidRDefault="00AB4DC0">
            <w:pPr>
              <w:rPr>
                <w:sz w:val="20"/>
                <w:szCs w:val="20"/>
              </w:rPr>
            </w:pPr>
          </w:p>
        </w:tc>
        <w:tc>
          <w:tcPr>
            <w:tcW w:w="140" w:type="dxa"/>
            <w:vAlign w:val="bottom"/>
          </w:tcPr>
          <w:p w:rsidR="00AB4DC0" w:rsidRDefault="00AB4DC0">
            <w:pPr>
              <w:rPr>
                <w:sz w:val="20"/>
                <w:szCs w:val="20"/>
              </w:rPr>
            </w:pP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280" w:type="dxa"/>
            <w:gridSpan w:val="2"/>
            <w:vMerge/>
            <w:vAlign w:val="bottom"/>
          </w:tcPr>
          <w:p w:rsidR="00AB4DC0" w:rsidRDefault="00AB4DC0">
            <w:pPr>
              <w:rPr>
                <w:sz w:val="20"/>
                <w:szCs w:val="20"/>
              </w:rPr>
            </w:pPr>
          </w:p>
        </w:tc>
        <w:tc>
          <w:tcPr>
            <w:tcW w:w="200" w:type="dxa"/>
            <w:vAlign w:val="bottom"/>
          </w:tcPr>
          <w:p w:rsidR="00AB4DC0" w:rsidRDefault="00AB4DC0">
            <w:pPr>
              <w:rPr>
                <w:sz w:val="20"/>
                <w:szCs w:val="20"/>
              </w:rPr>
            </w:pPr>
          </w:p>
        </w:tc>
        <w:tc>
          <w:tcPr>
            <w:tcW w:w="820" w:type="dxa"/>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64"/>
        </w:trPr>
        <w:tc>
          <w:tcPr>
            <w:tcW w:w="380" w:type="dxa"/>
            <w:tcBorders>
              <w:left w:val="single" w:sz="8" w:space="0" w:color="auto"/>
            </w:tcBorders>
            <w:vAlign w:val="bottom"/>
          </w:tcPr>
          <w:p w:rsidR="00AB4DC0" w:rsidRDefault="00AB4DC0">
            <w:pPr>
              <w:rPr>
                <w:sz w:val="5"/>
                <w:szCs w:val="5"/>
              </w:rPr>
            </w:pPr>
          </w:p>
        </w:tc>
        <w:tc>
          <w:tcPr>
            <w:tcW w:w="640" w:type="dxa"/>
            <w:tcBorders>
              <w:right w:val="single" w:sz="8" w:space="0" w:color="auto"/>
            </w:tcBorders>
            <w:vAlign w:val="bottom"/>
          </w:tcPr>
          <w:p w:rsidR="00AB4DC0" w:rsidRDefault="00AB4DC0">
            <w:pPr>
              <w:rPr>
                <w:sz w:val="5"/>
                <w:szCs w:val="5"/>
              </w:rPr>
            </w:pPr>
          </w:p>
        </w:tc>
        <w:tc>
          <w:tcPr>
            <w:tcW w:w="1140" w:type="dxa"/>
            <w:vAlign w:val="bottom"/>
          </w:tcPr>
          <w:p w:rsidR="00AB4DC0" w:rsidRDefault="00AB4DC0">
            <w:pPr>
              <w:rPr>
                <w:sz w:val="5"/>
                <w:szCs w:val="5"/>
              </w:rPr>
            </w:pPr>
          </w:p>
        </w:tc>
        <w:tc>
          <w:tcPr>
            <w:tcW w:w="1120" w:type="dxa"/>
            <w:tcBorders>
              <w:right w:val="single" w:sz="8" w:space="0" w:color="auto"/>
            </w:tcBorders>
            <w:vAlign w:val="bottom"/>
          </w:tcPr>
          <w:p w:rsidR="00AB4DC0" w:rsidRDefault="00AB4DC0">
            <w:pPr>
              <w:rPr>
                <w:sz w:val="5"/>
                <w:szCs w:val="5"/>
              </w:rPr>
            </w:pPr>
          </w:p>
        </w:tc>
        <w:tc>
          <w:tcPr>
            <w:tcW w:w="80" w:type="dxa"/>
            <w:vAlign w:val="bottom"/>
          </w:tcPr>
          <w:p w:rsidR="00AB4DC0" w:rsidRDefault="00AB4DC0">
            <w:pPr>
              <w:rPr>
                <w:sz w:val="5"/>
                <w:szCs w:val="5"/>
              </w:rPr>
            </w:pPr>
          </w:p>
        </w:tc>
        <w:tc>
          <w:tcPr>
            <w:tcW w:w="3520" w:type="dxa"/>
            <w:gridSpan w:val="2"/>
            <w:vMerge/>
            <w:tcBorders>
              <w:right w:val="single" w:sz="8" w:space="0" w:color="auto"/>
            </w:tcBorders>
            <w:vAlign w:val="bottom"/>
          </w:tcPr>
          <w:p w:rsidR="00AB4DC0" w:rsidRDefault="00AB4DC0">
            <w:pPr>
              <w:rPr>
                <w:sz w:val="5"/>
                <w:szCs w:val="5"/>
              </w:rPr>
            </w:pPr>
          </w:p>
        </w:tc>
        <w:tc>
          <w:tcPr>
            <w:tcW w:w="80" w:type="dxa"/>
            <w:vMerge/>
            <w:vAlign w:val="bottom"/>
          </w:tcPr>
          <w:p w:rsidR="00AB4DC0" w:rsidRDefault="00AB4DC0">
            <w:pPr>
              <w:rPr>
                <w:sz w:val="5"/>
                <w:szCs w:val="5"/>
              </w:rPr>
            </w:pPr>
          </w:p>
        </w:tc>
        <w:tc>
          <w:tcPr>
            <w:tcW w:w="1100" w:type="dxa"/>
            <w:vAlign w:val="bottom"/>
          </w:tcPr>
          <w:p w:rsidR="00AB4DC0" w:rsidRDefault="00AB4DC0">
            <w:pPr>
              <w:rPr>
                <w:sz w:val="5"/>
                <w:szCs w:val="5"/>
              </w:rPr>
            </w:pPr>
          </w:p>
        </w:tc>
        <w:tc>
          <w:tcPr>
            <w:tcW w:w="1380" w:type="dxa"/>
            <w:vAlign w:val="bottom"/>
          </w:tcPr>
          <w:p w:rsidR="00AB4DC0" w:rsidRDefault="00AB4DC0">
            <w:pPr>
              <w:rPr>
                <w:sz w:val="5"/>
                <w:szCs w:val="5"/>
              </w:rPr>
            </w:pPr>
          </w:p>
        </w:tc>
        <w:tc>
          <w:tcPr>
            <w:tcW w:w="220" w:type="dxa"/>
            <w:tcBorders>
              <w:right w:val="single" w:sz="8" w:space="0" w:color="auto"/>
            </w:tcBorders>
            <w:vAlign w:val="bottom"/>
          </w:tcPr>
          <w:p w:rsidR="00AB4DC0" w:rsidRDefault="00AB4DC0">
            <w:pPr>
              <w:rPr>
                <w:sz w:val="5"/>
                <w:szCs w:val="5"/>
              </w:rPr>
            </w:pPr>
          </w:p>
        </w:tc>
        <w:tc>
          <w:tcPr>
            <w:tcW w:w="100" w:type="dxa"/>
            <w:vAlign w:val="bottom"/>
          </w:tcPr>
          <w:p w:rsidR="00AB4DC0" w:rsidRDefault="00AB4DC0">
            <w:pPr>
              <w:rPr>
                <w:sz w:val="5"/>
                <w:szCs w:val="5"/>
              </w:rPr>
            </w:pPr>
          </w:p>
        </w:tc>
        <w:tc>
          <w:tcPr>
            <w:tcW w:w="2780" w:type="dxa"/>
            <w:gridSpan w:val="6"/>
            <w:vMerge w:val="restart"/>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учебно-познавательные</w:t>
            </w:r>
          </w:p>
        </w:tc>
        <w:tc>
          <w:tcPr>
            <w:tcW w:w="100" w:type="dxa"/>
            <w:vAlign w:val="bottom"/>
          </w:tcPr>
          <w:p w:rsidR="00AB4DC0" w:rsidRDefault="00AB4DC0">
            <w:pPr>
              <w:rPr>
                <w:sz w:val="5"/>
                <w:szCs w:val="5"/>
              </w:rPr>
            </w:pPr>
          </w:p>
        </w:tc>
        <w:tc>
          <w:tcPr>
            <w:tcW w:w="1260" w:type="dxa"/>
            <w:vAlign w:val="bottom"/>
          </w:tcPr>
          <w:p w:rsidR="00AB4DC0" w:rsidRDefault="00AB4DC0">
            <w:pPr>
              <w:rPr>
                <w:sz w:val="5"/>
                <w:szCs w:val="5"/>
              </w:rPr>
            </w:pPr>
          </w:p>
        </w:tc>
        <w:tc>
          <w:tcPr>
            <w:tcW w:w="20" w:type="dxa"/>
            <w:vAlign w:val="bottom"/>
          </w:tcPr>
          <w:p w:rsidR="00AB4DC0" w:rsidRDefault="00AB4DC0">
            <w:pPr>
              <w:rPr>
                <w:sz w:val="5"/>
                <w:szCs w:val="5"/>
              </w:rPr>
            </w:pPr>
          </w:p>
        </w:tc>
        <w:tc>
          <w:tcPr>
            <w:tcW w:w="200" w:type="dxa"/>
            <w:vAlign w:val="bottom"/>
          </w:tcPr>
          <w:p w:rsidR="00AB4DC0" w:rsidRDefault="00AB4DC0">
            <w:pPr>
              <w:rPr>
                <w:sz w:val="5"/>
                <w:szCs w:val="5"/>
              </w:rPr>
            </w:pPr>
          </w:p>
        </w:tc>
        <w:tc>
          <w:tcPr>
            <w:tcW w:w="820" w:type="dxa"/>
            <w:vAlign w:val="bottom"/>
          </w:tcPr>
          <w:p w:rsidR="00AB4DC0" w:rsidRDefault="00AB4DC0">
            <w:pPr>
              <w:rPr>
                <w:sz w:val="5"/>
                <w:szCs w:val="5"/>
              </w:rPr>
            </w:pPr>
          </w:p>
        </w:tc>
        <w:tc>
          <w:tcPr>
            <w:tcW w:w="120" w:type="dxa"/>
            <w:tcBorders>
              <w:right w:val="single" w:sz="8" w:space="0" w:color="auto"/>
            </w:tcBorders>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06"/>
        </w:trPr>
        <w:tc>
          <w:tcPr>
            <w:tcW w:w="380" w:type="dxa"/>
            <w:tcBorders>
              <w:left w:val="single" w:sz="8" w:space="0" w:color="auto"/>
            </w:tcBorders>
            <w:vAlign w:val="bottom"/>
          </w:tcPr>
          <w:p w:rsidR="00AB4DC0" w:rsidRDefault="00AB4DC0">
            <w:pPr>
              <w:rPr>
                <w:sz w:val="17"/>
                <w:szCs w:val="17"/>
              </w:rPr>
            </w:pPr>
          </w:p>
        </w:tc>
        <w:tc>
          <w:tcPr>
            <w:tcW w:w="640" w:type="dxa"/>
            <w:tcBorders>
              <w:right w:val="single" w:sz="8" w:space="0" w:color="auto"/>
            </w:tcBorders>
            <w:vAlign w:val="bottom"/>
          </w:tcPr>
          <w:p w:rsidR="00AB4DC0" w:rsidRDefault="00AB4DC0">
            <w:pPr>
              <w:rPr>
                <w:sz w:val="17"/>
                <w:szCs w:val="17"/>
              </w:rPr>
            </w:pPr>
          </w:p>
        </w:tc>
        <w:tc>
          <w:tcPr>
            <w:tcW w:w="1140" w:type="dxa"/>
            <w:vAlign w:val="bottom"/>
          </w:tcPr>
          <w:p w:rsidR="00AB4DC0" w:rsidRDefault="00AB4DC0">
            <w:pPr>
              <w:rPr>
                <w:sz w:val="17"/>
                <w:szCs w:val="17"/>
              </w:rPr>
            </w:pPr>
          </w:p>
        </w:tc>
        <w:tc>
          <w:tcPr>
            <w:tcW w:w="1120" w:type="dxa"/>
            <w:tcBorders>
              <w:right w:val="single" w:sz="8" w:space="0" w:color="auto"/>
            </w:tcBorders>
            <w:vAlign w:val="bottom"/>
          </w:tcPr>
          <w:p w:rsidR="00AB4DC0" w:rsidRDefault="00AB4DC0">
            <w:pPr>
              <w:rPr>
                <w:sz w:val="17"/>
                <w:szCs w:val="17"/>
              </w:rPr>
            </w:pPr>
          </w:p>
        </w:tc>
        <w:tc>
          <w:tcPr>
            <w:tcW w:w="80" w:type="dxa"/>
            <w:vAlign w:val="bottom"/>
          </w:tcPr>
          <w:p w:rsidR="00AB4DC0" w:rsidRDefault="00AB4DC0">
            <w:pPr>
              <w:rPr>
                <w:sz w:val="17"/>
                <w:szCs w:val="17"/>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содержания действия,</w:t>
            </w:r>
          </w:p>
        </w:tc>
        <w:tc>
          <w:tcPr>
            <w:tcW w:w="80" w:type="dxa"/>
            <w:vAlign w:val="bottom"/>
          </w:tcPr>
          <w:p w:rsidR="00AB4DC0" w:rsidRDefault="00AB4DC0">
            <w:pPr>
              <w:rPr>
                <w:sz w:val="17"/>
                <w:szCs w:val="17"/>
              </w:rPr>
            </w:pPr>
          </w:p>
        </w:tc>
        <w:tc>
          <w:tcPr>
            <w:tcW w:w="1100" w:type="dxa"/>
            <w:vAlign w:val="bottom"/>
          </w:tcPr>
          <w:p w:rsidR="00AB4DC0" w:rsidRDefault="00AB4DC0">
            <w:pPr>
              <w:rPr>
                <w:sz w:val="17"/>
                <w:szCs w:val="17"/>
              </w:rPr>
            </w:pPr>
          </w:p>
        </w:tc>
        <w:tc>
          <w:tcPr>
            <w:tcW w:w="1380" w:type="dxa"/>
            <w:vAlign w:val="bottom"/>
          </w:tcPr>
          <w:p w:rsidR="00AB4DC0" w:rsidRDefault="00AB4DC0">
            <w:pPr>
              <w:rPr>
                <w:sz w:val="17"/>
                <w:szCs w:val="17"/>
              </w:rPr>
            </w:pPr>
          </w:p>
        </w:tc>
        <w:tc>
          <w:tcPr>
            <w:tcW w:w="220" w:type="dxa"/>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2780" w:type="dxa"/>
            <w:gridSpan w:val="6"/>
            <w:vMerge/>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1260" w:type="dxa"/>
            <w:vAlign w:val="bottom"/>
          </w:tcPr>
          <w:p w:rsidR="00AB4DC0" w:rsidRDefault="00AB4DC0">
            <w:pPr>
              <w:rPr>
                <w:sz w:val="17"/>
                <w:szCs w:val="17"/>
              </w:rPr>
            </w:pPr>
          </w:p>
        </w:tc>
        <w:tc>
          <w:tcPr>
            <w:tcW w:w="20" w:type="dxa"/>
            <w:vAlign w:val="bottom"/>
          </w:tcPr>
          <w:p w:rsidR="00AB4DC0" w:rsidRDefault="00AB4DC0">
            <w:pPr>
              <w:rPr>
                <w:sz w:val="17"/>
                <w:szCs w:val="17"/>
              </w:rPr>
            </w:pPr>
          </w:p>
        </w:tc>
        <w:tc>
          <w:tcPr>
            <w:tcW w:w="200" w:type="dxa"/>
            <w:vAlign w:val="bottom"/>
          </w:tcPr>
          <w:p w:rsidR="00AB4DC0" w:rsidRDefault="00AB4DC0">
            <w:pPr>
              <w:rPr>
                <w:sz w:val="17"/>
                <w:szCs w:val="17"/>
              </w:rPr>
            </w:pPr>
          </w:p>
        </w:tc>
        <w:tc>
          <w:tcPr>
            <w:tcW w:w="820" w:type="dxa"/>
            <w:vAlign w:val="bottom"/>
          </w:tcPr>
          <w:p w:rsidR="00AB4DC0" w:rsidRDefault="00AB4DC0">
            <w:pPr>
              <w:rPr>
                <w:sz w:val="17"/>
                <w:szCs w:val="17"/>
              </w:rPr>
            </w:pPr>
          </w:p>
        </w:tc>
        <w:tc>
          <w:tcPr>
            <w:tcW w:w="120" w:type="dxa"/>
            <w:tcBorders>
              <w:right w:val="single" w:sz="8" w:space="0" w:color="auto"/>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70"/>
        </w:trPr>
        <w:tc>
          <w:tcPr>
            <w:tcW w:w="380" w:type="dxa"/>
            <w:tcBorders>
              <w:left w:val="single" w:sz="8" w:space="0" w:color="auto"/>
            </w:tcBorders>
            <w:vAlign w:val="bottom"/>
          </w:tcPr>
          <w:p w:rsidR="00AB4DC0" w:rsidRDefault="00AB4DC0">
            <w:pPr>
              <w:rPr>
                <w:sz w:val="6"/>
                <w:szCs w:val="6"/>
              </w:rPr>
            </w:pPr>
          </w:p>
        </w:tc>
        <w:tc>
          <w:tcPr>
            <w:tcW w:w="640" w:type="dxa"/>
            <w:tcBorders>
              <w:right w:val="single" w:sz="8" w:space="0" w:color="auto"/>
            </w:tcBorders>
            <w:vAlign w:val="bottom"/>
          </w:tcPr>
          <w:p w:rsidR="00AB4DC0" w:rsidRDefault="00AB4DC0">
            <w:pPr>
              <w:rPr>
                <w:sz w:val="6"/>
                <w:szCs w:val="6"/>
              </w:rPr>
            </w:pPr>
          </w:p>
        </w:tc>
        <w:tc>
          <w:tcPr>
            <w:tcW w:w="1140" w:type="dxa"/>
            <w:vAlign w:val="bottom"/>
          </w:tcPr>
          <w:p w:rsidR="00AB4DC0" w:rsidRDefault="00AB4DC0">
            <w:pPr>
              <w:rPr>
                <w:sz w:val="6"/>
                <w:szCs w:val="6"/>
              </w:rPr>
            </w:pPr>
          </w:p>
        </w:tc>
        <w:tc>
          <w:tcPr>
            <w:tcW w:w="1120" w:type="dxa"/>
            <w:tcBorders>
              <w:right w:val="single" w:sz="8" w:space="0" w:color="auto"/>
            </w:tcBorders>
            <w:vAlign w:val="bottom"/>
          </w:tcPr>
          <w:p w:rsidR="00AB4DC0" w:rsidRDefault="00AB4DC0">
            <w:pPr>
              <w:rPr>
                <w:sz w:val="6"/>
                <w:szCs w:val="6"/>
              </w:rPr>
            </w:pPr>
          </w:p>
        </w:tc>
        <w:tc>
          <w:tcPr>
            <w:tcW w:w="80" w:type="dxa"/>
            <w:vAlign w:val="bottom"/>
          </w:tcPr>
          <w:p w:rsidR="00AB4DC0" w:rsidRDefault="00AB4DC0">
            <w:pPr>
              <w:rPr>
                <w:sz w:val="6"/>
                <w:szCs w:val="6"/>
              </w:rPr>
            </w:pPr>
          </w:p>
        </w:tc>
        <w:tc>
          <w:tcPr>
            <w:tcW w:w="3520" w:type="dxa"/>
            <w:gridSpan w:val="2"/>
            <w:vMerge/>
            <w:tcBorders>
              <w:right w:val="single" w:sz="8" w:space="0" w:color="auto"/>
            </w:tcBorders>
            <w:vAlign w:val="bottom"/>
          </w:tcPr>
          <w:p w:rsidR="00AB4DC0" w:rsidRDefault="00AB4DC0">
            <w:pPr>
              <w:rPr>
                <w:sz w:val="6"/>
                <w:szCs w:val="6"/>
              </w:rPr>
            </w:pPr>
          </w:p>
        </w:tc>
        <w:tc>
          <w:tcPr>
            <w:tcW w:w="80" w:type="dxa"/>
            <w:vAlign w:val="bottom"/>
          </w:tcPr>
          <w:p w:rsidR="00AB4DC0" w:rsidRDefault="00AB4DC0">
            <w:pPr>
              <w:rPr>
                <w:sz w:val="6"/>
                <w:szCs w:val="6"/>
              </w:rPr>
            </w:pPr>
          </w:p>
        </w:tc>
        <w:tc>
          <w:tcPr>
            <w:tcW w:w="1100" w:type="dxa"/>
            <w:vAlign w:val="bottom"/>
          </w:tcPr>
          <w:p w:rsidR="00AB4DC0" w:rsidRDefault="00AB4DC0">
            <w:pPr>
              <w:rPr>
                <w:sz w:val="6"/>
                <w:szCs w:val="6"/>
              </w:rPr>
            </w:pPr>
          </w:p>
        </w:tc>
        <w:tc>
          <w:tcPr>
            <w:tcW w:w="1380" w:type="dxa"/>
            <w:vAlign w:val="bottom"/>
          </w:tcPr>
          <w:p w:rsidR="00AB4DC0" w:rsidRDefault="00AB4DC0">
            <w:pPr>
              <w:rPr>
                <w:sz w:val="6"/>
                <w:szCs w:val="6"/>
              </w:rPr>
            </w:pPr>
          </w:p>
        </w:tc>
        <w:tc>
          <w:tcPr>
            <w:tcW w:w="220" w:type="dxa"/>
            <w:tcBorders>
              <w:right w:val="single" w:sz="8" w:space="0" w:color="auto"/>
            </w:tcBorders>
            <w:vAlign w:val="bottom"/>
          </w:tcPr>
          <w:p w:rsidR="00AB4DC0" w:rsidRDefault="00AB4DC0">
            <w:pPr>
              <w:rPr>
                <w:sz w:val="6"/>
                <w:szCs w:val="6"/>
              </w:rPr>
            </w:pPr>
          </w:p>
        </w:tc>
        <w:tc>
          <w:tcPr>
            <w:tcW w:w="100" w:type="dxa"/>
            <w:vAlign w:val="bottom"/>
          </w:tcPr>
          <w:p w:rsidR="00AB4DC0" w:rsidRDefault="00AB4DC0">
            <w:pPr>
              <w:rPr>
                <w:sz w:val="6"/>
                <w:szCs w:val="6"/>
              </w:rPr>
            </w:pPr>
          </w:p>
        </w:tc>
        <w:tc>
          <w:tcPr>
            <w:tcW w:w="2780" w:type="dxa"/>
            <w:gridSpan w:val="6"/>
            <w:vMerge w:val="restart"/>
            <w:tcBorders>
              <w:right w:val="single" w:sz="8" w:space="0" w:color="auto"/>
            </w:tcBorders>
            <w:vAlign w:val="bottom"/>
          </w:tcPr>
          <w:p w:rsidR="00AB4DC0" w:rsidRDefault="00B03F8C">
            <w:pPr>
              <w:rPr>
                <w:sz w:val="20"/>
                <w:szCs w:val="20"/>
              </w:rPr>
            </w:pPr>
            <w:r>
              <w:rPr>
                <w:rFonts w:eastAsia="Times New Roman"/>
                <w:sz w:val="24"/>
                <w:szCs w:val="24"/>
              </w:rPr>
              <w:t>задачи, направленные на</w:t>
            </w:r>
          </w:p>
        </w:tc>
        <w:tc>
          <w:tcPr>
            <w:tcW w:w="100" w:type="dxa"/>
            <w:vAlign w:val="bottom"/>
          </w:tcPr>
          <w:p w:rsidR="00AB4DC0" w:rsidRDefault="00AB4DC0">
            <w:pPr>
              <w:rPr>
                <w:sz w:val="6"/>
                <w:szCs w:val="6"/>
              </w:rPr>
            </w:pPr>
          </w:p>
        </w:tc>
        <w:tc>
          <w:tcPr>
            <w:tcW w:w="1260" w:type="dxa"/>
            <w:vAlign w:val="bottom"/>
          </w:tcPr>
          <w:p w:rsidR="00AB4DC0" w:rsidRDefault="00AB4DC0">
            <w:pPr>
              <w:rPr>
                <w:sz w:val="6"/>
                <w:szCs w:val="6"/>
              </w:rPr>
            </w:pPr>
          </w:p>
        </w:tc>
        <w:tc>
          <w:tcPr>
            <w:tcW w:w="20" w:type="dxa"/>
            <w:vAlign w:val="bottom"/>
          </w:tcPr>
          <w:p w:rsidR="00AB4DC0" w:rsidRDefault="00AB4DC0">
            <w:pPr>
              <w:rPr>
                <w:sz w:val="6"/>
                <w:szCs w:val="6"/>
              </w:rPr>
            </w:pPr>
          </w:p>
        </w:tc>
        <w:tc>
          <w:tcPr>
            <w:tcW w:w="200" w:type="dxa"/>
            <w:vAlign w:val="bottom"/>
          </w:tcPr>
          <w:p w:rsidR="00AB4DC0" w:rsidRDefault="00AB4DC0">
            <w:pPr>
              <w:rPr>
                <w:sz w:val="6"/>
                <w:szCs w:val="6"/>
              </w:rPr>
            </w:pPr>
          </w:p>
        </w:tc>
        <w:tc>
          <w:tcPr>
            <w:tcW w:w="820" w:type="dxa"/>
            <w:vAlign w:val="bottom"/>
          </w:tcPr>
          <w:p w:rsidR="00AB4DC0" w:rsidRDefault="00AB4DC0">
            <w:pPr>
              <w:rPr>
                <w:sz w:val="6"/>
                <w:szCs w:val="6"/>
              </w:rPr>
            </w:pPr>
          </w:p>
        </w:tc>
        <w:tc>
          <w:tcPr>
            <w:tcW w:w="120" w:type="dxa"/>
            <w:tcBorders>
              <w:right w:val="single" w:sz="8" w:space="0" w:color="auto"/>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207"/>
        </w:trPr>
        <w:tc>
          <w:tcPr>
            <w:tcW w:w="380" w:type="dxa"/>
            <w:tcBorders>
              <w:left w:val="single" w:sz="8" w:space="0" w:color="auto"/>
            </w:tcBorders>
            <w:vAlign w:val="bottom"/>
          </w:tcPr>
          <w:p w:rsidR="00AB4DC0" w:rsidRDefault="00AB4DC0">
            <w:pPr>
              <w:rPr>
                <w:sz w:val="17"/>
                <w:szCs w:val="17"/>
              </w:rPr>
            </w:pPr>
          </w:p>
        </w:tc>
        <w:tc>
          <w:tcPr>
            <w:tcW w:w="640" w:type="dxa"/>
            <w:tcBorders>
              <w:right w:val="single" w:sz="8" w:space="0" w:color="auto"/>
            </w:tcBorders>
            <w:vAlign w:val="bottom"/>
          </w:tcPr>
          <w:p w:rsidR="00AB4DC0" w:rsidRDefault="00AB4DC0">
            <w:pPr>
              <w:rPr>
                <w:sz w:val="17"/>
                <w:szCs w:val="17"/>
              </w:rPr>
            </w:pPr>
          </w:p>
        </w:tc>
        <w:tc>
          <w:tcPr>
            <w:tcW w:w="1140" w:type="dxa"/>
            <w:vAlign w:val="bottom"/>
          </w:tcPr>
          <w:p w:rsidR="00AB4DC0" w:rsidRDefault="00AB4DC0">
            <w:pPr>
              <w:rPr>
                <w:sz w:val="17"/>
                <w:szCs w:val="17"/>
              </w:rPr>
            </w:pPr>
          </w:p>
        </w:tc>
        <w:tc>
          <w:tcPr>
            <w:tcW w:w="1120" w:type="dxa"/>
            <w:tcBorders>
              <w:right w:val="single" w:sz="8" w:space="0" w:color="auto"/>
            </w:tcBorders>
            <w:vAlign w:val="bottom"/>
          </w:tcPr>
          <w:p w:rsidR="00AB4DC0" w:rsidRDefault="00AB4DC0">
            <w:pPr>
              <w:rPr>
                <w:sz w:val="17"/>
                <w:szCs w:val="17"/>
              </w:rPr>
            </w:pPr>
          </w:p>
        </w:tc>
        <w:tc>
          <w:tcPr>
            <w:tcW w:w="80" w:type="dxa"/>
            <w:vAlign w:val="bottom"/>
          </w:tcPr>
          <w:p w:rsidR="00AB4DC0" w:rsidRDefault="00AB4DC0">
            <w:pPr>
              <w:rPr>
                <w:sz w:val="17"/>
                <w:szCs w:val="17"/>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определение содержания</w:t>
            </w:r>
          </w:p>
        </w:tc>
        <w:tc>
          <w:tcPr>
            <w:tcW w:w="80" w:type="dxa"/>
            <w:vAlign w:val="bottom"/>
          </w:tcPr>
          <w:p w:rsidR="00AB4DC0" w:rsidRDefault="00AB4DC0">
            <w:pPr>
              <w:rPr>
                <w:sz w:val="17"/>
                <w:szCs w:val="17"/>
              </w:rPr>
            </w:pPr>
          </w:p>
        </w:tc>
        <w:tc>
          <w:tcPr>
            <w:tcW w:w="1100" w:type="dxa"/>
            <w:vAlign w:val="bottom"/>
          </w:tcPr>
          <w:p w:rsidR="00AB4DC0" w:rsidRDefault="00AB4DC0">
            <w:pPr>
              <w:rPr>
                <w:sz w:val="17"/>
                <w:szCs w:val="17"/>
              </w:rPr>
            </w:pPr>
          </w:p>
        </w:tc>
        <w:tc>
          <w:tcPr>
            <w:tcW w:w="1380" w:type="dxa"/>
            <w:vAlign w:val="bottom"/>
          </w:tcPr>
          <w:p w:rsidR="00AB4DC0" w:rsidRDefault="00AB4DC0">
            <w:pPr>
              <w:rPr>
                <w:sz w:val="17"/>
                <w:szCs w:val="17"/>
              </w:rPr>
            </w:pPr>
          </w:p>
        </w:tc>
        <w:tc>
          <w:tcPr>
            <w:tcW w:w="220" w:type="dxa"/>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2780" w:type="dxa"/>
            <w:gridSpan w:val="6"/>
            <w:vMerge/>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1260" w:type="dxa"/>
            <w:vAlign w:val="bottom"/>
          </w:tcPr>
          <w:p w:rsidR="00AB4DC0" w:rsidRDefault="00AB4DC0">
            <w:pPr>
              <w:rPr>
                <w:sz w:val="17"/>
                <w:szCs w:val="17"/>
              </w:rPr>
            </w:pPr>
          </w:p>
        </w:tc>
        <w:tc>
          <w:tcPr>
            <w:tcW w:w="20" w:type="dxa"/>
            <w:vAlign w:val="bottom"/>
          </w:tcPr>
          <w:p w:rsidR="00AB4DC0" w:rsidRDefault="00AB4DC0">
            <w:pPr>
              <w:rPr>
                <w:sz w:val="17"/>
                <w:szCs w:val="17"/>
              </w:rPr>
            </w:pPr>
          </w:p>
        </w:tc>
        <w:tc>
          <w:tcPr>
            <w:tcW w:w="200" w:type="dxa"/>
            <w:vAlign w:val="bottom"/>
          </w:tcPr>
          <w:p w:rsidR="00AB4DC0" w:rsidRDefault="00AB4DC0">
            <w:pPr>
              <w:rPr>
                <w:sz w:val="17"/>
                <w:szCs w:val="17"/>
              </w:rPr>
            </w:pPr>
          </w:p>
        </w:tc>
        <w:tc>
          <w:tcPr>
            <w:tcW w:w="820" w:type="dxa"/>
            <w:vAlign w:val="bottom"/>
          </w:tcPr>
          <w:p w:rsidR="00AB4DC0" w:rsidRDefault="00AB4DC0">
            <w:pPr>
              <w:rPr>
                <w:sz w:val="17"/>
                <w:szCs w:val="17"/>
              </w:rPr>
            </w:pPr>
          </w:p>
        </w:tc>
        <w:tc>
          <w:tcPr>
            <w:tcW w:w="120" w:type="dxa"/>
            <w:tcBorders>
              <w:right w:val="single" w:sz="8" w:space="0" w:color="auto"/>
            </w:tcBorders>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89"/>
        </w:trPr>
        <w:tc>
          <w:tcPr>
            <w:tcW w:w="380" w:type="dxa"/>
            <w:tcBorders>
              <w:left w:val="single" w:sz="8" w:space="0" w:color="auto"/>
            </w:tcBorders>
            <w:vAlign w:val="bottom"/>
          </w:tcPr>
          <w:p w:rsidR="00AB4DC0" w:rsidRDefault="00AB4DC0">
            <w:pPr>
              <w:rPr>
                <w:sz w:val="7"/>
                <w:szCs w:val="7"/>
              </w:rPr>
            </w:pPr>
          </w:p>
        </w:tc>
        <w:tc>
          <w:tcPr>
            <w:tcW w:w="640" w:type="dxa"/>
            <w:tcBorders>
              <w:right w:val="single" w:sz="8" w:space="0" w:color="auto"/>
            </w:tcBorders>
            <w:vAlign w:val="bottom"/>
          </w:tcPr>
          <w:p w:rsidR="00AB4DC0" w:rsidRDefault="00AB4DC0">
            <w:pPr>
              <w:rPr>
                <w:sz w:val="7"/>
                <w:szCs w:val="7"/>
              </w:rPr>
            </w:pPr>
          </w:p>
        </w:tc>
        <w:tc>
          <w:tcPr>
            <w:tcW w:w="1140" w:type="dxa"/>
            <w:vAlign w:val="bottom"/>
          </w:tcPr>
          <w:p w:rsidR="00AB4DC0" w:rsidRDefault="00AB4DC0">
            <w:pPr>
              <w:rPr>
                <w:sz w:val="7"/>
                <w:szCs w:val="7"/>
              </w:rPr>
            </w:pPr>
          </w:p>
        </w:tc>
        <w:tc>
          <w:tcPr>
            <w:tcW w:w="112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2"/>
            <w:vMerge/>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100" w:type="dxa"/>
            <w:vAlign w:val="bottom"/>
          </w:tcPr>
          <w:p w:rsidR="00AB4DC0" w:rsidRDefault="00AB4DC0">
            <w:pPr>
              <w:rPr>
                <w:sz w:val="7"/>
                <w:szCs w:val="7"/>
              </w:rPr>
            </w:pPr>
          </w:p>
        </w:tc>
        <w:tc>
          <w:tcPr>
            <w:tcW w:w="1380" w:type="dxa"/>
            <w:vAlign w:val="bottom"/>
          </w:tcPr>
          <w:p w:rsidR="00AB4DC0" w:rsidRDefault="00AB4DC0">
            <w:pPr>
              <w:rPr>
                <w:sz w:val="7"/>
                <w:szCs w:val="7"/>
              </w:rPr>
            </w:pPr>
          </w:p>
        </w:tc>
        <w:tc>
          <w:tcPr>
            <w:tcW w:w="22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1780" w:type="dxa"/>
            <w:gridSpan w:val="2"/>
            <w:vMerge w:val="restart"/>
            <w:vAlign w:val="bottom"/>
          </w:tcPr>
          <w:p w:rsidR="00AB4DC0" w:rsidRDefault="00B03F8C">
            <w:pPr>
              <w:rPr>
                <w:sz w:val="20"/>
                <w:szCs w:val="20"/>
              </w:rPr>
            </w:pPr>
            <w:r>
              <w:rPr>
                <w:rFonts w:eastAsia="Times New Roman"/>
                <w:sz w:val="24"/>
                <w:szCs w:val="24"/>
              </w:rPr>
              <w:t>формирование  и</w:t>
            </w:r>
          </w:p>
        </w:tc>
        <w:tc>
          <w:tcPr>
            <w:tcW w:w="1000" w:type="dxa"/>
            <w:gridSpan w:val="4"/>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оценку</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12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87"/>
        </w:trPr>
        <w:tc>
          <w:tcPr>
            <w:tcW w:w="380" w:type="dxa"/>
            <w:tcBorders>
              <w:left w:val="single" w:sz="8" w:space="0" w:color="auto"/>
            </w:tcBorders>
            <w:vAlign w:val="bottom"/>
          </w:tcPr>
          <w:p w:rsidR="00AB4DC0" w:rsidRDefault="00AB4DC0">
            <w:pPr>
              <w:rPr>
                <w:sz w:val="16"/>
                <w:szCs w:val="16"/>
              </w:rPr>
            </w:pPr>
          </w:p>
        </w:tc>
        <w:tc>
          <w:tcPr>
            <w:tcW w:w="640" w:type="dxa"/>
            <w:tcBorders>
              <w:right w:val="single" w:sz="8" w:space="0" w:color="auto"/>
            </w:tcBorders>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112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3520" w:type="dxa"/>
            <w:gridSpan w:val="2"/>
            <w:vMerge w:val="restart"/>
            <w:tcBorders>
              <w:right w:val="single" w:sz="8" w:space="0" w:color="auto"/>
            </w:tcBorders>
            <w:vAlign w:val="bottom"/>
          </w:tcPr>
          <w:p w:rsidR="00AB4DC0" w:rsidRDefault="00B03F8C">
            <w:pPr>
              <w:spacing w:line="273" w:lineRule="exact"/>
              <w:rPr>
                <w:sz w:val="20"/>
                <w:szCs w:val="20"/>
              </w:rPr>
            </w:pPr>
            <w:r>
              <w:rPr>
                <w:rFonts w:eastAsia="Times New Roman"/>
                <w:sz w:val="24"/>
                <w:szCs w:val="24"/>
              </w:rPr>
              <w:t>моральной нормы на основе</w:t>
            </w:r>
          </w:p>
        </w:tc>
        <w:tc>
          <w:tcPr>
            <w:tcW w:w="80" w:type="dxa"/>
            <w:vAlign w:val="bottom"/>
          </w:tcPr>
          <w:p w:rsidR="00AB4DC0" w:rsidRDefault="00AB4DC0">
            <w:pPr>
              <w:rPr>
                <w:sz w:val="16"/>
                <w:szCs w:val="16"/>
              </w:rPr>
            </w:pPr>
          </w:p>
        </w:tc>
        <w:tc>
          <w:tcPr>
            <w:tcW w:w="1100" w:type="dxa"/>
            <w:vAlign w:val="bottom"/>
          </w:tcPr>
          <w:p w:rsidR="00AB4DC0" w:rsidRDefault="00AB4DC0">
            <w:pPr>
              <w:rPr>
                <w:sz w:val="16"/>
                <w:szCs w:val="16"/>
              </w:rPr>
            </w:pPr>
          </w:p>
        </w:tc>
        <w:tc>
          <w:tcPr>
            <w:tcW w:w="1380" w:type="dxa"/>
            <w:vAlign w:val="bottom"/>
          </w:tcPr>
          <w:p w:rsidR="00AB4DC0" w:rsidRDefault="00AB4DC0">
            <w:pPr>
              <w:rPr>
                <w:sz w:val="16"/>
                <w:szCs w:val="16"/>
              </w:rPr>
            </w:pPr>
          </w:p>
        </w:tc>
        <w:tc>
          <w:tcPr>
            <w:tcW w:w="22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780" w:type="dxa"/>
            <w:gridSpan w:val="2"/>
            <w:vMerge/>
            <w:vAlign w:val="bottom"/>
          </w:tcPr>
          <w:p w:rsidR="00AB4DC0" w:rsidRDefault="00AB4DC0">
            <w:pPr>
              <w:rPr>
                <w:sz w:val="16"/>
                <w:szCs w:val="16"/>
              </w:rPr>
            </w:pPr>
          </w:p>
        </w:tc>
        <w:tc>
          <w:tcPr>
            <w:tcW w:w="1000" w:type="dxa"/>
            <w:gridSpan w:val="4"/>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20" w:type="dxa"/>
            <w:vAlign w:val="bottom"/>
          </w:tcPr>
          <w:p w:rsidR="00AB4DC0" w:rsidRDefault="00AB4DC0">
            <w:pPr>
              <w:rPr>
                <w:sz w:val="16"/>
                <w:szCs w:val="16"/>
              </w:rPr>
            </w:pPr>
          </w:p>
        </w:tc>
        <w:tc>
          <w:tcPr>
            <w:tcW w:w="200" w:type="dxa"/>
            <w:vAlign w:val="bottom"/>
          </w:tcPr>
          <w:p w:rsidR="00AB4DC0" w:rsidRDefault="00AB4DC0">
            <w:pPr>
              <w:rPr>
                <w:sz w:val="16"/>
                <w:szCs w:val="16"/>
              </w:rPr>
            </w:pPr>
          </w:p>
        </w:tc>
        <w:tc>
          <w:tcPr>
            <w:tcW w:w="820" w:type="dxa"/>
            <w:vAlign w:val="bottom"/>
          </w:tcPr>
          <w:p w:rsidR="00AB4DC0" w:rsidRDefault="00AB4DC0">
            <w:pPr>
              <w:rPr>
                <w:sz w:val="16"/>
                <w:szCs w:val="16"/>
              </w:rPr>
            </w:pPr>
          </w:p>
        </w:tc>
        <w:tc>
          <w:tcPr>
            <w:tcW w:w="120" w:type="dxa"/>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380" w:type="dxa"/>
            <w:tcBorders>
              <w:left w:val="single" w:sz="8" w:space="0" w:color="auto"/>
            </w:tcBorders>
            <w:vAlign w:val="bottom"/>
          </w:tcPr>
          <w:p w:rsidR="00AB4DC0" w:rsidRDefault="00AB4DC0">
            <w:pPr>
              <w:rPr>
                <w:sz w:val="7"/>
                <w:szCs w:val="7"/>
              </w:rPr>
            </w:pPr>
          </w:p>
        </w:tc>
        <w:tc>
          <w:tcPr>
            <w:tcW w:w="640" w:type="dxa"/>
            <w:tcBorders>
              <w:right w:val="single" w:sz="8" w:space="0" w:color="auto"/>
            </w:tcBorders>
            <w:vAlign w:val="bottom"/>
          </w:tcPr>
          <w:p w:rsidR="00AB4DC0" w:rsidRDefault="00AB4DC0">
            <w:pPr>
              <w:rPr>
                <w:sz w:val="7"/>
                <w:szCs w:val="7"/>
              </w:rPr>
            </w:pPr>
          </w:p>
        </w:tc>
        <w:tc>
          <w:tcPr>
            <w:tcW w:w="1140" w:type="dxa"/>
            <w:vAlign w:val="bottom"/>
          </w:tcPr>
          <w:p w:rsidR="00AB4DC0" w:rsidRDefault="00AB4DC0">
            <w:pPr>
              <w:rPr>
                <w:sz w:val="7"/>
                <w:szCs w:val="7"/>
              </w:rPr>
            </w:pPr>
          </w:p>
        </w:tc>
        <w:tc>
          <w:tcPr>
            <w:tcW w:w="112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2"/>
            <w:vMerge/>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100" w:type="dxa"/>
            <w:vAlign w:val="bottom"/>
          </w:tcPr>
          <w:p w:rsidR="00AB4DC0" w:rsidRDefault="00AB4DC0">
            <w:pPr>
              <w:rPr>
                <w:sz w:val="7"/>
                <w:szCs w:val="7"/>
              </w:rPr>
            </w:pPr>
          </w:p>
        </w:tc>
        <w:tc>
          <w:tcPr>
            <w:tcW w:w="1380" w:type="dxa"/>
            <w:vAlign w:val="bottom"/>
          </w:tcPr>
          <w:p w:rsidR="00AB4DC0" w:rsidRDefault="00AB4DC0">
            <w:pPr>
              <w:rPr>
                <w:sz w:val="7"/>
                <w:szCs w:val="7"/>
              </w:rPr>
            </w:pPr>
          </w:p>
        </w:tc>
        <w:tc>
          <w:tcPr>
            <w:tcW w:w="22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1780" w:type="dxa"/>
            <w:gridSpan w:val="2"/>
            <w:vMerge w:val="restart"/>
            <w:vAlign w:val="bottom"/>
          </w:tcPr>
          <w:p w:rsidR="00AB4DC0" w:rsidRDefault="00B03F8C">
            <w:pPr>
              <w:rPr>
                <w:sz w:val="20"/>
                <w:szCs w:val="20"/>
              </w:rPr>
            </w:pPr>
            <w:r>
              <w:rPr>
                <w:rFonts w:eastAsia="Times New Roman"/>
                <w:sz w:val="24"/>
                <w:szCs w:val="24"/>
              </w:rPr>
              <w:t>навыка</w:t>
            </w:r>
          </w:p>
        </w:tc>
        <w:tc>
          <w:tcPr>
            <w:tcW w:w="200" w:type="dxa"/>
            <w:vAlign w:val="bottom"/>
          </w:tcPr>
          <w:p w:rsidR="00AB4DC0" w:rsidRDefault="00AB4DC0">
            <w:pPr>
              <w:rPr>
                <w:sz w:val="7"/>
                <w:szCs w:val="7"/>
              </w:rPr>
            </w:pPr>
          </w:p>
        </w:tc>
        <w:tc>
          <w:tcPr>
            <w:tcW w:w="360" w:type="dxa"/>
            <w:vAlign w:val="bottom"/>
          </w:tcPr>
          <w:p w:rsidR="00AB4DC0" w:rsidRDefault="00AB4DC0">
            <w:pPr>
              <w:rPr>
                <w:sz w:val="7"/>
                <w:szCs w:val="7"/>
              </w:rPr>
            </w:pPr>
          </w:p>
        </w:tc>
        <w:tc>
          <w:tcPr>
            <w:tcW w:w="140" w:type="dxa"/>
            <w:vAlign w:val="bottom"/>
          </w:tcPr>
          <w:p w:rsidR="00AB4DC0" w:rsidRDefault="00AB4DC0">
            <w:pPr>
              <w:rPr>
                <w:sz w:val="7"/>
                <w:szCs w:val="7"/>
              </w:rPr>
            </w:pPr>
          </w:p>
        </w:tc>
        <w:tc>
          <w:tcPr>
            <w:tcW w:w="30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12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380" w:type="dxa"/>
            <w:tcBorders>
              <w:left w:val="single" w:sz="8" w:space="0" w:color="auto"/>
            </w:tcBorders>
            <w:vAlign w:val="bottom"/>
          </w:tcPr>
          <w:p w:rsidR="00AB4DC0" w:rsidRDefault="00AB4DC0">
            <w:pPr>
              <w:rPr>
                <w:sz w:val="16"/>
                <w:szCs w:val="16"/>
              </w:rPr>
            </w:pPr>
          </w:p>
        </w:tc>
        <w:tc>
          <w:tcPr>
            <w:tcW w:w="640" w:type="dxa"/>
            <w:tcBorders>
              <w:right w:val="single" w:sz="8" w:space="0" w:color="auto"/>
            </w:tcBorders>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112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выделения существенных</w:t>
            </w:r>
          </w:p>
        </w:tc>
        <w:tc>
          <w:tcPr>
            <w:tcW w:w="80" w:type="dxa"/>
            <w:vAlign w:val="bottom"/>
          </w:tcPr>
          <w:p w:rsidR="00AB4DC0" w:rsidRDefault="00AB4DC0">
            <w:pPr>
              <w:rPr>
                <w:sz w:val="16"/>
                <w:szCs w:val="16"/>
              </w:rPr>
            </w:pPr>
          </w:p>
        </w:tc>
        <w:tc>
          <w:tcPr>
            <w:tcW w:w="1100" w:type="dxa"/>
            <w:vAlign w:val="bottom"/>
          </w:tcPr>
          <w:p w:rsidR="00AB4DC0" w:rsidRDefault="00AB4DC0">
            <w:pPr>
              <w:rPr>
                <w:sz w:val="16"/>
                <w:szCs w:val="16"/>
              </w:rPr>
            </w:pPr>
          </w:p>
        </w:tc>
        <w:tc>
          <w:tcPr>
            <w:tcW w:w="1380" w:type="dxa"/>
            <w:vAlign w:val="bottom"/>
          </w:tcPr>
          <w:p w:rsidR="00AB4DC0" w:rsidRDefault="00AB4DC0">
            <w:pPr>
              <w:rPr>
                <w:sz w:val="16"/>
                <w:szCs w:val="16"/>
              </w:rPr>
            </w:pPr>
          </w:p>
        </w:tc>
        <w:tc>
          <w:tcPr>
            <w:tcW w:w="22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780" w:type="dxa"/>
            <w:gridSpan w:val="2"/>
            <w:vMerge/>
            <w:vAlign w:val="bottom"/>
          </w:tcPr>
          <w:p w:rsidR="00AB4DC0" w:rsidRDefault="00AB4DC0">
            <w:pPr>
              <w:rPr>
                <w:sz w:val="16"/>
                <w:szCs w:val="16"/>
              </w:rPr>
            </w:pPr>
          </w:p>
        </w:tc>
        <w:tc>
          <w:tcPr>
            <w:tcW w:w="200" w:type="dxa"/>
            <w:vAlign w:val="bottom"/>
          </w:tcPr>
          <w:p w:rsidR="00AB4DC0" w:rsidRDefault="00AB4DC0">
            <w:pPr>
              <w:rPr>
                <w:sz w:val="16"/>
                <w:szCs w:val="16"/>
              </w:rPr>
            </w:pPr>
          </w:p>
        </w:tc>
        <w:tc>
          <w:tcPr>
            <w:tcW w:w="360" w:type="dxa"/>
            <w:vAlign w:val="bottom"/>
          </w:tcPr>
          <w:p w:rsidR="00AB4DC0" w:rsidRDefault="00AB4DC0">
            <w:pPr>
              <w:rPr>
                <w:sz w:val="16"/>
                <w:szCs w:val="16"/>
              </w:rPr>
            </w:pPr>
          </w:p>
        </w:tc>
        <w:tc>
          <w:tcPr>
            <w:tcW w:w="140" w:type="dxa"/>
            <w:vAlign w:val="bottom"/>
          </w:tcPr>
          <w:p w:rsidR="00AB4DC0" w:rsidRDefault="00AB4DC0">
            <w:pPr>
              <w:rPr>
                <w:sz w:val="16"/>
                <w:szCs w:val="16"/>
              </w:rPr>
            </w:pPr>
          </w:p>
        </w:tc>
        <w:tc>
          <w:tcPr>
            <w:tcW w:w="30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20" w:type="dxa"/>
            <w:vAlign w:val="bottom"/>
          </w:tcPr>
          <w:p w:rsidR="00AB4DC0" w:rsidRDefault="00AB4DC0">
            <w:pPr>
              <w:rPr>
                <w:sz w:val="16"/>
                <w:szCs w:val="16"/>
              </w:rPr>
            </w:pPr>
          </w:p>
        </w:tc>
        <w:tc>
          <w:tcPr>
            <w:tcW w:w="200" w:type="dxa"/>
            <w:vAlign w:val="bottom"/>
          </w:tcPr>
          <w:p w:rsidR="00AB4DC0" w:rsidRDefault="00AB4DC0">
            <w:pPr>
              <w:rPr>
                <w:sz w:val="16"/>
                <w:szCs w:val="16"/>
              </w:rPr>
            </w:pPr>
          </w:p>
        </w:tc>
        <w:tc>
          <w:tcPr>
            <w:tcW w:w="820" w:type="dxa"/>
            <w:vAlign w:val="bottom"/>
          </w:tcPr>
          <w:p w:rsidR="00AB4DC0" w:rsidRDefault="00AB4DC0">
            <w:pPr>
              <w:rPr>
                <w:sz w:val="16"/>
                <w:szCs w:val="16"/>
              </w:rPr>
            </w:pPr>
          </w:p>
        </w:tc>
        <w:tc>
          <w:tcPr>
            <w:tcW w:w="120" w:type="dxa"/>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380" w:type="dxa"/>
            <w:tcBorders>
              <w:left w:val="single" w:sz="8" w:space="0" w:color="auto"/>
            </w:tcBorders>
            <w:vAlign w:val="bottom"/>
          </w:tcPr>
          <w:p w:rsidR="00AB4DC0" w:rsidRDefault="00AB4DC0">
            <w:pPr>
              <w:rPr>
                <w:sz w:val="7"/>
                <w:szCs w:val="7"/>
              </w:rPr>
            </w:pPr>
          </w:p>
        </w:tc>
        <w:tc>
          <w:tcPr>
            <w:tcW w:w="640" w:type="dxa"/>
            <w:tcBorders>
              <w:right w:val="single" w:sz="8" w:space="0" w:color="auto"/>
            </w:tcBorders>
            <w:vAlign w:val="bottom"/>
          </w:tcPr>
          <w:p w:rsidR="00AB4DC0" w:rsidRDefault="00AB4DC0">
            <w:pPr>
              <w:rPr>
                <w:sz w:val="7"/>
                <w:szCs w:val="7"/>
              </w:rPr>
            </w:pPr>
          </w:p>
        </w:tc>
        <w:tc>
          <w:tcPr>
            <w:tcW w:w="1140" w:type="dxa"/>
            <w:vAlign w:val="bottom"/>
          </w:tcPr>
          <w:p w:rsidR="00AB4DC0" w:rsidRDefault="00AB4DC0">
            <w:pPr>
              <w:rPr>
                <w:sz w:val="7"/>
                <w:szCs w:val="7"/>
              </w:rPr>
            </w:pPr>
          </w:p>
        </w:tc>
        <w:tc>
          <w:tcPr>
            <w:tcW w:w="112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2"/>
            <w:vMerge/>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100" w:type="dxa"/>
            <w:vAlign w:val="bottom"/>
          </w:tcPr>
          <w:p w:rsidR="00AB4DC0" w:rsidRDefault="00AB4DC0">
            <w:pPr>
              <w:rPr>
                <w:sz w:val="7"/>
                <w:szCs w:val="7"/>
              </w:rPr>
            </w:pPr>
          </w:p>
        </w:tc>
        <w:tc>
          <w:tcPr>
            <w:tcW w:w="1380" w:type="dxa"/>
            <w:vAlign w:val="bottom"/>
          </w:tcPr>
          <w:p w:rsidR="00AB4DC0" w:rsidRDefault="00AB4DC0">
            <w:pPr>
              <w:rPr>
                <w:sz w:val="7"/>
                <w:szCs w:val="7"/>
              </w:rPr>
            </w:pPr>
          </w:p>
        </w:tc>
        <w:tc>
          <w:tcPr>
            <w:tcW w:w="22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6"/>
            <w:vMerge w:val="restart"/>
            <w:tcBorders>
              <w:right w:val="single" w:sz="8" w:space="0" w:color="auto"/>
            </w:tcBorders>
            <w:vAlign w:val="bottom"/>
          </w:tcPr>
          <w:p w:rsidR="00AB4DC0" w:rsidRDefault="00B03F8C">
            <w:pPr>
              <w:rPr>
                <w:sz w:val="20"/>
                <w:szCs w:val="20"/>
              </w:rPr>
            </w:pPr>
            <w:r>
              <w:rPr>
                <w:rFonts w:eastAsia="Times New Roman"/>
                <w:b/>
                <w:bCs/>
                <w:sz w:val="24"/>
                <w:szCs w:val="24"/>
              </w:rPr>
              <w:t>самостоятельного</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12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4"/>
        </w:trPr>
        <w:tc>
          <w:tcPr>
            <w:tcW w:w="380" w:type="dxa"/>
            <w:tcBorders>
              <w:left w:val="single" w:sz="8" w:space="0" w:color="auto"/>
            </w:tcBorders>
            <w:vAlign w:val="bottom"/>
          </w:tcPr>
          <w:p w:rsidR="00AB4DC0" w:rsidRDefault="00AB4DC0">
            <w:pPr>
              <w:rPr>
                <w:sz w:val="16"/>
                <w:szCs w:val="16"/>
              </w:rPr>
            </w:pPr>
          </w:p>
        </w:tc>
        <w:tc>
          <w:tcPr>
            <w:tcW w:w="640" w:type="dxa"/>
            <w:tcBorders>
              <w:right w:val="single" w:sz="8" w:space="0" w:color="auto"/>
            </w:tcBorders>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112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признаков,</w:t>
            </w:r>
          </w:p>
        </w:tc>
        <w:tc>
          <w:tcPr>
            <w:tcW w:w="80" w:type="dxa"/>
            <w:vAlign w:val="bottom"/>
          </w:tcPr>
          <w:p w:rsidR="00AB4DC0" w:rsidRDefault="00AB4DC0">
            <w:pPr>
              <w:rPr>
                <w:sz w:val="16"/>
                <w:szCs w:val="16"/>
              </w:rPr>
            </w:pPr>
          </w:p>
        </w:tc>
        <w:tc>
          <w:tcPr>
            <w:tcW w:w="1100" w:type="dxa"/>
            <w:vAlign w:val="bottom"/>
          </w:tcPr>
          <w:p w:rsidR="00AB4DC0" w:rsidRDefault="00AB4DC0">
            <w:pPr>
              <w:rPr>
                <w:sz w:val="16"/>
                <w:szCs w:val="16"/>
              </w:rPr>
            </w:pPr>
          </w:p>
        </w:tc>
        <w:tc>
          <w:tcPr>
            <w:tcW w:w="1380" w:type="dxa"/>
            <w:vAlign w:val="bottom"/>
          </w:tcPr>
          <w:p w:rsidR="00AB4DC0" w:rsidRDefault="00AB4DC0">
            <w:pPr>
              <w:rPr>
                <w:sz w:val="16"/>
                <w:szCs w:val="16"/>
              </w:rPr>
            </w:pPr>
          </w:p>
        </w:tc>
        <w:tc>
          <w:tcPr>
            <w:tcW w:w="22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6"/>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20" w:type="dxa"/>
            <w:vAlign w:val="bottom"/>
          </w:tcPr>
          <w:p w:rsidR="00AB4DC0" w:rsidRDefault="00AB4DC0">
            <w:pPr>
              <w:rPr>
                <w:sz w:val="16"/>
                <w:szCs w:val="16"/>
              </w:rPr>
            </w:pPr>
          </w:p>
        </w:tc>
        <w:tc>
          <w:tcPr>
            <w:tcW w:w="200" w:type="dxa"/>
            <w:vAlign w:val="bottom"/>
          </w:tcPr>
          <w:p w:rsidR="00AB4DC0" w:rsidRDefault="00AB4DC0">
            <w:pPr>
              <w:rPr>
                <w:sz w:val="16"/>
                <w:szCs w:val="16"/>
              </w:rPr>
            </w:pPr>
          </w:p>
        </w:tc>
        <w:tc>
          <w:tcPr>
            <w:tcW w:w="820" w:type="dxa"/>
            <w:vAlign w:val="bottom"/>
          </w:tcPr>
          <w:p w:rsidR="00AB4DC0" w:rsidRDefault="00AB4DC0">
            <w:pPr>
              <w:rPr>
                <w:sz w:val="16"/>
                <w:szCs w:val="16"/>
              </w:rPr>
            </w:pPr>
          </w:p>
        </w:tc>
        <w:tc>
          <w:tcPr>
            <w:tcW w:w="120" w:type="dxa"/>
            <w:tcBorders>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2"/>
        </w:trPr>
        <w:tc>
          <w:tcPr>
            <w:tcW w:w="380" w:type="dxa"/>
            <w:tcBorders>
              <w:left w:val="single" w:sz="8" w:space="0" w:color="auto"/>
            </w:tcBorders>
            <w:vAlign w:val="bottom"/>
          </w:tcPr>
          <w:p w:rsidR="00AB4DC0" w:rsidRDefault="00AB4DC0">
            <w:pPr>
              <w:rPr>
                <w:sz w:val="7"/>
                <w:szCs w:val="7"/>
              </w:rPr>
            </w:pPr>
          </w:p>
        </w:tc>
        <w:tc>
          <w:tcPr>
            <w:tcW w:w="640" w:type="dxa"/>
            <w:tcBorders>
              <w:right w:val="single" w:sz="8" w:space="0" w:color="auto"/>
            </w:tcBorders>
            <w:vAlign w:val="bottom"/>
          </w:tcPr>
          <w:p w:rsidR="00AB4DC0" w:rsidRDefault="00AB4DC0">
            <w:pPr>
              <w:rPr>
                <w:sz w:val="7"/>
                <w:szCs w:val="7"/>
              </w:rPr>
            </w:pPr>
          </w:p>
        </w:tc>
        <w:tc>
          <w:tcPr>
            <w:tcW w:w="1140" w:type="dxa"/>
            <w:vAlign w:val="bottom"/>
          </w:tcPr>
          <w:p w:rsidR="00AB4DC0" w:rsidRDefault="00AB4DC0">
            <w:pPr>
              <w:rPr>
                <w:sz w:val="7"/>
                <w:szCs w:val="7"/>
              </w:rPr>
            </w:pPr>
          </w:p>
        </w:tc>
        <w:tc>
          <w:tcPr>
            <w:tcW w:w="112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2"/>
            <w:vMerge/>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100" w:type="dxa"/>
            <w:vAlign w:val="bottom"/>
          </w:tcPr>
          <w:p w:rsidR="00AB4DC0" w:rsidRDefault="00AB4DC0">
            <w:pPr>
              <w:rPr>
                <w:sz w:val="7"/>
                <w:szCs w:val="7"/>
              </w:rPr>
            </w:pPr>
          </w:p>
        </w:tc>
        <w:tc>
          <w:tcPr>
            <w:tcW w:w="1380" w:type="dxa"/>
            <w:vAlign w:val="bottom"/>
          </w:tcPr>
          <w:p w:rsidR="00AB4DC0" w:rsidRDefault="00AB4DC0">
            <w:pPr>
              <w:rPr>
                <w:sz w:val="7"/>
                <w:szCs w:val="7"/>
              </w:rPr>
            </w:pPr>
          </w:p>
        </w:tc>
        <w:tc>
          <w:tcPr>
            <w:tcW w:w="22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96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360" w:type="dxa"/>
            <w:vAlign w:val="bottom"/>
          </w:tcPr>
          <w:p w:rsidR="00AB4DC0" w:rsidRDefault="00AB4DC0">
            <w:pPr>
              <w:rPr>
                <w:sz w:val="7"/>
                <w:szCs w:val="7"/>
              </w:rPr>
            </w:pPr>
          </w:p>
        </w:tc>
        <w:tc>
          <w:tcPr>
            <w:tcW w:w="140" w:type="dxa"/>
            <w:vAlign w:val="bottom"/>
          </w:tcPr>
          <w:p w:rsidR="00AB4DC0" w:rsidRDefault="00AB4DC0">
            <w:pPr>
              <w:rPr>
                <w:sz w:val="7"/>
                <w:szCs w:val="7"/>
              </w:rPr>
            </w:pPr>
          </w:p>
        </w:tc>
        <w:tc>
          <w:tcPr>
            <w:tcW w:w="30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200" w:type="dxa"/>
            <w:vAlign w:val="bottom"/>
          </w:tcPr>
          <w:p w:rsidR="00AB4DC0" w:rsidRDefault="00AB4DC0">
            <w:pPr>
              <w:rPr>
                <w:sz w:val="7"/>
                <w:szCs w:val="7"/>
              </w:rPr>
            </w:pPr>
          </w:p>
        </w:tc>
        <w:tc>
          <w:tcPr>
            <w:tcW w:w="820" w:type="dxa"/>
            <w:vAlign w:val="bottom"/>
          </w:tcPr>
          <w:p w:rsidR="00AB4DC0" w:rsidRDefault="00AB4DC0">
            <w:pPr>
              <w:rPr>
                <w:sz w:val="7"/>
                <w:szCs w:val="7"/>
              </w:rPr>
            </w:pPr>
          </w:p>
        </w:tc>
        <w:tc>
          <w:tcPr>
            <w:tcW w:w="120" w:type="dxa"/>
            <w:tcBorders>
              <w:right w:val="single" w:sz="8" w:space="0" w:color="auto"/>
            </w:tcBorders>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46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формирование</w:t>
            </w:r>
          </w:p>
        </w:tc>
        <w:tc>
          <w:tcPr>
            <w:tcW w:w="80" w:type="dxa"/>
            <w:vAlign w:val="bottom"/>
          </w:tcPr>
          <w:p w:rsidR="00AB4DC0" w:rsidRDefault="00AB4DC0">
            <w:pPr>
              <w:rPr>
                <w:sz w:val="24"/>
                <w:szCs w:val="24"/>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осознание цели учебной</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8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106"/>
        </w:trPr>
        <w:tc>
          <w:tcPr>
            <w:tcW w:w="380" w:type="dxa"/>
            <w:tcBorders>
              <w:left w:val="single" w:sz="8" w:space="0" w:color="auto"/>
            </w:tcBorders>
            <w:vAlign w:val="bottom"/>
          </w:tcPr>
          <w:p w:rsidR="00AB4DC0" w:rsidRDefault="00AB4DC0">
            <w:pPr>
              <w:rPr>
                <w:sz w:val="9"/>
                <w:szCs w:val="9"/>
              </w:rPr>
            </w:pPr>
          </w:p>
        </w:tc>
        <w:tc>
          <w:tcPr>
            <w:tcW w:w="640" w:type="dxa"/>
            <w:tcBorders>
              <w:right w:val="single" w:sz="8" w:space="0" w:color="auto"/>
            </w:tcBorders>
            <w:vAlign w:val="bottom"/>
          </w:tcPr>
          <w:p w:rsidR="00AB4DC0" w:rsidRDefault="00AB4DC0">
            <w:pPr>
              <w:rPr>
                <w:sz w:val="9"/>
                <w:szCs w:val="9"/>
              </w:rPr>
            </w:pPr>
          </w:p>
        </w:tc>
        <w:tc>
          <w:tcPr>
            <w:tcW w:w="1140" w:type="dxa"/>
            <w:vMerge w:val="restart"/>
            <w:vAlign w:val="bottom"/>
          </w:tcPr>
          <w:p w:rsidR="00AB4DC0" w:rsidRDefault="00B03F8C">
            <w:pPr>
              <w:ind w:left="100"/>
              <w:rPr>
                <w:sz w:val="20"/>
                <w:szCs w:val="20"/>
              </w:rPr>
            </w:pPr>
            <w:r>
              <w:rPr>
                <w:rFonts w:eastAsia="Times New Roman"/>
                <w:i/>
                <w:iCs/>
                <w:sz w:val="24"/>
                <w:szCs w:val="24"/>
              </w:rPr>
              <w:t>интереса</w:t>
            </w:r>
          </w:p>
        </w:tc>
        <w:tc>
          <w:tcPr>
            <w:tcW w:w="1120" w:type="dxa"/>
            <w:vMerge w:val="restart"/>
            <w:tcBorders>
              <w:right w:val="single" w:sz="8" w:space="0" w:color="auto"/>
            </w:tcBorders>
            <w:vAlign w:val="bottom"/>
          </w:tcPr>
          <w:p w:rsidR="00AB4DC0" w:rsidRDefault="00B03F8C">
            <w:pPr>
              <w:ind w:right="29"/>
              <w:jc w:val="right"/>
              <w:rPr>
                <w:sz w:val="20"/>
                <w:szCs w:val="20"/>
              </w:rPr>
            </w:pPr>
            <w:r>
              <w:rPr>
                <w:rFonts w:eastAsia="Times New Roman"/>
                <w:sz w:val="24"/>
                <w:szCs w:val="24"/>
              </w:rPr>
              <w:t>к</w:t>
            </w:r>
          </w:p>
        </w:tc>
        <w:tc>
          <w:tcPr>
            <w:tcW w:w="80" w:type="dxa"/>
            <w:vAlign w:val="bottom"/>
          </w:tcPr>
          <w:p w:rsidR="00AB4DC0" w:rsidRDefault="00AB4DC0">
            <w:pPr>
              <w:rPr>
                <w:sz w:val="9"/>
                <w:szCs w:val="9"/>
              </w:rPr>
            </w:pPr>
          </w:p>
        </w:tc>
        <w:tc>
          <w:tcPr>
            <w:tcW w:w="3520" w:type="dxa"/>
            <w:gridSpan w:val="2"/>
            <w:vMerge/>
            <w:tcBorders>
              <w:right w:val="single" w:sz="8" w:space="0" w:color="auto"/>
            </w:tcBorders>
            <w:vAlign w:val="bottom"/>
          </w:tcPr>
          <w:p w:rsidR="00AB4DC0" w:rsidRDefault="00AB4DC0">
            <w:pPr>
              <w:rPr>
                <w:sz w:val="9"/>
                <w:szCs w:val="9"/>
              </w:rPr>
            </w:pPr>
          </w:p>
        </w:tc>
        <w:tc>
          <w:tcPr>
            <w:tcW w:w="80" w:type="dxa"/>
            <w:vAlign w:val="bottom"/>
          </w:tcPr>
          <w:p w:rsidR="00AB4DC0" w:rsidRDefault="00AB4DC0">
            <w:pPr>
              <w:rPr>
                <w:sz w:val="9"/>
                <w:szCs w:val="9"/>
              </w:rPr>
            </w:pPr>
          </w:p>
        </w:tc>
        <w:tc>
          <w:tcPr>
            <w:tcW w:w="1100" w:type="dxa"/>
            <w:vAlign w:val="bottom"/>
          </w:tcPr>
          <w:p w:rsidR="00AB4DC0" w:rsidRDefault="00AB4DC0">
            <w:pPr>
              <w:rPr>
                <w:sz w:val="9"/>
                <w:szCs w:val="9"/>
              </w:rPr>
            </w:pPr>
          </w:p>
        </w:tc>
        <w:tc>
          <w:tcPr>
            <w:tcW w:w="1380" w:type="dxa"/>
            <w:vAlign w:val="bottom"/>
          </w:tcPr>
          <w:p w:rsidR="00AB4DC0" w:rsidRDefault="00AB4DC0">
            <w:pPr>
              <w:rPr>
                <w:sz w:val="9"/>
                <w:szCs w:val="9"/>
              </w:rPr>
            </w:pPr>
          </w:p>
        </w:tc>
        <w:tc>
          <w:tcPr>
            <w:tcW w:w="220" w:type="dxa"/>
            <w:tcBorders>
              <w:right w:val="single" w:sz="8" w:space="0" w:color="auto"/>
            </w:tcBorders>
            <w:vAlign w:val="bottom"/>
          </w:tcPr>
          <w:p w:rsidR="00AB4DC0" w:rsidRDefault="00AB4DC0">
            <w:pPr>
              <w:rPr>
                <w:sz w:val="9"/>
                <w:szCs w:val="9"/>
              </w:rPr>
            </w:pPr>
          </w:p>
        </w:tc>
        <w:tc>
          <w:tcPr>
            <w:tcW w:w="100" w:type="dxa"/>
            <w:vAlign w:val="bottom"/>
          </w:tcPr>
          <w:p w:rsidR="00AB4DC0" w:rsidRDefault="00AB4DC0">
            <w:pPr>
              <w:rPr>
                <w:sz w:val="9"/>
                <w:szCs w:val="9"/>
              </w:rPr>
            </w:pPr>
          </w:p>
        </w:tc>
        <w:tc>
          <w:tcPr>
            <w:tcW w:w="960" w:type="dxa"/>
            <w:vAlign w:val="bottom"/>
          </w:tcPr>
          <w:p w:rsidR="00AB4DC0" w:rsidRDefault="00AB4DC0">
            <w:pPr>
              <w:rPr>
                <w:sz w:val="9"/>
                <w:szCs w:val="9"/>
              </w:rPr>
            </w:pPr>
          </w:p>
        </w:tc>
        <w:tc>
          <w:tcPr>
            <w:tcW w:w="820" w:type="dxa"/>
            <w:vAlign w:val="bottom"/>
          </w:tcPr>
          <w:p w:rsidR="00AB4DC0" w:rsidRDefault="00AB4DC0">
            <w:pPr>
              <w:rPr>
                <w:sz w:val="9"/>
                <w:szCs w:val="9"/>
              </w:rPr>
            </w:pPr>
          </w:p>
        </w:tc>
        <w:tc>
          <w:tcPr>
            <w:tcW w:w="200" w:type="dxa"/>
            <w:vAlign w:val="bottom"/>
          </w:tcPr>
          <w:p w:rsidR="00AB4DC0" w:rsidRDefault="00AB4DC0">
            <w:pPr>
              <w:rPr>
                <w:sz w:val="9"/>
                <w:szCs w:val="9"/>
              </w:rPr>
            </w:pPr>
          </w:p>
        </w:tc>
        <w:tc>
          <w:tcPr>
            <w:tcW w:w="360" w:type="dxa"/>
            <w:vAlign w:val="bottom"/>
          </w:tcPr>
          <w:p w:rsidR="00AB4DC0" w:rsidRDefault="00AB4DC0">
            <w:pPr>
              <w:rPr>
                <w:sz w:val="9"/>
                <w:szCs w:val="9"/>
              </w:rPr>
            </w:pPr>
          </w:p>
        </w:tc>
        <w:tc>
          <w:tcPr>
            <w:tcW w:w="140" w:type="dxa"/>
            <w:vAlign w:val="bottom"/>
          </w:tcPr>
          <w:p w:rsidR="00AB4DC0" w:rsidRDefault="00AB4DC0">
            <w:pPr>
              <w:rPr>
                <w:sz w:val="9"/>
                <w:szCs w:val="9"/>
              </w:rPr>
            </w:pPr>
          </w:p>
        </w:tc>
        <w:tc>
          <w:tcPr>
            <w:tcW w:w="300" w:type="dxa"/>
            <w:tcBorders>
              <w:right w:val="single" w:sz="8" w:space="0" w:color="auto"/>
            </w:tcBorders>
            <w:vAlign w:val="bottom"/>
          </w:tcPr>
          <w:p w:rsidR="00AB4DC0" w:rsidRDefault="00AB4DC0">
            <w:pPr>
              <w:rPr>
                <w:sz w:val="9"/>
                <w:szCs w:val="9"/>
              </w:rPr>
            </w:pPr>
          </w:p>
        </w:tc>
        <w:tc>
          <w:tcPr>
            <w:tcW w:w="100" w:type="dxa"/>
            <w:vAlign w:val="bottom"/>
          </w:tcPr>
          <w:p w:rsidR="00AB4DC0" w:rsidRDefault="00AB4DC0">
            <w:pPr>
              <w:rPr>
                <w:sz w:val="9"/>
                <w:szCs w:val="9"/>
              </w:rPr>
            </w:pPr>
          </w:p>
        </w:tc>
        <w:tc>
          <w:tcPr>
            <w:tcW w:w="1260" w:type="dxa"/>
            <w:vAlign w:val="bottom"/>
          </w:tcPr>
          <w:p w:rsidR="00AB4DC0" w:rsidRDefault="00AB4DC0">
            <w:pPr>
              <w:rPr>
                <w:sz w:val="9"/>
                <w:szCs w:val="9"/>
              </w:rPr>
            </w:pPr>
          </w:p>
        </w:tc>
        <w:tc>
          <w:tcPr>
            <w:tcW w:w="20" w:type="dxa"/>
            <w:vAlign w:val="bottom"/>
          </w:tcPr>
          <w:p w:rsidR="00AB4DC0" w:rsidRDefault="00AB4DC0">
            <w:pPr>
              <w:rPr>
                <w:sz w:val="9"/>
                <w:szCs w:val="9"/>
              </w:rPr>
            </w:pPr>
          </w:p>
        </w:tc>
        <w:tc>
          <w:tcPr>
            <w:tcW w:w="200" w:type="dxa"/>
            <w:vAlign w:val="bottom"/>
          </w:tcPr>
          <w:p w:rsidR="00AB4DC0" w:rsidRDefault="00AB4DC0">
            <w:pPr>
              <w:rPr>
                <w:sz w:val="9"/>
                <w:szCs w:val="9"/>
              </w:rPr>
            </w:pPr>
          </w:p>
        </w:tc>
        <w:tc>
          <w:tcPr>
            <w:tcW w:w="820" w:type="dxa"/>
            <w:vAlign w:val="bottom"/>
          </w:tcPr>
          <w:p w:rsidR="00AB4DC0" w:rsidRDefault="00AB4DC0">
            <w:pPr>
              <w:rPr>
                <w:sz w:val="9"/>
                <w:szCs w:val="9"/>
              </w:rPr>
            </w:pPr>
          </w:p>
        </w:tc>
        <w:tc>
          <w:tcPr>
            <w:tcW w:w="120" w:type="dxa"/>
            <w:tcBorders>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170"/>
        </w:trPr>
        <w:tc>
          <w:tcPr>
            <w:tcW w:w="380" w:type="dxa"/>
            <w:tcBorders>
              <w:left w:val="single" w:sz="8" w:space="0" w:color="auto"/>
            </w:tcBorders>
            <w:vAlign w:val="bottom"/>
          </w:tcPr>
          <w:p w:rsidR="00AB4DC0" w:rsidRDefault="00AB4DC0">
            <w:pPr>
              <w:rPr>
                <w:sz w:val="14"/>
                <w:szCs w:val="14"/>
              </w:rPr>
            </w:pPr>
          </w:p>
        </w:tc>
        <w:tc>
          <w:tcPr>
            <w:tcW w:w="640" w:type="dxa"/>
            <w:tcBorders>
              <w:right w:val="single" w:sz="8" w:space="0" w:color="auto"/>
            </w:tcBorders>
            <w:vAlign w:val="bottom"/>
          </w:tcPr>
          <w:p w:rsidR="00AB4DC0" w:rsidRDefault="00AB4DC0">
            <w:pPr>
              <w:rPr>
                <w:sz w:val="14"/>
                <w:szCs w:val="14"/>
              </w:rPr>
            </w:pPr>
          </w:p>
        </w:tc>
        <w:tc>
          <w:tcPr>
            <w:tcW w:w="1140" w:type="dxa"/>
            <w:vMerge/>
            <w:vAlign w:val="bottom"/>
          </w:tcPr>
          <w:p w:rsidR="00AB4DC0" w:rsidRDefault="00AB4DC0">
            <w:pPr>
              <w:rPr>
                <w:sz w:val="14"/>
                <w:szCs w:val="14"/>
              </w:rPr>
            </w:pPr>
          </w:p>
        </w:tc>
        <w:tc>
          <w:tcPr>
            <w:tcW w:w="1120" w:type="dxa"/>
            <w:vMerge/>
            <w:tcBorders>
              <w:right w:val="single" w:sz="8" w:space="0" w:color="auto"/>
            </w:tcBorders>
            <w:vAlign w:val="bottom"/>
          </w:tcPr>
          <w:p w:rsidR="00AB4DC0" w:rsidRDefault="00AB4DC0">
            <w:pPr>
              <w:rPr>
                <w:sz w:val="14"/>
                <w:szCs w:val="14"/>
              </w:rPr>
            </w:pPr>
          </w:p>
        </w:tc>
        <w:tc>
          <w:tcPr>
            <w:tcW w:w="80" w:type="dxa"/>
            <w:vAlign w:val="bottom"/>
          </w:tcPr>
          <w:p w:rsidR="00AB4DC0" w:rsidRDefault="00AB4DC0">
            <w:pPr>
              <w:rPr>
                <w:sz w:val="14"/>
                <w:szCs w:val="14"/>
              </w:rPr>
            </w:pPr>
          </w:p>
        </w:tc>
        <w:tc>
          <w:tcPr>
            <w:tcW w:w="3520" w:type="dxa"/>
            <w:gridSpan w:val="2"/>
            <w:vMerge w:val="restart"/>
            <w:tcBorders>
              <w:right w:val="single" w:sz="8" w:space="0" w:color="auto"/>
            </w:tcBorders>
            <w:vAlign w:val="bottom"/>
          </w:tcPr>
          <w:p w:rsidR="00AB4DC0" w:rsidRDefault="00B03F8C">
            <w:pPr>
              <w:spacing w:line="273" w:lineRule="exact"/>
              <w:rPr>
                <w:sz w:val="20"/>
                <w:szCs w:val="20"/>
              </w:rPr>
            </w:pPr>
            <w:r>
              <w:rPr>
                <w:rFonts w:eastAsia="Times New Roman"/>
                <w:sz w:val="24"/>
                <w:szCs w:val="24"/>
              </w:rPr>
              <w:t>деятельности (Чему я научился</w:t>
            </w:r>
          </w:p>
        </w:tc>
        <w:tc>
          <w:tcPr>
            <w:tcW w:w="80" w:type="dxa"/>
            <w:vAlign w:val="bottom"/>
          </w:tcPr>
          <w:p w:rsidR="00AB4DC0" w:rsidRDefault="00AB4DC0">
            <w:pPr>
              <w:rPr>
                <w:sz w:val="14"/>
                <w:szCs w:val="14"/>
              </w:rPr>
            </w:pPr>
          </w:p>
        </w:tc>
        <w:tc>
          <w:tcPr>
            <w:tcW w:w="1100" w:type="dxa"/>
            <w:vAlign w:val="bottom"/>
          </w:tcPr>
          <w:p w:rsidR="00AB4DC0" w:rsidRDefault="00AB4DC0">
            <w:pPr>
              <w:rPr>
                <w:sz w:val="14"/>
                <w:szCs w:val="14"/>
              </w:rPr>
            </w:pPr>
          </w:p>
        </w:tc>
        <w:tc>
          <w:tcPr>
            <w:tcW w:w="1380" w:type="dxa"/>
            <w:vAlign w:val="bottom"/>
          </w:tcPr>
          <w:p w:rsidR="00AB4DC0" w:rsidRDefault="00AB4DC0">
            <w:pPr>
              <w:rPr>
                <w:sz w:val="14"/>
                <w:szCs w:val="14"/>
              </w:rPr>
            </w:pPr>
          </w:p>
        </w:tc>
        <w:tc>
          <w:tcPr>
            <w:tcW w:w="22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960" w:type="dxa"/>
            <w:vAlign w:val="bottom"/>
          </w:tcPr>
          <w:p w:rsidR="00AB4DC0" w:rsidRDefault="00AB4DC0">
            <w:pPr>
              <w:rPr>
                <w:sz w:val="14"/>
                <w:szCs w:val="14"/>
              </w:rPr>
            </w:pPr>
          </w:p>
        </w:tc>
        <w:tc>
          <w:tcPr>
            <w:tcW w:w="820" w:type="dxa"/>
            <w:vAlign w:val="bottom"/>
          </w:tcPr>
          <w:p w:rsidR="00AB4DC0" w:rsidRDefault="00AB4DC0">
            <w:pPr>
              <w:rPr>
                <w:sz w:val="14"/>
                <w:szCs w:val="14"/>
              </w:rPr>
            </w:pPr>
          </w:p>
        </w:tc>
        <w:tc>
          <w:tcPr>
            <w:tcW w:w="200" w:type="dxa"/>
            <w:vAlign w:val="bottom"/>
          </w:tcPr>
          <w:p w:rsidR="00AB4DC0" w:rsidRDefault="00AB4DC0">
            <w:pPr>
              <w:rPr>
                <w:sz w:val="14"/>
                <w:szCs w:val="14"/>
              </w:rPr>
            </w:pPr>
          </w:p>
        </w:tc>
        <w:tc>
          <w:tcPr>
            <w:tcW w:w="360" w:type="dxa"/>
            <w:vAlign w:val="bottom"/>
          </w:tcPr>
          <w:p w:rsidR="00AB4DC0" w:rsidRDefault="00AB4DC0">
            <w:pPr>
              <w:rPr>
                <w:sz w:val="14"/>
                <w:szCs w:val="14"/>
              </w:rPr>
            </w:pPr>
          </w:p>
        </w:tc>
        <w:tc>
          <w:tcPr>
            <w:tcW w:w="140" w:type="dxa"/>
            <w:vAlign w:val="bottom"/>
          </w:tcPr>
          <w:p w:rsidR="00AB4DC0" w:rsidRDefault="00AB4DC0">
            <w:pPr>
              <w:rPr>
                <w:sz w:val="14"/>
                <w:szCs w:val="14"/>
              </w:rPr>
            </w:pPr>
          </w:p>
        </w:tc>
        <w:tc>
          <w:tcPr>
            <w:tcW w:w="30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1260" w:type="dxa"/>
            <w:vAlign w:val="bottom"/>
          </w:tcPr>
          <w:p w:rsidR="00AB4DC0" w:rsidRDefault="00AB4DC0">
            <w:pPr>
              <w:rPr>
                <w:sz w:val="14"/>
                <w:szCs w:val="14"/>
              </w:rPr>
            </w:pPr>
          </w:p>
        </w:tc>
        <w:tc>
          <w:tcPr>
            <w:tcW w:w="20" w:type="dxa"/>
            <w:vAlign w:val="bottom"/>
          </w:tcPr>
          <w:p w:rsidR="00AB4DC0" w:rsidRDefault="00AB4DC0">
            <w:pPr>
              <w:rPr>
                <w:sz w:val="14"/>
                <w:szCs w:val="14"/>
              </w:rPr>
            </w:pPr>
          </w:p>
        </w:tc>
        <w:tc>
          <w:tcPr>
            <w:tcW w:w="200" w:type="dxa"/>
            <w:vAlign w:val="bottom"/>
          </w:tcPr>
          <w:p w:rsidR="00AB4DC0" w:rsidRDefault="00AB4DC0">
            <w:pPr>
              <w:rPr>
                <w:sz w:val="14"/>
                <w:szCs w:val="14"/>
              </w:rPr>
            </w:pPr>
          </w:p>
        </w:tc>
        <w:tc>
          <w:tcPr>
            <w:tcW w:w="820" w:type="dxa"/>
            <w:vAlign w:val="bottom"/>
          </w:tcPr>
          <w:p w:rsidR="00AB4DC0" w:rsidRDefault="00AB4DC0">
            <w:pPr>
              <w:rPr>
                <w:sz w:val="14"/>
                <w:szCs w:val="14"/>
              </w:rPr>
            </w:pPr>
          </w:p>
        </w:tc>
        <w:tc>
          <w:tcPr>
            <w:tcW w:w="120" w:type="dxa"/>
            <w:tcBorders>
              <w:right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103"/>
        </w:trPr>
        <w:tc>
          <w:tcPr>
            <w:tcW w:w="380" w:type="dxa"/>
            <w:tcBorders>
              <w:left w:val="single" w:sz="8" w:space="0" w:color="auto"/>
            </w:tcBorders>
            <w:vAlign w:val="bottom"/>
          </w:tcPr>
          <w:p w:rsidR="00AB4DC0" w:rsidRDefault="00AB4DC0">
            <w:pPr>
              <w:rPr>
                <w:sz w:val="8"/>
                <w:szCs w:val="8"/>
              </w:rPr>
            </w:pPr>
          </w:p>
        </w:tc>
        <w:tc>
          <w:tcPr>
            <w:tcW w:w="640" w:type="dxa"/>
            <w:tcBorders>
              <w:right w:val="single" w:sz="8" w:space="0" w:color="auto"/>
            </w:tcBorders>
            <w:vAlign w:val="bottom"/>
          </w:tcPr>
          <w:p w:rsidR="00AB4DC0" w:rsidRDefault="00AB4DC0">
            <w:pPr>
              <w:rPr>
                <w:sz w:val="8"/>
                <w:szCs w:val="8"/>
              </w:rPr>
            </w:pPr>
          </w:p>
        </w:tc>
        <w:tc>
          <w:tcPr>
            <w:tcW w:w="2260" w:type="dxa"/>
            <w:gridSpan w:val="2"/>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изучаемым</w:t>
            </w:r>
          </w:p>
        </w:tc>
        <w:tc>
          <w:tcPr>
            <w:tcW w:w="80" w:type="dxa"/>
            <w:vAlign w:val="bottom"/>
          </w:tcPr>
          <w:p w:rsidR="00AB4DC0" w:rsidRDefault="00AB4DC0">
            <w:pPr>
              <w:rPr>
                <w:sz w:val="8"/>
                <w:szCs w:val="8"/>
              </w:rPr>
            </w:pPr>
          </w:p>
        </w:tc>
        <w:tc>
          <w:tcPr>
            <w:tcW w:w="3520" w:type="dxa"/>
            <w:gridSpan w:val="2"/>
            <w:vMerge/>
            <w:tcBorders>
              <w:right w:val="single" w:sz="8" w:space="0" w:color="auto"/>
            </w:tcBorders>
            <w:vAlign w:val="bottom"/>
          </w:tcPr>
          <w:p w:rsidR="00AB4DC0" w:rsidRDefault="00AB4DC0">
            <w:pPr>
              <w:rPr>
                <w:sz w:val="8"/>
                <w:szCs w:val="8"/>
              </w:rPr>
            </w:pPr>
          </w:p>
        </w:tc>
        <w:tc>
          <w:tcPr>
            <w:tcW w:w="80" w:type="dxa"/>
            <w:vAlign w:val="bottom"/>
          </w:tcPr>
          <w:p w:rsidR="00AB4DC0" w:rsidRDefault="00AB4DC0">
            <w:pPr>
              <w:rPr>
                <w:sz w:val="8"/>
                <w:szCs w:val="8"/>
              </w:rPr>
            </w:pPr>
          </w:p>
        </w:tc>
        <w:tc>
          <w:tcPr>
            <w:tcW w:w="1100" w:type="dxa"/>
            <w:vAlign w:val="bottom"/>
          </w:tcPr>
          <w:p w:rsidR="00AB4DC0" w:rsidRDefault="00AB4DC0">
            <w:pPr>
              <w:rPr>
                <w:sz w:val="8"/>
                <w:szCs w:val="8"/>
              </w:rPr>
            </w:pPr>
          </w:p>
        </w:tc>
        <w:tc>
          <w:tcPr>
            <w:tcW w:w="1380" w:type="dxa"/>
            <w:vAlign w:val="bottom"/>
          </w:tcPr>
          <w:p w:rsidR="00AB4DC0" w:rsidRDefault="00AB4DC0">
            <w:pPr>
              <w:rPr>
                <w:sz w:val="8"/>
                <w:szCs w:val="8"/>
              </w:rPr>
            </w:pPr>
          </w:p>
        </w:tc>
        <w:tc>
          <w:tcPr>
            <w:tcW w:w="22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96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360" w:type="dxa"/>
            <w:vAlign w:val="bottom"/>
          </w:tcPr>
          <w:p w:rsidR="00AB4DC0" w:rsidRDefault="00AB4DC0">
            <w:pPr>
              <w:rPr>
                <w:sz w:val="8"/>
                <w:szCs w:val="8"/>
              </w:rPr>
            </w:pPr>
          </w:p>
        </w:tc>
        <w:tc>
          <w:tcPr>
            <w:tcW w:w="140" w:type="dxa"/>
            <w:vAlign w:val="bottom"/>
          </w:tcPr>
          <w:p w:rsidR="00AB4DC0" w:rsidRDefault="00AB4DC0">
            <w:pPr>
              <w:rPr>
                <w:sz w:val="8"/>
                <w:szCs w:val="8"/>
              </w:rPr>
            </w:pPr>
          </w:p>
        </w:tc>
        <w:tc>
          <w:tcPr>
            <w:tcW w:w="30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1260" w:type="dxa"/>
            <w:vAlign w:val="bottom"/>
          </w:tcPr>
          <w:p w:rsidR="00AB4DC0" w:rsidRDefault="00AB4DC0">
            <w:pPr>
              <w:rPr>
                <w:sz w:val="8"/>
                <w:szCs w:val="8"/>
              </w:rPr>
            </w:pPr>
          </w:p>
        </w:tc>
        <w:tc>
          <w:tcPr>
            <w:tcW w:w="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120" w:type="dxa"/>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73"/>
        </w:trPr>
        <w:tc>
          <w:tcPr>
            <w:tcW w:w="380" w:type="dxa"/>
            <w:tcBorders>
              <w:left w:val="single" w:sz="8" w:space="0" w:color="auto"/>
            </w:tcBorders>
            <w:vAlign w:val="bottom"/>
          </w:tcPr>
          <w:p w:rsidR="00AB4DC0" w:rsidRDefault="00AB4DC0">
            <w:pPr>
              <w:rPr>
                <w:sz w:val="15"/>
                <w:szCs w:val="15"/>
              </w:rPr>
            </w:pPr>
          </w:p>
        </w:tc>
        <w:tc>
          <w:tcPr>
            <w:tcW w:w="640" w:type="dxa"/>
            <w:tcBorders>
              <w:right w:val="single" w:sz="8" w:space="0" w:color="auto"/>
            </w:tcBorders>
            <w:vAlign w:val="bottom"/>
          </w:tcPr>
          <w:p w:rsidR="00AB4DC0" w:rsidRDefault="00AB4DC0">
            <w:pPr>
              <w:rPr>
                <w:sz w:val="15"/>
                <w:szCs w:val="15"/>
              </w:rPr>
            </w:pPr>
          </w:p>
        </w:tc>
        <w:tc>
          <w:tcPr>
            <w:tcW w:w="2260" w:type="dxa"/>
            <w:gridSpan w:val="2"/>
            <w:vMerge/>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на уроке? Каких целей добился?</w:t>
            </w:r>
          </w:p>
        </w:tc>
        <w:tc>
          <w:tcPr>
            <w:tcW w:w="80" w:type="dxa"/>
            <w:vAlign w:val="bottom"/>
          </w:tcPr>
          <w:p w:rsidR="00AB4DC0" w:rsidRDefault="00AB4DC0">
            <w:pPr>
              <w:rPr>
                <w:sz w:val="15"/>
                <w:szCs w:val="15"/>
              </w:rPr>
            </w:pPr>
          </w:p>
        </w:tc>
        <w:tc>
          <w:tcPr>
            <w:tcW w:w="1100" w:type="dxa"/>
            <w:vAlign w:val="bottom"/>
          </w:tcPr>
          <w:p w:rsidR="00AB4DC0" w:rsidRDefault="00AB4DC0">
            <w:pPr>
              <w:rPr>
                <w:sz w:val="15"/>
                <w:szCs w:val="15"/>
              </w:rPr>
            </w:pPr>
          </w:p>
        </w:tc>
        <w:tc>
          <w:tcPr>
            <w:tcW w:w="1380" w:type="dxa"/>
            <w:vAlign w:val="bottom"/>
          </w:tcPr>
          <w:p w:rsidR="00AB4DC0" w:rsidRDefault="00AB4DC0">
            <w:pPr>
              <w:rPr>
                <w:sz w:val="15"/>
                <w:szCs w:val="15"/>
              </w:rPr>
            </w:pPr>
          </w:p>
        </w:tc>
        <w:tc>
          <w:tcPr>
            <w:tcW w:w="22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96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140" w:type="dxa"/>
            <w:vAlign w:val="bottom"/>
          </w:tcPr>
          <w:p w:rsidR="00AB4DC0" w:rsidRDefault="00AB4DC0">
            <w:pPr>
              <w:rPr>
                <w:sz w:val="15"/>
                <w:szCs w:val="15"/>
              </w:rPr>
            </w:pPr>
          </w:p>
        </w:tc>
        <w:tc>
          <w:tcPr>
            <w:tcW w:w="30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1260" w:type="dxa"/>
            <w:vAlign w:val="bottom"/>
          </w:tcPr>
          <w:p w:rsidR="00AB4DC0" w:rsidRDefault="00AB4DC0">
            <w:pPr>
              <w:rPr>
                <w:sz w:val="15"/>
                <w:szCs w:val="15"/>
              </w:rPr>
            </w:pPr>
          </w:p>
        </w:tc>
        <w:tc>
          <w:tcPr>
            <w:tcW w:w="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120" w:type="dxa"/>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03"/>
        </w:trPr>
        <w:tc>
          <w:tcPr>
            <w:tcW w:w="380" w:type="dxa"/>
            <w:tcBorders>
              <w:left w:val="single" w:sz="8" w:space="0" w:color="auto"/>
            </w:tcBorders>
            <w:vAlign w:val="bottom"/>
          </w:tcPr>
          <w:p w:rsidR="00AB4DC0" w:rsidRDefault="00AB4DC0">
            <w:pPr>
              <w:rPr>
                <w:sz w:val="8"/>
                <w:szCs w:val="8"/>
              </w:rPr>
            </w:pPr>
          </w:p>
        </w:tc>
        <w:tc>
          <w:tcPr>
            <w:tcW w:w="640" w:type="dxa"/>
            <w:tcBorders>
              <w:right w:val="single" w:sz="8" w:space="0" w:color="auto"/>
            </w:tcBorders>
            <w:vAlign w:val="bottom"/>
          </w:tcPr>
          <w:p w:rsidR="00AB4DC0" w:rsidRDefault="00AB4DC0">
            <w:pPr>
              <w:rPr>
                <w:sz w:val="8"/>
                <w:szCs w:val="8"/>
              </w:rPr>
            </w:pPr>
          </w:p>
        </w:tc>
        <w:tc>
          <w:tcPr>
            <w:tcW w:w="1140" w:type="dxa"/>
            <w:vMerge w:val="restart"/>
            <w:vAlign w:val="bottom"/>
          </w:tcPr>
          <w:p w:rsidR="00AB4DC0" w:rsidRDefault="00B03F8C">
            <w:pPr>
              <w:ind w:left="100"/>
              <w:rPr>
                <w:sz w:val="20"/>
                <w:szCs w:val="20"/>
              </w:rPr>
            </w:pPr>
            <w:r>
              <w:rPr>
                <w:rFonts w:eastAsia="Times New Roman"/>
                <w:sz w:val="24"/>
                <w:szCs w:val="24"/>
              </w:rPr>
              <w:t>областям</w:t>
            </w:r>
          </w:p>
        </w:tc>
        <w:tc>
          <w:tcPr>
            <w:tcW w:w="1120" w:type="dxa"/>
            <w:vMerge w:val="restart"/>
            <w:tcBorders>
              <w:right w:val="single" w:sz="8" w:space="0" w:color="auto"/>
            </w:tcBorders>
            <w:vAlign w:val="bottom"/>
          </w:tcPr>
          <w:p w:rsidR="00AB4DC0" w:rsidRDefault="00B03F8C">
            <w:pPr>
              <w:ind w:right="29"/>
              <w:jc w:val="right"/>
              <w:rPr>
                <w:sz w:val="20"/>
                <w:szCs w:val="20"/>
              </w:rPr>
            </w:pPr>
            <w:r>
              <w:rPr>
                <w:rFonts w:eastAsia="Times New Roman"/>
                <w:sz w:val="24"/>
                <w:szCs w:val="24"/>
              </w:rPr>
              <w:t>знания  и</w:t>
            </w:r>
          </w:p>
        </w:tc>
        <w:tc>
          <w:tcPr>
            <w:tcW w:w="80" w:type="dxa"/>
            <w:vAlign w:val="bottom"/>
          </w:tcPr>
          <w:p w:rsidR="00AB4DC0" w:rsidRDefault="00AB4DC0">
            <w:pPr>
              <w:rPr>
                <w:sz w:val="8"/>
                <w:szCs w:val="8"/>
              </w:rPr>
            </w:pPr>
          </w:p>
        </w:tc>
        <w:tc>
          <w:tcPr>
            <w:tcW w:w="3520" w:type="dxa"/>
            <w:gridSpan w:val="2"/>
            <w:vMerge/>
            <w:tcBorders>
              <w:right w:val="single" w:sz="8" w:space="0" w:color="auto"/>
            </w:tcBorders>
            <w:vAlign w:val="bottom"/>
          </w:tcPr>
          <w:p w:rsidR="00AB4DC0" w:rsidRDefault="00AB4DC0">
            <w:pPr>
              <w:rPr>
                <w:sz w:val="8"/>
                <w:szCs w:val="8"/>
              </w:rPr>
            </w:pPr>
          </w:p>
        </w:tc>
        <w:tc>
          <w:tcPr>
            <w:tcW w:w="80" w:type="dxa"/>
            <w:vAlign w:val="bottom"/>
          </w:tcPr>
          <w:p w:rsidR="00AB4DC0" w:rsidRDefault="00AB4DC0">
            <w:pPr>
              <w:rPr>
                <w:sz w:val="8"/>
                <w:szCs w:val="8"/>
              </w:rPr>
            </w:pPr>
          </w:p>
        </w:tc>
        <w:tc>
          <w:tcPr>
            <w:tcW w:w="1100" w:type="dxa"/>
            <w:vAlign w:val="bottom"/>
          </w:tcPr>
          <w:p w:rsidR="00AB4DC0" w:rsidRDefault="00AB4DC0">
            <w:pPr>
              <w:rPr>
                <w:sz w:val="8"/>
                <w:szCs w:val="8"/>
              </w:rPr>
            </w:pPr>
          </w:p>
        </w:tc>
        <w:tc>
          <w:tcPr>
            <w:tcW w:w="1380" w:type="dxa"/>
            <w:vAlign w:val="bottom"/>
          </w:tcPr>
          <w:p w:rsidR="00AB4DC0" w:rsidRDefault="00AB4DC0">
            <w:pPr>
              <w:rPr>
                <w:sz w:val="8"/>
                <w:szCs w:val="8"/>
              </w:rPr>
            </w:pPr>
          </w:p>
        </w:tc>
        <w:tc>
          <w:tcPr>
            <w:tcW w:w="22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96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360" w:type="dxa"/>
            <w:vAlign w:val="bottom"/>
          </w:tcPr>
          <w:p w:rsidR="00AB4DC0" w:rsidRDefault="00AB4DC0">
            <w:pPr>
              <w:rPr>
                <w:sz w:val="8"/>
                <w:szCs w:val="8"/>
              </w:rPr>
            </w:pPr>
          </w:p>
        </w:tc>
        <w:tc>
          <w:tcPr>
            <w:tcW w:w="140" w:type="dxa"/>
            <w:vAlign w:val="bottom"/>
          </w:tcPr>
          <w:p w:rsidR="00AB4DC0" w:rsidRDefault="00AB4DC0">
            <w:pPr>
              <w:rPr>
                <w:sz w:val="8"/>
                <w:szCs w:val="8"/>
              </w:rPr>
            </w:pPr>
          </w:p>
        </w:tc>
        <w:tc>
          <w:tcPr>
            <w:tcW w:w="30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1260" w:type="dxa"/>
            <w:vAlign w:val="bottom"/>
          </w:tcPr>
          <w:p w:rsidR="00AB4DC0" w:rsidRDefault="00AB4DC0">
            <w:pPr>
              <w:rPr>
                <w:sz w:val="8"/>
                <w:szCs w:val="8"/>
              </w:rPr>
            </w:pPr>
          </w:p>
        </w:tc>
        <w:tc>
          <w:tcPr>
            <w:tcW w:w="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120" w:type="dxa"/>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73"/>
        </w:trPr>
        <w:tc>
          <w:tcPr>
            <w:tcW w:w="380" w:type="dxa"/>
            <w:tcBorders>
              <w:left w:val="single" w:sz="8" w:space="0" w:color="auto"/>
            </w:tcBorders>
            <w:vAlign w:val="bottom"/>
          </w:tcPr>
          <w:p w:rsidR="00AB4DC0" w:rsidRDefault="00AB4DC0">
            <w:pPr>
              <w:rPr>
                <w:sz w:val="15"/>
                <w:szCs w:val="15"/>
              </w:rPr>
            </w:pPr>
          </w:p>
        </w:tc>
        <w:tc>
          <w:tcPr>
            <w:tcW w:w="640" w:type="dxa"/>
            <w:tcBorders>
              <w:right w:val="single" w:sz="8" w:space="0" w:color="auto"/>
            </w:tcBorders>
            <w:vAlign w:val="bottom"/>
          </w:tcPr>
          <w:p w:rsidR="00AB4DC0" w:rsidRDefault="00AB4DC0">
            <w:pPr>
              <w:rPr>
                <w:sz w:val="15"/>
                <w:szCs w:val="15"/>
              </w:rPr>
            </w:pPr>
          </w:p>
        </w:tc>
        <w:tc>
          <w:tcPr>
            <w:tcW w:w="1140" w:type="dxa"/>
            <w:vMerge/>
            <w:vAlign w:val="bottom"/>
          </w:tcPr>
          <w:p w:rsidR="00AB4DC0" w:rsidRDefault="00AB4DC0">
            <w:pPr>
              <w:rPr>
                <w:sz w:val="15"/>
                <w:szCs w:val="15"/>
              </w:rPr>
            </w:pPr>
          </w:p>
        </w:tc>
        <w:tc>
          <w:tcPr>
            <w:tcW w:w="1120" w:type="dxa"/>
            <w:vMerge/>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Чему можно было научиться</w:t>
            </w:r>
          </w:p>
        </w:tc>
        <w:tc>
          <w:tcPr>
            <w:tcW w:w="80" w:type="dxa"/>
            <w:vAlign w:val="bottom"/>
          </w:tcPr>
          <w:p w:rsidR="00AB4DC0" w:rsidRDefault="00AB4DC0">
            <w:pPr>
              <w:rPr>
                <w:sz w:val="15"/>
                <w:szCs w:val="15"/>
              </w:rPr>
            </w:pPr>
          </w:p>
        </w:tc>
        <w:tc>
          <w:tcPr>
            <w:tcW w:w="1100" w:type="dxa"/>
            <w:vAlign w:val="bottom"/>
          </w:tcPr>
          <w:p w:rsidR="00AB4DC0" w:rsidRDefault="00AB4DC0">
            <w:pPr>
              <w:rPr>
                <w:sz w:val="15"/>
                <w:szCs w:val="15"/>
              </w:rPr>
            </w:pPr>
          </w:p>
        </w:tc>
        <w:tc>
          <w:tcPr>
            <w:tcW w:w="1380" w:type="dxa"/>
            <w:vAlign w:val="bottom"/>
          </w:tcPr>
          <w:p w:rsidR="00AB4DC0" w:rsidRDefault="00AB4DC0">
            <w:pPr>
              <w:rPr>
                <w:sz w:val="15"/>
                <w:szCs w:val="15"/>
              </w:rPr>
            </w:pPr>
          </w:p>
        </w:tc>
        <w:tc>
          <w:tcPr>
            <w:tcW w:w="22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96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140" w:type="dxa"/>
            <w:vAlign w:val="bottom"/>
          </w:tcPr>
          <w:p w:rsidR="00AB4DC0" w:rsidRDefault="00AB4DC0">
            <w:pPr>
              <w:rPr>
                <w:sz w:val="15"/>
                <w:szCs w:val="15"/>
              </w:rPr>
            </w:pPr>
          </w:p>
        </w:tc>
        <w:tc>
          <w:tcPr>
            <w:tcW w:w="30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1260" w:type="dxa"/>
            <w:vAlign w:val="bottom"/>
          </w:tcPr>
          <w:p w:rsidR="00AB4DC0" w:rsidRDefault="00AB4DC0">
            <w:pPr>
              <w:rPr>
                <w:sz w:val="15"/>
                <w:szCs w:val="15"/>
              </w:rPr>
            </w:pPr>
          </w:p>
        </w:tc>
        <w:tc>
          <w:tcPr>
            <w:tcW w:w="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120" w:type="dxa"/>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03"/>
        </w:trPr>
        <w:tc>
          <w:tcPr>
            <w:tcW w:w="380" w:type="dxa"/>
            <w:tcBorders>
              <w:left w:val="single" w:sz="8" w:space="0" w:color="auto"/>
            </w:tcBorders>
            <w:vAlign w:val="bottom"/>
          </w:tcPr>
          <w:p w:rsidR="00AB4DC0" w:rsidRDefault="00AB4DC0">
            <w:pPr>
              <w:rPr>
                <w:sz w:val="8"/>
                <w:szCs w:val="8"/>
              </w:rPr>
            </w:pPr>
          </w:p>
        </w:tc>
        <w:tc>
          <w:tcPr>
            <w:tcW w:w="640" w:type="dxa"/>
            <w:tcBorders>
              <w:right w:val="single" w:sz="8" w:space="0" w:color="auto"/>
            </w:tcBorders>
            <w:vAlign w:val="bottom"/>
          </w:tcPr>
          <w:p w:rsidR="00AB4DC0" w:rsidRDefault="00AB4DC0">
            <w:pPr>
              <w:rPr>
                <w:sz w:val="8"/>
                <w:szCs w:val="8"/>
              </w:rPr>
            </w:pPr>
          </w:p>
        </w:tc>
        <w:tc>
          <w:tcPr>
            <w:tcW w:w="1140" w:type="dxa"/>
            <w:vMerge w:val="restart"/>
            <w:vAlign w:val="bottom"/>
          </w:tcPr>
          <w:p w:rsidR="00AB4DC0" w:rsidRDefault="00B03F8C">
            <w:pPr>
              <w:ind w:left="100"/>
              <w:rPr>
                <w:sz w:val="20"/>
                <w:szCs w:val="20"/>
              </w:rPr>
            </w:pPr>
            <w:r>
              <w:rPr>
                <w:rFonts w:eastAsia="Times New Roman"/>
                <w:sz w:val="24"/>
                <w:szCs w:val="24"/>
              </w:rPr>
              <w:t>видам</w:t>
            </w:r>
          </w:p>
        </w:tc>
        <w:tc>
          <w:tcPr>
            <w:tcW w:w="1120" w:type="dxa"/>
            <w:tcBorders>
              <w:right w:val="single" w:sz="8" w:space="0" w:color="auto"/>
            </w:tcBorders>
            <w:vAlign w:val="bottom"/>
          </w:tcPr>
          <w:p w:rsidR="00AB4DC0" w:rsidRDefault="00AB4DC0">
            <w:pPr>
              <w:rPr>
                <w:sz w:val="8"/>
                <w:szCs w:val="8"/>
              </w:rPr>
            </w:pPr>
          </w:p>
        </w:tc>
        <w:tc>
          <w:tcPr>
            <w:tcW w:w="80" w:type="dxa"/>
            <w:vAlign w:val="bottom"/>
          </w:tcPr>
          <w:p w:rsidR="00AB4DC0" w:rsidRDefault="00AB4DC0">
            <w:pPr>
              <w:rPr>
                <w:sz w:val="8"/>
                <w:szCs w:val="8"/>
              </w:rPr>
            </w:pPr>
          </w:p>
        </w:tc>
        <w:tc>
          <w:tcPr>
            <w:tcW w:w="3520" w:type="dxa"/>
            <w:gridSpan w:val="2"/>
            <w:vMerge/>
            <w:tcBorders>
              <w:right w:val="single" w:sz="8" w:space="0" w:color="auto"/>
            </w:tcBorders>
            <w:vAlign w:val="bottom"/>
          </w:tcPr>
          <w:p w:rsidR="00AB4DC0" w:rsidRDefault="00AB4DC0">
            <w:pPr>
              <w:rPr>
                <w:sz w:val="8"/>
                <w:szCs w:val="8"/>
              </w:rPr>
            </w:pPr>
          </w:p>
        </w:tc>
        <w:tc>
          <w:tcPr>
            <w:tcW w:w="80" w:type="dxa"/>
            <w:vAlign w:val="bottom"/>
          </w:tcPr>
          <w:p w:rsidR="00AB4DC0" w:rsidRDefault="00AB4DC0">
            <w:pPr>
              <w:rPr>
                <w:sz w:val="8"/>
                <w:szCs w:val="8"/>
              </w:rPr>
            </w:pPr>
          </w:p>
        </w:tc>
        <w:tc>
          <w:tcPr>
            <w:tcW w:w="1100" w:type="dxa"/>
            <w:vAlign w:val="bottom"/>
          </w:tcPr>
          <w:p w:rsidR="00AB4DC0" w:rsidRDefault="00AB4DC0">
            <w:pPr>
              <w:rPr>
                <w:sz w:val="8"/>
                <w:szCs w:val="8"/>
              </w:rPr>
            </w:pPr>
          </w:p>
        </w:tc>
        <w:tc>
          <w:tcPr>
            <w:tcW w:w="1380" w:type="dxa"/>
            <w:vAlign w:val="bottom"/>
          </w:tcPr>
          <w:p w:rsidR="00AB4DC0" w:rsidRDefault="00AB4DC0">
            <w:pPr>
              <w:rPr>
                <w:sz w:val="8"/>
                <w:szCs w:val="8"/>
              </w:rPr>
            </w:pPr>
          </w:p>
        </w:tc>
        <w:tc>
          <w:tcPr>
            <w:tcW w:w="22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96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360" w:type="dxa"/>
            <w:vAlign w:val="bottom"/>
          </w:tcPr>
          <w:p w:rsidR="00AB4DC0" w:rsidRDefault="00AB4DC0">
            <w:pPr>
              <w:rPr>
                <w:sz w:val="8"/>
                <w:szCs w:val="8"/>
              </w:rPr>
            </w:pPr>
          </w:p>
        </w:tc>
        <w:tc>
          <w:tcPr>
            <w:tcW w:w="140" w:type="dxa"/>
            <w:vAlign w:val="bottom"/>
          </w:tcPr>
          <w:p w:rsidR="00AB4DC0" w:rsidRDefault="00AB4DC0">
            <w:pPr>
              <w:rPr>
                <w:sz w:val="8"/>
                <w:szCs w:val="8"/>
              </w:rPr>
            </w:pPr>
          </w:p>
        </w:tc>
        <w:tc>
          <w:tcPr>
            <w:tcW w:w="300" w:type="dxa"/>
            <w:tcBorders>
              <w:right w:val="single" w:sz="8" w:space="0" w:color="auto"/>
            </w:tcBorders>
            <w:vAlign w:val="bottom"/>
          </w:tcPr>
          <w:p w:rsidR="00AB4DC0" w:rsidRDefault="00AB4DC0">
            <w:pPr>
              <w:rPr>
                <w:sz w:val="8"/>
                <w:szCs w:val="8"/>
              </w:rPr>
            </w:pPr>
          </w:p>
        </w:tc>
        <w:tc>
          <w:tcPr>
            <w:tcW w:w="100" w:type="dxa"/>
            <w:vAlign w:val="bottom"/>
          </w:tcPr>
          <w:p w:rsidR="00AB4DC0" w:rsidRDefault="00AB4DC0">
            <w:pPr>
              <w:rPr>
                <w:sz w:val="8"/>
                <w:szCs w:val="8"/>
              </w:rPr>
            </w:pPr>
          </w:p>
        </w:tc>
        <w:tc>
          <w:tcPr>
            <w:tcW w:w="1260" w:type="dxa"/>
            <w:vAlign w:val="bottom"/>
          </w:tcPr>
          <w:p w:rsidR="00AB4DC0" w:rsidRDefault="00AB4DC0">
            <w:pPr>
              <w:rPr>
                <w:sz w:val="8"/>
                <w:szCs w:val="8"/>
              </w:rPr>
            </w:pPr>
          </w:p>
        </w:tc>
        <w:tc>
          <w:tcPr>
            <w:tcW w:w="20" w:type="dxa"/>
            <w:vAlign w:val="bottom"/>
          </w:tcPr>
          <w:p w:rsidR="00AB4DC0" w:rsidRDefault="00AB4DC0">
            <w:pPr>
              <w:rPr>
                <w:sz w:val="8"/>
                <w:szCs w:val="8"/>
              </w:rPr>
            </w:pPr>
          </w:p>
        </w:tc>
        <w:tc>
          <w:tcPr>
            <w:tcW w:w="200" w:type="dxa"/>
            <w:vAlign w:val="bottom"/>
          </w:tcPr>
          <w:p w:rsidR="00AB4DC0" w:rsidRDefault="00AB4DC0">
            <w:pPr>
              <w:rPr>
                <w:sz w:val="8"/>
                <w:szCs w:val="8"/>
              </w:rPr>
            </w:pPr>
          </w:p>
        </w:tc>
        <w:tc>
          <w:tcPr>
            <w:tcW w:w="820" w:type="dxa"/>
            <w:vAlign w:val="bottom"/>
          </w:tcPr>
          <w:p w:rsidR="00AB4DC0" w:rsidRDefault="00AB4DC0">
            <w:pPr>
              <w:rPr>
                <w:sz w:val="8"/>
                <w:szCs w:val="8"/>
              </w:rPr>
            </w:pPr>
          </w:p>
        </w:tc>
        <w:tc>
          <w:tcPr>
            <w:tcW w:w="120" w:type="dxa"/>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73"/>
        </w:trPr>
        <w:tc>
          <w:tcPr>
            <w:tcW w:w="380" w:type="dxa"/>
            <w:tcBorders>
              <w:left w:val="single" w:sz="8" w:space="0" w:color="auto"/>
            </w:tcBorders>
            <w:vAlign w:val="bottom"/>
          </w:tcPr>
          <w:p w:rsidR="00AB4DC0" w:rsidRDefault="00AB4DC0">
            <w:pPr>
              <w:rPr>
                <w:sz w:val="15"/>
                <w:szCs w:val="15"/>
              </w:rPr>
            </w:pPr>
          </w:p>
        </w:tc>
        <w:tc>
          <w:tcPr>
            <w:tcW w:w="640" w:type="dxa"/>
            <w:tcBorders>
              <w:right w:val="single" w:sz="8" w:space="0" w:color="auto"/>
            </w:tcBorders>
            <w:vAlign w:val="bottom"/>
          </w:tcPr>
          <w:p w:rsidR="00AB4DC0" w:rsidRDefault="00AB4DC0">
            <w:pPr>
              <w:rPr>
                <w:sz w:val="15"/>
                <w:szCs w:val="15"/>
              </w:rPr>
            </w:pPr>
          </w:p>
        </w:tc>
        <w:tc>
          <w:tcPr>
            <w:tcW w:w="1140" w:type="dxa"/>
            <w:vMerge/>
            <w:vAlign w:val="bottom"/>
          </w:tcPr>
          <w:p w:rsidR="00AB4DC0" w:rsidRDefault="00AB4DC0">
            <w:pPr>
              <w:rPr>
                <w:sz w:val="15"/>
                <w:szCs w:val="15"/>
              </w:rPr>
            </w:pPr>
          </w:p>
        </w:tc>
        <w:tc>
          <w:tcPr>
            <w:tcW w:w="1120" w:type="dxa"/>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3520" w:type="dxa"/>
            <w:gridSpan w:val="2"/>
            <w:vMerge w:val="restart"/>
            <w:tcBorders>
              <w:right w:val="single" w:sz="8" w:space="0" w:color="auto"/>
            </w:tcBorders>
            <w:vAlign w:val="bottom"/>
          </w:tcPr>
          <w:p w:rsidR="00AB4DC0" w:rsidRDefault="00B03F8C">
            <w:pPr>
              <w:rPr>
                <w:sz w:val="20"/>
                <w:szCs w:val="20"/>
              </w:rPr>
            </w:pPr>
            <w:r>
              <w:rPr>
                <w:rFonts w:eastAsia="Times New Roman"/>
                <w:sz w:val="24"/>
                <w:szCs w:val="24"/>
              </w:rPr>
              <w:t>еще?)</w:t>
            </w:r>
          </w:p>
        </w:tc>
        <w:tc>
          <w:tcPr>
            <w:tcW w:w="80" w:type="dxa"/>
            <w:vAlign w:val="bottom"/>
          </w:tcPr>
          <w:p w:rsidR="00AB4DC0" w:rsidRDefault="00AB4DC0">
            <w:pPr>
              <w:rPr>
                <w:sz w:val="15"/>
                <w:szCs w:val="15"/>
              </w:rPr>
            </w:pPr>
          </w:p>
        </w:tc>
        <w:tc>
          <w:tcPr>
            <w:tcW w:w="1100" w:type="dxa"/>
            <w:vAlign w:val="bottom"/>
          </w:tcPr>
          <w:p w:rsidR="00AB4DC0" w:rsidRDefault="00AB4DC0">
            <w:pPr>
              <w:rPr>
                <w:sz w:val="15"/>
                <w:szCs w:val="15"/>
              </w:rPr>
            </w:pPr>
          </w:p>
        </w:tc>
        <w:tc>
          <w:tcPr>
            <w:tcW w:w="1380" w:type="dxa"/>
            <w:vAlign w:val="bottom"/>
          </w:tcPr>
          <w:p w:rsidR="00AB4DC0" w:rsidRDefault="00AB4DC0">
            <w:pPr>
              <w:rPr>
                <w:sz w:val="15"/>
                <w:szCs w:val="15"/>
              </w:rPr>
            </w:pPr>
          </w:p>
        </w:tc>
        <w:tc>
          <w:tcPr>
            <w:tcW w:w="22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96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140" w:type="dxa"/>
            <w:vAlign w:val="bottom"/>
          </w:tcPr>
          <w:p w:rsidR="00AB4DC0" w:rsidRDefault="00AB4DC0">
            <w:pPr>
              <w:rPr>
                <w:sz w:val="15"/>
                <w:szCs w:val="15"/>
              </w:rPr>
            </w:pPr>
          </w:p>
        </w:tc>
        <w:tc>
          <w:tcPr>
            <w:tcW w:w="30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1260" w:type="dxa"/>
            <w:vAlign w:val="bottom"/>
          </w:tcPr>
          <w:p w:rsidR="00AB4DC0" w:rsidRDefault="00AB4DC0">
            <w:pPr>
              <w:rPr>
                <w:sz w:val="15"/>
                <w:szCs w:val="15"/>
              </w:rPr>
            </w:pPr>
          </w:p>
        </w:tc>
        <w:tc>
          <w:tcPr>
            <w:tcW w:w="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120" w:type="dxa"/>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04"/>
        </w:trPr>
        <w:tc>
          <w:tcPr>
            <w:tcW w:w="380" w:type="dxa"/>
            <w:tcBorders>
              <w:left w:val="single" w:sz="8" w:space="0" w:color="auto"/>
            </w:tcBorders>
            <w:vAlign w:val="bottom"/>
          </w:tcPr>
          <w:p w:rsidR="00AB4DC0" w:rsidRDefault="00AB4DC0">
            <w:pPr>
              <w:rPr>
                <w:sz w:val="9"/>
                <w:szCs w:val="9"/>
              </w:rPr>
            </w:pPr>
          </w:p>
        </w:tc>
        <w:tc>
          <w:tcPr>
            <w:tcW w:w="640" w:type="dxa"/>
            <w:tcBorders>
              <w:right w:val="single" w:sz="8" w:space="0" w:color="auto"/>
            </w:tcBorders>
            <w:vAlign w:val="bottom"/>
          </w:tcPr>
          <w:p w:rsidR="00AB4DC0" w:rsidRDefault="00AB4DC0">
            <w:pPr>
              <w:rPr>
                <w:sz w:val="9"/>
                <w:szCs w:val="9"/>
              </w:rPr>
            </w:pPr>
          </w:p>
        </w:tc>
        <w:tc>
          <w:tcPr>
            <w:tcW w:w="2260" w:type="dxa"/>
            <w:gridSpan w:val="2"/>
            <w:vMerge w:val="restart"/>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80" w:type="dxa"/>
            <w:vAlign w:val="bottom"/>
          </w:tcPr>
          <w:p w:rsidR="00AB4DC0" w:rsidRDefault="00AB4DC0">
            <w:pPr>
              <w:rPr>
                <w:sz w:val="9"/>
                <w:szCs w:val="9"/>
              </w:rPr>
            </w:pPr>
          </w:p>
        </w:tc>
        <w:tc>
          <w:tcPr>
            <w:tcW w:w="3520" w:type="dxa"/>
            <w:gridSpan w:val="2"/>
            <w:vMerge/>
            <w:tcBorders>
              <w:right w:val="single" w:sz="8" w:space="0" w:color="auto"/>
            </w:tcBorders>
            <w:vAlign w:val="bottom"/>
          </w:tcPr>
          <w:p w:rsidR="00AB4DC0" w:rsidRDefault="00AB4DC0">
            <w:pPr>
              <w:rPr>
                <w:sz w:val="9"/>
                <w:szCs w:val="9"/>
              </w:rPr>
            </w:pPr>
          </w:p>
        </w:tc>
        <w:tc>
          <w:tcPr>
            <w:tcW w:w="80" w:type="dxa"/>
            <w:vAlign w:val="bottom"/>
          </w:tcPr>
          <w:p w:rsidR="00AB4DC0" w:rsidRDefault="00AB4DC0">
            <w:pPr>
              <w:rPr>
                <w:sz w:val="9"/>
                <w:szCs w:val="9"/>
              </w:rPr>
            </w:pPr>
          </w:p>
        </w:tc>
        <w:tc>
          <w:tcPr>
            <w:tcW w:w="1100" w:type="dxa"/>
            <w:vAlign w:val="bottom"/>
          </w:tcPr>
          <w:p w:rsidR="00AB4DC0" w:rsidRDefault="00AB4DC0">
            <w:pPr>
              <w:rPr>
                <w:sz w:val="9"/>
                <w:szCs w:val="9"/>
              </w:rPr>
            </w:pPr>
          </w:p>
        </w:tc>
        <w:tc>
          <w:tcPr>
            <w:tcW w:w="1380" w:type="dxa"/>
            <w:vAlign w:val="bottom"/>
          </w:tcPr>
          <w:p w:rsidR="00AB4DC0" w:rsidRDefault="00AB4DC0">
            <w:pPr>
              <w:rPr>
                <w:sz w:val="9"/>
                <w:szCs w:val="9"/>
              </w:rPr>
            </w:pPr>
          </w:p>
        </w:tc>
        <w:tc>
          <w:tcPr>
            <w:tcW w:w="220" w:type="dxa"/>
            <w:tcBorders>
              <w:right w:val="single" w:sz="8" w:space="0" w:color="auto"/>
            </w:tcBorders>
            <w:vAlign w:val="bottom"/>
          </w:tcPr>
          <w:p w:rsidR="00AB4DC0" w:rsidRDefault="00AB4DC0">
            <w:pPr>
              <w:rPr>
                <w:sz w:val="9"/>
                <w:szCs w:val="9"/>
              </w:rPr>
            </w:pPr>
          </w:p>
        </w:tc>
        <w:tc>
          <w:tcPr>
            <w:tcW w:w="100" w:type="dxa"/>
            <w:vAlign w:val="bottom"/>
          </w:tcPr>
          <w:p w:rsidR="00AB4DC0" w:rsidRDefault="00AB4DC0">
            <w:pPr>
              <w:rPr>
                <w:sz w:val="9"/>
                <w:szCs w:val="9"/>
              </w:rPr>
            </w:pPr>
          </w:p>
        </w:tc>
        <w:tc>
          <w:tcPr>
            <w:tcW w:w="960" w:type="dxa"/>
            <w:vAlign w:val="bottom"/>
          </w:tcPr>
          <w:p w:rsidR="00AB4DC0" w:rsidRDefault="00AB4DC0">
            <w:pPr>
              <w:rPr>
                <w:sz w:val="9"/>
                <w:szCs w:val="9"/>
              </w:rPr>
            </w:pPr>
          </w:p>
        </w:tc>
        <w:tc>
          <w:tcPr>
            <w:tcW w:w="820" w:type="dxa"/>
            <w:vAlign w:val="bottom"/>
          </w:tcPr>
          <w:p w:rsidR="00AB4DC0" w:rsidRDefault="00AB4DC0">
            <w:pPr>
              <w:rPr>
                <w:sz w:val="9"/>
                <w:szCs w:val="9"/>
              </w:rPr>
            </w:pPr>
          </w:p>
        </w:tc>
        <w:tc>
          <w:tcPr>
            <w:tcW w:w="200" w:type="dxa"/>
            <w:vAlign w:val="bottom"/>
          </w:tcPr>
          <w:p w:rsidR="00AB4DC0" w:rsidRDefault="00AB4DC0">
            <w:pPr>
              <w:rPr>
                <w:sz w:val="9"/>
                <w:szCs w:val="9"/>
              </w:rPr>
            </w:pPr>
          </w:p>
        </w:tc>
        <w:tc>
          <w:tcPr>
            <w:tcW w:w="360" w:type="dxa"/>
            <w:vAlign w:val="bottom"/>
          </w:tcPr>
          <w:p w:rsidR="00AB4DC0" w:rsidRDefault="00AB4DC0">
            <w:pPr>
              <w:rPr>
                <w:sz w:val="9"/>
                <w:szCs w:val="9"/>
              </w:rPr>
            </w:pPr>
          </w:p>
        </w:tc>
        <w:tc>
          <w:tcPr>
            <w:tcW w:w="140" w:type="dxa"/>
            <w:vAlign w:val="bottom"/>
          </w:tcPr>
          <w:p w:rsidR="00AB4DC0" w:rsidRDefault="00AB4DC0">
            <w:pPr>
              <w:rPr>
                <w:sz w:val="9"/>
                <w:szCs w:val="9"/>
              </w:rPr>
            </w:pPr>
          </w:p>
        </w:tc>
        <w:tc>
          <w:tcPr>
            <w:tcW w:w="300" w:type="dxa"/>
            <w:tcBorders>
              <w:right w:val="single" w:sz="8" w:space="0" w:color="auto"/>
            </w:tcBorders>
            <w:vAlign w:val="bottom"/>
          </w:tcPr>
          <w:p w:rsidR="00AB4DC0" w:rsidRDefault="00AB4DC0">
            <w:pPr>
              <w:rPr>
                <w:sz w:val="9"/>
                <w:szCs w:val="9"/>
              </w:rPr>
            </w:pPr>
          </w:p>
        </w:tc>
        <w:tc>
          <w:tcPr>
            <w:tcW w:w="100" w:type="dxa"/>
            <w:vAlign w:val="bottom"/>
          </w:tcPr>
          <w:p w:rsidR="00AB4DC0" w:rsidRDefault="00AB4DC0">
            <w:pPr>
              <w:rPr>
                <w:sz w:val="9"/>
                <w:szCs w:val="9"/>
              </w:rPr>
            </w:pPr>
          </w:p>
        </w:tc>
        <w:tc>
          <w:tcPr>
            <w:tcW w:w="1260" w:type="dxa"/>
            <w:vAlign w:val="bottom"/>
          </w:tcPr>
          <w:p w:rsidR="00AB4DC0" w:rsidRDefault="00AB4DC0">
            <w:pPr>
              <w:rPr>
                <w:sz w:val="9"/>
                <w:szCs w:val="9"/>
              </w:rPr>
            </w:pPr>
          </w:p>
        </w:tc>
        <w:tc>
          <w:tcPr>
            <w:tcW w:w="20" w:type="dxa"/>
            <w:vAlign w:val="bottom"/>
          </w:tcPr>
          <w:p w:rsidR="00AB4DC0" w:rsidRDefault="00AB4DC0">
            <w:pPr>
              <w:rPr>
                <w:sz w:val="9"/>
                <w:szCs w:val="9"/>
              </w:rPr>
            </w:pPr>
          </w:p>
        </w:tc>
        <w:tc>
          <w:tcPr>
            <w:tcW w:w="200" w:type="dxa"/>
            <w:vAlign w:val="bottom"/>
          </w:tcPr>
          <w:p w:rsidR="00AB4DC0" w:rsidRDefault="00AB4DC0">
            <w:pPr>
              <w:rPr>
                <w:sz w:val="9"/>
                <w:szCs w:val="9"/>
              </w:rPr>
            </w:pPr>
          </w:p>
        </w:tc>
        <w:tc>
          <w:tcPr>
            <w:tcW w:w="820" w:type="dxa"/>
            <w:vAlign w:val="bottom"/>
          </w:tcPr>
          <w:p w:rsidR="00AB4DC0" w:rsidRDefault="00AB4DC0">
            <w:pPr>
              <w:rPr>
                <w:sz w:val="9"/>
                <w:szCs w:val="9"/>
              </w:rPr>
            </w:pPr>
          </w:p>
        </w:tc>
        <w:tc>
          <w:tcPr>
            <w:tcW w:w="120" w:type="dxa"/>
            <w:tcBorders>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173"/>
        </w:trPr>
        <w:tc>
          <w:tcPr>
            <w:tcW w:w="380" w:type="dxa"/>
            <w:tcBorders>
              <w:left w:val="single" w:sz="8" w:space="0" w:color="auto"/>
            </w:tcBorders>
            <w:vAlign w:val="bottom"/>
          </w:tcPr>
          <w:p w:rsidR="00AB4DC0" w:rsidRDefault="00AB4DC0">
            <w:pPr>
              <w:rPr>
                <w:sz w:val="15"/>
                <w:szCs w:val="15"/>
              </w:rPr>
            </w:pPr>
          </w:p>
        </w:tc>
        <w:tc>
          <w:tcPr>
            <w:tcW w:w="640" w:type="dxa"/>
            <w:tcBorders>
              <w:right w:val="single" w:sz="8" w:space="0" w:color="auto"/>
            </w:tcBorders>
            <w:vAlign w:val="bottom"/>
          </w:tcPr>
          <w:p w:rsidR="00AB4DC0" w:rsidRDefault="00AB4DC0">
            <w:pPr>
              <w:rPr>
                <w:sz w:val="15"/>
                <w:szCs w:val="15"/>
              </w:rPr>
            </w:pPr>
          </w:p>
        </w:tc>
        <w:tc>
          <w:tcPr>
            <w:tcW w:w="2260" w:type="dxa"/>
            <w:gridSpan w:val="2"/>
            <w:vMerge/>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700" w:type="dxa"/>
            <w:vAlign w:val="bottom"/>
          </w:tcPr>
          <w:p w:rsidR="00AB4DC0" w:rsidRDefault="00AB4DC0">
            <w:pPr>
              <w:rPr>
                <w:sz w:val="15"/>
                <w:szCs w:val="15"/>
              </w:rPr>
            </w:pPr>
          </w:p>
        </w:tc>
        <w:tc>
          <w:tcPr>
            <w:tcW w:w="2820" w:type="dxa"/>
            <w:tcBorders>
              <w:right w:val="single" w:sz="8" w:space="0" w:color="auto"/>
            </w:tcBorders>
            <w:vAlign w:val="bottom"/>
          </w:tcPr>
          <w:p w:rsidR="00AB4DC0" w:rsidRDefault="00AB4DC0">
            <w:pPr>
              <w:rPr>
                <w:sz w:val="15"/>
                <w:szCs w:val="15"/>
              </w:rPr>
            </w:pPr>
          </w:p>
        </w:tc>
        <w:tc>
          <w:tcPr>
            <w:tcW w:w="80" w:type="dxa"/>
            <w:vAlign w:val="bottom"/>
          </w:tcPr>
          <w:p w:rsidR="00AB4DC0" w:rsidRDefault="00AB4DC0">
            <w:pPr>
              <w:rPr>
                <w:sz w:val="15"/>
                <w:szCs w:val="15"/>
              </w:rPr>
            </w:pPr>
          </w:p>
        </w:tc>
        <w:tc>
          <w:tcPr>
            <w:tcW w:w="1100" w:type="dxa"/>
            <w:vAlign w:val="bottom"/>
          </w:tcPr>
          <w:p w:rsidR="00AB4DC0" w:rsidRDefault="00AB4DC0">
            <w:pPr>
              <w:rPr>
                <w:sz w:val="15"/>
                <w:szCs w:val="15"/>
              </w:rPr>
            </w:pPr>
          </w:p>
        </w:tc>
        <w:tc>
          <w:tcPr>
            <w:tcW w:w="1380" w:type="dxa"/>
            <w:vAlign w:val="bottom"/>
          </w:tcPr>
          <w:p w:rsidR="00AB4DC0" w:rsidRDefault="00AB4DC0">
            <w:pPr>
              <w:rPr>
                <w:sz w:val="15"/>
                <w:szCs w:val="15"/>
              </w:rPr>
            </w:pPr>
          </w:p>
        </w:tc>
        <w:tc>
          <w:tcPr>
            <w:tcW w:w="22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96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140" w:type="dxa"/>
            <w:vAlign w:val="bottom"/>
          </w:tcPr>
          <w:p w:rsidR="00AB4DC0" w:rsidRDefault="00AB4DC0">
            <w:pPr>
              <w:rPr>
                <w:sz w:val="15"/>
                <w:szCs w:val="15"/>
              </w:rPr>
            </w:pPr>
          </w:p>
        </w:tc>
        <w:tc>
          <w:tcPr>
            <w:tcW w:w="300" w:type="dxa"/>
            <w:tcBorders>
              <w:right w:val="single" w:sz="8" w:space="0" w:color="auto"/>
            </w:tcBorders>
            <w:vAlign w:val="bottom"/>
          </w:tcPr>
          <w:p w:rsidR="00AB4DC0" w:rsidRDefault="00AB4DC0">
            <w:pPr>
              <w:rPr>
                <w:sz w:val="15"/>
                <w:szCs w:val="15"/>
              </w:rPr>
            </w:pPr>
          </w:p>
        </w:tc>
        <w:tc>
          <w:tcPr>
            <w:tcW w:w="100" w:type="dxa"/>
            <w:vAlign w:val="bottom"/>
          </w:tcPr>
          <w:p w:rsidR="00AB4DC0" w:rsidRDefault="00AB4DC0">
            <w:pPr>
              <w:rPr>
                <w:sz w:val="15"/>
                <w:szCs w:val="15"/>
              </w:rPr>
            </w:pPr>
          </w:p>
        </w:tc>
        <w:tc>
          <w:tcPr>
            <w:tcW w:w="1260" w:type="dxa"/>
            <w:vAlign w:val="bottom"/>
          </w:tcPr>
          <w:p w:rsidR="00AB4DC0" w:rsidRDefault="00AB4DC0">
            <w:pPr>
              <w:rPr>
                <w:sz w:val="15"/>
                <w:szCs w:val="15"/>
              </w:rPr>
            </w:pPr>
          </w:p>
        </w:tc>
        <w:tc>
          <w:tcPr>
            <w:tcW w:w="20" w:type="dxa"/>
            <w:vAlign w:val="bottom"/>
          </w:tcPr>
          <w:p w:rsidR="00AB4DC0" w:rsidRDefault="00AB4DC0">
            <w:pPr>
              <w:rPr>
                <w:sz w:val="15"/>
                <w:szCs w:val="15"/>
              </w:rPr>
            </w:pPr>
          </w:p>
        </w:tc>
        <w:tc>
          <w:tcPr>
            <w:tcW w:w="200" w:type="dxa"/>
            <w:vAlign w:val="bottom"/>
          </w:tcPr>
          <w:p w:rsidR="00AB4DC0" w:rsidRDefault="00AB4DC0">
            <w:pPr>
              <w:rPr>
                <w:sz w:val="15"/>
                <w:szCs w:val="15"/>
              </w:rPr>
            </w:pPr>
          </w:p>
        </w:tc>
        <w:tc>
          <w:tcPr>
            <w:tcW w:w="820" w:type="dxa"/>
            <w:vAlign w:val="bottom"/>
          </w:tcPr>
          <w:p w:rsidR="00AB4DC0" w:rsidRDefault="00AB4DC0">
            <w:pPr>
              <w:rPr>
                <w:sz w:val="15"/>
                <w:szCs w:val="15"/>
              </w:rPr>
            </w:pPr>
          </w:p>
        </w:tc>
        <w:tc>
          <w:tcPr>
            <w:tcW w:w="120" w:type="dxa"/>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13"/>
        </w:trPr>
        <w:tc>
          <w:tcPr>
            <w:tcW w:w="380" w:type="dxa"/>
            <w:tcBorders>
              <w:left w:val="single" w:sz="8" w:space="0" w:color="auto"/>
            </w:tcBorders>
            <w:vAlign w:val="bottom"/>
          </w:tcPr>
          <w:p w:rsidR="00AB4DC0" w:rsidRDefault="00AB4DC0">
            <w:pPr>
              <w:rPr>
                <w:sz w:val="9"/>
                <w:szCs w:val="9"/>
              </w:rPr>
            </w:pPr>
          </w:p>
        </w:tc>
        <w:tc>
          <w:tcPr>
            <w:tcW w:w="640" w:type="dxa"/>
            <w:tcBorders>
              <w:right w:val="single" w:sz="8" w:space="0" w:color="auto"/>
            </w:tcBorders>
            <w:vAlign w:val="bottom"/>
          </w:tcPr>
          <w:p w:rsidR="00AB4DC0" w:rsidRDefault="00AB4DC0">
            <w:pPr>
              <w:rPr>
                <w:sz w:val="9"/>
                <w:szCs w:val="9"/>
              </w:rPr>
            </w:pPr>
          </w:p>
        </w:tc>
        <w:tc>
          <w:tcPr>
            <w:tcW w:w="2260" w:type="dxa"/>
            <w:gridSpan w:val="2"/>
            <w:tcBorders>
              <w:bottom w:val="single" w:sz="8" w:space="0" w:color="auto"/>
              <w:right w:val="single" w:sz="8" w:space="0" w:color="auto"/>
            </w:tcBorders>
            <w:vAlign w:val="bottom"/>
          </w:tcPr>
          <w:p w:rsidR="00AB4DC0" w:rsidRDefault="00AB4DC0">
            <w:pPr>
              <w:rPr>
                <w:sz w:val="9"/>
                <w:szCs w:val="9"/>
              </w:rPr>
            </w:pPr>
          </w:p>
        </w:tc>
        <w:tc>
          <w:tcPr>
            <w:tcW w:w="80" w:type="dxa"/>
            <w:tcBorders>
              <w:bottom w:val="single" w:sz="8" w:space="0" w:color="auto"/>
            </w:tcBorders>
            <w:vAlign w:val="bottom"/>
          </w:tcPr>
          <w:p w:rsidR="00AB4DC0" w:rsidRDefault="00AB4DC0">
            <w:pPr>
              <w:rPr>
                <w:sz w:val="9"/>
                <w:szCs w:val="9"/>
              </w:rPr>
            </w:pPr>
          </w:p>
        </w:tc>
        <w:tc>
          <w:tcPr>
            <w:tcW w:w="3520" w:type="dxa"/>
            <w:gridSpan w:val="2"/>
            <w:tcBorders>
              <w:bottom w:val="single" w:sz="8" w:space="0" w:color="auto"/>
              <w:right w:val="single" w:sz="8" w:space="0" w:color="auto"/>
            </w:tcBorders>
            <w:vAlign w:val="bottom"/>
          </w:tcPr>
          <w:p w:rsidR="00AB4DC0" w:rsidRDefault="00AB4DC0">
            <w:pPr>
              <w:rPr>
                <w:sz w:val="9"/>
                <w:szCs w:val="9"/>
              </w:rPr>
            </w:pPr>
          </w:p>
        </w:tc>
        <w:tc>
          <w:tcPr>
            <w:tcW w:w="80" w:type="dxa"/>
            <w:tcBorders>
              <w:bottom w:val="single" w:sz="8" w:space="0" w:color="auto"/>
            </w:tcBorders>
            <w:vAlign w:val="bottom"/>
          </w:tcPr>
          <w:p w:rsidR="00AB4DC0" w:rsidRDefault="00AB4DC0">
            <w:pPr>
              <w:rPr>
                <w:sz w:val="9"/>
                <w:szCs w:val="9"/>
              </w:rPr>
            </w:pPr>
          </w:p>
        </w:tc>
        <w:tc>
          <w:tcPr>
            <w:tcW w:w="2480" w:type="dxa"/>
            <w:gridSpan w:val="2"/>
            <w:tcBorders>
              <w:bottom w:val="single" w:sz="8" w:space="0" w:color="auto"/>
            </w:tcBorders>
            <w:vAlign w:val="bottom"/>
          </w:tcPr>
          <w:p w:rsidR="00AB4DC0" w:rsidRDefault="00AB4DC0">
            <w:pPr>
              <w:rPr>
                <w:sz w:val="9"/>
                <w:szCs w:val="9"/>
              </w:rPr>
            </w:pPr>
          </w:p>
        </w:tc>
        <w:tc>
          <w:tcPr>
            <w:tcW w:w="22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2780" w:type="dxa"/>
            <w:gridSpan w:val="6"/>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1280" w:type="dxa"/>
            <w:gridSpan w:val="2"/>
            <w:tcBorders>
              <w:bottom w:val="single" w:sz="8" w:space="0" w:color="auto"/>
            </w:tcBorders>
            <w:vAlign w:val="bottom"/>
          </w:tcPr>
          <w:p w:rsidR="00AB4DC0" w:rsidRDefault="00AB4DC0">
            <w:pPr>
              <w:rPr>
                <w:sz w:val="9"/>
                <w:szCs w:val="9"/>
              </w:rPr>
            </w:pPr>
          </w:p>
        </w:tc>
        <w:tc>
          <w:tcPr>
            <w:tcW w:w="200" w:type="dxa"/>
            <w:tcBorders>
              <w:bottom w:val="single" w:sz="8" w:space="0" w:color="auto"/>
            </w:tcBorders>
            <w:vAlign w:val="bottom"/>
          </w:tcPr>
          <w:p w:rsidR="00AB4DC0" w:rsidRDefault="00AB4DC0">
            <w:pPr>
              <w:rPr>
                <w:sz w:val="9"/>
                <w:szCs w:val="9"/>
              </w:rPr>
            </w:pPr>
          </w:p>
        </w:tc>
        <w:tc>
          <w:tcPr>
            <w:tcW w:w="940" w:type="dxa"/>
            <w:gridSpan w:val="2"/>
            <w:tcBorders>
              <w:bottom w:val="single" w:sz="8" w:space="0" w:color="auto"/>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237"/>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2260" w:type="dxa"/>
            <w:gridSpan w:val="2"/>
            <w:tcBorders>
              <w:right w:val="single" w:sz="8" w:space="0" w:color="auto"/>
            </w:tcBorders>
            <w:vAlign w:val="bottom"/>
          </w:tcPr>
          <w:p w:rsidR="00AB4DC0" w:rsidRDefault="00B03F8C">
            <w:pPr>
              <w:spacing w:line="236" w:lineRule="exact"/>
              <w:ind w:left="100"/>
              <w:rPr>
                <w:sz w:val="20"/>
                <w:szCs w:val="20"/>
              </w:rPr>
            </w:pPr>
            <w:r>
              <w:rPr>
                <w:rFonts w:eastAsia="Times New Roman"/>
                <w:b/>
                <w:bCs/>
                <w:sz w:val="24"/>
                <w:szCs w:val="24"/>
              </w:rPr>
              <w:t>Продвинутый</w:t>
            </w:r>
          </w:p>
        </w:tc>
        <w:tc>
          <w:tcPr>
            <w:tcW w:w="80" w:type="dxa"/>
            <w:vAlign w:val="bottom"/>
          </w:tcPr>
          <w:p w:rsidR="00AB4DC0" w:rsidRDefault="00AB4DC0">
            <w:pPr>
              <w:rPr>
                <w:sz w:val="20"/>
                <w:szCs w:val="20"/>
              </w:rPr>
            </w:pPr>
          </w:p>
        </w:tc>
        <w:tc>
          <w:tcPr>
            <w:tcW w:w="3520" w:type="dxa"/>
            <w:gridSpan w:val="2"/>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Знает:</w:t>
            </w:r>
          </w:p>
        </w:tc>
        <w:tc>
          <w:tcPr>
            <w:tcW w:w="80" w:type="dxa"/>
            <w:vAlign w:val="bottom"/>
          </w:tcPr>
          <w:p w:rsidR="00AB4DC0" w:rsidRDefault="00AB4DC0">
            <w:pPr>
              <w:rPr>
                <w:sz w:val="20"/>
                <w:szCs w:val="20"/>
              </w:rPr>
            </w:pPr>
          </w:p>
        </w:tc>
        <w:tc>
          <w:tcPr>
            <w:tcW w:w="248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22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Педагоги и психологи:</w:t>
            </w:r>
          </w:p>
        </w:tc>
        <w:tc>
          <w:tcPr>
            <w:tcW w:w="100" w:type="dxa"/>
            <w:vAlign w:val="bottom"/>
          </w:tcPr>
          <w:p w:rsidR="00AB4DC0" w:rsidRDefault="00AB4DC0">
            <w:pPr>
              <w:rPr>
                <w:sz w:val="20"/>
                <w:szCs w:val="20"/>
              </w:rPr>
            </w:pPr>
          </w:p>
        </w:tc>
        <w:tc>
          <w:tcPr>
            <w:tcW w:w="128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200" w:type="dxa"/>
            <w:vAlign w:val="bottom"/>
          </w:tcPr>
          <w:p w:rsidR="00AB4DC0" w:rsidRDefault="00AB4DC0">
            <w:pPr>
              <w:rPr>
                <w:sz w:val="20"/>
                <w:szCs w:val="20"/>
              </w:rPr>
            </w:pPr>
          </w:p>
        </w:tc>
        <w:tc>
          <w:tcPr>
            <w:tcW w:w="940" w:type="dxa"/>
            <w:gridSpan w:val="2"/>
            <w:tcBorders>
              <w:right w:val="single" w:sz="8" w:space="0" w:color="auto"/>
            </w:tcBorders>
            <w:vAlign w:val="bottom"/>
          </w:tcPr>
          <w:p w:rsidR="00AB4DC0" w:rsidRDefault="00B03F8C">
            <w:pPr>
              <w:spacing w:line="236" w:lineRule="exact"/>
              <w:ind w:right="120"/>
              <w:jc w:val="right"/>
              <w:rPr>
                <w:sz w:val="20"/>
                <w:szCs w:val="20"/>
              </w:rPr>
            </w:pPr>
            <w:r>
              <w:rPr>
                <w:rFonts w:eastAsia="Times New Roman"/>
                <w:b/>
                <w:bCs/>
                <w:sz w:val="24"/>
                <w:szCs w:val="24"/>
              </w:rPr>
              <w:t>и</w:t>
            </w:r>
          </w:p>
        </w:tc>
        <w:tc>
          <w:tcPr>
            <w:tcW w:w="0" w:type="dxa"/>
            <w:vAlign w:val="bottom"/>
          </w:tcPr>
          <w:p w:rsidR="00AB4DC0" w:rsidRDefault="00AB4DC0">
            <w:pPr>
              <w:rPr>
                <w:sz w:val="1"/>
                <w:szCs w:val="1"/>
              </w:rPr>
            </w:pPr>
          </w:p>
        </w:tc>
      </w:tr>
      <w:tr w:rsidR="00AB4DC0">
        <w:trPr>
          <w:trHeight w:val="24"/>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700" w:type="dxa"/>
            <w:shd w:val="clear" w:color="auto" w:fill="000000"/>
            <w:vAlign w:val="bottom"/>
          </w:tcPr>
          <w:p w:rsidR="00AB4DC0" w:rsidRDefault="00AB4DC0">
            <w:pPr>
              <w:rPr>
                <w:sz w:val="2"/>
                <w:szCs w:val="2"/>
              </w:rPr>
            </w:pPr>
          </w:p>
        </w:tc>
        <w:tc>
          <w:tcPr>
            <w:tcW w:w="28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1380" w:type="dxa"/>
            <w:vAlign w:val="bottom"/>
          </w:tcPr>
          <w:p w:rsidR="00AB4DC0" w:rsidRDefault="00AB4DC0">
            <w:pPr>
              <w:rPr>
                <w:sz w:val="2"/>
                <w:szCs w:val="2"/>
              </w:rPr>
            </w:pPr>
          </w:p>
        </w:tc>
        <w:tc>
          <w:tcPr>
            <w:tcW w:w="22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780" w:type="dxa"/>
            <w:gridSpan w:val="2"/>
            <w:shd w:val="clear" w:color="auto" w:fill="000000"/>
            <w:vAlign w:val="bottom"/>
          </w:tcPr>
          <w:p w:rsidR="00AB4DC0" w:rsidRDefault="00AB4DC0">
            <w:pPr>
              <w:rPr>
                <w:sz w:val="2"/>
                <w:szCs w:val="2"/>
              </w:rPr>
            </w:pPr>
          </w:p>
        </w:tc>
        <w:tc>
          <w:tcPr>
            <w:tcW w:w="200" w:type="dxa"/>
            <w:shd w:val="clear" w:color="auto" w:fill="000000"/>
            <w:vAlign w:val="bottom"/>
          </w:tcPr>
          <w:p w:rsidR="00AB4DC0" w:rsidRDefault="00AB4DC0">
            <w:pPr>
              <w:rPr>
                <w:sz w:val="2"/>
                <w:szCs w:val="2"/>
              </w:rPr>
            </w:pPr>
          </w:p>
        </w:tc>
        <w:tc>
          <w:tcPr>
            <w:tcW w:w="360" w:type="dxa"/>
            <w:shd w:val="clear" w:color="auto" w:fill="000000"/>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tcBorders>
              <w:right w:val="single" w:sz="8" w:space="0" w:color="auto"/>
            </w:tcBorders>
            <w:shd w:val="clear" w:color="auto" w:fill="000000"/>
            <w:vAlign w:val="bottom"/>
          </w:tcPr>
          <w:p w:rsidR="00AB4DC0" w:rsidRDefault="00AB4DC0">
            <w:pPr>
              <w:rPr>
                <w:sz w:val="2"/>
                <w:szCs w:val="2"/>
              </w:rPr>
            </w:pPr>
          </w:p>
        </w:tc>
        <w:tc>
          <w:tcPr>
            <w:tcW w:w="20" w:type="dxa"/>
            <w:shd w:val="clear" w:color="auto" w:fill="000000"/>
            <w:vAlign w:val="bottom"/>
          </w:tcPr>
          <w:p w:rsidR="00AB4DC0" w:rsidRDefault="00AB4DC0">
            <w:pPr>
              <w:rPr>
                <w:sz w:val="2"/>
                <w:szCs w:val="2"/>
              </w:rPr>
            </w:pPr>
          </w:p>
        </w:tc>
        <w:tc>
          <w:tcPr>
            <w:tcW w:w="200" w:type="dxa"/>
            <w:shd w:val="clear" w:color="auto" w:fill="000000"/>
            <w:vAlign w:val="bottom"/>
          </w:tcPr>
          <w:p w:rsidR="00AB4DC0" w:rsidRDefault="00AB4DC0">
            <w:pPr>
              <w:rPr>
                <w:sz w:val="2"/>
                <w:szCs w:val="2"/>
              </w:rPr>
            </w:pPr>
          </w:p>
        </w:tc>
        <w:tc>
          <w:tcPr>
            <w:tcW w:w="820" w:type="dxa"/>
            <w:shd w:val="clear" w:color="auto" w:fill="000000"/>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56"/>
        </w:trPr>
        <w:tc>
          <w:tcPr>
            <w:tcW w:w="380" w:type="dxa"/>
            <w:tcBorders>
              <w:left w:val="single" w:sz="8" w:space="0" w:color="auto"/>
            </w:tcBorders>
            <w:vAlign w:val="bottom"/>
          </w:tcPr>
          <w:p w:rsidR="00AB4DC0" w:rsidRDefault="00AB4DC0"/>
        </w:tc>
        <w:tc>
          <w:tcPr>
            <w:tcW w:w="640" w:type="dxa"/>
            <w:tcBorders>
              <w:right w:val="single" w:sz="8" w:space="0" w:color="auto"/>
            </w:tcBorders>
            <w:vAlign w:val="bottom"/>
          </w:tcPr>
          <w:p w:rsidR="00AB4DC0" w:rsidRDefault="00AB4DC0"/>
        </w:tc>
        <w:tc>
          <w:tcPr>
            <w:tcW w:w="2260" w:type="dxa"/>
            <w:gridSpan w:val="2"/>
            <w:tcBorders>
              <w:right w:val="single" w:sz="8" w:space="0" w:color="auto"/>
            </w:tcBorders>
            <w:vAlign w:val="bottom"/>
          </w:tcPr>
          <w:p w:rsidR="00AB4DC0" w:rsidRDefault="00B03F8C">
            <w:pPr>
              <w:spacing w:line="252" w:lineRule="exact"/>
              <w:ind w:left="540"/>
              <w:rPr>
                <w:sz w:val="20"/>
                <w:szCs w:val="20"/>
              </w:rPr>
            </w:pPr>
            <w:r>
              <w:rPr>
                <w:rFonts w:eastAsia="Times New Roman"/>
                <w:sz w:val="24"/>
                <w:szCs w:val="24"/>
              </w:rPr>
              <w:t>Приоритетное</w:t>
            </w:r>
          </w:p>
        </w:tc>
        <w:tc>
          <w:tcPr>
            <w:tcW w:w="80" w:type="dxa"/>
            <w:vAlign w:val="bottom"/>
          </w:tcPr>
          <w:p w:rsidR="00AB4DC0" w:rsidRDefault="00AB4DC0"/>
        </w:tc>
        <w:tc>
          <w:tcPr>
            <w:tcW w:w="3520" w:type="dxa"/>
            <w:gridSpan w:val="2"/>
            <w:tcBorders>
              <w:right w:val="single" w:sz="8" w:space="0" w:color="auto"/>
            </w:tcBorders>
            <w:vAlign w:val="bottom"/>
          </w:tcPr>
          <w:p w:rsidR="00AB4DC0" w:rsidRDefault="00B03F8C">
            <w:pPr>
              <w:spacing w:line="252" w:lineRule="exact"/>
              <w:rPr>
                <w:sz w:val="20"/>
                <w:szCs w:val="20"/>
              </w:rPr>
            </w:pPr>
            <w:r>
              <w:rPr>
                <w:rFonts w:eastAsia="Times New Roman"/>
                <w:sz w:val="24"/>
                <w:szCs w:val="24"/>
              </w:rPr>
              <w:t>- идентификации основы</w:t>
            </w:r>
          </w:p>
        </w:tc>
        <w:tc>
          <w:tcPr>
            <w:tcW w:w="80" w:type="dxa"/>
            <w:vAlign w:val="bottom"/>
          </w:tcPr>
          <w:p w:rsidR="00AB4DC0" w:rsidRDefault="00AB4DC0"/>
        </w:tc>
        <w:tc>
          <w:tcPr>
            <w:tcW w:w="2480" w:type="dxa"/>
            <w:gridSpan w:val="2"/>
            <w:vAlign w:val="bottom"/>
          </w:tcPr>
          <w:p w:rsidR="00AB4DC0" w:rsidRDefault="00B03F8C">
            <w:pPr>
              <w:spacing w:line="252" w:lineRule="exact"/>
              <w:rPr>
                <w:sz w:val="20"/>
                <w:szCs w:val="20"/>
              </w:rPr>
            </w:pPr>
            <w:r>
              <w:rPr>
                <w:rFonts w:eastAsia="Times New Roman"/>
                <w:sz w:val="24"/>
                <w:szCs w:val="24"/>
              </w:rPr>
              <w:t>- Технология</w:t>
            </w:r>
          </w:p>
        </w:tc>
        <w:tc>
          <w:tcPr>
            <w:tcW w:w="220" w:type="dxa"/>
            <w:tcBorders>
              <w:right w:val="single" w:sz="8" w:space="0" w:color="auto"/>
            </w:tcBorders>
            <w:vAlign w:val="bottom"/>
          </w:tcPr>
          <w:p w:rsidR="00AB4DC0" w:rsidRDefault="00AB4DC0"/>
        </w:tc>
        <w:tc>
          <w:tcPr>
            <w:tcW w:w="100" w:type="dxa"/>
            <w:vAlign w:val="bottom"/>
          </w:tcPr>
          <w:p w:rsidR="00AB4DC0" w:rsidRDefault="00AB4DC0"/>
        </w:tc>
        <w:tc>
          <w:tcPr>
            <w:tcW w:w="1780" w:type="dxa"/>
            <w:gridSpan w:val="2"/>
            <w:vAlign w:val="bottom"/>
          </w:tcPr>
          <w:p w:rsidR="00AB4DC0" w:rsidRDefault="00B03F8C">
            <w:pPr>
              <w:spacing w:line="252" w:lineRule="exact"/>
              <w:rPr>
                <w:sz w:val="20"/>
                <w:szCs w:val="20"/>
              </w:rPr>
            </w:pPr>
            <w:r>
              <w:rPr>
                <w:rFonts w:eastAsia="Times New Roman"/>
                <w:w w:val="99"/>
                <w:sz w:val="24"/>
                <w:szCs w:val="24"/>
              </w:rPr>
              <w:t>Индивидуальные</w:t>
            </w:r>
          </w:p>
        </w:tc>
        <w:tc>
          <w:tcPr>
            <w:tcW w:w="200" w:type="dxa"/>
            <w:vAlign w:val="bottom"/>
          </w:tcPr>
          <w:p w:rsidR="00AB4DC0" w:rsidRDefault="00AB4DC0"/>
        </w:tc>
        <w:tc>
          <w:tcPr>
            <w:tcW w:w="36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B03F8C">
            <w:pPr>
              <w:spacing w:line="252" w:lineRule="exact"/>
              <w:jc w:val="right"/>
              <w:rPr>
                <w:sz w:val="20"/>
                <w:szCs w:val="20"/>
              </w:rPr>
            </w:pPr>
            <w:r>
              <w:rPr>
                <w:rFonts w:eastAsia="Times New Roman"/>
                <w:sz w:val="24"/>
                <w:szCs w:val="24"/>
              </w:rPr>
              <w:t>и</w:t>
            </w:r>
          </w:p>
        </w:tc>
        <w:tc>
          <w:tcPr>
            <w:tcW w:w="100" w:type="dxa"/>
            <w:vAlign w:val="bottom"/>
          </w:tcPr>
          <w:p w:rsidR="00AB4DC0" w:rsidRDefault="00AB4DC0"/>
        </w:tc>
        <w:tc>
          <w:tcPr>
            <w:tcW w:w="1280" w:type="dxa"/>
            <w:gridSpan w:val="2"/>
            <w:vAlign w:val="bottom"/>
          </w:tcPr>
          <w:p w:rsidR="00AB4DC0" w:rsidRDefault="00B03F8C">
            <w:pPr>
              <w:spacing w:line="252" w:lineRule="exact"/>
              <w:rPr>
                <w:sz w:val="20"/>
                <w:szCs w:val="20"/>
              </w:rPr>
            </w:pPr>
            <w:r>
              <w:rPr>
                <w:rFonts w:eastAsia="Times New Roman"/>
                <w:b/>
                <w:bCs/>
                <w:sz w:val="24"/>
                <w:szCs w:val="24"/>
              </w:rPr>
              <w:t>психологи:</w:t>
            </w:r>
          </w:p>
        </w:tc>
        <w:tc>
          <w:tcPr>
            <w:tcW w:w="200" w:type="dxa"/>
            <w:vAlign w:val="bottom"/>
          </w:tcPr>
          <w:p w:rsidR="00AB4DC0" w:rsidRDefault="00AB4DC0"/>
        </w:tc>
        <w:tc>
          <w:tcPr>
            <w:tcW w:w="820" w:type="dxa"/>
            <w:vAlign w:val="bottom"/>
          </w:tcPr>
          <w:p w:rsidR="00AB4DC0" w:rsidRDefault="00AB4DC0"/>
        </w:tc>
        <w:tc>
          <w:tcPr>
            <w:tcW w:w="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1140" w:type="dxa"/>
            <w:vAlign w:val="bottom"/>
          </w:tcPr>
          <w:p w:rsidR="00AB4DC0" w:rsidRDefault="00B03F8C">
            <w:pPr>
              <w:spacing w:line="271" w:lineRule="exact"/>
              <w:ind w:left="100"/>
              <w:rPr>
                <w:sz w:val="20"/>
                <w:szCs w:val="20"/>
              </w:rPr>
            </w:pPr>
            <w:r>
              <w:rPr>
                <w:rFonts w:eastAsia="Times New Roman"/>
                <w:sz w:val="24"/>
                <w:szCs w:val="24"/>
              </w:rPr>
              <w:t>внимание</w:t>
            </w:r>
          </w:p>
        </w:tc>
        <w:tc>
          <w:tcPr>
            <w:tcW w:w="112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52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поступка как</w:t>
            </w:r>
          </w:p>
        </w:tc>
        <w:tc>
          <w:tcPr>
            <w:tcW w:w="80" w:type="dxa"/>
            <w:vAlign w:val="bottom"/>
          </w:tcPr>
          <w:p w:rsidR="00AB4DC0" w:rsidRDefault="00AB4DC0">
            <w:pPr>
              <w:rPr>
                <w:sz w:val="23"/>
                <w:szCs w:val="23"/>
              </w:rPr>
            </w:pPr>
          </w:p>
        </w:tc>
        <w:tc>
          <w:tcPr>
            <w:tcW w:w="2480" w:type="dxa"/>
            <w:gridSpan w:val="2"/>
            <w:vAlign w:val="bottom"/>
          </w:tcPr>
          <w:p w:rsidR="00AB4DC0" w:rsidRDefault="00B03F8C">
            <w:pPr>
              <w:spacing w:line="271" w:lineRule="exact"/>
              <w:rPr>
                <w:sz w:val="20"/>
                <w:szCs w:val="20"/>
              </w:rPr>
            </w:pPr>
            <w:r>
              <w:rPr>
                <w:rFonts w:eastAsia="Times New Roman"/>
                <w:sz w:val="24"/>
                <w:szCs w:val="24"/>
              </w:rPr>
              <w:t>дистанционного</w:t>
            </w:r>
          </w:p>
        </w:tc>
        <w:tc>
          <w:tcPr>
            <w:tcW w:w="22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групповые работы</w:t>
            </w:r>
          </w:p>
        </w:tc>
        <w:tc>
          <w:tcPr>
            <w:tcW w:w="100" w:type="dxa"/>
            <w:vAlign w:val="bottom"/>
          </w:tcPr>
          <w:p w:rsidR="00AB4DC0" w:rsidRDefault="00AB4DC0">
            <w:pPr>
              <w:rPr>
                <w:sz w:val="23"/>
                <w:szCs w:val="23"/>
              </w:rPr>
            </w:pPr>
          </w:p>
        </w:tc>
        <w:tc>
          <w:tcPr>
            <w:tcW w:w="1260" w:type="dxa"/>
            <w:tcBorders>
              <w:top w:val="single" w:sz="8" w:space="0" w:color="auto"/>
            </w:tcBorders>
            <w:vAlign w:val="bottom"/>
          </w:tcPr>
          <w:p w:rsidR="00AB4DC0" w:rsidRDefault="00B03F8C">
            <w:pPr>
              <w:spacing w:line="271" w:lineRule="exact"/>
              <w:rPr>
                <w:sz w:val="20"/>
                <w:szCs w:val="20"/>
              </w:rPr>
            </w:pPr>
            <w:r>
              <w:rPr>
                <w:rFonts w:eastAsia="Times New Roman"/>
                <w:i/>
                <w:iCs/>
                <w:sz w:val="24"/>
                <w:szCs w:val="24"/>
              </w:rPr>
              <w:t>Методика</w:t>
            </w:r>
          </w:p>
        </w:tc>
        <w:tc>
          <w:tcPr>
            <w:tcW w:w="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940" w:type="dxa"/>
            <w:gridSpan w:val="2"/>
            <w:tcBorders>
              <w:right w:val="single" w:sz="8" w:space="0" w:color="auto"/>
            </w:tcBorders>
            <w:vAlign w:val="bottom"/>
          </w:tcPr>
          <w:p w:rsidR="00AB4DC0" w:rsidRDefault="00B03F8C">
            <w:pPr>
              <w:spacing w:line="271" w:lineRule="exact"/>
              <w:ind w:right="120"/>
              <w:jc w:val="right"/>
              <w:rPr>
                <w:sz w:val="20"/>
                <w:szCs w:val="20"/>
              </w:rPr>
            </w:pPr>
            <w:r>
              <w:rPr>
                <w:rFonts w:eastAsia="Times New Roman"/>
                <w:i/>
                <w:iCs/>
                <w:sz w:val="24"/>
                <w:szCs w:val="24"/>
              </w:rPr>
              <w:t>оценки</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140" w:type="dxa"/>
            <w:vAlign w:val="bottom"/>
          </w:tcPr>
          <w:p w:rsidR="00AB4DC0" w:rsidRDefault="00B03F8C">
            <w:pPr>
              <w:ind w:left="100"/>
              <w:rPr>
                <w:sz w:val="20"/>
                <w:szCs w:val="20"/>
              </w:rPr>
            </w:pPr>
            <w:r>
              <w:rPr>
                <w:rFonts w:eastAsia="Times New Roman"/>
                <w:sz w:val="24"/>
                <w:szCs w:val="24"/>
              </w:rPr>
              <w:t>уделяется</w:t>
            </w:r>
          </w:p>
        </w:tc>
        <w:tc>
          <w:tcPr>
            <w:tcW w:w="1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2"/>
            <w:tcBorders>
              <w:right w:val="single" w:sz="8" w:space="0" w:color="auto"/>
            </w:tcBorders>
            <w:vAlign w:val="bottom"/>
          </w:tcPr>
          <w:p w:rsidR="00AB4DC0" w:rsidRDefault="00B03F8C">
            <w:pPr>
              <w:rPr>
                <w:sz w:val="20"/>
                <w:szCs w:val="20"/>
              </w:rPr>
            </w:pPr>
            <w:r>
              <w:rPr>
                <w:rFonts w:eastAsia="Times New Roman"/>
                <w:sz w:val="24"/>
                <w:szCs w:val="24"/>
              </w:rPr>
              <w:t>морального/аморального</w:t>
            </w:r>
          </w:p>
        </w:tc>
        <w:tc>
          <w:tcPr>
            <w:tcW w:w="80" w:type="dxa"/>
            <w:vAlign w:val="bottom"/>
          </w:tcPr>
          <w:p w:rsidR="00AB4DC0" w:rsidRDefault="00AB4DC0">
            <w:pPr>
              <w:rPr>
                <w:sz w:val="24"/>
                <w:szCs w:val="24"/>
              </w:rPr>
            </w:pPr>
          </w:p>
        </w:tc>
        <w:tc>
          <w:tcPr>
            <w:tcW w:w="2480" w:type="dxa"/>
            <w:gridSpan w:val="2"/>
            <w:vAlign w:val="bottom"/>
          </w:tcPr>
          <w:p w:rsidR="00AB4DC0" w:rsidRDefault="00B03F8C">
            <w:pPr>
              <w:rPr>
                <w:sz w:val="20"/>
                <w:szCs w:val="20"/>
              </w:rPr>
            </w:pPr>
            <w:r>
              <w:rPr>
                <w:rFonts w:eastAsia="Times New Roman"/>
                <w:sz w:val="24"/>
                <w:szCs w:val="24"/>
              </w:rPr>
              <w:t>обучения;</w:t>
            </w:r>
          </w:p>
        </w:tc>
        <w:tc>
          <w:tcPr>
            <w:tcW w:w="2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2"/>
            <w:vAlign w:val="bottom"/>
          </w:tcPr>
          <w:p w:rsidR="00AB4DC0" w:rsidRDefault="00B03F8C">
            <w:pPr>
              <w:rPr>
                <w:sz w:val="20"/>
                <w:szCs w:val="20"/>
              </w:rPr>
            </w:pPr>
            <w:r>
              <w:rPr>
                <w:rFonts w:eastAsia="Times New Roman"/>
                <w:sz w:val="24"/>
                <w:szCs w:val="24"/>
              </w:rPr>
              <w:t>Анкетирование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i/>
                <w:iCs/>
                <w:sz w:val="24"/>
                <w:szCs w:val="24"/>
              </w:rPr>
              <w:t>уровня</w:t>
            </w:r>
          </w:p>
        </w:tc>
        <w:tc>
          <w:tcPr>
            <w:tcW w:w="1140" w:type="dxa"/>
            <w:gridSpan w:val="3"/>
            <w:tcBorders>
              <w:right w:val="single" w:sz="8" w:space="0" w:color="auto"/>
            </w:tcBorders>
            <w:vAlign w:val="bottom"/>
          </w:tcPr>
          <w:p w:rsidR="00AB4DC0" w:rsidRDefault="00B03F8C">
            <w:pPr>
              <w:ind w:right="120"/>
              <w:jc w:val="right"/>
              <w:rPr>
                <w:sz w:val="20"/>
                <w:szCs w:val="20"/>
              </w:rPr>
            </w:pPr>
            <w:r>
              <w:rPr>
                <w:rFonts w:eastAsia="Times New Roman"/>
                <w:i/>
                <w:iCs/>
                <w:sz w:val="24"/>
                <w:szCs w:val="24"/>
              </w:rPr>
              <w:t>развития</w:t>
            </w:r>
          </w:p>
        </w:tc>
        <w:tc>
          <w:tcPr>
            <w:tcW w:w="0" w:type="dxa"/>
            <w:vAlign w:val="bottom"/>
          </w:tcPr>
          <w:p w:rsidR="00AB4DC0" w:rsidRDefault="00AB4DC0">
            <w:pPr>
              <w:rPr>
                <w:sz w:val="1"/>
                <w:szCs w:val="1"/>
              </w:rPr>
            </w:pPr>
          </w:p>
        </w:tc>
      </w:tr>
      <w:tr w:rsidR="00AB4DC0">
        <w:trPr>
          <w:trHeight w:val="281"/>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2260" w:type="dxa"/>
            <w:gridSpan w:val="2"/>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формированию</w:t>
            </w:r>
          </w:p>
        </w:tc>
        <w:tc>
          <w:tcPr>
            <w:tcW w:w="80" w:type="dxa"/>
            <w:tcBorders>
              <w:bottom w:val="single" w:sz="8" w:space="0" w:color="auto"/>
            </w:tcBorders>
            <w:vAlign w:val="bottom"/>
          </w:tcPr>
          <w:p w:rsidR="00AB4DC0" w:rsidRDefault="00AB4DC0">
            <w:pPr>
              <w:rPr>
                <w:sz w:val="24"/>
                <w:szCs w:val="24"/>
              </w:rPr>
            </w:pPr>
          </w:p>
        </w:tc>
        <w:tc>
          <w:tcPr>
            <w:tcW w:w="3520" w:type="dxa"/>
            <w:gridSpan w:val="2"/>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на основе соотнесения</w:t>
            </w:r>
          </w:p>
        </w:tc>
        <w:tc>
          <w:tcPr>
            <w:tcW w:w="80" w:type="dxa"/>
            <w:tcBorders>
              <w:bottom w:val="single" w:sz="8" w:space="0" w:color="auto"/>
            </w:tcBorders>
            <w:vAlign w:val="bottom"/>
          </w:tcPr>
          <w:p w:rsidR="00AB4DC0" w:rsidRDefault="00AB4DC0">
            <w:pPr>
              <w:rPr>
                <w:sz w:val="24"/>
                <w:szCs w:val="24"/>
              </w:rPr>
            </w:pPr>
          </w:p>
        </w:tc>
        <w:tc>
          <w:tcPr>
            <w:tcW w:w="2480" w:type="dxa"/>
            <w:gridSpan w:val="2"/>
            <w:tcBorders>
              <w:bottom w:val="single" w:sz="8" w:space="0" w:color="auto"/>
            </w:tcBorders>
            <w:vAlign w:val="bottom"/>
          </w:tcPr>
          <w:p w:rsidR="00AB4DC0" w:rsidRDefault="00B03F8C">
            <w:pPr>
              <w:rPr>
                <w:sz w:val="20"/>
                <w:szCs w:val="20"/>
              </w:rPr>
            </w:pPr>
            <w:r>
              <w:rPr>
                <w:rFonts w:eastAsia="Times New Roman"/>
                <w:sz w:val="24"/>
                <w:szCs w:val="24"/>
              </w:rPr>
              <w:t>- Технология</w:t>
            </w:r>
          </w:p>
        </w:tc>
        <w:tc>
          <w:tcPr>
            <w:tcW w:w="22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780" w:type="dxa"/>
            <w:gridSpan w:val="2"/>
            <w:tcBorders>
              <w:bottom w:val="single" w:sz="8" w:space="0" w:color="auto"/>
            </w:tcBorders>
            <w:vAlign w:val="bottom"/>
          </w:tcPr>
          <w:p w:rsidR="00AB4DC0" w:rsidRDefault="00B03F8C">
            <w:pPr>
              <w:rPr>
                <w:sz w:val="20"/>
                <w:szCs w:val="20"/>
              </w:rPr>
            </w:pPr>
            <w:r>
              <w:rPr>
                <w:rFonts w:eastAsia="Times New Roman"/>
                <w:sz w:val="24"/>
                <w:szCs w:val="24"/>
              </w:rPr>
              <w:t>Тестирование</w:t>
            </w:r>
          </w:p>
        </w:tc>
        <w:tc>
          <w:tcPr>
            <w:tcW w:w="20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80" w:type="dxa"/>
            <w:gridSpan w:val="2"/>
            <w:tcBorders>
              <w:bottom w:val="single" w:sz="8" w:space="0" w:color="auto"/>
            </w:tcBorders>
            <w:vAlign w:val="bottom"/>
          </w:tcPr>
          <w:p w:rsidR="00AB4DC0" w:rsidRDefault="00B03F8C">
            <w:pPr>
              <w:rPr>
                <w:sz w:val="20"/>
                <w:szCs w:val="20"/>
              </w:rPr>
            </w:pPr>
            <w:r>
              <w:rPr>
                <w:rFonts w:eastAsia="Times New Roman"/>
                <w:i/>
                <w:iCs/>
                <w:sz w:val="24"/>
                <w:szCs w:val="24"/>
              </w:rPr>
              <w:t>морального</w:t>
            </w:r>
          </w:p>
        </w:tc>
        <w:tc>
          <w:tcPr>
            <w:tcW w:w="1140" w:type="dxa"/>
            <w:gridSpan w:val="3"/>
            <w:tcBorders>
              <w:bottom w:val="single" w:sz="8" w:space="0" w:color="auto"/>
              <w:right w:val="single" w:sz="8" w:space="0" w:color="auto"/>
            </w:tcBorders>
            <w:vAlign w:val="bottom"/>
          </w:tcPr>
          <w:p w:rsidR="00AB4DC0" w:rsidRDefault="00B03F8C">
            <w:pPr>
              <w:ind w:right="120"/>
              <w:jc w:val="right"/>
              <w:rPr>
                <w:sz w:val="20"/>
                <w:szCs w:val="20"/>
              </w:rPr>
            </w:pPr>
            <w:r>
              <w:rPr>
                <w:rFonts w:eastAsia="Times New Roman"/>
                <w:i/>
                <w:iCs/>
                <w:sz w:val="24"/>
                <w:szCs w:val="24"/>
              </w:rPr>
              <w:t>сознания</w:t>
            </w:r>
          </w:p>
        </w:tc>
        <w:tc>
          <w:tcPr>
            <w:tcW w:w="0" w:type="dxa"/>
            <w:vAlign w:val="bottom"/>
          </w:tcPr>
          <w:p w:rsidR="00AB4DC0" w:rsidRDefault="00AB4DC0">
            <w:pPr>
              <w:rPr>
                <w:sz w:val="1"/>
                <w:szCs w:val="1"/>
              </w:rPr>
            </w:pPr>
          </w:p>
        </w:tc>
      </w:tr>
    </w:tbl>
    <w:p w:rsidR="00AB4DC0" w:rsidRDefault="00AB4DC0">
      <w:pPr>
        <w:sectPr w:rsidR="00AB4DC0">
          <w:pgSz w:w="16840" w:h="11906" w:orient="landscape"/>
          <w:pgMar w:top="556" w:right="858" w:bottom="665"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1980"/>
        <w:gridCol w:w="280"/>
        <w:gridCol w:w="80"/>
        <w:gridCol w:w="680"/>
        <w:gridCol w:w="360"/>
        <w:gridCol w:w="1080"/>
        <w:gridCol w:w="200"/>
        <w:gridCol w:w="1200"/>
        <w:gridCol w:w="80"/>
        <w:gridCol w:w="2400"/>
        <w:gridCol w:w="300"/>
        <w:gridCol w:w="100"/>
        <w:gridCol w:w="960"/>
        <w:gridCol w:w="660"/>
        <w:gridCol w:w="240"/>
        <w:gridCol w:w="120"/>
        <w:gridCol w:w="360"/>
        <w:gridCol w:w="60"/>
        <w:gridCol w:w="380"/>
        <w:gridCol w:w="100"/>
        <w:gridCol w:w="1200"/>
        <w:gridCol w:w="620"/>
        <w:gridCol w:w="480"/>
        <w:gridCol w:w="120"/>
        <w:gridCol w:w="30"/>
      </w:tblGrid>
      <w:tr w:rsidR="00AB4DC0">
        <w:trPr>
          <w:trHeight w:val="276"/>
        </w:trPr>
        <w:tc>
          <w:tcPr>
            <w:tcW w:w="10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2260" w:type="dxa"/>
            <w:gridSpan w:val="2"/>
            <w:tcBorders>
              <w:top w:val="single" w:sz="8" w:space="0" w:color="auto"/>
              <w:right w:val="single" w:sz="8" w:space="0" w:color="auto"/>
            </w:tcBorders>
            <w:vAlign w:val="bottom"/>
          </w:tcPr>
          <w:p w:rsidR="00AB4DC0" w:rsidRDefault="00B03F8C">
            <w:pPr>
              <w:ind w:left="100"/>
              <w:rPr>
                <w:sz w:val="20"/>
                <w:szCs w:val="20"/>
              </w:rPr>
            </w:pPr>
            <w:r>
              <w:rPr>
                <w:rFonts w:eastAsia="Times New Roman"/>
                <w:i/>
                <w:iCs/>
                <w:sz w:val="24"/>
                <w:szCs w:val="24"/>
              </w:rPr>
              <w:t>основ гражданской</w:t>
            </w:r>
          </w:p>
        </w:tc>
        <w:tc>
          <w:tcPr>
            <w:tcW w:w="80" w:type="dxa"/>
            <w:tcBorders>
              <w:top w:val="single" w:sz="8" w:space="0" w:color="auto"/>
            </w:tcBorders>
            <w:vAlign w:val="bottom"/>
          </w:tcPr>
          <w:p w:rsidR="00AB4DC0" w:rsidRDefault="00AB4DC0">
            <w:pPr>
              <w:rPr>
                <w:sz w:val="23"/>
                <w:szCs w:val="23"/>
              </w:rPr>
            </w:pPr>
          </w:p>
        </w:tc>
        <w:tc>
          <w:tcPr>
            <w:tcW w:w="2320" w:type="dxa"/>
            <w:gridSpan w:val="4"/>
            <w:tcBorders>
              <w:top w:val="single" w:sz="8" w:space="0" w:color="auto"/>
            </w:tcBorders>
            <w:vAlign w:val="bottom"/>
          </w:tcPr>
          <w:p w:rsidR="00AB4DC0" w:rsidRDefault="00B03F8C">
            <w:pPr>
              <w:rPr>
                <w:sz w:val="20"/>
                <w:szCs w:val="20"/>
              </w:rPr>
            </w:pPr>
            <w:r>
              <w:rPr>
                <w:rFonts w:eastAsia="Times New Roman"/>
                <w:w w:val="99"/>
                <w:sz w:val="24"/>
                <w:szCs w:val="24"/>
              </w:rPr>
              <w:t>действия с моральным</w:t>
            </w:r>
          </w:p>
        </w:tc>
        <w:tc>
          <w:tcPr>
            <w:tcW w:w="120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2700" w:type="dxa"/>
            <w:gridSpan w:val="2"/>
            <w:tcBorders>
              <w:top w:val="single" w:sz="8" w:space="0" w:color="auto"/>
              <w:right w:val="single" w:sz="8" w:space="0" w:color="auto"/>
            </w:tcBorders>
            <w:vAlign w:val="bottom"/>
          </w:tcPr>
          <w:p w:rsidR="00AB4DC0" w:rsidRDefault="00B03F8C">
            <w:pPr>
              <w:rPr>
                <w:sz w:val="20"/>
                <w:szCs w:val="20"/>
              </w:rPr>
            </w:pPr>
            <w:r>
              <w:rPr>
                <w:rFonts w:eastAsia="Times New Roman"/>
                <w:sz w:val="24"/>
                <w:szCs w:val="24"/>
              </w:rPr>
              <w:t>продуктивного</w:t>
            </w:r>
          </w:p>
        </w:tc>
        <w:tc>
          <w:tcPr>
            <w:tcW w:w="100" w:type="dxa"/>
            <w:tcBorders>
              <w:top w:val="single" w:sz="8" w:space="0" w:color="auto"/>
            </w:tcBorders>
            <w:vAlign w:val="bottom"/>
          </w:tcPr>
          <w:p w:rsidR="00AB4DC0" w:rsidRDefault="00AB4DC0">
            <w:pPr>
              <w:rPr>
                <w:sz w:val="23"/>
                <w:szCs w:val="23"/>
              </w:rPr>
            </w:pPr>
          </w:p>
        </w:tc>
        <w:tc>
          <w:tcPr>
            <w:tcW w:w="1620" w:type="dxa"/>
            <w:gridSpan w:val="2"/>
            <w:tcBorders>
              <w:top w:val="single" w:sz="8" w:space="0" w:color="auto"/>
            </w:tcBorders>
            <w:vAlign w:val="bottom"/>
          </w:tcPr>
          <w:p w:rsidR="00AB4DC0" w:rsidRDefault="00B03F8C">
            <w:pPr>
              <w:rPr>
                <w:sz w:val="20"/>
                <w:szCs w:val="20"/>
              </w:rPr>
            </w:pPr>
            <w:r>
              <w:rPr>
                <w:rFonts w:eastAsia="Times New Roman"/>
                <w:sz w:val="24"/>
                <w:szCs w:val="24"/>
              </w:rPr>
              <w:t>Наблюдение</w:t>
            </w:r>
          </w:p>
        </w:tc>
        <w:tc>
          <w:tcPr>
            <w:tcW w:w="240" w:type="dxa"/>
            <w:tcBorders>
              <w:top w:val="single" w:sz="8" w:space="0" w:color="auto"/>
            </w:tcBorders>
            <w:vAlign w:val="bottom"/>
          </w:tcPr>
          <w:p w:rsidR="00AB4DC0" w:rsidRDefault="00AB4DC0">
            <w:pPr>
              <w:rPr>
                <w:sz w:val="23"/>
                <w:szCs w:val="23"/>
              </w:rPr>
            </w:pPr>
          </w:p>
        </w:tc>
        <w:tc>
          <w:tcPr>
            <w:tcW w:w="120" w:type="dxa"/>
            <w:tcBorders>
              <w:top w:val="single" w:sz="8" w:space="0" w:color="auto"/>
            </w:tcBorders>
            <w:vAlign w:val="bottom"/>
          </w:tcPr>
          <w:p w:rsidR="00AB4DC0" w:rsidRDefault="00AB4DC0">
            <w:pPr>
              <w:rPr>
                <w:sz w:val="23"/>
                <w:szCs w:val="23"/>
              </w:rPr>
            </w:pPr>
          </w:p>
        </w:tc>
        <w:tc>
          <w:tcPr>
            <w:tcW w:w="360" w:type="dxa"/>
            <w:tcBorders>
              <w:top w:val="single" w:sz="8" w:space="0" w:color="auto"/>
            </w:tcBorders>
            <w:vAlign w:val="bottom"/>
          </w:tcPr>
          <w:p w:rsidR="00AB4DC0" w:rsidRDefault="00AB4DC0">
            <w:pPr>
              <w:rPr>
                <w:sz w:val="23"/>
                <w:szCs w:val="23"/>
              </w:rPr>
            </w:pPr>
          </w:p>
        </w:tc>
        <w:tc>
          <w:tcPr>
            <w:tcW w:w="60" w:type="dxa"/>
            <w:tcBorders>
              <w:top w:val="single" w:sz="8" w:space="0" w:color="auto"/>
            </w:tcBorders>
            <w:vAlign w:val="bottom"/>
          </w:tcPr>
          <w:p w:rsidR="00AB4DC0" w:rsidRDefault="00AB4DC0">
            <w:pPr>
              <w:rPr>
                <w:sz w:val="23"/>
                <w:szCs w:val="23"/>
              </w:rPr>
            </w:pPr>
          </w:p>
        </w:tc>
        <w:tc>
          <w:tcPr>
            <w:tcW w:w="38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1820" w:type="dxa"/>
            <w:gridSpan w:val="2"/>
            <w:tcBorders>
              <w:top w:val="single" w:sz="8" w:space="0" w:color="auto"/>
            </w:tcBorders>
            <w:vAlign w:val="bottom"/>
          </w:tcPr>
          <w:p w:rsidR="00AB4DC0" w:rsidRDefault="00B03F8C">
            <w:pPr>
              <w:rPr>
                <w:sz w:val="20"/>
                <w:szCs w:val="20"/>
              </w:rPr>
            </w:pPr>
            <w:r>
              <w:rPr>
                <w:rFonts w:eastAsia="Times New Roman"/>
                <w:i/>
                <w:iCs/>
                <w:sz w:val="24"/>
                <w:szCs w:val="24"/>
              </w:rPr>
              <w:t>Ж.Пиаже</w:t>
            </w:r>
          </w:p>
        </w:tc>
        <w:tc>
          <w:tcPr>
            <w:tcW w:w="480" w:type="dxa"/>
            <w:tcBorders>
              <w:top w:val="single" w:sz="8" w:space="0" w:color="auto"/>
            </w:tcBorders>
            <w:vAlign w:val="bottom"/>
          </w:tcPr>
          <w:p w:rsidR="00AB4DC0" w:rsidRDefault="00AB4DC0">
            <w:pPr>
              <w:rPr>
                <w:sz w:val="23"/>
                <w:szCs w:val="23"/>
              </w:rPr>
            </w:pPr>
          </w:p>
        </w:tc>
        <w:tc>
          <w:tcPr>
            <w:tcW w:w="120" w:type="dxa"/>
            <w:tcBorders>
              <w:top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i/>
                <w:iCs/>
                <w:sz w:val="24"/>
                <w:szCs w:val="24"/>
              </w:rPr>
              <w:t>идентичности</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gridSpan w:val="2"/>
            <w:vAlign w:val="bottom"/>
          </w:tcPr>
          <w:p w:rsidR="00AB4DC0" w:rsidRDefault="00B03F8C">
            <w:pPr>
              <w:rPr>
                <w:sz w:val="20"/>
                <w:szCs w:val="20"/>
              </w:rPr>
            </w:pPr>
            <w:r>
              <w:rPr>
                <w:rFonts w:eastAsia="Times New Roman"/>
                <w:sz w:val="24"/>
                <w:szCs w:val="24"/>
              </w:rPr>
              <w:t>эталоном</w:t>
            </w: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rPr>
                <w:sz w:val="20"/>
                <w:szCs w:val="20"/>
              </w:rPr>
            </w:pPr>
            <w:r>
              <w:rPr>
                <w:rFonts w:eastAsia="Times New Roman"/>
                <w:sz w:val="24"/>
                <w:szCs w:val="24"/>
              </w:rPr>
              <w:t>обучения;</w:t>
            </w: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Беседа</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2"/>
        </w:trPr>
        <w:tc>
          <w:tcPr>
            <w:tcW w:w="1020" w:type="dxa"/>
            <w:tcBorders>
              <w:left w:val="single" w:sz="8" w:space="0" w:color="auto"/>
              <w:right w:val="single" w:sz="8" w:space="0" w:color="auto"/>
            </w:tcBorders>
            <w:vAlign w:val="bottom"/>
          </w:tcPr>
          <w:p w:rsidR="00AB4DC0" w:rsidRDefault="00AB4DC0"/>
        </w:tc>
        <w:tc>
          <w:tcPr>
            <w:tcW w:w="1980" w:type="dxa"/>
            <w:vAlign w:val="bottom"/>
          </w:tcPr>
          <w:p w:rsidR="00AB4DC0" w:rsidRDefault="00B03F8C">
            <w:pPr>
              <w:spacing w:line="258" w:lineRule="exact"/>
              <w:ind w:left="100"/>
              <w:rPr>
                <w:sz w:val="20"/>
                <w:szCs w:val="20"/>
              </w:rPr>
            </w:pPr>
            <w:r>
              <w:rPr>
                <w:rFonts w:eastAsia="Times New Roman"/>
                <w:i/>
                <w:iCs/>
                <w:sz w:val="24"/>
                <w:szCs w:val="24"/>
              </w:rPr>
              <w:t>личности</w:t>
            </w:r>
            <w:r>
              <w:rPr>
                <w:rFonts w:eastAsia="Times New Roman"/>
                <w:sz w:val="24"/>
                <w:szCs w:val="24"/>
              </w:rPr>
              <w:t>;</w:t>
            </w:r>
          </w:p>
        </w:tc>
        <w:tc>
          <w:tcPr>
            <w:tcW w:w="280" w:type="dxa"/>
            <w:tcBorders>
              <w:right w:val="single" w:sz="8" w:space="0" w:color="auto"/>
            </w:tcBorders>
            <w:vAlign w:val="bottom"/>
          </w:tcPr>
          <w:p w:rsidR="00AB4DC0" w:rsidRDefault="00AB4DC0"/>
        </w:tc>
        <w:tc>
          <w:tcPr>
            <w:tcW w:w="80" w:type="dxa"/>
            <w:vAlign w:val="bottom"/>
          </w:tcPr>
          <w:p w:rsidR="00AB4DC0" w:rsidRDefault="00AB4DC0"/>
        </w:tc>
        <w:tc>
          <w:tcPr>
            <w:tcW w:w="2120" w:type="dxa"/>
            <w:gridSpan w:val="3"/>
            <w:vAlign w:val="bottom"/>
          </w:tcPr>
          <w:p w:rsidR="00AB4DC0" w:rsidRDefault="00B03F8C">
            <w:pPr>
              <w:spacing w:line="258" w:lineRule="exact"/>
              <w:ind w:left="60"/>
              <w:rPr>
                <w:sz w:val="20"/>
                <w:szCs w:val="20"/>
              </w:rPr>
            </w:pPr>
            <w:r>
              <w:rPr>
                <w:rFonts w:eastAsia="Times New Roman"/>
                <w:sz w:val="24"/>
                <w:szCs w:val="24"/>
              </w:rPr>
              <w:t>-пути решения</w:t>
            </w:r>
          </w:p>
        </w:tc>
        <w:tc>
          <w:tcPr>
            <w:tcW w:w="200" w:type="dxa"/>
            <w:vAlign w:val="bottom"/>
          </w:tcPr>
          <w:p w:rsidR="00AB4DC0" w:rsidRDefault="00AB4DC0"/>
        </w:tc>
        <w:tc>
          <w:tcPr>
            <w:tcW w:w="1200" w:type="dxa"/>
            <w:tcBorders>
              <w:right w:val="single" w:sz="8" w:space="0" w:color="auto"/>
            </w:tcBorders>
            <w:vAlign w:val="bottom"/>
          </w:tcPr>
          <w:p w:rsidR="00AB4DC0" w:rsidRDefault="00AB4DC0"/>
        </w:tc>
        <w:tc>
          <w:tcPr>
            <w:tcW w:w="80" w:type="dxa"/>
            <w:vAlign w:val="bottom"/>
          </w:tcPr>
          <w:p w:rsidR="00AB4DC0" w:rsidRDefault="00AB4DC0"/>
        </w:tc>
        <w:tc>
          <w:tcPr>
            <w:tcW w:w="2700" w:type="dxa"/>
            <w:gridSpan w:val="2"/>
            <w:tcBorders>
              <w:right w:val="single" w:sz="8" w:space="0" w:color="auto"/>
            </w:tcBorders>
            <w:vAlign w:val="bottom"/>
          </w:tcPr>
          <w:p w:rsidR="00AB4DC0" w:rsidRDefault="00B03F8C">
            <w:pPr>
              <w:spacing w:line="258" w:lineRule="exact"/>
              <w:rPr>
                <w:sz w:val="20"/>
                <w:szCs w:val="20"/>
              </w:rPr>
            </w:pPr>
            <w:r>
              <w:rPr>
                <w:rFonts w:eastAsia="Times New Roman"/>
                <w:sz w:val="24"/>
                <w:szCs w:val="24"/>
              </w:rPr>
              <w:t>-Ассоциативные</w:t>
            </w:r>
          </w:p>
        </w:tc>
        <w:tc>
          <w:tcPr>
            <w:tcW w:w="100" w:type="dxa"/>
            <w:vAlign w:val="bottom"/>
          </w:tcPr>
          <w:p w:rsidR="00AB4DC0" w:rsidRDefault="00AB4DC0"/>
        </w:tc>
        <w:tc>
          <w:tcPr>
            <w:tcW w:w="2340" w:type="dxa"/>
            <w:gridSpan w:val="5"/>
            <w:tcBorders>
              <w:bottom w:val="single" w:sz="8" w:space="0" w:color="auto"/>
            </w:tcBorders>
            <w:vAlign w:val="bottom"/>
          </w:tcPr>
          <w:p w:rsidR="00AB4DC0" w:rsidRDefault="00B03F8C">
            <w:pPr>
              <w:spacing w:line="258" w:lineRule="exact"/>
              <w:rPr>
                <w:sz w:val="20"/>
                <w:szCs w:val="20"/>
              </w:rPr>
            </w:pPr>
            <w:r>
              <w:rPr>
                <w:rFonts w:eastAsia="Times New Roman"/>
                <w:b/>
                <w:bCs/>
                <w:w w:val="99"/>
                <w:sz w:val="24"/>
                <w:szCs w:val="24"/>
              </w:rPr>
              <w:t>Оценочные средства:</w:t>
            </w:r>
          </w:p>
        </w:tc>
        <w:tc>
          <w:tcPr>
            <w:tcW w:w="440" w:type="dxa"/>
            <w:gridSpan w:val="2"/>
            <w:tcBorders>
              <w:right w:val="single" w:sz="8" w:space="0" w:color="auto"/>
            </w:tcBorders>
            <w:vAlign w:val="bottom"/>
          </w:tcPr>
          <w:p w:rsidR="00AB4DC0" w:rsidRDefault="00AB4DC0"/>
        </w:tc>
        <w:tc>
          <w:tcPr>
            <w:tcW w:w="100" w:type="dxa"/>
            <w:vAlign w:val="bottom"/>
          </w:tcPr>
          <w:p w:rsidR="00AB4DC0" w:rsidRDefault="00AB4DC0"/>
        </w:tc>
        <w:tc>
          <w:tcPr>
            <w:tcW w:w="1200" w:type="dxa"/>
            <w:vAlign w:val="bottom"/>
          </w:tcPr>
          <w:p w:rsidR="00AB4DC0" w:rsidRDefault="00AB4DC0"/>
        </w:tc>
        <w:tc>
          <w:tcPr>
            <w:tcW w:w="620" w:type="dxa"/>
            <w:vAlign w:val="bottom"/>
          </w:tcPr>
          <w:p w:rsidR="00AB4DC0" w:rsidRDefault="00AB4DC0"/>
        </w:tc>
        <w:tc>
          <w:tcPr>
            <w:tcW w:w="480" w:type="dxa"/>
            <w:vAlign w:val="bottom"/>
          </w:tcPr>
          <w:p w:rsidR="00AB4DC0" w:rsidRDefault="00AB4DC0"/>
        </w:tc>
        <w:tc>
          <w:tcPr>
            <w:tcW w:w="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120" w:type="dxa"/>
            <w:gridSpan w:val="3"/>
            <w:vAlign w:val="bottom"/>
          </w:tcPr>
          <w:p w:rsidR="00AB4DC0" w:rsidRDefault="00B03F8C">
            <w:pPr>
              <w:spacing w:line="271" w:lineRule="exact"/>
              <w:rPr>
                <w:sz w:val="20"/>
                <w:szCs w:val="20"/>
              </w:rPr>
            </w:pPr>
            <w:r>
              <w:rPr>
                <w:rFonts w:eastAsia="Times New Roman"/>
                <w:w w:val="99"/>
                <w:sz w:val="24"/>
                <w:szCs w:val="24"/>
              </w:rPr>
              <w:t>моральной дилеммы</w:t>
            </w:r>
          </w:p>
        </w:tc>
        <w:tc>
          <w:tcPr>
            <w:tcW w:w="200" w:type="dxa"/>
            <w:vAlign w:val="bottom"/>
          </w:tcPr>
          <w:p w:rsidR="00AB4DC0" w:rsidRDefault="00AB4DC0">
            <w:pPr>
              <w:rPr>
                <w:sz w:val="23"/>
                <w:szCs w:val="23"/>
              </w:rPr>
            </w:pPr>
          </w:p>
        </w:tc>
        <w:tc>
          <w:tcPr>
            <w:tcW w:w="12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70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мнемонические карты</w:t>
            </w:r>
          </w:p>
        </w:tc>
        <w:tc>
          <w:tcPr>
            <w:tcW w:w="100" w:type="dxa"/>
            <w:vAlign w:val="bottom"/>
          </w:tcPr>
          <w:p w:rsidR="00AB4DC0" w:rsidRDefault="00AB4DC0">
            <w:pPr>
              <w:rPr>
                <w:sz w:val="23"/>
                <w:szCs w:val="23"/>
              </w:rPr>
            </w:pPr>
          </w:p>
        </w:tc>
        <w:tc>
          <w:tcPr>
            <w:tcW w:w="1620" w:type="dxa"/>
            <w:gridSpan w:val="2"/>
            <w:vAlign w:val="bottom"/>
          </w:tcPr>
          <w:p w:rsidR="00AB4DC0" w:rsidRDefault="00B03F8C">
            <w:pPr>
              <w:spacing w:line="271" w:lineRule="exact"/>
              <w:rPr>
                <w:sz w:val="20"/>
                <w:szCs w:val="20"/>
              </w:rPr>
            </w:pPr>
            <w:r>
              <w:rPr>
                <w:rFonts w:eastAsia="Times New Roman"/>
                <w:sz w:val="24"/>
                <w:szCs w:val="24"/>
              </w:rPr>
              <w:t>Продукты</w:t>
            </w:r>
          </w:p>
        </w:tc>
        <w:tc>
          <w:tcPr>
            <w:tcW w:w="240" w:type="dxa"/>
            <w:vAlign w:val="bottom"/>
          </w:tcPr>
          <w:p w:rsidR="00AB4DC0" w:rsidRDefault="00AB4DC0">
            <w:pPr>
              <w:rPr>
                <w:sz w:val="23"/>
                <w:szCs w:val="23"/>
              </w:rPr>
            </w:pPr>
          </w:p>
        </w:tc>
        <w:tc>
          <w:tcPr>
            <w:tcW w:w="920" w:type="dxa"/>
            <w:gridSpan w:val="4"/>
            <w:tcBorders>
              <w:right w:val="single" w:sz="8" w:space="0" w:color="auto"/>
            </w:tcBorders>
            <w:vAlign w:val="bottom"/>
          </w:tcPr>
          <w:p w:rsidR="00AB4DC0" w:rsidRDefault="00B03F8C">
            <w:pPr>
              <w:spacing w:line="271" w:lineRule="exact"/>
              <w:jc w:val="right"/>
              <w:rPr>
                <w:sz w:val="20"/>
                <w:szCs w:val="20"/>
              </w:rPr>
            </w:pPr>
            <w:r>
              <w:rPr>
                <w:rFonts w:eastAsia="Times New Roman"/>
                <w:w w:val="99"/>
                <w:sz w:val="24"/>
                <w:szCs w:val="24"/>
              </w:rPr>
              <w:t>инд./гр.</w:t>
            </w:r>
          </w:p>
        </w:tc>
        <w:tc>
          <w:tcPr>
            <w:tcW w:w="100" w:type="dxa"/>
            <w:vAlign w:val="bottom"/>
          </w:tcPr>
          <w:p w:rsidR="00AB4DC0" w:rsidRDefault="00AB4DC0">
            <w:pPr>
              <w:rPr>
                <w:sz w:val="23"/>
                <w:szCs w:val="23"/>
              </w:rPr>
            </w:pPr>
          </w:p>
        </w:tc>
        <w:tc>
          <w:tcPr>
            <w:tcW w:w="1200" w:type="dxa"/>
            <w:vAlign w:val="bottom"/>
          </w:tcPr>
          <w:p w:rsidR="00AB4DC0" w:rsidRDefault="00AB4DC0">
            <w:pPr>
              <w:rPr>
                <w:sz w:val="23"/>
                <w:szCs w:val="23"/>
              </w:rPr>
            </w:pPr>
          </w:p>
        </w:tc>
        <w:tc>
          <w:tcPr>
            <w:tcW w:w="620" w:type="dxa"/>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работы</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sz w:val="24"/>
                <w:szCs w:val="24"/>
              </w:rPr>
              <w:t>Результаты анкет/тестов</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sz w:val="24"/>
                <w:szCs w:val="24"/>
              </w:rPr>
              <w:t>Список критериев оценки</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выполнения</w:t>
            </w:r>
          </w:p>
        </w:tc>
        <w:tc>
          <w:tcPr>
            <w:tcW w:w="116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учебных</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заданий</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right w:val="single" w:sz="8" w:space="0" w:color="auto"/>
            </w:tcBorders>
            <w:vAlign w:val="bottom"/>
          </w:tcPr>
          <w:p w:rsidR="00AB4DC0" w:rsidRDefault="00AB4DC0"/>
        </w:tc>
        <w:tc>
          <w:tcPr>
            <w:tcW w:w="1980" w:type="dxa"/>
            <w:vAlign w:val="bottom"/>
          </w:tcPr>
          <w:p w:rsidR="00AB4DC0" w:rsidRDefault="00AB4DC0"/>
        </w:tc>
        <w:tc>
          <w:tcPr>
            <w:tcW w:w="280" w:type="dxa"/>
            <w:tcBorders>
              <w:right w:val="single" w:sz="8" w:space="0" w:color="auto"/>
            </w:tcBorders>
            <w:vAlign w:val="bottom"/>
          </w:tcPr>
          <w:p w:rsidR="00AB4DC0" w:rsidRDefault="00AB4DC0"/>
        </w:tc>
        <w:tc>
          <w:tcPr>
            <w:tcW w:w="80" w:type="dxa"/>
            <w:vAlign w:val="bottom"/>
          </w:tcPr>
          <w:p w:rsidR="00AB4DC0" w:rsidRDefault="00AB4DC0"/>
        </w:tc>
        <w:tc>
          <w:tcPr>
            <w:tcW w:w="680" w:type="dxa"/>
            <w:vAlign w:val="bottom"/>
          </w:tcPr>
          <w:p w:rsidR="00AB4DC0" w:rsidRDefault="00AB4DC0"/>
        </w:tc>
        <w:tc>
          <w:tcPr>
            <w:tcW w:w="360" w:type="dxa"/>
            <w:vAlign w:val="bottom"/>
          </w:tcPr>
          <w:p w:rsidR="00AB4DC0" w:rsidRDefault="00AB4DC0"/>
        </w:tc>
        <w:tc>
          <w:tcPr>
            <w:tcW w:w="1080" w:type="dxa"/>
            <w:vAlign w:val="bottom"/>
          </w:tcPr>
          <w:p w:rsidR="00AB4DC0" w:rsidRDefault="00AB4DC0"/>
        </w:tc>
        <w:tc>
          <w:tcPr>
            <w:tcW w:w="200" w:type="dxa"/>
            <w:vAlign w:val="bottom"/>
          </w:tcPr>
          <w:p w:rsidR="00AB4DC0" w:rsidRDefault="00AB4DC0"/>
        </w:tc>
        <w:tc>
          <w:tcPr>
            <w:tcW w:w="1200" w:type="dxa"/>
            <w:tcBorders>
              <w:right w:val="single" w:sz="8" w:space="0" w:color="auto"/>
            </w:tcBorders>
            <w:vAlign w:val="bottom"/>
          </w:tcPr>
          <w:p w:rsidR="00AB4DC0" w:rsidRDefault="00AB4DC0"/>
        </w:tc>
        <w:tc>
          <w:tcPr>
            <w:tcW w:w="80" w:type="dxa"/>
            <w:vAlign w:val="bottom"/>
          </w:tcPr>
          <w:p w:rsidR="00AB4DC0" w:rsidRDefault="00AB4DC0"/>
        </w:tc>
        <w:tc>
          <w:tcPr>
            <w:tcW w:w="240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7"/>
            <w:tcBorders>
              <w:right w:val="single" w:sz="8" w:space="0" w:color="auto"/>
            </w:tcBorders>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100" w:type="dxa"/>
            <w:vAlign w:val="bottom"/>
          </w:tcPr>
          <w:p w:rsidR="00AB4DC0" w:rsidRDefault="00AB4DC0"/>
        </w:tc>
        <w:tc>
          <w:tcPr>
            <w:tcW w:w="1200" w:type="dxa"/>
            <w:vAlign w:val="bottom"/>
          </w:tcPr>
          <w:p w:rsidR="00AB4DC0" w:rsidRDefault="00AB4DC0"/>
        </w:tc>
        <w:tc>
          <w:tcPr>
            <w:tcW w:w="620" w:type="dxa"/>
            <w:vAlign w:val="bottom"/>
          </w:tcPr>
          <w:p w:rsidR="00AB4DC0" w:rsidRDefault="00AB4DC0"/>
        </w:tc>
        <w:tc>
          <w:tcPr>
            <w:tcW w:w="480" w:type="dxa"/>
            <w:vAlign w:val="bottom"/>
          </w:tcPr>
          <w:p w:rsidR="00AB4DC0" w:rsidRDefault="00AB4DC0"/>
        </w:tc>
        <w:tc>
          <w:tcPr>
            <w:tcW w:w="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52"/>
        </w:trPr>
        <w:tc>
          <w:tcPr>
            <w:tcW w:w="1020" w:type="dxa"/>
            <w:tcBorders>
              <w:left w:val="single" w:sz="8" w:space="0" w:color="auto"/>
              <w:right w:val="single" w:sz="8" w:space="0" w:color="auto"/>
            </w:tcBorders>
            <w:vAlign w:val="bottom"/>
          </w:tcPr>
          <w:p w:rsidR="00AB4DC0" w:rsidRDefault="00AB4DC0">
            <w:pPr>
              <w:rPr>
                <w:sz w:val="21"/>
                <w:szCs w:val="21"/>
              </w:rPr>
            </w:pPr>
          </w:p>
        </w:tc>
        <w:tc>
          <w:tcPr>
            <w:tcW w:w="1980" w:type="dxa"/>
            <w:vAlign w:val="bottom"/>
          </w:tcPr>
          <w:p w:rsidR="00AB4DC0" w:rsidRDefault="00AB4DC0">
            <w:pPr>
              <w:rPr>
                <w:sz w:val="21"/>
                <w:szCs w:val="21"/>
              </w:rPr>
            </w:pPr>
          </w:p>
        </w:tc>
        <w:tc>
          <w:tcPr>
            <w:tcW w:w="28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680" w:type="dxa"/>
            <w:vAlign w:val="bottom"/>
          </w:tcPr>
          <w:p w:rsidR="00AB4DC0" w:rsidRDefault="00AB4DC0">
            <w:pPr>
              <w:rPr>
                <w:sz w:val="21"/>
                <w:szCs w:val="21"/>
              </w:rPr>
            </w:pPr>
          </w:p>
        </w:tc>
        <w:tc>
          <w:tcPr>
            <w:tcW w:w="360" w:type="dxa"/>
            <w:vAlign w:val="bottom"/>
          </w:tcPr>
          <w:p w:rsidR="00AB4DC0" w:rsidRDefault="00AB4DC0">
            <w:pPr>
              <w:rPr>
                <w:sz w:val="21"/>
                <w:szCs w:val="21"/>
              </w:rPr>
            </w:pPr>
          </w:p>
        </w:tc>
        <w:tc>
          <w:tcPr>
            <w:tcW w:w="1080" w:type="dxa"/>
            <w:vAlign w:val="bottom"/>
          </w:tcPr>
          <w:p w:rsidR="00AB4DC0" w:rsidRDefault="00AB4DC0">
            <w:pPr>
              <w:rPr>
                <w:sz w:val="21"/>
                <w:szCs w:val="21"/>
              </w:rPr>
            </w:pPr>
          </w:p>
        </w:tc>
        <w:tc>
          <w:tcPr>
            <w:tcW w:w="200" w:type="dxa"/>
            <w:vAlign w:val="bottom"/>
          </w:tcPr>
          <w:p w:rsidR="00AB4DC0" w:rsidRDefault="00AB4DC0">
            <w:pPr>
              <w:rPr>
                <w:sz w:val="21"/>
                <w:szCs w:val="21"/>
              </w:rPr>
            </w:pPr>
          </w:p>
        </w:tc>
        <w:tc>
          <w:tcPr>
            <w:tcW w:w="120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2400" w:type="dxa"/>
            <w:vAlign w:val="bottom"/>
          </w:tcPr>
          <w:p w:rsidR="00AB4DC0" w:rsidRDefault="00AB4DC0">
            <w:pPr>
              <w:rPr>
                <w:sz w:val="21"/>
                <w:szCs w:val="21"/>
              </w:rPr>
            </w:pPr>
          </w:p>
        </w:tc>
        <w:tc>
          <w:tcPr>
            <w:tcW w:w="30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620" w:type="dxa"/>
            <w:gridSpan w:val="2"/>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240" w:type="dxa"/>
            <w:tcBorders>
              <w:top w:val="single" w:sz="8" w:space="0" w:color="auto"/>
            </w:tcBorders>
            <w:vAlign w:val="bottom"/>
          </w:tcPr>
          <w:p w:rsidR="00AB4DC0" w:rsidRDefault="00AB4DC0">
            <w:pPr>
              <w:rPr>
                <w:sz w:val="21"/>
                <w:szCs w:val="21"/>
              </w:rPr>
            </w:pPr>
          </w:p>
        </w:tc>
        <w:tc>
          <w:tcPr>
            <w:tcW w:w="120" w:type="dxa"/>
            <w:tcBorders>
              <w:top w:val="single" w:sz="8" w:space="0" w:color="auto"/>
            </w:tcBorders>
            <w:vAlign w:val="bottom"/>
          </w:tcPr>
          <w:p w:rsidR="00AB4DC0" w:rsidRDefault="00AB4DC0">
            <w:pPr>
              <w:rPr>
                <w:sz w:val="21"/>
                <w:szCs w:val="21"/>
              </w:rPr>
            </w:pPr>
          </w:p>
        </w:tc>
        <w:tc>
          <w:tcPr>
            <w:tcW w:w="360" w:type="dxa"/>
            <w:vAlign w:val="bottom"/>
          </w:tcPr>
          <w:p w:rsidR="00AB4DC0" w:rsidRDefault="00AB4DC0">
            <w:pPr>
              <w:rPr>
                <w:sz w:val="21"/>
                <w:szCs w:val="21"/>
              </w:rPr>
            </w:pPr>
          </w:p>
        </w:tc>
        <w:tc>
          <w:tcPr>
            <w:tcW w:w="60" w:type="dxa"/>
            <w:vAlign w:val="bottom"/>
          </w:tcPr>
          <w:p w:rsidR="00AB4DC0" w:rsidRDefault="00AB4DC0">
            <w:pPr>
              <w:rPr>
                <w:sz w:val="21"/>
                <w:szCs w:val="21"/>
              </w:rPr>
            </w:pPr>
          </w:p>
        </w:tc>
        <w:tc>
          <w:tcPr>
            <w:tcW w:w="3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00" w:type="dxa"/>
            <w:vAlign w:val="bottom"/>
          </w:tcPr>
          <w:p w:rsidR="00AB4DC0" w:rsidRDefault="00AB4DC0">
            <w:pPr>
              <w:rPr>
                <w:sz w:val="21"/>
                <w:szCs w:val="21"/>
              </w:rPr>
            </w:pPr>
          </w:p>
        </w:tc>
        <w:tc>
          <w:tcPr>
            <w:tcW w:w="620" w:type="dxa"/>
            <w:vAlign w:val="bottom"/>
          </w:tcPr>
          <w:p w:rsidR="00AB4DC0" w:rsidRDefault="00AB4DC0">
            <w:pPr>
              <w:rPr>
                <w:sz w:val="21"/>
                <w:szCs w:val="21"/>
              </w:rPr>
            </w:pPr>
          </w:p>
        </w:tc>
        <w:tc>
          <w:tcPr>
            <w:tcW w:w="48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4"/>
        </w:trPr>
        <w:tc>
          <w:tcPr>
            <w:tcW w:w="1020" w:type="dxa"/>
            <w:tcBorders>
              <w:left w:val="single" w:sz="8" w:space="0" w:color="auto"/>
              <w:right w:val="single" w:sz="8" w:space="0" w:color="auto"/>
            </w:tcBorders>
            <w:vAlign w:val="bottom"/>
          </w:tcPr>
          <w:p w:rsidR="00AB4DC0" w:rsidRDefault="00AB4DC0">
            <w:pPr>
              <w:rPr>
                <w:sz w:val="2"/>
                <w:szCs w:val="2"/>
              </w:rPr>
            </w:pPr>
          </w:p>
        </w:tc>
        <w:tc>
          <w:tcPr>
            <w:tcW w:w="1980" w:type="dxa"/>
            <w:vAlign w:val="bottom"/>
          </w:tcPr>
          <w:p w:rsidR="00AB4DC0" w:rsidRDefault="00AB4DC0">
            <w:pPr>
              <w:rPr>
                <w:sz w:val="2"/>
                <w:szCs w:val="2"/>
              </w:rPr>
            </w:pPr>
          </w:p>
        </w:tc>
        <w:tc>
          <w:tcPr>
            <w:tcW w:w="28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68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080" w:type="dxa"/>
            <w:vAlign w:val="bottom"/>
          </w:tcPr>
          <w:p w:rsidR="00AB4DC0" w:rsidRDefault="00AB4DC0">
            <w:pPr>
              <w:rPr>
                <w:sz w:val="2"/>
                <w:szCs w:val="2"/>
              </w:rPr>
            </w:pPr>
          </w:p>
        </w:tc>
        <w:tc>
          <w:tcPr>
            <w:tcW w:w="200" w:type="dxa"/>
            <w:vAlign w:val="bottom"/>
          </w:tcPr>
          <w:p w:rsidR="00AB4DC0" w:rsidRDefault="00AB4DC0">
            <w:pPr>
              <w:rPr>
                <w:sz w:val="2"/>
                <w:szCs w:val="2"/>
              </w:rPr>
            </w:pPr>
          </w:p>
        </w:tc>
        <w:tc>
          <w:tcPr>
            <w:tcW w:w="12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400" w:type="dxa"/>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1440" w:type="dxa"/>
            <w:gridSpan w:val="5"/>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00" w:type="dxa"/>
            <w:vAlign w:val="bottom"/>
          </w:tcPr>
          <w:p w:rsidR="00AB4DC0" w:rsidRDefault="00AB4DC0">
            <w:pPr>
              <w:rPr>
                <w:sz w:val="2"/>
                <w:szCs w:val="2"/>
              </w:rPr>
            </w:pPr>
          </w:p>
        </w:tc>
        <w:tc>
          <w:tcPr>
            <w:tcW w:w="620" w:type="dxa"/>
            <w:vAlign w:val="bottom"/>
          </w:tcPr>
          <w:p w:rsidR="00AB4DC0" w:rsidRDefault="00AB4DC0">
            <w:pPr>
              <w:rPr>
                <w:sz w:val="2"/>
                <w:szCs w:val="2"/>
              </w:rPr>
            </w:pPr>
          </w:p>
        </w:tc>
        <w:tc>
          <w:tcPr>
            <w:tcW w:w="480" w:type="dxa"/>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2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4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7"/>
            <w:tcBorders>
              <w:right w:val="single" w:sz="8" w:space="0" w:color="auto"/>
            </w:tcBorders>
            <w:vAlign w:val="bottom"/>
          </w:tcPr>
          <w:p w:rsidR="00AB4DC0" w:rsidRDefault="00B03F8C">
            <w:pPr>
              <w:spacing w:line="272" w:lineRule="exact"/>
              <w:rPr>
                <w:sz w:val="20"/>
                <w:szCs w:val="20"/>
              </w:rPr>
            </w:pPr>
            <w:r>
              <w:rPr>
                <w:rFonts w:eastAsia="Times New Roman"/>
                <w:sz w:val="24"/>
                <w:szCs w:val="24"/>
              </w:rPr>
              <w:t>учебно-познавательные</w:t>
            </w:r>
          </w:p>
        </w:tc>
        <w:tc>
          <w:tcPr>
            <w:tcW w:w="100" w:type="dxa"/>
            <w:vAlign w:val="bottom"/>
          </w:tcPr>
          <w:p w:rsidR="00AB4DC0" w:rsidRDefault="00AB4DC0">
            <w:pPr>
              <w:rPr>
                <w:sz w:val="23"/>
                <w:szCs w:val="23"/>
              </w:rPr>
            </w:pPr>
          </w:p>
        </w:tc>
        <w:tc>
          <w:tcPr>
            <w:tcW w:w="1200" w:type="dxa"/>
            <w:vAlign w:val="bottom"/>
          </w:tcPr>
          <w:p w:rsidR="00AB4DC0" w:rsidRDefault="00AB4DC0">
            <w:pPr>
              <w:rPr>
                <w:sz w:val="23"/>
                <w:szCs w:val="23"/>
              </w:rPr>
            </w:pPr>
          </w:p>
        </w:tc>
        <w:tc>
          <w:tcPr>
            <w:tcW w:w="620" w:type="dxa"/>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sz w:val="24"/>
                <w:szCs w:val="24"/>
              </w:rPr>
              <w:t>задачи, направленные на</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формирование</w:t>
            </w:r>
          </w:p>
        </w:tc>
        <w:tc>
          <w:tcPr>
            <w:tcW w:w="240" w:type="dxa"/>
            <w:vAlign w:val="bottom"/>
          </w:tcPr>
          <w:p w:rsidR="00AB4DC0" w:rsidRDefault="00B03F8C">
            <w:pPr>
              <w:ind w:left="40"/>
              <w:rPr>
                <w:sz w:val="20"/>
                <w:szCs w:val="20"/>
              </w:rPr>
            </w:pPr>
            <w:r>
              <w:rPr>
                <w:rFonts w:eastAsia="Times New Roman"/>
                <w:sz w:val="24"/>
                <w:szCs w:val="24"/>
              </w:rPr>
              <w:t>и</w:t>
            </w:r>
          </w:p>
        </w:tc>
        <w:tc>
          <w:tcPr>
            <w:tcW w:w="9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оценку</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навыка</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b/>
                <w:bCs/>
                <w:sz w:val="24"/>
                <w:szCs w:val="24"/>
              </w:rPr>
              <w:t>самостоятельного</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b/>
                <w:bCs/>
                <w:sz w:val="24"/>
                <w:szCs w:val="24"/>
              </w:rPr>
              <w:t>приобретения,</w:t>
            </w:r>
          </w:p>
        </w:tc>
        <w:tc>
          <w:tcPr>
            <w:tcW w:w="1160" w:type="dxa"/>
            <w:gridSpan w:val="5"/>
            <w:tcBorders>
              <w:right w:val="single" w:sz="8" w:space="0" w:color="auto"/>
            </w:tcBorders>
            <w:vAlign w:val="bottom"/>
          </w:tcPr>
          <w:p w:rsidR="00AB4DC0" w:rsidRDefault="00B03F8C">
            <w:pPr>
              <w:jc w:val="right"/>
              <w:rPr>
                <w:sz w:val="20"/>
                <w:szCs w:val="20"/>
              </w:rPr>
            </w:pPr>
            <w:r>
              <w:rPr>
                <w:rFonts w:eastAsia="Times New Roman"/>
                <w:b/>
                <w:bCs/>
                <w:sz w:val="24"/>
                <w:szCs w:val="24"/>
              </w:rPr>
              <w:t>переноса</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7"/>
            <w:tcBorders>
              <w:right w:val="single" w:sz="8" w:space="0" w:color="auto"/>
            </w:tcBorders>
            <w:vAlign w:val="bottom"/>
          </w:tcPr>
          <w:p w:rsidR="00AB4DC0" w:rsidRDefault="00B03F8C">
            <w:pPr>
              <w:rPr>
                <w:sz w:val="20"/>
                <w:szCs w:val="20"/>
              </w:rPr>
            </w:pPr>
            <w:r>
              <w:rPr>
                <w:rFonts w:eastAsia="Times New Roman"/>
                <w:b/>
                <w:bCs/>
                <w:sz w:val="24"/>
                <w:szCs w:val="24"/>
              </w:rPr>
              <w:t>и интеграции знаний</w:t>
            </w:r>
          </w:p>
        </w:tc>
        <w:tc>
          <w:tcPr>
            <w:tcW w:w="10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tcBorders>
            <w:vAlign w:val="bottom"/>
          </w:tcPr>
          <w:p w:rsidR="00AB4DC0" w:rsidRDefault="00AB4DC0">
            <w:pPr>
              <w:rPr>
                <w:sz w:val="24"/>
                <w:szCs w:val="24"/>
              </w:rPr>
            </w:pPr>
          </w:p>
        </w:tc>
        <w:tc>
          <w:tcPr>
            <w:tcW w:w="2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40" w:type="dxa"/>
            <w:gridSpan w:val="2"/>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70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7"/>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820" w:type="dxa"/>
            <w:gridSpan w:val="2"/>
            <w:tcBorders>
              <w:bottom w:val="single" w:sz="8" w:space="0" w:color="auto"/>
            </w:tcBorders>
            <w:vAlign w:val="bottom"/>
          </w:tcPr>
          <w:p w:rsidR="00AB4DC0" w:rsidRDefault="00AB4DC0">
            <w:pPr>
              <w:rPr>
                <w:sz w:val="24"/>
                <w:szCs w:val="24"/>
              </w:rPr>
            </w:pPr>
          </w:p>
        </w:tc>
        <w:tc>
          <w:tcPr>
            <w:tcW w:w="600" w:type="dxa"/>
            <w:gridSpan w:val="2"/>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56"/>
        </w:trPr>
        <w:tc>
          <w:tcPr>
            <w:tcW w:w="1020" w:type="dxa"/>
            <w:tcBorders>
              <w:left w:val="single" w:sz="8" w:space="0" w:color="auto"/>
              <w:right w:val="single" w:sz="8" w:space="0" w:color="auto"/>
            </w:tcBorders>
            <w:vAlign w:val="bottom"/>
          </w:tcPr>
          <w:p w:rsidR="00AB4DC0" w:rsidRDefault="00AB4DC0"/>
        </w:tc>
        <w:tc>
          <w:tcPr>
            <w:tcW w:w="1980" w:type="dxa"/>
            <w:vAlign w:val="bottom"/>
          </w:tcPr>
          <w:p w:rsidR="00AB4DC0" w:rsidRDefault="00B03F8C">
            <w:pPr>
              <w:spacing w:line="232" w:lineRule="exact"/>
              <w:ind w:left="100"/>
              <w:rPr>
                <w:sz w:val="20"/>
                <w:szCs w:val="20"/>
              </w:rPr>
            </w:pPr>
            <w:r>
              <w:rPr>
                <w:rFonts w:eastAsia="Times New Roman"/>
                <w:b/>
                <w:bCs/>
                <w:sz w:val="24"/>
                <w:szCs w:val="24"/>
              </w:rPr>
              <w:t>Базовый</w:t>
            </w:r>
          </w:p>
        </w:tc>
        <w:tc>
          <w:tcPr>
            <w:tcW w:w="280" w:type="dxa"/>
            <w:tcBorders>
              <w:right w:val="single" w:sz="8" w:space="0" w:color="auto"/>
            </w:tcBorders>
            <w:vAlign w:val="bottom"/>
          </w:tcPr>
          <w:p w:rsidR="00AB4DC0" w:rsidRDefault="00AB4DC0"/>
        </w:tc>
        <w:tc>
          <w:tcPr>
            <w:tcW w:w="80" w:type="dxa"/>
            <w:vAlign w:val="bottom"/>
          </w:tcPr>
          <w:p w:rsidR="00AB4DC0" w:rsidRDefault="00AB4DC0"/>
        </w:tc>
        <w:tc>
          <w:tcPr>
            <w:tcW w:w="1040" w:type="dxa"/>
            <w:gridSpan w:val="2"/>
            <w:vAlign w:val="bottom"/>
          </w:tcPr>
          <w:p w:rsidR="00AB4DC0" w:rsidRDefault="00B03F8C">
            <w:pPr>
              <w:spacing w:line="232" w:lineRule="exact"/>
              <w:rPr>
                <w:sz w:val="20"/>
                <w:szCs w:val="20"/>
              </w:rPr>
            </w:pPr>
            <w:r>
              <w:rPr>
                <w:rFonts w:eastAsia="Times New Roman"/>
                <w:b/>
                <w:bCs/>
                <w:sz w:val="24"/>
                <w:szCs w:val="24"/>
              </w:rPr>
              <w:t>Умеет</w:t>
            </w:r>
            <w:r>
              <w:rPr>
                <w:rFonts w:eastAsia="Times New Roman"/>
                <w:sz w:val="24"/>
                <w:szCs w:val="24"/>
              </w:rPr>
              <w:t>:</w:t>
            </w:r>
          </w:p>
        </w:tc>
        <w:tc>
          <w:tcPr>
            <w:tcW w:w="1080" w:type="dxa"/>
            <w:vAlign w:val="bottom"/>
          </w:tcPr>
          <w:p w:rsidR="00AB4DC0" w:rsidRDefault="00AB4DC0"/>
        </w:tc>
        <w:tc>
          <w:tcPr>
            <w:tcW w:w="200" w:type="dxa"/>
            <w:vAlign w:val="bottom"/>
          </w:tcPr>
          <w:p w:rsidR="00AB4DC0" w:rsidRDefault="00AB4DC0"/>
        </w:tc>
        <w:tc>
          <w:tcPr>
            <w:tcW w:w="1200" w:type="dxa"/>
            <w:tcBorders>
              <w:right w:val="single" w:sz="8" w:space="0" w:color="auto"/>
            </w:tcBorders>
            <w:vAlign w:val="bottom"/>
          </w:tcPr>
          <w:p w:rsidR="00AB4DC0" w:rsidRDefault="00AB4DC0"/>
        </w:tc>
        <w:tc>
          <w:tcPr>
            <w:tcW w:w="80" w:type="dxa"/>
            <w:vAlign w:val="bottom"/>
          </w:tcPr>
          <w:p w:rsidR="00AB4DC0" w:rsidRDefault="00AB4DC0"/>
        </w:tc>
        <w:tc>
          <w:tcPr>
            <w:tcW w:w="270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tc>
        <w:tc>
          <w:tcPr>
            <w:tcW w:w="2780" w:type="dxa"/>
            <w:gridSpan w:val="7"/>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tc>
        <w:tc>
          <w:tcPr>
            <w:tcW w:w="1820" w:type="dxa"/>
            <w:gridSpan w:val="2"/>
            <w:vAlign w:val="bottom"/>
          </w:tcPr>
          <w:p w:rsidR="00AB4DC0" w:rsidRDefault="00B03F8C">
            <w:pPr>
              <w:spacing w:line="232" w:lineRule="exact"/>
              <w:rPr>
                <w:sz w:val="20"/>
                <w:szCs w:val="20"/>
              </w:rPr>
            </w:pPr>
            <w:r>
              <w:rPr>
                <w:rFonts w:eastAsia="Times New Roman"/>
                <w:b/>
                <w:bCs/>
                <w:sz w:val="24"/>
                <w:szCs w:val="24"/>
              </w:rPr>
              <w:t>Педагоги</w:t>
            </w:r>
          </w:p>
        </w:tc>
        <w:tc>
          <w:tcPr>
            <w:tcW w:w="600" w:type="dxa"/>
            <w:gridSpan w:val="2"/>
            <w:tcBorders>
              <w:right w:val="single" w:sz="8" w:space="0" w:color="auto"/>
            </w:tcBorders>
            <w:vAlign w:val="bottom"/>
          </w:tcPr>
          <w:p w:rsidR="00AB4DC0" w:rsidRDefault="00B03F8C">
            <w:pPr>
              <w:spacing w:line="232" w:lineRule="exact"/>
              <w:ind w:left="340"/>
              <w:rPr>
                <w:sz w:val="20"/>
                <w:szCs w:val="20"/>
              </w:rPr>
            </w:pPr>
            <w:r>
              <w:rPr>
                <w:rFonts w:eastAsia="Times New Roman"/>
                <w:b/>
                <w:bCs/>
                <w:sz w:val="24"/>
                <w:szCs w:val="24"/>
              </w:rPr>
              <w:t>и</w:t>
            </w:r>
          </w:p>
        </w:tc>
        <w:tc>
          <w:tcPr>
            <w:tcW w:w="0" w:type="dxa"/>
            <w:vAlign w:val="bottom"/>
          </w:tcPr>
          <w:p w:rsidR="00AB4DC0" w:rsidRDefault="00AB4DC0">
            <w:pPr>
              <w:rPr>
                <w:sz w:val="1"/>
                <w:szCs w:val="1"/>
              </w:rPr>
            </w:pPr>
          </w:p>
        </w:tc>
      </w:tr>
      <w:tr w:rsidR="00AB4DC0">
        <w:trPr>
          <w:trHeight w:val="237"/>
        </w:trPr>
        <w:tc>
          <w:tcPr>
            <w:tcW w:w="1020" w:type="dxa"/>
            <w:tcBorders>
              <w:left w:val="single" w:sz="8" w:space="0" w:color="auto"/>
              <w:right w:val="single" w:sz="8" w:space="0" w:color="auto"/>
            </w:tcBorders>
            <w:vAlign w:val="bottom"/>
          </w:tcPr>
          <w:p w:rsidR="00AB4DC0" w:rsidRDefault="00AB4DC0">
            <w:pPr>
              <w:rPr>
                <w:sz w:val="20"/>
                <w:szCs w:val="20"/>
              </w:rPr>
            </w:pPr>
          </w:p>
        </w:tc>
        <w:tc>
          <w:tcPr>
            <w:tcW w:w="1980" w:type="dxa"/>
            <w:vAlign w:val="bottom"/>
          </w:tcPr>
          <w:p w:rsidR="00AB4DC0" w:rsidRDefault="00B03F8C">
            <w:pPr>
              <w:spacing w:line="237" w:lineRule="exact"/>
              <w:ind w:left="540"/>
              <w:rPr>
                <w:sz w:val="20"/>
                <w:szCs w:val="20"/>
              </w:rPr>
            </w:pPr>
            <w:r>
              <w:rPr>
                <w:rFonts w:eastAsia="Times New Roman"/>
                <w:sz w:val="24"/>
                <w:szCs w:val="24"/>
              </w:rPr>
              <w:t>-</w:t>
            </w:r>
          </w:p>
        </w:tc>
        <w:tc>
          <w:tcPr>
            <w:tcW w:w="28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680" w:type="dxa"/>
            <w:tcBorders>
              <w:top w:val="single" w:sz="8" w:space="0" w:color="auto"/>
            </w:tcBorders>
            <w:vAlign w:val="bottom"/>
          </w:tcPr>
          <w:p w:rsidR="00AB4DC0" w:rsidRDefault="00AB4DC0">
            <w:pPr>
              <w:rPr>
                <w:sz w:val="20"/>
                <w:szCs w:val="20"/>
              </w:rPr>
            </w:pPr>
          </w:p>
        </w:tc>
        <w:tc>
          <w:tcPr>
            <w:tcW w:w="360" w:type="dxa"/>
            <w:vAlign w:val="bottom"/>
          </w:tcPr>
          <w:p w:rsidR="00AB4DC0" w:rsidRDefault="00B03F8C">
            <w:pPr>
              <w:spacing w:line="237" w:lineRule="exact"/>
              <w:ind w:left="40"/>
              <w:rPr>
                <w:sz w:val="20"/>
                <w:szCs w:val="20"/>
              </w:rPr>
            </w:pPr>
            <w:r>
              <w:rPr>
                <w:rFonts w:eastAsia="Times New Roman"/>
                <w:sz w:val="24"/>
                <w:szCs w:val="24"/>
              </w:rPr>
              <w:t>-</w:t>
            </w:r>
          </w:p>
        </w:tc>
        <w:tc>
          <w:tcPr>
            <w:tcW w:w="1080" w:type="dxa"/>
            <w:vAlign w:val="bottom"/>
          </w:tcPr>
          <w:p w:rsidR="00AB4DC0" w:rsidRDefault="00B03F8C">
            <w:pPr>
              <w:spacing w:line="237" w:lineRule="exact"/>
              <w:ind w:left="80"/>
              <w:rPr>
                <w:sz w:val="20"/>
                <w:szCs w:val="20"/>
              </w:rPr>
            </w:pPr>
            <w:r>
              <w:rPr>
                <w:rFonts w:eastAsia="Times New Roman"/>
                <w:sz w:val="24"/>
                <w:szCs w:val="24"/>
              </w:rPr>
              <w:t>проявить</w:t>
            </w:r>
          </w:p>
        </w:tc>
        <w:tc>
          <w:tcPr>
            <w:tcW w:w="200" w:type="dxa"/>
            <w:vAlign w:val="bottom"/>
          </w:tcPr>
          <w:p w:rsidR="00AB4DC0" w:rsidRDefault="00AB4DC0">
            <w:pPr>
              <w:rPr>
                <w:sz w:val="20"/>
                <w:szCs w:val="20"/>
              </w:rPr>
            </w:pPr>
          </w:p>
        </w:tc>
        <w:tc>
          <w:tcPr>
            <w:tcW w:w="1200" w:type="dxa"/>
            <w:tcBorders>
              <w:right w:val="single" w:sz="8" w:space="0" w:color="auto"/>
            </w:tcBorders>
            <w:vAlign w:val="bottom"/>
          </w:tcPr>
          <w:p w:rsidR="00AB4DC0" w:rsidRDefault="00B03F8C">
            <w:pPr>
              <w:spacing w:line="237" w:lineRule="exact"/>
              <w:ind w:right="20"/>
              <w:jc w:val="right"/>
              <w:rPr>
                <w:sz w:val="20"/>
                <w:szCs w:val="20"/>
              </w:rPr>
            </w:pPr>
            <w:r>
              <w:rPr>
                <w:rFonts w:eastAsia="Times New Roman"/>
                <w:sz w:val="24"/>
                <w:szCs w:val="24"/>
              </w:rPr>
              <w:t>интересы,</w:t>
            </w:r>
          </w:p>
        </w:tc>
        <w:tc>
          <w:tcPr>
            <w:tcW w:w="80" w:type="dxa"/>
            <w:vAlign w:val="bottom"/>
          </w:tcPr>
          <w:p w:rsidR="00AB4DC0" w:rsidRDefault="00AB4DC0">
            <w:pPr>
              <w:rPr>
                <w:sz w:val="20"/>
                <w:szCs w:val="20"/>
              </w:rPr>
            </w:pPr>
          </w:p>
        </w:tc>
        <w:tc>
          <w:tcPr>
            <w:tcW w:w="2400" w:type="dxa"/>
            <w:tcBorders>
              <w:top w:val="single" w:sz="8" w:space="0" w:color="auto"/>
            </w:tcBorders>
            <w:vAlign w:val="bottom"/>
          </w:tcPr>
          <w:p w:rsidR="00AB4DC0" w:rsidRDefault="00B03F8C">
            <w:pPr>
              <w:spacing w:line="237" w:lineRule="exact"/>
              <w:rPr>
                <w:sz w:val="20"/>
                <w:szCs w:val="20"/>
              </w:rPr>
            </w:pPr>
            <w:r>
              <w:rPr>
                <w:rFonts w:eastAsia="Times New Roman"/>
                <w:sz w:val="24"/>
                <w:szCs w:val="24"/>
              </w:rPr>
              <w:t>- Технология</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860" w:type="dxa"/>
            <w:gridSpan w:val="3"/>
            <w:tcBorders>
              <w:top w:val="single" w:sz="8" w:space="0" w:color="auto"/>
            </w:tcBorders>
            <w:vAlign w:val="bottom"/>
          </w:tcPr>
          <w:p w:rsidR="00AB4DC0" w:rsidRDefault="00B03F8C">
            <w:pPr>
              <w:spacing w:line="237" w:lineRule="exact"/>
              <w:rPr>
                <w:sz w:val="20"/>
                <w:szCs w:val="20"/>
              </w:rPr>
            </w:pPr>
            <w:r>
              <w:rPr>
                <w:rFonts w:eastAsia="Times New Roman"/>
                <w:b/>
                <w:bCs/>
                <w:w w:val="99"/>
                <w:sz w:val="24"/>
                <w:szCs w:val="24"/>
                <w:u w:val="single"/>
              </w:rPr>
              <w:t>-</w:t>
            </w:r>
            <w:r>
              <w:rPr>
                <w:rFonts w:eastAsia="Times New Roman"/>
                <w:w w:val="99"/>
                <w:sz w:val="24"/>
                <w:szCs w:val="24"/>
              </w:rPr>
              <w:t>Индивидуальные</w:t>
            </w:r>
          </w:p>
        </w:tc>
        <w:tc>
          <w:tcPr>
            <w:tcW w:w="120" w:type="dxa"/>
            <w:tcBorders>
              <w:top w:val="single" w:sz="8" w:space="0" w:color="auto"/>
            </w:tcBorders>
            <w:vAlign w:val="bottom"/>
          </w:tcPr>
          <w:p w:rsidR="00AB4DC0" w:rsidRDefault="00AB4DC0">
            <w:pPr>
              <w:rPr>
                <w:sz w:val="20"/>
                <w:szCs w:val="20"/>
              </w:rPr>
            </w:pPr>
          </w:p>
        </w:tc>
        <w:tc>
          <w:tcPr>
            <w:tcW w:w="360" w:type="dxa"/>
            <w:tcBorders>
              <w:top w:val="single" w:sz="8" w:space="0" w:color="auto"/>
            </w:tcBorders>
            <w:vAlign w:val="bottom"/>
          </w:tcPr>
          <w:p w:rsidR="00AB4DC0" w:rsidRDefault="00AB4DC0">
            <w:pPr>
              <w:rPr>
                <w:sz w:val="20"/>
                <w:szCs w:val="20"/>
              </w:rPr>
            </w:pPr>
          </w:p>
        </w:tc>
        <w:tc>
          <w:tcPr>
            <w:tcW w:w="60" w:type="dxa"/>
            <w:tcBorders>
              <w:top w:val="single" w:sz="8" w:space="0" w:color="auto"/>
            </w:tcBorders>
            <w:vAlign w:val="bottom"/>
          </w:tcPr>
          <w:p w:rsidR="00AB4DC0" w:rsidRDefault="00AB4DC0">
            <w:pPr>
              <w:rPr>
                <w:sz w:val="20"/>
                <w:szCs w:val="20"/>
              </w:rPr>
            </w:pPr>
          </w:p>
        </w:tc>
        <w:tc>
          <w:tcPr>
            <w:tcW w:w="380" w:type="dxa"/>
            <w:tcBorders>
              <w:right w:val="single" w:sz="8" w:space="0" w:color="auto"/>
            </w:tcBorders>
            <w:vAlign w:val="bottom"/>
          </w:tcPr>
          <w:p w:rsidR="00AB4DC0" w:rsidRDefault="00B03F8C">
            <w:pPr>
              <w:spacing w:line="237" w:lineRule="exact"/>
              <w:jc w:val="right"/>
              <w:rPr>
                <w:sz w:val="20"/>
                <w:szCs w:val="20"/>
              </w:rPr>
            </w:pPr>
            <w:r>
              <w:rPr>
                <w:rFonts w:eastAsia="Times New Roman"/>
                <w:sz w:val="24"/>
                <w:szCs w:val="24"/>
              </w:rPr>
              <w:t>и</w:t>
            </w:r>
          </w:p>
        </w:tc>
        <w:tc>
          <w:tcPr>
            <w:tcW w:w="100" w:type="dxa"/>
            <w:vAlign w:val="bottom"/>
          </w:tcPr>
          <w:p w:rsidR="00AB4DC0" w:rsidRDefault="00AB4DC0">
            <w:pPr>
              <w:rPr>
                <w:sz w:val="20"/>
                <w:szCs w:val="20"/>
              </w:rPr>
            </w:pPr>
          </w:p>
        </w:tc>
        <w:tc>
          <w:tcPr>
            <w:tcW w:w="1820" w:type="dxa"/>
            <w:gridSpan w:val="2"/>
            <w:tcBorders>
              <w:top w:val="single" w:sz="8" w:space="0" w:color="auto"/>
            </w:tcBorders>
            <w:vAlign w:val="bottom"/>
          </w:tcPr>
          <w:p w:rsidR="00AB4DC0" w:rsidRDefault="00B03F8C">
            <w:pPr>
              <w:spacing w:line="237" w:lineRule="exact"/>
              <w:rPr>
                <w:sz w:val="20"/>
                <w:szCs w:val="20"/>
              </w:rPr>
            </w:pPr>
            <w:r>
              <w:rPr>
                <w:rFonts w:eastAsia="Times New Roman"/>
                <w:b/>
                <w:bCs/>
                <w:sz w:val="24"/>
                <w:szCs w:val="24"/>
              </w:rPr>
              <w:t>психологи:</w:t>
            </w:r>
          </w:p>
        </w:tc>
        <w:tc>
          <w:tcPr>
            <w:tcW w:w="480" w:type="dxa"/>
            <w:tcBorders>
              <w:top w:val="single" w:sz="8" w:space="0" w:color="auto"/>
            </w:tcBorders>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1020" w:type="dxa"/>
            <w:tcBorders>
              <w:left w:val="single" w:sz="8" w:space="0" w:color="auto"/>
              <w:right w:val="single" w:sz="8" w:space="0" w:color="auto"/>
            </w:tcBorders>
            <w:vAlign w:val="bottom"/>
          </w:tcPr>
          <w:p w:rsidR="00AB4DC0" w:rsidRDefault="00AB4DC0">
            <w:pPr>
              <w:rPr>
                <w:sz w:val="2"/>
                <w:szCs w:val="2"/>
              </w:rPr>
            </w:pPr>
          </w:p>
        </w:tc>
        <w:tc>
          <w:tcPr>
            <w:tcW w:w="1980" w:type="dxa"/>
            <w:vAlign w:val="bottom"/>
          </w:tcPr>
          <w:p w:rsidR="00AB4DC0" w:rsidRDefault="00AB4DC0">
            <w:pPr>
              <w:rPr>
                <w:sz w:val="2"/>
                <w:szCs w:val="2"/>
              </w:rPr>
            </w:pPr>
          </w:p>
        </w:tc>
        <w:tc>
          <w:tcPr>
            <w:tcW w:w="28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120" w:type="dxa"/>
            <w:gridSpan w:val="3"/>
            <w:vAlign w:val="bottom"/>
          </w:tcPr>
          <w:p w:rsidR="00AB4DC0" w:rsidRDefault="00AB4DC0">
            <w:pPr>
              <w:rPr>
                <w:sz w:val="2"/>
                <w:szCs w:val="2"/>
              </w:rPr>
            </w:pPr>
          </w:p>
        </w:tc>
        <w:tc>
          <w:tcPr>
            <w:tcW w:w="200" w:type="dxa"/>
            <w:vAlign w:val="bottom"/>
          </w:tcPr>
          <w:p w:rsidR="00AB4DC0" w:rsidRDefault="00AB4DC0">
            <w:pPr>
              <w:rPr>
                <w:sz w:val="2"/>
                <w:szCs w:val="2"/>
              </w:rPr>
            </w:pPr>
          </w:p>
        </w:tc>
        <w:tc>
          <w:tcPr>
            <w:tcW w:w="12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70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780" w:type="dxa"/>
            <w:gridSpan w:val="7"/>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00" w:type="dxa"/>
            <w:shd w:val="clear" w:color="auto" w:fill="000000"/>
            <w:vAlign w:val="bottom"/>
          </w:tcPr>
          <w:p w:rsidR="00AB4DC0" w:rsidRDefault="00AB4DC0">
            <w:pPr>
              <w:rPr>
                <w:sz w:val="2"/>
                <w:szCs w:val="2"/>
              </w:rPr>
            </w:pPr>
          </w:p>
        </w:tc>
        <w:tc>
          <w:tcPr>
            <w:tcW w:w="1220" w:type="dxa"/>
            <w:gridSpan w:val="3"/>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B03F8C">
            <w:pPr>
              <w:spacing w:line="271" w:lineRule="exact"/>
              <w:ind w:left="100"/>
              <w:rPr>
                <w:sz w:val="20"/>
                <w:szCs w:val="20"/>
              </w:rPr>
            </w:pPr>
            <w:r>
              <w:rPr>
                <w:rFonts w:eastAsia="Times New Roman"/>
                <w:w w:val="99"/>
                <w:sz w:val="24"/>
                <w:szCs w:val="24"/>
              </w:rPr>
              <w:t>целенаправленное</w:t>
            </w: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120" w:type="dxa"/>
            <w:gridSpan w:val="3"/>
            <w:vAlign w:val="bottom"/>
          </w:tcPr>
          <w:p w:rsidR="00AB4DC0" w:rsidRDefault="00B03F8C">
            <w:pPr>
              <w:spacing w:line="271" w:lineRule="exact"/>
              <w:rPr>
                <w:sz w:val="20"/>
                <w:szCs w:val="20"/>
              </w:rPr>
            </w:pPr>
            <w:r>
              <w:rPr>
                <w:rFonts w:eastAsia="Times New Roman"/>
                <w:sz w:val="24"/>
                <w:szCs w:val="24"/>
              </w:rPr>
              <w:t>инициативы</w:t>
            </w:r>
          </w:p>
        </w:tc>
        <w:tc>
          <w:tcPr>
            <w:tcW w:w="200" w:type="dxa"/>
            <w:vAlign w:val="bottom"/>
          </w:tcPr>
          <w:p w:rsidR="00AB4DC0" w:rsidRDefault="00AB4DC0">
            <w:pPr>
              <w:rPr>
                <w:sz w:val="23"/>
                <w:szCs w:val="23"/>
              </w:rPr>
            </w:pPr>
          </w:p>
        </w:tc>
        <w:tc>
          <w:tcPr>
            <w:tcW w:w="120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w:t>
            </w:r>
          </w:p>
        </w:tc>
        <w:tc>
          <w:tcPr>
            <w:tcW w:w="80" w:type="dxa"/>
            <w:vAlign w:val="bottom"/>
          </w:tcPr>
          <w:p w:rsidR="00AB4DC0" w:rsidRDefault="00AB4DC0">
            <w:pPr>
              <w:rPr>
                <w:sz w:val="23"/>
                <w:szCs w:val="23"/>
              </w:rPr>
            </w:pPr>
          </w:p>
        </w:tc>
        <w:tc>
          <w:tcPr>
            <w:tcW w:w="270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проблемного обучения;</w:t>
            </w:r>
          </w:p>
        </w:tc>
        <w:tc>
          <w:tcPr>
            <w:tcW w:w="100" w:type="dxa"/>
            <w:vAlign w:val="bottom"/>
          </w:tcPr>
          <w:p w:rsidR="00AB4DC0" w:rsidRDefault="00AB4DC0">
            <w:pPr>
              <w:rPr>
                <w:sz w:val="23"/>
                <w:szCs w:val="23"/>
              </w:rPr>
            </w:pPr>
          </w:p>
        </w:tc>
        <w:tc>
          <w:tcPr>
            <w:tcW w:w="2780" w:type="dxa"/>
            <w:gridSpan w:val="7"/>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групповые работы:</w:t>
            </w:r>
          </w:p>
        </w:tc>
        <w:tc>
          <w:tcPr>
            <w:tcW w:w="100" w:type="dxa"/>
            <w:vAlign w:val="bottom"/>
          </w:tcPr>
          <w:p w:rsidR="00AB4DC0" w:rsidRDefault="00AB4DC0">
            <w:pPr>
              <w:rPr>
                <w:sz w:val="23"/>
                <w:szCs w:val="23"/>
              </w:rPr>
            </w:pPr>
          </w:p>
        </w:tc>
        <w:tc>
          <w:tcPr>
            <w:tcW w:w="2420" w:type="dxa"/>
            <w:gridSpan w:val="4"/>
            <w:tcBorders>
              <w:right w:val="single" w:sz="8" w:space="0" w:color="auto"/>
            </w:tcBorders>
            <w:vAlign w:val="bottom"/>
          </w:tcPr>
          <w:p w:rsidR="00AB4DC0" w:rsidRDefault="00B03F8C">
            <w:pPr>
              <w:spacing w:line="271" w:lineRule="exact"/>
              <w:rPr>
                <w:sz w:val="20"/>
                <w:szCs w:val="20"/>
              </w:rPr>
            </w:pPr>
            <w:r>
              <w:rPr>
                <w:rFonts w:eastAsia="Times New Roman"/>
                <w:i/>
                <w:iCs/>
                <w:sz w:val="24"/>
                <w:szCs w:val="24"/>
              </w:rPr>
              <w:t>Методика  экспресс-</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формирование</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120" w:type="dxa"/>
            <w:gridSpan w:val="3"/>
            <w:vAlign w:val="bottom"/>
          </w:tcPr>
          <w:p w:rsidR="00AB4DC0" w:rsidRDefault="00B03F8C">
            <w:pPr>
              <w:rPr>
                <w:sz w:val="20"/>
                <w:szCs w:val="20"/>
              </w:rPr>
            </w:pPr>
            <w:r>
              <w:rPr>
                <w:rFonts w:eastAsia="Times New Roman"/>
                <w:sz w:val="24"/>
                <w:szCs w:val="24"/>
              </w:rPr>
              <w:t>любознательность,</w:t>
            </w: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мотивы</w:t>
            </w: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rPr>
                <w:sz w:val="20"/>
                <w:szCs w:val="20"/>
              </w:rPr>
            </w:pPr>
            <w:r>
              <w:rPr>
                <w:rFonts w:eastAsia="Times New Roman"/>
                <w:sz w:val="24"/>
                <w:szCs w:val="24"/>
              </w:rPr>
              <w:t>- Проектные технологии</w:t>
            </w:r>
          </w:p>
        </w:tc>
        <w:tc>
          <w:tcPr>
            <w:tcW w:w="10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sz w:val="24"/>
                <w:szCs w:val="24"/>
              </w:rPr>
              <w:t>-Анкетирование;</w:t>
            </w: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диагностики</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i/>
                <w:iCs/>
                <w:sz w:val="24"/>
                <w:szCs w:val="24"/>
              </w:rPr>
              <w:t>интереса</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c>
          <w:tcPr>
            <w:tcW w:w="80" w:type="dxa"/>
            <w:vAlign w:val="bottom"/>
          </w:tcPr>
          <w:p w:rsidR="00AB4DC0" w:rsidRDefault="00AB4DC0">
            <w:pPr>
              <w:rPr>
                <w:sz w:val="24"/>
                <w:szCs w:val="24"/>
              </w:rPr>
            </w:pPr>
          </w:p>
        </w:tc>
        <w:tc>
          <w:tcPr>
            <w:tcW w:w="3520" w:type="dxa"/>
            <w:gridSpan w:val="5"/>
            <w:tcBorders>
              <w:right w:val="single" w:sz="8" w:space="0" w:color="auto"/>
            </w:tcBorders>
            <w:vAlign w:val="bottom"/>
          </w:tcPr>
          <w:p w:rsidR="00AB4DC0" w:rsidRDefault="00B03F8C">
            <w:pPr>
              <w:rPr>
                <w:sz w:val="20"/>
                <w:szCs w:val="20"/>
              </w:rPr>
            </w:pPr>
            <w:r>
              <w:rPr>
                <w:rFonts w:eastAsia="Times New Roman"/>
                <w:sz w:val="24"/>
                <w:szCs w:val="24"/>
              </w:rPr>
              <w:t>познания и творчества;</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-Тестирование;</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эмпатии И.Юсупов;</w:t>
            </w:r>
          </w:p>
        </w:tc>
        <w:tc>
          <w:tcPr>
            <w:tcW w:w="0" w:type="dxa"/>
            <w:vAlign w:val="bottom"/>
          </w:tcPr>
          <w:p w:rsidR="00AB4DC0" w:rsidRDefault="00AB4DC0">
            <w:pPr>
              <w:rPr>
                <w:sz w:val="1"/>
                <w:szCs w:val="1"/>
              </w:rPr>
            </w:pPr>
          </w:p>
        </w:tc>
      </w:tr>
      <w:tr w:rsidR="00AB4DC0">
        <w:trPr>
          <w:trHeight w:val="276"/>
        </w:trPr>
        <w:tc>
          <w:tcPr>
            <w:tcW w:w="1020" w:type="dxa"/>
            <w:vMerge w:val="restart"/>
            <w:tcBorders>
              <w:left w:val="single" w:sz="8" w:space="0" w:color="auto"/>
              <w:right w:val="single" w:sz="8" w:space="0" w:color="auto"/>
            </w:tcBorders>
            <w:textDirection w:val="btLr"/>
            <w:vAlign w:val="bottom"/>
          </w:tcPr>
          <w:p w:rsidR="00AB4DC0" w:rsidRDefault="00B03F8C">
            <w:pPr>
              <w:ind w:left="119"/>
              <w:rPr>
                <w:sz w:val="20"/>
                <w:szCs w:val="20"/>
              </w:rPr>
            </w:pPr>
            <w:r>
              <w:rPr>
                <w:rFonts w:eastAsia="Times New Roman"/>
                <w:b/>
                <w:bCs/>
                <w:w w:val="99"/>
                <w:sz w:val="24"/>
                <w:szCs w:val="24"/>
              </w:rPr>
              <w:t>Деятельностный</w:t>
            </w:r>
          </w:p>
        </w:tc>
        <w:tc>
          <w:tcPr>
            <w:tcW w:w="1980" w:type="dxa"/>
            <w:vAlign w:val="bottom"/>
          </w:tcPr>
          <w:p w:rsidR="00AB4DC0" w:rsidRDefault="00B03F8C">
            <w:pPr>
              <w:ind w:left="100"/>
              <w:rPr>
                <w:sz w:val="20"/>
                <w:szCs w:val="20"/>
              </w:rPr>
            </w:pPr>
            <w:r>
              <w:rPr>
                <w:rFonts w:eastAsia="Times New Roman"/>
                <w:sz w:val="24"/>
                <w:szCs w:val="24"/>
              </w:rPr>
              <w:t>изучаемым</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440" w:type="dxa"/>
            <w:gridSpan w:val="2"/>
            <w:vAlign w:val="bottom"/>
          </w:tcPr>
          <w:p w:rsidR="00AB4DC0" w:rsidRDefault="00B03F8C">
            <w:pPr>
              <w:ind w:left="100"/>
              <w:rPr>
                <w:sz w:val="20"/>
                <w:szCs w:val="20"/>
              </w:rPr>
            </w:pPr>
            <w:r>
              <w:rPr>
                <w:rFonts w:eastAsia="Times New Roman"/>
                <w:sz w:val="24"/>
                <w:szCs w:val="24"/>
              </w:rPr>
              <w:t>-учиться</w:t>
            </w:r>
          </w:p>
        </w:tc>
        <w:tc>
          <w:tcPr>
            <w:tcW w:w="200" w:type="dxa"/>
            <w:vAlign w:val="bottom"/>
          </w:tcPr>
          <w:p w:rsidR="00AB4DC0" w:rsidRDefault="00B03F8C">
            <w:pPr>
              <w:rPr>
                <w:sz w:val="20"/>
                <w:szCs w:val="20"/>
              </w:rPr>
            </w:pPr>
            <w:r>
              <w:rPr>
                <w:rFonts w:eastAsia="Times New Roman"/>
                <w:sz w:val="24"/>
                <w:szCs w:val="24"/>
              </w:rPr>
              <w:t>с</w:t>
            </w: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четкой</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-Наблюдение;</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Изучение</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областям  знания</w:t>
            </w:r>
          </w:p>
        </w:tc>
        <w:tc>
          <w:tcPr>
            <w:tcW w:w="2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2120" w:type="dxa"/>
            <w:gridSpan w:val="3"/>
            <w:vAlign w:val="bottom"/>
          </w:tcPr>
          <w:p w:rsidR="00AB4DC0" w:rsidRDefault="00B03F8C">
            <w:pPr>
              <w:rPr>
                <w:sz w:val="20"/>
                <w:szCs w:val="20"/>
              </w:rPr>
            </w:pPr>
            <w:r>
              <w:rPr>
                <w:rFonts w:eastAsia="Times New Roman"/>
                <w:sz w:val="24"/>
                <w:szCs w:val="24"/>
              </w:rPr>
              <w:t>организацией</w:t>
            </w: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своей</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620" w:type="dxa"/>
            <w:gridSpan w:val="2"/>
            <w:vAlign w:val="bottom"/>
          </w:tcPr>
          <w:p w:rsidR="00AB4DC0" w:rsidRDefault="00B03F8C">
            <w:pPr>
              <w:rPr>
                <w:sz w:val="20"/>
                <w:szCs w:val="20"/>
              </w:rPr>
            </w:pPr>
            <w:r>
              <w:rPr>
                <w:rFonts w:eastAsia="Times New Roman"/>
                <w:sz w:val="24"/>
                <w:szCs w:val="24"/>
              </w:rPr>
              <w:t>-Беседа</w:t>
            </w: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познавательной</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видам</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5"/>
            <w:tcBorders>
              <w:right w:val="single" w:sz="8" w:space="0" w:color="auto"/>
            </w:tcBorders>
            <w:vAlign w:val="bottom"/>
          </w:tcPr>
          <w:p w:rsidR="00AB4DC0" w:rsidRDefault="00B03F8C">
            <w:pPr>
              <w:rPr>
                <w:sz w:val="20"/>
                <w:szCs w:val="20"/>
              </w:rPr>
            </w:pPr>
            <w:r>
              <w:rPr>
                <w:rFonts w:eastAsia="Times New Roman"/>
                <w:sz w:val="24"/>
                <w:szCs w:val="24"/>
              </w:rPr>
              <w:t>деятельности (постановке целей,</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потребности</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деятельности,</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120" w:type="dxa"/>
            <w:gridSpan w:val="3"/>
            <w:vAlign w:val="bottom"/>
          </w:tcPr>
          <w:p w:rsidR="00AB4DC0" w:rsidRDefault="00B03F8C">
            <w:pPr>
              <w:rPr>
                <w:sz w:val="20"/>
                <w:szCs w:val="20"/>
              </w:rPr>
            </w:pPr>
            <w:r>
              <w:rPr>
                <w:rFonts w:eastAsia="Times New Roman"/>
                <w:sz w:val="24"/>
                <w:szCs w:val="24"/>
              </w:rPr>
              <w:t>планированию,</w:t>
            </w: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контролю,</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В.Юркевич;</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sz w:val="24"/>
                <w:szCs w:val="24"/>
              </w:rPr>
              <w:t>педагогическая</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5"/>
            <w:tcBorders>
              <w:right w:val="single" w:sz="8" w:space="0" w:color="auto"/>
            </w:tcBorders>
            <w:vAlign w:val="bottom"/>
          </w:tcPr>
          <w:p w:rsidR="00AB4DC0" w:rsidRDefault="00B03F8C">
            <w:pPr>
              <w:rPr>
                <w:sz w:val="20"/>
                <w:szCs w:val="20"/>
              </w:rPr>
            </w:pPr>
            <w:r>
              <w:rPr>
                <w:rFonts w:eastAsia="Times New Roman"/>
                <w:sz w:val="24"/>
                <w:szCs w:val="24"/>
              </w:rPr>
              <w:t>оценке, выбору средств и форм);</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Изучение</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B03F8C">
            <w:pPr>
              <w:ind w:left="100"/>
              <w:rPr>
                <w:sz w:val="20"/>
                <w:szCs w:val="20"/>
              </w:rPr>
            </w:pPr>
            <w:r>
              <w:rPr>
                <w:rFonts w:eastAsia="Times New Roman"/>
                <w:i/>
                <w:iCs/>
                <w:sz w:val="24"/>
                <w:szCs w:val="24"/>
              </w:rPr>
              <w:t>поддержка</w:t>
            </w: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направленности</w:t>
            </w:r>
          </w:p>
        </w:tc>
        <w:tc>
          <w:tcPr>
            <w:tcW w:w="600" w:type="dxa"/>
            <w:gridSpan w:val="2"/>
            <w:tcBorders>
              <w:right w:val="single" w:sz="8" w:space="0" w:color="auto"/>
            </w:tcBorders>
            <w:vAlign w:val="bottom"/>
          </w:tcPr>
          <w:p w:rsidR="00AB4DC0" w:rsidRDefault="00B03F8C">
            <w:pPr>
              <w:ind w:right="240"/>
              <w:jc w:val="right"/>
              <w:rPr>
                <w:sz w:val="20"/>
                <w:szCs w:val="20"/>
              </w:rPr>
            </w:pPr>
            <w:r>
              <w:rPr>
                <w:rFonts w:eastAsia="Times New Roman"/>
                <w:i/>
                <w:iCs/>
                <w:sz w:val="24"/>
                <w:szCs w:val="24"/>
              </w:rPr>
              <w:t>на</w:t>
            </w:r>
          </w:p>
        </w:tc>
        <w:tc>
          <w:tcPr>
            <w:tcW w:w="0" w:type="dxa"/>
            <w:vAlign w:val="bottom"/>
          </w:tcPr>
          <w:p w:rsidR="00AB4DC0" w:rsidRDefault="00AB4DC0">
            <w:pPr>
              <w:rPr>
                <w:sz w:val="1"/>
                <w:szCs w:val="1"/>
              </w:rPr>
            </w:pPr>
          </w:p>
        </w:tc>
      </w:tr>
      <w:tr w:rsidR="00AB4DC0">
        <w:trPr>
          <w:trHeight w:val="294"/>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2260" w:type="dxa"/>
            <w:gridSpan w:val="2"/>
            <w:tcBorders>
              <w:right w:val="single" w:sz="8" w:space="0" w:color="auto"/>
            </w:tcBorders>
            <w:vAlign w:val="bottom"/>
          </w:tcPr>
          <w:p w:rsidR="00AB4DC0" w:rsidRDefault="00B03F8C">
            <w:pPr>
              <w:ind w:left="100"/>
              <w:rPr>
                <w:sz w:val="20"/>
                <w:szCs w:val="20"/>
              </w:rPr>
            </w:pPr>
            <w:r>
              <w:rPr>
                <w:rFonts w:eastAsia="Times New Roman"/>
                <w:i/>
                <w:iCs/>
                <w:sz w:val="24"/>
                <w:szCs w:val="24"/>
              </w:rPr>
              <w:t>любознательности</w:t>
            </w:r>
          </w:p>
        </w:tc>
        <w:tc>
          <w:tcPr>
            <w:tcW w:w="80" w:type="dxa"/>
            <w:vAlign w:val="bottom"/>
          </w:tcPr>
          <w:p w:rsidR="00AB4DC0" w:rsidRDefault="00AB4DC0">
            <w:pPr>
              <w:rPr>
                <w:sz w:val="24"/>
                <w:szCs w:val="24"/>
              </w:rPr>
            </w:pPr>
          </w:p>
        </w:tc>
        <w:tc>
          <w:tcPr>
            <w:tcW w:w="1040" w:type="dxa"/>
            <w:gridSpan w:val="2"/>
            <w:vAlign w:val="bottom"/>
          </w:tcPr>
          <w:p w:rsidR="00AB4DC0" w:rsidRDefault="00B03F8C">
            <w:pPr>
              <w:ind w:left="720"/>
              <w:rPr>
                <w:sz w:val="20"/>
                <w:szCs w:val="20"/>
              </w:rPr>
            </w:pPr>
            <w:r>
              <w:rPr>
                <w:rFonts w:eastAsia="Times New Roman"/>
                <w:sz w:val="24"/>
                <w:szCs w:val="24"/>
              </w:rPr>
              <w:t>-</w:t>
            </w:r>
          </w:p>
        </w:tc>
        <w:tc>
          <w:tcPr>
            <w:tcW w:w="10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проявить</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20" w:type="dxa"/>
            <w:gridSpan w:val="2"/>
            <w:vAlign w:val="bottom"/>
          </w:tcPr>
          <w:p w:rsidR="00AB4DC0" w:rsidRDefault="00B03F8C">
            <w:pPr>
              <w:rPr>
                <w:sz w:val="20"/>
                <w:szCs w:val="20"/>
              </w:rPr>
            </w:pPr>
            <w:r>
              <w:rPr>
                <w:rFonts w:eastAsia="Times New Roman"/>
                <w:i/>
                <w:iCs/>
                <w:sz w:val="24"/>
                <w:szCs w:val="24"/>
              </w:rPr>
              <w:t>приобретение</w:t>
            </w:r>
          </w:p>
        </w:tc>
        <w:tc>
          <w:tcPr>
            <w:tcW w:w="48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1020" w:type="dxa"/>
            <w:tcBorders>
              <w:left w:val="single" w:sz="8" w:space="0" w:color="auto"/>
              <w:right w:val="single" w:sz="8" w:space="0" w:color="auto"/>
            </w:tcBorders>
            <w:vAlign w:val="bottom"/>
          </w:tcPr>
          <w:p w:rsidR="00AB4DC0" w:rsidRDefault="00AB4DC0"/>
        </w:tc>
        <w:tc>
          <w:tcPr>
            <w:tcW w:w="2260" w:type="dxa"/>
            <w:gridSpan w:val="2"/>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и избирательности</w:t>
            </w:r>
          </w:p>
        </w:tc>
        <w:tc>
          <w:tcPr>
            <w:tcW w:w="80" w:type="dxa"/>
            <w:vAlign w:val="bottom"/>
          </w:tcPr>
          <w:p w:rsidR="00AB4DC0" w:rsidRDefault="00AB4DC0"/>
        </w:tc>
        <w:tc>
          <w:tcPr>
            <w:tcW w:w="2120" w:type="dxa"/>
            <w:gridSpan w:val="3"/>
            <w:vAlign w:val="bottom"/>
          </w:tcPr>
          <w:p w:rsidR="00AB4DC0" w:rsidRDefault="00B03F8C">
            <w:pPr>
              <w:spacing w:line="264" w:lineRule="exact"/>
              <w:rPr>
                <w:sz w:val="20"/>
                <w:szCs w:val="20"/>
              </w:rPr>
            </w:pPr>
            <w:r>
              <w:rPr>
                <w:rFonts w:eastAsia="Times New Roman"/>
                <w:sz w:val="24"/>
                <w:szCs w:val="24"/>
              </w:rPr>
              <w:t>самостоятельность,</w:t>
            </w:r>
          </w:p>
        </w:tc>
        <w:tc>
          <w:tcPr>
            <w:tcW w:w="1400" w:type="dxa"/>
            <w:gridSpan w:val="2"/>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инициативу</w:t>
            </w:r>
          </w:p>
        </w:tc>
        <w:tc>
          <w:tcPr>
            <w:tcW w:w="80" w:type="dxa"/>
            <w:vAlign w:val="bottom"/>
          </w:tcPr>
          <w:p w:rsidR="00AB4DC0" w:rsidRDefault="00AB4DC0"/>
        </w:tc>
        <w:tc>
          <w:tcPr>
            <w:tcW w:w="240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960" w:type="dxa"/>
            <w:vAlign w:val="bottom"/>
          </w:tcPr>
          <w:p w:rsidR="00AB4DC0" w:rsidRDefault="00AB4DC0"/>
        </w:tc>
        <w:tc>
          <w:tcPr>
            <w:tcW w:w="660" w:type="dxa"/>
            <w:vAlign w:val="bottom"/>
          </w:tcPr>
          <w:p w:rsidR="00AB4DC0" w:rsidRDefault="00AB4DC0"/>
        </w:tc>
        <w:tc>
          <w:tcPr>
            <w:tcW w:w="240" w:type="dxa"/>
            <w:vAlign w:val="bottom"/>
          </w:tcPr>
          <w:p w:rsidR="00AB4DC0" w:rsidRDefault="00AB4DC0"/>
        </w:tc>
        <w:tc>
          <w:tcPr>
            <w:tcW w:w="120" w:type="dxa"/>
            <w:vAlign w:val="bottom"/>
          </w:tcPr>
          <w:p w:rsidR="00AB4DC0" w:rsidRDefault="00AB4DC0"/>
        </w:tc>
        <w:tc>
          <w:tcPr>
            <w:tcW w:w="360" w:type="dxa"/>
            <w:vAlign w:val="bottom"/>
          </w:tcPr>
          <w:p w:rsidR="00AB4DC0" w:rsidRDefault="00AB4DC0"/>
        </w:tc>
        <w:tc>
          <w:tcPr>
            <w:tcW w:w="6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820" w:type="dxa"/>
            <w:gridSpan w:val="2"/>
            <w:vAlign w:val="bottom"/>
          </w:tcPr>
          <w:p w:rsidR="00AB4DC0" w:rsidRDefault="00B03F8C">
            <w:pPr>
              <w:spacing w:line="264" w:lineRule="exact"/>
              <w:rPr>
                <w:sz w:val="20"/>
                <w:szCs w:val="20"/>
              </w:rPr>
            </w:pPr>
            <w:r>
              <w:rPr>
                <w:rFonts w:eastAsia="Times New Roman"/>
                <w:i/>
                <w:iCs/>
                <w:sz w:val="24"/>
                <w:szCs w:val="24"/>
              </w:rPr>
              <w:t>знаний Е. Ильин;</w:t>
            </w:r>
          </w:p>
        </w:tc>
        <w:tc>
          <w:tcPr>
            <w:tcW w:w="480" w:type="dxa"/>
            <w:vAlign w:val="bottom"/>
          </w:tcPr>
          <w:p w:rsidR="00AB4DC0" w:rsidRDefault="00AB4DC0"/>
        </w:tc>
        <w:tc>
          <w:tcPr>
            <w:tcW w:w="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B03F8C">
            <w:pPr>
              <w:spacing w:line="271" w:lineRule="exact"/>
              <w:ind w:left="100"/>
              <w:rPr>
                <w:sz w:val="20"/>
                <w:szCs w:val="20"/>
              </w:rPr>
            </w:pPr>
            <w:r>
              <w:rPr>
                <w:rFonts w:eastAsia="Times New Roman"/>
                <w:i/>
                <w:iCs/>
                <w:sz w:val="24"/>
                <w:szCs w:val="24"/>
              </w:rPr>
              <w:t>интересов</w:t>
            </w:r>
            <w:r>
              <w:rPr>
                <w:rFonts w:eastAsia="Times New Roman"/>
                <w:sz w:val="24"/>
                <w:szCs w:val="24"/>
              </w:rPr>
              <w:t>;</w:t>
            </w: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52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 ответственность как личность</w:t>
            </w:r>
          </w:p>
        </w:tc>
        <w:tc>
          <w:tcPr>
            <w:tcW w:w="80" w:type="dxa"/>
            <w:vAlign w:val="bottom"/>
          </w:tcPr>
          <w:p w:rsidR="00AB4DC0" w:rsidRDefault="00AB4DC0">
            <w:pPr>
              <w:rPr>
                <w:sz w:val="23"/>
                <w:szCs w:val="23"/>
              </w:rPr>
            </w:pPr>
          </w:p>
        </w:tc>
        <w:tc>
          <w:tcPr>
            <w:tcW w:w="24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6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20" w:type="dxa"/>
            <w:gridSpan w:val="4"/>
            <w:tcBorders>
              <w:right w:val="single" w:sz="8" w:space="0" w:color="auto"/>
            </w:tcBorders>
            <w:vAlign w:val="bottom"/>
          </w:tcPr>
          <w:p w:rsidR="00AB4DC0" w:rsidRDefault="00B03F8C">
            <w:pPr>
              <w:spacing w:line="271" w:lineRule="exact"/>
              <w:rPr>
                <w:sz w:val="20"/>
                <w:szCs w:val="20"/>
              </w:rPr>
            </w:pPr>
            <w:r>
              <w:rPr>
                <w:rFonts w:eastAsia="Times New Roman"/>
                <w:i/>
                <w:iCs/>
                <w:sz w:val="24"/>
                <w:szCs w:val="24"/>
              </w:rPr>
              <w:t>Изучение отношения</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1980" w:type="dxa"/>
            <w:vAlign w:val="bottom"/>
          </w:tcPr>
          <w:p w:rsidR="00AB4DC0" w:rsidRDefault="00AB4DC0">
            <w:pPr>
              <w:rPr>
                <w:sz w:val="23"/>
                <w:szCs w:val="23"/>
              </w:rPr>
            </w:pPr>
          </w:p>
        </w:tc>
        <w:tc>
          <w:tcPr>
            <w:tcW w:w="2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40" w:type="dxa"/>
            <w:gridSpan w:val="2"/>
            <w:vAlign w:val="bottom"/>
          </w:tcPr>
          <w:p w:rsidR="00AB4DC0" w:rsidRDefault="00B03F8C">
            <w:pPr>
              <w:rPr>
                <w:sz w:val="20"/>
                <w:szCs w:val="20"/>
              </w:rPr>
            </w:pPr>
            <w:r>
              <w:rPr>
                <w:rFonts w:eastAsia="Times New Roman"/>
                <w:sz w:val="24"/>
                <w:szCs w:val="24"/>
              </w:rPr>
              <w:t>в</w:t>
            </w:r>
          </w:p>
        </w:tc>
        <w:tc>
          <w:tcPr>
            <w:tcW w:w="1080" w:type="dxa"/>
            <w:vAlign w:val="bottom"/>
          </w:tcPr>
          <w:p w:rsidR="00AB4DC0" w:rsidRDefault="00B03F8C">
            <w:pPr>
              <w:ind w:left="140"/>
              <w:rPr>
                <w:sz w:val="20"/>
                <w:szCs w:val="20"/>
              </w:rPr>
            </w:pPr>
            <w:r>
              <w:rPr>
                <w:rFonts w:eastAsia="Times New Roman"/>
                <w:w w:val="97"/>
                <w:sz w:val="24"/>
                <w:szCs w:val="24"/>
              </w:rPr>
              <w:t>условиях</w:t>
            </w:r>
          </w:p>
        </w:tc>
        <w:tc>
          <w:tcPr>
            <w:tcW w:w="200" w:type="dxa"/>
            <w:vAlign w:val="bottom"/>
          </w:tcPr>
          <w:p w:rsidR="00AB4DC0" w:rsidRDefault="00AB4DC0">
            <w:pPr>
              <w:rPr>
                <w:sz w:val="23"/>
                <w:szCs w:val="23"/>
              </w:rPr>
            </w:pPr>
          </w:p>
        </w:tc>
        <w:tc>
          <w:tcPr>
            <w:tcW w:w="1200" w:type="dxa"/>
            <w:tcBorders>
              <w:right w:val="single" w:sz="8" w:space="0" w:color="auto"/>
            </w:tcBorders>
            <w:vAlign w:val="bottom"/>
          </w:tcPr>
          <w:p w:rsidR="00AB4DC0" w:rsidRDefault="00B03F8C">
            <w:pPr>
              <w:jc w:val="right"/>
              <w:rPr>
                <w:sz w:val="20"/>
                <w:szCs w:val="20"/>
              </w:rPr>
            </w:pPr>
            <w:r>
              <w:rPr>
                <w:rFonts w:eastAsia="Times New Roman"/>
                <w:sz w:val="24"/>
                <w:szCs w:val="24"/>
              </w:rPr>
              <w:t>ее</w:t>
            </w:r>
          </w:p>
        </w:tc>
        <w:tc>
          <w:tcPr>
            <w:tcW w:w="80" w:type="dxa"/>
            <w:vAlign w:val="bottom"/>
          </w:tcPr>
          <w:p w:rsidR="00AB4DC0" w:rsidRDefault="00AB4DC0">
            <w:pPr>
              <w:rPr>
                <w:sz w:val="23"/>
                <w:szCs w:val="23"/>
              </w:rPr>
            </w:pPr>
          </w:p>
        </w:tc>
        <w:tc>
          <w:tcPr>
            <w:tcW w:w="24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6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820" w:type="dxa"/>
            <w:gridSpan w:val="2"/>
            <w:vAlign w:val="bottom"/>
          </w:tcPr>
          <w:p w:rsidR="00AB4DC0" w:rsidRDefault="00B03F8C">
            <w:pPr>
              <w:rPr>
                <w:sz w:val="20"/>
                <w:szCs w:val="20"/>
              </w:rPr>
            </w:pPr>
            <w:r>
              <w:rPr>
                <w:rFonts w:eastAsia="Times New Roman"/>
                <w:i/>
                <w:iCs/>
                <w:w w:val="99"/>
                <w:sz w:val="24"/>
                <w:szCs w:val="24"/>
              </w:rPr>
              <w:t>кучениюи</w:t>
            </w:r>
          </w:p>
        </w:tc>
        <w:tc>
          <w:tcPr>
            <w:tcW w:w="600" w:type="dxa"/>
            <w:gridSpan w:val="2"/>
            <w:tcBorders>
              <w:right w:val="single" w:sz="8" w:space="0" w:color="auto"/>
            </w:tcBorders>
            <w:vAlign w:val="bottom"/>
          </w:tcPr>
          <w:p w:rsidR="00AB4DC0" w:rsidRDefault="00B03F8C">
            <w:pPr>
              <w:ind w:right="240"/>
              <w:jc w:val="right"/>
              <w:rPr>
                <w:sz w:val="20"/>
                <w:szCs w:val="20"/>
              </w:rPr>
            </w:pPr>
            <w:r>
              <w:rPr>
                <w:rFonts w:eastAsia="Times New Roman"/>
                <w:i/>
                <w:iCs/>
                <w:sz w:val="24"/>
                <w:szCs w:val="24"/>
              </w:rPr>
              <w:t>к</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80" w:type="dxa"/>
            <w:vAlign w:val="bottom"/>
          </w:tcPr>
          <w:p w:rsidR="00AB4DC0" w:rsidRDefault="00AB4DC0">
            <w:pPr>
              <w:rPr>
                <w:sz w:val="24"/>
                <w:szCs w:val="24"/>
              </w:rPr>
            </w:pPr>
          </w:p>
        </w:tc>
        <w:tc>
          <w:tcPr>
            <w:tcW w:w="2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120" w:type="dxa"/>
            <w:gridSpan w:val="3"/>
            <w:vAlign w:val="bottom"/>
          </w:tcPr>
          <w:p w:rsidR="00AB4DC0" w:rsidRDefault="00B03F8C">
            <w:pPr>
              <w:rPr>
                <w:sz w:val="20"/>
                <w:szCs w:val="20"/>
              </w:rPr>
            </w:pPr>
            <w:r>
              <w:rPr>
                <w:rFonts w:eastAsia="Times New Roman"/>
                <w:sz w:val="24"/>
                <w:szCs w:val="24"/>
              </w:rPr>
              <w:t>самоактуализации:</w:t>
            </w:r>
          </w:p>
        </w:tc>
        <w:tc>
          <w:tcPr>
            <w:tcW w:w="2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учебным предметам</w:t>
            </w: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60" w:type="dxa"/>
            <w:gridSpan w:val="2"/>
            <w:tcBorders>
              <w:bottom w:val="single" w:sz="8" w:space="0" w:color="auto"/>
              <w:right w:val="single" w:sz="8" w:space="0" w:color="auto"/>
            </w:tcBorders>
            <w:vAlign w:val="bottom"/>
          </w:tcPr>
          <w:p w:rsidR="00AB4DC0" w:rsidRDefault="00B03F8C">
            <w:pPr>
              <w:ind w:left="540"/>
              <w:rPr>
                <w:sz w:val="20"/>
                <w:szCs w:val="20"/>
              </w:rPr>
            </w:pPr>
            <w:r>
              <w:rPr>
                <w:rFonts w:eastAsia="Times New Roman"/>
                <w:sz w:val="24"/>
                <w:szCs w:val="24"/>
              </w:rPr>
              <w:t>Формирование</w:t>
            </w:r>
          </w:p>
        </w:tc>
        <w:tc>
          <w:tcPr>
            <w:tcW w:w="8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2840" w:type="dxa"/>
            <w:gridSpan w:val="4"/>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проявить    уважение    к</w:t>
            </w:r>
          </w:p>
        </w:tc>
        <w:tc>
          <w:tcPr>
            <w:tcW w:w="80" w:type="dxa"/>
            <w:tcBorders>
              <w:bottom w:val="single" w:sz="8" w:space="0" w:color="auto"/>
            </w:tcBorders>
            <w:vAlign w:val="bottom"/>
          </w:tcPr>
          <w:p w:rsidR="00AB4DC0" w:rsidRDefault="00AB4DC0">
            <w:pPr>
              <w:rPr>
                <w:sz w:val="24"/>
                <w:szCs w:val="24"/>
              </w:rPr>
            </w:pPr>
          </w:p>
        </w:tc>
        <w:tc>
          <w:tcPr>
            <w:tcW w:w="24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66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820" w:type="dxa"/>
            <w:gridSpan w:val="2"/>
            <w:tcBorders>
              <w:bottom w:val="single" w:sz="8" w:space="0" w:color="auto"/>
            </w:tcBorders>
            <w:vAlign w:val="bottom"/>
          </w:tcPr>
          <w:p w:rsidR="00AB4DC0" w:rsidRDefault="00B03F8C">
            <w:pPr>
              <w:rPr>
                <w:sz w:val="20"/>
                <w:szCs w:val="20"/>
              </w:rPr>
            </w:pPr>
            <w:r>
              <w:rPr>
                <w:rFonts w:eastAsia="Times New Roman"/>
                <w:i/>
                <w:iCs/>
                <w:sz w:val="24"/>
                <w:szCs w:val="24"/>
              </w:rPr>
              <w:t>Г. Казанцева</w:t>
            </w:r>
          </w:p>
        </w:tc>
        <w:tc>
          <w:tcPr>
            <w:tcW w:w="480" w:type="dxa"/>
            <w:tcBorders>
              <w:bottom w:val="single" w:sz="8" w:space="0" w:color="auto"/>
            </w:tcBorders>
            <w:vAlign w:val="bottom"/>
          </w:tcPr>
          <w:p w:rsidR="00AB4DC0" w:rsidRDefault="00AB4DC0">
            <w:pPr>
              <w:rPr>
                <w:sz w:val="24"/>
                <w:szCs w:val="24"/>
              </w:rPr>
            </w:pPr>
          </w:p>
        </w:tc>
        <w:tc>
          <w:tcPr>
            <w:tcW w:w="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858" w:bottom="809"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1040"/>
        <w:gridCol w:w="920"/>
        <w:gridCol w:w="300"/>
        <w:gridCol w:w="80"/>
        <w:gridCol w:w="620"/>
        <w:gridCol w:w="140"/>
        <w:gridCol w:w="400"/>
        <w:gridCol w:w="260"/>
        <w:gridCol w:w="180"/>
        <w:gridCol w:w="740"/>
        <w:gridCol w:w="1180"/>
        <w:gridCol w:w="80"/>
        <w:gridCol w:w="2400"/>
        <w:gridCol w:w="300"/>
        <w:gridCol w:w="100"/>
        <w:gridCol w:w="2400"/>
        <w:gridCol w:w="140"/>
        <w:gridCol w:w="240"/>
        <w:gridCol w:w="100"/>
        <w:gridCol w:w="960"/>
        <w:gridCol w:w="300"/>
        <w:gridCol w:w="800"/>
        <w:gridCol w:w="360"/>
      </w:tblGrid>
      <w:tr w:rsidR="00AB4DC0">
        <w:trPr>
          <w:trHeight w:val="276"/>
        </w:trPr>
        <w:tc>
          <w:tcPr>
            <w:tcW w:w="10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2260" w:type="dxa"/>
            <w:gridSpan w:val="3"/>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основ   социальных</w:t>
            </w:r>
          </w:p>
        </w:tc>
        <w:tc>
          <w:tcPr>
            <w:tcW w:w="80" w:type="dxa"/>
            <w:tcBorders>
              <w:top w:val="single" w:sz="8" w:space="0" w:color="auto"/>
            </w:tcBorders>
            <w:vAlign w:val="bottom"/>
          </w:tcPr>
          <w:p w:rsidR="00AB4DC0" w:rsidRDefault="00AB4DC0">
            <w:pPr>
              <w:rPr>
                <w:sz w:val="23"/>
                <w:szCs w:val="23"/>
              </w:rPr>
            </w:pPr>
          </w:p>
        </w:tc>
        <w:tc>
          <w:tcPr>
            <w:tcW w:w="1160" w:type="dxa"/>
            <w:gridSpan w:val="3"/>
            <w:tcBorders>
              <w:top w:val="single" w:sz="8" w:space="0" w:color="auto"/>
            </w:tcBorders>
            <w:vAlign w:val="bottom"/>
          </w:tcPr>
          <w:p w:rsidR="00AB4DC0" w:rsidRDefault="00B03F8C">
            <w:pPr>
              <w:rPr>
                <w:sz w:val="20"/>
                <w:szCs w:val="20"/>
              </w:rPr>
            </w:pPr>
            <w:r>
              <w:rPr>
                <w:rFonts w:eastAsia="Times New Roman"/>
                <w:sz w:val="24"/>
                <w:szCs w:val="24"/>
              </w:rPr>
              <w:t>другим</w:t>
            </w:r>
          </w:p>
        </w:tc>
        <w:tc>
          <w:tcPr>
            <w:tcW w:w="1180" w:type="dxa"/>
            <w:gridSpan w:val="3"/>
            <w:tcBorders>
              <w:top w:val="single" w:sz="8" w:space="0" w:color="auto"/>
            </w:tcBorders>
            <w:vAlign w:val="bottom"/>
          </w:tcPr>
          <w:p w:rsidR="00AB4DC0" w:rsidRDefault="00B03F8C">
            <w:pPr>
              <w:ind w:right="240"/>
              <w:jc w:val="right"/>
              <w:rPr>
                <w:sz w:val="20"/>
                <w:szCs w:val="20"/>
              </w:rPr>
            </w:pPr>
            <w:r>
              <w:rPr>
                <w:rFonts w:eastAsia="Times New Roman"/>
                <w:sz w:val="24"/>
                <w:szCs w:val="24"/>
              </w:rPr>
              <w:t>людям</w:t>
            </w:r>
          </w:p>
        </w:tc>
        <w:tc>
          <w:tcPr>
            <w:tcW w:w="118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как</w:t>
            </w:r>
          </w:p>
        </w:tc>
        <w:tc>
          <w:tcPr>
            <w:tcW w:w="80" w:type="dxa"/>
            <w:tcBorders>
              <w:top w:val="single" w:sz="8" w:space="0" w:color="auto"/>
            </w:tcBorders>
            <w:vAlign w:val="bottom"/>
          </w:tcPr>
          <w:p w:rsidR="00AB4DC0" w:rsidRDefault="00AB4DC0">
            <w:pPr>
              <w:rPr>
                <w:sz w:val="23"/>
                <w:szCs w:val="23"/>
              </w:rPr>
            </w:pPr>
          </w:p>
        </w:tc>
        <w:tc>
          <w:tcPr>
            <w:tcW w:w="2400" w:type="dxa"/>
            <w:tcBorders>
              <w:top w:val="single" w:sz="8" w:space="0" w:color="auto"/>
            </w:tcBorders>
            <w:vAlign w:val="bottom"/>
          </w:tcPr>
          <w:p w:rsidR="00AB4DC0" w:rsidRDefault="00AB4DC0">
            <w:pPr>
              <w:rPr>
                <w:sz w:val="23"/>
                <w:szCs w:val="23"/>
              </w:rPr>
            </w:pPr>
          </w:p>
        </w:tc>
        <w:tc>
          <w:tcPr>
            <w:tcW w:w="30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00" w:type="dxa"/>
            <w:tcBorders>
              <w:top w:val="single" w:sz="8" w:space="0" w:color="auto"/>
            </w:tcBorders>
            <w:vAlign w:val="bottom"/>
          </w:tcPr>
          <w:p w:rsidR="00AB4DC0" w:rsidRDefault="00AB4DC0">
            <w:pPr>
              <w:rPr>
                <w:sz w:val="23"/>
                <w:szCs w:val="23"/>
              </w:rPr>
            </w:pPr>
          </w:p>
        </w:tc>
        <w:tc>
          <w:tcPr>
            <w:tcW w:w="140" w:type="dxa"/>
            <w:tcBorders>
              <w:top w:val="single" w:sz="8" w:space="0" w:color="auto"/>
            </w:tcBorders>
            <w:vAlign w:val="bottom"/>
          </w:tcPr>
          <w:p w:rsidR="00AB4DC0" w:rsidRDefault="00AB4DC0">
            <w:pPr>
              <w:rPr>
                <w:sz w:val="23"/>
                <w:szCs w:val="23"/>
              </w:rPr>
            </w:pPr>
          </w:p>
        </w:tc>
        <w:tc>
          <w:tcPr>
            <w:tcW w:w="24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20" w:type="dxa"/>
            <w:gridSpan w:val="4"/>
            <w:tcBorders>
              <w:top w:val="single" w:sz="8" w:space="0" w:color="auto"/>
              <w:right w:val="single" w:sz="8" w:space="0" w:color="auto"/>
            </w:tcBorders>
            <w:vAlign w:val="bottom"/>
          </w:tcPr>
          <w:p w:rsidR="00AB4DC0" w:rsidRDefault="00B03F8C">
            <w:pPr>
              <w:rPr>
                <w:sz w:val="20"/>
                <w:szCs w:val="20"/>
              </w:rPr>
            </w:pPr>
            <w:r>
              <w:rPr>
                <w:rFonts w:eastAsia="Times New Roman"/>
                <w:i/>
                <w:iCs/>
                <w:sz w:val="24"/>
                <w:szCs w:val="24"/>
              </w:rPr>
              <w:t>Мотивация обучения</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компетенций</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неотъемлемое условие развития</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Журавлева</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B03F8C">
            <w:pPr>
              <w:ind w:left="100"/>
              <w:rPr>
                <w:sz w:val="20"/>
                <w:szCs w:val="20"/>
              </w:rPr>
            </w:pPr>
            <w:r>
              <w:rPr>
                <w:rFonts w:eastAsia="Times New Roman"/>
                <w:w w:val="97"/>
                <w:sz w:val="24"/>
                <w:szCs w:val="24"/>
              </w:rPr>
              <w:t>(включая</w:t>
            </w: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600" w:type="dxa"/>
            <w:gridSpan w:val="5"/>
            <w:vAlign w:val="bottom"/>
          </w:tcPr>
          <w:p w:rsidR="00AB4DC0" w:rsidRDefault="00B03F8C">
            <w:pPr>
              <w:rPr>
                <w:sz w:val="20"/>
                <w:szCs w:val="20"/>
              </w:rPr>
            </w:pPr>
            <w:r>
              <w:rPr>
                <w:rFonts w:eastAsia="Times New Roman"/>
                <w:sz w:val="24"/>
                <w:szCs w:val="24"/>
              </w:rPr>
              <w:t>самоуважения</w:t>
            </w: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человека,</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ценностно-</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20" w:type="dxa"/>
            <w:gridSpan w:val="4"/>
            <w:vAlign w:val="bottom"/>
          </w:tcPr>
          <w:p w:rsidR="00AB4DC0" w:rsidRDefault="00B03F8C">
            <w:pPr>
              <w:rPr>
                <w:sz w:val="20"/>
                <w:szCs w:val="20"/>
              </w:rPr>
            </w:pPr>
            <w:r>
              <w:rPr>
                <w:rFonts w:eastAsia="Times New Roman"/>
                <w:sz w:val="24"/>
                <w:szCs w:val="24"/>
              </w:rPr>
              <w:t>критического</w:t>
            </w:r>
          </w:p>
        </w:tc>
        <w:tc>
          <w:tcPr>
            <w:tcW w:w="180" w:type="dxa"/>
            <w:vAlign w:val="bottom"/>
          </w:tcPr>
          <w:p w:rsidR="00AB4DC0" w:rsidRDefault="00AB4DC0">
            <w:pPr>
              <w:rPr>
                <w:sz w:val="24"/>
                <w:szCs w:val="24"/>
              </w:rPr>
            </w:pPr>
          </w:p>
        </w:tc>
        <w:tc>
          <w:tcPr>
            <w:tcW w:w="1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мышления,</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Анкета</w:t>
            </w:r>
          </w:p>
        </w:tc>
        <w:tc>
          <w:tcPr>
            <w:tcW w:w="1460" w:type="dxa"/>
            <w:gridSpan w:val="3"/>
            <w:tcBorders>
              <w:right w:val="single" w:sz="8" w:space="0" w:color="auto"/>
            </w:tcBorders>
            <w:vAlign w:val="bottom"/>
          </w:tcPr>
          <w:p w:rsidR="00AB4DC0" w:rsidRDefault="00B03F8C">
            <w:pPr>
              <w:ind w:right="140"/>
              <w:jc w:val="right"/>
              <w:rPr>
                <w:sz w:val="20"/>
                <w:szCs w:val="20"/>
              </w:rPr>
            </w:pPr>
            <w:r>
              <w:rPr>
                <w:rFonts w:eastAsia="Times New Roman"/>
                <w:i/>
                <w:iCs/>
                <w:w w:val="98"/>
                <w:sz w:val="24"/>
                <w:szCs w:val="24"/>
              </w:rPr>
              <w:t>«Выявление</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смысловые</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самодостоинства и переживания</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характеристик</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установки</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1420" w:type="dxa"/>
            <w:gridSpan w:val="4"/>
            <w:vAlign w:val="bottom"/>
          </w:tcPr>
          <w:p w:rsidR="00AB4DC0" w:rsidRDefault="00B03F8C">
            <w:pPr>
              <w:rPr>
                <w:sz w:val="20"/>
                <w:szCs w:val="20"/>
              </w:rPr>
            </w:pPr>
            <w:r>
              <w:rPr>
                <w:rFonts w:eastAsia="Times New Roman"/>
                <w:sz w:val="24"/>
                <w:szCs w:val="24"/>
              </w:rPr>
              <w:t>подлинности,</w:t>
            </w: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личной</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взаимодействия</w:t>
            </w:r>
          </w:p>
        </w:tc>
        <w:tc>
          <w:tcPr>
            <w:tcW w:w="360" w:type="dxa"/>
            <w:tcBorders>
              <w:right w:val="single" w:sz="8" w:space="0" w:color="auto"/>
            </w:tcBorders>
            <w:vAlign w:val="bottom"/>
          </w:tcPr>
          <w:p w:rsidR="00AB4DC0" w:rsidRDefault="00B03F8C">
            <w:pPr>
              <w:ind w:right="140"/>
              <w:jc w:val="right"/>
              <w:rPr>
                <w:sz w:val="20"/>
                <w:szCs w:val="20"/>
              </w:rPr>
            </w:pPr>
            <w:r>
              <w:rPr>
                <w:rFonts w:eastAsia="Times New Roman"/>
                <w:i/>
                <w:iCs/>
                <w:w w:val="76"/>
                <w:sz w:val="24"/>
                <w:szCs w:val="24"/>
              </w:rPr>
              <w:t>в</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моральные  нормы,</w:t>
            </w:r>
          </w:p>
        </w:tc>
        <w:tc>
          <w:tcPr>
            <w:tcW w:w="80" w:type="dxa"/>
            <w:vAlign w:val="bottom"/>
          </w:tcPr>
          <w:p w:rsidR="00AB4DC0" w:rsidRDefault="00AB4DC0">
            <w:pPr>
              <w:rPr>
                <w:sz w:val="24"/>
                <w:szCs w:val="24"/>
              </w:rPr>
            </w:pPr>
          </w:p>
        </w:tc>
        <w:tc>
          <w:tcPr>
            <w:tcW w:w="1600" w:type="dxa"/>
            <w:gridSpan w:val="5"/>
            <w:vAlign w:val="bottom"/>
          </w:tcPr>
          <w:p w:rsidR="00AB4DC0" w:rsidRDefault="00B03F8C">
            <w:pPr>
              <w:rPr>
                <w:sz w:val="20"/>
                <w:szCs w:val="20"/>
              </w:rPr>
            </w:pPr>
            <w:r>
              <w:rPr>
                <w:rFonts w:eastAsia="Times New Roman"/>
                <w:sz w:val="24"/>
                <w:szCs w:val="24"/>
              </w:rPr>
              <w:t>идентичности,</w:t>
            </w:r>
          </w:p>
        </w:tc>
        <w:tc>
          <w:tcPr>
            <w:tcW w:w="1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возможности</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системах</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опыт социальных и</w:t>
            </w: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человека  быть  самим  собой  и</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«Обучающийся-</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межличностных</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60" w:type="dxa"/>
            <w:gridSpan w:val="3"/>
            <w:vAlign w:val="bottom"/>
          </w:tcPr>
          <w:p w:rsidR="00AB4DC0" w:rsidRDefault="00B03F8C">
            <w:pPr>
              <w:rPr>
                <w:sz w:val="20"/>
                <w:szCs w:val="20"/>
              </w:rPr>
            </w:pPr>
            <w:r>
              <w:rPr>
                <w:rFonts w:eastAsia="Times New Roman"/>
                <w:sz w:val="24"/>
                <w:szCs w:val="24"/>
              </w:rPr>
              <w:t>принимать</w:t>
            </w: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1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самостоятельные</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w w:val="98"/>
                <w:sz w:val="24"/>
                <w:szCs w:val="24"/>
              </w:rPr>
              <w:t>педагог»,</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отношений,</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60" w:type="dxa"/>
            <w:gridSpan w:val="3"/>
            <w:vAlign w:val="bottom"/>
          </w:tcPr>
          <w:p w:rsidR="00AB4DC0" w:rsidRDefault="00B03F8C">
            <w:pPr>
              <w:rPr>
                <w:sz w:val="20"/>
                <w:szCs w:val="20"/>
              </w:rPr>
            </w:pPr>
            <w:r>
              <w:rPr>
                <w:rFonts w:eastAsia="Times New Roman"/>
                <w:sz w:val="24"/>
                <w:szCs w:val="24"/>
              </w:rPr>
              <w:t>решения</w:t>
            </w:r>
          </w:p>
        </w:tc>
        <w:tc>
          <w:tcPr>
            <w:tcW w:w="260" w:type="dxa"/>
            <w:vAlign w:val="bottom"/>
          </w:tcPr>
          <w:p w:rsidR="00AB4DC0" w:rsidRDefault="00B03F8C">
            <w:pPr>
              <w:jc w:val="right"/>
              <w:rPr>
                <w:sz w:val="20"/>
                <w:szCs w:val="20"/>
              </w:rPr>
            </w:pPr>
            <w:r>
              <w:rPr>
                <w:rFonts w:eastAsia="Times New Roman"/>
                <w:sz w:val="24"/>
                <w:szCs w:val="24"/>
              </w:rPr>
              <w:t>в</w:t>
            </w:r>
          </w:p>
        </w:tc>
        <w:tc>
          <w:tcPr>
            <w:tcW w:w="180" w:type="dxa"/>
            <w:vAlign w:val="bottom"/>
          </w:tcPr>
          <w:p w:rsidR="00AB4DC0" w:rsidRDefault="00AB4DC0">
            <w:pPr>
              <w:rPr>
                <w:sz w:val="24"/>
                <w:szCs w:val="24"/>
              </w:rPr>
            </w:pPr>
          </w:p>
        </w:tc>
        <w:tc>
          <w:tcPr>
            <w:tcW w:w="740" w:type="dxa"/>
            <w:vAlign w:val="bottom"/>
          </w:tcPr>
          <w:p w:rsidR="00AB4DC0" w:rsidRDefault="00B03F8C">
            <w:pPr>
              <w:jc w:val="right"/>
              <w:rPr>
                <w:sz w:val="20"/>
                <w:szCs w:val="20"/>
              </w:rPr>
            </w:pPr>
            <w:r>
              <w:rPr>
                <w:rFonts w:eastAsia="Times New Roman"/>
                <w:sz w:val="24"/>
                <w:szCs w:val="24"/>
              </w:rPr>
              <w:t>самых</w:t>
            </w: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разных</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«Обучающийся-</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правосознание);</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20" w:type="dxa"/>
            <w:gridSpan w:val="4"/>
            <w:vAlign w:val="bottom"/>
          </w:tcPr>
          <w:p w:rsidR="00AB4DC0" w:rsidRDefault="00B03F8C">
            <w:pPr>
              <w:rPr>
                <w:sz w:val="20"/>
                <w:szCs w:val="20"/>
              </w:rPr>
            </w:pPr>
            <w:r>
              <w:rPr>
                <w:rFonts w:eastAsia="Times New Roman"/>
                <w:sz w:val="24"/>
                <w:szCs w:val="24"/>
              </w:rPr>
              <w:t>социальных,</w:t>
            </w:r>
          </w:p>
        </w:tc>
        <w:tc>
          <w:tcPr>
            <w:tcW w:w="2100" w:type="dxa"/>
            <w:gridSpan w:val="3"/>
            <w:tcBorders>
              <w:right w:val="single" w:sz="8" w:space="0" w:color="auto"/>
            </w:tcBorders>
            <w:vAlign w:val="bottom"/>
          </w:tcPr>
          <w:p w:rsidR="00AB4DC0" w:rsidRDefault="00B03F8C">
            <w:pPr>
              <w:jc w:val="right"/>
              <w:rPr>
                <w:sz w:val="20"/>
                <w:szCs w:val="20"/>
              </w:rPr>
            </w:pPr>
            <w:r>
              <w:rPr>
                <w:rFonts w:eastAsia="Times New Roman"/>
                <w:w w:val="99"/>
                <w:sz w:val="24"/>
                <w:szCs w:val="24"/>
              </w:rPr>
              <w:t>профессиональных</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обучающийся»</w:t>
            </w:r>
          </w:p>
        </w:tc>
        <w:tc>
          <w:tcPr>
            <w:tcW w:w="360" w:type="dxa"/>
            <w:tcBorders>
              <w:right w:val="single" w:sz="8" w:space="0" w:color="auto"/>
            </w:tcBorders>
            <w:vAlign w:val="bottom"/>
          </w:tcPr>
          <w:p w:rsidR="00AB4DC0" w:rsidRDefault="00AB4DC0">
            <w:pPr>
              <w:rPr>
                <w:sz w:val="24"/>
                <w:szCs w:val="24"/>
              </w:rPr>
            </w:pPr>
          </w:p>
        </w:tc>
      </w:tr>
      <w:tr w:rsidR="00AB4DC0">
        <w:trPr>
          <w:trHeight w:val="277"/>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и личностных ситуациях;</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Методика   «Индекс</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сплоченности»</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Формирование</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Сишора</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i/>
                <w:iCs/>
                <w:sz w:val="24"/>
                <w:szCs w:val="24"/>
              </w:rPr>
              <w:t>представлений</w:t>
            </w:r>
          </w:p>
        </w:tc>
        <w:tc>
          <w:tcPr>
            <w:tcW w:w="300" w:type="dxa"/>
            <w:tcBorders>
              <w:right w:val="single" w:sz="8" w:space="0" w:color="auto"/>
            </w:tcBorders>
            <w:vAlign w:val="bottom"/>
          </w:tcPr>
          <w:p w:rsidR="00AB4DC0" w:rsidRDefault="00B03F8C">
            <w:pPr>
              <w:jc w:val="right"/>
              <w:rPr>
                <w:sz w:val="20"/>
                <w:szCs w:val="20"/>
              </w:rPr>
            </w:pPr>
            <w:r>
              <w:rPr>
                <w:rFonts w:eastAsia="Times New Roman"/>
                <w:i/>
                <w:iCs/>
                <w:sz w:val="24"/>
                <w:szCs w:val="24"/>
              </w:rPr>
              <w:t>о</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Социометрия</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B03F8C">
            <w:pPr>
              <w:ind w:left="100"/>
              <w:rPr>
                <w:sz w:val="20"/>
                <w:szCs w:val="20"/>
              </w:rPr>
            </w:pPr>
            <w:r>
              <w:rPr>
                <w:rFonts w:eastAsia="Times New Roman"/>
                <w:i/>
                <w:iCs/>
                <w:sz w:val="24"/>
                <w:szCs w:val="24"/>
              </w:rPr>
              <w:t>рынке</w:t>
            </w:r>
          </w:p>
        </w:tc>
        <w:tc>
          <w:tcPr>
            <w:tcW w:w="920" w:type="dxa"/>
            <w:vAlign w:val="bottom"/>
          </w:tcPr>
          <w:p w:rsidR="00AB4DC0" w:rsidRDefault="00B03F8C">
            <w:pPr>
              <w:rPr>
                <w:sz w:val="20"/>
                <w:szCs w:val="20"/>
              </w:rPr>
            </w:pPr>
            <w:r>
              <w:rPr>
                <w:rFonts w:eastAsia="Times New Roman"/>
                <w:i/>
                <w:iCs/>
                <w:sz w:val="24"/>
                <w:szCs w:val="24"/>
              </w:rPr>
              <w:t>труда</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w w:val="98"/>
                <w:sz w:val="24"/>
                <w:szCs w:val="24"/>
              </w:rPr>
              <w:t>Профориентационн</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требованиях,</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ая анкета</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предъявляемых</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w w:val="97"/>
                <w:sz w:val="24"/>
                <w:szCs w:val="24"/>
              </w:rPr>
              <w:t>Е.Климов</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различными</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Анкета</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массовыми</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старшеклассников</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востребованными</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Тест</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профессиями</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«Профессиональный</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подготовке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тип личности»</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B03F8C">
            <w:pPr>
              <w:ind w:left="100"/>
              <w:rPr>
                <w:sz w:val="20"/>
                <w:szCs w:val="20"/>
              </w:rPr>
            </w:pPr>
            <w:r>
              <w:rPr>
                <w:rFonts w:eastAsia="Times New Roman"/>
                <w:sz w:val="24"/>
                <w:szCs w:val="24"/>
              </w:rPr>
              <w:t>личным</w:t>
            </w:r>
          </w:p>
        </w:tc>
        <w:tc>
          <w:tcPr>
            <w:tcW w:w="12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качествам</w:t>
            </w: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rPr>
                <w:sz w:val="20"/>
                <w:szCs w:val="20"/>
              </w:rPr>
            </w:pPr>
            <w:r>
              <w:rPr>
                <w:rFonts w:eastAsia="Times New Roman"/>
                <w:i/>
                <w:iCs/>
                <w:sz w:val="24"/>
                <w:szCs w:val="24"/>
              </w:rPr>
              <w:t>Карта</w:t>
            </w:r>
          </w:p>
        </w:tc>
        <w:tc>
          <w:tcPr>
            <w:tcW w:w="1460" w:type="dxa"/>
            <w:gridSpan w:val="3"/>
            <w:tcBorders>
              <w:right w:val="single" w:sz="8" w:space="0" w:color="auto"/>
            </w:tcBorders>
            <w:vAlign w:val="bottom"/>
          </w:tcPr>
          <w:p w:rsidR="00AB4DC0" w:rsidRDefault="00B03F8C">
            <w:pPr>
              <w:ind w:right="120"/>
              <w:jc w:val="right"/>
              <w:rPr>
                <w:sz w:val="20"/>
                <w:szCs w:val="20"/>
              </w:rPr>
            </w:pPr>
            <w:r>
              <w:rPr>
                <w:rFonts w:eastAsia="Times New Roman"/>
                <w:i/>
                <w:iCs/>
                <w:sz w:val="24"/>
                <w:szCs w:val="24"/>
              </w:rPr>
              <w:t>самооценки</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будущего</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rPr>
                <w:sz w:val="20"/>
                <w:szCs w:val="20"/>
              </w:rPr>
            </w:pPr>
            <w:r>
              <w:rPr>
                <w:rFonts w:eastAsia="Times New Roman"/>
                <w:i/>
                <w:iCs/>
                <w:sz w:val="24"/>
                <w:szCs w:val="24"/>
              </w:rPr>
              <w:t>склонностей</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ind w:left="100"/>
              <w:rPr>
                <w:sz w:val="20"/>
                <w:szCs w:val="20"/>
              </w:rPr>
            </w:pPr>
            <w:r>
              <w:rPr>
                <w:rFonts w:eastAsia="Times New Roman"/>
                <w:sz w:val="24"/>
                <w:szCs w:val="24"/>
              </w:rPr>
              <w:t>труженика</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8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760" w:type="dxa"/>
            <w:gridSpan w:val="2"/>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74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4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4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2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60" w:type="dxa"/>
            <w:gridSpan w:val="2"/>
            <w:tcBorders>
              <w:bottom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r>
      <w:tr w:rsidR="00AB4DC0">
        <w:trPr>
          <w:trHeight w:val="232"/>
        </w:trPr>
        <w:tc>
          <w:tcPr>
            <w:tcW w:w="1020" w:type="dxa"/>
            <w:tcBorders>
              <w:left w:val="single" w:sz="8" w:space="0" w:color="auto"/>
              <w:right w:val="single" w:sz="8" w:space="0" w:color="auto"/>
            </w:tcBorders>
            <w:vAlign w:val="bottom"/>
          </w:tcPr>
          <w:p w:rsidR="00AB4DC0" w:rsidRDefault="00AB4DC0">
            <w:pPr>
              <w:rPr>
                <w:sz w:val="20"/>
                <w:szCs w:val="20"/>
              </w:rPr>
            </w:pPr>
          </w:p>
        </w:tc>
        <w:tc>
          <w:tcPr>
            <w:tcW w:w="1960" w:type="dxa"/>
            <w:gridSpan w:val="2"/>
            <w:vAlign w:val="bottom"/>
          </w:tcPr>
          <w:p w:rsidR="00AB4DC0" w:rsidRDefault="00B03F8C">
            <w:pPr>
              <w:spacing w:line="232" w:lineRule="exact"/>
              <w:ind w:left="100"/>
              <w:rPr>
                <w:sz w:val="20"/>
                <w:szCs w:val="20"/>
              </w:rPr>
            </w:pPr>
            <w:r>
              <w:rPr>
                <w:rFonts w:eastAsia="Times New Roman"/>
                <w:b/>
                <w:bCs/>
                <w:sz w:val="24"/>
                <w:szCs w:val="24"/>
              </w:rPr>
              <w:t>Продвинутый</w:t>
            </w:r>
          </w:p>
        </w:tc>
        <w:tc>
          <w:tcPr>
            <w:tcW w:w="3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760" w:type="dxa"/>
            <w:gridSpan w:val="2"/>
            <w:vAlign w:val="bottom"/>
          </w:tcPr>
          <w:p w:rsidR="00AB4DC0" w:rsidRDefault="00B03F8C">
            <w:pPr>
              <w:spacing w:line="232" w:lineRule="exact"/>
              <w:rPr>
                <w:sz w:val="20"/>
                <w:szCs w:val="20"/>
              </w:rPr>
            </w:pPr>
            <w:r>
              <w:rPr>
                <w:rFonts w:eastAsia="Times New Roman"/>
                <w:b/>
                <w:bCs/>
                <w:w w:val="98"/>
                <w:sz w:val="24"/>
                <w:szCs w:val="24"/>
              </w:rPr>
              <w:t>Умеет:</w:t>
            </w:r>
          </w:p>
        </w:tc>
        <w:tc>
          <w:tcPr>
            <w:tcW w:w="400" w:type="dxa"/>
            <w:vAlign w:val="bottom"/>
          </w:tcPr>
          <w:p w:rsidR="00AB4DC0" w:rsidRDefault="00AB4DC0">
            <w:pPr>
              <w:rPr>
                <w:sz w:val="20"/>
                <w:szCs w:val="20"/>
              </w:rPr>
            </w:pPr>
          </w:p>
        </w:tc>
        <w:tc>
          <w:tcPr>
            <w:tcW w:w="260" w:type="dxa"/>
            <w:vAlign w:val="bottom"/>
          </w:tcPr>
          <w:p w:rsidR="00AB4DC0" w:rsidRDefault="00AB4DC0">
            <w:pPr>
              <w:rPr>
                <w:sz w:val="20"/>
                <w:szCs w:val="20"/>
              </w:rPr>
            </w:pPr>
          </w:p>
        </w:tc>
        <w:tc>
          <w:tcPr>
            <w:tcW w:w="180" w:type="dxa"/>
            <w:vAlign w:val="bottom"/>
          </w:tcPr>
          <w:p w:rsidR="00AB4DC0" w:rsidRDefault="00AB4DC0">
            <w:pPr>
              <w:rPr>
                <w:sz w:val="20"/>
                <w:szCs w:val="20"/>
              </w:rPr>
            </w:pPr>
          </w:p>
        </w:tc>
        <w:tc>
          <w:tcPr>
            <w:tcW w:w="740" w:type="dxa"/>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70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2540" w:type="dxa"/>
            <w:gridSpan w:val="2"/>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2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060" w:type="dxa"/>
            <w:gridSpan w:val="3"/>
            <w:vAlign w:val="bottom"/>
          </w:tcPr>
          <w:p w:rsidR="00AB4DC0" w:rsidRDefault="00B03F8C">
            <w:pPr>
              <w:spacing w:line="232" w:lineRule="exact"/>
              <w:rPr>
                <w:sz w:val="20"/>
                <w:szCs w:val="20"/>
              </w:rPr>
            </w:pPr>
            <w:r>
              <w:rPr>
                <w:rFonts w:eastAsia="Times New Roman"/>
                <w:b/>
                <w:bCs/>
                <w:sz w:val="24"/>
                <w:szCs w:val="24"/>
              </w:rPr>
              <w:t>Психологи:</w:t>
            </w:r>
          </w:p>
        </w:tc>
        <w:tc>
          <w:tcPr>
            <w:tcW w:w="360" w:type="dxa"/>
            <w:tcBorders>
              <w:right w:val="single" w:sz="8" w:space="0" w:color="auto"/>
            </w:tcBorders>
            <w:vAlign w:val="bottom"/>
          </w:tcPr>
          <w:p w:rsidR="00AB4DC0" w:rsidRDefault="00AB4DC0">
            <w:pPr>
              <w:rPr>
                <w:sz w:val="20"/>
                <w:szCs w:val="20"/>
              </w:rPr>
            </w:pPr>
          </w:p>
        </w:tc>
      </w:tr>
      <w:tr w:rsidR="00AB4DC0">
        <w:trPr>
          <w:trHeight w:val="29"/>
        </w:trPr>
        <w:tc>
          <w:tcPr>
            <w:tcW w:w="1020" w:type="dxa"/>
            <w:tcBorders>
              <w:left w:val="single" w:sz="8" w:space="0" w:color="auto"/>
              <w:right w:val="single" w:sz="8" w:space="0" w:color="auto"/>
            </w:tcBorders>
            <w:vAlign w:val="bottom"/>
          </w:tcPr>
          <w:p w:rsidR="00AB4DC0" w:rsidRDefault="00AB4DC0">
            <w:pPr>
              <w:rPr>
                <w:sz w:val="2"/>
                <w:szCs w:val="2"/>
              </w:rPr>
            </w:pPr>
          </w:p>
        </w:tc>
        <w:tc>
          <w:tcPr>
            <w:tcW w:w="2260" w:type="dxa"/>
            <w:gridSpan w:val="3"/>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620" w:type="dxa"/>
            <w:shd w:val="clear" w:color="auto" w:fill="000000"/>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1580" w:type="dxa"/>
            <w:gridSpan w:val="4"/>
            <w:vAlign w:val="bottom"/>
          </w:tcPr>
          <w:p w:rsidR="00AB4DC0" w:rsidRDefault="00AB4DC0">
            <w:pPr>
              <w:rPr>
                <w:sz w:val="2"/>
                <w:szCs w:val="2"/>
              </w:rPr>
            </w:pPr>
          </w:p>
        </w:tc>
        <w:tc>
          <w:tcPr>
            <w:tcW w:w="118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40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00" w:type="dxa"/>
            <w:shd w:val="clear" w:color="auto" w:fill="000000"/>
            <w:vAlign w:val="bottom"/>
          </w:tcPr>
          <w:p w:rsidR="00AB4DC0" w:rsidRDefault="00AB4DC0">
            <w:pPr>
              <w:rPr>
                <w:sz w:val="2"/>
                <w:szCs w:val="2"/>
              </w:rPr>
            </w:pPr>
          </w:p>
        </w:tc>
        <w:tc>
          <w:tcPr>
            <w:tcW w:w="140" w:type="dxa"/>
            <w:vAlign w:val="bottom"/>
          </w:tcPr>
          <w:p w:rsidR="00AB4DC0" w:rsidRDefault="00AB4DC0">
            <w:pPr>
              <w:rPr>
                <w:sz w:val="2"/>
                <w:szCs w:val="2"/>
              </w:rPr>
            </w:pPr>
          </w:p>
        </w:tc>
        <w:tc>
          <w:tcPr>
            <w:tcW w:w="2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gridSpan w:val="2"/>
            <w:shd w:val="clear" w:color="auto" w:fill="000000"/>
            <w:vAlign w:val="bottom"/>
          </w:tcPr>
          <w:p w:rsidR="00AB4DC0" w:rsidRDefault="00AB4DC0">
            <w:pPr>
              <w:rPr>
                <w:sz w:val="2"/>
                <w:szCs w:val="2"/>
              </w:rPr>
            </w:pPr>
          </w:p>
        </w:tc>
        <w:tc>
          <w:tcPr>
            <w:tcW w:w="800" w:type="dxa"/>
            <w:vAlign w:val="bottom"/>
          </w:tcPr>
          <w:p w:rsidR="00AB4DC0" w:rsidRDefault="00AB4DC0">
            <w:pPr>
              <w:rPr>
                <w:sz w:val="2"/>
                <w:szCs w:val="2"/>
              </w:rPr>
            </w:pPr>
          </w:p>
        </w:tc>
        <w:tc>
          <w:tcPr>
            <w:tcW w:w="360" w:type="dxa"/>
            <w:tcBorders>
              <w:right w:val="single" w:sz="8" w:space="0" w:color="auto"/>
            </w:tcBorders>
            <w:vAlign w:val="bottom"/>
          </w:tcPr>
          <w:p w:rsidR="00AB4DC0" w:rsidRDefault="00AB4DC0">
            <w:pPr>
              <w:rPr>
                <w:sz w:val="2"/>
                <w:szCs w:val="2"/>
              </w:rPr>
            </w:pPr>
          </w:p>
        </w:tc>
      </w:tr>
      <w:tr w:rsidR="00AB4DC0">
        <w:trPr>
          <w:trHeight w:val="283"/>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71" w:lineRule="exact"/>
              <w:ind w:left="540"/>
              <w:rPr>
                <w:sz w:val="20"/>
                <w:szCs w:val="20"/>
              </w:rPr>
            </w:pPr>
            <w:r>
              <w:rPr>
                <w:rFonts w:eastAsia="Times New Roman"/>
                <w:sz w:val="24"/>
                <w:szCs w:val="24"/>
              </w:rPr>
              <w:t>Формирование</w:t>
            </w:r>
          </w:p>
        </w:tc>
        <w:tc>
          <w:tcPr>
            <w:tcW w:w="80" w:type="dxa"/>
            <w:vAlign w:val="bottom"/>
          </w:tcPr>
          <w:p w:rsidR="00AB4DC0" w:rsidRDefault="00AB4DC0">
            <w:pPr>
              <w:rPr>
                <w:sz w:val="24"/>
                <w:szCs w:val="24"/>
              </w:rPr>
            </w:pPr>
          </w:p>
        </w:tc>
        <w:tc>
          <w:tcPr>
            <w:tcW w:w="620" w:type="dxa"/>
            <w:vAlign w:val="bottom"/>
          </w:tcPr>
          <w:p w:rsidR="00AB4DC0" w:rsidRDefault="00B03F8C">
            <w:pPr>
              <w:spacing w:line="283" w:lineRule="exact"/>
              <w:ind w:left="160"/>
              <w:rPr>
                <w:sz w:val="20"/>
                <w:szCs w:val="20"/>
              </w:rPr>
            </w:pPr>
            <w:r>
              <w:rPr>
                <w:rFonts w:ascii="Symbol" w:eastAsia="Symbol" w:hAnsi="Symbol" w:cs="Symbol"/>
                <w:sz w:val="24"/>
                <w:szCs w:val="24"/>
              </w:rPr>
              <w:t></w:t>
            </w:r>
          </w:p>
        </w:tc>
        <w:tc>
          <w:tcPr>
            <w:tcW w:w="1720" w:type="dxa"/>
            <w:gridSpan w:val="5"/>
            <w:vAlign w:val="bottom"/>
          </w:tcPr>
          <w:p w:rsidR="00AB4DC0" w:rsidRDefault="00B03F8C">
            <w:pPr>
              <w:ind w:right="160"/>
              <w:jc w:val="right"/>
              <w:rPr>
                <w:sz w:val="20"/>
                <w:szCs w:val="20"/>
              </w:rPr>
            </w:pPr>
            <w:r>
              <w:rPr>
                <w:rFonts w:eastAsia="Times New Roman"/>
                <w:sz w:val="24"/>
                <w:szCs w:val="24"/>
              </w:rPr>
              <w:t>формировать</w:t>
            </w:r>
          </w:p>
        </w:tc>
        <w:tc>
          <w:tcPr>
            <w:tcW w:w="11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Технология</w:t>
            </w: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71" w:lineRule="exact"/>
              <w:rPr>
                <w:sz w:val="20"/>
                <w:szCs w:val="20"/>
              </w:rPr>
            </w:pPr>
            <w:r>
              <w:rPr>
                <w:rFonts w:eastAsia="Times New Roman"/>
                <w:sz w:val="24"/>
                <w:szCs w:val="24"/>
              </w:rPr>
              <w:t>Индивидуальные</w:t>
            </w:r>
          </w:p>
        </w:tc>
        <w:tc>
          <w:tcPr>
            <w:tcW w:w="240" w:type="dxa"/>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w:t>
            </w:r>
          </w:p>
        </w:tc>
        <w:tc>
          <w:tcPr>
            <w:tcW w:w="100" w:type="dxa"/>
            <w:vAlign w:val="bottom"/>
          </w:tcPr>
          <w:p w:rsidR="00AB4DC0" w:rsidRDefault="00AB4DC0">
            <w:pPr>
              <w:rPr>
                <w:sz w:val="24"/>
                <w:szCs w:val="24"/>
              </w:rPr>
            </w:pPr>
          </w:p>
        </w:tc>
        <w:tc>
          <w:tcPr>
            <w:tcW w:w="2060" w:type="dxa"/>
            <w:gridSpan w:val="3"/>
            <w:vAlign w:val="bottom"/>
          </w:tcPr>
          <w:p w:rsidR="00AB4DC0" w:rsidRDefault="00B03F8C">
            <w:pPr>
              <w:spacing w:line="271" w:lineRule="exact"/>
              <w:ind w:left="60"/>
              <w:rPr>
                <w:sz w:val="20"/>
                <w:szCs w:val="20"/>
              </w:rPr>
            </w:pPr>
            <w:r>
              <w:rPr>
                <w:rFonts w:eastAsia="Times New Roman"/>
                <w:i/>
                <w:iCs/>
                <w:sz w:val="24"/>
                <w:szCs w:val="24"/>
              </w:rPr>
              <w:t>Изучение</w:t>
            </w:r>
          </w:p>
        </w:tc>
        <w:tc>
          <w:tcPr>
            <w:tcW w:w="360" w:type="dxa"/>
            <w:tcBorders>
              <w:right w:val="single" w:sz="8" w:space="0" w:color="auto"/>
            </w:tcBorders>
            <w:vAlign w:val="bottom"/>
          </w:tcPr>
          <w:p w:rsidR="00AB4DC0" w:rsidRDefault="00AB4DC0">
            <w:pPr>
              <w:rPr>
                <w:sz w:val="24"/>
                <w:szCs w:val="24"/>
              </w:rPr>
            </w:pPr>
          </w:p>
        </w:tc>
      </w:tr>
      <w:tr w:rsidR="00AB4DC0">
        <w:trPr>
          <w:trHeight w:val="277"/>
        </w:trPr>
        <w:tc>
          <w:tcPr>
            <w:tcW w:w="1020" w:type="dxa"/>
            <w:tcBorders>
              <w:left w:val="single" w:sz="8" w:space="0" w:color="auto"/>
              <w:right w:val="single" w:sz="8" w:space="0" w:color="auto"/>
            </w:tcBorders>
            <w:vAlign w:val="bottom"/>
          </w:tcPr>
          <w:p w:rsidR="00AB4DC0" w:rsidRDefault="00AB4DC0">
            <w:pPr>
              <w:rPr>
                <w:sz w:val="24"/>
                <w:szCs w:val="24"/>
              </w:rPr>
            </w:pPr>
          </w:p>
        </w:tc>
        <w:tc>
          <w:tcPr>
            <w:tcW w:w="1040" w:type="dxa"/>
            <w:vAlign w:val="bottom"/>
          </w:tcPr>
          <w:p w:rsidR="00AB4DC0" w:rsidRDefault="00B03F8C">
            <w:pPr>
              <w:spacing w:line="264" w:lineRule="exact"/>
              <w:ind w:left="100"/>
              <w:rPr>
                <w:sz w:val="20"/>
                <w:szCs w:val="20"/>
              </w:rPr>
            </w:pPr>
            <w:r>
              <w:rPr>
                <w:rFonts w:eastAsia="Times New Roman"/>
                <w:i/>
                <w:iCs/>
                <w:sz w:val="24"/>
                <w:szCs w:val="24"/>
              </w:rPr>
              <w:t>навыков</w:t>
            </w:r>
          </w:p>
        </w:tc>
        <w:tc>
          <w:tcPr>
            <w:tcW w:w="920" w:type="dxa"/>
            <w:vAlign w:val="bottom"/>
          </w:tcPr>
          <w:p w:rsidR="00AB4DC0" w:rsidRDefault="00B03F8C">
            <w:pPr>
              <w:spacing w:line="264" w:lineRule="exact"/>
              <w:ind w:left="40"/>
              <w:rPr>
                <w:sz w:val="20"/>
                <w:szCs w:val="20"/>
              </w:rPr>
            </w:pPr>
            <w:r>
              <w:rPr>
                <w:rFonts w:eastAsia="Times New Roman"/>
                <w:i/>
                <w:iCs/>
                <w:sz w:val="24"/>
                <w:szCs w:val="24"/>
              </w:rPr>
              <w:t>взаимо-</w:t>
            </w:r>
          </w:p>
        </w:tc>
        <w:tc>
          <w:tcPr>
            <w:tcW w:w="300" w:type="dxa"/>
            <w:tcBorders>
              <w:right w:val="single" w:sz="8" w:space="0" w:color="auto"/>
            </w:tcBorders>
            <w:vAlign w:val="bottom"/>
          </w:tcPr>
          <w:p w:rsidR="00AB4DC0" w:rsidRDefault="00B03F8C">
            <w:pPr>
              <w:spacing w:line="264" w:lineRule="exact"/>
              <w:jc w:val="right"/>
              <w:rPr>
                <w:sz w:val="20"/>
                <w:szCs w:val="20"/>
              </w:rPr>
            </w:pPr>
            <w:r>
              <w:rPr>
                <w:rFonts w:eastAsia="Times New Roman"/>
                <w:i/>
                <w:iCs/>
                <w:sz w:val="24"/>
                <w:szCs w:val="24"/>
              </w:rPr>
              <w:t>и</w:t>
            </w: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самоуважения  и  эмоционально-</w:t>
            </w: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проблемного обучения;</w:t>
            </w: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групповые работы:</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spacing w:line="264" w:lineRule="exact"/>
              <w:rPr>
                <w:sz w:val="20"/>
                <w:szCs w:val="20"/>
              </w:rPr>
            </w:pPr>
            <w:r>
              <w:rPr>
                <w:rFonts w:eastAsia="Times New Roman"/>
                <w:i/>
                <w:iCs/>
                <w:sz w:val="24"/>
                <w:szCs w:val="24"/>
              </w:rPr>
              <w:t>потребности</w:t>
            </w:r>
          </w:p>
        </w:tc>
        <w:tc>
          <w:tcPr>
            <w:tcW w:w="36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i/>
                <w:iCs/>
                <w:w w:val="76"/>
                <w:sz w:val="24"/>
                <w:szCs w:val="24"/>
              </w:rPr>
              <w:t>в</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spacing w:line="264" w:lineRule="exact"/>
              <w:ind w:left="100"/>
              <w:rPr>
                <w:sz w:val="20"/>
                <w:szCs w:val="20"/>
              </w:rPr>
            </w:pPr>
            <w:r>
              <w:rPr>
                <w:rFonts w:eastAsia="Times New Roman"/>
                <w:i/>
                <w:iCs/>
                <w:sz w:val="24"/>
                <w:szCs w:val="24"/>
              </w:rPr>
              <w:t>самооценки</w:t>
            </w:r>
            <w:r>
              <w:rPr>
                <w:rFonts w:eastAsia="Times New Roman"/>
                <w:sz w:val="24"/>
                <w:szCs w:val="24"/>
              </w:rPr>
              <w:t>,</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600" w:type="dxa"/>
            <w:gridSpan w:val="5"/>
            <w:vAlign w:val="bottom"/>
          </w:tcPr>
          <w:p w:rsidR="00AB4DC0" w:rsidRDefault="00B03F8C">
            <w:pPr>
              <w:rPr>
                <w:sz w:val="20"/>
                <w:szCs w:val="20"/>
              </w:rPr>
            </w:pPr>
            <w:r>
              <w:rPr>
                <w:rFonts w:eastAsia="Times New Roman"/>
                <w:sz w:val="24"/>
                <w:szCs w:val="24"/>
              </w:rPr>
              <w:t>положительное</w:t>
            </w:r>
          </w:p>
        </w:tc>
        <w:tc>
          <w:tcPr>
            <w:tcW w:w="1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отношение   к</w:t>
            </w:r>
          </w:p>
        </w:tc>
        <w:tc>
          <w:tcPr>
            <w:tcW w:w="80" w:type="dxa"/>
            <w:vAlign w:val="bottom"/>
          </w:tcPr>
          <w:p w:rsidR="00AB4DC0" w:rsidRDefault="00AB4DC0">
            <w:pPr>
              <w:rPr>
                <w:sz w:val="24"/>
                <w:szCs w:val="24"/>
              </w:rPr>
            </w:pPr>
          </w:p>
        </w:tc>
        <w:tc>
          <w:tcPr>
            <w:tcW w:w="270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Проектные технологии</w:t>
            </w: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-Анкетирование;</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достиженииЮ.Орло</w:t>
            </w: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навыков  рефлексии</w:t>
            </w:r>
          </w:p>
        </w:tc>
        <w:tc>
          <w:tcPr>
            <w:tcW w:w="80" w:type="dxa"/>
            <w:vAlign w:val="bottom"/>
          </w:tcPr>
          <w:p w:rsidR="00AB4DC0" w:rsidRDefault="00AB4DC0">
            <w:pPr>
              <w:rPr>
                <w:sz w:val="24"/>
                <w:szCs w:val="24"/>
              </w:rPr>
            </w:pPr>
          </w:p>
        </w:tc>
        <w:tc>
          <w:tcPr>
            <w:tcW w:w="620" w:type="dxa"/>
            <w:vAlign w:val="bottom"/>
          </w:tcPr>
          <w:p w:rsidR="00AB4DC0" w:rsidRDefault="00B03F8C">
            <w:pPr>
              <w:rPr>
                <w:sz w:val="20"/>
                <w:szCs w:val="20"/>
              </w:rPr>
            </w:pPr>
            <w:r>
              <w:rPr>
                <w:rFonts w:eastAsia="Times New Roman"/>
                <w:sz w:val="24"/>
                <w:szCs w:val="24"/>
              </w:rPr>
              <w:t>себе,</w:t>
            </w:r>
          </w:p>
        </w:tc>
        <w:tc>
          <w:tcPr>
            <w:tcW w:w="140" w:type="dxa"/>
            <w:vAlign w:val="bottom"/>
          </w:tcPr>
          <w:p w:rsidR="00AB4DC0" w:rsidRDefault="00AB4DC0">
            <w:pPr>
              <w:rPr>
                <w:sz w:val="24"/>
                <w:szCs w:val="24"/>
              </w:rPr>
            </w:pPr>
          </w:p>
        </w:tc>
        <w:tc>
          <w:tcPr>
            <w:tcW w:w="1580" w:type="dxa"/>
            <w:gridSpan w:val="4"/>
            <w:vAlign w:val="bottom"/>
          </w:tcPr>
          <w:p w:rsidR="00AB4DC0" w:rsidRDefault="00B03F8C">
            <w:pPr>
              <w:ind w:right="140"/>
              <w:jc w:val="right"/>
              <w:rPr>
                <w:sz w:val="20"/>
                <w:szCs w:val="20"/>
              </w:rPr>
            </w:pPr>
            <w:r>
              <w:rPr>
                <w:rFonts w:eastAsia="Times New Roman"/>
                <w:sz w:val="24"/>
                <w:szCs w:val="24"/>
              </w:rPr>
              <w:t>готовность</w:t>
            </w: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открыто</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-Тестирование;</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B03F8C">
            <w:pPr>
              <w:spacing w:line="264" w:lineRule="exact"/>
              <w:rPr>
                <w:sz w:val="20"/>
                <w:szCs w:val="20"/>
              </w:rPr>
            </w:pPr>
            <w:r>
              <w:rPr>
                <w:rFonts w:eastAsia="Times New Roman"/>
                <w:i/>
                <w:iCs/>
                <w:sz w:val="24"/>
                <w:szCs w:val="24"/>
              </w:rPr>
              <w:t>в</w:t>
            </w:r>
          </w:p>
        </w:tc>
        <w:tc>
          <w:tcPr>
            <w:tcW w:w="300" w:type="dxa"/>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1040" w:type="dxa"/>
            <w:vAlign w:val="bottom"/>
          </w:tcPr>
          <w:p w:rsidR="00AB4DC0" w:rsidRDefault="00B03F8C">
            <w:pPr>
              <w:spacing w:line="264" w:lineRule="exact"/>
              <w:ind w:left="100"/>
              <w:rPr>
                <w:sz w:val="20"/>
                <w:szCs w:val="20"/>
              </w:rPr>
            </w:pPr>
            <w:r>
              <w:rPr>
                <w:rFonts w:eastAsia="Times New Roman"/>
                <w:sz w:val="24"/>
                <w:szCs w:val="24"/>
              </w:rPr>
              <w:t>на</w:t>
            </w:r>
          </w:p>
        </w:tc>
        <w:tc>
          <w:tcPr>
            <w:tcW w:w="1220" w:type="dxa"/>
            <w:gridSpan w:val="2"/>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основе</w:t>
            </w:r>
          </w:p>
        </w:tc>
        <w:tc>
          <w:tcPr>
            <w:tcW w:w="80" w:type="dxa"/>
            <w:vAlign w:val="bottom"/>
          </w:tcPr>
          <w:p w:rsidR="00AB4DC0" w:rsidRDefault="00AB4DC0">
            <w:pPr>
              <w:rPr>
                <w:sz w:val="23"/>
                <w:szCs w:val="23"/>
              </w:rPr>
            </w:pPr>
          </w:p>
        </w:tc>
        <w:tc>
          <w:tcPr>
            <w:tcW w:w="1160" w:type="dxa"/>
            <w:gridSpan w:val="3"/>
            <w:vAlign w:val="bottom"/>
          </w:tcPr>
          <w:p w:rsidR="00AB4DC0" w:rsidRDefault="00B03F8C">
            <w:pPr>
              <w:rPr>
                <w:sz w:val="20"/>
                <w:szCs w:val="20"/>
              </w:rPr>
            </w:pPr>
            <w:r>
              <w:rPr>
                <w:rFonts w:eastAsia="Times New Roman"/>
                <w:sz w:val="24"/>
                <w:szCs w:val="24"/>
              </w:rPr>
              <w:t>выражать</w:t>
            </w:r>
          </w:p>
        </w:tc>
        <w:tc>
          <w:tcPr>
            <w:tcW w:w="260" w:type="dxa"/>
            <w:vAlign w:val="bottom"/>
          </w:tcPr>
          <w:p w:rsidR="00AB4DC0" w:rsidRDefault="00B03F8C">
            <w:pPr>
              <w:jc w:val="right"/>
              <w:rPr>
                <w:sz w:val="20"/>
                <w:szCs w:val="20"/>
              </w:rPr>
            </w:pPr>
            <w:r>
              <w:rPr>
                <w:rFonts w:eastAsia="Times New Roman"/>
                <w:sz w:val="24"/>
                <w:szCs w:val="24"/>
              </w:rPr>
              <w:t>и</w:t>
            </w:r>
          </w:p>
        </w:tc>
        <w:tc>
          <w:tcPr>
            <w:tcW w:w="2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отстаивать  свою</w:t>
            </w:r>
          </w:p>
        </w:tc>
        <w:tc>
          <w:tcPr>
            <w:tcW w:w="80" w:type="dxa"/>
            <w:vAlign w:val="bottom"/>
          </w:tcPr>
          <w:p w:rsidR="00AB4DC0" w:rsidRDefault="00AB4DC0">
            <w:pPr>
              <w:rPr>
                <w:sz w:val="23"/>
                <w:szCs w:val="23"/>
              </w:rPr>
            </w:pPr>
          </w:p>
        </w:tc>
        <w:tc>
          <w:tcPr>
            <w:tcW w:w="240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540" w:type="dxa"/>
            <w:gridSpan w:val="2"/>
            <w:vAlign w:val="bottom"/>
          </w:tcPr>
          <w:p w:rsidR="00AB4DC0" w:rsidRDefault="00B03F8C">
            <w:pPr>
              <w:spacing w:line="264" w:lineRule="exact"/>
              <w:rPr>
                <w:sz w:val="20"/>
                <w:szCs w:val="20"/>
              </w:rPr>
            </w:pPr>
            <w:r>
              <w:rPr>
                <w:rFonts w:eastAsia="Times New Roman"/>
                <w:w w:val="99"/>
                <w:sz w:val="24"/>
                <w:szCs w:val="24"/>
              </w:rPr>
              <w:t>-Индивидуальная работа</w:t>
            </w:r>
          </w:p>
        </w:tc>
        <w:tc>
          <w:tcPr>
            <w:tcW w:w="2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vAlign w:val="bottom"/>
          </w:tcPr>
          <w:p w:rsidR="00AB4DC0" w:rsidRDefault="00B03F8C">
            <w:pPr>
              <w:spacing w:line="264" w:lineRule="exact"/>
              <w:rPr>
                <w:sz w:val="20"/>
                <w:szCs w:val="20"/>
              </w:rPr>
            </w:pPr>
            <w:r>
              <w:rPr>
                <w:rFonts w:eastAsia="Times New Roman"/>
                <w:i/>
                <w:iCs/>
                <w:w w:val="99"/>
                <w:sz w:val="24"/>
                <w:szCs w:val="24"/>
              </w:rPr>
              <w:t>Изучение</w:t>
            </w:r>
          </w:p>
        </w:tc>
        <w:tc>
          <w:tcPr>
            <w:tcW w:w="300" w:type="dxa"/>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360" w:type="dxa"/>
            <w:tcBorders>
              <w:right w:val="single" w:sz="8" w:space="0" w:color="auto"/>
            </w:tcBorders>
            <w:vAlign w:val="bottom"/>
          </w:tcPr>
          <w:p w:rsidR="00AB4DC0" w:rsidRDefault="00AB4DC0">
            <w:pPr>
              <w:rPr>
                <w:sz w:val="23"/>
                <w:szCs w:val="23"/>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spacing w:line="264" w:lineRule="exact"/>
              <w:ind w:left="100"/>
              <w:rPr>
                <w:sz w:val="20"/>
                <w:szCs w:val="20"/>
              </w:rPr>
            </w:pPr>
            <w:r>
              <w:rPr>
                <w:rFonts w:eastAsia="Times New Roman"/>
                <w:sz w:val="24"/>
                <w:szCs w:val="24"/>
              </w:rPr>
              <w:t>использования</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520" w:type="dxa"/>
            <w:gridSpan w:val="7"/>
            <w:tcBorders>
              <w:right w:val="single" w:sz="8" w:space="0" w:color="auto"/>
            </w:tcBorders>
            <w:vAlign w:val="bottom"/>
          </w:tcPr>
          <w:p w:rsidR="00AB4DC0" w:rsidRDefault="00B03F8C">
            <w:pPr>
              <w:rPr>
                <w:sz w:val="20"/>
                <w:szCs w:val="20"/>
              </w:rPr>
            </w:pPr>
            <w:r>
              <w:rPr>
                <w:rFonts w:eastAsia="Times New Roman"/>
                <w:sz w:val="24"/>
                <w:szCs w:val="24"/>
              </w:rPr>
              <w:t>позицию,  критичности  к  своим</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с целью формирования</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spacing w:line="264" w:lineRule="exact"/>
              <w:rPr>
                <w:sz w:val="20"/>
                <w:szCs w:val="20"/>
              </w:rPr>
            </w:pPr>
            <w:r>
              <w:rPr>
                <w:rFonts w:eastAsia="Times New Roman"/>
                <w:i/>
                <w:iCs/>
                <w:sz w:val="24"/>
                <w:szCs w:val="24"/>
              </w:rPr>
              <w:t>самооценки</w:t>
            </w:r>
          </w:p>
        </w:tc>
        <w:tc>
          <w:tcPr>
            <w:tcW w:w="360" w:type="dxa"/>
            <w:tcBorders>
              <w:right w:val="single" w:sz="8" w:space="0" w:color="auto"/>
            </w:tcBorders>
            <w:vAlign w:val="bottom"/>
          </w:tcPr>
          <w:p w:rsidR="00AB4DC0" w:rsidRDefault="00AB4DC0">
            <w:pPr>
              <w:rPr>
                <w:sz w:val="24"/>
                <w:szCs w:val="24"/>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960" w:type="dxa"/>
            <w:gridSpan w:val="2"/>
            <w:vAlign w:val="bottom"/>
          </w:tcPr>
          <w:p w:rsidR="00AB4DC0" w:rsidRDefault="00B03F8C">
            <w:pPr>
              <w:spacing w:line="264" w:lineRule="exact"/>
              <w:ind w:left="100"/>
              <w:rPr>
                <w:sz w:val="20"/>
                <w:szCs w:val="20"/>
              </w:rPr>
            </w:pPr>
            <w:r>
              <w:rPr>
                <w:rFonts w:eastAsia="Times New Roman"/>
                <w:sz w:val="24"/>
                <w:szCs w:val="24"/>
              </w:rPr>
              <w:t>критериальной</w:t>
            </w:r>
          </w:p>
        </w:tc>
        <w:tc>
          <w:tcPr>
            <w:tcW w:w="3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60" w:type="dxa"/>
            <w:gridSpan w:val="3"/>
            <w:vAlign w:val="bottom"/>
          </w:tcPr>
          <w:p w:rsidR="00AB4DC0" w:rsidRDefault="00B03F8C">
            <w:pPr>
              <w:rPr>
                <w:sz w:val="20"/>
                <w:szCs w:val="20"/>
              </w:rPr>
            </w:pPr>
            <w:r>
              <w:rPr>
                <w:rFonts w:eastAsia="Times New Roman"/>
                <w:sz w:val="24"/>
                <w:szCs w:val="24"/>
              </w:rPr>
              <w:t>поступкам</w:t>
            </w:r>
          </w:p>
        </w:tc>
        <w:tc>
          <w:tcPr>
            <w:tcW w:w="260" w:type="dxa"/>
            <w:vAlign w:val="bottom"/>
          </w:tcPr>
          <w:p w:rsidR="00AB4DC0" w:rsidRDefault="00B03F8C">
            <w:pPr>
              <w:jc w:val="right"/>
              <w:rPr>
                <w:sz w:val="20"/>
                <w:szCs w:val="20"/>
              </w:rPr>
            </w:pPr>
            <w:r>
              <w:rPr>
                <w:rFonts w:eastAsia="Times New Roman"/>
                <w:sz w:val="24"/>
                <w:szCs w:val="24"/>
              </w:rPr>
              <w:t>и</w:t>
            </w:r>
          </w:p>
        </w:tc>
        <w:tc>
          <w:tcPr>
            <w:tcW w:w="920" w:type="dxa"/>
            <w:gridSpan w:val="2"/>
            <w:vAlign w:val="bottom"/>
          </w:tcPr>
          <w:p w:rsidR="00AB4DC0" w:rsidRDefault="00B03F8C">
            <w:pPr>
              <w:jc w:val="right"/>
              <w:rPr>
                <w:sz w:val="20"/>
                <w:szCs w:val="20"/>
              </w:rPr>
            </w:pPr>
            <w:r>
              <w:rPr>
                <w:rFonts w:eastAsia="Times New Roman"/>
                <w:sz w:val="24"/>
                <w:szCs w:val="24"/>
              </w:rPr>
              <w:t>умения</w:t>
            </w: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адекватно</w:t>
            </w:r>
          </w:p>
        </w:tc>
        <w:tc>
          <w:tcPr>
            <w:tcW w:w="80" w:type="dxa"/>
            <w:vAlign w:val="bottom"/>
          </w:tcPr>
          <w:p w:rsidR="00AB4DC0" w:rsidRDefault="00AB4DC0">
            <w:pPr>
              <w:rPr>
                <w:sz w:val="24"/>
                <w:szCs w:val="24"/>
              </w:rPr>
            </w:pPr>
          </w:p>
        </w:tc>
        <w:tc>
          <w:tcPr>
            <w:tcW w:w="240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40" w:type="dxa"/>
            <w:gridSpan w:val="2"/>
            <w:vAlign w:val="bottom"/>
          </w:tcPr>
          <w:p w:rsidR="00AB4DC0" w:rsidRDefault="00B03F8C">
            <w:pPr>
              <w:spacing w:line="264" w:lineRule="exact"/>
              <w:rPr>
                <w:sz w:val="20"/>
                <w:szCs w:val="20"/>
              </w:rPr>
            </w:pPr>
            <w:r>
              <w:rPr>
                <w:rFonts w:eastAsia="Times New Roman"/>
                <w:sz w:val="24"/>
                <w:szCs w:val="24"/>
              </w:rPr>
              <w:t>рефлексивной</w:t>
            </w:r>
          </w:p>
        </w:tc>
        <w:tc>
          <w:tcPr>
            <w:tcW w:w="2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060" w:type="dxa"/>
            <w:gridSpan w:val="3"/>
            <w:vAlign w:val="bottom"/>
          </w:tcPr>
          <w:p w:rsidR="00AB4DC0" w:rsidRDefault="00B03F8C">
            <w:pPr>
              <w:spacing w:line="264" w:lineRule="exact"/>
              <w:rPr>
                <w:sz w:val="20"/>
                <w:szCs w:val="20"/>
              </w:rPr>
            </w:pPr>
            <w:r>
              <w:rPr>
                <w:rFonts w:eastAsia="Times New Roman"/>
                <w:i/>
                <w:iCs/>
                <w:sz w:val="24"/>
                <w:szCs w:val="24"/>
              </w:rPr>
              <w:t>«Лесенка»,</w:t>
            </w:r>
          </w:p>
        </w:tc>
        <w:tc>
          <w:tcPr>
            <w:tcW w:w="360" w:type="dxa"/>
            <w:tcBorders>
              <w:right w:val="single" w:sz="8" w:space="0" w:color="auto"/>
            </w:tcBorders>
            <w:vAlign w:val="bottom"/>
          </w:tcPr>
          <w:p w:rsidR="00AB4DC0" w:rsidRDefault="00AB4DC0">
            <w:pPr>
              <w:rPr>
                <w:sz w:val="24"/>
                <w:szCs w:val="24"/>
              </w:rPr>
            </w:pPr>
          </w:p>
        </w:tc>
      </w:tr>
      <w:tr w:rsidR="00AB4DC0">
        <w:trPr>
          <w:trHeight w:val="287"/>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60" w:type="dxa"/>
            <w:gridSpan w:val="2"/>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системы оценки;</w:t>
            </w:r>
          </w:p>
        </w:tc>
        <w:tc>
          <w:tcPr>
            <w:tcW w:w="3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600" w:type="dxa"/>
            <w:gridSpan w:val="5"/>
            <w:tcBorders>
              <w:bottom w:val="single" w:sz="8" w:space="0" w:color="auto"/>
            </w:tcBorders>
            <w:vAlign w:val="bottom"/>
          </w:tcPr>
          <w:p w:rsidR="00AB4DC0" w:rsidRDefault="00B03F8C">
            <w:pPr>
              <w:rPr>
                <w:sz w:val="20"/>
                <w:szCs w:val="20"/>
              </w:rPr>
            </w:pPr>
            <w:r>
              <w:rPr>
                <w:rFonts w:eastAsia="Times New Roman"/>
                <w:sz w:val="24"/>
                <w:szCs w:val="24"/>
              </w:rPr>
              <w:t>их оценивать;</w:t>
            </w:r>
          </w:p>
        </w:tc>
        <w:tc>
          <w:tcPr>
            <w:tcW w:w="74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40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540" w:type="dxa"/>
            <w:gridSpan w:val="2"/>
            <w:tcBorders>
              <w:bottom w:val="single" w:sz="8" w:space="0" w:color="auto"/>
            </w:tcBorders>
            <w:vAlign w:val="bottom"/>
          </w:tcPr>
          <w:p w:rsidR="00AB4DC0" w:rsidRDefault="00B03F8C">
            <w:pPr>
              <w:spacing w:line="264" w:lineRule="exact"/>
              <w:rPr>
                <w:sz w:val="20"/>
                <w:szCs w:val="20"/>
              </w:rPr>
            </w:pPr>
            <w:r>
              <w:rPr>
                <w:rFonts w:eastAsia="Times New Roman"/>
                <w:sz w:val="24"/>
                <w:szCs w:val="24"/>
              </w:rPr>
              <w:t>самооценки своих</w:t>
            </w:r>
          </w:p>
        </w:tc>
        <w:tc>
          <w:tcPr>
            <w:tcW w:w="2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060" w:type="dxa"/>
            <w:gridSpan w:val="3"/>
            <w:tcBorders>
              <w:bottom w:val="single" w:sz="8" w:space="0" w:color="auto"/>
            </w:tcBorders>
            <w:vAlign w:val="bottom"/>
          </w:tcPr>
          <w:p w:rsidR="00AB4DC0" w:rsidRDefault="00B03F8C">
            <w:pPr>
              <w:spacing w:line="264" w:lineRule="exact"/>
              <w:ind w:left="60"/>
              <w:rPr>
                <w:sz w:val="20"/>
                <w:szCs w:val="20"/>
              </w:rPr>
            </w:pPr>
            <w:r>
              <w:rPr>
                <w:rFonts w:eastAsia="Times New Roman"/>
                <w:i/>
                <w:iCs/>
                <w:sz w:val="24"/>
                <w:szCs w:val="24"/>
              </w:rPr>
              <w:t>Исследование</w:t>
            </w:r>
          </w:p>
        </w:tc>
        <w:tc>
          <w:tcPr>
            <w:tcW w:w="360" w:type="dxa"/>
            <w:tcBorders>
              <w:bottom w:val="single" w:sz="8" w:space="0" w:color="auto"/>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-6350</wp:posOffset>
                </wp:positionH>
                <wp:positionV relativeFrom="paragraph">
                  <wp:posOffset>-1604645</wp:posOffset>
                </wp:positionV>
                <wp:extent cx="12065" cy="12065"/>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9206FE6" id="Shape 126" o:spid="_x0000_s1026" style="position:absolute;margin-left:-.5pt;margin-top:-126.35pt;width:.95pt;height:.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0+ggEAAAY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" o:allowincell="f" fillcolor="black" stroked="f">
                <v:path arrowok="t"/>
              </v:rect>
            </w:pict>
          </mc:Fallback>
        </mc:AlternateContent>
      </w:r>
    </w:p>
    <w:p w:rsidR="00AB4DC0" w:rsidRDefault="00AB4DC0">
      <w:pPr>
        <w:sectPr w:rsidR="00AB4DC0">
          <w:pgSz w:w="16840" w:h="11906" w:orient="landscape"/>
          <w:pgMar w:top="546" w:right="858" w:bottom="790" w:left="920" w:header="0" w:footer="0" w:gutter="0"/>
          <w:cols w:space="720" w:equalWidth="0">
            <w:col w:w="15060"/>
          </w:cols>
        </w:sectPr>
      </w:pPr>
    </w:p>
    <w:p w:rsidR="00AB4DC0" w:rsidRDefault="00B03F8C">
      <w:pPr>
        <w:spacing w:line="31" w:lineRule="exact"/>
        <w:rPr>
          <w:sz w:val="20"/>
          <w:szCs w:val="20"/>
        </w:rPr>
      </w:pPr>
      <w:r>
        <w:rPr>
          <w:noProof/>
          <w:sz w:val="20"/>
          <w:szCs w:val="20"/>
        </w:rPr>
        <w:lastRenderedPageBreak/>
        <mc:AlternateContent>
          <mc:Choice Requires="wps">
            <w:drawing>
              <wp:anchor distT="0" distB="0" distL="114300" distR="114300" simplePos="0" relativeHeight="251666432" behindDoc="1" locked="0" layoutInCell="0" allowOverlap="1">
                <wp:simplePos x="0" y="0"/>
                <wp:positionH relativeFrom="page">
                  <wp:posOffset>580390</wp:posOffset>
                </wp:positionH>
                <wp:positionV relativeFrom="page">
                  <wp:posOffset>362585</wp:posOffset>
                </wp:positionV>
                <wp:extent cx="9562465"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57E0E7" id="Shape 127"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DP7cTG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page">
                  <wp:posOffset>583565</wp:posOffset>
                </wp:positionH>
                <wp:positionV relativeFrom="page">
                  <wp:posOffset>359410</wp:posOffset>
                </wp:positionV>
                <wp:extent cx="0" cy="632269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2B3D33" id="Shape 128"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5.95pt,28.3pt" to="45.9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page">
                  <wp:posOffset>1223645</wp:posOffset>
                </wp:positionH>
                <wp:positionV relativeFrom="page">
                  <wp:posOffset>359410</wp:posOffset>
                </wp:positionV>
                <wp:extent cx="0" cy="632269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6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35054B" id="Shape 129"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96.35pt,28.3pt" to="96.3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page">
                  <wp:posOffset>2654935</wp:posOffset>
                </wp:positionH>
                <wp:positionV relativeFrom="page">
                  <wp:posOffset>359410</wp:posOffset>
                </wp:positionV>
                <wp:extent cx="0" cy="632269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055B09" id="Shape 130"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209.05pt,28.3pt" to="209.0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page">
                  <wp:posOffset>4940935</wp:posOffset>
                </wp:positionH>
                <wp:positionV relativeFrom="page">
                  <wp:posOffset>359410</wp:posOffset>
                </wp:positionV>
                <wp:extent cx="0" cy="632269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6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0181F54" id="Shape 131"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389.05pt,28.3pt" to="389.05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" o:allowincell="f" filled="t" strokeweight=".48pt">
                <v:stroke joinstyle="miter"/>
                <o:lock v:ext="edit" shapetype="f"/>
                <w10:wrap anchorx="page" anchory="page"/>
              </v:line>
            </w:pict>
          </mc:Fallback>
        </mc:AlternateContent>
      </w:r>
    </w:p>
    <w:p w:rsidR="00AB4DC0" w:rsidRDefault="00B03F8C" w:rsidP="00B03F8C">
      <w:pPr>
        <w:numPr>
          <w:ilvl w:val="1"/>
          <w:numId w:val="168"/>
        </w:numPr>
        <w:tabs>
          <w:tab w:val="left" w:pos="3548"/>
        </w:tabs>
        <w:spacing w:line="227" w:lineRule="auto"/>
        <w:ind w:left="2840" w:right="2300" w:firstLine="151"/>
        <w:rPr>
          <w:rFonts w:ascii="Symbol" w:eastAsia="Symbol" w:hAnsi="Symbol" w:cs="Symbol"/>
          <w:sz w:val="24"/>
          <w:szCs w:val="24"/>
        </w:rPr>
      </w:pPr>
      <w:r>
        <w:rPr>
          <w:rFonts w:eastAsia="Times New Roman"/>
          <w:sz w:val="24"/>
          <w:szCs w:val="24"/>
        </w:rPr>
        <w:t>выполнять самостоятельные поступки и</w:t>
      </w:r>
    </w:p>
    <w:p w:rsidR="00AB4DC0" w:rsidRDefault="00AB4DC0">
      <w:pPr>
        <w:spacing w:line="1" w:lineRule="exact"/>
        <w:rPr>
          <w:rFonts w:ascii="Symbol" w:eastAsia="Symbol" w:hAnsi="Symbol" w:cs="Symbol"/>
          <w:sz w:val="24"/>
          <w:szCs w:val="24"/>
        </w:rPr>
      </w:pPr>
    </w:p>
    <w:p w:rsidR="00AB4DC0" w:rsidRDefault="00B03F8C">
      <w:pPr>
        <w:ind w:left="2840"/>
        <w:rPr>
          <w:rFonts w:ascii="Symbol" w:eastAsia="Symbol" w:hAnsi="Symbol" w:cs="Symbol"/>
          <w:sz w:val="24"/>
          <w:szCs w:val="24"/>
        </w:rPr>
      </w:pPr>
      <w:r>
        <w:rPr>
          <w:rFonts w:eastAsia="Times New Roman"/>
          <w:sz w:val="24"/>
          <w:szCs w:val="24"/>
        </w:rPr>
        <w:t>действия(втом</w:t>
      </w:r>
      <w:r>
        <w:rPr>
          <w:rFonts w:eastAsia="Times New Roman"/>
          <w:sz w:val="23"/>
          <w:szCs w:val="23"/>
        </w:rPr>
        <w:t>числе</w:t>
      </w:r>
    </w:p>
    <w:p w:rsidR="00AB4DC0" w:rsidRDefault="00AB4DC0">
      <w:pPr>
        <w:spacing w:line="12" w:lineRule="exact"/>
        <w:rPr>
          <w:rFonts w:ascii="Symbol" w:eastAsia="Symbol" w:hAnsi="Symbol" w:cs="Symbol"/>
          <w:sz w:val="24"/>
          <w:szCs w:val="24"/>
        </w:rPr>
      </w:pPr>
    </w:p>
    <w:p w:rsidR="00AB4DC0" w:rsidRDefault="00B03F8C">
      <w:pPr>
        <w:spacing w:line="236" w:lineRule="auto"/>
        <w:ind w:left="2840" w:right="2280"/>
        <w:jc w:val="both"/>
        <w:rPr>
          <w:rFonts w:ascii="Symbol" w:eastAsia="Symbol" w:hAnsi="Symbol" w:cs="Symbol"/>
          <w:sz w:val="24"/>
          <w:szCs w:val="24"/>
        </w:rPr>
      </w:pPr>
      <w:r>
        <w:rPr>
          <w:rFonts w:eastAsia="Times New Roman"/>
          <w:sz w:val="24"/>
          <w:szCs w:val="24"/>
        </w:rPr>
        <w:t>руководящего плана), принимать ответственность за их результаты;</w:t>
      </w:r>
    </w:p>
    <w:p w:rsidR="00AB4DC0" w:rsidRDefault="00AB4DC0">
      <w:pPr>
        <w:spacing w:line="33" w:lineRule="exact"/>
        <w:rPr>
          <w:rFonts w:ascii="Symbol" w:eastAsia="Symbol" w:hAnsi="Symbol" w:cs="Symbol"/>
          <w:sz w:val="24"/>
          <w:szCs w:val="24"/>
        </w:rPr>
      </w:pPr>
    </w:p>
    <w:p w:rsidR="00AB4DC0" w:rsidRDefault="00B03F8C" w:rsidP="00B03F8C">
      <w:pPr>
        <w:numPr>
          <w:ilvl w:val="1"/>
          <w:numId w:val="168"/>
        </w:numPr>
        <w:tabs>
          <w:tab w:val="left" w:pos="3548"/>
        </w:tabs>
        <w:spacing w:line="233" w:lineRule="auto"/>
        <w:ind w:left="2840" w:right="2280" w:firstLine="151"/>
        <w:jc w:val="both"/>
        <w:rPr>
          <w:rFonts w:ascii="Symbol" w:eastAsia="Symbol" w:hAnsi="Symbol" w:cs="Symbol"/>
          <w:sz w:val="24"/>
          <w:szCs w:val="24"/>
        </w:rPr>
      </w:pPr>
      <w:r>
        <w:rPr>
          <w:rFonts w:eastAsia="Times New Roman"/>
          <w:sz w:val="24"/>
          <w:szCs w:val="24"/>
        </w:rPr>
        <w:t>целеустремленно и настойчиво идти к достижению целей, готов к преодолению трудностей;</w:t>
      </w:r>
    </w:p>
    <w:p w:rsidR="00AB4DC0" w:rsidRDefault="00AB4DC0">
      <w:pPr>
        <w:spacing w:line="31" w:lineRule="exact"/>
        <w:rPr>
          <w:rFonts w:ascii="Symbol" w:eastAsia="Symbol" w:hAnsi="Symbol" w:cs="Symbol"/>
          <w:sz w:val="24"/>
          <w:szCs w:val="24"/>
        </w:rPr>
      </w:pPr>
    </w:p>
    <w:p w:rsidR="00AB4DC0" w:rsidRDefault="00B03F8C" w:rsidP="00B03F8C">
      <w:pPr>
        <w:numPr>
          <w:ilvl w:val="1"/>
          <w:numId w:val="168"/>
        </w:numPr>
        <w:tabs>
          <w:tab w:val="left" w:pos="3548"/>
        </w:tabs>
        <w:spacing w:line="226" w:lineRule="auto"/>
        <w:ind w:left="2840" w:right="2280" w:firstLine="151"/>
        <w:jc w:val="both"/>
        <w:rPr>
          <w:rFonts w:ascii="Symbol" w:eastAsia="Symbol" w:hAnsi="Symbol" w:cs="Symbol"/>
          <w:sz w:val="24"/>
          <w:szCs w:val="24"/>
        </w:rPr>
      </w:pPr>
      <w:r>
        <w:rPr>
          <w:rFonts w:eastAsia="Times New Roman"/>
          <w:sz w:val="24"/>
          <w:szCs w:val="24"/>
        </w:rPr>
        <w:t>проявить толерантность и противодействовать действиям</w:t>
      </w:r>
    </w:p>
    <w:p w:rsidR="00AB4DC0" w:rsidRDefault="00AB4DC0">
      <w:pPr>
        <w:spacing w:line="13" w:lineRule="exact"/>
        <w:rPr>
          <w:rFonts w:ascii="Symbol" w:eastAsia="Symbol" w:hAnsi="Symbol" w:cs="Symbol"/>
          <w:sz w:val="24"/>
          <w:szCs w:val="24"/>
        </w:rPr>
      </w:pPr>
    </w:p>
    <w:p w:rsidR="00AB4DC0" w:rsidRDefault="00B03F8C" w:rsidP="00B03F8C">
      <w:pPr>
        <w:numPr>
          <w:ilvl w:val="0"/>
          <w:numId w:val="168"/>
        </w:numPr>
        <w:tabs>
          <w:tab w:val="left" w:pos="3180"/>
        </w:tabs>
        <w:spacing w:line="234" w:lineRule="auto"/>
        <w:ind w:left="2840" w:right="2280" w:firstLine="9"/>
        <w:jc w:val="both"/>
        <w:rPr>
          <w:rFonts w:eastAsia="Times New Roman"/>
          <w:sz w:val="24"/>
          <w:szCs w:val="24"/>
        </w:rPr>
      </w:pPr>
      <w:r>
        <w:rPr>
          <w:rFonts w:eastAsia="Times New Roman"/>
          <w:sz w:val="24"/>
          <w:szCs w:val="24"/>
        </w:rPr>
        <w:t>влияниям, представляющим угрозу жизни, здоровью и</w:t>
      </w:r>
    </w:p>
    <w:p w:rsidR="00AB4DC0" w:rsidRDefault="00AB4DC0">
      <w:pPr>
        <w:spacing w:line="13" w:lineRule="exact"/>
        <w:rPr>
          <w:rFonts w:eastAsia="Times New Roman"/>
          <w:sz w:val="24"/>
          <w:szCs w:val="24"/>
        </w:rPr>
      </w:pPr>
    </w:p>
    <w:p w:rsidR="00AB4DC0" w:rsidRDefault="00B03F8C">
      <w:pPr>
        <w:spacing w:line="236" w:lineRule="auto"/>
        <w:ind w:left="2840" w:right="2280"/>
        <w:jc w:val="both"/>
        <w:rPr>
          <w:rFonts w:eastAsia="Times New Roman"/>
          <w:sz w:val="24"/>
          <w:szCs w:val="24"/>
        </w:rPr>
      </w:pPr>
      <w:r>
        <w:rPr>
          <w:rFonts w:eastAsia="Times New Roman"/>
          <w:sz w:val="24"/>
          <w:szCs w:val="24"/>
        </w:rPr>
        <w:t>безопасности личности и общества в пределах своих возможностей.</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5796280</wp:posOffset>
                </wp:positionH>
                <wp:positionV relativeFrom="paragraph">
                  <wp:posOffset>-3011805</wp:posOffset>
                </wp:positionV>
                <wp:extent cx="0" cy="632206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0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D37E50" id="Shape 132"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456.4pt,-237.15pt" to="456.4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&#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7625715</wp:posOffset>
                </wp:positionH>
                <wp:positionV relativeFrom="paragraph">
                  <wp:posOffset>-3011805</wp:posOffset>
                </wp:positionV>
                <wp:extent cx="0" cy="632206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0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DD2C67" id="Shape 133"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600.45pt,-237.15pt" to="600.45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9225915</wp:posOffset>
                </wp:positionH>
                <wp:positionV relativeFrom="paragraph">
                  <wp:posOffset>-3011805</wp:posOffset>
                </wp:positionV>
                <wp:extent cx="0" cy="632206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20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B8EC9D" id="Shape 134"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726.45pt,-237.15pt" to="726.45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-333375</wp:posOffset>
                </wp:positionH>
                <wp:positionV relativeFrom="paragraph">
                  <wp:posOffset>3307080</wp:posOffset>
                </wp:positionV>
                <wp:extent cx="956183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DB15CB" id="Shape 135"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6.25pt,260.4pt" to="726.65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" o:allowincell="f" filled="t" strokeweight=".48pt">
                <v:stroke joinstyle="miter"/>
                <o:lock v:ext="edit" shapetype="f"/>
              </v:line>
            </w:pict>
          </mc:Fallback>
        </mc:AlternateContent>
      </w:r>
    </w:p>
    <w:p w:rsidR="00AB4DC0" w:rsidRDefault="00B03F8C">
      <w:pPr>
        <w:spacing w:line="20" w:lineRule="exact"/>
        <w:rPr>
          <w:sz w:val="20"/>
          <w:szCs w:val="20"/>
        </w:rPr>
      </w:pPr>
      <w:r>
        <w:rPr>
          <w:sz w:val="20"/>
          <w:szCs w:val="20"/>
        </w:rPr>
        <w:br w:type="column"/>
      </w:r>
    </w:p>
    <w:p w:rsidR="00AB4DC0" w:rsidRDefault="00AB4DC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960"/>
        <w:gridCol w:w="560"/>
        <w:gridCol w:w="460"/>
        <w:gridCol w:w="360"/>
        <w:gridCol w:w="420"/>
        <w:gridCol w:w="2300"/>
      </w:tblGrid>
      <w:tr w:rsidR="00AB4DC0">
        <w:trPr>
          <w:trHeight w:val="276"/>
        </w:trPr>
        <w:tc>
          <w:tcPr>
            <w:tcW w:w="1520" w:type="dxa"/>
            <w:gridSpan w:val="2"/>
            <w:vAlign w:val="bottom"/>
          </w:tcPr>
          <w:p w:rsidR="00AB4DC0" w:rsidRDefault="00B03F8C">
            <w:pPr>
              <w:rPr>
                <w:sz w:val="20"/>
                <w:szCs w:val="20"/>
              </w:rPr>
            </w:pPr>
            <w:r>
              <w:rPr>
                <w:rFonts w:eastAsia="Times New Roman"/>
                <w:sz w:val="24"/>
                <w:szCs w:val="24"/>
              </w:rPr>
              <w:t>возможностей</w:t>
            </w:r>
          </w:p>
        </w:tc>
        <w:tc>
          <w:tcPr>
            <w:tcW w:w="4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420" w:type="dxa"/>
            <w:vAlign w:val="bottom"/>
          </w:tcPr>
          <w:p w:rsidR="00AB4DC0" w:rsidRDefault="00AB4DC0">
            <w:pPr>
              <w:rPr>
                <w:sz w:val="23"/>
                <w:szCs w:val="23"/>
              </w:rPr>
            </w:pPr>
          </w:p>
        </w:tc>
        <w:tc>
          <w:tcPr>
            <w:tcW w:w="2300" w:type="dxa"/>
            <w:vAlign w:val="bottom"/>
          </w:tcPr>
          <w:p w:rsidR="00AB4DC0" w:rsidRDefault="00B03F8C">
            <w:pPr>
              <w:ind w:left="120"/>
              <w:rPr>
                <w:sz w:val="20"/>
                <w:szCs w:val="20"/>
              </w:rPr>
            </w:pPr>
            <w:r>
              <w:rPr>
                <w:rFonts w:eastAsia="Times New Roman"/>
                <w:i/>
                <w:iCs/>
                <w:sz w:val="24"/>
                <w:szCs w:val="24"/>
              </w:rPr>
              <w:t>самооценки   Дембо-</w:t>
            </w: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самоуправления;</w:t>
            </w:r>
          </w:p>
        </w:tc>
        <w:tc>
          <w:tcPr>
            <w:tcW w:w="2300" w:type="dxa"/>
            <w:vAlign w:val="bottom"/>
          </w:tcPr>
          <w:p w:rsidR="00AB4DC0" w:rsidRDefault="00B03F8C">
            <w:pPr>
              <w:ind w:left="120"/>
              <w:rPr>
                <w:sz w:val="20"/>
                <w:szCs w:val="20"/>
              </w:rPr>
            </w:pPr>
            <w:r>
              <w:rPr>
                <w:rFonts w:eastAsia="Times New Roman"/>
                <w:i/>
                <w:iCs/>
                <w:sz w:val="24"/>
                <w:szCs w:val="24"/>
              </w:rPr>
              <w:t>Рубинштейна</w:t>
            </w: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-Проектная деятельность</w:t>
            </w:r>
          </w:p>
        </w:tc>
        <w:tc>
          <w:tcPr>
            <w:tcW w:w="2300" w:type="dxa"/>
            <w:vAlign w:val="bottom"/>
          </w:tcPr>
          <w:p w:rsidR="00AB4DC0" w:rsidRDefault="00B03F8C">
            <w:pPr>
              <w:ind w:left="120"/>
              <w:rPr>
                <w:sz w:val="20"/>
                <w:szCs w:val="20"/>
              </w:rPr>
            </w:pPr>
            <w:r>
              <w:rPr>
                <w:rFonts w:eastAsia="Times New Roman"/>
                <w:i/>
                <w:iCs/>
                <w:sz w:val="24"/>
                <w:szCs w:val="24"/>
              </w:rPr>
              <w:t>А.Прихожан</w:t>
            </w:r>
          </w:p>
        </w:tc>
      </w:tr>
      <w:tr w:rsidR="00AB4DC0">
        <w:trPr>
          <w:trHeight w:val="261"/>
        </w:trPr>
        <w:tc>
          <w:tcPr>
            <w:tcW w:w="2340" w:type="dxa"/>
            <w:gridSpan w:val="4"/>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420" w:type="dxa"/>
            <w:vAlign w:val="bottom"/>
          </w:tcPr>
          <w:p w:rsidR="00AB4DC0" w:rsidRDefault="00AB4DC0"/>
        </w:tc>
        <w:tc>
          <w:tcPr>
            <w:tcW w:w="2300" w:type="dxa"/>
            <w:vAlign w:val="bottom"/>
          </w:tcPr>
          <w:p w:rsidR="00AB4DC0" w:rsidRDefault="00B03F8C">
            <w:pPr>
              <w:spacing w:line="257" w:lineRule="exact"/>
              <w:ind w:left="120"/>
              <w:rPr>
                <w:sz w:val="20"/>
                <w:szCs w:val="20"/>
              </w:rPr>
            </w:pPr>
            <w:r>
              <w:rPr>
                <w:rFonts w:eastAsia="Times New Roman"/>
                <w:i/>
                <w:iCs/>
                <w:sz w:val="24"/>
                <w:szCs w:val="24"/>
              </w:rPr>
              <w:t>Тест  «Терпимый  ли</w:t>
            </w:r>
          </w:p>
        </w:tc>
      </w:tr>
      <w:tr w:rsidR="00AB4DC0">
        <w:trPr>
          <w:trHeight w:val="271"/>
        </w:trPr>
        <w:tc>
          <w:tcPr>
            <w:tcW w:w="1520" w:type="dxa"/>
            <w:gridSpan w:val="2"/>
            <w:vAlign w:val="bottom"/>
          </w:tcPr>
          <w:p w:rsidR="00AB4DC0" w:rsidRDefault="00B03F8C">
            <w:pPr>
              <w:spacing w:line="271" w:lineRule="exact"/>
              <w:rPr>
                <w:sz w:val="20"/>
                <w:szCs w:val="20"/>
              </w:rPr>
            </w:pPr>
            <w:r>
              <w:rPr>
                <w:rFonts w:eastAsia="Times New Roman"/>
                <w:sz w:val="24"/>
                <w:szCs w:val="24"/>
              </w:rPr>
              <w:t>Продукты</w:t>
            </w:r>
          </w:p>
        </w:tc>
        <w:tc>
          <w:tcPr>
            <w:tcW w:w="1240" w:type="dxa"/>
            <w:gridSpan w:val="3"/>
            <w:vAlign w:val="bottom"/>
          </w:tcPr>
          <w:p w:rsidR="00AB4DC0" w:rsidRDefault="00B03F8C">
            <w:pPr>
              <w:spacing w:line="271" w:lineRule="exact"/>
              <w:jc w:val="right"/>
              <w:rPr>
                <w:sz w:val="20"/>
                <w:szCs w:val="20"/>
              </w:rPr>
            </w:pPr>
            <w:r>
              <w:rPr>
                <w:rFonts w:eastAsia="Times New Roman"/>
                <w:sz w:val="24"/>
                <w:szCs w:val="24"/>
              </w:rPr>
              <w:t>инд./гр.</w:t>
            </w:r>
          </w:p>
        </w:tc>
        <w:tc>
          <w:tcPr>
            <w:tcW w:w="2300" w:type="dxa"/>
            <w:vAlign w:val="bottom"/>
          </w:tcPr>
          <w:p w:rsidR="00AB4DC0" w:rsidRDefault="00B03F8C">
            <w:pPr>
              <w:spacing w:line="271" w:lineRule="exact"/>
              <w:ind w:left="120"/>
              <w:rPr>
                <w:sz w:val="20"/>
                <w:szCs w:val="20"/>
              </w:rPr>
            </w:pPr>
            <w:r>
              <w:rPr>
                <w:rFonts w:eastAsia="Times New Roman"/>
                <w:i/>
                <w:iCs/>
                <w:sz w:val="24"/>
                <w:szCs w:val="24"/>
              </w:rPr>
              <w:t>вы человек?»</w:t>
            </w:r>
          </w:p>
        </w:tc>
      </w:tr>
      <w:tr w:rsidR="00AB4DC0">
        <w:trPr>
          <w:trHeight w:val="276"/>
        </w:trPr>
        <w:tc>
          <w:tcPr>
            <w:tcW w:w="960" w:type="dxa"/>
            <w:vAlign w:val="bottom"/>
          </w:tcPr>
          <w:p w:rsidR="00AB4DC0" w:rsidRDefault="00B03F8C">
            <w:pPr>
              <w:rPr>
                <w:sz w:val="20"/>
                <w:szCs w:val="20"/>
              </w:rPr>
            </w:pPr>
            <w:r>
              <w:rPr>
                <w:rFonts w:eastAsia="Times New Roman"/>
                <w:sz w:val="24"/>
                <w:szCs w:val="24"/>
              </w:rPr>
              <w:t>работы</w:t>
            </w:r>
          </w:p>
        </w:tc>
        <w:tc>
          <w:tcPr>
            <w:tcW w:w="5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2300" w:type="dxa"/>
            <w:vAlign w:val="bottom"/>
          </w:tcPr>
          <w:p w:rsidR="00AB4DC0" w:rsidRDefault="00B03F8C">
            <w:pPr>
              <w:ind w:left="120"/>
              <w:rPr>
                <w:sz w:val="20"/>
                <w:szCs w:val="20"/>
              </w:rPr>
            </w:pPr>
            <w:r>
              <w:rPr>
                <w:rFonts w:eastAsia="Times New Roman"/>
                <w:i/>
                <w:iCs/>
                <w:sz w:val="24"/>
                <w:szCs w:val="24"/>
              </w:rPr>
              <w:t>Энциклопедия</w:t>
            </w: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Результаты анкет/тестов</w:t>
            </w:r>
          </w:p>
        </w:tc>
        <w:tc>
          <w:tcPr>
            <w:tcW w:w="2300" w:type="dxa"/>
            <w:vAlign w:val="bottom"/>
          </w:tcPr>
          <w:p w:rsidR="00AB4DC0" w:rsidRDefault="00B03F8C">
            <w:pPr>
              <w:ind w:left="120"/>
              <w:rPr>
                <w:sz w:val="20"/>
                <w:szCs w:val="20"/>
              </w:rPr>
            </w:pPr>
            <w:r>
              <w:rPr>
                <w:rFonts w:eastAsia="Times New Roman"/>
                <w:i/>
                <w:iCs/>
                <w:sz w:val="24"/>
                <w:szCs w:val="24"/>
              </w:rPr>
              <w:t>психологических</w:t>
            </w:r>
          </w:p>
        </w:tc>
      </w:tr>
      <w:tr w:rsidR="00AB4DC0">
        <w:trPr>
          <w:trHeight w:val="276"/>
        </w:trPr>
        <w:tc>
          <w:tcPr>
            <w:tcW w:w="960" w:type="dxa"/>
            <w:vAlign w:val="bottom"/>
          </w:tcPr>
          <w:p w:rsidR="00AB4DC0" w:rsidRDefault="00B03F8C">
            <w:pPr>
              <w:rPr>
                <w:sz w:val="20"/>
                <w:szCs w:val="20"/>
              </w:rPr>
            </w:pPr>
            <w:r>
              <w:rPr>
                <w:rFonts w:eastAsia="Times New Roman"/>
                <w:sz w:val="24"/>
                <w:szCs w:val="24"/>
              </w:rPr>
              <w:t>Продукт</w:t>
            </w:r>
          </w:p>
        </w:tc>
        <w:tc>
          <w:tcPr>
            <w:tcW w:w="560" w:type="dxa"/>
            <w:vAlign w:val="bottom"/>
          </w:tcPr>
          <w:p w:rsidR="00AB4DC0" w:rsidRDefault="00AB4DC0">
            <w:pPr>
              <w:rPr>
                <w:sz w:val="24"/>
                <w:szCs w:val="24"/>
              </w:rPr>
            </w:pPr>
          </w:p>
        </w:tc>
        <w:tc>
          <w:tcPr>
            <w:tcW w:w="1240" w:type="dxa"/>
            <w:gridSpan w:val="3"/>
            <w:vAlign w:val="bottom"/>
          </w:tcPr>
          <w:p w:rsidR="00AB4DC0" w:rsidRDefault="00B03F8C">
            <w:pPr>
              <w:jc w:val="right"/>
              <w:rPr>
                <w:sz w:val="20"/>
                <w:szCs w:val="20"/>
              </w:rPr>
            </w:pPr>
            <w:r>
              <w:rPr>
                <w:rFonts w:eastAsia="Times New Roman"/>
                <w:sz w:val="24"/>
                <w:szCs w:val="24"/>
              </w:rPr>
              <w:t>проектной</w:t>
            </w:r>
          </w:p>
        </w:tc>
        <w:tc>
          <w:tcPr>
            <w:tcW w:w="2300" w:type="dxa"/>
            <w:vAlign w:val="bottom"/>
          </w:tcPr>
          <w:p w:rsidR="00AB4DC0" w:rsidRDefault="00B03F8C">
            <w:pPr>
              <w:ind w:left="120"/>
              <w:rPr>
                <w:sz w:val="20"/>
                <w:szCs w:val="20"/>
              </w:rPr>
            </w:pPr>
            <w:r>
              <w:rPr>
                <w:rFonts w:eastAsia="Times New Roman"/>
                <w:i/>
                <w:iCs/>
                <w:sz w:val="24"/>
                <w:szCs w:val="24"/>
              </w:rPr>
              <w:t>тестов. М., 1997г</w:t>
            </w:r>
          </w:p>
        </w:tc>
      </w:tr>
      <w:tr w:rsidR="00AB4DC0">
        <w:trPr>
          <w:trHeight w:val="276"/>
        </w:trPr>
        <w:tc>
          <w:tcPr>
            <w:tcW w:w="1520" w:type="dxa"/>
            <w:gridSpan w:val="2"/>
            <w:vAlign w:val="bottom"/>
          </w:tcPr>
          <w:p w:rsidR="00AB4DC0" w:rsidRDefault="00B03F8C">
            <w:pPr>
              <w:rPr>
                <w:sz w:val="20"/>
                <w:szCs w:val="20"/>
              </w:rPr>
            </w:pPr>
            <w:r>
              <w:rPr>
                <w:rFonts w:eastAsia="Times New Roman"/>
                <w:sz w:val="24"/>
                <w:szCs w:val="24"/>
              </w:rPr>
              <w:t>деятельности</w:t>
            </w:r>
          </w:p>
        </w:tc>
        <w:tc>
          <w:tcPr>
            <w:tcW w:w="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2300" w:type="dxa"/>
            <w:vAlign w:val="bottom"/>
          </w:tcPr>
          <w:p w:rsidR="00AB4DC0" w:rsidRDefault="00AB4DC0">
            <w:pPr>
              <w:rPr>
                <w:sz w:val="24"/>
                <w:szCs w:val="24"/>
              </w:rPr>
            </w:pP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Список критериев оценки</w:t>
            </w:r>
          </w:p>
        </w:tc>
        <w:tc>
          <w:tcPr>
            <w:tcW w:w="2300" w:type="dxa"/>
            <w:vAlign w:val="bottom"/>
          </w:tcPr>
          <w:p w:rsidR="00AB4DC0" w:rsidRDefault="00AB4DC0">
            <w:pPr>
              <w:rPr>
                <w:sz w:val="24"/>
                <w:szCs w:val="24"/>
              </w:rPr>
            </w:pPr>
          </w:p>
        </w:tc>
      </w:tr>
      <w:tr w:rsidR="00AB4DC0">
        <w:trPr>
          <w:trHeight w:val="276"/>
        </w:trPr>
        <w:tc>
          <w:tcPr>
            <w:tcW w:w="1520" w:type="dxa"/>
            <w:gridSpan w:val="2"/>
            <w:vAlign w:val="bottom"/>
          </w:tcPr>
          <w:p w:rsidR="00AB4DC0" w:rsidRDefault="00B03F8C">
            <w:pPr>
              <w:rPr>
                <w:sz w:val="20"/>
                <w:szCs w:val="20"/>
              </w:rPr>
            </w:pPr>
            <w:r>
              <w:rPr>
                <w:rFonts w:eastAsia="Times New Roman"/>
                <w:sz w:val="24"/>
                <w:szCs w:val="24"/>
              </w:rPr>
              <w:t>выполнения</w:t>
            </w:r>
          </w:p>
        </w:tc>
        <w:tc>
          <w:tcPr>
            <w:tcW w:w="1240" w:type="dxa"/>
            <w:gridSpan w:val="3"/>
            <w:vAlign w:val="bottom"/>
          </w:tcPr>
          <w:p w:rsidR="00AB4DC0" w:rsidRDefault="00B03F8C">
            <w:pPr>
              <w:jc w:val="right"/>
              <w:rPr>
                <w:sz w:val="20"/>
                <w:szCs w:val="20"/>
              </w:rPr>
            </w:pPr>
            <w:r>
              <w:rPr>
                <w:rFonts w:eastAsia="Times New Roman"/>
                <w:sz w:val="24"/>
                <w:szCs w:val="24"/>
              </w:rPr>
              <w:t>учебных</w:t>
            </w:r>
          </w:p>
        </w:tc>
        <w:tc>
          <w:tcPr>
            <w:tcW w:w="2300" w:type="dxa"/>
            <w:vAlign w:val="bottom"/>
          </w:tcPr>
          <w:p w:rsidR="00AB4DC0" w:rsidRDefault="00AB4DC0">
            <w:pPr>
              <w:rPr>
                <w:sz w:val="24"/>
                <w:szCs w:val="24"/>
              </w:rPr>
            </w:pPr>
          </w:p>
        </w:tc>
      </w:tr>
      <w:tr w:rsidR="00AB4DC0">
        <w:trPr>
          <w:trHeight w:val="277"/>
        </w:trPr>
        <w:tc>
          <w:tcPr>
            <w:tcW w:w="960" w:type="dxa"/>
            <w:vAlign w:val="bottom"/>
          </w:tcPr>
          <w:p w:rsidR="00AB4DC0" w:rsidRDefault="00B03F8C">
            <w:pPr>
              <w:rPr>
                <w:sz w:val="20"/>
                <w:szCs w:val="20"/>
              </w:rPr>
            </w:pPr>
            <w:r>
              <w:rPr>
                <w:rFonts w:eastAsia="Times New Roman"/>
                <w:sz w:val="24"/>
                <w:szCs w:val="24"/>
              </w:rPr>
              <w:t>заданий</w:t>
            </w:r>
          </w:p>
        </w:tc>
        <w:tc>
          <w:tcPr>
            <w:tcW w:w="56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2300" w:type="dxa"/>
            <w:vAlign w:val="bottom"/>
          </w:tcPr>
          <w:p w:rsidR="00AB4DC0" w:rsidRDefault="00AB4DC0">
            <w:pPr>
              <w:rPr>
                <w:sz w:val="24"/>
                <w:szCs w:val="24"/>
              </w:rPr>
            </w:pPr>
          </w:p>
        </w:tc>
      </w:tr>
      <w:tr w:rsidR="00AB4DC0">
        <w:trPr>
          <w:trHeight w:val="261"/>
        </w:trPr>
        <w:tc>
          <w:tcPr>
            <w:tcW w:w="2760" w:type="dxa"/>
            <w:gridSpan w:val="5"/>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2300" w:type="dxa"/>
            <w:vAlign w:val="bottom"/>
          </w:tcPr>
          <w:p w:rsidR="00AB4DC0" w:rsidRDefault="00AB4DC0"/>
        </w:tc>
      </w:tr>
      <w:tr w:rsidR="00AB4DC0">
        <w:trPr>
          <w:trHeight w:val="256"/>
        </w:trPr>
        <w:tc>
          <w:tcPr>
            <w:tcW w:w="960" w:type="dxa"/>
            <w:tcBorders>
              <w:top w:val="single" w:sz="8" w:space="0" w:color="auto"/>
              <w:bottom w:val="single" w:sz="8" w:space="0" w:color="auto"/>
            </w:tcBorders>
            <w:vAlign w:val="bottom"/>
          </w:tcPr>
          <w:p w:rsidR="00AB4DC0" w:rsidRDefault="00B03F8C">
            <w:pPr>
              <w:spacing w:line="252" w:lineRule="exact"/>
              <w:rPr>
                <w:sz w:val="20"/>
                <w:szCs w:val="20"/>
              </w:rPr>
            </w:pPr>
            <w:r>
              <w:rPr>
                <w:rFonts w:eastAsia="Times New Roman"/>
                <w:b/>
                <w:bCs/>
                <w:w w:val="96"/>
                <w:sz w:val="24"/>
                <w:szCs w:val="24"/>
              </w:rPr>
              <w:t>продукт:</w:t>
            </w:r>
          </w:p>
        </w:tc>
        <w:tc>
          <w:tcPr>
            <w:tcW w:w="560" w:type="dxa"/>
            <w:tcBorders>
              <w:top w:val="single" w:sz="8" w:space="0" w:color="auto"/>
            </w:tcBorders>
            <w:vAlign w:val="bottom"/>
          </w:tcPr>
          <w:p w:rsidR="00AB4DC0" w:rsidRDefault="00AB4DC0"/>
        </w:tc>
        <w:tc>
          <w:tcPr>
            <w:tcW w:w="460" w:type="dxa"/>
            <w:tcBorders>
              <w:top w:val="single" w:sz="8" w:space="0" w:color="auto"/>
            </w:tcBorders>
            <w:vAlign w:val="bottom"/>
          </w:tcPr>
          <w:p w:rsidR="00AB4DC0" w:rsidRDefault="00AB4DC0"/>
        </w:tc>
        <w:tc>
          <w:tcPr>
            <w:tcW w:w="360" w:type="dxa"/>
            <w:vAlign w:val="bottom"/>
          </w:tcPr>
          <w:p w:rsidR="00AB4DC0" w:rsidRDefault="00AB4DC0"/>
        </w:tc>
        <w:tc>
          <w:tcPr>
            <w:tcW w:w="420" w:type="dxa"/>
            <w:vAlign w:val="bottom"/>
          </w:tcPr>
          <w:p w:rsidR="00AB4DC0" w:rsidRDefault="00AB4DC0"/>
        </w:tc>
        <w:tc>
          <w:tcPr>
            <w:tcW w:w="2300" w:type="dxa"/>
            <w:vAlign w:val="bottom"/>
          </w:tcPr>
          <w:p w:rsidR="00AB4DC0" w:rsidRDefault="00AB4DC0"/>
        </w:tc>
      </w:tr>
      <w:tr w:rsidR="00AB4DC0">
        <w:trPr>
          <w:trHeight w:val="271"/>
        </w:trPr>
        <w:tc>
          <w:tcPr>
            <w:tcW w:w="1520" w:type="dxa"/>
            <w:gridSpan w:val="2"/>
            <w:vAlign w:val="bottom"/>
          </w:tcPr>
          <w:p w:rsidR="00AB4DC0" w:rsidRDefault="00B03F8C">
            <w:pPr>
              <w:spacing w:line="271" w:lineRule="exact"/>
              <w:rPr>
                <w:sz w:val="20"/>
                <w:szCs w:val="20"/>
              </w:rPr>
            </w:pPr>
            <w:r>
              <w:rPr>
                <w:rFonts w:eastAsia="Times New Roman"/>
                <w:sz w:val="24"/>
                <w:szCs w:val="24"/>
              </w:rPr>
              <w:t>Программа</w:t>
            </w:r>
          </w:p>
        </w:tc>
        <w:tc>
          <w:tcPr>
            <w:tcW w:w="1240" w:type="dxa"/>
            <w:gridSpan w:val="3"/>
            <w:vAlign w:val="bottom"/>
          </w:tcPr>
          <w:p w:rsidR="00AB4DC0" w:rsidRDefault="00B03F8C">
            <w:pPr>
              <w:spacing w:line="271" w:lineRule="exact"/>
              <w:jc w:val="right"/>
              <w:rPr>
                <w:sz w:val="20"/>
                <w:szCs w:val="20"/>
              </w:rPr>
            </w:pPr>
            <w:r>
              <w:rPr>
                <w:rFonts w:eastAsia="Times New Roman"/>
                <w:sz w:val="24"/>
                <w:szCs w:val="24"/>
              </w:rPr>
              <w:t>развития</w:t>
            </w:r>
          </w:p>
        </w:tc>
        <w:tc>
          <w:tcPr>
            <w:tcW w:w="2300" w:type="dxa"/>
            <w:vAlign w:val="bottom"/>
          </w:tcPr>
          <w:p w:rsidR="00AB4DC0" w:rsidRDefault="00AB4DC0">
            <w:pPr>
              <w:rPr>
                <w:sz w:val="23"/>
                <w:szCs w:val="23"/>
              </w:rPr>
            </w:pPr>
          </w:p>
        </w:tc>
      </w:tr>
      <w:tr w:rsidR="00AB4DC0">
        <w:trPr>
          <w:trHeight w:val="276"/>
        </w:trPr>
        <w:tc>
          <w:tcPr>
            <w:tcW w:w="1520" w:type="dxa"/>
            <w:gridSpan w:val="2"/>
            <w:vAlign w:val="bottom"/>
          </w:tcPr>
          <w:p w:rsidR="00AB4DC0" w:rsidRDefault="00B03F8C">
            <w:pPr>
              <w:rPr>
                <w:sz w:val="20"/>
                <w:szCs w:val="20"/>
              </w:rPr>
            </w:pPr>
            <w:r>
              <w:rPr>
                <w:rFonts w:eastAsia="Times New Roman"/>
                <w:sz w:val="24"/>
                <w:szCs w:val="24"/>
              </w:rPr>
              <w:t>способности</w:t>
            </w:r>
          </w:p>
        </w:tc>
        <w:tc>
          <w:tcPr>
            <w:tcW w:w="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420" w:type="dxa"/>
            <w:vAlign w:val="bottom"/>
          </w:tcPr>
          <w:p w:rsidR="00AB4DC0" w:rsidRDefault="00B03F8C">
            <w:pPr>
              <w:jc w:val="right"/>
              <w:rPr>
                <w:sz w:val="20"/>
                <w:szCs w:val="20"/>
              </w:rPr>
            </w:pPr>
            <w:r>
              <w:rPr>
                <w:rFonts w:eastAsia="Times New Roman"/>
                <w:sz w:val="24"/>
                <w:szCs w:val="24"/>
              </w:rPr>
              <w:t>к</w:t>
            </w:r>
          </w:p>
        </w:tc>
        <w:tc>
          <w:tcPr>
            <w:tcW w:w="2300" w:type="dxa"/>
            <w:vAlign w:val="bottom"/>
          </w:tcPr>
          <w:p w:rsidR="00AB4DC0" w:rsidRDefault="00AB4DC0">
            <w:pPr>
              <w:rPr>
                <w:sz w:val="24"/>
                <w:szCs w:val="24"/>
              </w:rPr>
            </w:pP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самоуправлению.</w:t>
            </w:r>
          </w:p>
        </w:tc>
        <w:tc>
          <w:tcPr>
            <w:tcW w:w="2300" w:type="dxa"/>
            <w:vAlign w:val="bottom"/>
          </w:tcPr>
          <w:p w:rsidR="00AB4DC0" w:rsidRDefault="00AB4DC0">
            <w:pPr>
              <w:rPr>
                <w:sz w:val="24"/>
                <w:szCs w:val="24"/>
              </w:rPr>
            </w:pP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Учебно-практические  и</w:t>
            </w:r>
          </w:p>
        </w:tc>
        <w:tc>
          <w:tcPr>
            <w:tcW w:w="2300" w:type="dxa"/>
            <w:vAlign w:val="bottom"/>
          </w:tcPr>
          <w:p w:rsidR="00AB4DC0" w:rsidRDefault="00AB4DC0">
            <w:pPr>
              <w:rPr>
                <w:sz w:val="24"/>
                <w:szCs w:val="24"/>
              </w:rPr>
            </w:pPr>
          </w:p>
        </w:tc>
      </w:tr>
      <w:tr w:rsidR="00AB4DC0">
        <w:trPr>
          <w:trHeight w:val="276"/>
        </w:trPr>
        <w:tc>
          <w:tcPr>
            <w:tcW w:w="2760" w:type="dxa"/>
            <w:gridSpan w:val="5"/>
            <w:vAlign w:val="bottom"/>
          </w:tcPr>
          <w:p w:rsidR="00AB4DC0" w:rsidRDefault="00B03F8C">
            <w:pPr>
              <w:rPr>
                <w:sz w:val="20"/>
                <w:szCs w:val="20"/>
              </w:rPr>
            </w:pPr>
            <w:r>
              <w:rPr>
                <w:rFonts w:eastAsia="Times New Roman"/>
                <w:sz w:val="24"/>
                <w:szCs w:val="24"/>
              </w:rPr>
              <w:t>учебно-познавательные</w:t>
            </w:r>
          </w:p>
        </w:tc>
        <w:tc>
          <w:tcPr>
            <w:tcW w:w="2300" w:type="dxa"/>
            <w:vAlign w:val="bottom"/>
          </w:tcPr>
          <w:p w:rsidR="00AB4DC0" w:rsidRDefault="00AB4DC0">
            <w:pPr>
              <w:rPr>
                <w:sz w:val="24"/>
                <w:szCs w:val="24"/>
              </w:rPr>
            </w:pPr>
          </w:p>
        </w:tc>
      </w:tr>
      <w:tr w:rsidR="00AB4DC0">
        <w:trPr>
          <w:trHeight w:val="276"/>
        </w:trPr>
        <w:tc>
          <w:tcPr>
            <w:tcW w:w="960" w:type="dxa"/>
            <w:vAlign w:val="bottom"/>
          </w:tcPr>
          <w:p w:rsidR="00AB4DC0" w:rsidRDefault="00B03F8C">
            <w:pPr>
              <w:rPr>
                <w:sz w:val="20"/>
                <w:szCs w:val="20"/>
              </w:rPr>
            </w:pPr>
            <w:r>
              <w:rPr>
                <w:rFonts w:eastAsia="Times New Roman"/>
                <w:sz w:val="24"/>
                <w:szCs w:val="24"/>
              </w:rPr>
              <w:t>задачи,</w:t>
            </w:r>
          </w:p>
        </w:tc>
        <w:tc>
          <w:tcPr>
            <w:tcW w:w="1800" w:type="dxa"/>
            <w:gridSpan w:val="4"/>
            <w:vAlign w:val="bottom"/>
          </w:tcPr>
          <w:p w:rsidR="00AB4DC0" w:rsidRDefault="00B03F8C">
            <w:pPr>
              <w:ind w:right="100"/>
              <w:jc w:val="right"/>
              <w:rPr>
                <w:sz w:val="20"/>
                <w:szCs w:val="20"/>
              </w:rPr>
            </w:pPr>
            <w:r>
              <w:rPr>
                <w:rFonts w:eastAsia="Times New Roman"/>
                <w:sz w:val="24"/>
                <w:szCs w:val="24"/>
              </w:rPr>
              <w:t>направленные</w:t>
            </w:r>
          </w:p>
        </w:tc>
        <w:tc>
          <w:tcPr>
            <w:tcW w:w="2300" w:type="dxa"/>
            <w:vAlign w:val="bottom"/>
          </w:tcPr>
          <w:p w:rsidR="00AB4DC0" w:rsidRDefault="00AB4DC0">
            <w:pPr>
              <w:rPr>
                <w:sz w:val="24"/>
                <w:szCs w:val="24"/>
              </w:rPr>
            </w:pPr>
          </w:p>
        </w:tc>
      </w:tr>
      <w:tr w:rsidR="00AB4DC0">
        <w:trPr>
          <w:trHeight w:val="276"/>
        </w:trPr>
        <w:tc>
          <w:tcPr>
            <w:tcW w:w="960" w:type="dxa"/>
            <w:vAlign w:val="bottom"/>
          </w:tcPr>
          <w:p w:rsidR="00AB4DC0" w:rsidRDefault="00B03F8C">
            <w:pPr>
              <w:rPr>
                <w:sz w:val="20"/>
                <w:szCs w:val="20"/>
              </w:rPr>
            </w:pPr>
            <w:r>
              <w:rPr>
                <w:rFonts w:eastAsia="Times New Roman"/>
                <w:sz w:val="24"/>
                <w:szCs w:val="24"/>
              </w:rPr>
              <w:t>на</w:t>
            </w:r>
          </w:p>
        </w:tc>
        <w:tc>
          <w:tcPr>
            <w:tcW w:w="1800" w:type="dxa"/>
            <w:gridSpan w:val="4"/>
            <w:vAlign w:val="bottom"/>
          </w:tcPr>
          <w:p w:rsidR="00AB4DC0" w:rsidRDefault="00B03F8C">
            <w:pPr>
              <w:ind w:right="100"/>
              <w:jc w:val="right"/>
              <w:rPr>
                <w:sz w:val="20"/>
                <w:szCs w:val="20"/>
              </w:rPr>
            </w:pPr>
            <w:r>
              <w:rPr>
                <w:rFonts w:eastAsia="Times New Roman"/>
                <w:sz w:val="24"/>
                <w:szCs w:val="24"/>
              </w:rPr>
              <w:t>формирование</w:t>
            </w:r>
          </w:p>
        </w:tc>
        <w:tc>
          <w:tcPr>
            <w:tcW w:w="2300" w:type="dxa"/>
            <w:vAlign w:val="bottom"/>
          </w:tcPr>
          <w:p w:rsidR="00AB4DC0" w:rsidRDefault="00AB4DC0">
            <w:pPr>
              <w:rPr>
                <w:sz w:val="24"/>
                <w:szCs w:val="24"/>
              </w:rPr>
            </w:pPr>
          </w:p>
        </w:tc>
      </w:tr>
    </w:tbl>
    <w:p w:rsidR="00AB4DC0" w:rsidRDefault="00AB4DC0">
      <w:pPr>
        <w:spacing w:line="5" w:lineRule="exact"/>
        <w:rPr>
          <w:sz w:val="20"/>
          <w:szCs w:val="20"/>
        </w:rPr>
      </w:pPr>
    </w:p>
    <w:p w:rsidR="00AB4DC0" w:rsidRDefault="00B03F8C">
      <w:pPr>
        <w:rPr>
          <w:sz w:val="20"/>
          <w:szCs w:val="20"/>
        </w:rPr>
      </w:pPr>
      <w:r>
        <w:rPr>
          <w:rFonts w:eastAsia="Times New Roman"/>
          <w:b/>
          <w:bCs/>
          <w:sz w:val="24"/>
          <w:szCs w:val="24"/>
        </w:rPr>
        <w:t>ценностно-смысловых</w:t>
      </w:r>
    </w:p>
    <w:p w:rsidR="00AB4DC0" w:rsidRDefault="00B03F8C">
      <w:pPr>
        <w:spacing w:line="235" w:lineRule="auto"/>
        <w:rPr>
          <w:sz w:val="20"/>
          <w:szCs w:val="20"/>
        </w:rPr>
      </w:pPr>
      <w:r>
        <w:rPr>
          <w:rFonts w:eastAsia="Times New Roman"/>
          <w:b/>
          <w:bCs/>
          <w:sz w:val="24"/>
          <w:szCs w:val="24"/>
        </w:rPr>
        <w:t>установок</w:t>
      </w:r>
      <w:r>
        <w:rPr>
          <w:rFonts w:eastAsia="Times New Roman"/>
          <w:sz w:val="24"/>
          <w:szCs w:val="24"/>
        </w:rPr>
        <w:t>,</w:t>
      </w:r>
      <w:r>
        <w:rPr>
          <w:rFonts w:eastAsia="Times New Roman"/>
          <w:b/>
          <w:bCs/>
          <w:sz w:val="24"/>
          <w:szCs w:val="24"/>
        </w:rPr>
        <w:t xml:space="preserve"> </w:t>
      </w:r>
      <w:r>
        <w:rPr>
          <w:rFonts w:eastAsia="Times New Roman"/>
          <w:sz w:val="24"/>
          <w:szCs w:val="24"/>
        </w:rPr>
        <w:t>что требует</w:t>
      </w:r>
    </w:p>
    <w:p w:rsidR="00AB4DC0" w:rsidRDefault="00AB4DC0">
      <w:pPr>
        <w:spacing w:line="1" w:lineRule="exact"/>
        <w:rPr>
          <w:sz w:val="20"/>
          <w:szCs w:val="20"/>
        </w:rPr>
      </w:pPr>
    </w:p>
    <w:p w:rsidR="00AB4DC0" w:rsidRDefault="00B03F8C">
      <w:pPr>
        <w:tabs>
          <w:tab w:val="left" w:pos="1100"/>
        </w:tabs>
        <w:rPr>
          <w:sz w:val="20"/>
          <w:szCs w:val="20"/>
        </w:rPr>
      </w:pPr>
      <w:r>
        <w:rPr>
          <w:rFonts w:eastAsia="Times New Roman"/>
          <w:sz w:val="24"/>
          <w:szCs w:val="24"/>
        </w:rPr>
        <w:t>от</w:t>
      </w:r>
      <w:r>
        <w:rPr>
          <w:sz w:val="20"/>
          <w:szCs w:val="20"/>
        </w:rPr>
        <w:tab/>
      </w:r>
      <w:r>
        <w:rPr>
          <w:rFonts w:eastAsia="Times New Roman"/>
          <w:sz w:val="24"/>
          <w:szCs w:val="24"/>
        </w:rPr>
        <w:t>обучающихся</w:t>
      </w:r>
    </w:p>
    <w:p w:rsidR="00AB4DC0" w:rsidRDefault="00B03F8C">
      <w:pPr>
        <w:tabs>
          <w:tab w:val="left" w:pos="1280"/>
        </w:tabs>
        <w:rPr>
          <w:sz w:val="20"/>
          <w:szCs w:val="20"/>
        </w:rPr>
      </w:pPr>
      <w:r>
        <w:rPr>
          <w:rFonts w:eastAsia="Times New Roman"/>
          <w:sz w:val="24"/>
          <w:szCs w:val="24"/>
        </w:rPr>
        <w:t>выражения</w:t>
      </w:r>
      <w:r>
        <w:rPr>
          <w:rFonts w:eastAsia="Times New Roman"/>
          <w:sz w:val="24"/>
          <w:szCs w:val="24"/>
        </w:rPr>
        <w:tab/>
        <w:t>ценностных</w:t>
      </w:r>
    </w:p>
    <w:p w:rsidR="00AB4DC0" w:rsidRDefault="00B03F8C">
      <w:pPr>
        <w:tabs>
          <w:tab w:val="left" w:pos="1180"/>
          <w:tab w:val="left" w:pos="1940"/>
        </w:tabs>
        <w:rPr>
          <w:sz w:val="20"/>
          <w:szCs w:val="20"/>
        </w:rPr>
      </w:pPr>
      <w:r>
        <w:rPr>
          <w:rFonts w:eastAsia="Times New Roman"/>
          <w:sz w:val="24"/>
          <w:szCs w:val="24"/>
        </w:rPr>
        <w:t>суждений</w:t>
      </w:r>
      <w:r>
        <w:rPr>
          <w:rFonts w:eastAsia="Times New Roman"/>
          <w:sz w:val="24"/>
          <w:szCs w:val="24"/>
        </w:rPr>
        <w:tab/>
        <w:t>и/или</w:t>
      </w:r>
      <w:r>
        <w:rPr>
          <w:sz w:val="20"/>
          <w:szCs w:val="20"/>
        </w:rPr>
        <w:tab/>
      </w:r>
      <w:r>
        <w:rPr>
          <w:rFonts w:eastAsia="Times New Roman"/>
          <w:sz w:val="23"/>
          <w:szCs w:val="23"/>
        </w:rPr>
        <w:t>своей</w:t>
      </w:r>
    </w:p>
    <w:p w:rsidR="00AB4DC0" w:rsidRDefault="00B03F8C">
      <w:pPr>
        <w:tabs>
          <w:tab w:val="left" w:pos="2260"/>
        </w:tabs>
        <w:rPr>
          <w:sz w:val="20"/>
          <w:szCs w:val="20"/>
        </w:rPr>
      </w:pPr>
      <w:r>
        <w:rPr>
          <w:rFonts w:eastAsia="Times New Roman"/>
          <w:sz w:val="24"/>
          <w:szCs w:val="24"/>
        </w:rPr>
        <w:t>позиции</w:t>
      </w:r>
      <w:r>
        <w:rPr>
          <w:sz w:val="20"/>
          <w:szCs w:val="20"/>
        </w:rPr>
        <w:tab/>
      </w:r>
      <w:r>
        <w:rPr>
          <w:rFonts w:eastAsia="Times New Roman"/>
          <w:sz w:val="24"/>
          <w:szCs w:val="24"/>
        </w:rPr>
        <w:t>по</w:t>
      </w:r>
    </w:p>
    <w:p w:rsidR="00AB4DC0" w:rsidRDefault="00B03F8C">
      <w:pPr>
        <w:tabs>
          <w:tab w:val="left" w:pos="1540"/>
        </w:tabs>
        <w:rPr>
          <w:sz w:val="20"/>
          <w:szCs w:val="20"/>
        </w:rPr>
      </w:pPr>
      <w:r>
        <w:rPr>
          <w:rFonts w:eastAsia="Times New Roman"/>
          <w:sz w:val="24"/>
          <w:szCs w:val="24"/>
        </w:rPr>
        <w:t>обсуждаемой</w:t>
      </w:r>
      <w:r>
        <w:rPr>
          <w:rFonts w:eastAsia="Times New Roman"/>
          <w:sz w:val="24"/>
          <w:szCs w:val="24"/>
        </w:rPr>
        <w:tab/>
        <w:t>проблеме</w:t>
      </w:r>
    </w:p>
    <w:p w:rsidR="00AB4DC0" w:rsidRDefault="00B03F8C">
      <w:pPr>
        <w:tabs>
          <w:tab w:val="left" w:pos="400"/>
          <w:tab w:val="left" w:pos="1300"/>
        </w:tabs>
        <w:rPr>
          <w:sz w:val="20"/>
          <w:szCs w:val="20"/>
        </w:rPr>
      </w:pPr>
      <w:r>
        <w:rPr>
          <w:rFonts w:eastAsia="Times New Roman"/>
          <w:sz w:val="24"/>
          <w:szCs w:val="24"/>
        </w:rPr>
        <w:t>на</w:t>
      </w:r>
      <w:r>
        <w:rPr>
          <w:rFonts w:eastAsia="Times New Roman"/>
          <w:sz w:val="24"/>
          <w:szCs w:val="24"/>
        </w:rPr>
        <w:tab/>
        <w:t>основе</w:t>
      </w:r>
      <w:r>
        <w:rPr>
          <w:sz w:val="20"/>
          <w:szCs w:val="20"/>
        </w:rPr>
        <w:tab/>
      </w:r>
      <w:r>
        <w:rPr>
          <w:rFonts w:eastAsia="Times New Roman"/>
          <w:sz w:val="23"/>
          <w:szCs w:val="23"/>
        </w:rPr>
        <w:t>имеющихся</w:t>
      </w:r>
    </w:p>
    <w:p w:rsidR="00AB4DC0" w:rsidRDefault="00B03F8C">
      <w:pPr>
        <w:tabs>
          <w:tab w:val="left" w:pos="2380"/>
        </w:tabs>
        <w:rPr>
          <w:sz w:val="20"/>
          <w:szCs w:val="20"/>
        </w:rPr>
      </w:pPr>
      <w:r>
        <w:rPr>
          <w:rFonts w:eastAsia="Times New Roman"/>
          <w:sz w:val="24"/>
          <w:szCs w:val="24"/>
        </w:rPr>
        <w:t>представлений</w:t>
      </w:r>
      <w:r>
        <w:rPr>
          <w:sz w:val="20"/>
          <w:szCs w:val="20"/>
        </w:rPr>
        <w:tab/>
      </w:r>
      <w:r>
        <w:rPr>
          <w:rFonts w:eastAsia="Times New Roman"/>
          <w:sz w:val="24"/>
          <w:szCs w:val="24"/>
        </w:rPr>
        <w:t>о</w:t>
      </w:r>
    </w:p>
    <w:p w:rsidR="00AB4DC0" w:rsidRDefault="00AB4DC0">
      <w:pPr>
        <w:spacing w:line="1" w:lineRule="exact"/>
        <w:rPr>
          <w:sz w:val="20"/>
          <w:szCs w:val="20"/>
        </w:rPr>
      </w:pPr>
    </w:p>
    <w:p w:rsidR="00AB4DC0" w:rsidRDefault="00B03F8C">
      <w:pPr>
        <w:tabs>
          <w:tab w:val="left" w:pos="1940"/>
        </w:tabs>
        <w:rPr>
          <w:sz w:val="20"/>
          <w:szCs w:val="20"/>
        </w:rPr>
      </w:pPr>
      <w:r>
        <w:rPr>
          <w:rFonts w:eastAsia="Times New Roman"/>
          <w:sz w:val="24"/>
          <w:szCs w:val="24"/>
        </w:rPr>
        <w:t>социальных</w:t>
      </w:r>
      <w:r>
        <w:rPr>
          <w:sz w:val="20"/>
          <w:szCs w:val="20"/>
        </w:rPr>
        <w:tab/>
      </w:r>
      <w:r>
        <w:rPr>
          <w:rFonts w:eastAsia="Times New Roman"/>
          <w:sz w:val="24"/>
          <w:szCs w:val="24"/>
        </w:rPr>
        <w:t>и/или</w:t>
      </w:r>
    </w:p>
    <w:p w:rsidR="00AB4DC0" w:rsidRDefault="00B03F8C">
      <w:pPr>
        <w:tabs>
          <w:tab w:val="left" w:pos="1400"/>
        </w:tabs>
        <w:rPr>
          <w:sz w:val="20"/>
          <w:szCs w:val="20"/>
        </w:rPr>
      </w:pPr>
      <w:r>
        <w:rPr>
          <w:rFonts w:eastAsia="Times New Roman"/>
          <w:sz w:val="24"/>
          <w:szCs w:val="24"/>
        </w:rPr>
        <w:t>личностных</w:t>
      </w:r>
      <w:r>
        <w:rPr>
          <w:rFonts w:eastAsia="Times New Roman"/>
          <w:sz w:val="24"/>
          <w:szCs w:val="24"/>
        </w:rPr>
        <w:tab/>
        <w:t>ценностях,</w:t>
      </w:r>
    </w:p>
    <w:p w:rsidR="00AB4DC0" w:rsidRDefault="00B03F8C">
      <w:pPr>
        <w:rPr>
          <w:sz w:val="20"/>
          <w:szCs w:val="20"/>
        </w:rPr>
      </w:pPr>
      <w:r>
        <w:rPr>
          <w:rFonts w:eastAsia="Times New Roman"/>
          <w:sz w:val="24"/>
          <w:szCs w:val="24"/>
        </w:rPr>
        <w:t>нравственно-этических</w:t>
      </w:r>
    </w:p>
    <w:p w:rsidR="00AB4DC0" w:rsidRDefault="00B03F8C">
      <w:pPr>
        <w:tabs>
          <w:tab w:val="left" w:pos="1160"/>
        </w:tabs>
        <w:rPr>
          <w:sz w:val="20"/>
          <w:szCs w:val="20"/>
        </w:rPr>
      </w:pPr>
      <w:r>
        <w:rPr>
          <w:rFonts w:eastAsia="Times New Roman"/>
          <w:sz w:val="24"/>
          <w:szCs w:val="24"/>
        </w:rPr>
        <w:t>нормах,</w:t>
      </w:r>
      <w:r>
        <w:rPr>
          <w:sz w:val="20"/>
          <w:szCs w:val="20"/>
        </w:rPr>
        <w:tab/>
      </w:r>
      <w:r>
        <w:rPr>
          <w:rFonts w:eastAsia="Times New Roman"/>
          <w:sz w:val="23"/>
          <w:szCs w:val="23"/>
        </w:rPr>
        <w:t>эстетических</w:t>
      </w:r>
    </w:p>
    <w:p w:rsidR="00AB4DC0" w:rsidRDefault="00B03F8C">
      <w:pPr>
        <w:tabs>
          <w:tab w:val="left" w:pos="1440"/>
          <w:tab w:val="left" w:pos="1900"/>
        </w:tabs>
        <w:rPr>
          <w:sz w:val="20"/>
          <w:szCs w:val="20"/>
        </w:rPr>
      </w:pPr>
      <w:r>
        <w:rPr>
          <w:rFonts w:eastAsia="Times New Roman"/>
          <w:sz w:val="24"/>
          <w:szCs w:val="24"/>
        </w:rPr>
        <w:t>ценностях,</w:t>
      </w:r>
      <w:r>
        <w:rPr>
          <w:sz w:val="20"/>
          <w:szCs w:val="20"/>
        </w:rPr>
        <w:tab/>
      </w:r>
      <w:r>
        <w:rPr>
          <w:rFonts w:eastAsia="Times New Roman"/>
          <w:sz w:val="24"/>
          <w:szCs w:val="24"/>
        </w:rPr>
        <w:t>а</w:t>
      </w:r>
      <w:r>
        <w:rPr>
          <w:sz w:val="20"/>
          <w:szCs w:val="20"/>
        </w:rPr>
        <w:tab/>
      </w:r>
      <w:r>
        <w:rPr>
          <w:rFonts w:eastAsia="Times New Roman"/>
          <w:sz w:val="24"/>
          <w:szCs w:val="24"/>
        </w:rPr>
        <w:t>также</w:t>
      </w:r>
    </w:p>
    <w:p w:rsidR="00AB4DC0" w:rsidRDefault="00B03F8C">
      <w:pPr>
        <w:rPr>
          <w:sz w:val="20"/>
          <w:szCs w:val="20"/>
        </w:rPr>
      </w:pPr>
      <w:r>
        <w:rPr>
          <w:rFonts w:eastAsia="Times New Roman"/>
          <w:sz w:val="24"/>
          <w:szCs w:val="24"/>
        </w:rPr>
        <w:t>аргументации</w:t>
      </w:r>
    </w:p>
    <w:p w:rsidR="00AB4DC0" w:rsidRDefault="00AB4DC0">
      <w:pPr>
        <w:sectPr w:rsidR="00AB4DC0">
          <w:pgSz w:w="16840" w:h="11906" w:orient="landscape"/>
          <w:pgMar w:top="566" w:right="1098" w:bottom="838" w:left="1440" w:header="0" w:footer="0" w:gutter="0"/>
          <w:cols w:num="2" w:space="720" w:equalWidth="0">
            <w:col w:w="8520" w:space="720"/>
            <w:col w:w="5060"/>
          </w:cols>
        </w:sectPr>
      </w:pPr>
    </w:p>
    <w:p w:rsidR="00AB4DC0" w:rsidRDefault="00B03F8C">
      <w:pPr>
        <w:spacing w:line="200" w:lineRule="exact"/>
        <w:rPr>
          <w:sz w:val="20"/>
          <w:szCs w:val="20"/>
        </w:rPr>
      </w:pPr>
      <w:r>
        <w:rPr>
          <w:noProof/>
          <w:sz w:val="20"/>
          <w:szCs w:val="20"/>
        </w:rPr>
        <w:lastRenderedPageBreak/>
        <mc:AlternateContent>
          <mc:Choice Requires="wps">
            <w:drawing>
              <wp:anchor distT="0" distB="0" distL="114300" distR="114300" simplePos="0" relativeHeight="251675648" behindDoc="1" locked="0" layoutInCell="0" allowOverlap="1">
                <wp:simplePos x="0" y="0"/>
                <wp:positionH relativeFrom="page">
                  <wp:posOffset>580390</wp:posOffset>
                </wp:positionH>
                <wp:positionV relativeFrom="page">
                  <wp:posOffset>362585</wp:posOffset>
                </wp:positionV>
                <wp:extent cx="956246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2AD41A" id="Shape 136" o:spid="_x0000_s1026" style="position:absolute;z-index:-251640832;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M96Tte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page">
                  <wp:posOffset>580390</wp:posOffset>
                </wp:positionH>
                <wp:positionV relativeFrom="page">
                  <wp:posOffset>894715</wp:posOffset>
                </wp:positionV>
                <wp:extent cx="9562465"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F49B73" id="Shape 137"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45.7pt,70.45pt" to="798.6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page">
                  <wp:posOffset>583565</wp:posOffset>
                </wp:positionH>
                <wp:positionV relativeFrom="page">
                  <wp:posOffset>359410</wp:posOffset>
                </wp:positionV>
                <wp:extent cx="0" cy="6329045"/>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9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BABB38" id="Shape 138" o:spid="_x0000_s1026" style="position:absolute;z-index:-251638784;visibility:visible;mso-wrap-style:square;mso-wrap-distance-left:9pt;mso-wrap-distance-top:0;mso-wrap-distance-right:9pt;mso-wrap-distance-bottom:0;mso-position-horizontal:absolute;mso-position-horizontal-relative:page;mso-position-vertical:absolute;mso-position-vertical-relative:page" from="45.95pt,28.3pt" to="45.95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" o:allowincell="f" filled="t" strokeweight=".16931mm">
                <v:stroke joinstyle="miter"/>
                <o:lock v:ext="edit" shapetype="f"/>
                <w10:wrap anchorx="page" anchory="page"/>
              </v:line>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4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6"/>
      </w:tblGrid>
      <w:tr w:rsidR="00AB4DC0">
        <w:trPr>
          <w:trHeight w:val="1320"/>
        </w:trPr>
        <w:tc>
          <w:tcPr>
            <w:tcW w:w="276" w:type="dxa"/>
            <w:textDirection w:val="btLr"/>
            <w:vAlign w:val="bottom"/>
          </w:tcPr>
          <w:p w:rsidR="00AB4DC0" w:rsidRDefault="00B03F8C">
            <w:pPr>
              <w:rPr>
                <w:sz w:val="20"/>
                <w:szCs w:val="20"/>
              </w:rPr>
            </w:pPr>
            <w:r>
              <w:rPr>
                <w:rFonts w:eastAsia="Times New Roman"/>
                <w:b/>
                <w:bCs/>
                <w:sz w:val="24"/>
                <w:szCs w:val="24"/>
              </w:rPr>
              <w:t>Творческий</w:t>
            </w:r>
          </w:p>
        </w:tc>
      </w:tr>
    </w:tbl>
    <w:p w:rsidR="00AB4DC0" w:rsidRDefault="00B03F8C">
      <w:pPr>
        <w:spacing w:line="20" w:lineRule="exact"/>
        <w:rPr>
          <w:sz w:val="20"/>
          <w:szCs w:val="20"/>
        </w:rPr>
      </w:pPr>
      <w:r>
        <w:rPr>
          <w:sz w:val="20"/>
          <w:szCs w:val="20"/>
        </w:rPr>
        <w:br w:type="column"/>
      </w:r>
    </w:p>
    <w:p w:rsidR="00AB4DC0" w:rsidRDefault="00AB4DC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300"/>
        <w:gridCol w:w="860"/>
        <w:gridCol w:w="80"/>
        <w:gridCol w:w="680"/>
        <w:gridCol w:w="280"/>
        <w:gridCol w:w="460"/>
        <w:gridCol w:w="500"/>
        <w:gridCol w:w="1140"/>
        <w:gridCol w:w="460"/>
        <w:gridCol w:w="2780"/>
        <w:gridCol w:w="100"/>
        <w:gridCol w:w="960"/>
        <w:gridCol w:w="460"/>
        <w:gridCol w:w="560"/>
        <w:gridCol w:w="420"/>
        <w:gridCol w:w="380"/>
        <w:gridCol w:w="100"/>
        <w:gridCol w:w="1260"/>
        <w:gridCol w:w="900"/>
        <w:gridCol w:w="20"/>
      </w:tblGrid>
      <w:tr w:rsidR="00AB4DC0">
        <w:trPr>
          <w:trHeight w:val="284"/>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rPr>
                <w:sz w:val="20"/>
                <w:szCs w:val="20"/>
              </w:rPr>
            </w:pPr>
            <w:r>
              <w:rPr>
                <w:rFonts w:eastAsia="Times New Roman"/>
                <w:sz w:val="24"/>
                <w:szCs w:val="24"/>
              </w:rPr>
              <w:t>(пояснения</w:t>
            </w:r>
          </w:p>
        </w:tc>
        <w:tc>
          <w:tcPr>
            <w:tcW w:w="560" w:type="dxa"/>
            <w:vAlign w:val="bottom"/>
          </w:tcPr>
          <w:p w:rsidR="00AB4DC0" w:rsidRDefault="00AB4DC0">
            <w:pPr>
              <w:rPr>
                <w:sz w:val="24"/>
                <w:szCs w:val="24"/>
              </w:rPr>
            </w:pPr>
          </w:p>
        </w:tc>
        <w:tc>
          <w:tcPr>
            <w:tcW w:w="800" w:type="dxa"/>
            <w:gridSpan w:val="2"/>
            <w:tcBorders>
              <w:right w:val="single" w:sz="8" w:space="0" w:color="auto"/>
            </w:tcBorders>
            <w:vAlign w:val="bottom"/>
          </w:tcPr>
          <w:p w:rsidR="00AB4DC0" w:rsidRDefault="00B03F8C">
            <w:pPr>
              <w:ind w:right="260"/>
              <w:jc w:val="right"/>
              <w:rPr>
                <w:sz w:val="20"/>
                <w:szCs w:val="20"/>
              </w:rPr>
            </w:pPr>
            <w:r>
              <w:rPr>
                <w:rFonts w:eastAsia="Times New Roman"/>
                <w:sz w:val="24"/>
                <w:szCs w:val="24"/>
              </w:rPr>
              <w:t>или</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8"/>
        </w:trPr>
        <w:tc>
          <w:tcPr>
            <w:tcW w:w="1300" w:type="dxa"/>
            <w:vAlign w:val="bottom"/>
          </w:tcPr>
          <w:p w:rsidR="00AB4DC0" w:rsidRDefault="00AB4DC0">
            <w:pPr>
              <w:rPr>
                <w:sz w:val="23"/>
                <w:szCs w:val="23"/>
              </w:rPr>
            </w:pPr>
          </w:p>
        </w:tc>
        <w:tc>
          <w:tcPr>
            <w:tcW w:w="8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14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27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20" w:type="dxa"/>
            <w:gridSpan w:val="2"/>
            <w:vAlign w:val="bottom"/>
          </w:tcPr>
          <w:p w:rsidR="00AB4DC0" w:rsidRDefault="00B03F8C">
            <w:pPr>
              <w:spacing w:line="267" w:lineRule="exact"/>
              <w:rPr>
                <w:sz w:val="20"/>
                <w:szCs w:val="20"/>
              </w:rPr>
            </w:pPr>
            <w:r>
              <w:rPr>
                <w:rFonts w:eastAsia="Times New Roman"/>
                <w:w w:val="98"/>
                <w:sz w:val="24"/>
                <w:szCs w:val="24"/>
              </w:rPr>
              <w:t>комментария)</w:t>
            </w:r>
          </w:p>
        </w:tc>
        <w:tc>
          <w:tcPr>
            <w:tcW w:w="1360" w:type="dxa"/>
            <w:gridSpan w:val="3"/>
            <w:tcBorders>
              <w:right w:val="single" w:sz="8" w:space="0" w:color="auto"/>
            </w:tcBorders>
            <w:vAlign w:val="bottom"/>
          </w:tcPr>
          <w:p w:rsidR="00AB4DC0" w:rsidRDefault="00B03F8C">
            <w:pPr>
              <w:spacing w:line="267" w:lineRule="exact"/>
              <w:ind w:right="260"/>
              <w:jc w:val="right"/>
              <w:rPr>
                <w:sz w:val="20"/>
                <w:szCs w:val="20"/>
              </w:rPr>
            </w:pPr>
            <w:r>
              <w:rPr>
                <w:rFonts w:eastAsia="Times New Roman"/>
                <w:sz w:val="24"/>
                <w:szCs w:val="24"/>
              </w:rPr>
              <w:t>своей</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90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позиции или оценки;</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1300" w:type="dxa"/>
            <w:vAlign w:val="bottom"/>
          </w:tcPr>
          <w:p w:rsidR="00AB4DC0" w:rsidRDefault="00B03F8C">
            <w:pPr>
              <w:spacing w:line="264" w:lineRule="exact"/>
              <w:rPr>
                <w:sz w:val="20"/>
                <w:szCs w:val="20"/>
              </w:rPr>
            </w:pPr>
            <w:r>
              <w:rPr>
                <w:rFonts w:eastAsia="Times New Roman"/>
                <w:b/>
                <w:bCs/>
                <w:sz w:val="24"/>
                <w:szCs w:val="24"/>
              </w:rPr>
              <w:t>Базовый</w:t>
            </w:r>
          </w:p>
        </w:tc>
        <w:tc>
          <w:tcPr>
            <w:tcW w:w="860" w:type="dxa"/>
            <w:tcBorders>
              <w:right w:val="single" w:sz="8" w:space="0" w:color="auto"/>
            </w:tcBorders>
            <w:vAlign w:val="bottom"/>
          </w:tcPr>
          <w:p w:rsidR="00AB4DC0" w:rsidRDefault="00AB4DC0"/>
        </w:tc>
        <w:tc>
          <w:tcPr>
            <w:tcW w:w="80" w:type="dxa"/>
            <w:vAlign w:val="bottom"/>
          </w:tcPr>
          <w:p w:rsidR="00AB4DC0" w:rsidRDefault="00AB4DC0"/>
        </w:tc>
        <w:tc>
          <w:tcPr>
            <w:tcW w:w="960" w:type="dxa"/>
            <w:gridSpan w:val="2"/>
            <w:vAlign w:val="bottom"/>
          </w:tcPr>
          <w:p w:rsidR="00AB4DC0" w:rsidRDefault="00B03F8C">
            <w:pPr>
              <w:spacing w:line="264" w:lineRule="exact"/>
              <w:rPr>
                <w:sz w:val="20"/>
                <w:szCs w:val="20"/>
              </w:rPr>
            </w:pPr>
            <w:r>
              <w:rPr>
                <w:rFonts w:eastAsia="Times New Roman"/>
                <w:b/>
                <w:bCs/>
                <w:w w:val="99"/>
                <w:sz w:val="24"/>
                <w:szCs w:val="24"/>
              </w:rPr>
              <w:t>Владеет:</w:t>
            </w:r>
          </w:p>
        </w:tc>
        <w:tc>
          <w:tcPr>
            <w:tcW w:w="460" w:type="dxa"/>
            <w:vAlign w:val="bottom"/>
          </w:tcPr>
          <w:p w:rsidR="00AB4DC0" w:rsidRDefault="00AB4DC0"/>
        </w:tc>
        <w:tc>
          <w:tcPr>
            <w:tcW w:w="500" w:type="dxa"/>
            <w:vAlign w:val="bottom"/>
          </w:tcPr>
          <w:p w:rsidR="00AB4DC0" w:rsidRDefault="00AB4DC0"/>
        </w:tc>
        <w:tc>
          <w:tcPr>
            <w:tcW w:w="1140" w:type="dxa"/>
            <w:vAlign w:val="bottom"/>
          </w:tcPr>
          <w:p w:rsidR="00AB4DC0" w:rsidRDefault="00AB4DC0"/>
        </w:tc>
        <w:tc>
          <w:tcPr>
            <w:tcW w:w="460" w:type="dxa"/>
            <w:tcBorders>
              <w:right w:val="single" w:sz="8" w:space="0" w:color="auto"/>
            </w:tcBorders>
            <w:vAlign w:val="bottom"/>
          </w:tcPr>
          <w:p w:rsidR="00AB4DC0" w:rsidRDefault="00AB4DC0"/>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Педагоги, психологи:</w:t>
            </w:r>
          </w:p>
        </w:tc>
        <w:tc>
          <w:tcPr>
            <w:tcW w:w="100" w:type="dxa"/>
            <w:vAlign w:val="bottom"/>
          </w:tcPr>
          <w:p w:rsidR="00AB4DC0" w:rsidRDefault="00AB4DC0"/>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tc>
        <w:tc>
          <w:tcPr>
            <w:tcW w:w="2160" w:type="dxa"/>
            <w:gridSpan w:val="2"/>
            <w:vAlign w:val="bottom"/>
          </w:tcPr>
          <w:p w:rsidR="00AB4DC0" w:rsidRDefault="00B03F8C">
            <w:pPr>
              <w:spacing w:line="264" w:lineRule="exact"/>
              <w:rPr>
                <w:sz w:val="20"/>
                <w:szCs w:val="20"/>
              </w:rPr>
            </w:pPr>
            <w:r>
              <w:rPr>
                <w:rFonts w:eastAsia="Times New Roman"/>
                <w:b/>
                <w:bCs/>
                <w:sz w:val="24"/>
                <w:szCs w:val="24"/>
              </w:rPr>
              <w:t>Психологи:</w:t>
            </w:r>
          </w:p>
        </w:tc>
        <w:tc>
          <w:tcPr>
            <w:tcW w:w="0" w:type="dxa"/>
            <w:vAlign w:val="bottom"/>
          </w:tcPr>
          <w:p w:rsidR="00AB4DC0" w:rsidRDefault="00AB4DC0">
            <w:pPr>
              <w:rPr>
                <w:sz w:val="1"/>
                <w:szCs w:val="1"/>
              </w:rPr>
            </w:pPr>
          </w:p>
        </w:tc>
      </w:tr>
      <w:tr w:rsidR="00AB4DC0">
        <w:trPr>
          <w:trHeight w:val="29"/>
        </w:trPr>
        <w:tc>
          <w:tcPr>
            <w:tcW w:w="21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280" w:type="dxa"/>
            <w:shd w:val="clear" w:color="auto" w:fill="000000"/>
            <w:vAlign w:val="bottom"/>
          </w:tcPr>
          <w:p w:rsidR="00AB4DC0" w:rsidRDefault="00AB4DC0">
            <w:pPr>
              <w:rPr>
                <w:sz w:val="2"/>
                <w:szCs w:val="2"/>
              </w:rPr>
            </w:pPr>
          </w:p>
        </w:tc>
        <w:tc>
          <w:tcPr>
            <w:tcW w:w="2100" w:type="dxa"/>
            <w:gridSpan w:val="3"/>
            <w:vAlign w:val="bottom"/>
          </w:tcPr>
          <w:p w:rsidR="00AB4DC0" w:rsidRDefault="00AB4DC0">
            <w:pPr>
              <w:rPr>
                <w:sz w:val="2"/>
                <w:szCs w:val="2"/>
              </w:rPr>
            </w:pPr>
          </w:p>
        </w:tc>
        <w:tc>
          <w:tcPr>
            <w:tcW w:w="460" w:type="dxa"/>
            <w:tcBorders>
              <w:right w:val="single" w:sz="8" w:space="0" w:color="auto"/>
            </w:tcBorders>
            <w:vAlign w:val="bottom"/>
          </w:tcPr>
          <w:p w:rsidR="00AB4DC0" w:rsidRDefault="00AB4DC0">
            <w:pPr>
              <w:rPr>
                <w:sz w:val="2"/>
                <w:szCs w:val="2"/>
              </w:rPr>
            </w:pPr>
          </w:p>
        </w:tc>
        <w:tc>
          <w:tcPr>
            <w:tcW w:w="27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420" w:type="dxa"/>
            <w:tcBorders>
              <w:right w:val="single" w:sz="8" w:space="0" w:color="auto"/>
            </w:tcBorders>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900" w:type="dxa"/>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3"/>
        </w:trPr>
        <w:tc>
          <w:tcPr>
            <w:tcW w:w="2160" w:type="dxa"/>
            <w:gridSpan w:val="2"/>
            <w:tcBorders>
              <w:right w:val="single" w:sz="8" w:space="0" w:color="auto"/>
            </w:tcBorders>
            <w:vAlign w:val="bottom"/>
          </w:tcPr>
          <w:p w:rsidR="00AB4DC0" w:rsidRDefault="00B03F8C">
            <w:pPr>
              <w:spacing w:line="271" w:lineRule="exact"/>
              <w:ind w:left="440"/>
              <w:rPr>
                <w:sz w:val="20"/>
                <w:szCs w:val="20"/>
              </w:rPr>
            </w:pPr>
            <w:r>
              <w:rPr>
                <w:rFonts w:eastAsia="Times New Roman"/>
                <w:sz w:val="24"/>
                <w:szCs w:val="24"/>
              </w:rPr>
              <w:t>Формирование</w:t>
            </w:r>
          </w:p>
        </w:tc>
        <w:tc>
          <w:tcPr>
            <w:tcW w:w="80" w:type="dxa"/>
            <w:vAlign w:val="bottom"/>
          </w:tcPr>
          <w:p w:rsidR="00AB4DC0" w:rsidRDefault="00AB4DC0">
            <w:pPr>
              <w:rPr>
                <w:sz w:val="24"/>
                <w:szCs w:val="24"/>
              </w:rPr>
            </w:pPr>
          </w:p>
        </w:tc>
        <w:tc>
          <w:tcPr>
            <w:tcW w:w="680" w:type="dxa"/>
            <w:vAlign w:val="bottom"/>
          </w:tcPr>
          <w:p w:rsidR="00AB4DC0" w:rsidRDefault="00B03F8C">
            <w:pPr>
              <w:spacing w:line="283" w:lineRule="exact"/>
              <w:ind w:left="160"/>
              <w:rPr>
                <w:sz w:val="20"/>
                <w:szCs w:val="20"/>
              </w:rPr>
            </w:pPr>
            <w:r>
              <w:rPr>
                <w:rFonts w:ascii="Symbol" w:eastAsia="Symbol" w:hAnsi="Symbol" w:cs="Symbol"/>
                <w:sz w:val="24"/>
                <w:szCs w:val="24"/>
              </w:rPr>
              <w:t></w:t>
            </w:r>
          </w:p>
        </w:tc>
        <w:tc>
          <w:tcPr>
            <w:tcW w:w="2380" w:type="dxa"/>
            <w:gridSpan w:val="4"/>
            <w:vAlign w:val="bottom"/>
          </w:tcPr>
          <w:p w:rsidR="00AB4DC0" w:rsidRDefault="00B03F8C">
            <w:pPr>
              <w:ind w:left="40"/>
              <w:rPr>
                <w:sz w:val="20"/>
                <w:szCs w:val="20"/>
              </w:rPr>
            </w:pPr>
            <w:r>
              <w:rPr>
                <w:rFonts w:eastAsia="Times New Roman"/>
                <w:sz w:val="24"/>
                <w:szCs w:val="24"/>
              </w:rPr>
              <w:t>формированием</w:t>
            </w: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 Технология</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Индивидуальная и</w:t>
            </w:r>
          </w:p>
        </w:tc>
        <w:tc>
          <w:tcPr>
            <w:tcW w:w="100" w:type="dxa"/>
            <w:vAlign w:val="bottom"/>
          </w:tcPr>
          <w:p w:rsidR="00AB4DC0" w:rsidRDefault="00AB4DC0">
            <w:pPr>
              <w:rPr>
                <w:sz w:val="24"/>
                <w:szCs w:val="24"/>
              </w:rPr>
            </w:pPr>
          </w:p>
        </w:tc>
        <w:tc>
          <w:tcPr>
            <w:tcW w:w="2160" w:type="dxa"/>
            <w:gridSpan w:val="2"/>
            <w:vAlign w:val="bottom"/>
          </w:tcPr>
          <w:p w:rsidR="00AB4DC0" w:rsidRDefault="00B03F8C">
            <w:pPr>
              <w:spacing w:line="271" w:lineRule="exact"/>
              <w:rPr>
                <w:sz w:val="20"/>
                <w:szCs w:val="20"/>
              </w:rPr>
            </w:pPr>
            <w:r>
              <w:rPr>
                <w:rFonts w:eastAsia="Times New Roman"/>
                <w:i/>
                <w:iCs/>
                <w:sz w:val="24"/>
                <w:szCs w:val="24"/>
              </w:rPr>
              <w:t>Изучение</w:t>
            </w: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ind w:left="120"/>
              <w:rPr>
                <w:sz w:val="20"/>
                <w:szCs w:val="20"/>
              </w:rPr>
            </w:pPr>
            <w:r>
              <w:rPr>
                <w:rFonts w:eastAsia="Times New Roman"/>
                <w:sz w:val="24"/>
                <w:szCs w:val="24"/>
              </w:rPr>
              <w:t>готовности</w:t>
            </w:r>
          </w:p>
        </w:tc>
        <w:tc>
          <w:tcPr>
            <w:tcW w:w="8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способности</w:t>
            </w:r>
          </w:p>
        </w:tc>
        <w:tc>
          <w:tcPr>
            <w:tcW w:w="21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к  целеполаганию,</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самообразования;</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групповая работа с целью</w:t>
            </w:r>
          </w:p>
        </w:tc>
        <w:tc>
          <w:tcPr>
            <w:tcW w:w="100" w:type="dxa"/>
            <w:vAlign w:val="bottom"/>
          </w:tcPr>
          <w:p w:rsidR="00AB4DC0" w:rsidRDefault="00AB4DC0">
            <w:pPr>
              <w:rPr>
                <w:sz w:val="24"/>
                <w:szCs w:val="24"/>
              </w:rPr>
            </w:pPr>
          </w:p>
        </w:tc>
        <w:tc>
          <w:tcPr>
            <w:tcW w:w="2160" w:type="dxa"/>
            <w:gridSpan w:val="2"/>
            <w:vAlign w:val="bottom"/>
          </w:tcPr>
          <w:p w:rsidR="00AB4DC0" w:rsidRDefault="00B03F8C">
            <w:pPr>
              <w:spacing w:line="264" w:lineRule="exact"/>
              <w:rPr>
                <w:sz w:val="20"/>
                <w:szCs w:val="20"/>
              </w:rPr>
            </w:pPr>
            <w:r>
              <w:rPr>
                <w:rFonts w:eastAsia="Times New Roman"/>
                <w:i/>
                <w:iCs/>
                <w:sz w:val="24"/>
                <w:szCs w:val="24"/>
              </w:rPr>
              <w:t>особенностей</w:t>
            </w: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rPr>
                <w:sz w:val="20"/>
                <w:szCs w:val="20"/>
              </w:rPr>
            </w:pPr>
            <w:r>
              <w:rPr>
                <w:rFonts w:eastAsia="Times New Roman"/>
                <w:w w:val="99"/>
                <w:sz w:val="24"/>
                <w:szCs w:val="24"/>
              </w:rPr>
              <w:t>способности</w:t>
            </w:r>
          </w:p>
        </w:tc>
        <w:tc>
          <w:tcPr>
            <w:tcW w:w="8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к</w:t>
            </w:r>
          </w:p>
        </w:tc>
        <w:tc>
          <w:tcPr>
            <w:tcW w:w="80" w:type="dxa"/>
            <w:vAlign w:val="bottom"/>
          </w:tcPr>
          <w:p w:rsidR="00AB4DC0" w:rsidRDefault="00AB4DC0">
            <w:pPr>
              <w:rPr>
                <w:sz w:val="24"/>
                <w:szCs w:val="24"/>
              </w:rPr>
            </w:pPr>
          </w:p>
        </w:tc>
        <w:tc>
          <w:tcPr>
            <w:tcW w:w="1920" w:type="dxa"/>
            <w:gridSpan w:val="4"/>
            <w:vAlign w:val="bottom"/>
          </w:tcPr>
          <w:p w:rsidR="00AB4DC0" w:rsidRDefault="00B03F8C">
            <w:pPr>
              <w:rPr>
                <w:sz w:val="20"/>
                <w:szCs w:val="20"/>
              </w:rPr>
            </w:pPr>
            <w:r>
              <w:rPr>
                <w:rFonts w:eastAsia="Times New Roman"/>
                <w:sz w:val="24"/>
                <w:szCs w:val="24"/>
              </w:rPr>
              <w:t>самостоятельной</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постановке</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-Технология мастер-</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осознания критериев</w:t>
            </w:r>
          </w:p>
        </w:tc>
        <w:tc>
          <w:tcPr>
            <w:tcW w:w="100" w:type="dxa"/>
            <w:vAlign w:val="bottom"/>
          </w:tcPr>
          <w:p w:rsidR="00AB4DC0" w:rsidRDefault="00AB4DC0">
            <w:pPr>
              <w:rPr>
                <w:sz w:val="24"/>
                <w:szCs w:val="24"/>
              </w:rPr>
            </w:pPr>
          </w:p>
        </w:tc>
        <w:tc>
          <w:tcPr>
            <w:tcW w:w="2160" w:type="dxa"/>
            <w:gridSpan w:val="2"/>
            <w:vAlign w:val="bottom"/>
          </w:tcPr>
          <w:p w:rsidR="00AB4DC0" w:rsidRDefault="00B03F8C">
            <w:pPr>
              <w:spacing w:line="264" w:lineRule="exact"/>
              <w:rPr>
                <w:sz w:val="20"/>
                <w:szCs w:val="20"/>
              </w:rPr>
            </w:pPr>
            <w:r>
              <w:rPr>
                <w:rFonts w:eastAsia="Times New Roman"/>
                <w:i/>
                <w:iCs/>
                <w:sz w:val="24"/>
                <w:szCs w:val="24"/>
              </w:rPr>
              <w:t>формирования</w:t>
            </w: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rPr>
                <w:sz w:val="20"/>
                <w:szCs w:val="20"/>
              </w:rPr>
            </w:pPr>
            <w:r>
              <w:rPr>
                <w:rFonts w:eastAsia="Times New Roman"/>
                <w:sz w:val="24"/>
                <w:szCs w:val="24"/>
              </w:rPr>
              <w:t>переходу</w:t>
            </w:r>
          </w:p>
        </w:tc>
        <w:tc>
          <w:tcPr>
            <w:tcW w:w="86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к</w:t>
            </w:r>
          </w:p>
        </w:tc>
        <w:tc>
          <w:tcPr>
            <w:tcW w:w="80" w:type="dxa"/>
            <w:vAlign w:val="bottom"/>
          </w:tcPr>
          <w:p w:rsidR="00AB4DC0" w:rsidRDefault="00AB4DC0">
            <w:pPr>
              <w:rPr>
                <w:sz w:val="24"/>
                <w:szCs w:val="24"/>
              </w:rPr>
            </w:pPr>
          </w:p>
        </w:tc>
        <w:tc>
          <w:tcPr>
            <w:tcW w:w="680" w:type="dxa"/>
            <w:vAlign w:val="bottom"/>
          </w:tcPr>
          <w:p w:rsidR="00AB4DC0" w:rsidRDefault="00B03F8C">
            <w:pPr>
              <w:rPr>
                <w:sz w:val="20"/>
                <w:szCs w:val="20"/>
              </w:rPr>
            </w:pPr>
            <w:r>
              <w:rPr>
                <w:rFonts w:eastAsia="Times New Roman"/>
                <w:sz w:val="24"/>
                <w:szCs w:val="24"/>
              </w:rPr>
              <w:t>новых</w:t>
            </w:r>
          </w:p>
        </w:tc>
        <w:tc>
          <w:tcPr>
            <w:tcW w:w="280" w:type="dxa"/>
            <w:vAlign w:val="bottom"/>
          </w:tcPr>
          <w:p w:rsidR="00AB4DC0" w:rsidRDefault="00AB4DC0">
            <w:pPr>
              <w:rPr>
                <w:sz w:val="24"/>
                <w:szCs w:val="24"/>
              </w:rPr>
            </w:pPr>
          </w:p>
        </w:tc>
        <w:tc>
          <w:tcPr>
            <w:tcW w:w="960" w:type="dxa"/>
            <w:gridSpan w:val="2"/>
            <w:vAlign w:val="bottom"/>
          </w:tcPr>
          <w:p w:rsidR="00AB4DC0" w:rsidRDefault="00B03F8C">
            <w:pPr>
              <w:jc w:val="right"/>
              <w:rPr>
                <w:sz w:val="20"/>
                <w:szCs w:val="20"/>
              </w:rPr>
            </w:pPr>
            <w:r>
              <w:rPr>
                <w:rFonts w:eastAsia="Times New Roman"/>
                <w:sz w:val="24"/>
                <w:szCs w:val="24"/>
              </w:rPr>
              <w:t>учебных</w:t>
            </w:r>
          </w:p>
        </w:tc>
        <w:tc>
          <w:tcPr>
            <w:tcW w:w="1140" w:type="dxa"/>
            <w:vAlign w:val="bottom"/>
          </w:tcPr>
          <w:p w:rsidR="00AB4DC0" w:rsidRDefault="00B03F8C">
            <w:pPr>
              <w:ind w:left="400"/>
              <w:rPr>
                <w:sz w:val="20"/>
                <w:szCs w:val="20"/>
              </w:rPr>
            </w:pPr>
            <w:r>
              <w:rPr>
                <w:rFonts w:eastAsia="Times New Roman"/>
                <w:sz w:val="24"/>
                <w:szCs w:val="24"/>
              </w:rPr>
              <w:t>задач</w:t>
            </w:r>
          </w:p>
        </w:tc>
        <w:tc>
          <w:tcPr>
            <w:tcW w:w="46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и</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класса;</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оценки выполнения</w:t>
            </w:r>
          </w:p>
        </w:tc>
        <w:tc>
          <w:tcPr>
            <w:tcW w:w="100" w:type="dxa"/>
            <w:vAlign w:val="bottom"/>
          </w:tcPr>
          <w:p w:rsidR="00AB4DC0" w:rsidRDefault="00AB4DC0">
            <w:pPr>
              <w:rPr>
                <w:sz w:val="24"/>
                <w:szCs w:val="24"/>
              </w:rPr>
            </w:pPr>
          </w:p>
        </w:tc>
        <w:tc>
          <w:tcPr>
            <w:tcW w:w="2160" w:type="dxa"/>
            <w:gridSpan w:val="2"/>
            <w:vAlign w:val="bottom"/>
          </w:tcPr>
          <w:p w:rsidR="00AB4DC0" w:rsidRDefault="00B03F8C">
            <w:pPr>
              <w:spacing w:line="264" w:lineRule="exact"/>
              <w:rPr>
                <w:sz w:val="20"/>
                <w:szCs w:val="20"/>
              </w:rPr>
            </w:pPr>
            <w:r>
              <w:rPr>
                <w:rFonts w:eastAsia="Times New Roman"/>
                <w:i/>
                <w:iCs/>
                <w:sz w:val="24"/>
                <w:szCs w:val="24"/>
              </w:rPr>
              <w:t>ценностных</w:t>
            </w:r>
          </w:p>
        </w:tc>
        <w:tc>
          <w:tcPr>
            <w:tcW w:w="0" w:type="dxa"/>
            <w:vAlign w:val="bottom"/>
          </w:tcPr>
          <w:p w:rsidR="00AB4DC0" w:rsidRDefault="00AB4DC0">
            <w:pPr>
              <w:rPr>
                <w:sz w:val="1"/>
                <w:szCs w:val="1"/>
              </w:rPr>
            </w:pPr>
          </w:p>
        </w:tc>
      </w:tr>
      <w:tr w:rsidR="00AB4DC0">
        <w:trPr>
          <w:trHeight w:val="274"/>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самообразованию</w:t>
            </w:r>
          </w:p>
        </w:tc>
        <w:tc>
          <w:tcPr>
            <w:tcW w:w="80" w:type="dxa"/>
            <w:vAlign w:val="bottom"/>
          </w:tcPr>
          <w:p w:rsidR="00AB4DC0" w:rsidRDefault="00AB4DC0">
            <w:pPr>
              <w:rPr>
                <w:sz w:val="23"/>
                <w:szCs w:val="23"/>
              </w:rPr>
            </w:pPr>
          </w:p>
        </w:tc>
        <w:tc>
          <w:tcPr>
            <w:tcW w:w="1920" w:type="dxa"/>
            <w:gridSpan w:val="4"/>
            <w:vAlign w:val="bottom"/>
          </w:tcPr>
          <w:p w:rsidR="00AB4DC0" w:rsidRDefault="00B03F8C">
            <w:pPr>
              <w:spacing w:line="273" w:lineRule="exact"/>
              <w:rPr>
                <w:sz w:val="20"/>
                <w:szCs w:val="20"/>
              </w:rPr>
            </w:pPr>
            <w:r>
              <w:rPr>
                <w:rFonts w:eastAsia="Times New Roman"/>
                <w:sz w:val="24"/>
                <w:szCs w:val="24"/>
              </w:rPr>
              <w:t>проектированию</w:t>
            </w:r>
          </w:p>
        </w:tc>
        <w:tc>
          <w:tcPr>
            <w:tcW w:w="1600" w:type="dxa"/>
            <w:gridSpan w:val="2"/>
            <w:tcBorders>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собственной</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-Технология</w:t>
            </w:r>
          </w:p>
        </w:tc>
        <w:tc>
          <w:tcPr>
            <w:tcW w:w="100" w:type="dxa"/>
            <w:vAlign w:val="bottom"/>
          </w:tcPr>
          <w:p w:rsidR="00AB4DC0" w:rsidRDefault="00AB4DC0">
            <w:pPr>
              <w:rPr>
                <w:sz w:val="23"/>
                <w:szCs w:val="23"/>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учебных заданий</w:t>
            </w:r>
          </w:p>
        </w:tc>
        <w:tc>
          <w:tcPr>
            <w:tcW w:w="100" w:type="dxa"/>
            <w:vAlign w:val="bottom"/>
          </w:tcPr>
          <w:p w:rsidR="00AB4DC0" w:rsidRDefault="00AB4DC0">
            <w:pPr>
              <w:rPr>
                <w:sz w:val="23"/>
                <w:szCs w:val="23"/>
              </w:rPr>
            </w:pPr>
          </w:p>
        </w:tc>
        <w:tc>
          <w:tcPr>
            <w:tcW w:w="2160" w:type="dxa"/>
            <w:gridSpan w:val="2"/>
            <w:vAlign w:val="bottom"/>
          </w:tcPr>
          <w:p w:rsidR="00AB4DC0" w:rsidRDefault="00B03F8C">
            <w:pPr>
              <w:spacing w:line="264" w:lineRule="exact"/>
              <w:rPr>
                <w:sz w:val="20"/>
                <w:szCs w:val="20"/>
              </w:rPr>
            </w:pPr>
            <w:r>
              <w:rPr>
                <w:rFonts w:eastAsia="Times New Roman"/>
                <w:i/>
                <w:iCs/>
                <w:w w:val="98"/>
                <w:sz w:val="24"/>
                <w:szCs w:val="24"/>
              </w:rPr>
              <w:t>ориентаций М.Рокич</w:t>
            </w:r>
          </w:p>
        </w:tc>
        <w:tc>
          <w:tcPr>
            <w:tcW w:w="0" w:type="dxa"/>
            <w:vAlign w:val="bottom"/>
          </w:tcPr>
          <w:p w:rsidR="00AB4DC0" w:rsidRDefault="00AB4DC0">
            <w:pPr>
              <w:rPr>
                <w:sz w:val="1"/>
                <w:szCs w:val="1"/>
              </w:rPr>
            </w:pPr>
          </w:p>
        </w:tc>
      </w:tr>
      <w:tr w:rsidR="00AB4DC0">
        <w:trPr>
          <w:trHeight w:val="276"/>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на  основе  учебно-</w:t>
            </w:r>
          </w:p>
        </w:tc>
        <w:tc>
          <w:tcPr>
            <w:tcW w:w="80" w:type="dxa"/>
            <w:vAlign w:val="bottom"/>
          </w:tcPr>
          <w:p w:rsidR="00AB4DC0" w:rsidRDefault="00AB4DC0">
            <w:pPr>
              <w:rPr>
                <w:sz w:val="24"/>
                <w:szCs w:val="24"/>
              </w:rPr>
            </w:pPr>
          </w:p>
        </w:tc>
        <w:tc>
          <w:tcPr>
            <w:tcW w:w="3060" w:type="dxa"/>
            <w:gridSpan w:val="5"/>
            <w:vAlign w:val="bottom"/>
          </w:tcPr>
          <w:p w:rsidR="00AB4DC0" w:rsidRDefault="00B03F8C">
            <w:pPr>
              <w:rPr>
                <w:sz w:val="20"/>
                <w:szCs w:val="20"/>
              </w:rPr>
            </w:pPr>
            <w:r>
              <w:rPr>
                <w:rFonts w:eastAsia="Times New Roman"/>
                <w:sz w:val="24"/>
                <w:szCs w:val="24"/>
              </w:rPr>
              <w:t>учебной деятельности</w:t>
            </w: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коллективного</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(оргдеятельностные</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познавательной</w:t>
            </w:r>
          </w:p>
        </w:tc>
        <w:tc>
          <w:tcPr>
            <w:tcW w:w="80" w:type="dxa"/>
            <w:vAlign w:val="bottom"/>
          </w:tcPr>
          <w:p w:rsidR="00AB4DC0" w:rsidRDefault="00AB4DC0">
            <w:pPr>
              <w:rPr>
                <w:sz w:val="24"/>
                <w:szCs w:val="24"/>
              </w:rPr>
            </w:pPr>
          </w:p>
        </w:tc>
        <w:tc>
          <w:tcPr>
            <w:tcW w:w="680" w:type="dxa"/>
            <w:vAlign w:val="bottom"/>
          </w:tcPr>
          <w:p w:rsidR="00AB4DC0" w:rsidRDefault="00B03F8C">
            <w:pPr>
              <w:spacing w:line="276" w:lineRule="exact"/>
              <w:ind w:left="160"/>
              <w:rPr>
                <w:sz w:val="20"/>
                <w:szCs w:val="20"/>
              </w:rPr>
            </w:pPr>
            <w:r>
              <w:rPr>
                <w:rFonts w:ascii="Symbol" w:eastAsia="Symbol" w:hAnsi="Symbol" w:cs="Symbol"/>
                <w:sz w:val="24"/>
                <w:szCs w:val="24"/>
              </w:rPr>
              <w:t></w:t>
            </w:r>
          </w:p>
        </w:tc>
        <w:tc>
          <w:tcPr>
            <w:tcW w:w="1240" w:type="dxa"/>
            <w:gridSpan w:val="3"/>
            <w:vAlign w:val="bottom"/>
          </w:tcPr>
          <w:p w:rsidR="00AB4DC0" w:rsidRDefault="00B03F8C">
            <w:pPr>
              <w:ind w:left="40"/>
              <w:rPr>
                <w:sz w:val="20"/>
                <w:szCs w:val="20"/>
              </w:rPr>
            </w:pPr>
            <w:r>
              <w:rPr>
                <w:rFonts w:eastAsia="Times New Roman"/>
                <w:sz w:val="24"/>
                <w:szCs w:val="24"/>
              </w:rPr>
              <w:t>основами</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ценностных</w:t>
            </w:r>
          </w:p>
        </w:tc>
        <w:tc>
          <w:tcPr>
            <w:tcW w:w="278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творческого дела;</w:t>
            </w: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проекты).</w:t>
            </w: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1300" w:type="dxa"/>
            <w:vAlign w:val="bottom"/>
          </w:tcPr>
          <w:p w:rsidR="00AB4DC0" w:rsidRDefault="00B03F8C">
            <w:pPr>
              <w:spacing w:line="249" w:lineRule="exact"/>
              <w:rPr>
                <w:sz w:val="20"/>
                <w:szCs w:val="20"/>
              </w:rPr>
            </w:pPr>
            <w:r>
              <w:rPr>
                <w:rFonts w:eastAsia="Times New Roman"/>
                <w:sz w:val="24"/>
                <w:szCs w:val="24"/>
              </w:rPr>
              <w:t>мотивации,</w:t>
            </w:r>
          </w:p>
        </w:tc>
        <w:tc>
          <w:tcPr>
            <w:tcW w:w="860" w:type="dxa"/>
            <w:tcBorders>
              <w:right w:val="single" w:sz="8" w:space="0" w:color="auto"/>
            </w:tcBorders>
            <w:vAlign w:val="bottom"/>
          </w:tcPr>
          <w:p w:rsidR="00AB4DC0" w:rsidRDefault="00B03F8C">
            <w:pPr>
              <w:spacing w:line="249" w:lineRule="exact"/>
              <w:jc w:val="right"/>
              <w:rPr>
                <w:sz w:val="20"/>
                <w:szCs w:val="20"/>
              </w:rPr>
            </w:pPr>
            <w:r>
              <w:rPr>
                <w:rFonts w:eastAsia="Times New Roman"/>
                <w:sz w:val="24"/>
                <w:szCs w:val="24"/>
              </w:rPr>
              <w:t>в  том</w:t>
            </w:r>
          </w:p>
        </w:tc>
        <w:tc>
          <w:tcPr>
            <w:tcW w:w="80" w:type="dxa"/>
            <w:vAlign w:val="bottom"/>
          </w:tcPr>
          <w:p w:rsidR="00AB4DC0" w:rsidRDefault="00AB4DC0">
            <w:pPr>
              <w:rPr>
                <w:sz w:val="21"/>
                <w:szCs w:val="21"/>
              </w:rPr>
            </w:pPr>
          </w:p>
        </w:tc>
        <w:tc>
          <w:tcPr>
            <w:tcW w:w="3060" w:type="dxa"/>
            <w:gridSpan w:val="5"/>
            <w:vAlign w:val="bottom"/>
          </w:tcPr>
          <w:p w:rsidR="00AB4DC0" w:rsidRDefault="00B03F8C">
            <w:pPr>
              <w:spacing w:line="249" w:lineRule="exact"/>
              <w:rPr>
                <w:sz w:val="20"/>
                <w:szCs w:val="20"/>
              </w:rPr>
            </w:pPr>
            <w:r>
              <w:rPr>
                <w:rFonts w:eastAsia="Times New Roman"/>
                <w:sz w:val="24"/>
                <w:szCs w:val="24"/>
              </w:rPr>
              <w:t>суждений и оценок;</w:t>
            </w:r>
          </w:p>
        </w:tc>
        <w:tc>
          <w:tcPr>
            <w:tcW w:w="460" w:type="dxa"/>
            <w:tcBorders>
              <w:right w:val="single" w:sz="8" w:space="0" w:color="auto"/>
            </w:tcBorders>
            <w:vAlign w:val="bottom"/>
          </w:tcPr>
          <w:p w:rsidR="00AB4DC0" w:rsidRDefault="00AB4DC0">
            <w:pPr>
              <w:rPr>
                <w:sz w:val="21"/>
                <w:szCs w:val="21"/>
              </w:rPr>
            </w:pPr>
          </w:p>
        </w:tc>
        <w:tc>
          <w:tcPr>
            <w:tcW w:w="2780" w:type="dxa"/>
            <w:tcBorders>
              <w:right w:val="single" w:sz="8" w:space="0" w:color="auto"/>
            </w:tcBorders>
            <w:vAlign w:val="bottom"/>
          </w:tcPr>
          <w:p w:rsidR="00AB4DC0" w:rsidRDefault="00B03F8C">
            <w:pPr>
              <w:spacing w:line="249" w:lineRule="exact"/>
              <w:ind w:left="80"/>
              <w:rPr>
                <w:sz w:val="20"/>
                <w:szCs w:val="20"/>
              </w:rPr>
            </w:pPr>
            <w:r>
              <w:rPr>
                <w:rFonts w:eastAsia="Times New Roman"/>
                <w:sz w:val="24"/>
                <w:szCs w:val="24"/>
              </w:rPr>
              <w:t>- Образовательная</w:t>
            </w:r>
          </w:p>
        </w:tc>
        <w:tc>
          <w:tcPr>
            <w:tcW w:w="100" w:type="dxa"/>
            <w:vAlign w:val="bottom"/>
          </w:tcPr>
          <w:p w:rsidR="00AB4DC0" w:rsidRDefault="00AB4DC0">
            <w:pPr>
              <w:rPr>
                <w:sz w:val="21"/>
                <w:szCs w:val="21"/>
              </w:rPr>
            </w:pPr>
          </w:p>
        </w:tc>
        <w:tc>
          <w:tcPr>
            <w:tcW w:w="2400" w:type="dxa"/>
            <w:gridSpan w:val="4"/>
            <w:tcBorders>
              <w:bottom w:val="single" w:sz="8" w:space="0" w:color="auto"/>
            </w:tcBorders>
            <w:vAlign w:val="bottom"/>
          </w:tcPr>
          <w:p w:rsidR="00AB4DC0" w:rsidRDefault="00B03F8C">
            <w:pPr>
              <w:spacing w:line="225" w:lineRule="exact"/>
              <w:rPr>
                <w:sz w:val="20"/>
                <w:szCs w:val="20"/>
              </w:rPr>
            </w:pPr>
            <w:r>
              <w:rPr>
                <w:rFonts w:eastAsia="Times New Roman"/>
                <w:b/>
                <w:bCs/>
                <w:sz w:val="24"/>
                <w:szCs w:val="24"/>
              </w:rPr>
              <w:t>Оценочные средства:</w:t>
            </w:r>
          </w:p>
        </w:tc>
        <w:tc>
          <w:tcPr>
            <w:tcW w:w="3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900" w:type="dxa"/>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83"/>
        </w:trPr>
        <w:tc>
          <w:tcPr>
            <w:tcW w:w="216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xml:space="preserve">числе  </w:t>
            </w:r>
            <w:r>
              <w:rPr>
                <w:rFonts w:eastAsia="Times New Roman"/>
                <w:i/>
                <w:iCs/>
                <w:sz w:val="24"/>
                <w:szCs w:val="24"/>
              </w:rPr>
              <w:t>готовности</w:t>
            </w:r>
          </w:p>
        </w:tc>
        <w:tc>
          <w:tcPr>
            <w:tcW w:w="80" w:type="dxa"/>
            <w:vAlign w:val="bottom"/>
          </w:tcPr>
          <w:p w:rsidR="00AB4DC0" w:rsidRDefault="00AB4DC0">
            <w:pPr>
              <w:rPr>
                <w:sz w:val="24"/>
                <w:szCs w:val="24"/>
              </w:rPr>
            </w:pPr>
          </w:p>
        </w:tc>
        <w:tc>
          <w:tcPr>
            <w:tcW w:w="680" w:type="dxa"/>
            <w:vAlign w:val="bottom"/>
          </w:tcPr>
          <w:p w:rsidR="00AB4DC0" w:rsidRDefault="00B03F8C">
            <w:pPr>
              <w:spacing w:line="283" w:lineRule="exact"/>
              <w:ind w:left="160"/>
              <w:rPr>
                <w:sz w:val="20"/>
                <w:szCs w:val="20"/>
              </w:rPr>
            </w:pPr>
            <w:r>
              <w:rPr>
                <w:rFonts w:ascii="Symbol" w:eastAsia="Symbol" w:hAnsi="Symbol" w:cs="Symbol"/>
                <w:sz w:val="24"/>
                <w:szCs w:val="24"/>
              </w:rPr>
              <w:t></w:t>
            </w:r>
          </w:p>
        </w:tc>
        <w:tc>
          <w:tcPr>
            <w:tcW w:w="1240" w:type="dxa"/>
            <w:gridSpan w:val="3"/>
            <w:vAlign w:val="bottom"/>
          </w:tcPr>
          <w:p w:rsidR="00AB4DC0" w:rsidRDefault="00B03F8C">
            <w:pPr>
              <w:ind w:left="100"/>
              <w:rPr>
                <w:sz w:val="20"/>
                <w:szCs w:val="20"/>
              </w:rPr>
            </w:pPr>
            <w:r>
              <w:rPr>
                <w:rFonts w:eastAsia="Times New Roman"/>
                <w:w w:val="99"/>
                <w:sz w:val="24"/>
                <w:szCs w:val="24"/>
              </w:rPr>
              <w:t>уважением</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   величию</w:t>
            </w:r>
          </w:p>
        </w:tc>
        <w:tc>
          <w:tcPr>
            <w:tcW w:w="278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идеология Пайперта</w:t>
            </w: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Ориентировочная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rPr>
                <w:sz w:val="20"/>
                <w:szCs w:val="20"/>
              </w:rPr>
            </w:pPr>
            <w:r>
              <w:rPr>
                <w:rFonts w:eastAsia="Times New Roman"/>
                <w:i/>
                <w:iCs/>
                <w:sz w:val="24"/>
                <w:szCs w:val="24"/>
              </w:rPr>
              <w:t>к</w:t>
            </w:r>
          </w:p>
        </w:tc>
        <w:tc>
          <w:tcPr>
            <w:tcW w:w="860" w:type="dxa"/>
            <w:tcBorders>
              <w:right w:val="single" w:sz="8" w:space="0" w:color="auto"/>
            </w:tcBorders>
            <w:vAlign w:val="bottom"/>
          </w:tcPr>
          <w:p w:rsidR="00AB4DC0" w:rsidRDefault="00B03F8C">
            <w:pPr>
              <w:spacing w:line="264" w:lineRule="exact"/>
              <w:jc w:val="right"/>
              <w:rPr>
                <w:sz w:val="20"/>
                <w:szCs w:val="20"/>
              </w:rPr>
            </w:pPr>
            <w:r>
              <w:rPr>
                <w:rFonts w:eastAsia="Times New Roman"/>
                <w:i/>
                <w:iCs/>
                <w:w w:val="98"/>
                <w:sz w:val="24"/>
                <w:szCs w:val="24"/>
              </w:rPr>
              <w:t>выбору</w:t>
            </w:r>
          </w:p>
        </w:tc>
        <w:tc>
          <w:tcPr>
            <w:tcW w:w="80" w:type="dxa"/>
            <w:vAlign w:val="bottom"/>
          </w:tcPr>
          <w:p w:rsidR="00AB4DC0" w:rsidRDefault="00AB4DC0">
            <w:pPr>
              <w:rPr>
                <w:sz w:val="24"/>
                <w:szCs w:val="24"/>
              </w:rPr>
            </w:pPr>
          </w:p>
        </w:tc>
        <w:tc>
          <w:tcPr>
            <w:tcW w:w="1920" w:type="dxa"/>
            <w:gridSpan w:val="4"/>
            <w:vAlign w:val="bottom"/>
          </w:tcPr>
          <w:p w:rsidR="00AB4DC0" w:rsidRDefault="00B03F8C">
            <w:pPr>
              <w:rPr>
                <w:sz w:val="20"/>
                <w:szCs w:val="20"/>
              </w:rPr>
            </w:pPr>
            <w:r>
              <w:rPr>
                <w:rFonts w:eastAsia="Times New Roman"/>
                <w:sz w:val="24"/>
                <w:szCs w:val="24"/>
              </w:rPr>
              <w:t>человеческого</w:t>
            </w:r>
          </w:p>
        </w:tc>
        <w:tc>
          <w:tcPr>
            <w:tcW w:w="160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разума,</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карточка</w:t>
            </w:r>
          </w:p>
        </w:tc>
        <w:tc>
          <w:tcPr>
            <w:tcW w:w="1360" w:type="dxa"/>
            <w:gridSpan w:val="3"/>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критериев</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B03F8C">
            <w:pPr>
              <w:spacing w:line="264" w:lineRule="exact"/>
              <w:rPr>
                <w:sz w:val="20"/>
                <w:szCs w:val="20"/>
              </w:rPr>
            </w:pPr>
            <w:r>
              <w:rPr>
                <w:rFonts w:eastAsia="Times New Roman"/>
                <w:i/>
                <w:iCs/>
                <w:sz w:val="24"/>
                <w:szCs w:val="24"/>
              </w:rPr>
              <w:t>направления</w:t>
            </w: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920" w:type="dxa"/>
            <w:gridSpan w:val="4"/>
            <w:vAlign w:val="bottom"/>
          </w:tcPr>
          <w:p w:rsidR="00AB4DC0" w:rsidRDefault="00B03F8C">
            <w:pPr>
              <w:rPr>
                <w:sz w:val="20"/>
                <w:szCs w:val="20"/>
              </w:rPr>
            </w:pPr>
            <w:r>
              <w:rPr>
                <w:rFonts w:eastAsia="Times New Roman"/>
                <w:sz w:val="24"/>
                <w:szCs w:val="24"/>
              </w:rPr>
              <w:t>позволяющего</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преодолевать</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оценки, «поиск» решения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профильного</w:t>
            </w:r>
          </w:p>
        </w:tc>
        <w:tc>
          <w:tcPr>
            <w:tcW w:w="8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невежество</w:t>
            </w:r>
          </w:p>
        </w:tc>
        <w:tc>
          <w:tcPr>
            <w:tcW w:w="500" w:type="dxa"/>
            <w:vAlign w:val="bottom"/>
          </w:tcPr>
          <w:p w:rsidR="00AB4DC0" w:rsidRDefault="00B03F8C">
            <w:pPr>
              <w:ind w:right="180"/>
              <w:jc w:val="right"/>
              <w:rPr>
                <w:sz w:val="20"/>
                <w:szCs w:val="20"/>
              </w:rPr>
            </w:pPr>
            <w:r>
              <w:rPr>
                <w:rFonts w:eastAsia="Times New Roman"/>
                <w:sz w:val="24"/>
                <w:szCs w:val="24"/>
              </w:rPr>
              <w:t>и</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w w:val="99"/>
                <w:sz w:val="24"/>
                <w:szCs w:val="24"/>
              </w:rPr>
              <w:t>предрассудки,</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или</w:t>
            </w:r>
          </w:p>
        </w:tc>
        <w:tc>
          <w:tcPr>
            <w:tcW w:w="1360" w:type="dxa"/>
            <w:gridSpan w:val="3"/>
            <w:tcBorders>
              <w:right w:val="single" w:sz="8" w:space="0" w:color="auto"/>
            </w:tcBorders>
            <w:vAlign w:val="bottom"/>
          </w:tcPr>
          <w:p w:rsidR="00AB4DC0" w:rsidRDefault="00B03F8C">
            <w:pPr>
              <w:spacing w:line="264" w:lineRule="exact"/>
              <w:ind w:right="120"/>
              <w:jc w:val="right"/>
              <w:rPr>
                <w:sz w:val="20"/>
                <w:szCs w:val="20"/>
              </w:rPr>
            </w:pPr>
            <w:r>
              <w:rPr>
                <w:rFonts w:eastAsia="Times New Roman"/>
                <w:w w:val="98"/>
                <w:sz w:val="24"/>
                <w:szCs w:val="24"/>
              </w:rPr>
              <w:t>выполнение</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216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образования</w:t>
            </w:r>
            <w:r>
              <w:rPr>
                <w:rFonts w:eastAsia="Times New Roman"/>
                <w:sz w:val="24"/>
                <w:szCs w:val="24"/>
              </w:rPr>
              <w:t>.</w:t>
            </w:r>
          </w:p>
        </w:tc>
        <w:tc>
          <w:tcPr>
            <w:tcW w:w="80" w:type="dxa"/>
            <w:vAlign w:val="bottom"/>
          </w:tcPr>
          <w:p w:rsidR="00AB4DC0" w:rsidRDefault="00AB4DC0">
            <w:pPr>
              <w:rPr>
                <w:sz w:val="24"/>
                <w:szCs w:val="24"/>
              </w:rPr>
            </w:pPr>
          </w:p>
        </w:tc>
        <w:tc>
          <w:tcPr>
            <w:tcW w:w="3520" w:type="dxa"/>
            <w:gridSpan w:val="6"/>
            <w:tcBorders>
              <w:right w:val="single" w:sz="8" w:space="0" w:color="auto"/>
            </w:tcBorders>
            <w:vAlign w:val="bottom"/>
          </w:tcPr>
          <w:p w:rsidR="00AB4DC0" w:rsidRDefault="00B03F8C">
            <w:pPr>
              <w:rPr>
                <w:sz w:val="20"/>
                <w:szCs w:val="20"/>
              </w:rPr>
            </w:pPr>
            <w:r>
              <w:rPr>
                <w:rFonts w:eastAsia="Times New Roman"/>
                <w:sz w:val="24"/>
                <w:szCs w:val="24"/>
              </w:rPr>
              <w:t>развивать теоретическое знание,</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алгоритма</w:t>
            </w:r>
          </w:p>
        </w:tc>
        <w:tc>
          <w:tcPr>
            <w:tcW w:w="560" w:type="dxa"/>
            <w:vAlign w:val="bottom"/>
          </w:tcPr>
          <w:p w:rsidR="00AB4DC0" w:rsidRDefault="00AB4DC0">
            <w:pPr>
              <w:rPr>
                <w:sz w:val="24"/>
                <w:szCs w:val="24"/>
              </w:rPr>
            </w:pPr>
          </w:p>
        </w:tc>
        <w:tc>
          <w:tcPr>
            <w:tcW w:w="80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для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продвигаться</w:t>
            </w:r>
          </w:p>
        </w:tc>
        <w:tc>
          <w:tcPr>
            <w:tcW w:w="500" w:type="dxa"/>
            <w:vAlign w:val="bottom"/>
          </w:tcPr>
          <w:p w:rsidR="00AB4DC0" w:rsidRDefault="00B03F8C">
            <w:pPr>
              <w:ind w:right="60"/>
              <w:jc w:val="right"/>
              <w:rPr>
                <w:sz w:val="20"/>
                <w:szCs w:val="20"/>
              </w:rPr>
            </w:pPr>
            <w:r>
              <w:rPr>
                <w:rFonts w:eastAsia="Times New Roman"/>
                <w:sz w:val="24"/>
                <w:szCs w:val="24"/>
              </w:rPr>
              <w:t>в</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установлении</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2"/>
            <w:vAlign w:val="bottom"/>
          </w:tcPr>
          <w:p w:rsidR="00AB4DC0" w:rsidRDefault="00B03F8C">
            <w:pPr>
              <w:spacing w:line="264" w:lineRule="exact"/>
              <w:rPr>
                <w:sz w:val="20"/>
                <w:szCs w:val="20"/>
              </w:rPr>
            </w:pPr>
            <w:r>
              <w:rPr>
                <w:rFonts w:eastAsia="Times New Roman"/>
                <w:sz w:val="24"/>
                <w:szCs w:val="24"/>
              </w:rPr>
              <w:t>достижения</w:t>
            </w: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920" w:type="dxa"/>
            <w:gridSpan w:val="4"/>
            <w:vAlign w:val="bottom"/>
          </w:tcPr>
          <w:p w:rsidR="00AB4DC0" w:rsidRDefault="00B03F8C">
            <w:pPr>
              <w:rPr>
                <w:sz w:val="20"/>
                <w:szCs w:val="20"/>
              </w:rPr>
            </w:pPr>
            <w:r>
              <w:rPr>
                <w:rFonts w:eastAsia="Times New Roman"/>
                <w:sz w:val="24"/>
                <w:szCs w:val="24"/>
              </w:rPr>
              <w:t>взаимопонимания</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между</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поставленных целей</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4"/>
        </w:trPr>
        <w:tc>
          <w:tcPr>
            <w:tcW w:w="1300" w:type="dxa"/>
            <w:vAlign w:val="bottom"/>
          </w:tcPr>
          <w:p w:rsidR="00AB4DC0" w:rsidRDefault="00AB4DC0">
            <w:pPr>
              <w:rPr>
                <w:sz w:val="21"/>
                <w:szCs w:val="21"/>
              </w:rPr>
            </w:pPr>
          </w:p>
        </w:tc>
        <w:tc>
          <w:tcPr>
            <w:tcW w:w="86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1420" w:type="dxa"/>
            <w:gridSpan w:val="3"/>
            <w:vAlign w:val="bottom"/>
          </w:tcPr>
          <w:p w:rsidR="00AB4DC0" w:rsidRDefault="00B03F8C">
            <w:pPr>
              <w:spacing w:line="244" w:lineRule="exact"/>
              <w:rPr>
                <w:sz w:val="20"/>
                <w:szCs w:val="20"/>
              </w:rPr>
            </w:pPr>
            <w:r>
              <w:rPr>
                <w:rFonts w:eastAsia="Times New Roman"/>
                <w:sz w:val="24"/>
                <w:szCs w:val="24"/>
              </w:rPr>
              <w:t>отдельными</w:t>
            </w:r>
          </w:p>
        </w:tc>
        <w:tc>
          <w:tcPr>
            <w:tcW w:w="1640" w:type="dxa"/>
            <w:gridSpan w:val="2"/>
            <w:vAlign w:val="bottom"/>
          </w:tcPr>
          <w:p w:rsidR="00AB4DC0" w:rsidRDefault="00B03F8C">
            <w:pPr>
              <w:spacing w:line="244" w:lineRule="exact"/>
              <w:ind w:left="440"/>
              <w:rPr>
                <w:sz w:val="20"/>
                <w:szCs w:val="20"/>
              </w:rPr>
            </w:pPr>
            <w:r>
              <w:rPr>
                <w:rFonts w:eastAsia="Times New Roman"/>
                <w:sz w:val="24"/>
                <w:szCs w:val="24"/>
              </w:rPr>
              <w:t>людьми</w:t>
            </w:r>
          </w:p>
        </w:tc>
        <w:tc>
          <w:tcPr>
            <w:tcW w:w="460" w:type="dxa"/>
            <w:tcBorders>
              <w:right w:val="single" w:sz="8" w:space="0" w:color="auto"/>
            </w:tcBorders>
            <w:vAlign w:val="bottom"/>
          </w:tcPr>
          <w:p w:rsidR="00AB4DC0" w:rsidRDefault="00B03F8C">
            <w:pPr>
              <w:spacing w:line="244" w:lineRule="exact"/>
              <w:jc w:val="right"/>
              <w:rPr>
                <w:sz w:val="20"/>
                <w:szCs w:val="20"/>
              </w:rPr>
            </w:pPr>
            <w:r>
              <w:rPr>
                <w:rFonts w:eastAsia="Times New Roman"/>
                <w:sz w:val="24"/>
                <w:szCs w:val="24"/>
              </w:rPr>
              <w:t>и</w:t>
            </w:r>
          </w:p>
        </w:tc>
        <w:tc>
          <w:tcPr>
            <w:tcW w:w="27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980" w:type="dxa"/>
            <w:gridSpan w:val="3"/>
            <w:tcBorders>
              <w:bottom w:val="single" w:sz="8" w:space="0" w:color="auto"/>
            </w:tcBorders>
            <w:vAlign w:val="bottom"/>
          </w:tcPr>
          <w:p w:rsidR="00AB4DC0" w:rsidRDefault="00B03F8C">
            <w:pPr>
              <w:spacing w:line="220" w:lineRule="exact"/>
              <w:rPr>
                <w:sz w:val="20"/>
                <w:szCs w:val="20"/>
              </w:rPr>
            </w:pPr>
            <w:r>
              <w:rPr>
                <w:rFonts w:eastAsia="Times New Roman"/>
                <w:b/>
                <w:bCs/>
                <w:w w:val="99"/>
                <w:sz w:val="24"/>
                <w:szCs w:val="24"/>
              </w:rPr>
              <w:t>Образовательный</w:t>
            </w:r>
          </w:p>
        </w:tc>
        <w:tc>
          <w:tcPr>
            <w:tcW w:w="800" w:type="dxa"/>
            <w:gridSpan w:val="2"/>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900" w:type="dxa"/>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56"/>
        </w:trPr>
        <w:tc>
          <w:tcPr>
            <w:tcW w:w="1300" w:type="dxa"/>
            <w:vAlign w:val="bottom"/>
          </w:tcPr>
          <w:p w:rsidR="00AB4DC0" w:rsidRDefault="00AB4DC0"/>
        </w:tc>
        <w:tc>
          <w:tcPr>
            <w:tcW w:w="860" w:type="dxa"/>
            <w:tcBorders>
              <w:right w:val="single" w:sz="8" w:space="0" w:color="auto"/>
            </w:tcBorders>
            <w:vAlign w:val="bottom"/>
          </w:tcPr>
          <w:p w:rsidR="00AB4DC0" w:rsidRDefault="00AB4DC0"/>
        </w:tc>
        <w:tc>
          <w:tcPr>
            <w:tcW w:w="80" w:type="dxa"/>
            <w:vAlign w:val="bottom"/>
          </w:tcPr>
          <w:p w:rsidR="00AB4DC0" w:rsidRDefault="00AB4DC0"/>
        </w:tc>
        <w:tc>
          <w:tcPr>
            <w:tcW w:w="1420" w:type="dxa"/>
            <w:gridSpan w:val="3"/>
            <w:vAlign w:val="bottom"/>
          </w:tcPr>
          <w:p w:rsidR="00AB4DC0" w:rsidRDefault="00B03F8C">
            <w:pPr>
              <w:spacing w:line="256" w:lineRule="exact"/>
              <w:rPr>
                <w:sz w:val="20"/>
                <w:szCs w:val="20"/>
              </w:rPr>
            </w:pPr>
            <w:r>
              <w:rPr>
                <w:rFonts w:eastAsia="Times New Roman"/>
                <w:sz w:val="24"/>
                <w:szCs w:val="24"/>
              </w:rPr>
              <w:t>культурами;</w:t>
            </w:r>
          </w:p>
        </w:tc>
        <w:tc>
          <w:tcPr>
            <w:tcW w:w="500" w:type="dxa"/>
            <w:vAlign w:val="bottom"/>
          </w:tcPr>
          <w:p w:rsidR="00AB4DC0" w:rsidRDefault="00AB4DC0"/>
        </w:tc>
        <w:tc>
          <w:tcPr>
            <w:tcW w:w="1140" w:type="dxa"/>
            <w:vAlign w:val="bottom"/>
          </w:tcPr>
          <w:p w:rsidR="00AB4DC0" w:rsidRDefault="00AB4DC0"/>
        </w:tc>
        <w:tc>
          <w:tcPr>
            <w:tcW w:w="460" w:type="dxa"/>
            <w:tcBorders>
              <w:right w:val="single" w:sz="8" w:space="0" w:color="auto"/>
            </w:tcBorders>
            <w:vAlign w:val="bottom"/>
          </w:tcPr>
          <w:p w:rsidR="00AB4DC0" w:rsidRDefault="00AB4DC0"/>
        </w:tc>
        <w:tc>
          <w:tcPr>
            <w:tcW w:w="2780" w:type="dxa"/>
            <w:tcBorders>
              <w:right w:val="single" w:sz="8" w:space="0" w:color="auto"/>
            </w:tcBorders>
            <w:vAlign w:val="bottom"/>
          </w:tcPr>
          <w:p w:rsidR="00AB4DC0" w:rsidRDefault="00AB4DC0"/>
        </w:tc>
        <w:tc>
          <w:tcPr>
            <w:tcW w:w="100" w:type="dxa"/>
            <w:vAlign w:val="bottom"/>
          </w:tcPr>
          <w:p w:rsidR="00AB4DC0" w:rsidRDefault="00AB4DC0"/>
        </w:tc>
        <w:tc>
          <w:tcPr>
            <w:tcW w:w="960" w:type="dxa"/>
            <w:tcBorders>
              <w:bottom w:val="single" w:sz="8" w:space="0" w:color="auto"/>
            </w:tcBorders>
            <w:vAlign w:val="bottom"/>
          </w:tcPr>
          <w:p w:rsidR="00AB4DC0" w:rsidRDefault="00B03F8C">
            <w:pPr>
              <w:spacing w:line="233" w:lineRule="exact"/>
              <w:rPr>
                <w:sz w:val="20"/>
                <w:szCs w:val="20"/>
              </w:rPr>
            </w:pPr>
            <w:r>
              <w:rPr>
                <w:rFonts w:eastAsia="Times New Roman"/>
                <w:b/>
                <w:bCs/>
                <w:w w:val="96"/>
                <w:sz w:val="24"/>
                <w:szCs w:val="24"/>
              </w:rPr>
              <w:t>продукт:</w:t>
            </w:r>
          </w:p>
        </w:tc>
        <w:tc>
          <w:tcPr>
            <w:tcW w:w="460" w:type="dxa"/>
            <w:vAlign w:val="bottom"/>
          </w:tcPr>
          <w:p w:rsidR="00AB4DC0" w:rsidRDefault="00AB4DC0"/>
        </w:tc>
        <w:tc>
          <w:tcPr>
            <w:tcW w:w="560" w:type="dxa"/>
            <w:vAlign w:val="bottom"/>
          </w:tcPr>
          <w:p w:rsidR="00AB4DC0" w:rsidRDefault="00AB4DC0"/>
        </w:tc>
        <w:tc>
          <w:tcPr>
            <w:tcW w:w="42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260" w:type="dxa"/>
            <w:vAlign w:val="bottom"/>
          </w:tcPr>
          <w:p w:rsidR="00AB4DC0" w:rsidRDefault="00AB4DC0"/>
        </w:tc>
        <w:tc>
          <w:tcPr>
            <w:tcW w:w="900" w:type="dxa"/>
            <w:vAlign w:val="bottom"/>
          </w:tcPr>
          <w:p w:rsidR="00AB4DC0" w:rsidRDefault="00AB4DC0"/>
        </w:tc>
        <w:tc>
          <w:tcPr>
            <w:tcW w:w="0" w:type="dxa"/>
            <w:vAlign w:val="bottom"/>
          </w:tcPr>
          <w:p w:rsidR="00AB4DC0" w:rsidRDefault="00AB4DC0">
            <w:pPr>
              <w:rPr>
                <w:sz w:val="1"/>
                <w:szCs w:val="1"/>
              </w:rPr>
            </w:pPr>
          </w:p>
        </w:tc>
      </w:tr>
      <w:tr w:rsidR="00AB4DC0">
        <w:trPr>
          <w:trHeight w:val="293"/>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B03F8C">
            <w:pPr>
              <w:spacing w:line="293" w:lineRule="exact"/>
              <w:ind w:left="160"/>
              <w:rPr>
                <w:sz w:val="20"/>
                <w:szCs w:val="20"/>
              </w:rPr>
            </w:pPr>
            <w:r>
              <w:rPr>
                <w:rFonts w:ascii="Symbol" w:eastAsia="Symbol" w:hAnsi="Symbol" w:cs="Symbol"/>
                <w:sz w:val="24"/>
                <w:szCs w:val="24"/>
              </w:rPr>
              <w:t></w:t>
            </w:r>
          </w:p>
        </w:tc>
        <w:tc>
          <w:tcPr>
            <w:tcW w:w="1240" w:type="dxa"/>
            <w:gridSpan w:val="3"/>
            <w:vAlign w:val="bottom"/>
          </w:tcPr>
          <w:p w:rsidR="00AB4DC0" w:rsidRDefault="00B03F8C">
            <w:pPr>
              <w:ind w:left="40"/>
              <w:rPr>
                <w:sz w:val="20"/>
                <w:szCs w:val="20"/>
              </w:rPr>
            </w:pPr>
            <w:r>
              <w:rPr>
                <w:rFonts w:eastAsia="Times New Roman"/>
                <w:sz w:val="24"/>
                <w:szCs w:val="24"/>
              </w:rPr>
              <w:t>основами</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критического</w:t>
            </w: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Учебно-практические и</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1300" w:type="dxa"/>
            <w:vAlign w:val="bottom"/>
          </w:tcPr>
          <w:p w:rsidR="00AB4DC0" w:rsidRDefault="00AB4DC0"/>
        </w:tc>
        <w:tc>
          <w:tcPr>
            <w:tcW w:w="860" w:type="dxa"/>
            <w:tcBorders>
              <w:right w:val="single" w:sz="8" w:space="0" w:color="auto"/>
            </w:tcBorders>
            <w:vAlign w:val="bottom"/>
          </w:tcPr>
          <w:p w:rsidR="00AB4DC0" w:rsidRDefault="00AB4DC0"/>
        </w:tc>
        <w:tc>
          <w:tcPr>
            <w:tcW w:w="80" w:type="dxa"/>
            <w:vAlign w:val="bottom"/>
          </w:tcPr>
          <w:p w:rsidR="00AB4DC0" w:rsidRDefault="00AB4DC0"/>
        </w:tc>
        <w:tc>
          <w:tcPr>
            <w:tcW w:w="1420" w:type="dxa"/>
            <w:gridSpan w:val="3"/>
            <w:vMerge w:val="restart"/>
            <w:vAlign w:val="bottom"/>
          </w:tcPr>
          <w:p w:rsidR="00AB4DC0" w:rsidRDefault="00B03F8C">
            <w:pPr>
              <w:rPr>
                <w:sz w:val="20"/>
                <w:szCs w:val="20"/>
              </w:rPr>
            </w:pPr>
            <w:r>
              <w:rPr>
                <w:rFonts w:eastAsia="Times New Roman"/>
                <w:sz w:val="24"/>
                <w:szCs w:val="24"/>
              </w:rPr>
              <w:t>отношения</w:t>
            </w:r>
          </w:p>
        </w:tc>
        <w:tc>
          <w:tcPr>
            <w:tcW w:w="500" w:type="dxa"/>
            <w:vMerge w:val="restart"/>
            <w:vAlign w:val="bottom"/>
          </w:tcPr>
          <w:p w:rsidR="00AB4DC0" w:rsidRDefault="00B03F8C">
            <w:pPr>
              <w:jc w:val="right"/>
              <w:rPr>
                <w:sz w:val="20"/>
                <w:szCs w:val="20"/>
              </w:rPr>
            </w:pPr>
            <w:r>
              <w:rPr>
                <w:rFonts w:eastAsia="Times New Roman"/>
                <w:sz w:val="24"/>
                <w:szCs w:val="24"/>
              </w:rPr>
              <w:t>к</w:t>
            </w:r>
          </w:p>
        </w:tc>
        <w:tc>
          <w:tcPr>
            <w:tcW w:w="1600" w:type="dxa"/>
            <w:gridSpan w:val="2"/>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знанию,</w:t>
            </w:r>
          </w:p>
        </w:tc>
        <w:tc>
          <w:tcPr>
            <w:tcW w:w="27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5"/>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учебно-познавательные</w:t>
            </w:r>
          </w:p>
        </w:tc>
        <w:tc>
          <w:tcPr>
            <w:tcW w:w="100" w:type="dxa"/>
            <w:vAlign w:val="bottom"/>
          </w:tcPr>
          <w:p w:rsidR="00AB4DC0" w:rsidRDefault="00AB4DC0"/>
        </w:tc>
        <w:tc>
          <w:tcPr>
            <w:tcW w:w="1260" w:type="dxa"/>
            <w:vAlign w:val="bottom"/>
          </w:tcPr>
          <w:p w:rsidR="00AB4DC0" w:rsidRDefault="00AB4DC0"/>
        </w:tc>
        <w:tc>
          <w:tcPr>
            <w:tcW w:w="900" w:type="dxa"/>
            <w:vAlign w:val="bottom"/>
          </w:tcPr>
          <w:p w:rsidR="00AB4DC0" w:rsidRDefault="00AB4DC0"/>
        </w:tc>
        <w:tc>
          <w:tcPr>
            <w:tcW w:w="0" w:type="dxa"/>
            <w:vAlign w:val="bottom"/>
          </w:tcPr>
          <w:p w:rsidR="00AB4DC0" w:rsidRDefault="00AB4DC0">
            <w:pPr>
              <w:rPr>
                <w:sz w:val="1"/>
                <w:szCs w:val="1"/>
              </w:rPr>
            </w:pPr>
          </w:p>
        </w:tc>
      </w:tr>
      <w:tr w:rsidR="00AB4DC0">
        <w:trPr>
          <w:trHeight w:val="60"/>
        </w:trPr>
        <w:tc>
          <w:tcPr>
            <w:tcW w:w="1300" w:type="dxa"/>
            <w:vAlign w:val="bottom"/>
          </w:tcPr>
          <w:p w:rsidR="00AB4DC0" w:rsidRDefault="00AB4DC0">
            <w:pPr>
              <w:rPr>
                <w:sz w:val="5"/>
                <w:szCs w:val="5"/>
              </w:rPr>
            </w:pPr>
          </w:p>
        </w:tc>
        <w:tc>
          <w:tcPr>
            <w:tcW w:w="860" w:type="dxa"/>
            <w:tcBorders>
              <w:right w:val="single" w:sz="8" w:space="0" w:color="auto"/>
            </w:tcBorders>
            <w:vAlign w:val="bottom"/>
          </w:tcPr>
          <w:p w:rsidR="00AB4DC0" w:rsidRDefault="00AB4DC0">
            <w:pPr>
              <w:rPr>
                <w:sz w:val="5"/>
                <w:szCs w:val="5"/>
              </w:rPr>
            </w:pPr>
          </w:p>
        </w:tc>
        <w:tc>
          <w:tcPr>
            <w:tcW w:w="80" w:type="dxa"/>
            <w:vAlign w:val="bottom"/>
          </w:tcPr>
          <w:p w:rsidR="00AB4DC0" w:rsidRDefault="00AB4DC0">
            <w:pPr>
              <w:rPr>
                <w:sz w:val="5"/>
                <w:szCs w:val="5"/>
              </w:rPr>
            </w:pPr>
          </w:p>
        </w:tc>
        <w:tc>
          <w:tcPr>
            <w:tcW w:w="1420" w:type="dxa"/>
            <w:gridSpan w:val="3"/>
            <w:vMerge/>
            <w:vAlign w:val="bottom"/>
          </w:tcPr>
          <w:p w:rsidR="00AB4DC0" w:rsidRDefault="00AB4DC0">
            <w:pPr>
              <w:rPr>
                <w:sz w:val="5"/>
                <w:szCs w:val="5"/>
              </w:rPr>
            </w:pPr>
          </w:p>
        </w:tc>
        <w:tc>
          <w:tcPr>
            <w:tcW w:w="500" w:type="dxa"/>
            <w:vMerge/>
            <w:vAlign w:val="bottom"/>
          </w:tcPr>
          <w:p w:rsidR="00AB4DC0" w:rsidRDefault="00AB4DC0">
            <w:pPr>
              <w:rPr>
                <w:sz w:val="5"/>
                <w:szCs w:val="5"/>
              </w:rPr>
            </w:pPr>
          </w:p>
        </w:tc>
        <w:tc>
          <w:tcPr>
            <w:tcW w:w="1600" w:type="dxa"/>
            <w:gridSpan w:val="2"/>
            <w:vMerge/>
            <w:tcBorders>
              <w:right w:val="single" w:sz="8" w:space="0" w:color="auto"/>
            </w:tcBorders>
            <w:vAlign w:val="bottom"/>
          </w:tcPr>
          <w:p w:rsidR="00AB4DC0" w:rsidRDefault="00AB4DC0">
            <w:pPr>
              <w:rPr>
                <w:sz w:val="5"/>
                <w:szCs w:val="5"/>
              </w:rPr>
            </w:pPr>
          </w:p>
        </w:tc>
        <w:tc>
          <w:tcPr>
            <w:tcW w:w="2780" w:type="dxa"/>
            <w:tcBorders>
              <w:right w:val="single" w:sz="8" w:space="0" w:color="auto"/>
            </w:tcBorders>
            <w:vAlign w:val="bottom"/>
          </w:tcPr>
          <w:p w:rsidR="00AB4DC0" w:rsidRDefault="00AB4DC0">
            <w:pPr>
              <w:rPr>
                <w:sz w:val="5"/>
                <w:szCs w:val="5"/>
              </w:rPr>
            </w:pPr>
          </w:p>
        </w:tc>
        <w:tc>
          <w:tcPr>
            <w:tcW w:w="100" w:type="dxa"/>
            <w:vAlign w:val="bottom"/>
          </w:tcPr>
          <w:p w:rsidR="00AB4DC0" w:rsidRDefault="00AB4DC0">
            <w:pPr>
              <w:rPr>
                <w:sz w:val="5"/>
                <w:szCs w:val="5"/>
              </w:rPr>
            </w:pPr>
          </w:p>
        </w:tc>
        <w:tc>
          <w:tcPr>
            <w:tcW w:w="2780" w:type="dxa"/>
            <w:gridSpan w:val="5"/>
            <w:vMerge w:val="restart"/>
            <w:tcBorders>
              <w:right w:val="single" w:sz="8" w:space="0" w:color="auto"/>
            </w:tcBorders>
            <w:vAlign w:val="bottom"/>
          </w:tcPr>
          <w:p w:rsidR="00AB4DC0" w:rsidRDefault="00B03F8C">
            <w:pPr>
              <w:spacing w:line="266" w:lineRule="exact"/>
              <w:rPr>
                <w:sz w:val="20"/>
                <w:szCs w:val="20"/>
              </w:rPr>
            </w:pPr>
            <w:r>
              <w:rPr>
                <w:rFonts w:eastAsia="Times New Roman"/>
                <w:sz w:val="24"/>
                <w:szCs w:val="24"/>
              </w:rPr>
              <w:t>задачи, направленные на</w:t>
            </w:r>
          </w:p>
        </w:tc>
        <w:tc>
          <w:tcPr>
            <w:tcW w:w="100" w:type="dxa"/>
            <w:vAlign w:val="bottom"/>
          </w:tcPr>
          <w:p w:rsidR="00AB4DC0" w:rsidRDefault="00AB4DC0">
            <w:pPr>
              <w:rPr>
                <w:sz w:val="5"/>
                <w:szCs w:val="5"/>
              </w:rPr>
            </w:pPr>
          </w:p>
        </w:tc>
        <w:tc>
          <w:tcPr>
            <w:tcW w:w="1260" w:type="dxa"/>
            <w:vAlign w:val="bottom"/>
          </w:tcPr>
          <w:p w:rsidR="00AB4DC0" w:rsidRDefault="00AB4DC0">
            <w:pPr>
              <w:rPr>
                <w:sz w:val="5"/>
                <w:szCs w:val="5"/>
              </w:rPr>
            </w:pPr>
          </w:p>
        </w:tc>
        <w:tc>
          <w:tcPr>
            <w:tcW w:w="900" w:type="dxa"/>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06"/>
        </w:trPr>
        <w:tc>
          <w:tcPr>
            <w:tcW w:w="1300" w:type="dxa"/>
            <w:vAlign w:val="bottom"/>
          </w:tcPr>
          <w:p w:rsidR="00AB4DC0" w:rsidRDefault="00AB4DC0">
            <w:pPr>
              <w:rPr>
                <w:sz w:val="17"/>
                <w:szCs w:val="17"/>
              </w:rPr>
            </w:pPr>
          </w:p>
        </w:tc>
        <w:tc>
          <w:tcPr>
            <w:tcW w:w="860" w:type="dxa"/>
            <w:tcBorders>
              <w:right w:val="single" w:sz="8" w:space="0" w:color="auto"/>
            </w:tcBorders>
            <w:vAlign w:val="bottom"/>
          </w:tcPr>
          <w:p w:rsidR="00AB4DC0" w:rsidRDefault="00AB4DC0">
            <w:pPr>
              <w:rPr>
                <w:sz w:val="17"/>
                <w:szCs w:val="17"/>
              </w:rPr>
            </w:pPr>
          </w:p>
        </w:tc>
        <w:tc>
          <w:tcPr>
            <w:tcW w:w="80" w:type="dxa"/>
            <w:vAlign w:val="bottom"/>
          </w:tcPr>
          <w:p w:rsidR="00AB4DC0" w:rsidRDefault="00AB4DC0">
            <w:pPr>
              <w:rPr>
                <w:sz w:val="17"/>
                <w:szCs w:val="17"/>
              </w:rPr>
            </w:pPr>
          </w:p>
        </w:tc>
        <w:tc>
          <w:tcPr>
            <w:tcW w:w="3060" w:type="dxa"/>
            <w:gridSpan w:val="5"/>
            <w:vMerge w:val="restart"/>
            <w:vAlign w:val="bottom"/>
          </w:tcPr>
          <w:p w:rsidR="00AB4DC0" w:rsidRDefault="00B03F8C">
            <w:pPr>
              <w:rPr>
                <w:sz w:val="20"/>
                <w:szCs w:val="20"/>
              </w:rPr>
            </w:pPr>
            <w:r>
              <w:rPr>
                <w:rFonts w:eastAsia="Times New Roman"/>
                <w:sz w:val="24"/>
                <w:szCs w:val="24"/>
              </w:rPr>
              <w:t>жизненному опыту;</w:t>
            </w:r>
          </w:p>
        </w:tc>
        <w:tc>
          <w:tcPr>
            <w:tcW w:w="460" w:type="dxa"/>
            <w:tcBorders>
              <w:right w:val="single" w:sz="8" w:space="0" w:color="auto"/>
            </w:tcBorders>
            <w:vAlign w:val="bottom"/>
          </w:tcPr>
          <w:p w:rsidR="00AB4DC0" w:rsidRDefault="00AB4DC0">
            <w:pPr>
              <w:rPr>
                <w:sz w:val="17"/>
                <w:szCs w:val="17"/>
              </w:rPr>
            </w:pPr>
          </w:p>
        </w:tc>
        <w:tc>
          <w:tcPr>
            <w:tcW w:w="2780" w:type="dxa"/>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2780" w:type="dxa"/>
            <w:gridSpan w:val="5"/>
            <w:vMerge/>
            <w:tcBorders>
              <w:right w:val="single" w:sz="8" w:space="0" w:color="auto"/>
            </w:tcBorders>
            <w:vAlign w:val="bottom"/>
          </w:tcPr>
          <w:p w:rsidR="00AB4DC0" w:rsidRDefault="00AB4DC0">
            <w:pPr>
              <w:rPr>
                <w:sz w:val="17"/>
                <w:szCs w:val="17"/>
              </w:rPr>
            </w:pPr>
          </w:p>
        </w:tc>
        <w:tc>
          <w:tcPr>
            <w:tcW w:w="100" w:type="dxa"/>
            <w:vAlign w:val="bottom"/>
          </w:tcPr>
          <w:p w:rsidR="00AB4DC0" w:rsidRDefault="00AB4DC0">
            <w:pPr>
              <w:rPr>
                <w:sz w:val="17"/>
                <w:szCs w:val="17"/>
              </w:rPr>
            </w:pPr>
          </w:p>
        </w:tc>
        <w:tc>
          <w:tcPr>
            <w:tcW w:w="1260" w:type="dxa"/>
            <w:vAlign w:val="bottom"/>
          </w:tcPr>
          <w:p w:rsidR="00AB4DC0" w:rsidRDefault="00AB4DC0">
            <w:pPr>
              <w:rPr>
                <w:sz w:val="17"/>
                <w:szCs w:val="17"/>
              </w:rPr>
            </w:pPr>
          </w:p>
        </w:tc>
        <w:tc>
          <w:tcPr>
            <w:tcW w:w="900" w:type="dxa"/>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70"/>
        </w:trPr>
        <w:tc>
          <w:tcPr>
            <w:tcW w:w="1300" w:type="dxa"/>
            <w:vAlign w:val="bottom"/>
          </w:tcPr>
          <w:p w:rsidR="00AB4DC0" w:rsidRDefault="00AB4DC0">
            <w:pPr>
              <w:rPr>
                <w:sz w:val="6"/>
                <w:szCs w:val="6"/>
              </w:rPr>
            </w:pPr>
          </w:p>
        </w:tc>
        <w:tc>
          <w:tcPr>
            <w:tcW w:w="860" w:type="dxa"/>
            <w:tcBorders>
              <w:right w:val="single" w:sz="8" w:space="0" w:color="auto"/>
            </w:tcBorders>
            <w:vAlign w:val="bottom"/>
          </w:tcPr>
          <w:p w:rsidR="00AB4DC0" w:rsidRDefault="00AB4DC0">
            <w:pPr>
              <w:rPr>
                <w:sz w:val="6"/>
                <w:szCs w:val="6"/>
              </w:rPr>
            </w:pPr>
          </w:p>
        </w:tc>
        <w:tc>
          <w:tcPr>
            <w:tcW w:w="80" w:type="dxa"/>
            <w:vAlign w:val="bottom"/>
          </w:tcPr>
          <w:p w:rsidR="00AB4DC0" w:rsidRDefault="00AB4DC0">
            <w:pPr>
              <w:rPr>
                <w:sz w:val="6"/>
                <w:szCs w:val="6"/>
              </w:rPr>
            </w:pPr>
          </w:p>
        </w:tc>
        <w:tc>
          <w:tcPr>
            <w:tcW w:w="3060" w:type="dxa"/>
            <w:gridSpan w:val="5"/>
            <w:vMerge/>
            <w:vAlign w:val="bottom"/>
          </w:tcPr>
          <w:p w:rsidR="00AB4DC0" w:rsidRDefault="00AB4DC0">
            <w:pPr>
              <w:rPr>
                <w:sz w:val="6"/>
                <w:szCs w:val="6"/>
              </w:rPr>
            </w:pPr>
          </w:p>
        </w:tc>
        <w:tc>
          <w:tcPr>
            <w:tcW w:w="460" w:type="dxa"/>
            <w:tcBorders>
              <w:right w:val="single" w:sz="8" w:space="0" w:color="auto"/>
            </w:tcBorders>
            <w:vAlign w:val="bottom"/>
          </w:tcPr>
          <w:p w:rsidR="00AB4DC0" w:rsidRDefault="00AB4DC0">
            <w:pPr>
              <w:rPr>
                <w:sz w:val="6"/>
                <w:szCs w:val="6"/>
              </w:rPr>
            </w:pPr>
          </w:p>
        </w:tc>
        <w:tc>
          <w:tcPr>
            <w:tcW w:w="2780" w:type="dxa"/>
            <w:tcBorders>
              <w:right w:val="single" w:sz="8" w:space="0" w:color="auto"/>
            </w:tcBorders>
            <w:vAlign w:val="bottom"/>
          </w:tcPr>
          <w:p w:rsidR="00AB4DC0" w:rsidRDefault="00AB4DC0">
            <w:pPr>
              <w:rPr>
                <w:sz w:val="6"/>
                <w:szCs w:val="6"/>
              </w:rPr>
            </w:pPr>
          </w:p>
        </w:tc>
        <w:tc>
          <w:tcPr>
            <w:tcW w:w="100" w:type="dxa"/>
            <w:vAlign w:val="bottom"/>
          </w:tcPr>
          <w:p w:rsidR="00AB4DC0" w:rsidRDefault="00AB4DC0">
            <w:pPr>
              <w:rPr>
                <w:sz w:val="6"/>
                <w:szCs w:val="6"/>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формирование и оценку</w:t>
            </w:r>
          </w:p>
        </w:tc>
        <w:tc>
          <w:tcPr>
            <w:tcW w:w="100" w:type="dxa"/>
            <w:vAlign w:val="bottom"/>
          </w:tcPr>
          <w:p w:rsidR="00AB4DC0" w:rsidRDefault="00AB4DC0">
            <w:pPr>
              <w:rPr>
                <w:sz w:val="6"/>
                <w:szCs w:val="6"/>
              </w:rPr>
            </w:pPr>
          </w:p>
        </w:tc>
        <w:tc>
          <w:tcPr>
            <w:tcW w:w="1260" w:type="dxa"/>
            <w:vAlign w:val="bottom"/>
          </w:tcPr>
          <w:p w:rsidR="00AB4DC0" w:rsidRDefault="00AB4DC0">
            <w:pPr>
              <w:rPr>
                <w:sz w:val="6"/>
                <w:szCs w:val="6"/>
              </w:rPr>
            </w:pPr>
          </w:p>
        </w:tc>
        <w:tc>
          <w:tcPr>
            <w:tcW w:w="900" w:type="dxa"/>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245"/>
        </w:trPr>
        <w:tc>
          <w:tcPr>
            <w:tcW w:w="1300" w:type="dxa"/>
            <w:vAlign w:val="bottom"/>
          </w:tcPr>
          <w:p w:rsidR="00AB4DC0" w:rsidRDefault="00AB4DC0">
            <w:pPr>
              <w:rPr>
                <w:sz w:val="21"/>
                <w:szCs w:val="21"/>
              </w:rPr>
            </w:pPr>
          </w:p>
        </w:tc>
        <w:tc>
          <w:tcPr>
            <w:tcW w:w="860" w:type="dxa"/>
            <w:tcBorders>
              <w:right w:val="single" w:sz="8" w:space="0" w:color="auto"/>
            </w:tcBorders>
            <w:vAlign w:val="bottom"/>
          </w:tcPr>
          <w:p w:rsidR="00AB4DC0" w:rsidRDefault="00AB4DC0">
            <w:pPr>
              <w:rPr>
                <w:sz w:val="21"/>
                <w:szCs w:val="21"/>
              </w:rPr>
            </w:pPr>
          </w:p>
        </w:tc>
        <w:tc>
          <w:tcPr>
            <w:tcW w:w="80" w:type="dxa"/>
            <w:vAlign w:val="bottom"/>
          </w:tcPr>
          <w:p w:rsidR="00AB4DC0" w:rsidRDefault="00AB4DC0">
            <w:pPr>
              <w:rPr>
                <w:sz w:val="21"/>
                <w:szCs w:val="21"/>
              </w:rPr>
            </w:pPr>
          </w:p>
        </w:tc>
        <w:tc>
          <w:tcPr>
            <w:tcW w:w="680" w:type="dxa"/>
            <w:vAlign w:val="bottom"/>
          </w:tcPr>
          <w:p w:rsidR="00AB4DC0" w:rsidRDefault="00B03F8C">
            <w:pPr>
              <w:spacing w:line="246" w:lineRule="exact"/>
              <w:ind w:left="160"/>
              <w:rPr>
                <w:sz w:val="20"/>
                <w:szCs w:val="20"/>
              </w:rPr>
            </w:pPr>
            <w:r>
              <w:rPr>
                <w:rFonts w:ascii="Symbol" w:eastAsia="Symbol" w:hAnsi="Symbol" w:cs="Symbol"/>
                <w:sz w:val="24"/>
                <w:szCs w:val="24"/>
              </w:rPr>
              <w:t></w:t>
            </w:r>
          </w:p>
        </w:tc>
        <w:tc>
          <w:tcPr>
            <w:tcW w:w="1240" w:type="dxa"/>
            <w:gridSpan w:val="3"/>
            <w:vAlign w:val="bottom"/>
          </w:tcPr>
          <w:p w:rsidR="00AB4DC0" w:rsidRDefault="00B03F8C">
            <w:pPr>
              <w:spacing w:line="245" w:lineRule="exact"/>
              <w:ind w:left="100"/>
              <w:rPr>
                <w:sz w:val="20"/>
                <w:szCs w:val="20"/>
              </w:rPr>
            </w:pPr>
            <w:r>
              <w:rPr>
                <w:rFonts w:eastAsia="Times New Roman"/>
                <w:sz w:val="24"/>
                <w:szCs w:val="24"/>
              </w:rPr>
              <w:t>основами</w:t>
            </w:r>
          </w:p>
        </w:tc>
        <w:tc>
          <w:tcPr>
            <w:tcW w:w="1600" w:type="dxa"/>
            <w:gridSpan w:val="2"/>
            <w:tcBorders>
              <w:right w:val="single" w:sz="8" w:space="0" w:color="auto"/>
            </w:tcBorders>
            <w:vAlign w:val="bottom"/>
          </w:tcPr>
          <w:p w:rsidR="00AB4DC0" w:rsidRDefault="00B03F8C">
            <w:pPr>
              <w:spacing w:line="245" w:lineRule="exact"/>
              <w:jc w:val="right"/>
              <w:rPr>
                <w:sz w:val="20"/>
                <w:szCs w:val="20"/>
              </w:rPr>
            </w:pPr>
            <w:r>
              <w:rPr>
                <w:rFonts w:eastAsia="Times New Roman"/>
                <w:sz w:val="24"/>
                <w:szCs w:val="24"/>
              </w:rPr>
              <w:t>понимания</w:t>
            </w:r>
          </w:p>
        </w:tc>
        <w:tc>
          <w:tcPr>
            <w:tcW w:w="27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2780" w:type="dxa"/>
            <w:gridSpan w:val="5"/>
            <w:vMerge/>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900" w:type="dxa"/>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54"/>
        </w:trPr>
        <w:tc>
          <w:tcPr>
            <w:tcW w:w="1300" w:type="dxa"/>
            <w:vAlign w:val="bottom"/>
          </w:tcPr>
          <w:p w:rsidR="00AB4DC0" w:rsidRDefault="00AB4DC0"/>
        </w:tc>
        <w:tc>
          <w:tcPr>
            <w:tcW w:w="860" w:type="dxa"/>
            <w:tcBorders>
              <w:right w:val="single" w:sz="8" w:space="0" w:color="auto"/>
            </w:tcBorders>
            <w:vAlign w:val="bottom"/>
          </w:tcPr>
          <w:p w:rsidR="00AB4DC0" w:rsidRDefault="00AB4DC0"/>
        </w:tc>
        <w:tc>
          <w:tcPr>
            <w:tcW w:w="80" w:type="dxa"/>
            <w:vAlign w:val="bottom"/>
          </w:tcPr>
          <w:p w:rsidR="00AB4DC0" w:rsidRDefault="00AB4DC0"/>
        </w:tc>
        <w:tc>
          <w:tcPr>
            <w:tcW w:w="1920" w:type="dxa"/>
            <w:gridSpan w:val="4"/>
            <w:vMerge w:val="restart"/>
            <w:vAlign w:val="bottom"/>
          </w:tcPr>
          <w:p w:rsidR="00AB4DC0" w:rsidRDefault="00B03F8C">
            <w:pPr>
              <w:rPr>
                <w:sz w:val="20"/>
                <w:szCs w:val="20"/>
              </w:rPr>
            </w:pPr>
            <w:r>
              <w:rPr>
                <w:rFonts w:eastAsia="Times New Roman"/>
                <w:sz w:val="24"/>
                <w:szCs w:val="24"/>
              </w:rPr>
              <w:t>принципиальной</w:t>
            </w:r>
          </w:p>
        </w:tc>
        <w:tc>
          <w:tcPr>
            <w:tcW w:w="1140" w:type="dxa"/>
            <w:vAlign w:val="bottom"/>
          </w:tcPr>
          <w:p w:rsidR="00AB4DC0" w:rsidRDefault="00AB4DC0"/>
        </w:tc>
        <w:tc>
          <w:tcPr>
            <w:tcW w:w="460" w:type="dxa"/>
            <w:tcBorders>
              <w:right w:val="single" w:sz="8" w:space="0" w:color="auto"/>
            </w:tcBorders>
            <w:vAlign w:val="bottom"/>
          </w:tcPr>
          <w:p w:rsidR="00AB4DC0" w:rsidRDefault="00AB4DC0"/>
        </w:tc>
        <w:tc>
          <w:tcPr>
            <w:tcW w:w="2780" w:type="dxa"/>
            <w:tcBorders>
              <w:right w:val="single" w:sz="8" w:space="0" w:color="auto"/>
            </w:tcBorders>
            <w:vAlign w:val="bottom"/>
          </w:tcPr>
          <w:p w:rsidR="00AB4DC0" w:rsidRDefault="00AB4DC0"/>
        </w:tc>
        <w:tc>
          <w:tcPr>
            <w:tcW w:w="100" w:type="dxa"/>
            <w:vAlign w:val="bottom"/>
          </w:tcPr>
          <w:p w:rsidR="00AB4DC0" w:rsidRDefault="00AB4DC0"/>
        </w:tc>
        <w:tc>
          <w:tcPr>
            <w:tcW w:w="1420" w:type="dxa"/>
            <w:gridSpan w:val="2"/>
            <w:vAlign w:val="bottom"/>
          </w:tcPr>
          <w:p w:rsidR="00AB4DC0" w:rsidRDefault="00B03F8C">
            <w:pPr>
              <w:spacing w:line="255" w:lineRule="exact"/>
              <w:rPr>
                <w:sz w:val="20"/>
                <w:szCs w:val="20"/>
              </w:rPr>
            </w:pPr>
            <w:r>
              <w:rPr>
                <w:rFonts w:eastAsia="Times New Roman"/>
                <w:sz w:val="24"/>
                <w:szCs w:val="24"/>
              </w:rPr>
              <w:t>навыка</w:t>
            </w:r>
          </w:p>
        </w:tc>
        <w:tc>
          <w:tcPr>
            <w:tcW w:w="560" w:type="dxa"/>
            <w:vAlign w:val="bottom"/>
          </w:tcPr>
          <w:p w:rsidR="00AB4DC0" w:rsidRDefault="00AB4DC0"/>
        </w:tc>
        <w:tc>
          <w:tcPr>
            <w:tcW w:w="42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260" w:type="dxa"/>
            <w:vAlign w:val="bottom"/>
          </w:tcPr>
          <w:p w:rsidR="00AB4DC0" w:rsidRDefault="00AB4DC0"/>
        </w:tc>
        <w:tc>
          <w:tcPr>
            <w:tcW w:w="900" w:type="dxa"/>
            <w:vAlign w:val="bottom"/>
          </w:tcPr>
          <w:p w:rsidR="00AB4DC0" w:rsidRDefault="00AB4DC0"/>
        </w:tc>
        <w:tc>
          <w:tcPr>
            <w:tcW w:w="0" w:type="dxa"/>
            <w:vAlign w:val="bottom"/>
          </w:tcPr>
          <w:p w:rsidR="00AB4DC0" w:rsidRDefault="00AB4DC0">
            <w:pPr>
              <w:rPr>
                <w:sz w:val="1"/>
                <w:szCs w:val="1"/>
              </w:rPr>
            </w:pPr>
          </w:p>
        </w:tc>
      </w:tr>
      <w:tr w:rsidR="00AB4DC0">
        <w:trPr>
          <w:trHeight w:val="69"/>
        </w:trPr>
        <w:tc>
          <w:tcPr>
            <w:tcW w:w="1300" w:type="dxa"/>
            <w:vAlign w:val="bottom"/>
          </w:tcPr>
          <w:p w:rsidR="00AB4DC0" w:rsidRDefault="00AB4DC0">
            <w:pPr>
              <w:rPr>
                <w:sz w:val="6"/>
                <w:szCs w:val="6"/>
              </w:rPr>
            </w:pPr>
          </w:p>
        </w:tc>
        <w:tc>
          <w:tcPr>
            <w:tcW w:w="860" w:type="dxa"/>
            <w:tcBorders>
              <w:right w:val="single" w:sz="8" w:space="0" w:color="auto"/>
            </w:tcBorders>
            <w:vAlign w:val="bottom"/>
          </w:tcPr>
          <w:p w:rsidR="00AB4DC0" w:rsidRDefault="00AB4DC0">
            <w:pPr>
              <w:rPr>
                <w:sz w:val="6"/>
                <w:szCs w:val="6"/>
              </w:rPr>
            </w:pPr>
          </w:p>
        </w:tc>
        <w:tc>
          <w:tcPr>
            <w:tcW w:w="80" w:type="dxa"/>
            <w:vAlign w:val="bottom"/>
          </w:tcPr>
          <w:p w:rsidR="00AB4DC0" w:rsidRDefault="00AB4DC0">
            <w:pPr>
              <w:rPr>
                <w:sz w:val="6"/>
                <w:szCs w:val="6"/>
              </w:rPr>
            </w:pPr>
          </w:p>
        </w:tc>
        <w:tc>
          <w:tcPr>
            <w:tcW w:w="1920" w:type="dxa"/>
            <w:gridSpan w:val="4"/>
            <w:vMerge/>
            <w:vAlign w:val="bottom"/>
          </w:tcPr>
          <w:p w:rsidR="00AB4DC0" w:rsidRDefault="00AB4DC0">
            <w:pPr>
              <w:rPr>
                <w:sz w:val="6"/>
                <w:szCs w:val="6"/>
              </w:rPr>
            </w:pPr>
          </w:p>
        </w:tc>
        <w:tc>
          <w:tcPr>
            <w:tcW w:w="1140" w:type="dxa"/>
            <w:vAlign w:val="bottom"/>
          </w:tcPr>
          <w:p w:rsidR="00AB4DC0" w:rsidRDefault="00AB4DC0">
            <w:pPr>
              <w:rPr>
                <w:sz w:val="6"/>
                <w:szCs w:val="6"/>
              </w:rPr>
            </w:pPr>
          </w:p>
        </w:tc>
        <w:tc>
          <w:tcPr>
            <w:tcW w:w="460" w:type="dxa"/>
            <w:tcBorders>
              <w:right w:val="single" w:sz="8" w:space="0" w:color="auto"/>
            </w:tcBorders>
            <w:vAlign w:val="bottom"/>
          </w:tcPr>
          <w:p w:rsidR="00AB4DC0" w:rsidRDefault="00AB4DC0">
            <w:pPr>
              <w:rPr>
                <w:sz w:val="6"/>
                <w:szCs w:val="6"/>
              </w:rPr>
            </w:pPr>
          </w:p>
        </w:tc>
        <w:tc>
          <w:tcPr>
            <w:tcW w:w="2780" w:type="dxa"/>
            <w:tcBorders>
              <w:right w:val="single" w:sz="8" w:space="0" w:color="auto"/>
            </w:tcBorders>
            <w:vAlign w:val="bottom"/>
          </w:tcPr>
          <w:p w:rsidR="00AB4DC0" w:rsidRDefault="00AB4DC0">
            <w:pPr>
              <w:rPr>
                <w:sz w:val="6"/>
                <w:szCs w:val="6"/>
              </w:rPr>
            </w:pPr>
          </w:p>
        </w:tc>
        <w:tc>
          <w:tcPr>
            <w:tcW w:w="100" w:type="dxa"/>
            <w:vAlign w:val="bottom"/>
          </w:tcPr>
          <w:p w:rsidR="00AB4DC0" w:rsidRDefault="00AB4DC0">
            <w:pPr>
              <w:rPr>
                <w:sz w:val="6"/>
                <w:szCs w:val="6"/>
              </w:rPr>
            </w:pPr>
          </w:p>
        </w:tc>
        <w:tc>
          <w:tcPr>
            <w:tcW w:w="2780" w:type="dxa"/>
            <w:gridSpan w:val="5"/>
            <w:vMerge w:val="restart"/>
            <w:tcBorders>
              <w:right w:val="single" w:sz="8" w:space="0" w:color="auto"/>
            </w:tcBorders>
            <w:vAlign w:val="bottom"/>
          </w:tcPr>
          <w:p w:rsidR="00AB4DC0" w:rsidRDefault="00B03F8C">
            <w:pPr>
              <w:spacing w:line="264" w:lineRule="exact"/>
              <w:rPr>
                <w:sz w:val="20"/>
                <w:szCs w:val="20"/>
              </w:rPr>
            </w:pPr>
            <w:r>
              <w:rPr>
                <w:rFonts w:eastAsia="Times New Roman"/>
                <w:b/>
                <w:bCs/>
                <w:sz w:val="24"/>
                <w:szCs w:val="24"/>
              </w:rPr>
              <w:t>самоорганизации и</w:t>
            </w:r>
          </w:p>
        </w:tc>
        <w:tc>
          <w:tcPr>
            <w:tcW w:w="100" w:type="dxa"/>
            <w:vAlign w:val="bottom"/>
          </w:tcPr>
          <w:p w:rsidR="00AB4DC0" w:rsidRDefault="00AB4DC0">
            <w:pPr>
              <w:rPr>
                <w:sz w:val="6"/>
                <w:szCs w:val="6"/>
              </w:rPr>
            </w:pPr>
          </w:p>
        </w:tc>
        <w:tc>
          <w:tcPr>
            <w:tcW w:w="1260" w:type="dxa"/>
            <w:vAlign w:val="bottom"/>
          </w:tcPr>
          <w:p w:rsidR="00AB4DC0" w:rsidRDefault="00AB4DC0">
            <w:pPr>
              <w:rPr>
                <w:sz w:val="6"/>
                <w:szCs w:val="6"/>
              </w:rPr>
            </w:pPr>
          </w:p>
        </w:tc>
        <w:tc>
          <w:tcPr>
            <w:tcW w:w="900" w:type="dxa"/>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194"/>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1920" w:type="dxa"/>
            <w:gridSpan w:val="4"/>
            <w:vMerge w:val="restart"/>
            <w:vAlign w:val="bottom"/>
          </w:tcPr>
          <w:p w:rsidR="00AB4DC0" w:rsidRDefault="00B03F8C">
            <w:pPr>
              <w:rPr>
                <w:sz w:val="20"/>
                <w:szCs w:val="20"/>
              </w:rPr>
            </w:pPr>
            <w:r>
              <w:rPr>
                <w:rFonts w:eastAsia="Times New Roman"/>
                <w:sz w:val="24"/>
                <w:szCs w:val="24"/>
              </w:rPr>
              <w:t>ограниченности</w:t>
            </w:r>
          </w:p>
        </w:tc>
        <w:tc>
          <w:tcPr>
            <w:tcW w:w="1600" w:type="dxa"/>
            <w:gridSpan w:val="2"/>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знания,</w:t>
            </w: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2"/>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920" w:type="dxa"/>
            <w:gridSpan w:val="4"/>
            <w:vMerge/>
            <w:vAlign w:val="bottom"/>
          </w:tcPr>
          <w:p w:rsidR="00AB4DC0" w:rsidRDefault="00AB4DC0">
            <w:pPr>
              <w:rPr>
                <w:sz w:val="7"/>
                <w:szCs w:val="7"/>
              </w:rPr>
            </w:pPr>
          </w:p>
        </w:tc>
        <w:tc>
          <w:tcPr>
            <w:tcW w:w="1600" w:type="dxa"/>
            <w:gridSpan w:val="2"/>
            <w:vMerge/>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spacing w:line="271" w:lineRule="exact"/>
              <w:rPr>
                <w:sz w:val="20"/>
                <w:szCs w:val="20"/>
              </w:rPr>
            </w:pPr>
            <w:r>
              <w:rPr>
                <w:rFonts w:eastAsia="Times New Roman"/>
                <w:b/>
                <w:bCs/>
                <w:sz w:val="24"/>
                <w:szCs w:val="24"/>
              </w:rPr>
              <w:t>саморегуляции</w:t>
            </w:r>
            <w:r>
              <w:rPr>
                <w:rFonts w:eastAsia="Times New Roman"/>
                <w:sz w:val="24"/>
                <w:szCs w:val="24"/>
              </w:rPr>
              <w:t>,</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3520" w:type="dxa"/>
            <w:gridSpan w:val="6"/>
            <w:vMerge w:val="restart"/>
            <w:tcBorders>
              <w:right w:val="single" w:sz="8" w:space="0" w:color="auto"/>
            </w:tcBorders>
            <w:vAlign w:val="bottom"/>
          </w:tcPr>
          <w:p w:rsidR="00AB4DC0" w:rsidRDefault="00B03F8C">
            <w:pPr>
              <w:rPr>
                <w:sz w:val="20"/>
                <w:szCs w:val="20"/>
              </w:rPr>
            </w:pPr>
            <w:r>
              <w:rPr>
                <w:rFonts w:eastAsia="Times New Roman"/>
                <w:sz w:val="24"/>
                <w:szCs w:val="24"/>
              </w:rPr>
              <w:t>существования различных точек</w:t>
            </w: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3520" w:type="dxa"/>
            <w:gridSpan w:val="6"/>
            <w:vMerge/>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наделяющие учащихся</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1920" w:type="dxa"/>
            <w:gridSpan w:val="4"/>
            <w:vMerge w:val="restart"/>
            <w:vAlign w:val="bottom"/>
          </w:tcPr>
          <w:p w:rsidR="00AB4DC0" w:rsidRDefault="00B03F8C">
            <w:pPr>
              <w:rPr>
                <w:sz w:val="20"/>
                <w:szCs w:val="20"/>
              </w:rPr>
            </w:pPr>
            <w:r>
              <w:rPr>
                <w:rFonts w:eastAsia="Times New Roman"/>
                <w:sz w:val="24"/>
                <w:szCs w:val="24"/>
              </w:rPr>
              <w:t>зрения,  взглядов,</w:t>
            </w:r>
          </w:p>
        </w:tc>
        <w:tc>
          <w:tcPr>
            <w:tcW w:w="1600" w:type="dxa"/>
            <w:gridSpan w:val="2"/>
            <w:vMerge w:val="restart"/>
            <w:tcBorders>
              <w:right w:val="single" w:sz="8" w:space="0" w:color="auto"/>
            </w:tcBorders>
            <w:vAlign w:val="bottom"/>
          </w:tcPr>
          <w:p w:rsidR="00AB4DC0" w:rsidRDefault="00B03F8C">
            <w:pPr>
              <w:jc w:val="right"/>
              <w:rPr>
                <w:sz w:val="20"/>
                <w:szCs w:val="20"/>
              </w:rPr>
            </w:pPr>
            <w:r>
              <w:rPr>
                <w:rFonts w:eastAsia="Times New Roman"/>
                <w:sz w:val="24"/>
                <w:szCs w:val="24"/>
              </w:rPr>
              <w:t>характерных</w:t>
            </w: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920" w:type="dxa"/>
            <w:gridSpan w:val="4"/>
            <w:vMerge/>
            <w:vAlign w:val="bottom"/>
          </w:tcPr>
          <w:p w:rsidR="00AB4DC0" w:rsidRDefault="00AB4DC0">
            <w:pPr>
              <w:rPr>
                <w:sz w:val="7"/>
                <w:szCs w:val="7"/>
              </w:rPr>
            </w:pPr>
          </w:p>
        </w:tc>
        <w:tc>
          <w:tcPr>
            <w:tcW w:w="1600" w:type="dxa"/>
            <w:gridSpan w:val="2"/>
            <w:vMerge/>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функциями организации</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1420" w:type="dxa"/>
            <w:gridSpan w:val="3"/>
            <w:vMerge w:val="restart"/>
            <w:vAlign w:val="bottom"/>
          </w:tcPr>
          <w:p w:rsidR="00AB4DC0" w:rsidRDefault="00B03F8C">
            <w:pPr>
              <w:rPr>
                <w:sz w:val="20"/>
                <w:szCs w:val="20"/>
              </w:rPr>
            </w:pPr>
            <w:r>
              <w:rPr>
                <w:rFonts w:eastAsia="Times New Roman"/>
                <w:sz w:val="24"/>
                <w:szCs w:val="24"/>
              </w:rPr>
              <w:t>для   разных</w:t>
            </w:r>
          </w:p>
        </w:tc>
        <w:tc>
          <w:tcPr>
            <w:tcW w:w="2100" w:type="dxa"/>
            <w:gridSpan w:val="3"/>
            <w:vMerge w:val="restart"/>
            <w:tcBorders>
              <w:right w:val="single" w:sz="8" w:space="0" w:color="auto"/>
            </w:tcBorders>
            <w:vAlign w:val="bottom"/>
          </w:tcPr>
          <w:p w:rsidR="00AB4DC0" w:rsidRDefault="00B03F8C">
            <w:pPr>
              <w:ind w:right="20"/>
              <w:jc w:val="right"/>
              <w:rPr>
                <w:sz w:val="20"/>
                <w:szCs w:val="20"/>
              </w:rPr>
            </w:pPr>
            <w:r>
              <w:rPr>
                <w:rFonts w:eastAsia="Times New Roman"/>
                <w:sz w:val="24"/>
                <w:szCs w:val="24"/>
              </w:rPr>
              <w:t>социокультурных</w:t>
            </w: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7"/>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420" w:type="dxa"/>
            <w:gridSpan w:val="3"/>
            <w:vMerge/>
            <w:vAlign w:val="bottom"/>
          </w:tcPr>
          <w:p w:rsidR="00AB4DC0" w:rsidRDefault="00AB4DC0">
            <w:pPr>
              <w:rPr>
                <w:sz w:val="7"/>
                <w:szCs w:val="7"/>
              </w:rPr>
            </w:pPr>
          </w:p>
        </w:tc>
        <w:tc>
          <w:tcPr>
            <w:tcW w:w="2100" w:type="dxa"/>
            <w:gridSpan w:val="3"/>
            <w:vMerge/>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выполнения задания:</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1420" w:type="dxa"/>
            <w:gridSpan w:val="3"/>
            <w:vMerge w:val="restart"/>
            <w:vAlign w:val="bottom"/>
          </w:tcPr>
          <w:p w:rsidR="00AB4DC0" w:rsidRDefault="00B03F8C">
            <w:pPr>
              <w:rPr>
                <w:sz w:val="20"/>
                <w:szCs w:val="20"/>
              </w:rPr>
            </w:pPr>
            <w:r>
              <w:rPr>
                <w:rFonts w:eastAsia="Times New Roman"/>
                <w:sz w:val="24"/>
                <w:szCs w:val="24"/>
              </w:rPr>
              <w:t>сред и эпох.</w:t>
            </w:r>
          </w:p>
        </w:tc>
        <w:tc>
          <w:tcPr>
            <w:tcW w:w="500" w:type="dxa"/>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460" w:type="dxa"/>
            <w:tcBorders>
              <w:right w:val="single" w:sz="8" w:space="0" w:color="auto"/>
            </w:tcBorders>
            <w:vAlign w:val="bottom"/>
          </w:tcPr>
          <w:p w:rsidR="00AB4DC0" w:rsidRDefault="00AB4DC0">
            <w:pPr>
              <w:rPr>
                <w:sz w:val="16"/>
                <w:szCs w:val="16"/>
              </w:rPr>
            </w:pP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86"/>
        </w:trPr>
        <w:tc>
          <w:tcPr>
            <w:tcW w:w="1300" w:type="dxa"/>
            <w:vAlign w:val="bottom"/>
          </w:tcPr>
          <w:p w:rsidR="00AB4DC0" w:rsidRDefault="00AB4DC0">
            <w:pPr>
              <w:rPr>
                <w:sz w:val="7"/>
                <w:szCs w:val="7"/>
              </w:rPr>
            </w:pPr>
          </w:p>
        </w:tc>
        <w:tc>
          <w:tcPr>
            <w:tcW w:w="860" w:type="dxa"/>
            <w:tcBorders>
              <w:right w:val="single" w:sz="8" w:space="0" w:color="auto"/>
            </w:tcBorders>
            <w:vAlign w:val="bottom"/>
          </w:tcPr>
          <w:p w:rsidR="00AB4DC0" w:rsidRDefault="00AB4DC0">
            <w:pPr>
              <w:rPr>
                <w:sz w:val="7"/>
                <w:szCs w:val="7"/>
              </w:rPr>
            </w:pPr>
          </w:p>
        </w:tc>
        <w:tc>
          <w:tcPr>
            <w:tcW w:w="80" w:type="dxa"/>
            <w:vAlign w:val="bottom"/>
          </w:tcPr>
          <w:p w:rsidR="00AB4DC0" w:rsidRDefault="00AB4DC0">
            <w:pPr>
              <w:rPr>
                <w:sz w:val="7"/>
                <w:szCs w:val="7"/>
              </w:rPr>
            </w:pPr>
          </w:p>
        </w:tc>
        <w:tc>
          <w:tcPr>
            <w:tcW w:w="1420" w:type="dxa"/>
            <w:gridSpan w:val="3"/>
            <w:vMerge/>
            <w:vAlign w:val="bottom"/>
          </w:tcPr>
          <w:p w:rsidR="00AB4DC0" w:rsidRDefault="00AB4DC0">
            <w:pPr>
              <w:rPr>
                <w:sz w:val="7"/>
                <w:szCs w:val="7"/>
              </w:rPr>
            </w:pPr>
          </w:p>
        </w:tc>
        <w:tc>
          <w:tcPr>
            <w:tcW w:w="500" w:type="dxa"/>
            <w:vAlign w:val="bottom"/>
          </w:tcPr>
          <w:p w:rsidR="00AB4DC0" w:rsidRDefault="00AB4DC0">
            <w:pPr>
              <w:rPr>
                <w:sz w:val="7"/>
                <w:szCs w:val="7"/>
              </w:rPr>
            </w:pPr>
          </w:p>
        </w:tc>
        <w:tc>
          <w:tcPr>
            <w:tcW w:w="1140" w:type="dxa"/>
            <w:vAlign w:val="bottom"/>
          </w:tcPr>
          <w:p w:rsidR="00AB4DC0" w:rsidRDefault="00AB4DC0">
            <w:pPr>
              <w:rPr>
                <w:sz w:val="7"/>
                <w:szCs w:val="7"/>
              </w:rPr>
            </w:pPr>
          </w:p>
        </w:tc>
        <w:tc>
          <w:tcPr>
            <w:tcW w:w="460" w:type="dxa"/>
            <w:tcBorders>
              <w:right w:val="single" w:sz="8" w:space="0" w:color="auto"/>
            </w:tcBorders>
            <w:vAlign w:val="bottom"/>
          </w:tcPr>
          <w:p w:rsidR="00AB4DC0" w:rsidRDefault="00AB4DC0">
            <w:pPr>
              <w:rPr>
                <w:sz w:val="7"/>
                <w:szCs w:val="7"/>
              </w:rPr>
            </w:pPr>
          </w:p>
        </w:tc>
        <w:tc>
          <w:tcPr>
            <w:tcW w:w="2780" w:type="dxa"/>
            <w:tcBorders>
              <w:right w:val="single" w:sz="8" w:space="0" w:color="auto"/>
            </w:tcBorders>
            <w:vAlign w:val="bottom"/>
          </w:tcPr>
          <w:p w:rsidR="00AB4DC0" w:rsidRDefault="00AB4DC0">
            <w:pPr>
              <w:rPr>
                <w:sz w:val="7"/>
                <w:szCs w:val="7"/>
              </w:rPr>
            </w:pPr>
          </w:p>
        </w:tc>
        <w:tc>
          <w:tcPr>
            <w:tcW w:w="100" w:type="dxa"/>
            <w:vAlign w:val="bottom"/>
          </w:tcPr>
          <w:p w:rsidR="00AB4DC0" w:rsidRDefault="00AB4DC0">
            <w:pPr>
              <w:rPr>
                <w:sz w:val="7"/>
                <w:szCs w:val="7"/>
              </w:rPr>
            </w:pPr>
          </w:p>
        </w:tc>
        <w:tc>
          <w:tcPr>
            <w:tcW w:w="2780" w:type="dxa"/>
            <w:gridSpan w:val="5"/>
            <w:vMerge w:val="restart"/>
            <w:tcBorders>
              <w:right w:val="single" w:sz="8" w:space="0" w:color="auto"/>
            </w:tcBorders>
            <w:vAlign w:val="bottom"/>
          </w:tcPr>
          <w:p w:rsidR="00AB4DC0" w:rsidRDefault="00B03F8C">
            <w:pPr>
              <w:rPr>
                <w:sz w:val="20"/>
                <w:szCs w:val="20"/>
              </w:rPr>
            </w:pPr>
            <w:r>
              <w:rPr>
                <w:rFonts w:eastAsia="Times New Roman"/>
                <w:sz w:val="24"/>
                <w:szCs w:val="24"/>
              </w:rPr>
              <w:t>планирования этапов</w:t>
            </w:r>
          </w:p>
        </w:tc>
        <w:tc>
          <w:tcPr>
            <w:tcW w:w="100" w:type="dxa"/>
            <w:vAlign w:val="bottom"/>
          </w:tcPr>
          <w:p w:rsidR="00AB4DC0" w:rsidRDefault="00AB4DC0">
            <w:pPr>
              <w:rPr>
                <w:sz w:val="7"/>
                <w:szCs w:val="7"/>
              </w:rPr>
            </w:pPr>
          </w:p>
        </w:tc>
        <w:tc>
          <w:tcPr>
            <w:tcW w:w="1260" w:type="dxa"/>
            <w:vAlign w:val="bottom"/>
          </w:tcPr>
          <w:p w:rsidR="00AB4DC0" w:rsidRDefault="00AB4DC0">
            <w:pPr>
              <w:rPr>
                <w:sz w:val="7"/>
                <w:szCs w:val="7"/>
              </w:rPr>
            </w:pPr>
          </w:p>
        </w:tc>
        <w:tc>
          <w:tcPr>
            <w:tcW w:w="900" w:type="dxa"/>
            <w:vAlign w:val="bottom"/>
          </w:tcPr>
          <w:p w:rsidR="00AB4DC0" w:rsidRDefault="00AB4DC0">
            <w:pPr>
              <w:rPr>
                <w:sz w:val="7"/>
                <w:szCs w:val="7"/>
              </w:rPr>
            </w:pPr>
          </w:p>
        </w:tc>
        <w:tc>
          <w:tcPr>
            <w:tcW w:w="0" w:type="dxa"/>
            <w:vAlign w:val="bottom"/>
          </w:tcPr>
          <w:p w:rsidR="00AB4DC0" w:rsidRDefault="00AB4DC0">
            <w:pPr>
              <w:rPr>
                <w:sz w:val="1"/>
                <w:szCs w:val="1"/>
              </w:rPr>
            </w:pPr>
          </w:p>
        </w:tc>
      </w:tr>
      <w:tr w:rsidR="00AB4DC0">
        <w:trPr>
          <w:trHeight w:val="190"/>
        </w:trPr>
        <w:tc>
          <w:tcPr>
            <w:tcW w:w="1300" w:type="dxa"/>
            <w:vAlign w:val="bottom"/>
          </w:tcPr>
          <w:p w:rsidR="00AB4DC0" w:rsidRDefault="00AB4DC0">
            <w:pPr>
              <w:rPr>
                <w:sz w:val="16"/>
                <w:szCs w:val="16"/>
              </w:rPr>
            </w:pPr>
          </w:p>
        </w:tc>
        <w:tc>
          <w:tcPr>
            <w:tcW w:w="860" w:type="dxa"/>
            <w:tcBorders>
              <w:right w:val="single" w:sz="8" w:space="0" w:color="auto"/>
            </w:tcBorders>
            <w:vAlign w:val="bottom"/>
          </w:tcPr>
          <w:p w:rsidR="00AB4DC0" w:rsidRDefault="00AB4DC0">
            <w:pPr>
              <w:rPr>
                <w:sz w:val="16"/>
                <w:szCs w:val="16"/>
              </w:rPr>
            </w:pPr>
          </w:p>
        </w:tc>
        <w:tc>
          <w:tcPr>
            <w:tcW w:w="80" w:type="dxa"/>
            <w:vAlign w:val="bottom"/>
          </w:tcPr>
          <w:p w:rsidR="00AB4DC0" w:rsidRDefault="00AB4DC0">
            <w:pPr>
              <w:rPr>
                <w:sz w:val="16"/>
                <w:szCs w:val="16"/>
              </w:rPr>
            </w:pPr>
          </w:p>
        </w:tc>
        <w:tc>
          <w:tcPr>
            <w:tcW w:w="680" w:type="dxa"/>
            <w:vAlign w:val="bottom"/>
          </w:tcPr>
          <w:p w:rsidR="00AB4DC0" w:rsidRDefault="00AB4DC0">
            <w:pPr>
              <w:rPr>
                <w:sz w:val="16"/>
                <w:szCs w:val="16"/>
              </w:rPr>
            </w:pPr>
          </w:p>
        </w:tc>
        <w:tc>
          <w:tcPr>
            <w:tcW w:w="280" w:type="dxa"/>
            <w:vAlign w:val="bottom"/>
          </w:tcPr>
          <w:p w:rsidR="00AB4DC0" w:rsidRDefault="00AB4DC0">
            <w:pPr>
              <w:rPr>
                <w:sz w:val="16"/>
                <w:szCs w:val="16"/>
              </w:rPr>
            </w:pPr>
          </w:p>
        </w:tc>
        <w:tc>
          <w:tcPr>
            <w:tcW w:w="460" w:type="dxa"/>
            <w:vAlign w:val="bottom"/>
          </w:tcPr>
          <w:p w:rsidR="00AB4DC0" w:rsidRDefault="00AB4DC0">
            <w:pPr>
              <w:rPr>
                <w:sz w:val="16"/>
                <w:szCs w:val="16"/>
              </w:rPr>
            </w:pPr>
          </w:p>
        </w:tc>
        <w:tc>
          <w:tcPr>
            <w:tcW w:w="500" w:type="dxa"/>
            <w:vAlign w:val="bottom"/>
          </w:tcPr>
          <w:p w:rsidR="00AB4DC0" w:rsidRDefault="00AB4DC0">
            <w:pPr>
              <w:rPr>
                <w:sz w:val="16"/>
                <w:szCs w:val="16"/>
              </w:rPr>
            </w:pPr>
          </w:p>
        </w:tc>
        <w:tc>
          <w:tcPr>
            <w:tcW w:w="1140" w:type="dxa"/>
            <w:vAlign w:val="bottom"/>
          </w:tcPr>
          <w:p w:rsidR="00AB4DC0" w:rsidRDefault="00AB4DC0">
            <w:pPr>
              <w:rPr>
                <w:sz w:val="16"/>
                <w:szCs w:val="16"/>
              </w:rPr>
            </w:pPr>
          </w:p>
        </w:tc>
        <w:tc>
          <w:tcPr>
            <w:tcW w:w="460" w:type="dxa"/>
            <w:tcBorders>
              <w:right w:val="single" w:sz="8" w:space="0" w:color="auto"/>
            </w:tcBorders>
            <w:vAlign w:val="bottom"/>
          </w:tcPr>
          <w:p w:rsidR="00AB4DC0" w:rsidRDefault="00AB4DC0">
            <w:pPr>
              <w:rPr>
                <w:sz w:val="16"/>
                <w:szCs w:val="16"/>
              </w:rPr>
            </w:pPr>
          </w:p>
        </w:tc>
        <w:tc>
          <w:tcPr>
            <w:tcW w:w="2780" w:type="dxa"/>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2780" w:type="dxa"/>
            <w:gridSpan w:val="5"/>
            <w:vMerge/>
            <w:tcBorders>
              <w:right w:val="single" w:sz="8" w:space="0" w:color="auto"/>
            </w:tcBorders>
            <w:vAlign w:val="bottom"/>
          </w:tcPr>
          <w:p w:rsidR="00AB4DC0" w:rsidRDefault="00AB4DC0">
            <w:pPr>
              <w:rPr>
                <w:sz w:val="16"/>
                <w:szCs w:val="16"/>
              </w:rPr>
            </w:pPr>
          </w:p>
        </w:tc>
        <w:tc>
          <w:tcPr>
            <w:tcW w:w="100" w:type="dxa"/>
            <w:vAlign w:val="bottom"/>
          </w:tcPr>
          <w:p w:rsidR="00AB4DC0" w:rsidRDefault="00AB4DC0">
            <w:pPr>
              <w:rPr>
                <w:sz w:val="16"/>
                <w:szCs w:val="16"/>
              </w:rPr>
            </w:pPr>
          </w:p>
        </w:tc>
        <w:tc>
          <w:tcPr>
            <w:tcW w:w="1260" w:type="dxa"/>
            <w:vAlign w:val="bottom"/>
          </w:tcPr>
          <w:p w:rsidR="00AB4DC0" w:rsidRDefault="00AB4DC0">
            <w:pPr>
              <w:rPr>
                <w:sz w:val="16"/>
                <w:szCs w:val="16"/>
              </w:rPr>
            </w:pPr>
          </w:p>
        </w:tc>
        <w:tc>
          <w:tcPr>
            <w:tcW w:w="900" w:type="dxa"/>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выполнения работы,</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3"/>
                <w:szCs w:val="23"/>
              </w:rPr>
            </w:pPr>
          </w:p>
        </w:tc>
        <w:tc>
          <w:tcPr>
            <w:tcW w:w="8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14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27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отслеживания</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90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продвижения в</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96"/>
        </w:trPr>
        <w:tc>
          <w:tcPr>
            <w:tcW w:w="1300" w:type="dxa"/>
            <w:vAlign w:val="bottom"/>
          </w:tcPr>
          <w:p w:rsidR="00AB4DC0" w:rsidRDefault="00AB4DC0">
            <w:pPr>
              <w:rPr>
                <w:sz w:val="24"/>
                <w:szCs w:val="24"/>
              </w:rPr>
            </w:pPr>
          </w:p>
        </w:tc>
        <w:tc>
          <w:tcPr>
            <w:tcW w:w="8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27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5"/>
            <w:tcBorders>
              <w:right w:val="single" w:sz="8" w:space="0" w:color="auto"/>
            </w:tcBorders>
            <w:vAlign w:val="bottom"/>
          </w:tcPr>
          <w:p w:rsidR="00AB4DC0" w:rsidRDefault="00B03F8C">
            <w:pPr>
              <w:rPr>
                <w:sz w:val="20"/>
                <w:szCs w:val="20"/>
              </w:rPr>
            </w:pPr>
            <w:r>
              <w:rPr>
                <w:rFonts w:eastAsia="Times New Roman"/>
                <w:sz w:val="24"/>
                <w:szCs w:val="24"/>
              </w:rPr>
              <w:t>выполнении задания,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-71120</wp:posOffset>
                </wp:positionH>
                <wp:positionV relativeFrom="paragraph">
                  <wp:posOffset>-6328410</wp:posOffset>
                </wp:positionV>
                <wp:extent cx="0" cy="632841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84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B5FB2E" id="Shape 139"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6pt,-498.3pt" to="-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8844915</wp:posOffset>
                </wp:positionH>
                <wp:positionV relativeFrom="paragraph">
                  <wp:posOffset>-6328410</wp:posOffset>
                </wp:positionV>
                <wp:extent cx="0" cy="632841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84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920746" id="Shape 140"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696.45pt,-498.3pt" to="69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-714375</wp:posOffset>
                </wp:positionH>
                <wp:positionV relativeFrom="paragraph">
                  <wp:posOffset>-2540</wp:posOffset>
                </wp:positionV>
                <wp:extent cx="9561830"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B46675" id="Shape 141"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56.25pt,-.2pt" to="696.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" o:allowincell="f" filled="t" strokeweight=".16931mm">
                <v:stroke joinstyle="miter"/>
                <o:lock v:ext="edit" shapetype="f"/>
              </v:line>
            </w:pict>
          </mc:Fallback>
        </mc:AlternateContent>
      </w:r>
    </w:p>
    <w:p w:rsidR="00AB4DC0" w:rsidRDefault="00AB4DC0">
      <w:pPr>
        <w:sectPr w:rsidR="00AB4DC0">
          <w:pgSz w:w="16840" w:h="11906" w:orient="landscape"/>
          <w:pgMar w:top="566" w:right="1118" w:bottom="809" w:left="999" w:header="0" w:footer="0" w:gutter="0"/>
          <w:cols w:num="2" w:space="720" w:equalWidth="0">
            <w:col w:w="321" w:space="720"/>
            <w:col w:w="1368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1200"/>
        <w:gridCol w:w="220"/>
        <w:gridCol w:w="840"/>
        <w:gridCol w:w="800"/>
        <w:gridCol w:w="860"/>
        <w:gridCol w:w="260"/>
        <w:gridCol w:w="120"/>
        <w:gridCol w:w="1180"/>
        <w:gridCol w:w="380"/>
        <w:gridCol w:w="800"/>
        <w:gridCol w:w="1100"/>
        <w:gridCol w:w="880"/>
        <w:gridCol w:w="100"/>
        <w:gridCol w:w="700"/>
        <w:gridCol w:w="160"/>
        <w:gridCol w:w="100"/>
        <w:gridCol w:w="240"/>
        <w:gridCol w:w="580"/>
        <w:gridCol w:w="200"/>
        <w:gridCol w:w="360"/>
        <w:gridCol w:w="60"/>
        <w:gridCol w:w="260"/>
        <w:gridCol w:w="120"/>
        <w:gridCol w:w="800"/>
        <w:gridCol w:w="1260"/>
        <w:gridCol w:w="120"/>
        <w:gridCol w:w="340"/>
        <w:gridCol w:w="30"/>
      </w:tblGrid>
      <w:tr w:rsidR="00AB4DC0">
        <w:trPr>
          <w:trHeight w:val="276"/>
        </w:trPr>
        <w:tc>
          <w:tcPr>
            <w:tcW w:w="10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1200" w:type="dxa"/>
            <w:tcBorders>
              <w:top w:val="single" w:sz="8" w:space="0" w:color="auto"/>
            </w:tcBorders>
            <w:vAlign w:val="bottom"/>
          </w:tcPr>
          <w:p w:rsidR="00AB4DC0" w:rsidRDefault="00AB4DC0">
            <w:pPr>
              <w:rPr>
                <w:sz w:val="23"/>
                <w:szCs w:val="23"/>
              </w:rPr>
            </w:pPr>
          </w:p>
        </w:tc>
        <w:tc>
          <w:tcPr>
            <w:tcW w:w="220" w:type="dxa"/>
            <w:tcBorders>
              <w:top w:val="single" w:sz="8" w:space="0" w:color="auto"/>
            </w:tcBorders>
            <w:vAlign w:val="bottom"/>
          </w:tcPr>
          <w:p w:rsidR="00AB4DC0" w:rsidRDefault="00AB4DC0">
            <w:pPr>
              <w:rPr>
                <w:sz w:val="23"/>
                <w:szCs w:val="23"/>
              </w:rPr>
            </w:pPr>
          </w:p>
        </w:tc>
        <w:tc>
          <w:tcPr>
            <w:tcW w:w="840" w:type="dxa"/>
            <w:tcBorders>
              <w:top w:val="single" w:sz="8" w:space="0" w:color="auto"/>
              <w:right w:val="single" w:sz="8" w:space="0" w:color="auto"/>
            </w:tcBorders>
            <w:vAlign w:val="bottom"/>
          </w:tcPr>
          <w:p w:rsidR="00AB4DC0" w:rsidRDefault="00AB4DC0">
            <w:pPr>
              <w:rPr>
                <w:sz w:val="23"/>
                <w:szCs w:val="23"/>
              </w:rPr>
            </w:pPr>
          </w:p>
        </w:tc>
        <w:tc>
          <w:tcPr>
            <w:tcW w:w="800" w:type="dxa"/>
            <w:tcBorders>
              <w:top w:val="single" w:sz="8" w:space="0" w:color="auto"/>
            </w:tcBorders>
            <w:vAlign w:val="bottom"/>
          </w:tcPr>
          <w:p w:rsidR="00AB4DC0" w:rsidRDefault="00AB4DC0">
            <w:pPr>
              <w:rPr>
                <w:sz w:val="23"/>
                <w:szCs w:val="23"/>
              </w:rPr>
            </w:pPr>
          </w:p>
        </w:tc>
        <w:tc>
          <w:tcPr>
            <w:tcW w:w="860" w:type="dxa"/>
            <w:tcBorders>
              <w:top w:val="single" w:sz="8" w:space="0" w:color="auto"/>
            </w:tcBorders>
            <w:vAlign w:val="bottom"/>
          </w:tcPr>
          <w:p w:rsidR="00AB4DC0" w:rsidRDefault="00AB4DC0">
            <w:pPr>
              <w:rPr>
                <w:sz w:val="23"/>
                <w:szCs w:val="23"/>
              </w:rPr>
            </w:pPr>
          </w:p>
        </w:tc>
        <w:tc>
          <w:tcPr>
            <w:tcW w:w="260" w:type="dxa"/>
            <w:tcBorders>
              <w:top w:val="single" w:sz="8" w:space="0" w:color="auto"/>
            </w:tcBorders>
            <w:vAlign w:val="bottom"/>
          </w:tcPr>
          <w:p w:rsidR="00AB4DC0" w:rsidRDefault="00AB4DC0">
            <w:pPr>
              <w:rPr>
                <w:sz w:val="23"/>
                <w:szCs w:val="23"/>
              </w:rPr>
            </w:pPr>
          </w:p>
        </w:tc>
        <w:tc>
          <w:tcPr>
            <w:tcW w:w="120" w:type="dxa"/>
            <w:tcBorders>
              <w:top w:val="single" w:sz="8" w:space="0" w:color="auto"/>
            </w:tcBorders>
            <w:vAlign w:val="bottom"/>
          </w:tcPr>
          <w:p w:rsidR="00AB4DC0" w:rsidRDefault="00AB4DC0">
            <w:pPr>
              <w:rPr>
                <w:sz w:val="23"/>
                <w:szCs w:val="23"/>
              </w:rPr>
            </w:pPr>
          </w:p>
        </w:tc>
        <w:tc>
          <w:tcPr>
            <w:tcW w:w="1180" w:type="dxa"/>
            <w:tcBorders>
              <w:top w:val="single" w:sz="8" w:space="0" w:color="auto"/>
            </w:tcBorders>
            <w:vAlign w:val="bottom"/>
          </w:tcPr>
          <w:p w:rsidR="00AB4DC0" w:rsidRDefault="00AB4DC0">
            <w:pPr>
              <w:rPr>
                <w:sz w:val="23"/>
                <w:szCs w:val="23"/>
              </w:rPr>
            </w:pPr>
          </w:p>
        </w:tc>
        <w:tc>
          <w:tcPr>
            <w:tcW w:w="380" w:type="dxa"/>
            <w:tcBorders>
              <w:top w:val="single" w:sz="8" w:space="0" w:color="auto"/>
              <w:right w:val="single" w:sz="8" w:space="0" w:color="auto"/>
            </w:tcBorders>
            <w:vAlign w:val="bottom"/>
          </w:tcPr>
          <w:p w:rsidR="00AB4DC0" w:rsidRDefault="00AB4DC0">
            <w:pPr>
              <w:rPr>
                <w:sz w:val="23"/>
                <w:szCs w:val="23"/>
              </w:rPr>
            </w:pPr>
          </w:p>
        </w:tc>
        <w:tc>
          <w:tcPr>
            <w:tcW w:w="800" w:type="dxa"/>
            <w:tcBorders>
              <w:top w:val="single" w:sz="8" w:space="0" w:color="auto"/>
            </w:tcBorders>
            <w:vAlign w:val="bottom"/>
          </w:tcPr>
          <w:p w:rsidR="00AB4DC0" w:rsidRDefault="00AB4DC0">
            <w:pPr>
              <w:rPr>
                <w:sz w:val="23"/>
                <w:szCs w:val="23"/>
              </w:rPr>
            </w:pPr>
          </w:p>
        </w:tc>
        <w:tc>
          <w:tcPr>
            <w:tcW w:w="1100" w:type="dxa"/>
            <w:tcBorders>
              <w:top w:val="single" w:sz="8" w:space="0" w:color="auto"/>
            </w:tcBorders>
            <w:vAlign w:val="bottom"/>
          </w:tcPr>
          <w:p w:rsidR="00AB4DC0" w:rsidRDefault="00AB4DC0">
            <w:pPr>
              <w:rPr>
                <w:sz w:val="23"/>
                <w:szCs w:val="23"/>
              </w:rPr>
            </w:pPr>
          </w:p>
        </w:tc>
        <w:tc>
          <w:tcPr>
            <w:tcW w:w="88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00" w:type="dxa"/>
            <w:gridSpan w:val="8"/>
            <w:tcBorders>
              <w:top w:val="single" w:sz="8" w:space="0" w:color="auto"/>
            </w:tcBorders>
            <w:vAlign w:val="bottom"/>
          </w:tcPr>
          <w:p w:rsidR="00AB4DC0" w:rsidRDefault="00B03F8C">
            <w:pPr>
              <w:rPr>
                <w:sz w:val="20"/>
                <w:szCs w:val="20"/>
              </w:rPr>
            </w:pPr>
            <w:r>
              <w:rPr>
                <w:rFonts w:eastAsia="Times New Roman"/>
                <w:sz w:val="24"/>
                <w:szCs w:val="24"/>
              </w:rPr>
              <w:t>соблюдения графика</w:t>
            </w:r>
          </w:p>
        </w:tc>
        <w:tc>
          <w:tcPr>
            <w:tcW w:w="260" w:type="dxa"/>
            <w:tcBorders>
              <w:top w:val="single" w:sz="8" w:space="0" w:color="auto"/>
            </w:tcBorders>
            <w:vAlign w:val="bottom"/>
          </w:tcPr>
          <w:p w:rsidR="00AB4DC0" w:rsidRDefault="00AB4DC0">
            <w:pPr>
              <w:rPr>
                <w:sz w:val="23"/>
                <w:szCs w:val="23"/>
              </w:rPr>
            </w:pPr>
          </w:p>
        </w:tc>
        <w:tc>
          <w:tcPr>
            <w:tcW w:w="120" w:type="dxa"/>
            <w:tcBorders>
              <w:top w:val="single" w:sz="8" w:space="0" w:color="auto"/>
              <w:right w:val="single" w:sz="8" w:space="0" w:color="auto"/>
            </w:tcBorders>
            <w:vAlign w:val="bottom"/>
          </w:tcPr>
          <w:p w:rsidR="00AB4DC0" w:rsidRDefault="00AB4DC0">
            <w:pPr>
              <w:rPr>
                <w:sz w:val="23"/>
                <w:szCs w:val="23"/>
              </w:rPr>
            </w:pPr>
          </w:p>
        </w:tc>
        <w:tc>
          <w:tcPr>
            <w:tcW w:w="800" w:type="dxa"/>
            <w:tcBorders>
              <w:top w:val="single" w:sz="8" w:space="0" w:color="auto"/>
            </w:tcBorders>
            <w:vAlign w:val="bottom"/>
          </w:tcPr>
          <w:p w:rsidR="00AB4DC0" w:rsidRDefault="00AB4DC0">
            <w:pPr>
              <w:rPr>
                <w:sz w:val="23"/>
                <w:szCs w:val="23"/>
              </w:rPr>
            </w:pPr>
          </w:p>
        </w:tc>
        <w:tc>
          <w:tcPr>
            <w:tcW w:w="1260" w:type="dxa"/>
            <w:tcBorders>
              <w:top w:val="single" w:sz="8" w:space="0" w:color="auto"/>
            </w:tcBorders>
            <w:vAlign w:val="bottom"/>
          </w:tcPr>
          <w:p w:rsidR="00AB4DC0" w:rsidRDefault="00AB4DC0">
            <w:pPr>
              <w:rPr>
                <w:sz w:val="23"/>
                <w:szCs w:val="23"/>
              </w:rPr>
            </w:pPr>
          </w:p>
        </w:tc>
        <w:tc>
          <w:tcPr>
            <w:tcW w:w="120" w:type="dxa"/>
            <w:tcBorders>
              <w:top w:val="single" w:sz="8" w:space="0" w:color="auto"/>
            </w:tcBorders>
            <w:vAlign w:val="bottom"/>
          </w:tcPr>
          <w:p w:rsidR="00AB4DC0" w:rsidRDefault="00AB4DC0">
            <w:pPr>
              <w:rPr>
                <w:sz w:val="23"/>
                <w:szCs w:val="23"/>
              </w:rPr>
            </w:pPr>
          </w:p>
        </w:tc>
        <w:tc>
          <w:tcPr>
            <w:tcW w:w="340" w:type="dxa"/>
            <w:tcBorders>
              <w:top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rPr>
                <w:sz w:val="20"/>
                <w:szCs w:val="20"/>
              </w:rPr>
            </w:pPr>
            <w:r>
              <w:rPr>
                <w:rFonts w:eastAsia="Times New Roman"/>
                <w:sz w:val="24"/>
                <w:szCs w:val="24"/>
              </w:rPr>
              <w:t>подготовки и</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rPr>
                <w:sz w:val="20"/>
                <w:szCs w:val="20"/>
              </w:rPr>
            </w:pPr>
            <w:r>
              <w:rPr>
                <w:rFonts w:eastAsia="Times New Roman"/>
                <w:sz w:val="24"/>
                <w:szCs w:val="24"/>
              </w:rPr>
              <w:t>предоставления</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rPr>
                <w:sz w:val="20"/>
                <w:szCs w:val="20"/>
              </w:rPr>
            </w:pPr>
            <w:r>
              <w:rPr>
                <w:rFonts w:eastAsia="Times New Roman"/>
                <w:sz w:val="24"/>
                <w:szCs w:val="24"/>
              </w:rPr>
              <w:t>материалов, поиска</w:t>
            </w: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rPr>
                <w:sz w:val="20"/>
                <w:szCs w:val="20"/>
              </w:rPr>
            </w:pPr>
            <w:r>
              <w:rPr>
                <w:rFonts w:eastAsia="Times New Roman"/>
                <w:sz w:val="24"/>
                <w:szCs w:val="24"/>
              </w:rPr>
              <w:t>необходимых ресурсов,</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rPr>
                <w:sz w:val="20"/>
                <w:szCs w:val="20"/>
              </w:rPr>
            </w:pPr>
            <w:r>
              <w:rPr>
                <w:rFonts w:eastAsia="Times New Roman"/>
                <w:sz w:val="24"/>
                <w:szCs w:val="24"/>
              </w:rPr>
              <w:t>распределения</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rPr>
                <w:sz w:val="20"/>
                <w:szCs w:val="20"/>
              </w:rPr>
            </w:pPr>
            <w:r>
              <w:rPr>
                <w:rFonts w:eastAsia="Times New Roman"/>
                <w:sz w:val="24"/>
                <w:szCs w:val="24"/>
              </w:rPr>
              <w:t>обязанностей и контроля</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rPr>
                <w:sz w:val="20"/>
                <w:szCs w:val="20"/>
              </w:rPr>
            </w:pPr>
            <w:r>
              <w:rPr>
                <w:rFonts w:eastAsia="Times New Roman"/>
                <w:sz w:val="24"/>
                <w:szCs w:val="24"/>
              </w:rPr>
              <w:t>качества выполнения</w:t>
            </w: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rPr>
                <w:sz w:val="20"/>
                <w:szCs w:val="20"/>
              </w:rPr>
            </w:pPr>
            <w:r>
              <w:rPr>
                <w:rFonts w:eastAsia="Times New Roman"/>
                <w:sz w:val="24"/>
                <w:szCs w:val="24"/>
              </w:rPr>
              <w:t>работы</w:t>
            </w:r>
          </w:p>
        </w:tc>
        <w:tc>
          <w:tcPr>
            <w:tcW w:w="10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1120" w:type="dxa"/>
            <w:gridSpan w:val="2"/>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11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198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1080" w:type="dxa"/>
            <w:gridSpan w:val="4"/>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380" w:type="dxa"/>
            <w:gridSpan w:val="2"/>
            <w:tcBorders>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1380" w:type="dxa"/>
            <w:gridSpan w:val="2"/>
            <w:tcBorders>
              <w:bottom w:val="single" w:sz="8" w:space="0" w:color="auto"/>
            </w:tcBorders>
            <w:vAlign w:val="bottom"/>
          </w:tcPr>
          <w:p w:rsidR="00AB4DC0" w:rsidRDefault="00AB4DC0">
            <w:pPr>
              <w:rPr>
                <w:sz w:val="24"/>
                <w:szCs w:val="24"/>
              </w:rPr>
            </w:pPr>
          </w:p>
        </w:tc>
        <w:tc>
          <w:tcPr>
            <w:tcW w:w="3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2"/>
        </w:trPr>
        <w:tc>
          <w:tcPr>
            <w:tcW w:w="1020" w:type="dxa"/>
            <w:tcBorders>
              <w:left w:val="single" w:sz="8" w:space="0" w:color="auto"/>
              <w:right w:val="single" w:sz="8" w:space="0" w:color="auto"/>
            </w:tcBorders>
            <w:vAlign w:val="bottom"/>
          </w:tcPr>
          <w:p w:rsidR="00AB4DC0" w:rsidRDefault="00AB4DC0">
            <w:pPr>
              <w:rPr>
                <w:sz w:val="20"/>
                <w:szCs w:val="20"/>
              </w:rPr>
            </w:pPr>
          </w:p>
        </w:tc>
        <w:tc>
          <w:tcPr>
            <w:tcW w:w="2260" w:type="dxa"/>
            <w:gridSpan w:val="3"/>
            <w:tcBorders>
              <w:right w:val="single" w:sz="8" w:space="0" w:color="auto"/>
            </w:tcBorders>
            <w:vAlign w:val="bottom"/>
          </w:tcPr>
          <w:p w:rsidR="00AB4DC0" w:rsidRDefault="00B03F8C">
            <w:pPr>
              <w:spacing w:line="232" w:lineRule="exact"/>
              <w:ind w:left="100"/>
              <w:rPr>
                <w:sz w:val="20"/>
                <w:szCs w:val="20"/>
              </w:rPr>
            </w:pPr>
            <w:r>
              <w:rPr>
                <w:rFonts w:eastAsia="Times New Roman"/>
                <w:b/>
                <w:bCs/>
                <w:sz w:val="24"/>
                <w:szCs w:val="24"/>
              </w:rPr>
              <w:t>Продвинутый</w:t>
            </w:r>
          </w:p>
        </w:tc>
        <w:tc>
          <w:tcPr>
            <w:tcW w:w="800" w:type="dxa"/>
            <w:vMerge w:val="restart"/>
            <w:vAlign w:val="bottom"/>
          </w:tcPr>
          <w:p w:rsidR="00AB4DC0" w:rsidRDefault="00B03F8C">
            <w:pPr>
              <w:ind w:left="240"/>
              <w:rPr>
                <w:sz w:val="20"/>
                <w:szCs w:val="20"/>
              </w:rPr>
            </w:pPr>
            <w:r>
              <w:rPr>
                <w:rFonts w:ascii="Symbol" w:eastAsia="Symbol" w:hAnsi="Symbol" w:cs="Symbol"/>
                <w:sz w:val="24"/>
                <w:szCs w:val="24"/>
              </w:rPr>
              <w:t></w:t>
            </w:r>
          </w:p>
        </w:tc>
        <w:tc>
          <w:tcPr>
            <w:tcW w:w="1120" w:type="dxa"/>
            <w:gridSpan w:val="2"/>
            <w:vAlign w:val="bottom"/>
          </w:tcPr>
          <w:p w:rsidR="00AB4DC0" w:rsidRDefault="00B03F8C">
            <w:pPr>
              <w:spacing w:line="232" w:lineRule="exact"/>
              <w:rPr>
                <w:sz w:val="20"/>
                <w:szCs w:val="20"/>
              </w:rPr>
            </w:pPr>
            <w:r>
              <w:rPr>
                <w:rFonts w:eastAsia="Times New Roman"/>
                <w:b/>
                <w:bCs/>
                <w:sz w:val="24"/>
                <w:szCs w:val="24"/>
              </w:rPr>
              <w:t>Владеет</w:t>
            </w:r>
            <w:r>
              <w:rPr>
                <w:rFonts w:eastAsia="Times New Roman"/>
                <w:sz w:val="24"/>
                <w:szCs w:val="24"/>
              </w:rPr>
              <w:t>:</w:t>
            </w:r>
          </w:p>
        </w:tc>
        <w:tc>
          <w:tcPr>
            <w:tcW w:w="120" w:type="dxa"/>
            <w:vAlign w:val="bottom"/>
          </w:tcPr>
          <w:p w:rsidR="00AB4DC0" w:rsidRDefault="00AB4DC0">
            <w:pPr>
              <w:rPr>
                <w:sz w:val="20"/>
                <w:szCs w:val="20"/>
              </w:rPr>
            </w:pPr>
          </w:p>
        </w:tc>
        <w:tc>
          <w:tcPr>
            <w:tcW w:w="1180" w:type="dxa"/>
            <w:vAlign w:val="bottom"/>
          </w:tcPr>
          <w:p w:rsidR="00AB4DC0" w:rsidRDefault="00AB4DC0">
            <w:pPr>
              <w:rPr>
                <w:sz w:val="20"/>
                <w:szCs w:val="20"/>
              </w:rPr>
            </w:pPr>
          </w:p>
        </w:tc>
        <w:tc>
          <w:tcPr>
            <w:tcW w:w="380" w:type="dxa"/>
            <w:tcBorders>
              <w:right w:val="single" w:sz="8" w:space="0" w:color="auto"/>
            </w:tcBorders>
            <w:vAlign w:val="bottom"/>
          </w:tcPr>
          <w:p w:rsidR="00AB4DC0" w:rsidRDefault="00AB4DC0">
            <w:pPr>
              <w:rPr>
                <w:sz w:val="20"/>
                <w:szCs w:val="20"/>
              </w:rPr>
            </w:pPr>
          </w:p>
        </w:tc>
        <w:tc>
          <w:tcPr>
            <w:tcW w:w="800" w:type="dxa"/>
            <w:vAlign w:val="bottom"/>
          </w:tcPr>
          <w:p w:rsidR="00AB4DC0" w:rsidRDefault="00AB4DC0">
            <w:pPr>
              <w:rPr>
                <w:sz w:val="20"/>
                <w:szCs w:val="20"/>
              </w:rPr>
            </w:pPr>
          </w:p>
        </w:tc>
        <w:tc>
          <w:tcPr>
            <w:tcW w:w="198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w:t>
            </w:r>
          </w:p>
        </w:tc>
        <w:tc>
          <w:tcPr>
            <w:tcW w:w="100" w:type="dxa"/>
            <w:vAlign w:val="bottom"/>
          </w:tcPr>
          <w:p w:rsidR="00AB4DC0" w:rsidRDefault="00AB4DC0">
            <w:pPr>
              <w:rPr>
                <w:sz w:val="20"/>
                <w:szCs w:val="20"/>
              </w:rPr>
            </w:pPr>
          </w:p>
        </w:tc>
        <w:tc>
          <w:tcPr>
            <w:tcW w:w="700" w:type="dxa"/>
            <w:vAlign w:val="bottom"/>
          </w:tcPr>
          <w:p w:rsidR="00AB4DC0" w:rsidRDefault="00AB4DC0">
            <w:pPr>
              <w:rPr>
                <w:sz w:val="20"/>
                <w:szCs w:val="20"/>
              </w:rPr>
            </w:pPr>
          </w:p>
        </w:tc>
        <w:tc>
          <w:tcPr>
            <w:tcW w:w="1080" w:type="dxa"/>
            <w:gridSpan w:val="4"/>
            <w:vAlign w:val="bottom"/>
          </w:tcPr>
          <w:p w:rsidR="00AB4DC0" w:rsidRDefault="00B03F8C">
            <w:pPr>
              <w:spacing w:line="232" w:lineRule="exact"/>
              <w:rPr>
                <w:sz w:val="20"/>
                <w:szCs w:val="20"/>
              </w:rPr>
            </w:pPr>
            <w:r>
              <w:rPr>
                <w:rFonts w:eastAsia="Times New Roman"/>
                <w:b/>
                <w:bCs/>
                <w:sz w:val="24"/>
                <w:szCs w:val="24"/>
              </w:rPr>
              <w:t>Педагоги</w:t>
            </w:r>
          </w:p>
        </w:tc>
        <w:tc>
          <w:tcPr>
            <w:tcW w:w="200" w:type="dxa"/>
            <w:vAlign w:val="bottom"/>
          </w:tcPr>
          <w:p w:rsidR="00AB4DC0" w:rsidRDefault="00AB4DC0">
            <w:pPr>
              <w:rPr>
                <w:sz w:val="20"/>
                <w:szCs w:val="20"/>
              </w:rPr>
            </w:pPr>
          </w:p>
        </w:tc>
        <w:tc>
          <w:tcPr>
            <w:tcW w:w="360" w:type="dxa"/>
            <w:vAlign w:val="bottom"/>
          </w:tcPr>
          <w:p w:rsidR="00AB4DC0" w:rsidRDefault="00AB4DC0">
            <w:pPr>
              <w:rPr>
                <w:sz w:val="20"/>
                <w:szCs w:val="20"/>
              </w:rPr>
            </w:pPr>
          </w:p>
        </w:tc>
        <w:tc>
          <w:tcPr>
            <w:tcW w:w="60" w:type="dxa"/>
            <w:vAlign w:val="bottom"/>
          </w:tcPr>
          <w:p w:rsidR="00AB4DC0" w:rsidRDefault="00AB4DC0">
            <w:pPr>
              <w:rPr>
                <w:sz w:val="20"/>
                <w:szCs w:val="20"/>
              </w:rPr>
            </w:pPr>
          </w:p>
        </w:tc>
        <w:tc>
          <w:tcPr>
            <w:tcW w:w="380" w:type="dxa"/>
            <w:gridSpan w:val="2"/>
            <w:tcBorders>
              <w:right w:val="single" w:sz="8" w:space="0" w:color="auto"/>
            </w:tcBorders>
            <w:vAlign w:val="bottom"/>
          </w:tcPr>
          <w:p w:rsidR="00AB4DC0" w:rsidRDefault="00B03F8C">
            <w:pPr>
              <w:spacing w:line="232" w:lineRule="exact"/>
              <w:ind w:right="120"/>
              <w:jc w:val="right"/>
              <w:rPr>
                <w:sz w:val="20"/>
                <w:szCs w:val="20"/>
              </w:rPr>
            </w:pPr>
            <w:r>
              <w:rPr>
                <w:rFonts w:eastAsia="Times New Roman"/>
                <w:b/>
                <w:bCs/>
                <w:sz w:val="24"/>
                <w:szCs w:val="24"/>
              </w:rPr>
              <w:t>и</w:t>
            </w:r>
          </w:p>
        </w:tc>
        <w:tc>
          <w:tcPr>
            <w:tcW w:w="800" w:type="dxa"/>
            <w:vAlign w:val="bottom"/>
          </w:tcPr>
          <w:p w:rsidR="00AB4DC0" w:rsidRDefault="00AB4DC0">
            <w:pPr>
              <w:rPr>
                <w:sz w:val="20"/>
                <w:szCs w:val="20"/>
              </w:rPr>
            </w:pPr>
          </w:p>
        </w:tc>
        <w:tc>
          <w:tcPr>
            <w:tcW w:w="1380" w:type="dxa"/>
            <w:gridSpan w:val="2"/>
            <w:vAlign w:val="bottom"/>
          </w:tcPr>
          <w:p w:rsidR="00AB4DC0" w:rsidRDefault="00B03F8C">
            <w:pPr>
              <w:spacing w:line="232" w:lineRule="exact"/>
              <w:rPr>
                <w:sz w:val="20"/>
                <w:szCs w:val="20"/>
              </w:rPr>
            </w:pPr>
            <w:r>
              <w:rPr>
                <w:rFonts w:eastAsia="Times New Roman"/>
                <w:b/>
                <w:bCs/>
                <w:sz w:val="24"/>
                <w:szCs w:val="24"/>
              </w:rPr>
              <w:t>Психологи:</w:t>
            </w:r>
          </w:p>
        </w:tc>
        <w:tc>
          <w:tcPr>
            <w:tcW w:w="34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9"/>
        </w:trPr>
        <w:tc>
          <w:tcPr>
            <w:tcW w:w="1020" w:type="dxa"/>
            <w:tcBorders>
              <w:left w:val="single" w:sz="8" w:space="0" w:color="auto"/>
              <w:right w:val="single" w:sz="8" w:space="0" w:color="auto"/>
            </w:tcBorders>
            <w:vAlign w:val="bottom"/>
          </w:tcPr>
          <w:p w:rsidR="00AB4DC0" w:rsidRDefault="00AB4DC0">
            <w:pPr>
              <w:rPr>
                <w:sz w:val="2"/>
                <w:szCs w:val="2"/>
              </w:rPr>
            </w:pPr>
          </w:p>
        </w:tc>
        <w:tc>
          <w:tcPr>
            <w:tcW w:w="1200" w:type="dxa"/>
            <w:vAlign w:val="bottom"/>
          </w:tcPr>
          <w:p w:rsidR="00AB4DC0" w:rsidRDefault="00AB4DC0">
            <w:pPr>
              <w:rPr>
                <w:sz w:val="2"/>
                <w:szCs w:val="2"/>
              </w:rPr>
            </w:pPr>
          </w:p>
        </w:tc>
        <w:tc>
          <w:tcPr>
            <w:tcW w:w="220" w:type="dxa"/>
            <w:vAlign w:val="bottom"/>
          </w:tcPr>
          <w:p w:rsidR="00AB4DC0" w:rsidRDefault="00AB4DC0">
            <w:pPr>
              <w:rPr>
                <w:sz w:val="2"/>
                <w:szCs w:val="2"/>
              </w:rPr>
            </w:pPr>
          </w:p>
        </w:tc>
        <w:tc>
          <w:tcPr>
            <w:tcW w:w="840" w:type="dxa"/>
            <w:tcBorders>
              <w:right w:val="single" w:sz="8" w:space="0" w:color="auto"/>
            </w:tcBorders>
            <w:vAlign w:val="bottom"/>
          </w:tcPr>
          <w:p w:rsidR="00AB4DC0" w:rsidRDefault="00AB4DC0">
            <w:pPr>
              <w:rPr>
                <w:sz w:val="2"/>
                <w:szCs w:val="2"/>
              </w:rPr>
            </w:pPr>
          </w:p>
        </w:tc>
        <w:tc>
          <w:tcPr>
            <w:tcW w:w="800" w:type="dxa"/>
            <w:vMerge/>
            <w:vAlign w:val="bottom"/>
          </w:tcPr>
          <w:p w:rsidR="00AB4DC0" w:rsidRDefault="00AB4DC0">
            <w:pPr>
              <w:rPr>
                <w:sz w:val="2"/>
                <w:szCs w:val="2"/>
              </w:rPr>
            </w:pPr>
          </w:p>
        </w:tc>
        <w:tc>
          <w:tcPr>
            <w:tcW w:w="860" w:type="dxa"/>
            <w:shd w:val="clear" w:color="auto" w:fill="000000"/>
            <w:vAlign w:val="bottom"/>
          </w:tcPr>
          <w:p w:rsidR="00AB4DC0" w:rsidRDefault="00AB4DC0">
            <w:pPr>
              <w:rPr>
                <w:sz w:val="2"/>
                <w:szCs w:val="2"/>
              </w:rPr>
            </w:pPr>
          </w:p>
        </w:tc>
        <w:tc>
          <w:tcPr>
            <w:tcW w:w="260" w:type="dxa"/>
            <w:vAlign w:val="bottom"/>
          </w:tcPr>
          <w:p w:rsidR="00AB4DC0" w:rsidRDefault="00AB4DC0">
            <w:pPr>
              <w:rPr>
                <w:sz w:val="2"/>
                <w:szCs w:val="2"/>
              </w:rPr>
            </w:pPr>
          </w:p>
        </w:tc>
        <w:tc>
          <w:tcPr>
            <w:tcW w:w="120" w:type="dxa"/>
            <w:vAlign w:val="bottom"/>
          </w:tcPr>
          <w:p w:rsidR="00AB4DC0" w:rsidRDefault="00AB4DC0">
            <w:pPr>
              <w:rPr>
                <w:sz w:val="2"/>
                <w:szCs w:val="2"/>
              </w:rPr>
            </w:pPr>
          </w:p>
        </w:tc>
        <w:tc>
          <w:tcPr>
            <w:tcW w:w="1180" w:type="dxa"/>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80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8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700" w:type="dxa"/>
            <w:vAlign w:val="bottom"/>
          </w:tcPr>
          <w:p w:rsidR="00AB4DC0" w:rsidRDefault="00AB4DC0">
            <w:pPr>
              <w:rPr>
                <w:sz w:val="2"/>
                <w:szCs w:val="2"/>
              </w:rPr>
            </w:pPr>
          </w:p>
        </w:tc>
        <w:tc>
          <w:tcPr>
            <w:tcW w:w="160" w:type="dxa"/>
            <w:shd w:val="clear" w:color="auto" w:fill="000000"/>
            <w:vAlign w:val="bottom"/>
          </w:tcPr>
          <w:p w:rsidR="00AB4DC0" w:rsidRDefault="00AB4DC0">
            <w:pPr>
              <w:rPr>
                <w:sz w:val="2"/>
                <w:szCs w:val="2"/>
              </w:rPr>
            </w:pPr>
          </w:p>
        </w:tc>
        <w:tc>
          <w:tcPr>
            <w:tcW w:w="100" w:type="dxa"/>
            <w:shd w:val="clear" w:color="auto" w:fill="000000"/>
            <w:vAlign w:val="bottom"/>
          </w:tcPr>
          <w:p w:rsidR="00AB4DC0" w:rsidRDefault="00AB4DC0">
            <w:pPr>
              <w:rPr>
                <w:sz w:val="2"/>
                <w:szCs w:val="2"/>
              </w:rPr>
            </w:pPr>
          </w:p>
        </w:tc>
        <w:tc>
          <w:tcPr>
            <w:tcW w:w="240" w:type="dxa"/>
            <w:shd w:val="clear" w:color="auto" w:fill="000000"/>
            <w:vAlign w:val="bottom"/>
          </w:tcPr>
          <w:p w:rsidR="00AB4DC0" w:rsidRDefault="00AB4DC0">
            <w:pPr>
              <w:rPr>
                <w:sz w:val="2"/>
                <w:szCs w:val="2"/>
              </w:rPr>
            </w:pPr>
          </w:p>
        </w:tc>
        <w:tc>
          <w:tcPr>
            <w:tcW w:w="580" w:type="dxa"/>
            <w:shd w:val="clear" w:color="auto" w:fill="000000"/>
            <w:vAlign w:val="bottom"/>
          </w:tcPr>
          <w:p w:rsidR="00AB4DC0" w:rsidRDefault="00AB4DC0">
            <w:pPr>
              <w:rPr>
                <w:sz w:val="2"/>
                <w:szCs w:val="2"/>
              </w:rPr>
            </w:pPr>
          </w:p>
        </w:tc>
        <w:tc>
          <w:tcPr>
            <w:tcW w:w="200" w:type="dxa"/>
            <w:shd w:val="clear" w:color="auto" w:fill="000000"/>
            <w:vAlign w:val="bottom"/>
          </w:tcPr>
          <w:p w:rsidR="00AB4DC0" w:rsidRDefault="00AB4DC0">
            <w:pPr>
              <w:rPr>
                <w:sz w:val="2"/>
                <w:szCs w:val="2"/>
              </w:rPr>
            </w:pPr>
          </w:p>
        </w:tc>
        <w:tc>
          <w:tcPr>
            <w:tcW w:w="360" w:type="dxa"/>
            <w:shd w:val="clear" w:color="auto" w:fill="000000"/>
            <w:vAlign w:val="bottom"/>
          </w:tcPr>
          <w:p w:rsidR="00AB4DC0" w:rsidRDefault="00AB4DC0">
            <w:pPr>
              <w:rPr>
                <w:sz w:val="2"/>
                <w:szCs w:val="2"/>
              </w:rPr>
            </w:pPr>
          </w:p>
        </w:tc>
        <w:tc>
          <w:tcPr>
            <w:tcW w:w="60" w:type="dxa"/>
            <w:shd w:val="clear" w:color="auto" w:fill="000000"/>
            <w:vAlign w:val="bottom"/>
          </w:tcPr>
          <w:p w:rsidR="00AB4DC0" w:rsidRDefault="00AB4DC0">
            <w:pPr>
              <w:rPr>
                <w:sz w:val="2"/>
                <w:szCs w:val="2"/>
              </w:rPr>
            </w:pPr>
          </w:p>
        </w:tc>
        <w:tc>
          <w:tcPr>
            <w:tcW w:w="260" w:type="dxa"/>
            <w:shd w:val="clear" w:color="auto" w:fill="000000"/>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80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120" w:type="dxa"/>
            <w:vAlign w:val="bottom"/>
          </w:tcPr>
          <w:p w:rsidR="00AB4DC0" w:rsidRDefault="00AB4DC0">
            <w:pPr>
              <w:rPr>
                <w:sz w:val="2"/>
                <w:szCs w:val="2"/>
              </w:rPr>
            </w:pPr>
          </w:p>
        </w:tc>
        <w:tc>
          <w:tcPr>
            <w:tcW w:w="34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53"/>
        </w:trPr>
        <w:tc>
          <w:tcPr>
            <w:tcW w:w="1020" w:type="dxa"/>
            <w:tcBorders>
              <w:left w:val="single" w:sz="8" w:space="0" w:color="auto"/>
              <w:right w:val="single" w:sz="8" w:space="0" w:color="auto"/>
            </w:tcBorders>
            <w:vAlign w:val="bottom"/>
          </w:tcPr>
          <w:p w:rsidR="00AB4DC0" w:rsidRDefault="00AB4DC0">
            <w:pPr>
              <w:rPr>
                <w:sz w:val="21"/>
                <w:szCs w:val="21"/>
              </w:rPr>
            </w:pPr>
          </w:p>
        </w:tc>
        <w:tc>
          <w:tcPr>
            <w:tcW w:w="1420" w:type="dxa"/>
            <w:gridSpan w:val="2"/>
            <w:vAlign w:val="bottom"/>
          </w:tcPr>
          <w:p w:rsidR="00AB4DC0" w:rsidRDefault="00B03F8C">
            <w:pPr>
              <w:spacing w:line="252" w:lineRule="exact"/>
              <w:ind w:left="100"/>
              <w:rPr>
                <w:sz w:val="20"/>
                <w:szCs w:val="20"/>
              </w:rPr>
            </w:pPr>
            <w:r>
              <w:rPr>
                <w:rFonts w:eastAsia="Times New Roman"/>
                <w:w w:val="98"/>
                <w:sz w:val="24"/>
                <w:szCs w:val="24"/>
              </w:rPr>
              <w:t>Организация</w:t>
            </w:r>
          </w:p>
        </w:tc>
        <w:tc>
          <w:tcPr>
            <w:tcW w:w="840" w:type="dxa"/>
            <w:tcBorders>
              <w:right w:val="single" w:sz="8" w:space="0" w:color="auto"/>
            </w:tcBorders>
            <w:vAlign w:val="bottom"/>
          </w:tcPr>
          <w:p w:rsidR="00AB4DC0" w:rsidRDefault="00AB4DC0">
            <w:pPr>
              <w:rPr>
                <w:sz w:val="21"/>
                <w:szCs w:val="21"/>
              </w:rPr>
            </w:pPr>
          </w:p>
        </w:tc>
        <w:tc>
          <w:tcPr>
            <w:tcW w:w="800" w:type="dxa"/>
            <w:vMerge/>
            <w:vAlign w:val="bottom"/>
          </w:tcPr>
          <w:p w:rsidR="00AB4DC0" w:rsidRDefault="00AB4DC0">
            <w:pPr>
              <w:rPr>
                <w:sz w:val="21"/>
                <w:szCs w:val="21"/>
              </w:rPr>
            </w:pPr>
          </w:p>
        </w:tc>
        <w:tc>
          <w:tcPr>
            <w:tcW w:w="1120" w:type="dxa"/>
            <w:gridSpan w:val="2"/>
            <w:vAlign w:val="bottom"/>
          </w:tcPr>
          <w:p w:rsidR="00AB4DC0" w:rsidRDefault="00B03F8C">
            <w:pPr>
              <w:spacing w:line="252" w:lineRule="exact"/>
              <w:rPr>
                <w:sz w:val="20"/>
                <w:szCs w:val="20"/>
              </w:rPr>
            </w:pPr>
            <w:r>
              <w:rPr>
                <w:rFonts w:eastAsia="Times New Roman"/>
                <w:sz w:val="24"/>
                <w:szCs w:val="24"/>
              </w:rPr>
              <w:t>основами</w:t>
            </w:r>
          </w:p>
        </w:tc>
        <w:tc>
          <w:tcPr>
            <w:tcW w:w="120" w:type="dxa"/>
            <w:vAlign w:val="bottom"/>
          </w:tcPr>
          <w:p w:rsidR="00AB4DC0" w:rsidRDefault="00AB4DC0">
            <w:pPr>
              <w:rPr>
                <w:sz w:val="21"/>
                <w:szCs w:val="21"/>
              </w:rPr>
            </w:pPr>
          </w:p>
        </w:tc>
        <w:tc>
          <w:tcPr>
            <w:tcW w:w="1560" w:type="dxa"/>
            <w:gridSpan w:val="2"/>
            <w:tcBorders>
              <w:right w:val="single" w:sz="8" w:space="0" w:color="auto"/>
            </w:tcBorders>
            <w:vAlign w:val="bottom"/>
          </w:tcPr>
          <w:p w:rsidR="00AB4DC0" w:rsidRDefault="00B03F8C">
            <w:pPr>
              <w:spacing w:line="252" w:lineRule="exact"/>
              <w:jc w:val="right"/>
              <w:rPr>
                <w:sz w:val="20"/>
                <w:szCs w:val="20"/>
              </w:rPr>
            </w:pPr>
            <w:r>
              <w:rPr>
                <w:rFonts w:eastAsia="Times New Roman"/>
                <w:sz w:val="24"/>
                <w:szCs w:val="24"/>
              </w:rPr>
              <w:t>гражданской</w:t>
            </w:r>
          </w:p>
        </w:tc>
        <w:tc>
          <w:tcPr>
            <w:tcW w:w="2780" w:type="dxa"/>
            <w:gridSpan w:val="3"/>
            <w:tcBorders>
              <w:right w:val="single" w:sz="8" w:space="0" w:color="auto"/>
            </w:tcBorders>
            <w:vAlign w:val="bottom"/>
          </w:tcPr>
          <w:p w:rsidR="00AB4DC0" w:rsidRDefault="00B03F8C">
            <w:pPr>
              <w:spacing w:line="252" w:lineRule="exact"/>
              <w:ind w:left="80"/>
              <w:rPr>
                <w:sz w:val="20"/>
                <w:szCs w:val="20"/>
              </w:rPr>
            </w:pPr>
            <w:r>
              <w:rPr>
                <w:rFonts w:eastAsia="Times New Roman"/>
                <w:sz w:val="24"/>
                <w:szCs w:val="24"/>
              </w:rPr>
              <w:t>- Технология</w:t>
            </w:r>
          </w:p>
        </w:tc>
        <w:tc>
          <w:tcPr>
            <w:tcW w:w="100" w:type="dxa"/>
            <w:vAlign w:val="bottom"/>
          </w:tcPr>
          <w:p w:rsidR="00AB4DC0" w:rsidRDefault="00AB4DC0">
            <w:pPr>
              <w:rPr>
                <w:sz w:val="21"/>
                <w:szCs w:val="21"/>
              </w:rPr>
            </w:pPr>
          </w:p>
        </w:tc>
        <w:tc>
          <w:tcPr>
            <w:tcW w:w="1780" w:type="dxa"/>
            <w:gridSpan w:val="5"/>
            <w:vAlign w:val="bottom"/>
          </w:tcPr>
          <w:p w:rsidR="00AB4DC0" w:rsidRDefault="00B03F8C">
            <w:pPr>
              <w:spacing w:line="252" w:lineRule="exact"/>
              <w:rPr>
                <w:sz w:val="20"/>
                <w:szCs w:val="20"/>
              </w:rPr>
            </w:pPr>
            <w:r>
              <w:rPr>
                <w:rFonts w:eastAsia="Times New Roman"/>
                <w:b/>
                <w:bCs/>
                <w:sz w:val="24"/>
                <w:szCs w:val="24"/>
              </w:rPr>
              <w:t>психологи:</w:t>
            </w:r>
          </w:p>
        </w:tc>
        <w:tc>
          <w:tcPr>
            <w:tcW w:w="200" w:type="dxa"/>
            <w:vAlign w:val="bottom"/>
          </w:tcPr>
          <w:p w:rsidR="00AB4DC0" w:rsidRDefault="00AB4DC0">
            <w:pPr>
              <w:rPr>
                <w:sz w:val="21"/>
                <w:szCs w:val="21"/>
              </w:rPr>
            </w:pPr>
          </w:p>
        </w:tc>
        <w:tc>
          <w:tcPr>
            <w:tcW w:w="360" w:type="dxa"/>
            <w:vAlign w:val="bottom"/>
          </w:tcPr>
          <w:p w:rsidR="00AB4DC0" w:rsidRDefault="00AB4DC0">
            <w:pPr>
              <w:rPr>
                <w:sz w:val="21"/>
                <w:szCs w:val="21"/>
              </w:rPr>
            </w:pPr>
          </w:p>
        </w:tc>
        <w:tc>
          <w:tcPr>
            <w:tcW w:w="60" w:type="dxa"/>
            <w:vAlign w:val="bottom"/>
          </w:tcPr>
          <w:p w:rsidR="00AB4DC0" w:rsidRDefault="00AB4DC0">
            <w:pPr>
              <w:rPr>
                <w:sz w:val="21"/>
                <w:szCs w:val="21"/>
              </w:rPr>
            </w:pPr>
          </w:p>
        </w:tc>
        <w:tc>
          <w:tcPr>
            <w:tcW w:w="26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800" w:type="dxa"/>
            <w:vAlign w:val="bottom"/>
          </w:tcPr>
          <w:p w:rsidR="00AB4DC0" w:rsidRDefault="00AB4DC0">
            <w:pPr>
              <w:rPr>
                <w:sz w:val="21"/>
                <w:szCs w:val="21"/>
              </w:rPr>
            </w:pPr>
          </w:p>
        </w:tc>
        <w:tc>
          <w:tcPr>
            <w:tcW w:w="1380" w:type="dxa"/>
            <w:gridSpan w:val="2"/>
            <w:vAlign w:val="bottom"/>
          </w:tcPr>
          <w:p w:rsidR="00AB4DC0" w:rsidRDefault="00B03F8C">
            <w:pPr>
              <w:spacing w:line="252" w:lineRule="exact"/>
              <w:rPr>
                <w:sz w:val="20"/>
                <w:szCs w:val="20"/>
              </w:rPr>
            </w:pPr>
            <w:r>
              <w:rPr>
                <w:rFonts w:eastAsia="Times New Roman"/>
                <w:i/>
                <w:iCs/>
                <w:sz w:val="24"/>
                <w:szCs w:val="24"/>
              </w:rPr>
              <w:t>Тест</w:t>
            </w:r>
          </w:p>
        </w:tc>
        <w:tc>
          <w:tcPr>
            <w:tcW w:w="34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4"/>
        </w:trPr>
        <w:tc>
          <w:tcPr>
            <w:tcW w:w="1020" w:type="dxa"/>
            <w:tcBorders>
              <w:left w:val="single" w:sz="8" w:space="0" w:color="auto"/>
              <w:right w:val="single" w:sz="8" w:space="0" w:color="auto"/>
            </w:tcBorders>
            <w:vAlign w:val="bottom"/>
          </w:tcPr>
          <w:p w:rsidR="00AB4DC0" w:rsidRDefault="00AB4DC0">
            <w:pPr>
              <w:rPr>
                <w:sz w:val="2"/>
                <w:szCs w:val="2"/>
              </w:rPr>
            </w:pPr>
          </w:p>
        </w:tc>
        <w:tc>
          <w:tcPr>
            <w:tcW w:w="1200" w:type="dxa"/>
            <w:vAlign w:val="bottom"/>
          </w:tcPr>
          <w:p w:rsidR="00AB4DC0" w:rsidRDefault="00AB4DC0">
            <w:pPr>
              <w:rPr>
                <w:sz w:val="2"/>
                <w:szCs w:val="2"/>
              </w:rPr>
            </w:pPr>
          </w:p>
        </w:tc>
        <w:tc>
          <w:tcPr>
            <w:tcW w:w="220" w:type="dxa"/>
            <w:vAlign w:val="bottom"/>
          </w:tcPr>
          <w:p w:rsidR="00AB4DC0" w:rsidRDefault="00AB4DC0">
            <w:pPr>
              <w:rPr>
                <w:sz w:val="2"/>
                <w:szCs w:val="2"/>
              </w:rPr>
            </w:pPr>
          </w:p>
        </w:tc>
        <w:tc>
          <w:tcPr>
            <w:tcW w:w="840" w:type="dxa"/>
            <w:tcBorders>
              <w:right w:val="single" w:sz="8" w:space="0" w:color="auto"/>
            </w:tcBorders>
            <w:vAlign w:val="bottom"/>
          </w:tcPr>
          <w:p w:rsidR="00AB4DC0" w:rsidRDefault="00AB4DC0">
            <w:pPr>
              <w:rPr>
                <w:sz w:val="2"/>
                <w:szCs w:val="2"/>
              </w:rPr>
            </w:pPr>
          </w:p>
        </w:tc>
        <w:tc>
          <w:tcPr>
            <w:tcW w:w="1920" w:type="dxa"/>
            <w:gridSpan w:val="3"/>
            <w:vAlign w:val="bottom"/>
          </w:tcPr>
          <w:p w:rsidR="00AB4DC0" w:rsidRDefault="00AB4DC0">
            <w:pPr>
              <w:rPr>
                <w:sz w:val="2"/>
                <w:szCs w:val="2"/>
              </w:rPr>
            </w:pPr>
          </w:p>
        </w:tc>
        <w:tc>
          <w:tcPr>
            <w:tcW w:w="120" w:type="dxa"/>
            <w:vAlign w:val="bottom"/>
          </w:tcPr>
          <w:p w:rsidR="00AB4DC0" w:rsidRDefault="00AB4DC0">
            <w:pPr>
              <w:rPr>
                <w:sz w:val="2"/>
                <w:szCs w:val="2"/>
              </w:rPr>
            </w:pPr>
          </w:p>
        </w:tc>
        <w:tc>
          <w:tcPr>
            <w:tcW w:w="1560" w:type="dxa"/>
            <w:gridSpan w:val="2"/>
            <w:tcBorders>
              <w:right w:val="single" w:sz="8" w:space="0" w:color="auto"/>
            </w:tcBorders>
            <w:vAlign w:val="bottom"/>
          </w:tcPr>
          <w:p w:rsidR="00AB4DC0" w:rsidRDefault="00AB4DC0">
            <w:pPr>
              <w:rPr>
                <w:sz w:val="2"/>
                <w:szCs w:val="2"/>
              </w:rPr>
            </w:pPr>
          </w:p>
        </w:tc>
        <w:tc>
          <w:tcPr>
            <w:tcW w:w="2780" w:type="dxa"/>
            <w:gridSpan w:val="3"/>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gridSpan w:val="3"/>
            <w:shd w:val="clear" w:color="auto" w:fill="000000"/>
            <w:vAlign w:val="bottom"/>
          </w:tcPr>
          <w:p w:rsidR="00AB4DC0" w:rsidRDefault="00AB4DC0">
            <w:pPr>
              <w:rPr>
                <w:sz w:val="2"/>
                <w:szCs w:val="2"/>
              </w:rPr>
            </w:pPr>
          </w:p>
        </w:tc>
        <w:tc>
          <w:tcPr>
            <w:tcW w:w="240" w:type="dxa"/>
            <w:shd w:val="clear" w:color="auto" w:fill="000000"/>
            <w:vAlign w:val="bottom"/>
          </w:tcPr>
          <w:p w:rsidR="00AB4DC0" w:rsidRDefault="00AB4DC0">
            <w:pPr>
              <w:rPr>
                <w:sz w:val="2"/>
                <w:szCs w:val="2"/>
              </w:rPr>
            </w:pPr>
          </w:p>
        </w:tc>
        <w:tc>
          <w:tcPr>
            <w:tcW w:w="580" w:type="dxa"/>
            <w:vAlign w:val="bottom"/>
          </w:tcPr>
          <w:p w:rsidR="00AB4DC0" w:rsidRDefault="00AB4DC0">
            <w:pPr>
              <w:rPr>
                <w:sz w:val="2"/>
                <w:szCs w:val="2"/>
              </w:rPr>
            </w:pPr>
          </w:p>
        </w:tc>
        <w:tc>
          <w:tcPr>
            <w:tcW w:w="20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60" w:type="dxa"/>
            <w:vAlign w:val="bottom"/>
          </w:tcPr>
          <w:p w:rsidR="00AB4DC0" w:rsidRDefault="00AB4DC0">
            <w:pPr>
              <w:rPr>
                <w:sz w:val="2"/>
                <w:szCs w:val="2"/>
              </w:rPr>
            </w:pPr>
          </w:p>
        </w:tc>
        <w:tc>
          <w:tcPr>
            <w:tcW w:w="380" w:type="dxa"/>
            <w:gridSpan w:val="2"/>
            <w:tcBorders>
              <w:right w:val="single" w:sz="8" w:space="0" w:color="auto"/>
            </w:tcBorders>
            <w:vAlign w:val="bottom"/>
          </w:tcPr>
          <w:p w:rsidR="00AB4DC0" w:rsidRDefault="00AB4DC0">
            <w:pPr>
              <w:rPr>
                <w:sz w:val="2"/>
                <w:szCs w:val="2"/>
              </w:rPr>
            </w:pPr>
          </w:p>
        </w:tc>
        <w:tc>
          <w:tcPr>
            <w:tcW w:w="80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20" w:type="dxa"/>
            <w:vAlign w:val="bottom"/>
          </w:tcPr>
          <w:p w:rsidR="00AB4DC0" w:rsidRDefault="00AB4DC0">
            <w:pPr>
              <w:rPr>
                <w:sz w:val="2"/>
                <w:szCs w:val="2"/>
              </w:rPr>
            </w:pPr>
          </w:p>
        </w:tc>
        <w:tc>
          <w:tcPr>
            <w:tcW w:w="34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3"/>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spacing w:line="271" w:lineRule="exact"/>
              <w:ind w:left="100"/>
              <w:rPr>
                <w:sz w:val="20"/>
                <w:szCs w:val="20"/>
              </w:rPr>
            </w:pPr>
            <w:r>
              <w:rPr>
                <w:rFonts w:eastAsia="Times New Roman"/>
                <w:i/>
                <w:iCs/>
                <w:sz w:val="24"/>
                <w:szCs w:val="24"/>
              </w:rPr>
              <w:t>системы</w:t>
            </w: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B03F8C">
            <w:pPr>
              <w:spacing w:line="271" w:lineRule="exact"/>
              <w:jc w:val="right"/>
              <w:rPr>
                <w:sz w:val="20"/>
                <w:szCs w:val="20"/>
              </w:rPr>
            </w:pPr>
            <w:r>
              <w:rPr>
                <w:rFonts w:eastAsia="Times New Roman"/>
                <w:i/>
                <w:iCs/>
                <w:sz w:val="24"/>
                <w:szCs w:val="24"/>
              </w:rPr>
              <w:t>проб</w:t>
            </w:r>
          </w:p>
        </w:tc>
        <w:tc>
          <w:tcPr>
            <w:tcW w:w="1920" w:type="dxa"/>
            <w:gridSpan w:val="3"/>
            <w:vAlign w:val="bottom"/>
          </w:tcPr>
          <w:p w:rsidR="00AB4DC0" w:rsidRDefault="00B03F8C">
            <w:pPr>
              <w:ind w:left="80"/>
              <w:rPr>
                <w:sz w:val="20"/>
                <w:szCs w:val="20"/>
              </w:rPr>
            </w:pPr>
            <w:r>
              <w:rPr>
                <w:rFonts w:eastAsia="Times New Roman"/>
                <w:sz w:val="24"/>
                <w:szCs w:val="24"/>
              </w:rPr>
              <w:t>идентичности</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личности</w:t>
            </w:r>
          </w:p>
        </w:tc>
        <w:tc>
          <w:tcPr>
            <w:tcW w:w="2780" w:type="dxa"/>
            <w:gridSpan w:val="3"/>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портфолио;</w:t>
            </w: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71" w:lineRule="exact"/>
              <w:rPr>
                <w:sz w:val="20"/>
                <w:szCs w:val="20"/>
              </w:rPr>
            </w:pPr>
            <w:r>
              <w:rPr>
                <w:rFonts w:eastAsia="Times New Roman"/>
                <w:w w:val="99"/>
                <w:sz w:val="24"/>
                <w:szCs w:val="24"/>
              </w:rPr>
              <w:t>Индивидуальные</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gridSpan w:val="2"/>
            <w:tcBorders>
              <w:right w:val="single" w:sz="8" w:space="0" w:color="auto"/>
            </w:tcBorders>
            <w:vAlign w:val="bottom"/>
          </w:tcPr>
          <w:p w:rsidR="00AB4DC0" w:rsidRDefault="00B03F8C">
            <w:pPr>
              <w:spacing w:line="271" w:lineRule="exact"/>
              <w:ind w:right="120"/>
              <w:jc w:val="right"/>
              <w:rPr>
                <w:sz w:val="20"/>
                <w:szCs w:val="20"/>
              </w:rPr>
            </w:pPr>
            <w:r>
              <w:rPr>
                <w:rFonts w:eastAsia="Times New Roman"/>
                <w:sz w:val="24"/>
                <w:szCs w:val="24"/>
              </w:rPr>
              <w:t>и</w:t>
            </w:r>
          </w:p>
        </w:tc>
        <w:tc>
          <w:tcPr>
            <w:tcW w:w="2180" w:type="dxa"/>
            <w:gridSpan w:val="3"/>
            <w:vAlign w:val="bottom"/>
          </w:tcPr>
          <w:p w:rsidR="00AB4DC0" w:rsidRDefault="00B03F8C">
            <w:pPr>
              <w:spacing w:line="271" w:lineRule="exact"/>
              <w:ind w:left="100"/>
              <w:rPr>
                <w:sz w:val="20"/>
                <w:szCs w:val="20"/>
              </w:rPr>
            </w:pPr>
            <w:r>
              <w:rPr>
                <w:rFonts w:eastAsia="Times New Roman"/>
                <w:i/>
                <w:iCs/>
                <w:sz w:val="24"/>
                <w:szCs w:val="24"/>
              </w:rPr>
              <w:t>готовности</w:t>
            </w:r>
          </w:p>
        </w:tc>
        <w:tc>
          <w:tcPr>
            <w:tcW w:w="340" w:type="dxa"/>
            <w:tcBorders>
              <w:right w:val="single" w:sz="8" w:space="0" w:color="auto"/>
            </w:tcBorders>
            <w:vAlign w:val="bottom"/>
          </w:tcPr>
          <w:p w:rsidR="00AB4DC0" w:rsidRDefault="00B03F8C">
            <w:pPr>
              <w:spacing w:line="271" w:lineRule="exact"/>
              <w:ind w:left="100"/>
              <w:rPr>
                <w:sz w:val="20"/>
                <w:szCs w:val="20"/>
              </w:rPr>
            </w:pPr>
            <w:r>
              <w:rPr>
                <w:rFonts w:eastAsia="Times New Roman"/>
                <w:i/>
                <w:iCs/>
                <w:sz w:val="24"/>
                <w:szCs w:val="24"/>
              </w:rPr>
              <w:t>к</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подростками своих</w:t>
            </w:r>
          </w:p>
        </w:tc>
        <w:tc>
          <w:tcPr>
            <w:tcW w:w="1920" w:type="dxa"/>
            <w:gridSpan w:val="3"/>
            <w:vAlign w:val="bottom"/>
          </w:tcPr>
          <w:p w:rsidR="00AB4DC0" w:rsidRDefault="00B03F8C">
            <w:pPr>
              <w:ind w:left="80"/>
              <w:rPr>
                <w:sz w:val="20"/>
                <w:szCs w:val="20"/>
              </w:rPr>
            </w:pPr>
            <w:r>
              <w:rPr>
                <w:rFonts w:eastAsia="Times New Roman"/>
                <w:sz w:val="24"/>
                <w:szCs w:val="24"/>
              </w:rPr>
              <w:t>(включая</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когнитивный,</w:t>
            </w:r>
          </w:p>
        </w:tc>
        <w:tc>
          <w:tcPr>
            <w:tcW w:w="2780" w:type="dxa"/>
            <w:gridSpan w:val="3"/>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 Технология</w:t>
            </w: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64" w:lineRule="exact"/>
              <w:rPr>
                <w:sz w:val="20"/>
                <w:szCs w:val="20"/>
              </w:rPr>
            </w:pPr>
            <w:r>
              <w:rPr>
                <w:rFonts w:eastAsia="Times New Roman"/>
                <w:sz w:val="24"/>
                <w:szCs w:val="24"/>
              </w:rPr>
              <w:t>групповые</w:t>
            </w:r>
          </w:p>
        </w:tc>
        <w:tc>
          <w:tcPr>
            <w:tcW w:w="1000" w:type="dxa"/>
            <w:gridSpan w:val="5"/>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научно-</w:t>
            </w:r>
          </w:p>
        </w:tc>
        <w:tc>
          <w:tcPr>
            <w:tcW w:w="2180" w:type="dxa"/>
            <w:gridSpan w:val="3"/>
            <w:vAlign w:val="bottom"/>
          </w:tcPr>
          <w:p w:rsidR="00AB4DC0" w:rsidRDefault="00B03F8C">
            <w:pPr>
              <w:spacing w:line="264" w:lineRule="exact"/>
              <w:ind w:left="100"/>
              <w:rPr>
                <w:sz w:val="20"/>
                <w:szCs w:val="20"/>
              </w:rPr>
            </w:pPr>
            <w:r>
              <w:rPr>
                <w:rFonts w:eastAsia="Times New Roman"/>
                <w:i/>
                <w:iCs/>
                <w:sz w:val="24"/>
                <w:szCs w:val="24"/>
              </w:rPr>
              <w:t>саморазвитию</w:t>
            </w: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 xml:space="preserve">возможностей   </w:t>
            </w:r>
            <w:r>
              <w:rPr>
                <w:rFonts w:eastAsia="Times New Roman"/>
                <w:sz w:val="24"/>
                <w:szCs w:val="24"/>
              </w:rPr>
              <w:t>(в</w:t>
            </w:r>
          </w:p>
        </w:tc>
        <w:tc>
          <w:tcPr>
            <w:tcW w:w="3220" w:type="dxa"/>
            <w:gridSpan w:val="5"/>
            <w:vAlign w:val="bottom"/>
          </w:tcPr>
          <w:p w:rsidR="00AB4DC0" w:rsidRDefault="00B03F8C">
            <w:pPr>
              <w:ind w:left="80"/>
              <w:rPr>
                <w:sz w:val="20"/>
                <w:szCs w:val="20"/>
              </w:rPr>
            </w:pPr>
            <w:r>
              <w:rPr>
                <w:rFonts w:eastAsia="Times New Roman"/>
                <w:sz w:val="24"/>
                <w:szCs w:val="24"/>
              </w:rPr>
              <w:t>эмоционально-ценностный</w:t>
            </w:r>
          </w:p>
        </w:tc>
        <w:tc>
          <w:tcPr>
            <w:tcW w:w="3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780" w:type="dxa"/>
            <w:gridSpan w:val="3"/>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обогащающего обучения</w:t>
            </w:r>
          </w:p>
        </w:tc>
        <w:tc>
          <w:tcPr>
            <w:tcW w:w="100" w:type="dxa"/>
            <w:vAlign w:val="bottom"/>
          </w:tcPr>
          <w:p w:rsidR="00AB4DC0" w:rsidRDefault="00AB4DC0">
            <w:pPr>
              <w:rPr>
                <w:sz w:val="24"/>
                <w:szCs w:val="24"/>
              </w:rPr>
            </w:pPr>
          </w:p>
        </w:tc>
        <w:tc>
          <w:tcPr>
            <w:tcW w:w="2400" w:type="dxa"/>
            <w:gridSpan w:val="8"/>
            <w:vAlign w:val="bottom"/>
          </w:tcPr>
          <w:p w:rsidR="00AB4DC0" w:rsidRDefault="00B03F8C">
            <w:pPr>
              <w:spacing w:line="264" w:lineRule="exact"/>
              <w:rPr>
                <w:sz w:val="20"/>
                <w:szCs w:val="20"/>
              </w:rPr>
            </w:pPr>
            <w:r>
              <w:rPr>
                <w:rFonts w:eastAsia="Times New Roman"/>
                <w:sz w:val="24"/>
                <w:szCs w:val="24"/>
              </w:rPr>
              <w:t>исследовательские</w:t>
            </w: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380" w:type="dxa"/>
            <w:gridSpan w:val="2"/>
            <w:vAlign w:val="bottom"/>
          </w:tcPr>
          <w:p w:rsidR="00AB4DC0" w:rsidRDefault="00B03F8C">
            <w:pPr>
              <w:spacing w:line="264" w:lineRule="exact"/>
              <w:rPr>
                <w:sz w:val="20"/>
                <w:szCs w:val="20"/>
              </w:rPr>
            </w:pPr>
            <w:r>
              <w:rPr>
                <w:rFonts w:eastAsia="Times New Roman"/>
                <w:i/>
                <w:iCs/>
                <w:sz w:val="24"/>
                <w:szCs w:val="24"/>
              </w:rPr>
              <w:t>Т.Шамова</w:t>
            </w: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spacing w:line="264" w:lineRule="exact"/>
              <w:ind w:left="100"/>
              <w:rPr>
                <w:sz w:val="20"/>
                <w:szCs w:val="20"/>
              </w:rPr>
            </w:pPr>
            <w:r>
              <w:rPr>
                <w:rFonts w:eastAsia="Times New Roman"/>
                <w:sz w:val="24"/>
                <w:szCs w:val="24"/>
              </w:rPr>
              <w:t>том</w:t>
            </w: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числе</w:t>
            </w:r>
          </w:p>
        </w:tc>
        <w:tc>
          <w:tcPr>
            <w:tcW w:w="3220" w:type="dxa"/>
            <w:gridSpan w:val="5"/>
            <w:vAlign w:val="bottom"/>
          </w:tcPr>
          <w:p w:rsidR="00AB4DC0" w:rsidRDefault="00B03F8C">
            <w:pPr>
              <w:ind w:left="80"/>
              <w:rPr>
                <w:sz w:val="20"/>
                <w:szCs w:val="20"/>
              </w:rPr>
            </w:pPr>
            <w:r>
              <w:rPr>
                <w:rFonts w:eastAsia="Times New Roman"/>
                <w:sz w:val="24"/>
                <w:szCs w:val="24"/>
              </w:rPr>
              <w:t>поведенческий компоненты);</w:t>
            </w: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spacing w:line="264" w:lineRule="exact"/>
              <w:rPr>
                <w:sz w:val="20"/>
                <w:szCs w:val="20"/>
              </w:rPr>
            </w:pPr>
            <w:r>
              <w:rPr>
                <w:rFonts w:eastAsia="Times New Roman"/>
                <w:sz w:val="24"/>
                <w:szCs w:val="24"/>
              </w:rPr>
              <w:t>работы</w:t>
            </w:r>
          </w:p>
        </w:tc>
        <w:tc>
          <w:tcPr>
            <w:tcW w:w="10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предпрофессиональ</w:t>
            </w:r>
          </w:p>
        </w:tc>
        <w:tc>
          <w:tcPr>
            <w:tcW w:w="800" w:type="dxa"/>
            <w:vAlign w:val="bottom"/>
          </w:tcPr>
          <w:p w:rsidR="00AB4DC0" w:rsidRDefault="00B03F8C">
            <w:pPr>
              <w:spacing w:line="276" w:lineRule="exact"/>
              <w:ind w:left="240"/>
              <w:rPr>
                <w:sz w:val="20"/>
                <w:szCs w:val="20"/>
              </w:rPr>
            </w:pPr>
            <w:r>
              <w:rPr>
                <w:rFonts w:ascii="Symbol" w:eastAsia="Symbol" w:hAnsi="Symbol" w:cs="Symbol"/>
                <w:sz w:val="24"/>
                <w:szCs w:val="24"/>
              </w:rPr>
              <w:t></w:t>
            </w:r>
          </w:p>
        </w:tc>
        <w:tc>
          <w:tcPr>
            <w:tcW w:w="1120" w:type="dxa"/>
            <w:gridSpan w:val="2"/>
            <w:vAlign w:val="bottom"/>
          </w:tcPr>
          <w:p w:rsidR="00AB4DC0" w:rsidRDefault="00B03F8C">
            <w:pPr>
              <w:rPr>
                <w:sz w:val="20"/>
                <w:szCs w:val="20"/>
              </w:rPr>
            </w:pPr>
            <w:r>
              <w:rPr>
                <w:rFonts w:eastAsia="Times New Roman"/>
                <w:sz w:val="24"/>
                <w:szCs w:val="24"/>
              </w:rPr>
              <w:t>основами</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социальных</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1080" w:type="dxa"/>
            <w:gridSpan w:val="4"/>
            <w:vAlign w:val="bottom"/>
          </w:tcPr>
          <w:p w:rsidR="00AB4DC0" w:rsidRDefault="00B03F8C">
            <w:pPr>
              <w:spacing w:line="264" w:lineRule="exact"/>
              <w:rPr>
                <w:sz w:val="20"/>
                <w:szCs w:val="20"/>
              </w:rPr>
            </w:pPr>
            <w:r>
              <w:rPr>
                <w:rFonts w:eastAsia="Times New Roman"/>
                <w:w w:val="98"/>
                <w:sz w:val="24"/>
                <w:szCs w:val="24"/>
              </w:rPr>
              <w:t>(проекты).</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1020" w:type="dxa"/>
            <w:tcBorders>
              <w:left w:val="single" w:sz="8" w:space="0" w:color="auto"/>
              <w:right w:val="single" w:sz="8" w:space="0" w:color="auto"/>
            </w:tcBorders>
            <w:vAlign w:val="bottom"/>
          </w:tcPr>
          <w:p w:rsidR="00AB4DC0" w:rsidRDefault="00AB4DC0">
            <w:pPr>
              <w:rPr>
                <w:sz w:val="21"/>
                <w:szCs w:val="21"/>
              </w:rPr>
            </w:pPr>
          </w:p>
        </w:tc>
        <w:tc>
          <w:tcPr>
            <w:tcW w:w="2260" w:type="dxa"/>
            <w:gridSpan w:val="3"/>
            <w:tcBorders>
              <w:right w:val="single" w:sz="8" w:space="0" w:color="auto"/>
            </w:tcBorders>
            <w:vAlign w:val="bottom"/>
          </w:tcPr>
          <w:p w:rsidR="00AB4DC0" w:rsidRDefault="00B03F8C">
            <w:pPr>
              <w:spacing w:line="249" w:lineRule="exact"/>
              <w:ind w:left="100"/>
              <w:rPr>
                <w:sz w:val="20"/>
                <w:szCs w:val="20"/>
              </w:rPr>
            </w:pPr>
            <w:r>
              <w:rPr>
                <w:rFonts w:eastAsia="Times New Roman"/>
                <w:sz w:val="24"/>
                <w:szCs w:val="24"/>
              </w:rPr>
              <w:t>ных  проб)  за  счёт</w:t>
            </w:r>
          </w:p>
        </w:tc>
        <w:tc>
          <w:tcPr>
            <w:tcW w:w="1920" w:type="dxa"/>
            <w:gridSpan w:val="3"/>
            <w:vAlign w:val="bottom"/>
          </w:tcPr>
          <w:p w:rsidR="00AB4DC0" w:rsidRDefault="00B03F8C">
            <w:pPr>
              <w:spacing w:line="249" w:lineRule="exact"/>
              <w:ind w:left="80"/>
              <w:rPr>
                <w:sz w:val="20"/>
                <w:szCs w:val="20"/>
              </w:rPr>
            </w:pPr>
            <w:r>
              <w:rPr>
                <w:rFonts w:eastAsia="Times New Roman"/>
                <w:sz w:val="24"/>
                <w:szCs w:val="24"/>
              </w:rPr>
              <w:t>компетенций</w:t>
            </w:r>
          </w:p>
        </w:tc>
        <w:tc>
          <w:tcPr>
            <w:tcW w:w="120" w:type="dxa"/>
            <w:vAlign w:val="bottom"/>
          </w:tcPr>
          <w:p w:rsidR="00AB4DC0" w:rsidRDefault="00AB4DC0">
            <w:pPr>
              <w:rPr>
                <w:sz w:val="21"/>
                <w:szCs w:val="21"/>
              </w:rPr>
            </w:pPr>
          </w:p>
        </w:tc>
        <w:tc>
          <w:tcPr>
            <w:tcW w:w="1560" w:type="dxa"/>
            <w:gridSpan w:val="2"/>
            <w:tcBorders>
              <w:right w:val="single" w:sz="8" w:space="0" w:color="auto"/>
            </w:tcBorders>
            <w:vAlign w:val="bottom"/>
          </w:tcPr>
          <w:p w:rsidR="00AB4DC0" w:rsidRDefault="00B03F8C">
            <w:pPr>
              <w:spacing w:line="249" w:lineRule="exact"/>
              <w:jc w:val="right"/>
              <w:rPr>
                <w:sz w:val="20"/>
                <w:szCs w:val="20"/>
              </w:rPr>
            </w:pPr>
            <w:r>
              <w:rPr>
                <w:rFonts w:eastAsia="Times New Roman"/>
                <w:sz w:val="24"/>
                <w:szCs w:val="24"/>
              </w:rPr>
              <w:t>(включая</w:t>
            </w:r>
          </w:p>
        </w:tc>
        <w:tc>
          <w:tcPr>
            <w:tcW w:w="800" w:type="dxa"/>
            <w:vAlign w:val="bottom"/>
          </w:tcPr>
          <w:p w:rsidR="00AB4DC0" w:rsidRDefault="00AB4DC0">
            <w:pPr>
              <w:rPr>
                <w:sz w:val="21"/>
                <w:szCs w:val="21"/>
              </w:rPr>
            </w:pPr>
          </w:p>
        </w:tc>
        <w:tc>
          <w:tcPr>
            <w:tcW w:w="1100" w:type="dxa"/>
            <w:vAlign w:val="bottom"/>
          </w:tcPr>
          <w:p w:rsidR="00AB4DC0" w:rsidRDefault="00AB4DC0">
            <w:pPr>
              <w:rPr>
                <w:sz w:val="21"/>
                <w:szCs w:val="21"/>
              </w:rPr>
            </w:pPr>
          </w:p>
        </w:tc>
        <w:tc>
          <w:tcPr>
            <w:tcW w:w="8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2340" w:type="dxa"/>
            <w:gridSpan w:val="7"/>
            <w:tcBorders>
              <w:bottom w:val="single" w:sz="8" w:space="0" w:color="auto"/>
            </w:tcBorders>
            <w:vAlign w:val="bottom"/>
          </w:tcPr>
          <w:p w:rsidR="00AB4DC0" w:rsidRDefault="00B03F8C">
            <w:pPr>
              <w:spacing w:line="225" w:lineRule="exact"/>
              <w:rPr>
                <w:sz w:val="20"/>
                <w:szCs w:val="20"/>
              </w:rPr>
            </w:pPr>
            <w:r>
              <w:rPr>
                <w:rFonts w:eastAsia="Times New Roman"/>
                <w:b/>
                <w:bCs/>
                <w:w w:val="99"/>
                <w:sz w:val="24"/>
                <w:szCs w:val="24"/>
              </w:rPr>
              <w:t>Оценочные средства:</w:t>
            </w:r>
          </w:p>
        </w:tc>
        <w:tc>
          <w:tcPr>
            <w:tcW w:w="60" w:type="dxa"/>
            <w:vAlign w:val="bottom"/>
          </w:tcPr>
          <w:p w:rsidR="00AB4DC0" w:rsidRDefault="00AB4DC0">
            <w:pPr>
              <w:rPr>
                <w:sz w:val="21"/>
                <w:szCs w:val="21"/>
              </w:rPr>
            </w:pPr>
          </w:p>
        </w:tc>
        <w:tc>
          <w:tcPr>
            <w:tcW w:w="26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8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120" w:type="dxa"/>
            <w:vAlign w:val="bottom"/>
          </w:tcPr>
          <w:p w:rsidR="00AB4DC0" w:rsidRDefault="00AB4DC0">
            <w:pPr>
              <w:rPr>
                <w:sz w:val="21"/>
                <w:szCs w:val="21"/>
              </w:rPr>
            </w:pPr>
          </w:p>
        </w:tc>
        <w:tc>
          <w:tcPr>
            <w:tcW w:w="34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83"/>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использования</w:t>
            </w:r>
          </w:p>
        </w:tc>
        <w:tc>
          <w:tcPr>
            <w:tcW w:w="3220" w:type="dxa"/>
            <w:gridSpan w:val="5"/>
            <w:vAlign w:val="bottom"/>
          </w:tcPr>
          <w:p w:rsidR="00AB4DC0" w:rsidRDefault="00B03F8C">
            <w:pPr>
              <w:ind w:left="80"/>
              <w:rPr>
                <w:sz w:val="20"/>
                <w:szCs w:val="20"/>
              </w:rPr>
            </w:pPr>
            <w:r>
              <w:rPr>
                <w:rFonts w:eastAsia="Times New Roman"/>
                <w:sz w:val="24"/>
                <w:szCs w:val="24"/>
              </w:rPr>
              <w:t>ценностно-смысловые</w:t>
            </w: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Список критериев оценки</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дополнительных</w:t>
            </w:r>
          </w:p>
        </w:tc>
        <w:tc>
          <w:tcPr>
            <w:tcW w:w="360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установки и моральные нормы,</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64" w:lineRule="exact"/>
              <w:rPr>
                <w:sz w:val="20"/>
                <w:szCs w:val="20"/>
              </w:rPr>
            </w:pPr>
            <w:r>
              <w:rPr>
                <w:rFonts w:eastAsia="Times New Roman"/>
                <w:sz w:val="24"/>
                <w:szCs w:val="24"/>
              </w:rPr>
              <w:t>выполнения</w:t>
            </w:r>
          </w:p>
        </w:tc>
        <w:tc>
          <w:tcPr>
            <w:tcW w:w="1000" w:type="dxa"/>
            <w:gridSpan w:val="5"/>
            <w:tcBorders>
              <w:right w:val="single" w:sz="8" w:space="0" w:color="auto"/>
            </w:tcBorders>
            <w:vAlign w:val="bottom"/>
          </w:tcPr>
          <w:p w:rsidR="00AB4DC0" w:rsidRDefault="00B03F8C">
            <w:pPr>
              <w:spacing w:line="264" w:lineRule="exact"/>
              <w:ind w:right="120"/>
              <w:jc w:val="right"/>
              <w:rPr>
                <w:sz w:val="20"/>
                <w:szCs w:val="20"/>
              </w:rPr>
            </w:pPr>
            <w:r>
              <w:rPr>
                <w:rFonts w:eastAsia="Times New Roman"/>
                <w:w w:val="97"/>
                <w:sz w:val="24"/>
                <w:szCs w:val="24"/>
              </w:rPr>
              <w:t>учебных</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возможностей</w:t>
            </w:r>
          </w:p>
        </w:tc>
        <w:tc>
          <w:tcPr>
            <w:tcW w:w="800" w:type="dxa"/>
            <w:vAlign w:val="bottom"/>
          </w:tcPr>
          <w:p w:rsidR="00AB4DC0" w:rsidRDefault="00B03F8C">
            <w:pPr>
              <w:ind w:left="80"/>
              <w:rPr>
                <w:sz w:val="20"/>
                <w:szCs w:val="20"/>
              </w:rPr>
            </w:pPr>
            <w:r>
              <w:rPr>
                <w:rFonts w:eastAsia="Times New Roman"/>
                <w:sz w:val="24"/>
                <w:szCs w:val="24"/>
              </w:rPr>
              <w:t>опыт</w:t>
            </w:r>
          </w:p>
        </w:tc>
        <w:tc>
          <w:tcPr>
            <w:tcW w:w="2420" w:type="dxa"/>
            <w:gridSpan w:val="4"/>
            <w:vAlign w:val="bottom"/>
          </w:tcPr>
          <w:p w:rsidR="00AB4DC0" w:rsidRDefault="00B03F8C">
            <w:pPr>
              <w:jc w:val="center"/>
              <w:rPr>
                <w:sz w:val="20"/>
                <w:szCs w:val="20"/>
              </w:rPr>
            </w:pPr>
            <w:r>
              <w:rPr>
                <w:rFonts w:eastAsia="Times New Roman"/>
                <w:w w:val="99"/>
                <w:sz w:val="24"/>
                <w:szCs w:val="24"/>
              </w:rPr>
              <w:t>социальных</w:t>
            </w:r>
          </w:p>
        </w:tc>
        <w:tc>
          <w:tcPr>
            <w:tcW w:w="3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spacing w:line="264" w:lineRule="exact"/>
              <w:rPr>
                <w:sz w:val="20"/>
                <w:szCs w:val="20"/>
              </w:rPr>
            </w:pPr>
            <w:r>
              <w:rPr>
                <w:rFonts w:eastAsia="Times New Roman"/>
                <w:sz w:val="24"/>
                <w:szCs w:val="24"/>
              </w:rPr>
              <w:t>заданий</w:t>
            </w:r>
          </w:p>
        </w:tc>
        <w:tc>
          <w:tcPr>
            <w:tcW w:w="10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9"/>
        </w:trPr>
        <w:tc>
          <w:tcPr>
            <w:tcW w:w="1020" w:type="dxa"/>
            <w:tcBorders>
              <w:left w:val="single" w:sz="8" w:space="0" w:color="auto"/>
              <w:right w:val="single" w:sz="8" w:space="0" w:color="auto"/>
            </w:tcBorders>
            <w:vAlign w:val="bottom"/>
          </w:tcPr>
          <w:p w:rsidR="00AB4DC0" w:rsidRDefault="00AB4DC0">
            <w:pPr>
              <w:rPr>
                <w:sz w:val="21"/>
                <w:szCs w:val="21"/>
              </w:rPr>
            </w:pPr>
          </w:p>
        </w:tc>
        <w:tc>
          <w:tcPr>
            <w:tcW w:w="2260" w:type="dxa"/>
            <w:gridSpan w:val="3"/>
            <w:tcBorders>
              <w:right w:val="single" w:sz="8" w:space="0" w:color="auto"/>
            </w:tcBorders>
            <w:vAlign w:val="bottom"/>
          </w:tcPr>
          <w:p w:rsidR="00AB4DC0" w:rsidRDefault="00B03F8C">
            <w:pPr>
              <w:spacing w:line="249" w:lineRule="exact"/>
              <w:ind w:left="100"/>
              <w:rPr>
                <w:sz w:val="20"/>
                <w:szCs w:val="20"/>
              </w:rPr>
            </w:pPr>
            <w:r>
              <w:rPr>
                <w:rFonts w:eastAsia="Times New Roman"/>
                <w:sz w:val="24"/>
                <w:szCs w:val="24"/>
              </w:rPr>
              <w:t>образовательного</w:t>
            </w:r>
          </w:p>
        </w:tc>
        <w:tc>
          <w:tcPr>
            <w:tcW w:w="1920" w:type="dxa"/>
            <w:gridSpan w:val="3"/>
            <w:vAlign w:val="bottom"/>
          </w:tcPr>
          <w:p w:rsidR="00AB4DC0" w:rsidRDefault="00B03F8C">
            <w:pPr>
              <w:spacing w:line="249" w:lineRule="exact"/>
              <w:ind w:left="80"/>
              <w:rPr>
                <w:sz w:val="20"/>
                <w:szCs w:val="20"/>
              </w:rPr>
            </w:pPr>
            <w:r>
              <w:rPr>
                <w:rFonts w:eastAsia="Times New Roman"/>
                <w:sz w:val="24"/>
                <w:szCs w:val="24"/>
              </w:rPr>
              <w:t>межличностных</w:t>
            </w:r>
          </w:p>
        </w:tc>
        <w:tc>
          <w:tcPr>
            <w:tcW w:w="120" w:type="dxa"/>
            <w:vAlign w:val="bottom"/>
          </w:tcPr>
          <w:p w:rsidR="00AB4DC0" w:rsidRDefault="00AB4DC0">
            <w:pPr>
              <w:rPr>
                <w:sz w:val="21"/>
                <w:szCs w:val="21"/>
              </w:rPr>
            </w:pPr>
          </w:p>
        </w:tc>
        <w:tc>
          <w:tcPr>
            <w:tcW w:w="1560" w:type="dxa"/>
            <w:gridSpan w:val="2"/>
            <w:tcBorders>
              <w:right w:val="single" w:sz="8" w:space="0" w:color="auto"/>
            </w:tcBorders>
            <w:vAlign w:val="bottom"/>
          </w:tcPr>
          <w:p w:rsidR="00AB4DC0" w:rsidRDefault="00B03F8C">
            <w:pPr>
              <w:spacing w:line="249" w:lineRule="exact"/>
              <w:jc w:val="right"/>
              <w:rPr>
                <w:sz w:val="20"/>
                <w:szCs w:val="20"/>
              </w:rPr>
            </w:pPr>
            <w:r>
              <w:rPr>
                <w:rFonts w:eastAsia="Times New Roman"/>
                <w:sz w:val="24"/>
                <w:szCs w:val="24"/>
              </w:rPr>
              <w:t>отношений,</w:t>
            </w:r>
          </w:p>
        </w:tc>
        <w:tc>
          <w:tcPr>
            <w:tcW w:w="800" w:type="dxa"/>
            <w:vAlign w:val="bottom"/>
          </w:tcPr>
          <w:p w:rsidR="00AB4DC0" w:rsidRDefault="00AB4DC0">
            <w:pPr>
              <w:rPr>
                <w:sz w:val="21"/>
                <w:szCs w:val="21"/>
              </w:rPr>
            </w:pPr>
          </w:p>
        </w:tc>
        <w:tc>
          <w:tcPr>
            <w:tcW w:w="1100" w:type="dxa"/>
            <w:vAlign w:val="bottom"/>
          </w:tcPr>
          <w:p w:rsidR="00AB4DC0" w:rsidRDefault="00AB4DC0">
            <w:pPr>
              <w:rPr>
                <w:sz w:val="21"/>
                <w:szCs w:val="21"/>
              </w:rPr>
            </w:pPr>
          </w:p>
        </w:tc>
        <w:tc>
          <w:tcPr>
            <w:tcW w:w="8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980" w:type="dxa"/>
            <w:gridSpan w:val="6"/>
            <w:tcBorders>
              <w:bottom w:val="single" w:sz="8" w:space="0" w:color="auto"/>
            </w:tcBorders>
            <w:vAlign w:val="bottom"/>
          </w:tcPr>
          <w:p w:rsidR="00AB4DC0" w:rsidRDefault="00B03F8C">
            <w:pPr>
              <w:spacing w:line="225" w:lineRule="exact"/>
              <w:rPr>
                <w:sz w:val="20"/>
                <w:szCs w:val="20"/>
              </w:rPr>
            </w:pPr>
            <w:r>
              <w:rPr>
                <w:rFonts w:eastAsia="Times New Roman"/>
                <w:b/>
                <w:bCs/>
                <w:w w:val="99"/>
                <w:sz w:val="24"/>
                <w:szCs w:val="24"/>
              </w:rPr>
              <w:t>Образовательный</w:t>
            </w:r>
          </w:p>
        </w:tc>
        <w:tc>
          <w:tcPr>
            <w:tcW w:w="420" w:type="dxa"/>
            <w:gridSpan w:val="2"/>
            <w:vAlign w:val="bottom"/>
          </w:tcPr>
          <w:p w:rsidR="00AB4DC0" w:rsidRDefault="00AB4DC0">
            <w:pPr>
              <w:rPr>
                <w:sz w:val="21"/>
                <w:szCs w:val="21"/>
              </w:rPr>
            </w:pPr>
          </w:p>
        </w:tc>
        <w:tc>
          <w:tcPr>
            <w:tcW w:w="260" w:type="dxa"/>
            <w:vAlign w:val="bottom"/>
          </w:tcPr>
          <w:p w:rsidR="00AB4DC0" w:rsidRDefault="00AB4DC0">
            <w:pPr>
              <w:rPr>
                <w:sz w:val="21"/>
                <w:szCs w:val="21"/>
              </w:rPr>
            </w:pPr>
          </w:p>
        </w:tc>
        <w:tc>
          <w:tcPr>
            <w:tcW w:w="120" w:type="dxa"/>
            <w:tcBorders>
              <w:right w:val="single" w:sz="8" w:space="0" w:color="auto"/>
            </w:tcBorders>
            <w:vAlign w:val="bottom"/>
          </w:tcPr>
          <w:p w:rsidR="00AB4DC0" w:rsidRDefault="00AB4DC0">
            <w:pPr>
              <w:rPr>
                <w:sz w:val="21"/>
                <w:szCs w:val="21"/>
              </w:rPr>
            </w:pPr>
          </w:p>
        </w:tc>
        <w:tc>
          <w:tcPr>
            <w:tcW w:w="800" w:type="dxa"/>
            <w:vAlign w:val="bottom"/>
          </w:tcPr>
          <w:p w:rsidR="00AB4DC0" w:rsidRDefault="00AB4DC0">
            <w:pPr>
              <w:rPr>
                <w:sz w:val="21"/>
                <w:szCs w:val="21"/>
              </w:rPr>
            </w:pPr>
          </w:p>
        </w:tc>
        <w:tc>
          <w:tcPr>
            <w:tcW w:w="1260" w:type="dxa"/>
            <w:vAlign w:val="bottom"/>
          </w:tcPr>
          <w:p w:rsidR="00AB4DC0" w:rsidRDefault="00AB4DC0">
            <w:pPr>
              <w:rPr>
                <w:sz w:val="21"/>
                <w:szCs w:val="21"/>
              </w:rPr>
            </w:pPr>
          </w:p>
        </w:tc>
        <w:tc>
          <w:tcPr>
            <w:tcW w:w="120" w:type="dxa"/>
            <w:vAlign w:val="bottom"/>
          </w:tcPr>
          <w:p w:rsidR="00AB4DC0" w:rsidRDefault="00AB4DC0">
            <w:pPr>
              <w:rPr>
                <w:sz w:val="21"/>
                <w:szCs w:val="21"/>
              </w:rPr>
            </w:pPr>
          </w:p>
        </w:tc>
        <w:tc>
          <w:tcPr>
            <w:tcW w:w="34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56"/>
        </w:trPr>
        <w:tc>
          <w:tcPr>
            <w:tcW w:w="1020" w:type="dxa"/>
            <w:tcBorders>
              <w:left w:val="single" w:sz="8" w:space="0" w:color="auto"/>
              <w:right w:val="single" w:sz="8" w:space="0" w:color="auto"/>
            </w:tcBorders>
            <w:vAlign w:val="bottom"/>
          </w:tcPr>
          <w:p w:rsidR="00AB4DC0" w:rsidRDefault="00AB4DC0"/>
        </w:tc>
        <w:tc>
          <w:tcPr>
            <w:tcW w:w="1200" w:type="dxa"/>
            <w:vAlign w:val="bottom"/>
          </w:tcPr>
          <w:p w:rsidR="00AB4DC0" w:rsidRDefault="00B03F8C">
            <w:pPr>
              <w:spacing w:line="256" w:lineRule="exact"/>
              <w:ind w:left="100"/>
              <w:rPr>
                <w:sz w:val="20"/>
                <w:szCs w:val="20"/>
              </w:rPr>
            </w:pPr>
            <w:r>
              <w:rPr>
                <w:rFonts w:eastAsia="Times New Roman"/>
                <w:sz w:val="24"/>
                <w:szCs w:val="24"/>
              </w:rPr>
              <w:t>процесса</w:t>
            </w:r>
          </w:p>
        </w:tc>
        <w:tc>
          <w:tcPr>
            <w:tcW w:w="220" w:type="dxa"/>
            <w:vAlign w:val="bottom"/>
          </w:tcPr>
          <w:p w:rsidR="00AB4DC0" w:rsidRDefault="00AB4DC0"/>
        </w:tc>
        <w:tc>
          <w:tcPr>
            <w:tcW w:w="840" w:type="dxa"/>
            <w:tcBorders>
              <w:right w:val="single" w:sz="8" w:space="0" w:color="auto"/>
            </w:tcBorders>
            <w:vAlign w:val="bottom"/>
          </w:tcPr>
          <w:p w:rsidR="00AB4DC0" w:rsidRDefault="00AB4DC0"/>
        </w:tc>
        <w:tc>
          <w:tcPr>
            <w:tcW w:w="1920" w:type="dxa"/>
            <w:gridSpan w:val="3"/>
            <w:vAlign w:val="bottom"/>
          </w:tcPr>
          <w:p w:rsidR="00AB4DC0" w:rsidRDefault="00B03F8C">
            <w:pPr>
              <w:spacing w:line="256" w:lineRule="exact"/>
              <w:ind w:left="80"/>
              <w:rPr>
                <w:sz w:val="20"/>
                <w:szCs w:val="20"/>
              </w:rPr>
            </w:pPr>
            <w:r>
              <w:rPr>
                <w:rFonts w:eastAsia="Times New Roman"/>
                <w:sz w:val="24"/>
                <w:szCs w:val="24"/>
              </w:rPr>
              <w:t>правосознание);</w:t>
            </w:r>
          </w:p>
        </w:tc>
        <w:tc>
          <w:tcPr>
            <w:tcW w:w="120" w:type="dxa"/>
            <w:vAlign w:val="bottom"/>
          </w:tcPr>
          <w:p w:rsidR="00AB4DC0" w:rsidRDefault="00AB4DC0"/>
        </w:tc>
        <w:tc>
          <w:tcPr>
            <w:tcW w:w="1180" w:type="dxa"/>
            <w:vAlign w:val="bottom"/>
          </w:tcPr>
          <w:p w:rsidR="00AB4DC0" w:rsidRDefault="00AB4DC0"/>
        </w:tc>
        <w:tc>
          <w:tcPr>
            <w:tcW w:w="380" w:type="dxa"/>
            <w:tcBorders>
              <w:right w:val="single" w:sz="8" w:space="0" w:color="auto"/>
            </w:tcBorders>
            <w:vAlign w:val="bottom"/>
          </w:tcPr>
          <w:p w:rsidR="00AB4DC0" w:rsidRDefault="00AB4DC0"/>
        </w:tc>
        <w:tc>
          <w:tcPr>
            <w:tcW w:w="800" w:type="dxa"/>
            <w:vAlign w:val="bottom"/>
          </w:tcPr>
          <w:p w:rsidR="00AB4DC0" w:rsidRDefault="00AB4DC0"/>
        </w:tc>
        <w:tc>
          <w:tcPr>
            <w:tcW w:w="1100" w:type="dxa"/>
            <w:vAlign w:val="bottom"/>
          </w:tcPr>
          <w:p w:rsidR="00AB4DC0" w:rsidRDefault="00AB4DC0"/>
        </w:tc>
        <w:tc>
          <w:tcPr>
            <w:tcW w:w="880" w:type="dxa"/>
            <w:tcBorders>
              <w:right w:val="single" w:sz="8" w:space="0" w:color="auto"/>
            </w:tcBorders>
            <w:vAlign w:val="bottom"/>
          </w:tcPr>
          <w:p w:rsidR="00AB4DC0" w:rsidRDefault="00AB4DC0"/>
        </w:tc>
        <w:tc>
          <w:tcPr>
            <w:tcW w:w="100" w:type="dxa"/>
            <w:vAlign w:val="bottom"/>
          </w:tcPr>
          <w:p w:rsidR="00AB4DC0" w:rsidRDefault="00AB4DC0"/>
        </w:tc>
        <w:tc>
          <w:tcPr>
            <w:tcW w:w="960" w:type="dxa"/>
            <w:gridSpan w:val="3"/>
            <w:tcBorders>
              <w:bottom w:val="single" w:sz="8" w:space="0" w:color="auto"/>
            </w:tcBorders>
            <w:vAlign w:val="bottom"/>
          </w:tcPr>
          <w:p w:rsidR="00AB4DC0" w:rsidRDefault="00B03F8C">
            <w:pPr>
              <w:spacing w:line="232" w:lineRule="exact"/>
              <w:rPr>
                <w:sz w:val="20"/>
                <w:szCs w:val="20"/>
              </w:rPr>
            </w:pPr>
            <w:r>
              <w:rPr>
                <w:rFonts w:eastAsia="Times New Roman"/>
                <w:b/>
                <w:bCs/>
                <w:w w:val="96"/>
                <w:sz w:val="24"/>
                <w:szCs w:val="24"/>
              </w:rPr>
              <w:t>продукт:</w:t>
            </w:r>
          </w:p>
        </w:tc>
        <w:tc>
          <w:tcPr>
            <w:tcW w:w="820" w:type="dxa"/>
            <w:gridSpan w:val="2"/>
            <w:vAlign w:val="bottom"/>
          </w:tcPr>
          <w:p w:rsidR="00AB4DC0" w:rsidRDefault="00AB4DC0"/>
        </w:tc>
        <w:tc>
          <w:tcPr>
            <w:tcW w:w="200" w:type="dxa"/>
            <w:vAlign w:val="bottom"/>
          </w:tcPr>
          <w:p w:rsidR="00AB4DC0" w:rsidRDefault="00AB4DC0"/>
        </w:tc>
        <w:tc>
          <w:tcPr>
            <w:tcW w:w="360" w:type="dxa"/>
            <w:vAlign w:val="bottom"/>
          </w:tcPr>
          <w:p w:rsidR="00AB4DC0" w:rsidRDefault="00AB4DC0"/>
        </w:tc>
        <w:tc>
          <w:tcPr>
            <w:tcW w:w="60" w:type="dxa"/>
            <w:vAlign w:val="bottom"/>
          </w:tcPr>
          <w:p w:rsidR="00AB4DC0" w:rsidRDefault="00AB4DC0"/>
        </w:tc>
        <w:tc>
          <w:tcPr>
            <w:tcW w:w="260" w:type="dxa"/>
            <w:vAlign w:val="bottom"/>
          </w:tcPr>
          <w:p w:rsidR="00AB4DC0" w:rsidRDefault="00AB4DC0"/>
        </w:tc>
        <w:tc>
          <w:tcPr>
            <w:tcW w:w="120" w:type="dxa"/>
            <w:tcBorders>
              <w:right w:val="single" w:sz="8" w:space="0" w:color="auto"/>
            </w:tcBorders>
            <w:vAlign w:val="bottom"/>
          </w:tcPr>
          <w:p w:rsidR="00AB4DC0" w:rsidRDefault="00AB4DC0"/>
        </w:tc>
        <w:tc>
          <w:tcPr>
            <w:tcW w:w="800" w:type="dxa"/>
            <w:vAlign w:val="bottom"/>
          </w:tcPr>
          <w:p w:rsidR="00AB4DC0" w:rsidRDefault="00AB4DC0"/>
        </w:tc>
        <w:tc>
          <w:tcPr>
            <w:tcW w:w="1260" w:type="dxa"/>
            <w:vAlign w:val="bottom"/>
          </w:tcPr>
          <w:p w:rsidR="00AB4DC0" w:rsidRDefault="00AB4DC0"/>
        </w:tc>
        <w:tc>
          <w:tcPr>
            <w:tcW w:w="120" w:type="dxa"/>
            <w:vAlign w:val="bottom"/>
          </w:tcPr>
          <w:p w:rsidR="00AB4DC0" w:rsidRDefault="00AB4DC0"/>
        </w:tc>
        <w:tc>
          <w:tcPr>
            <w:tcW w:w="3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83"/>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Приобретение</w:t>
            </w:r>
          </w:p>
        </w:tc>
        <w:tc>
          <w:tcPr>
            <w:tcW w:w="800" w:type="dxa"/>
            <w:vAlign w:val="bottom"/>
          </w:tcPr>
          <w:p w:rsidR="00AB4DC0" w:rsidRDefault="00B03F8C">
            <w:pPr>
              <w:spacing w:line="283" w:lineRule="exact"/>
              <w:ind w:left="240"/>
              <w:rPr>
                <w:sz w:val="20"/>
                <w:szCs w:val="20"/>
              </w:rPr>
            </w:pPr>
            <w:r>
              <w:rPr>
                <w:rFonts w:ascii="Symbol" w:eastAsia="Symbol" w:hAnsi="Symbol" w:cs="Symbol"/>
                <w:sz w:val="24"/>
                <w:szCs w:val="24"/>
              </w:rPr>
              <w:t></w:t>
            </w:r>
          </w:p>
        </w:tc>
        <w:tc>
          <w:tcPr>
            <w:tcW w:w="2800" w:type="dxa"/>
            <w:gridSpan w:val="5"/>
            <w:tcBorders>
              <w:right w:val="single" w:sz="8" w:space="0" w:color="auto"/>
            </w:tcBorders>
            <w:vAlign w:val="bottom"/>
          </w:tcPr>
          <w:p w:rsidR="00AB4DC0" w:rsidRDefault="00B03F8C">
            <w:pPr>
              <w:ind w:right="20"/>
              <w:jc w:val="right"/>
              <w:rPr>
                <w:sz w:val="20"/>
                <w:szCs w:val="20"/>
              </w:rPr>
            </w:pPr>
            <w:r>
              <w:rPr>
                <w:rFonts w:eastAsia="Times New Roman"/>
                <w:w w:val="99"/>
                <w:sz w:val="24"/>
                <w:szCs w:val="24"/>
              </w:rPr>
              <w:t>готовностью к переходу к</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spacing w:line="271" w:lineRule="exact"/>
              <w:rPr>
                <w:sz w:val="20"/>
                <w:szCs w:val="20"/>
              </w:rPr>
            </w:pPr>
            <w:r>
              <w:rPr>
                <w:rFonts w:eastAsia="Times New Roman"/>
                <w:w w:val="99"/>
                <w:sz w:val="24"/>
                <w:szCs w:val="24"/>
              </w:rPr>
              <w:t>Оцененнаяработа</w:t>
            </w:r>
          </w:p>
        </w:tc>
        <w:tc>
          <w:tcPr>
            <w:tcW w:w="380" w:type="dxa"/>
            <w:gridSpan w:val="2"/>
            <w:tcBorders>
              <w:right w:val="single" w:sz="8" w:space="0" w:color="auto"/>
            </w:tcBorders>
            <w:vAlign w:val="bottom"/>
          </w:tcPr>
          <w:p w:rsidR="00AB4DC0" w:rsidRDefault="00B03F8C">
            <w:pPr>
              <w:spacing w:line="271" w:lineRule="exact"/>
              <w:ind w:right="120"/>
              <w:jc w:val="right"/>
              <w:rPr>
                <w:sz w:val="20"/>
                <w:szCs w:val="20"/>
              </w:rPr>
            </w:pPr>
            <w:r>
              <w:rPr>
                <w:rFonts w:eastAsia="Times New Roman"/>
                <w:sz w:val="24"/>
                <w:szCs w:val="24"/>
              </w:rPr>
              <w:t>с</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практического</w:t>
            </w:r>
          </w:p>
        </w:tc>
        <w:tc>
          <w:tcPr>
            <w:tcW w:w="1920" w:type="dxa"/>
            <w:gridSpan w:val="3"/>
            <w:vAlign w:val="bottom"/>
          </w:tcPr>
          <w:p w:rsidR="00AB4DC0" w:rsidRDefault="00B03F8C">
            <w:pPr>
              <w:ind w:left="80"/>
              <w:rPr>
                <w:sz w:val="20"/>
                <w:szCs w:val="20"/>
              </w:rPr>
            </w:pPr>
            <w:r>
              <w:rPr>
                <w:rFonts w:eastAsia="Times New Roman"/>
                <w:w w:val="99"/>
                <w:sz w:val="24"/>
                <w:szCs w:val="24"/>
              </w:rPr>
              <w:t>самообразованию</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на    основе</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64" w:lineRule="exact"/>
              <w:rPr>
                <w:sz w:val="20"/>
                <w:szCs w:val="20"/>
              </w:rPr>
            </w:pPr>
            <w:r>
              <w:rPr>
                <w:rFonts w:eastAsia="Times New Roman"/>
                <w:sz w:val="24"/>
                <w:szCs w:val="24"/>
              </w:rPr>
              <w:t>объяснениями</w:t>
            </w:r>
          </w:p>
        </w:tc>
        <w:tc>
          <w:tcPr>
            <w:tcW w:w="20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38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w w:val="96"/>
                <w:sz w:val="24"/>
                <w:szCs w:val="24"/>
              </w:rPr>
              <w:t>по</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spacing w:line="264" w:lineRule="exact"/>
              <w:ind w:left="100"/>
              <w:rPr>
                <w:sz w:val="20"/>
                <w:szCs w:val="20"/>
              </w:rPr>
            </w:pPr>
            <w:r>
              <w:rPr>
                <w:rFonts w:eastAsia="Times New Roman"/>
                <w:i/>
                <w:iCs/>
                <w:sz w:val="24"/>
                <w:szCs w:val="24"/>
              </w:rPr>
              <w:t>опыта</w:t>
            </w:r>
          </w:p>
        </w:tc>
        <w:tc>
          <w:tcPr>
            <w:tcW w:w="1060" w:type="dxa"/>
            <w:gridSpan w:val="2"/>
            <w:tcBorders>
              <w:right w:val="single" w:sz="8" w:space="0" w:color="auto"/>
            </w:tcBorders>
            <w:vAlign w:val="bottom"/>
          </w:tcPr>
          <w:p w:rsidR="00AB4DC0" w:rsidRDefault="00B03F8C">
            <w:pPr>
              <w:spacing w:line="264" w:lineRule="exact"/>
              <w:jc w:val="right"/>
              <w:rPr>
                <w:sz w:val="20"/>
                <w:szCs w:val="20"/>
              </w:rPr>
            </w:pPr>
            <w:r>
              <w:rPr>
                <w:rFonts w:eastAsia="Times New Roman"/>
                <w:i/>
                <w:iCs/>
                <w:w w:val="98"/>
                <w:sz w:val="24"/>
                <w:szCs w:val="24"/>
              </w:rPr>
              <w:t>пробного</w:t>
            </w:r>
          </w:p>
        </w:tc>
        <w:tc>
          <w:tcPr>
            <w:tcW w:w="3220" w:type="dxa"/>
            <w:gridSpan w:val="5"/>
            <w:vAlign w:val="bottom"/>
          </w:tcPr>
          <w:p w:rsidR="00AB4DC0" w:rsidRDefault="00B03F8C">
            <w:pPr>
              <w:ind w:left="80"/>
              <w:rPr>
                <w:sz w:val="20"/>
                <w:szCs w:val="20"/>
              </w:rPr>
            </w:pPr>
            <w:r>
              <w:rPr>
                <w:rFonts w:eastAsia="Times New Roman"/>
                <w:sz w:val="24"/>
                <w:szCs w:val="24"/>
              </w:rPr>
              <w:t>учебно-познавательной</w:t>
            </w: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spacing w:line="264" w:lineRule="exact"/>
              <w:rPr>
                <w:sz w:val="20"/>
                <w:szCs w:val="20"/>
              </w:rPr>
            </w:pPr>
            <w:r>
              <w:rPr>
                <w:rFonts w:eastAsia="Times New Roman"/>
                <w:sz w:val="24"/>
                <w:szCs w:val="24"/>
              </w:rPr>
              <w:t>каждому критерию.</w:t>
            </w:r>
          </w:p>
        </w:tc>
        <w:tc>
          <w:tcPr>
            <w:tcW w:w="26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проектирования</w:t>
            </w:r>
          </w:p>
        </w:tc>
        <w:tc>
          <w:tcPr>
            <w:tcW w:w="3600" w:type="dxa"/>
            <w:gridSpan w:val="6"/>
            <w:tcBorders>
              <w:right w:val="single" w:sz="8" w:space="0" w:color="auto"/>
            </w:tcBorders>
            <w:vAlign w:val="bottom"/>
          </w:tcPr>
          <w:p w:rsidR="00AB4DC0" w:rsidRDefault="00B03F8C">
            <w:pPr>
              <w:ind w:left="80"/>
              <w:rPr>
                <w:sz w:val="20"/>
                <w:szCs w:val="20"/>
              </w:rPr>
            </w:pPr>
            <w:r>
              <w:rPr>
                <w:rFonts w:eastAsia="Times New Roman"/>
                <w:w w:val="99"/>
                <w:sz w:val="24"/>
                <w:szCs w:val="24"/>
              </w:rPr>
              <w:t>мотивации,втомчисле</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0" w:type="dxa"/>
            <w:gridSpan w:val="8"/>
            <w:vAlign w:val="bottom"/>
          </w:tcPr>
          <w:p w:rsidR="00AB4DC0" w:rsidRDefault="00B03F8C">
            <w:pPr>
              <w:spacing w:line="264" w:lineRule="exact"/>
              <w:rPr>
                <w:sz w:val="20"/>
                <w:szCs w:val="20"/>
              </w:rPr>
            </w:pPr>
            <w:r>
              <w:rPr>
                <w:rFonts w:eastAsia="Times New Roman"/>
                <w:sz w:val="24"/>
                <w:szCs w:val="24"/>
              </w:rPr>
              <w:t>Учебно-практические</w:t>
            </w:r>
          </w:p>
        </w:tc>
        <w:tc>
          <w:tcPr>
            <w:tcW w:w="380" w:type="dxa"/>
            <w:gridSpan w:val="2"/>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и</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spacing w:line="264" w:lineRule="exact"/>
              <w:ind w:left="100"/>
              <w:rPr>
                <w:sz w:val="20"/>
                <w:szCs w:val="20"/>
              </w:rPr>
            </w:pPr>
            <w:r>
              <w:rPr>
                <w:rFonts w:eastAsia="Times New Roman"/>
                <w:i/>
                <w:iCs/>
                <w:sz w:val="24"/>
                <w:szCs w:val="24"/>
              </w:rPr>
              <w:t>жизненной</w:t>
            </w:r>
          </w:p>
        </w:tc>
        <w:tc>
          <w:tcPr>
            <w:tcW w:w="840" w:type="dxa"/>
            <w:tcBorders>
              <w:right w:val="single" w:sz="8" w:space="0" w:color="auto"/>
            </w:tcBorders>
            <w:vAlign w:val="bottom"/>
          </w:tcPr>
          <w:p w:rsidR="00AB4DC0" w:rsidRDefault="00B03F8C">
            <w:pPr>
              <w:spacing w:line="264" w:lineRule="exact"/>
              <w:jc w:val="right"/>
              <w:rPr>
                <w:sz w:val="20"/>
                <w:szCs w:val="20"/>
              </w:rPr>
            </w:pPr>
            <w:r>
              <w:rPr>
                <w:rFonts w:eastAsia="Times New Roman"/>
                <w:i/>
                <w:iCs/>
                <w:sz w:val="24"/>
                <w:szCs w:val="24"/>
              </w:rPr>
              <w:t>и</w:t>
            </w:r>
          </w:p>
        </w:tc>
        <w:tc>
          <w:tcPr>
            <w:tcW w:w="1920" w:type="dxa"/>
            <w:gridSpan w:val="3"/>
            <w:vAlign w:val="bottom"/>
          </w:tcPr>
          <w:p w:rsidR="00AB4DC0" w:rsidRDefault="00B03F8C">
            <w:pPr>
              <w:ind w:left="80"/>
              <w:rPr>
                <w:sz w:val="20"/>
                <w:szCs w:val="20"/>
              </w:rPr>
            </w:pPr>
            <w:r>
              <w:rPr>
                <w:rFonts w:eastAsia="Times New Roman"/>
                <w:sz w:val="24"/>
                <w:szCs w:val="24"/>
              </w:rPr>
              <w:t>готовности</w:t>
            </w:r>
          </w:p>
        </w:tc>
        <w:tc>
          <w:tcPr>
            <w:tcW w:w="120" w:type="dxa"/>
            <w:vAlign w:val="bottom"/>
          </w:tcPr>
          <w:p w:rsidR="00AB4DC0" w:rsidRDefault="00B03F8C">
            <w:pPr>
              <w:jc w:val="center"/>
              <w:rPr>
                <w:sz w:val="20"/>
                <w:szCs w:val="20"/>
              </w:rPr>
            </w:pPr>
            <w:r>
              <w:rPr>
                <w:rFonts w:eastAsia="Times New Roman"/>
                <w:sz w:val="24"/>
                <w:szCs w:val="24"/>
              </w:rPr>
              <w:t>к</w:t>
            </w: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выбору</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учебно-познавательные</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профессиональной</w:t>
            </w:r>
          </w:p>
        </w:tc>
        <w:tc>
          <w:tcPr>
            <w:tcW w:w="1920" w:type="dxa"/>
            <w:gridSpan w:val="3"/>
            <w:vAlign w:val="bottom"/>
          </w:tcPr>
          <w:p w:rsidR="00AB4DC0" w:rsidRDefault="00B03F8C">
            <w:pPr>
              <w:ind w:left="80"/>
              <w:rPr>
                <w:sz w:val="20"/>
                <w:szCs w:val="20"/>
              </w:rPr>
            </w:pPr>
            <w:r>
              <w:rPr>
                <w:rFonts w:eastAsia="Times New Roman"/>
                <w:sz w:val="24"/>
                <w:szCs w:val="24"/>
              </w:rPr>
              <w:t>направления</w:t>
            </w:r>
          </w:p>
        </w:tc>
        <w:tc>
          <w:tcPr>
            <w:tcW w:w="120" w:type="dxa"/>
            <w:vAlign w:val="bottom"/>
          </w:tcPr>
          <w:p w:rsidR="00AB4DC0" w:rsidRDefault="00AB4DC0">
            <w:pPr>
              <w:rPr>
                <w:sz w:val="24"/>
                <w:szCs w:val="24"/>
              </w:rPr>
            </w:pPr>
          </w:p>
        </w:tc>
        <w:tc>
          <w:tcPr>
            <w:tcW w:w="15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профильного</w:t>
            </w: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spacing w:line="264" w:lineRule="exact"/>
              <w:rPr>
                <w:sz w:val="20"/>
                <w:szCs w:val="20"/>
              </w:rPr>
            </w:pPr>
            <w:r>
              <w:rPr>
                <w:rFonts w:eastAsia="Times New Roman"/>
                <w:sz w:val="24"/>
                <w:szCs w:val="24"/>
              </w:rPr>
              <w:t>задачи,</w:t>
            </w:r>
          </w:p>
        </w:tc>
        <w:tc>
          <w:tcPr>
            <w:tcW w:w="1920" w:type="dxa"/>
            <w:gridSpan w:val="8"/>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направленные на</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spacing w:line="264" w:lineRule="exact"/>
              <w:ind w:left="100"/>
              <w:rPr>
                <w:sz w:val="20"/>
                <w:szCs w:val="20"/>
              </w:rPr>
            </w:pPr>
            <w:r>
              <w:rPr>
                <w:rFonts w:eastAsia="Times New Roman"/>
                <w:i/>
                <w:iCs/>
                <w:sz w:val="24"/>
                <w:szCs w:val="24"/>
              </w:rPr>
              <w:t xml:space="preserve">карьеры  </w:t>
            </w:r>
            <w:r>
              <w:rPr>
                <w:rFonts w:eastAsia="Times New Roman"/>
                <w:sz w:val="24"/>
                <w:szCs w:val="24"/>
              </w:rPr>
              <w:t>на  основе</w:t>
            </w:r>
          </w:p>
        </w:tc>
        <w:tc>
          <w:tcPr>
            <w:tcW w:w="1920" w:type="dxa"/>
            <w:gridSpan w:val="3"/>
            <w:vAlign w:val="bottom"/>
          </w:tcPr>
          <w:p w:rsidR="00AB4DC0" w:rsidRDefault="00B03F8C">
            <w:pPr>
              <w:ind w:left="80"/>
              <w:rPr>
                <w:sz w:val="20"/>
                <w:szCs w:val="20"/>
              </w:rPr>
            </w:pPr>
            <w:r>
              <w:rPr>
                <w:rFonts w:eastAsia="Times New Roman"/>
                <w:sz w:val="24"/>
                <w:szCs w:val="24"/>
              </w:rPr>
              <w:t>образования.</w:t>
            </w: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spacing w:line="264" w:lineRule="exact"/>
              <w:rPr>
                <w:sz w:val="20"/>
                <w:szCs w:val="20"/>
              </w:rPr>
            </w:pPr>
            <w:r>
              <w:rPr>
                <w:rFonts w:eastAsia="Times New Roman"/>
                <w:sz w:val="24"/>
                <w:szCs w:val="24"/>
              </w:rPr>
              <w:t>формирование  и</w:t>
            </w:r>
          </w:p>
        </w:tc>
        <w:tc>
          <w:tcPr>
            <w:tcW w:w="1000" w:type="dxa"/>
            <w:gridSpan w:val="5"/>
            <w:tcBorders>
              <w:right w:val="single" w:sz="8" w:space="0" w:color="auto"/>
            </w:tcBorders>
            <w:vAlign w:val="bottom"/>
          </w:tcPr>
          <w:p w:rsidR="00AB4DC0" w:rsidRDefault="00B03F8C">
            <w:pPr>
              <w:spacing w:line="264" w:lineRule="exact"/>
              <w:ind w:right="120"/>
              <w:jc w:val="right"/>
              <w:rPr>
                <w:sz w:val="20"/>
                <w:szCs w:val="20"/>
              </w:rPr>
            </w:pPr>
            <w:r>
              <w:rPr>
                <w:rFonts w:eastAsia="Times New Roman"/>
                <w:sz w:val="24"/>
                <w:szCs w:val="24"/>
              </w:rPr>
              <w:t>оценку</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1020" w:type="dxa"/>
            <w:tcBorders>
              <w:left w:val="single" w:sz="8" w:space="0" w:color="auto"/>
              <w:right w:val="single" w:sz="8" w:space="0" w:color="auto"/>
            </w:tcBorders>
            <w:vAlign w:val="bottom"/>
          </w:tcPr>
          <w:p w:rsidR="00AB4DC0" w:rsidRDefault="00AB4DC0"/>
        </w:tc>
        <w:tc>
          <w:tcPr>
            <w:tcW w:w="1420" w:type="dxa"/>
            <w:gridSpan w:val="2"/>
            <w:vAlign w:val="bottom"/>
          </w:tcPr>
          <w:p w:rsidR="00AB4DC0" w:rsidRDefault="00B03F8C">
            <w:pPr>
              <w:spacing w:line="264" w:lineRule="exact"/>
              <w:ind w:left="100"/>
              <w:rPr>
                <w:sz w:val="20"/>
                <w:szCs w:val="20"/>
              </w:rPr>
            </w:pPr>
            <w:r>
              <w:rPr>
                <w:rFonts w:eastAsia="Times New Roman"/>
                <w:sz w:val="24"/>
                <w:szCs w:val="24"/>
              </w:rPr>
              <w:t>соотнесения</w:t>
            </w:r>
          </w:p>
        </w:tc>
        <w:tc>
          <w:tcPr>
            <w:tcW w:w="84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своих</w:t>
            </w:r>
          </w:p>
        </w:tc>
        <w:tc>
          <w:tcPr>
            <w:tcW w:w="800" w:type="dxa"/>
            <w:vAlign w:val="bottom"/>
          </w:tcPr>
          <w:p w:rsidR="00AB4DC0" w:rsidRDefault="00AB4DC0"/>
        </w:tc>
        <w:tc>
          <w:tcPr>
            <w:tcW w:w="860" w:type="dxa"/>
            <w:vAlign w:val="bottom"/>
          </w:tcPr>
          <w:p w:rsidR="00AB4DC0" w:rsidRDefault="00AB4DC0"/>
        </w:tc>
        <w:tc>
          <w:tcPr>
            <w:tcW w:w="260" w:type="dxa"/>
            <w:vAlign w:val="bottom"/>
          </w:tcPr>
          <w:p w:rsidR="00AB4DC0" w:rsidRDefault="00AB4DC0"/>
        </w:tc>
        <w:tc>
          <w:tcPr>
            <w:tcW w:w="120" w:type="dxa"/>
            <w:vAlign w:val="bottom"/>
          </w:tcPr>
          <w:p w:rsidR="00AB4DC0" w:rsidRDefault="00AB4DC0"/>
        </w:tc>
        <w:tc>
          <w:tcPr>
            <w:tcW w:w="1180" w:type="dxa"/>
            <w:vAlign w:val="bottom"/>
          </w:tcPr>
          <w:p w:rsidR="00AB4DC0" w:rsidRDefault="00AB4DC0"/>
        </w:tc>
        <w:tc>
          <w:tcPr>
            <w:tcW w:w="380" w:type="dxa"/>
            <w:tcBorders>
              <w:right w:val="single" w:sz="8" w:space="0" w:color="auto"/>
            </w:tcBorders>
            <w:vAlign w:val="bottom"/>
          </w:tcPr>
          <w:p w:rsidR="00AB4DC0" w:rsidRDefault="00AB4DC0"/>
        </w:tc>
        <w:tc>
          <w:tcPr>
            <w:tcW w:w="800" w:type="dxa"/>
            <w:vAlign w:val="bottom"/>
          </w:tcPr>
          <w:p w:rsidR="00AB4DC0" w:rsidRDefault="00AB4DC0"/>
        </w:tc>
        <w:tc>
          <w:tcPr>
            <w:tcW w:w="1100" w:type="dxa"/>
            <w:vAlign w:val="bottom"/>
          </w:tcPr>
          <w:p w:rsidR="00AB4DC0" w:rsidRDefault="00AB4DC0"/>
        </w:tc>
        <w:tc>
          <w:tcPr>
            <w:tcW w:w="880" w:type="dxa"/>
            <w:tcBorders>
              <w:right w:val="single" w:sz="8" w:space="0" w:color="auto"/>
            </w:tcBorders>
            <w:vAlign w:val="bottom"/>
          </w:tcPr>
          <w:p w:rsidR="00AB4DC0" w:rsidRDefault="00AB4DC0"/>
        </w:tc>
        <w:tc>
          <w:tcPr>
            <w:tcW w:w="100" w:type="dxa"/>
            <w:vAlign w:val="bottom"/>
          </w:tcPr>
          <w:p w:rsidR="00AB4DC0" w:rsidRDefault="00AB4DC0"/>
        </w:tc>
        <w:tc>
          <w:tcPr>
            <w:tcW w:w="860" w:type="dxa"/>
            <w:gridSpan w:val="2"/>
            <w:vAlign w:val="bottom"/>
          </w:tcPr>
          <w:p w:rsidR="00AB4DC0" w:rsidRDefault="00B03F8C">
            <w:pPr>
              <w:spacing w:line="264" w:lineRule="exact"/>
              <w:rPr>
                <w:sz w:val="20"/>
                <w:szCs w:val="20"/>
              </w:rPr>
            </w:pPr>
            <w:r>
              <w:rPr>
                <w:rFonts w:eastAsia="Times New Roman"/>
                <w:sz w:val="24"/>
                <w:szCs w:val="24"/>
              </w:rPr>
              <w:t>навыка</w:t>
            </w:r>
          </w:p>
        </w:tc>
        <w:tc>
          <w:tcPr>
            <w:tcW w:w="1920" w:type="dxa"/>
            <w:gridSpan w:val="8"/>
            <w:tcBorders>
              <w:right w:val="single" w:sz="8" w:space="0" w:color="auto"/>
            </w:tcBorders>
            <w:vAlign w:val="bottom"/>
          </w:tcPr>
          <w:p w:rsidR="00AB4DC0" w:rsidRDefault="00B03F8C">
            <w:pPr>
              <w:spacing w:line="264" w:lineRule="exact"/>
              <w:ind w:right="120"/>
              <w:jc w:val="right"/>
              <w:rPr>
                <w:sz w:val="20"/>
                <w:szCs w:val="20"/>
              </w:rPr>
            </w:pPr>
            <w:r>
              <w:rPr>
                <w:rFonts w:eastAsia="Times New Roman"/>
                <w:b/>
                <w:bCs/>
                <w:sz w:val="24"/>
                <w:szCs w:val="24"/>
              </w:rPr>
              <w:t>рефлексии</w:t>
            </w:r>
            <w:r>
              <w:rPr>
                <w:rFonts w:eastAsia="Times New Roman"/>
                <w:sz w:val="24"/>
                <w:szCs w:val="24"/>
              </w:rPr>
              <w:t>,</w:t>
            </w:r>
            <w:r>
              <w:rPr>
                <w:rFonts w:eastAsia="Times New Roman"/>
                <w:b/>
                <w:bCs/>
                <w:sz w:val="24"/>
                <w:szCs w:val="24"/>
              </w:rPr>
              <w:t xml:space="preserve">  </w:t>
            </w:r>
            <w:r>
              <w:rPr>
                <w:rFonts w:eastAsia="Times New Roman"/>
                <w:sz w:val="24"/>
                <w:szCs w:val="24"/>
              </w:rPr>
              <w:t>что</w:t>
            </w:r>
          </w:p>
        </w:tc>
        <w:tc>
          <w:tcPr>
            <w:tcW w:w="800" w:type="dxa"/>
            <w:vAlign w:val="bottom"/>
          </w:tcPr>
          <w:p w:rsidR="00AB4DC0" w:rsidRDefault="00AB4DC0"/>
        </w:tc>
        <w:tc>
          <w:tcPr>
            <w:tcW w:w="1260" w:type="dxa"/>
            <w:vAlign w:val="bottom"/>
          </w:tcPr>
          <w:p w:rsidR="00AB4DC0" w:rsidRDefault="00AB4DC0"/>
        </w:tc>
        <w:tc>
          <w:tcPr>
            <w:tcW w:w="120" w:type="dxa"/>
            <w:vAlign w:val="bottom"/>
          </w:tcPr>
          <w:p w:rsidR="00AB4DC0" w:rsidRDefault="00AB4DC0"/>
        </w:tc>
        <w:tc>
          <w:tcPr>
            <w:tcW w:w="3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ind w:left="100"/>
              <w:rPr>
                <w:sz w:val="20"/>
                <w:szCs w:val="20"/>
              </w:rPr>
            </w:pPr>
            <w:r>
              <w:rPr>
                <w:rFonts w:eastAsia="Times New Roman"/>
                <w:w w:val="98"/>
                <w:sz w:val="24"/>
                <w:szCs w:val="24"/>
              </w:rPr>
              <w:t>интересов,</w:t>
            </w: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10"/>
            <w:tcBorders>
              <w:right w:val="single" w:sz="8" w:space="0" w:color="auto"/>
            </w:tcBorders>
            <w:vAlign w:val="bottom"/>
          </w:tcPr>
          <w:p w:rsidR="00AB4DC0" w:rsidRDefault="00B03F8C">
            <w:pPr>
              <w:rPr>
                <w:sz w:val="20"/>
                <w:szCs w:val="20"/>
              </w:rPr>
            </w:pPr>
            <w:r>
              <w:rPr>
                <w:rFonts w:eastAsia="Times New Roman"/>
                <w:sz w:val="24"/>
                <w:szCs w:val="24"/>
              </w:rPr>
              <w:t>требует от обучающихся</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2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склонностей,</w:t>
            </w: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80" w:type="dxa"/>
            <w:gridSpan w:val="5"/>
            <w:vAlign w:val="bottom"/>
          </w:tcPr>
          <w:p w:rsidR="00AB4DC0" w:rsidRDefault="00B03F8C">
            <w:pPr>
              <w:rPr>
                <w:sz w:val="20"/>
                <w:szCs w:val="20"/>
              </w:rPr>
            </w:pPr>
            <w:r>
              <w:rPr>
                <w:rFonts w:eastAsia="Times New Roman"/>
                <w:sz w:val="24"/>
                <w:szCs w:val="24"/>
              </w:rPr>
              <w:t>самостоятельной</w:t>
            </w:r>
          </w:p>
        </w:tc>
        <w:tc>
          <w:tcPr>
            <w:tcW w:w="1000" w:type="dxa"/>
            <w:gridSpan w:val="5"/>
            <w:tcBorders>
              <w:right w:val="single" w:sz="8" w:space="0" w:color="auto"/>
            </w:tcBorders>
            <w:vAlign w:val="bottom"/>
          </w:tcPr>
          <w:p w:rsidR="00AB4DC0" w:rsidRDefault="00B03F8C">
            <w:pPr>
              <w:ind w:right="120"/>
              <w:jc w:val="right"/>
              <w:rPr>
                <w:sz w:val="20"/>
                <w:szCs w:val="20"/>
              </w:rPr>
            </w:pPr>
            <w:r>
              <w:rPr>
                <w:rFonts w:eastAsia="Times New Roman"/>
                <w:sz w:val="24"/>
                <w:szCs w:val="24"/>
              </w:rPr>
              <w:t>оценки</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1420" w:type="dxa"/>
            <w:gridSpan w:val="2"/>
            <w:vAlign w:val="bottom"/>
          </w:tcPr>
          <w:p w:rsidR="00AB4DC0" w:rsidRDefault="00B03F8C">
            <w:pPr>
              <w:ind w:left="100"/>
              <w:rPr>
                <w:sz w:val="20"/>
                <w:szCs w:val="20"/>
              </w:rPr>
            </w:pPr>
            <w:r>
              <w:rPr>
                <w:rFonts w:eastAsia="Times New Roman"/>
                <w:sz w:val="24"/>
                <w:szCs w:val="24"/>
              </w:rPr>
              <w:t>личностных</w:t>
            </w:r>
          </w:p>
        </w:tc>
        <w:tc>
          <w:tcPr>
            <w:tcW w:w="840" w:type="dxa"/>
            <w:tcBorders>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86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118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8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10"/>
            <w:tcBorders>
              <w:right w:val="single" w:sz="8" w:space="0" w:color="auto"/>
            </w:tcBorders>
            <w:vAlign w:val="bottom"/>
          </w:tcPr>
          <w:p w:rsidR="00AB4DC0" w:rsidRDefault="00B03F8C">
            <w:pPr>
              <w:rPr>
                <w:sz w:val="20"/>
                <w:szCs w:val="20"/>
              </w:rPr>
            </w:pPr>
            <w:r>
              <w:rPr>
                <w:rFonts w:eastAsia="Times New Roman"/>
                <w:sz w:val="24"/>
                <w:szCs w:val="24"/>
              </w:rPr>
              <w:t>или анализа собственной</w:t>
            </w:r>
          </w:p>
        </w:tc>
        <w:tc>
          <w:tcPr>
            <w:tcW w:w="8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34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1200" w:type="dxa"/>
            <w:vAlign w:val="bottom"/>
          </w:tcPr>
          <w:p w:rsidR="00AB4DC0" w:rsidRDefault="00B03F8C">
            <w:pPr>
              <w:ind w:left="100"/>
              <w:rPr>
                <w:sz w:val="20"/>
                <w:szCs w:val="20"/>
              </w:rPr>
            </w:pPr>
            <w:r>
              <w:rPr>
                <w:rFonts w:eastAsia="Times New Roman"/>
                <w:sz w:val="24"/>
                <w:szCs w:val="24"/>
              </w:rPr>
              <w:t>качеств,</w:t>
            </w:r>
          </w:p>
        </w:tc>
        <w:tc>
          <w:tcPr>
            <w:tcW w:w="2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уровня</w:t>
            </w:r>
          </w:p>
        </w:tc>
        <w:tc>
          <w:tcPr>
            <w:tcW w:w="800" w:type="dxa"/>
            <w:vAlign w:val="bottom"/>
          </w:tcPr>
          <w:p w:rsidR="00AB4DC0" w:rsidRDefault="00AB4DC0">
            <w:pPr>
              <w:rPr>
                <w:sz w:val="24"/>
                <w:szCs w:val="24"/>
              </w:rPr>
            </w:pPr>
          </w:p>
        </w:tc>
        <w:tc>
          <w:tcPr>
            <w:tcW w:w="86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8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860" w:type="dxa"/>
            <w:gridSpan w:val="2"/>
            <w:vAlign w:val="bottom"/>
          </w:tcPr>
          <w:p w:rsidR="00AB4DC0" w:rsidRDefault="00B03F8C">
            <w:pPr>
              <w:rPr>
                <w:sz w:val="20"/>
                <w:szCs w:val="20"/>
              </w:rPr>
            </w:pPr>
            <w:r>
              <w:rPr>
                <w:rFonts w:eastAsia="Times New Roman"/>
                <w:w w:val="99"/>
                <w:sz w:val="24"/>
                <w:szCs w:val="24"/>
              </w:rPr>
              <w:t>учебной</w:t>
            </w:r>
          </w:p>
        </w:tc>
        <w:tc>
          <w:tcPr>
            <w:tcW w:w="100" w:type="dxa"/>
            <w:vAlign w:val="bottom"/>
          </w:tcPr>
          <w:p w:rsidR="00AB4DC0" w:rsidRDefault="00AB4DC0">
            <w:pPr>
              <w:rPr>
                <w:sz w:val="24"/>
                <w:szCs w:val="24"/>
              </w:rPr>
            </w:pPr>
          </w:p>
        </w:tc>
        <w:tc>
          <w:tcPr>
            <w:tcW w:w="1440" w:type="dxa"/>
            <w:gridSpan w:val="5"/>
            <w:vAlign w:val="bottom"/>
          </w:tcPr>
          <w:p w:rsidR="00AB4DC0" w:rsidRDefault="00B03F8C">
            <w:pPr>
              <w:ind w:left="60"/>
              <w:rPr>
                <w:sz w:val="20"/>
                <w:szCs w:val="20"/>
              </w:rPr>
            </w:pPr>
            <w:r>
              <w:rPr>
                <w:rFonts w:eastAsia="Times New Roman"/>
                <w:w w:val="99"/>
                <w:sz w:val="24"/>
                <w:szCs w:val="24"/>
              </w:rPr>
              <w:t>деятельности</w:t>
            </w:r>
          </w:p>
        </w:tc>
        <w:tc>
          <w:tcPr>
            <w:tcW w:w="38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с</w:t>
            </w:r>
          </w:p>
        </w:tc>
        <w:tc>
          <w:tcPr>
            <w:tcW w:w="8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3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2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подготовки</w:t>
            </w:r>
          </w:p>
        </w:tc>
        <w:tc>
          <w:tcPr>
            <w:tcW w:w="84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с</w:t>
            </w:r>
          </w:p>
        </w:tc>
        <w:tc>
          <w:tcPr>
            <w:tcW w:w="800" w:type="dxa"/>
            <w:tcBorders>
              <w:bottom w:val="single" w:sz="8" w:space="0" w:color="auto"/>
            </w:tcBorders>
            <w:vAlign w:val="bottom"/>
          </w:tcPr>
          <w:p w:rsidR="00AB4DC0" w:rsidRDefault="00AB4DC0">
            <w:pPr>
              <w:rPr>
                <w:sz w:val="24"/>
                <w:szCs w:val="24"/>
              </w:rPr>
            </w:pPr>
          </w:p>
        </w:tc>
        <w:tc>
          <w:tcPr>
            <w:tcW w:w="86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11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8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860" w:type="dxa"/>
            <w:gridSpan w:val="2"/>
            <w:tcBorders>
              <w:bottom w:val="single" w:sz="8" w:space="0" w:color="auto"/>
            </w:tcBorders>
            <w:vAlign w:val="bottom"/>
          </w:tcPr>
          <w:p w:rsidR="00AB4DC0" w:rsidRDefault="00B03F8C">
            <w:pPr>
              <w:rPr>
                <w:sz w:val="20"/>
                <w:szCs w:val="20"/>
              </w:rPr>
            </w:pPr>
            <w:r>
              <w:rPr>
                <w:rFonts w:eastAsia="Times New Roman"/>
                <w:w w:val="97"/>
                <w:sz w:val="24"/>
                <w:szCs w:val="24"/>
              </w:rPr>
              <w:t>позиций</w:t>
            </w:r>
          </w:p>
        </w:tc>
        <w:tc>
          <w:tcPr>
            <w:tcW w:w="10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1580" w:type="dxa"/>
            <w:gridSpan w:val="6"/>
            <w:tcBorders>
              <w:bottom w:val="single" w:sz="8" w:space="0" w:color="auto"/>
              <w:right w:val="single" w:sz="8" w:space="0" w:color="auto"/>
            </w:tcBorders>
            <w:vAlign w:val="bottom"/>
          </w:tcPr>
          <w:p w:rsidR="00AB4DC0" w:rsidRDefault="00B03F8C">
            <w:pPr>
              <w:ind w:right="120"/>
              <w:jc w:val="right"/>
              <w:rPr>
                <w:sz w:val="20"/>
                <w:szCs w:val="20"/>
              </w:rPr>
            </w:pPr>
            <w:r>
              <w:rPr>
                <w:rFonts w:eastAsia="Times New Roman"/>
                <w:sz w:val="24"/>
                <w:szCs w:val="24"/>
              </w:rPr>
              <w:t>соответствия</w:t>
            </w:r>
          </w:p>
        </w:tc>
        <w:tc>
          <w:tcPr>
            <w:tcW w:w="8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3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858" w:bottom="809"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380"/>
        <w:gridCol w:w="640"/>
        <w:gridCol w:w="2260"/>
        <w:gridCol w:w="80"/>
        <w:gridCol w:w="100"/>
        <w:gridCol w:w="680"/>
        <w:gridCol w:w="2640"/>
        <w:gridCol w:w="100"/>
        <w:gridCol w:w="1000"/>
        <w:gridCol w:w="1400"/>
        <w:gridCol w:w="380"/>
        <w:gridCol w:w="100"/>
        <w:gridCol w:w="960"/>
        <w:gridCol w:w="340"/>
        <w:gridCol w:w="680"/>
        <w:gridCol w:w="360"/>
        <w:gridCol w:w="140"/>
        <w:gridCol w:w="300"/>
        <w:gridCol w:w="100"/>
        <w:gridCol w:w="1080"/>
        <w:gridCol w:w="180"/>
        <w:gridCol w:w="320"/>
        <w:gridCol w:w="840"/>
        <w:gridCol w:w="30"/>
      </w:tblGrid>
      <w:tr w:rsidR="00AB4DC0">
        <w:trPr>
          <w:trHeight w:val="276"/>
        </w:trPr>
        <w:tc>
          <w:tcPr>
            <w:tcW w:w="380" w:type="dxa"/>
            <w:tcBorders>
              <w:top w:val="single" w:sz="8" w:space="0" w:color="auto"/>
              <w:left w:val="single" w:sz="8" w:space="0" w:color="auto"/>
            </w:tcBorders>
            <w:vAlign w:val="bottom"/>
          </w:tcPr>
          <w:p w:rsidR="00AB4DC0" w:rsidRDefault="00AB4DC0">
            <w:pPr>
              <w:rPr>
                <w:sz w:val="23"/>
                <w:szCs w:val="23"/>
              </w:rPr>
            </w:pPr>
          </w:p>
        </w:tc>
        <w:tc>
          <w:tcPr>
            <w:tcW w:w="640" w:type="dxa"/>
            <w:tcBorders>
              <w:top w:val="single" w:sz="8" w:space="0" w:color="auto"/>
              <w:right w:val="single" w:sz="8" w:space="0" w:color="auto"/>
            </w:tcBorders>
            <w:vAlign w:val="bottom"/>
          </w:tcPr>
          <w:p w:rsidR="00AB4DC0" w:rsidRDefault="00AB4DC0">
            <w:pPr>
              <w:rPr>
                <w:sz w:val="23"/>
                <w:szCs w:val="23"/>
              </w:rPr>
            </w:pPr>
          </w:p>
        </w:tc>
        <w:tc>
          <w:tcPr>
            <w:tcW w:w="226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требованиями</w:t>
            </w:r>
          </w:p>
        </w:tc>
        <w:tc>
          <w:tcPr>
            <w:tcW w:w="80" w:type="dxa"/>
            <w:tcBorders>
              <w:top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680" w:type="dxa"/>
            <w:tcBorders>
              <w:top w:val="single" w:sz="8" w:space="0" w:color="auto"/>
            </w:tcBorders>
            <w:vAlign w:val="bottom"/>
          </w:tcPr>
          <w:p w:rsidR="00AB4DC0" w:rsidRDefault="00AB4DC0">
            <w:pPr>
              <w:rPr>
                <w:sz w:val="23"/>
                <w:szCs w:val="23"/>
              </w:rPr>
            </w:pPr>
          </w:p>
        </w:tc>
        <w:tc>
          <w:tcPr>
            <w:tcW w:w="2640" w:type="dxa"/>
            <w:tcBorders>
              <w:top w:val="single" w:sz="8" w:space="0" w:color="auto"/>
            </w:tcBorders>
            <w:vAlign w:val="bottom"/>
          </w:tcPr>
          <w:p w:rsidR="00AB4DC0" w:rsidRDefault="00AB4DC0">
            <w:pPr>
              <w:rPr>
                <w:sz w:val="23"/>
                <w:szCs w:val="23"/>
              </w:rPr>
            </w:pPr>
          </w:p>
        </w:tc>
        <w:tc>
          <w:tcPr>
            <w:tcW w:w="100" w:type="dxa"/>
            <w:tcBorders>
              <w:top w:val="single" w:sz="8" w:space="0" w:color="auto"/>
              <w:right w:val="single" w:sz="8" w:space="0" w:color="auto"/>
            </w:tcBorders>
            <w:vAlign w:val="bottom"/>
          </w:tcPr>
          <w:p w:rsidR="00AB4DC0" w:rsidRDefault="00AB4DC0">
            <w:pPr>
              <w:rPr>
                <w:sz w:val="23"/>
                <w:szCs w:val="23"/>
              </w:rPr>
            </w:pPr>
          </w:p>
        </w:tc>
        <w:tc>
          <w:tcPr>
            <w:tcW w:w="1000" w:type="dxa"/>
            <w:tcBorders>
              <w:top w:val="single" w:sz="8" w:space="0" w:color="auto"/>
            </w:tcBorders>
            <w:vAlign w:val="bottom"/>
          </w:tcPr>
          <w:p w:rsidR="00AB4DC0" w:rsidRDefault="00AB4DC0">
            <w:pPr>
              <w:rPr>
                <w:sz w:val="23"/>
                <w:szCs w:val="23"/>
              </w:rPr>
            </w:pPr>
          </w:p>
        </w:tc>
        <w:tc>
          <w:tcPr>
            <w:tcW w:w="1400" w:type="dxa"/>
            <w:tcBorders>
              <w:top w:val="single" w:sz="8" w:space="0" w:color="auto"/>
            </w:tcBorders>
            <w:vAlign w:val="bottom"/>
          </w:tcPr>
          <w:p w:rsidR="00AB4DC0" w:rsidRDefault="00AB4DC0">
            <w:pPr>
              <w:rPr>
                <w:sz w:val="23"/>
                <w:szCs w:val="23"/>
              </w:rPr>
            </w:pPr>
          </w:p>
        </w:tc>
        <w:tc>
          <w:tcPr>
            <w:tcW w:w="38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1300" w:type="dxa"/>
            <w:gridSpan w:val="2"/>
            <w:tcBorders>
              <w:top w:val="single" w:sz="8" w:space="0" w:color="auto"/>
            </w:tcBorders>
            <w:vAlign w:val="bottom"/>
          </w:tcPr>
          <w:p w:rsidR="00AB4DC0" w:rsidRDefault="00B03F8C">
            <w:pPr>
              <w:rPr>
                <w:sz w:val="20"/>
                <w:szCs w:val="20"/>
              </w:rPr>
            </w:pPr>
            <w:r>
              <w:rPr>
                <w:rFonts w:eastAsia="Times New Roman"/>
                <w:sz w:val="24"/>
                <w:szCs w:val="24"/>
              </w:rPr>
              <w:t>полученных</w:t>
            </w:r>
          </w:p>
        </w:tc>
        <w:tc>
          <w:tcPr>
            <w:tcW w:w="1480" w:type="dxa"/>
            <w:gridSpan w:val="4"/>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результатов</w:t>
            </w:r>
          </w:p>
        </w:tc>
        <w:tc>
          <w:tcPr>
            <w:tcW w:w="100" w:type="dxa"/>
            <w:tcBorders>
              <w:top w:val="single" w:sz="8" w:space="0" w:color="auto"/>
            </w:tcBorders>
            <w:vAlign w:val="bottom"/>
          </w:tcPr>
          <w:p w:rsidR="00AB4DC0" w:rsidRDefault="00AB4DC0">
            <w:pPr>
              <w:rPr>
                <w:sz w:val="23"/>
                <w:szCs w:val="23"/>
              </w:rPr>
            </w:pPr>
          </w:p>
        </w:tc>
        <w:tc>
          <w:tcPr>
            <w:tcW w:w="1080" w:type="dxa"/>
            <w:tcBorders>
              <w:top w:val="single" w:sz="8" w:space="0" w:color="auto"/>
            </w:tcBorders>
            <w:vAlign w:val="bottom"/>
          </w:tcPr>
          <w:p w:rsidR="00AB4DC0" w:rsidRDefault="00AB4DC0">
            <w:pPr>
              <w:rPr>
                <w:sz w:val="23"/>
                <w:szCs w:val="23"/>
              </w:rPr>
            </w:pPr>
          </w:p>
        </w:tc>
        <w:tc>
          <w:tcPr>
            <w:tcW w:w="180" w:type="dxa"/>
            <w:tcBorders>
              <w:top w:val="single" w:sz="8" w:space="0" w:color="auto"/>
            </w:tcBorders>
            <w:vAlign w:val="bottom"/>
          </w:tcPr>
          <w:p w:rsidR="00AB4DC0" w:rsidRDefault="00AB4DC0">
            <w:pPr>
              <w:rPr>
                <w:sz w:val="23"/>
                <w:szCs w:val="23"/>
              </w:rPr>
            </w:pPr>
          </w:p>
        </w:tc>
        <w:tc>
          <w:tcPr>
            <w:tcW w:w="320" w:type="dxa"/>
            <w:tcBorders>
              <w:top w:val="single" w:sz="8" w:space="0" w:color="auto"/>
            </w:tcBorders>
            <w:vAlign w:val="bottom"/>
          </w:tcPr>
          <w:p w:rsidR="00AB4DC0" w:rsidRDefault="00AB4DC0">
            <w:pPr>
              <w:rPr>
                <w:sz w:val="23"/>
                <w:szCs w:val="23"/>
              </w:rPr>
            </w:pPr>
          </w:p>
        </w:tc>
        <w:tc>
          <w:tcPr>
            <w:tcW w:w="840" w:type="dxa"/>
            <w:tcBorders>
              <w:top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профессиональной</w:t>
            </w: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учебной задаче, целям и</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способам</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действий,</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выявления позитивных и</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негативных</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факторов,</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влияющих на результаты</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и  качество</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выполнения</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8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и/или</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самостоятельной</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tcBorders>
              <w:right w:val="single" w:sz="8" w:space="0" w:color="auto"/>
            </w:tcBorders>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постановки</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учебных</w:t>
            </w: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226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2640" w:type="dxa"/>
            <w:tcBorders>
              <w:bottom w:val="single" w:sz="8" w:space="0" w:color="auto"/>
            </w:tcBorders>
            <w:vAlign w:val="bottom"/>
          </w:tcPr>
          <w:p w:rsidR="00AB4DC0" w:rsidRDefault="00AB4DC0">
            <w:pPr>
              <w:rPr>
                <w:sz w:val="24"/>
                <w:szCs w:val="24"/>
              </w:rPr>
            </w:pPr>
          </w:p>
        </w:tc>
        <w:tc>
          <w:tcPr>
            <w:tcW w:w="100" w:type="dxa"/>
            <w:tcBorders>
              <w:bottom w:val="single" w:sz="8" w:space="0" w:color="auto"/>
              <w:right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00" w:type="dxa"/>
            <w:gridSpan w:val="2"/>
            <w:tcBorders>
              <w:bottom w:val="single" w:sz="8" w:space="0" w:color="auto"/>
            </w:tcBorders>
            <w:vAlign w:val="bottom"/>
          </w:tcPr>
          <w:p w:rsidR="00AB4DC0" w:rsidRDefault="00B03F8C">
            <w:pPr>
              <w:rPr>
                <w:sz w:val="20"/>
                <w:szCs w:val="20"/>
              </w:rPr>
            </w:pPr>
            <w:r>
              <w:rPr>
                <w:rFonts w:eastAsia="Times New Roman"/>
                <w:sz w:val="24"/>
                <w:szCs w:val="24"/>
              </w:rPr>
              <w:t>задач.</w:t>
            </w:r>
          </w:p>
        </w:tc>
        <w:tc>
          <w:tcPr>
            <w:tcW w:w="6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8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537"/>
        </w:trPr>
        <w:tc>
          <w:tcPr>
            <w:tcW w:w="3280" w:type="dxa"/>
            <w:gridSpan w:val="3"/>
            <w:vAlign w:val="bottom"/>
          </w:tcPr>
          <w:p w:rsidR="00AB4DC0" w:rsidRDefault="00B03F8C">
            <w:pPr>
              <w:ind w:left="220"/>
              <w:rPr>
                <w:sz w:val="20"/>
                <w:szCs w:val="20"/>
              </w:rPr>
            </w:pPr>
            <w:r>
              <w:rPr>
                <w:rFonts w:eastAsia="Times New Roman"/>
                <w:sz w:val="24"/>
                <w:szCs w:val="24"/>
              </w:rPr>
              <w:t>Регулятивные УУД</w:t>
            </w:r>
          </w:p>
        </w:tc>
        <w:tc>
          <w:tcPr>
            <w:tcW w:w="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64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6"/>
        </w:trPr>
        <w:tc>
          <w:tcPr>
            <w:tcW w:w="38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226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264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1020" w:type="dxa"/>
            <w:gridSpan w:val="2"/>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60" w:type="dxa"/>
            <w:gridSpan w:val="2"/>
            <w:tcBorders>
              <w:bottom w:val="single" w:sz="8" w:space="0" w:color="auto"/>
            </w:tcBorders>
            <w:vAlign w:val="bottom"/>
          </w:tcPr>
          <w:p w:rsidR="00AB4DC0" w:rsidRDefault="00AB4DC0">
            <w:pPr>
              <w:rPr>
                <w:sz w:val="24"/>
                <w:szCs w:val="24"/>
              </w:rPr>
            </w:pPr>
          </w:p>
        </w:tc>
        <w:tc>
          <w:tcPr>
            <w:tcW w:w="1160" w:type="dxa"/>
            <w:gridSpan w:val="2"/>
            <w:tcBorders>
              <w:bottom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3"/>
        </w:trPr>
        <w:tc>
          <w:tcPr>
            <w:tcW w:w="380" w:type="dxa"/>
            <w:vMerge w:val="restart"/>
            <w:tcBorders>
              <w:left w:val="single" w:sz="8" w:space="0" w:color="auto"/>
            </w:tcBorders>
            <w:textDirection w:val="btLr"/>
            <w:vAlign w:val="bottom"/>
          </w:tcPr>
          <w:p w:rsidR="00AB4DC0" w:rsidRDefault="00B03F8C">
            <w:pPr>
              <w:ind w:left="185"/>
              <w:rPr>
                <w:sz w:val="20"/>
                <w:szCs w:val="20"/>
              </w:rPr>
            </w:pPr>
            <w:r>
              <w:rPr>
                <w:rFonts w:eastAsia="Times New Roman"/>
                <w:b/>
                <w:bCs/>
                <w:w w:val="73"/>
                <w:sz w:val="17"/>
                <w:szCs w:val="17"/>
              </w:rPr>
              <w:t>Компоне</w:t>
            </w:r>
          </w:p>
        </w:tc>
        <w:tc>
          <w:tcPr>
            <w:tcW w:w="640" w:type="dxa"/>
            <w:vMerge w:val="restart"/>
            <w:tcBorders>
              <w:right w:val="single" w:sz="8" w:space="0" w:color="auto"/>
            </w:tcBorders>
            <w:textDirection w:val="btLr"/>
            <w:vAlign w:val="bottom"/>
          </w:tcPr>
          <w:p w:rsidR="00AB4DC0" w:rsidRDefault="00B03F8C">
            <w:pPr>
              <w:ind w:left="22"/>
              <w:rPr>
                <w:sz w:val="20"/>
                <w:szCs w:val="20"/>
              </w:rPr>
            </w:pPr>
            <w:r>
              <w:rPr>
                <w:rFonts w:eastAsia="Times New Roman"/>
                <w:b/>
                <w:bCs/>
                <w:sz w:val="24"/>
                <w:szCs w:val="24"/>
              </w:rPr>
              <w:t>нты</w:t>
            </w:r>
          </w:p>
        </w:tc>
        <w:tc>
          <w:tcPr>
            <w:tcW w:w="2260" w:type="dxa"/>
            <w:vAlign w:val="bottom"/>
          </w:tcPr>
          <w:p w:rsidR="00AB4DC0" w:rsidRDefault="00B03F8C">
            <w:pPr>
              <w:spacing w:line="263" w:lineRule="exact"/>
              <w:jc w:val="center"/>
              <w:rPr>
                <w:sz w:val="20"/>
                <w:szCs w:val="20"/>
              </w:rPr>
            </w:pPr>
            <w:r>
              <w:rPr>
                <w:rFonts w:eastAsia="Times New Roman"/>
                <w:b/>
                <w:bCs/>
                <w:sz w:val="24"/>
                <w:szCs w:val="24"/>
              </w:rPr>
              <w:t>Уровни каждого</w:t>
            </w:r>
          </w:p>
        </w:tc>
        <w:tc>
          <w:tcPr>
            <w:tcW w:w="80" w:type="dxa"/>
            <w:tcBorders>
              <w:right w:val="single" w:sz="8" w:space="0" w:color="auto"/>
            </w:tcBorders>
            <w:vAlign w:val="bottom"/>
          </w:tcPr>
          <w:p w:rsidR="00AB4DC0" w:rsidRDefault="00AB4DC0"/>
        </w:tc>
        <w:tc>
          <w:tcPr>
            <w:tcW w:w="100" w:type="dxa"/>
            <w:vAlign w:val="bottom"/>
          </w:tcPr>
          <w:p w:rsidR="00AB4DC0" w:rsidRDefault="00AB4DC0"/>
        </w:tc>
        <w:tc>
          <w:tcPr>
            <w:tcW w:w="680" w:type="dxa"/>
            <w:vAlign w:val="bottom"/>
          </w:tcPr>
          <w:p w:rsidR="00AB4DC0" w:rsidRDefault="00AB4DC0"/>
        </w:tc>
        <w:tc>
          <w:tcPr>
            <w:tcW w:w="2640" w:type="dxa"/>
            <w:tcBorders>
              <w:right w:val="single" w:sz="8" w:space="0" w:color="auto"/>
            </w:tcBorders>
            <w:vAlign w:val="bottom"/>
          </w:tcPr>
          <w:p w:rsidR="00AB4DC0" w:rsidRDefault="00B03F8C">
            <w:pPr>
              <w:spacing w:line="263" w:lineRule="exact"/>
              <w:ind w:right="680"/>
              <w:jc w:val="center"/>
              <w:rPr>
                <w:sz w:val="20"/>
                <w:szCs w:val="20"/>
              </w:rPr>
            </w:pPr>
            <w:r>
              <w:rPr>
                <w:rFonts w:eastAsia="Times New Roman"/>
                <w:b/>
                <w:bCs/>
                <w:sz w:val="24"/>
                <w:szCs w:val="24"/>
              </w:rPr>
              <w:t>Результаты</w:t>
            </w:r>
          </w:p>
        </w:tc>
        <w:tc>
          <w:tcPr>
            <w:tcW w:w="100" w:type="dxa"/>
            <w:vAlign w:val="bottom"/>
          </w:tcPr>
          <w:p w:rsidR="00AB4DC0" w:rsidRDefault="00AB4DC0"/>
        </w:tc>
        <w:tc>
          <w:tcPr>
            <w:tcW w:w="2780" w:type="dxa"/>
            <w:gridSpan w:val="3"/>
            <w:tcBorders>
              <w:right w:val="single" w:sz="8" w:space="0" w:color="auto"/>
            </w:tcBorders>
            <w:vAlign w:val="bottom"/>
          </w:tcPr>
          <w:p w:rsidR="00AB4DC0" w:rsidRDefault="00B03F8C">
            <w:pPr>
              <w:spacing w:line="263" w:lineRule="exact"/>
              <w:rPr>
                <w:sz w:val="20"/>
                <w:szCs w:val="20"/>
              </w:rPr>
            </w:pPr>
            <w:r>
              <w:rPr>
                <w:rFonts w:eastAsia="Times New Roman"/>
                <w:b/>
                <w:bCs/>
                <w:sz w:val="24"/>
                <w:szCs w:val="24"/>
              </w:rPr>
              <w:t>Методы и технологии</w:t>
            </w:r>
          </w:p>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63" w:lineRule="exact"/>
              <w:rPr>
                <w:sz w:val="20"/>
                <w:szCs w:val="20"/>
              </w:rPr>
            </w:pPr>
            <w:r>
              <w:rPr>
                <w:rFonts w:eastAsia="Times New Roman"/>
                <w:b/>
                <w:bCs/>
                <w:sz w:val="24"/>
                <w:szCs w:val="24"/>
              </w:rPr>
              <w:t>Отслеживание /</w:t>
            </w:r>
          </w:p>
        </w:tc>
        <w:tc>
          <w:tcPr>
            <w:tcW w:w="100" w:type="dxa"/>
            <w:vAlign w:val="bottom"/>
          </w:tcPr>
          <w:p w:rsidR="00AB4DC0" w:rsidRDefault="00AB4DC0"/>
        </w:tc>
        <w:tc>
          <w:tcPr>
            <w:tcW w:w="2420" w:type="dxa"/>
            <w:gridSpan w:val="4"/>
            <w:tcBorders>
              <w:right w:val="single" w:sz="8" w:space="0" w:color="auto"/>
            </w:tcBorders>
            <w:vAlign w:val="bottom"/>
          </w:tcPr>
          <w:p w:rsidR="00AB4DC0" w:rsidRDefault="00B03F8C">
            <w:pPr>
              <w:spacing w:line="263" w:lineRule="exact"/>
              <w:rPr>
                <w:sz w:val="20"/>
                <w:szCs w:val="20"/>
              </w:rPr>
            </w:pPr>
            <w:r>
              <w:rPr>
                <w:rFonts w:eastAsia="Times New Roman"/>
                <w:b/>
                <w:bCs/>
                <w:sz w:val="24"/>
                <w:szCs w:val="24"/>
              </w:rPr>
              <w:t>Циклограмма/метод</w:t>
            </w:r>
          </w:p>
        </w:tc>
        <w:tc>
          <w:tcPr>
            <w:tcW w:w="0" w:type="dxa"/>
            <w:vAlign w:val="bottom"/>
          </w:tcPr>
          <w:p w:rsidR="00AB4DC0" w:rsidRDefault="00AB4DC0">
            <w:pPr>
              <w:rPr>
                <w:sz w:val="1"/>
                <w:szCs w:val="1"/>
              </w:rPr>
            </w:pPr>
          </w:p>
        </w:tc>
      </w:tr>
      <w:tr w:rsidR="00AB4DC0">
        <w:trPr>
          <w:trHeight w:val="226"/>
        </w:trPr>
        <w:tc>
          <w:tcPr>
            <w:tcW w:w="380" w:type="dxa"/>
            <w:vMerge/>
            <w:tcBorders>
              <w:left w:val="single" w:sz="8" w:space="0" w:color="auto"/>
            </w:tcBorders>
            <w:vAlign w:val="bottom"/>
          </w:tcPr>
          <w:p w:rsidR="00AB4DC0" w:rsidRDefault="00AB4DC0">
            <w:pPr>
              <w:rPr>
                <w:sz w:val="19"/>
                <w:szCs w:val="19"/>
              </w:rPr>
            </w:pPr>
          </w:p>
        </w:tc>
        <w:tc>
          <w:tcPr>
            <w:tcW w:w="640" w:type="dxa"/>
            <w:vMerge/>
            <w:tcBorders>
              <w:right w:val="single" w:sz="8" w:space="0" w:color="auto"/>
            </w:tcBorders>
            <w:vAlign w:val="bottom"/>
          </w:tcPr>
          <w:p w:rsidR="00AB4DC0" w:rsidRDefault="00AB4DC0">
            <w:pPr>
              <w:rPr>
                <w:sz w:val="19"/>
                <w:szCs w:val="19"/>
              </w:rPr>
            </w:pPr>
          </w:p>
        </w:tc>
        <w:tc>
          <w:tcPr>
            <w:tcW w:w="2260" w:type="dxa"/>
            <w:vMerge w:val="restart"/>
            <w:vAlign w:val="bottom"/>
          </w:tcPr>
          <w:p w:rsidR="00AB4DC0" w:rsidRDefault="00B03F8C">
            <w:pPr>
              <w:jc w:val="center"/>
              <w:rPr>
                <w:sz w:val="20"/>
                <w:szCs w:val="20"/>
              </w:rPr>
            </w:pPr>
            <w:r>
              <w:rPr>
                <w:rFonts w:eastAsia="Times New Roman"/>
                <w:b/>
                <w:bCs/>
                <w:sz w:val="24"/>
                <w:szCs w:val="24"/>
              </w:rPr>
              <w:t>компонента УУД</w:t>
            </w:r>
          </w:p>
        </w:tc>
        <w:tc>
          <w:tcPr>
            <w:tcW w:w="80" w:type="dxa"/>
            <w:tcBorders>
              <w:right w:val="single" w:sz="8" w:space="0" w:color="auto"/>
            </w:tcBorders>
            <w:vAlign w:val="bottom"/>
          </w:tcPr>
          <w:p w:rsidR="00AB4DC0" w:rsidRDefault="00AB4DC0">
            <w:pPr>
              <w:rPr>
                <w:sz w:val="19"/>
                <w:szCs w:val="19"/>
              </w:rPr>
            </w:pPr>
          </w:p>
        </w:tc>
        <w:tc>
          <w:tcPr>
            <w:tcW w:w="100" w:type="dxa"/>
            <w:vAlign w:val="bottom"/>
          </w:tcPr>
          <w:p w:rsidR="00AB4DC0" w:rsidRDefault="00AB4DC0">
            <w:pPr>
              <w:rPr>
                <w:sz w:val="19"/>
                <w:szCs w:val="19"/>
              </w:rPr>
            </w:pPr>
          </w:p>
        </w:tc>
        <w:tc>
          <w:tcPr>
            <w:tcW w:w="3320" w:type="dxa"/>
            <w:gridSpan w:val="2"/>
            <w:vMerge w:val="restart"/>
            <w:tcBorders>
              <w:right w:val="single" w:sz="8" w:space="0" w:color="auto"/>
            </w:tcBorders>
            <w:vAlign w:val="bottom"/>
          </w:tcPr>
          <w:p w:rsidR="00AB4DC0" w:rsidRDefault="00B03F8C">
            <w:pPr>
              <w:jc w:val="center"/>
              <w:rPr>
                <w:sz w:val="20"/>
                <w:szCs w:val="20"/>
              </w:rPr>
            </w:pPr>
            <w:r>
              <w:rPr>
                <w:rFonts w:eastAsia="Times New Roman"/>
                <w:b/>
                <w:bCs/>
                <w:w w:val="99"/>
                <w:sz w:val="24"/>
                <w:szCs w:val="24"/>
              </w:rPr>
              <w:t>сформированности</w:t>
            </w:r>
          </w:p>
        </w:tc>
        <w:tc>
          <w:tcPr>
            <w:tcW w:w="100" w:type="dxa"/>
            <w:vAlign w:val="bottom"/>
          </w:tcPr>
          <w:p w:rsidR="00AB4DC0" w:rsidRDefault="00AB4DC0">
            <w:pPr>
              <w:rPr>
                <w:sz w:val="19"/>
                <w:szCs w:val="19"/>
              </w:rPr>
            </w:pPr>
          </w:p>
        </w:tc>
        <w:tc>
          <w:tcPr>
            <w:tcW w:w="2780" w:type="dxa"/>
            <w:gridSpan w:val="3"/>
            <w:vMerge w:val="restart"/>
            <w:tcBorders>
              <w:right w:val="single" w:sz="8" w:space="0" w:color="auto"/>
            </w:tcBorders>
            <w:vAlign w:val="bottom"/>
          </w:tcPr>
          <w:p w:rsidR="00AB4DC0" w:rsidRDefault="00B03F8C">
            <w:pPr>
              <w:rPr>
                <w:sz w:val="20"/>
                <w:szCs w:val="20"/>
              </w:rPr>
            </w:pPr>
            <w:r>
              <w:rPr>
                <w:rFonts w:eastAsia="Times New Roman"/>
                <w:b/>
                <w:bCs/>
                <w:sz w:val="24"/>
                <w:szCs w:val="24"/>
              </w:rPr>
              <w:t>формирования</w:t>
            </w:r>
          </w:p>
        </w:tc>
        <w:tc>
          <w:tcPr>
            <w:tcW w:w="100" w:type="dxa"/>
            <w:vAlign w:val="bottom"/>
          </w:tcPr>
          <w:p w:rsidR="00AB4DC0" w:rsidRDefault="00AB4DC0">
            <w:pPr>
              <w:rPr>
                <w:sz w:val="19"/>
                <w:szCs w:val="19"/>
              </w:rPr>
            </w:pPr>
          </w:p>
        </w:tc>
        <w:tc>
          <w:tcPr>
            <w:tcW w:w="2780" w:type="dxa"/>
            <w:gridSpan w:val="6"/>
            <w:vMerge w:val="restart"/>
            <w:tcBorders>
              <w:right w:val="single" w:sz="8" w:space="0" w:color="auto"/>
            </w:tcBorders>
            <w:vAlign w:val="bottom"/>
          </w:tcPr>
          <w:p w:rsidR="00AB4DC0" w:rsidRDefault="00B03F8C">
            <w:pPr>
              <w:ind w:left="820"/>
              <w:rPr>
                <w:sz w:val="20"/>
                <w:szCs w:val="20"/>
              </w:rPr>
            </w:pPr>
            <w:r>
              <w:rPr>
                <w:rFonts w:eastAsia="Times New Roman"/>
                <w:b/>
                <w:bCs/>
                <w:sz w:val="24"/>
                <w:szCs w:val="24"/>
              </w:rPr>
              <w:t>проводит</w:t>
            </w:r>
          </w:p>
        </w:tc>
        <w:tc>
          <w:tcPr>
            <w:tcW w:w="100" w:type="dxa"/>
            <w:vAlign w:val="bottom"/>
          </w:tcPr>
          <w:p w:rsidR="00AB4DC0" w:rsidRDefault="00AB4DC0">
            <w:pPr>
              <w:rPr>
                <w:sz w:val="19"/>
                <w:szCs w:val="19"/>
              </w:rPr>
            </w:pPr>
          </w:p>
        </w:tc>
        <w:tc>
          <w:tcPr>
            <w:tcW w:w="1080" w:type="dxa"/>
            <w:vMerge w:val="restart"/>
            <w:vAlign w:val="bottom"/>
          </w:tcPr>
          <w:p w:rsidR="00AB4DC0" w:rsidRDefault="00B03F8C">
            <w:pPr>
              <w:rPr>
                <w:sz w:val="20"/>
                <w:szCs w:val="20"/>
              </w:rPr>
            </w:pPr>
            <w:r>
              <w:rPr>
                <w:rFonts w:eastAsia="Times New Roman"/>
                <w:b/>
                <w:bCs/>
                <w:sz w:val="24"/>
                <w:szCs w:val="24"/>
              </w:rPr>
              <w:t>ики</w:t>
            </w:r>
          </w:p>
        </w:tc>
        <w:tc>
          <w:tcPr>
            <w:tcW w:w="180" w:type="dxa"/>
            <w:vAlign w:val="bottom"/>
          </w:tcPr>
          <w:p w:rsidR="00AB4DC0" w:rsidRDefault="00AB4DC0">
            <w:pPr>
              <w:rPr>
                <w:sz w:val="19"/>
                <w:szCs w:val="19"/>
              </w:rPr>
            </w:pPr>
          </w:p>
        </w:tc>
        <w:tc>
          <w:tcPr>
            <w:tcW w:w="320" w:type="dxa"/>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380" w:type="dxa"/>
            <w:tcBorders>
              <w:left w:val="single" w:sz="8" w:space="0" w:color="auto"/>
            </w:tcBorders>
            <w:vAlign w:val="bottom"/>
          </w:tcPr>
          <w:p w:rsidR="00AB4DC0" w:rsidRDefault="00AB4DC0">
            <w:pPr>
              <w:rPr>
                <w:sz w:val="4"/>
                <w:szCs w:val="4"/>
              </w:rPr>
            </w:pPr>
          </w:p>
        </w:tc>
        <w:tc>
          <w:tcPr>
            <w:tcW w:w="640" w:type="dxa"/>
            <w:tcBorders>
              <w:right w:val="single" w:sz="8" w:space="0" w:color="auto"/>
            </w:tcBorders>
            <w:vAlign w:val="bottom"/>
          </w:tcPr>
          <w:p w:rsidR="00AB4DC0" w:rsidRDefault="00AB4DC0">
            <w:pPr>
              <w:rPr>
                <w:sz w:val="4"/>
                <w:szCs w:val="4"/>
              </w:rPr>
            </w:pPr>
          </w:p>
        </w:tc>
        <w:tc>
          <w:tcPr>
            <w:tcW w:w="2260" w:type="dxa"/>
            <w:vMerge/>
            <w:vAlign w:val="bottom"/>
          </w:tcPr>
          <w:p w:rsidR="00AB4DC0" w:rsidRDefault="00AB4DC0">
            <w:pPr>
              <w:rPr>
                <w:sz w:val="4"/>
                <w:szCs w:val="4"/>
              </w:rPr>
            </w:pPr>
          </w:p>
        </w:tc>
        <w:tc>
          <w:tcPr>
            <w:tcW w:w="80" w:type="dxa"/>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332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3"/>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6"/>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1080" w:type="dxa"/>
            <w:vMerge/>
            <w:vAlign w:val="bottom"/>
          </w:tcPr>
          <w:p w:rsidR="00AB4DC0" w:rsidRDefault="00AB4DC0">
            <w:pPr>
              <w:rPr>
                <w:sz w:val="4"/>
                <w:szCs w:val="4"/>
              </w:rPr>
            </w:pPr>
          </w:p>
        </w:tc>
        <w:tc>
          <w:tcPr>
            <w:tcW w:w="180" w:type="dxa"/>
            <w:vAlign w:val="bottom"/>
          </w:tcPr>
          <w:p w:rsidR="00AB4DC0" w:rsidRDefault="00AB4DC0">
            <w:pPr>
              <w:rPr>
                <w:sz w:val="4"/>
                <w:szCs w:val="4"/>
              </w:rPr>
            </w:pPr>
          </w:p>
        </w:tc>
        <w:tc>
          <w:tcPr>
            <w:tcW w:w="320" w:type="dxa"/>
            <w:vAlign w:val="bottom"/>
          </w:tcPr>
          <w:p w:rsidR="00AB4DC0" w:rsidRDefault="00AB4DC0">
            <w:pPr>
              <w:rPr>
                <w:sz w:val="4"/>
                <w:szCs w:val="4"/>
              </w:rPr>
            </w:pPr>
          </w:p>
        </w:tc>
        <w:tc>
          <w:tcPr>
            <w:tcW w:w="84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ind w:right="20"/>
              <w:jc w:val="center"/>
              <w:rPr>
                <w:sz w:val="20"/>
                <w:szCs w:val="20"/>
              </w:rPr>
            </w:pPr>
            <w:r>
              <w:rPr>
                <w:rFonts w:eastAsia="Times New Roman"/>
                <w:b/>
                <w:bCs/>
                <w:w w:val="99"/>
                <w:sz w:val="24"/>
                <w:szCs w:val="24"/>
              </w:rPr>
              <w:t>каждого уровня УУД</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b/>
                <w:bCs/>
                <w:sz w:val="24"/>
                <w:szCs w:val="24"/>
              </w:rPr>
              <w:t>данного УУД</w:t>
            </w: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ind w:left="380"/>
              <w:rPr>
                <w:sz w:val="20"/>
                <w:szCs w:val="20"/>
              </w:rPr>
            </w:pPr>
            <w:r>
              <w:rPr>
                <w:rFonts w:eastAsia="Times New Roman"/>
                <w:b/>
                <w:bCs/>
                <w:sz w:val="24"/>
                <w:szCs w:val="24"/>
              </w:rPr>
              <w:t>Класс/ период</w:t>
            </w:r>
          </w:p>
        </w:tc>
        <w:tc>
          <w:tcPr>
            <w:tcW w:w="0" w:type="dxa"/>
            <w:vAlign w:val="bottom"/>
          </w:tcPr>
          <w:p w:rsidR="00AB4DC0" w:rsidRDefault="00AB4DC0">
            <w:pPr>
              <w:rPr>
                <w:sz w:val="1"/>
                <w:szCs w:val="1"/>
              </w:rPr>
            </w:pPr>
          </w:p>
        </w:tc>
      </w:tr>
      <w:tr w:rsidR="00AB4DC0">
        <w:trPr>
          <w:trHeight w:val="310"/>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2260" w:type="dxa"/>
            <w:tcBorders>
              <w:bottom w:val="single" w:sz="8" w:space="0" w:color="auto"/>
            </w:tcBorders>
            <w:vAlign w:val="bottom"/>
          </w:tcPr>
          <w:p w:rsidR="00AB4DC0" w:rsidRDefault="00AB4DC0">
            <w:pPr>
              <w:rPr>
                <w:sz w:val="24"/>
                <w:szCs w:val="24"/>
              </w:rPr>
            </w:pPr>
          </w:p>
        </w:tc>
        <w:tc>
          <w:tcPr>
            <w:tcW w:w="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332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78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6"/>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580" w:type="dxa"/>
            <w:gridSpan w:val="3"/>
            <w:tcBorders>
              <w:bottom w:val="single" w:sz="8" w:space="0" w:color="auto"/>
            </w:tcBorders>
            <w:vAlign w:val="bottom"/>
          </w:tcPr>
          <w:p w:rsidR="00AB4DC0" w:rsidRDefault="00AB4DC0">
            <w:pPr>
              <w:rPr>
                <w:sz w:val="24"/>
                <w:szCs w:val="24"/>
              </w:rPr>
            </w:pPr>
          </w:p>
        </w:tc>
        <w:tc>
          <w:tcPr>
            <w:tcW w:w="8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2"/>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2260" w:type="dxa"/>
            <w:vAlign w:val="bottom"/>
          </w:tcPr>
          <w:p w:rsidR="00AB4DC0" w:rsidRDefault="00B03F8C">
            <w:pPr>
              <w:spacing w:line="232" w:lineRule="exact"/>
              <w:ind w:left="100"/>
              <w:rPr>
                <w:sz w:val="20"/>
                <w:szCs w:val="20"/>
              </w:rPr>
            </w:pPr>
            <w:r>
              <w:rPr>
                <w:rFonts w:eastAsia="Times New Roman"/>
                <w:sz w:val="24"/>
                <w:szCs w:val="24"/>
              </w:rPr>
              <w:t>Базовый</w:t>
            </w:r>
          </w:p>
        </w:tc>
        <w:tc>
          <w:tcPr>
            <w:tcW w:w="8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332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Знает:</w:t>
            </w: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и психологи:</w:t>
            </w:r>
          </w:p>
        </w:tc>
        <w:tc>
          <w:tcPr>
            <w:tcW w:w="100" w:type="dxa"/>
            <w:vAlign w:val="bottom"/>
          </w:tcPr>
          <w:p w:rsidR="00AB4DC0" w:rsidRDefault="00AB4DC0">
            <w:pPr>
              <w:rPr>
                <w:sz w:val="20"/>
                <w:szCs w:val="20"/>
              </w:rPr>
            </w:pPr>
          </w:p>
        </w:tc>
        <w:tc>
          <w:tcPr>
            <w:tcW w:w="1580" w:type="dxa"/>
            <w:gridSpan w:val="3"/>
            <w:vAlign w:val="bottom"/>
          </w:tcPr>
          <w:p w:rsidR="00AB4DC0" w:rsidRDefault="00B03F8C">
            <w:pPr>
              <w:spacing w:line="232" w:lineRule="exact"/>
              <w:rPr>
                <w:sz w:val="20"/>
                <w:szCs w:val="20"/>
              </w:rPr>
            </w:pPr>
            <w:r>
              <w:rPr>
                <w:rFonts w:eastAsia="Times New Roman"/>
                <w:b/>
                <w:bCs/>
                <w:sz w:val="24"/>
                <w:szCs w:val="24"/>
              </w:rPr>
              <w:t>Психологи:</w:t>
            </w:r>
          </w:p>
        </w:tc>
        <w:tc>
          <w:tcPr>
            <w:tcW w:w="84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9"/>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vAlign w:val="bottom"/>
          </w:tcPr>
          <w:p w:rsidR="00AB4DC0" w:rsidRDefault="00AB4DC0">
            <w:pPr>
              <w:rPr>
                <w:sz w:val="2"/>
                <w:szCs w:val="2"/>
              </w:rPr>
            </w:pPr>
          </w:p>
        </w:tc>
        <w:tc>
          <w:tcPr>
            <w:tcW w:w="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26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shd w:val="clear" w:color="auto" w:fill="000000"/>
            <w:vAlign w:val="bottom"/>
          </w:tcPr>
          <w:p w:rsidR="00AB4DC0" w:rsidRDefault="00AB4DC0">
            <w:pPr>
              <w:rPr>
                <w:sz w:val="2"/>
                <w:szCs w:val="2"/>
              </w:rPr>
            </w:pPr>
          </w:p>
        </w:tc>
        <w:tc>
          <w:tcPr>
            <w:tcW w:w="1400" w:type="dxa"/>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360" w:type="dxa"/>
            <w:shd w:val="clear" w:color="auto" w:fill="000000"/>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80" w:type="dxa"/>
            <w:shd w:val="clear" w:color="auto" w:fill="000000"/>
            <w:vAlign w:val="bottom"/>
          </w:tcPr>
          <w:p w:rsidR="00AB4DC0" w:rsidRDefault="00AB4DC0">
            <w:pPr>
              <w:rPr>
                <w:sz w:val="2"/>
                <w:szCs w:val="2"/>
              </w:rPr>
            </w:pPr>
          </w:p>
        </w:tc>
        <w:tc>
          <w:tcPr>
            <w:tcW w:w="180" w:type="dxa"/>
            <w:shd w:val="clear" w:color="auto" w:fill="000000"/>
            <w:vAlign w:val="bottom"/>
          </w:tcPr>
          <w:p w:rsidR="00AB4DC0" w:rsidRDefault="00AB4DC0">
            <w:pPr>
              <w:rPr>
                <w:sz w:val="2"/>
                <w:szCs w:val="2"/>
              </w:rPr>
            </w:pPr>
          </w:p>
        </w:tc>
        <w:tc>
          <w:tcPr>
            <w:tcW w:w="1160" w:type="dxa"/>
            <w:gridSpan w:val="2"/>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32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СУЩНОСТЬ ПОНЯТИЙ:</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Психологические</w:t>
            </w: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Индивидуальная работа</w:t>
            </w:r>
          </w:p>
        </w:tc>
        <w:tc>
          <w:tcPr>
            <w:tcW w:w="100" w:type="dxa"/>
            <w:vAlign w:val="bottom"/>
          </w:tcPr>
          <w:p w:rsidR="00AB4DC0" w:rsidRDefault="00AB4DC0">
            <w:pPr>
              <w:rPr>
                <w:sz w:val="23"/>
                <w:szCs w:val="23"/>
              </w:rPr>
            </w:pPr>
          </w:p>
        </w:tc>
        <w:tc>
          <w:tcPr>
            <w:tcW w:w="1080" w:type="dxa"/>
            <w:vAlign w:val="bottom"/>
          </w:tcPr>
          <w:p w:rsidR="00AB4DC0" w:rsidRDefault="00B03F8C">
            <w:pPr>
              <w:spacing w:line="271" w:lineRule="exact"/>
              <w:rPr>
                <w:sz w:val="20"/>
                <w:szCs w:val="20"/>
              </w:rPr>
            </w:pPr>
            <w:r>
              <w:rPr>
                <w:rFonts w:eastAsia="Times New Roman"/>
                <w:i/>
                <w:iCs/>
                <w:sz w:val="24"/>
                <w:szCs w:val="24"/>
              </w:rPr>
              <w:t>выявление</w:t>
            </w:r>
          </w:p>
        </w:tc>
        <w:tc>
          <w:tcPr>
            <w:tcW w:w="180" w:type="dxa"/>
            <w:vAlign w:val="bottom"/>
          </w:tcPr>
          <w:p w:rsidR="00AB4DC0" w:rsidRDefault="00AB4DC0">
            <w:pPr>
              <w:rPr>
                <w:sz w:val="23"/>
                <w:szCs w:val="23"/>
              </w:rPr>
            </w:pPr>
          </w:p>
        </w:tc>
        <w:tc>
          <w:tcPr>
            <w:tcW w:w="116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i/>
                <w:iCs/>
                <w:sz w:val="24"/>
                <w:szCs w:val="24"/>
              </w:rPr>
              <w:t>упорства</w:t>
            </w:r>
          </w:p>
        </w:tc>
        <w:tc>
          <w:tcPr>
            <w:tcW w:w="0" w:type="dxa"/>
            <w:vAlign w:val="bottom"/>
          </w:tcPr>
          <w:p w:rsidR="00AB4DC0" w:rsidRDefault="00AB4DC0">
            <w:pPr>
              <w:rPr>
                <w:sz w:val="1"/>
                <w:szCs w:val="1"/>
              </w:rPr>
            </w:pPr>
          </w:p>
        </w:tc>
      </w:tr>
      <w:tr w:rsidR="00AB4DC0">
        <w:trPr>
          <w:trHeight w:val="289"/>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Цель</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тренинги;</w:t>
            </w:r>
          </w:p>
        </w:tc>
        <w:tc>
          <w:tcPr>
            <w:tcW w:w="100" w:type="dxa"/>
            <w:vAlign w:val="bottom"/>
          </w:tcPr>
          <w:p w:rsidR="00AB4DC0" w:rsidRDefault="00AB4DC0">
            <w:pPr>
              <w:rPr>
                <w:sz w:val="24"/>
                <w:szCs w:val="24"/>
              </w:rPr>
            </w:pPr>
          </w:p>
        </w:tc>
        <w:tc>
          <w:tcPr>
            <w:tcW w:w="1300" w:type="dxa"/>
            <w:gridSpan w:val="2"/>
            <w:vAlign w:val="bottom"/>
          </w:tcPr>
          <w:p w:rsidR="00AB4DC0" w:rsidRDefault="00B03F8C">
            <w:pPr>
              <w:rPr>
                <w:sz w:val="20"/>
                <w:szCs w:val="20"/>
              </w:rPr>
            </w:pPr>
            <w:r>
              <w:rPr>
                <w:rFonts w:eastAsia="Times New Roman"/>
                <w:sz w:val="24"/>
                <w:szCs w:val="24"/>
              </w:rPr>
              <w:t>по</w:t>
            </w:r>
          </w:p>
        </w:tc>
        <w:tc>
          <w:tcPr>
            <w:tcW w:w="148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составлению</w:t>
            </w:r>
          </w:p>
        </w:tc>
        <w:tc>
          <w:tcPr>
            <w:tcW w:w="100" w:type="dxa"/>
            <w:vAlign w:val="bottom"/>
          </w:tcPr>
          <w:p w:rsidR="00AB4DC0" w:rsidRDefault="00AB4DC0">
            <w:pPr>
              <w:rPr>
                <w:sz w:val="24"/>
                <w:szCs w:val="24"/>
              </w:rPr>
            </w:pPr>
          </w:p>
        </w:tc>
        <w:tc>
          <w:tcPr>
            <w:tcW w:w="1580" w:type="dxa"/>
            <w:gridSpan w:val="3"/>
            <w:vAlign w:val="bottom"/>
          </w:tcPr>
          <w:p w:rsidR="00AB4DC0" w:rsidRDefault="00B03F8C">
            <w:pPr>
              <w:rPr>
                <w:sz w:val="20"/>
                <w:szCs w:val="20"/>
              </w:rPr>
            </w:pPr>
            <w:r>
              <w:rPr>
                <w:rFonts w:eastAsia="Times New Roman"/>
                <w:i/>
                <w:iCs/>
                <w:sz w:val="24"/>
                <w:szCs w:val="24"/>
              </w:rPr>
              <w:t>школьников</w:t>
            </w:r>
          </w:p>
        </w:tc>
        <w:tc>
          <w:tcPr>
            <w:tcW w:w="840" w:type="dxa"/>
            <w:tcBorders>
              <w:right w:val="single" w:sz="8" w:space="0" w:color="auto"/>
            </w:tcBorders>
            <w:vAlign w:val="bottom"/>
          </w:tcPr>
          <w:p w:rsidR="00AB4DC0" w:rsidRDefault="00B03F8C">
            <w:pPr>
              <w:jc w:val="right"/>
              <w:rPr>
                <w:sz w:val="20"/>
                <w:szCs w:val="20"/>
              </w:rPr>
            </w:pPr>
            <w:r>
              <w:rPr>
                <w:rFonts w:eastAsia="Times New Roman"/>
                <w:i/>
                <w:iCs/>
                <w:sz w:val="24"/>
                <w:szCs w:val="24"/>
              </w:rPr>
              <w:t>к</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План</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-Деловые игры</w:t>
            </w:r>
          </w:p>
        </w:tc>
        <w:tc>
          <w:tcPr>
            <w:tcW w:w="100" w:type="dxa"/>
            <w:vAlign w:val="bottom"/>
          </w:tcPr>
          <w:p w:rsidR="00AB4DC0" w:rsidRDefault="00AB4DC0">
            <w:pPr>
              <w:rPr>
                <w:sz w:val="24"/>
                <w:szCs w:val="24"/>
              </w:rPr>
            </w:pPr>
          </w:p>
        </w:tc>
        <w:tc>
          <w:tcPr>
            <w:tcW w:w="1300" w:type="dxa"/>
            <w:gridSpan w:val="2"/>
            <w:vAlign w:val="bottom"/>
          </w:tcPr>
          <w:p w:rsidR="00AB4DC0" w:rsidRDefault="00B03F8C">
            <w:pPr>
              <w:spacing w:line="264" w:lineRule="exact"/>
              <w:rPr>
                <w:sz w:val="20"/>
                <w:szCs w:val="20"/>
              </w:rPr>
            </w:pPr>
            <w:r>
              <w:rPr>
                <w:rFonts w:eastAsia="Times New Roman"/>
                <w:sz w:val="24"/>
                <w:szCs w:val="24"/>
              </w:rPr>
              <w:t>хронокарты</w:t>
            </w: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и</w:t>
            </w: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i/>
                <w:iCs/>
                <w:sz w:val="24"/>
                <w:szCs w:val="24"/>
              </w:rPr>
              <w:t>умственной</w:t>
            </w: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Алгоритм</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определению</w:t>
            </w: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i/>
                <w:iCs/>
                <w:sz w:val="24"/>
                <w:szCs w:val="24"/>
              </w:rPr>
              <w:t>деятельности;</w:t>
            </w:r>
          </w:p>
        </w:tc>
        <w:tc>
          <w:tcPr>
            <w:tcW w:w="84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380" w:type="dxa"/>
            <w:vMerge w:val="restart"/>
            <w:tcBorders>
              <w:left w:val="single" w:sz="8" w:space="0" w:color="auto"/>
            </w:tcBorders>
            <w:textDirection w:val="btLr"/>
            <w:vAlign w:val="bottom"/>
          </w:tcPr>
          <w:p w:rsidR="00AB4DC0" w:rsidRDefault="00B03F8C">
            <w:pPr>
              <w:ind w:left="334"/>
              <w:rPr>
                <w:sz w:val="20"/>
                <w:szCs w:val="20"/>
              </w:rPr>
            </w:pPr>
            <w:r>
              <w:rPr>
                <w:rFonts w:eastAsia="Times New Roman"/>
                <w:b/>
                <w:bCs/>
                <w:w w:val="82"/>
                <w:sz w:val="4"/>
                <w:szCs w:val="4"/>
              </w:rPr>
              <w:t>Информационный</w:t>
            </w:r>
          </w:p>
        </w:tc>
        <w:tc>
          <w:tcPr>
            <w:tcW w:w="640" w:type="dxa"/>
            <w:tcBorders>
              <w:right w:val="single" w:sz="8" w:space="0" w:color="auto"/>
            </w:tcBorders>
            <w:vAlign w:val="bottom"/>
          </w:tcPr>
          <w:p w:rsidR="00AB4DC0" w:rsidRDefault="00AB4DC0"/>
        </w:tc>
        <w:tc>
          <w:tcPr>
            <w:tcW w:w="2260" w:type="dxa"/>
            <w:vAlign w:val="bottom"/>
          </w:tcPr>
          <w:p w:rsidR="00AB4DC0" w:rsidRDefault="00AB4DC0"/>
        </w:tc>
        <w:tc>
          <w:tcPr>
            <w:tcW w:w="80" w:type="dxa"/>
            <w:tcBorders>
              <w:right w:val="single" w:sz="8" w:space="0" w:color="auto"/>
            </w:tcBorders>
            <w:vAlign w:val="bottom"/>
          </w:tcPr>
          <w:p w:rsidR="00AB4DC0" w:rsidRDefault="00AB4DC0"/>
        </w:tc>
        <w:tc>
          <w:tcPr>
            <w:tcW w:w="100" w:type="dxa"/>
            <w:vAlign w:val="bottom"/>
          </w:tcPr>
          <w:p w:rsidR="00AB4DC0" w:rsidRDefault="00AB4DC0"/>
        </w:tc>
        <w:tc>
          <w:tcPr>
            <w:tcW w:w="680" w:type="dxa"/>
            <w:vAlign w:val="bottom"/>
          </w:tcPr>
          <w:p w:rsidR="00AB4DC0" w:rsidRDefault="00AB4DC0"/>
        </w:tc>
        <w:tc>
          <w:tcPr>
            <w:tcW w:w="264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эффективности</w:t>
            </w:r>
          </w:p>
        </w:tc>
        <w:tc>
          <w:tcPr>
            <w:tcW w:w="100" w:type="dxa"/>
            <w:vAlign w:val="bottom"/>
          </w:tcPr>
          <w:p w:rsidR="00AB4DC0" w:rsidRDefault="00AB4DC0"/>
        </w:tc>
        <w:tc>
          <w:tcPr>
            <w:tcW w:w="1080" w:type="dxa"/>
            <w:vAlign w:val="bottom"/>
          </w:tcPr>
          <w:p w:rsidR="00AB4DC0" w:rsidRDefault="00AB4DC0"/>
        </w:tc>
        <w:tc>
          <w:tcPr>
            <w:tcW w:w="180" w:type="dxa"/>
            <w:vAlign w:val="bottom"/>
          </w:tcPr>
          <w:p w:rsidR="00AB4DC0" w:rsidRDefault="00AB4DC0"/>
        </w:tc>
        <w:tc>
          <w:tcPr>
            <w:tcW w:w="320" w:type="dxa"/>
            <w:vAlign w:val="bottom"/>
          </w:tcPr>
          <w:p w:rsidR="00AB4DC0" w:rsidRDefault="00AB4DC0"/>
        </w:tc>
        <w:tc>
          <w:tcPr>
            <w:tcW w:w="8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2"/>
        </w:trPr>
        <w:tc>
          <w:tcPr>
            <w:tcW w:w="380" w:type="dxa"/>
            <w:vMerge/>
            <w:tcBorders>
              <w:left w:val="single" w:sz="8" w:space="0" w:color="auto"/>
            </w:tcBorders>
            <w:vAlign w:val="bottom"/>
          </w:tcPr>
          <w:p w:rsidR="00AB4DC0" w:rsidRDefault="00AB4DC0">
            <w:pPr>
              <w:spacing w:line="20" w:lineRule="exact"/>
              <w:rPr>
                <w:sz w:val="1"/>
                <w:szCs w:val="1"/>
              </w:rPr>
            </w:pPr>
          </w:p>
        </w:tc>
        <w:tc>
          <w:tcPr>
            <w:tcW w:w="640" w:type="dxa"/>
            <w:tcBorders>
              <w:right w:val="single" w:sz="8" w:space="0" w:color="auto"/>
            </w:tcBorders>
            <w:vAlign w:val="bottom"/>
          </w:tcPr>
          <w:p w:rsidR="00AB4DC0" w:rsidRDefault="00AB4DC0">
            <w:pPr>
              <w:spacing w:line="20" w:lineRule="exact"/>
              <w:rPr>
                <w:sz w:val="1"/>
                <w:szCs w:val="1"/>
              </w:rPr>
            </w:pPr>
          </w:p>
        </w:tc>
        <w:tc>
          <w:tcPr>
            <w:tcW w:w="2260" w:type="dxa"/>
            <w:vAlign w:val="bottom"/>
          </w:tcPr>
          <w:p w:rsidR="00AB4DC0" w:rsidRDefault="00AB4DC0">
            <w:pPr>
              <w:spacing w:line="20" w:lineRule="exact"/>
              <w:rPr>
                <w:sz w:val="1"/>
                <w:szCs w:val="1"/>
              </w:rPr>
            </w:pPr>
          </w:p>
        </w:tc>
        <w:tc>
          <w:tcPr>
            <w:tcW w:w="8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680" w:type="dxa"/>
            <w:vAlign w:val="bottom"/>
          </w:tcPr>
          <w:p w:rsidR="00AB4DC0" w:rsidRDefault="00AB4DC0">
            <w:pPr>
              <w:spacing w:line="20" w:lineRule="exact"/>
              <w:rPr>
                <w:sz w:val="1"/>
                <w:szCs w:val="1"/>
              </w:rPr>
            </w:pPr>
          </w:p>
        </w:tc>
        <w:tc>
          <w:tcPr>
            <w:tcW w:w="264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000" w:type="dxa"/>
            <w:vAlign w:val="bottom"/>
          </w:tcPr>
          <w:p w:rsidR="00AB4DC0" w:rsidRDefault="00AB4DC0">
            <w:pPr>
              <w:spacing w:line="20" w:lineRule="exact"/>
              <w:rPr>
                <w:sz w:val="1"/>
                <w:szCs w:val="1"/>
              </w:rPr>
            </w:pPr>
          </w:p>
        </w:tc>
        <w:tc>
          <w:tcPr>
            <w:tcW w:w="1400" w:type="dxa"/>
            <w:vAlign w:val="bottom"/>
          </w:tcPr>
          <w:p w:rsidR="00AB4DC0" w:rsidRDefault="00AB4DC0">
            <w:pPr>
              <w:spacing w:line="20" w:lineRule="exact"/>
              <w:rPr>
                <w:sz w:val="1"/>
                <w:szCs w:val="1"/>
              </w:rPr>
            </w:pPr>
          </w:p>
        </w:tc>
        <w:tc>
          <w:tcPr>
            <w:tcW w:w="38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300" w:type="dxa"/>
            <w:gridSpan w:val="2"/>
            <w:vAlign w:val="bottom"/>
          </w:tcPr>
          <w:p w:rsidR="00AB4DC0" w:rsidRDefault="00B03F8C">
            <w:pPr>
              <w:rPr>
                <w:sz w:val="20"/>
                <w:szCs w:val="20"/>
              </w:rPr>
            </w:pPr>
            <w:r>
              <w:rPr>
                <w:rFonts w:eastAsia="Times New Roman"/>
                <w:sz w:val="2"/>
                <w:szCs w:val="2"/>
              </w:rPr>
              <w:t>неделю</w:t>
            </w:r>
          </w:p>
        </w:tc>
        <w:tc>
          <w:tcPr>
            <w:tcW w:w="680" w:type="dxa"/>
            <w:vAlign w:val="bottom"/>
          </w:tcPr>
          <w:p w:rsidR="00AB4DC0" w:rsidRDefault="00AB4DC0">
            <w:pPr>
              <w:spacing w:line="20" w:lineRule="exact"/>
              <w:rPr>
                <w:sz w:val="1"/>
                <w:szCs w:val="1"/>
              </w:rPr>
            </w:pPr>
          </w:p>
        </w:tc>
        <w:tc>
          <w:tcPr>
            <w:tcW w:w="360" w:type="dxa"/>
            <w:vAlign w:val="bottom"/>
          </w:tcPr>
          <w:p w:rsidR="00AB4DC0" w:rsidRDefault="00AB4DC0">
            <w:pPr>
              <w:spacing w:line="20" w:lineRule="exact"/>
              <w:rPr>
                <w:sz w:val="1"/>
                <w:szCs w:val="1"/>
              </w:rPr>
            </w:pPr>
          </w:p>
        </w:tc>
        <w:tc>
          <w:tcPr>
            <w:tcW w:w="140" w:type="dxa"/>
            <w:vAlign w:val="bottom"/>
          </w:tcPr>
          <w:p w:rsidR="00AB4DC0" w:rsidRDefault="00AB4DC0">
            <w:pPr>
              <w:spacing w:line="20" w:lineRule="exact"/>
              <w:rPr>
                <w:sz w:val="1"/>
                <w:szCs w:val="1"/>
              </w:rPr>
            </w:pPr>
          </w:p>
        </w:tc>
        <w:tc>
          <w:tcPr>
            <w:tcW w:w="30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080" w:type="dxa"/>
            <w:vMerge w:val="restart"/>
            <w:vAlign w:val="bottom"/>
          </w:tcPr>
          <w:p w:rsidR="00AB4DC0" w:rsidRDefault="00B03F8C">
            <w:pPr>
              <w:ind w:left="60"/>
              <w:rPr>
                <w:sz w:val="20"/>
                <w:szCs w:val="20"/>
              </w:rPr>
            </w:pPr>
            <w:r>
              <w:rPr>
                <w:rFonts w:eastAsia="Times New Roman"/>
                <w:i/>
                <w:iCs/>
                <w:sz w:val="24"/>
                <w:szCs w:val="24"/>
              </w:rPr>
              <w:t>Изучение</w:t>
            </w:r>
          </w:p>
        </w:tc>
        <w:tc>
          <w:tcPr>
            <w:tcW w:w="180" w:type="dxa"/>
            <w:vAlign w:val="bottom"/>
          </w:tcPr>
          <w:p w:rsidR="00AB4DC0" w:rsidRDefault="00AB4DC0">
            <w:pPr>
              <w:spacing w:line="20" w:lineRule="exact"/>
              <w:rPr>
                <w:sz w:val="1"/>
                <w:szCs w:val="1"/>
              </w:rPr>
            </w:pPr>
          </w:p>
        </w:tc>
        <w:tc>
          <w:tcPr>
            <w:tcW w:w="320" w:type="dxa"/>
            <w:vAlign w:val="bottom"/>
          </w:tcPr>
          <w:p w:rsidR="00AB4DC0" w:rsidRDefault="00AB4DC0">
            <w:pPr>
              <w:spacing w:line="20" w:lineRule="exact"/>
              <w:rPr>
                <w:sz w:val="1"/>
                <w:szCs w:val="1"/>
              </w:rPr>
            </w:pPr>
          </w:p>
        </w:tc>
        <w:tc>
          <w:tcPr>
            <w:tcW w:w="840" w:type="dxa"/>
            <w:tcBorders>
              <w:right w:val="single" w:sz="8" w:space="0" w:color="auto"/>
            </w:tcBorders>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264"/>
        </w:trPr>
        <w:tc>
          <w:tcPr>
            <w:tcW w:w="380" w:type="dxa"/>
            <w:tcBorders>
              <w:left w:val="single" w:sz="8" w:space="0" w:color="auto"/>
            </w:tcBorders>
            <w:vAlign w:val="bottom"/>
          </w:tcPr>
          <w:p w:rsidR="00AB4DC0" w:rsidRDefault="00AB4DC0"/>
        </w:tc>
        <w:tc>
          <w:tcPr>
            <w:tcW w:w="640" w:type="dxa"/>
            <w:tcBorders>
              <w:right w:val="single" w:sz="8" w:space="0" w:color="auto"/>
            </w:tcBorders>
            <w:vAlign w:val="bottom"/>
          </w:tcPr>
          <w:p w:rsidR="00AB4DC0" w:rsidRDefault="00AB4DC0"/>
        </w:tc>
        <w:tc>
          <w:tcPr>
            <w:tcW w:w="2260" w:type="dxa"/>
            <w:vAlign w:val="bottom"/>
          </w:tcPr>
          <w:p w:rsidR="00AB4DC0" w:rsidRDefault="00AB4DC0"/>
        </w:tc>
        <w:tc>
          <w:tcPr>
            <w:tcW w:w="80" w:type="dxa"/>
            <w:tcBorders>
              <w:right w:val="single" w:sz="8" w:space="0" w:color="auto"/>
            </w:tcBorders>
            <w:vAlign w:val="bottom"/>
          </w:tcPr>
          <w:p w:rsidR="00AB4DC0" w:rsidRDefault="00AB4DC0"/>
        </w:tc>
        <w:tc>
          <w:tcPr>
            <w:tcW w:w="100" w:type="dxa"/>
            <w:vAlign w:val="bottom"/>
          </w:tcPr>
          <w:p w:rsidR="00AB4DC0" w:rsidRDefault="00AB4DC0"/>
        </w:tc>
        <w:tc>
          <w:tcPr>
            <w:tcW w:w="680" w:type="dxa"/>
            <w:vAlign w:val="bottom"/>
          </w:tcPr>
          <w:p w:rsidR="00AB4DC0" w:rsidRDefault="00AB4DC0"/>
        </w:tc>
        <w:tc>
          <w:tcPr>
            <w:tcW w:w="264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расходования времени.</w:t>
            </w:r>
          </w:p>
        </w:tc>
        <w:tc>
          <w:tcPr>
            <w:tcW w:w="100" w:type="dxa"/>
            <w:vAlign w:val="bottom"/>
          </w:tcPr>
          <w:p w:rsidR="00AB4DC0" w:rsidRDefault="00AB4DC0"/>
        </w:tc>
        <w:tc>
          <w:tcPr>
            <w:tcW w:w="1080" w:type="dxa"/>
            <w:vMerge/>
            <w:vAlign w:val="bottom"/>
          </w:tcPr>
          <w:p w:rsidR="00AB4DC0" w:rsidRDefault="00AB4DC0"/>
        </w:tc>
        <w:tc>
          <w:tcPr>
            <w:tcW w:w="180" w:type="dxa"/>
            <w:vAlign w:val="bottom"/>
          </w:tcPr>
          <w:p w:rsidR="00AB4DC0" w:rsidRDefault="00AB4DC0"/>
        </w:tc>
        <w:tc>
          <w:tcPr>
            <w:tcW w:w="320" w:type="dxa"/>
            <w:vAlign w:val="bottom"/>
          </w:tcPr>
          <w:p w:rsidR="00AB4DC0" w:rsidRDefault="00AB4DC0"/>
        </w:tc>
        <w:tc>
          <w:tcPr>
            <w:tcW w:w="8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51"/>
        </w:trPr>
        <w:tc>
          <w:tcPr>
            <w:tcW w:w="380" w:type="dxa"/>
            <w:tcBorders>
              <w:left w:val="single" w:sz="8" w:space="0" w:color="auto"/>
            </w:tcBorders>
            <w:vAlign w:val="bottom"/>
          </w:tcPr>
          <w:p w:rsidR="00AB4DC0" w:rsidRDefault="00AB4DC0">
            <w:pPr>
              <w:rPr>
                <w:sz w:val="21"/>
                <w:szCs w:val="21"/>
              </w:rPr>
            </w:pPr>
          </w:p>
        </w:tc>
        <w:tc>
          <w:tcPr>
            <w:tcW w:w="640" w:type="dxa"/>
            <w:tcBorders>
              <w:right w:val="single" w:sz="8" w:space="0" w:color="auto"/>
            </w:tcBorders>
            <w:vAlign w:val="bottom"/>
          </w:tcPr>
          <w:p w:rsidR="00AB4DC0" w:rsidRDefault="00AB4DC0">
            <w:pPr>
              <w:rPr>
                <w:sz w:val="21"/>
                <w:szCs w:val="21"/>
              </w:rPr>
            </w:pPr>
          </w:p>
        </w:tc>
        <w:tc>
          <w:tcPr>
            <w:tcW w:w="2260" w:type="dxa"/>
            <w:vAlign w:val="bottom"/>
          </w:tcPr>
          <w:p w:rsidR="00AB4DC0" w:rsidRDefault="00AB4DC0">
            <w:pPr>
              <w:rPr>
                <w:sz w:val="21"/>
                <w:szCs w:val="21"/>
              </w:rPr>
            </w:pPr>
          </w:p>
        </w:tc>
        <w:tc>
          <w:tcPr>
            <w:tcW w:w="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680" w:type="dxa"/>
            <w:vAlign w:val="bottom"/>
          </w:tcPr>
          <w:p w:rsidR="00AB4DC0" w:rsidRDefault="00AB4DC0">
            <w:pPr>
              <w:rPr>
                <w:sz w:val="21"/>
                <w:szCs w:val="21"/>
              </w:rPr>
            </w:pPr>
          </w:p>
        </w:tc>
        <w:tc>
          <w:tcPr>
            <w:tcW w:w="264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000" w:type="dxa"/>
            <w:vAlign w:val="bottom"/>
          </w:tcPr>
          <w:p w:rsidR="00AB4DC0" w:rsidRDefault="00AB4DC0">
            <w:pPr>
              <w:rPr>
                <w:sz w:val="21"/>
                <w:szCs w:val="21"/>
              </w:rPr>
            </w:pPr>
          </w:p>
        </w:tc>
        <w:tc>
          <w:tcPr>
            <w:tcW w:w="1400" w:type="dxa"/>
            <w:vAlign w:val="bottom"/>
          </w:tcPr>
          <w:p w:rsidR="00AB4DC0" w:rsidRDefault="00AB4DC0">
            <w:pPr>
              <w:rPr>
                <w:sz w:val="21"/>
                <w:szCs w:val="21"/>
              </w:rPr>
            </w:pPr>
          </w:p>
        </w:tc>
        <w:tc>
          <w:tcPr>
            <w:tcW w:w="3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2780" w:type="dxa"/>
            <w:gridSpan w:val="6"/>
            <w:tcBorders>
              <w:right w:val="single" w:sz="8" w:space="0" w:color="auto"/>
            </w:tcBorders>
            <w:vAlign w:val="bottom"/>
          </w:tcPr>
          <w:p w:rsidR="00AB4DC0" w:rsidRDefault="00B03F8C">
            <w:pPr>
              <w:spacing w:line="247" w:lineRule="exact"/>
              <w:rPr>
                <w:sz w:val="20"/>
                <w:szCs w:val="20"/>
              </w:rPr>
            </w:pPr>
            <w:r>
              <w:rPr>
                <w:rFonts w:eastAsia="Times New Roman"/>
                <w:b/>
                <w:bCs/>
                <w:sz w:val="24"/>
                <w:szCs w:val="24"/>
              </w:rPr>
              <w:t>Оценочные средства:</w:t>
            </w:r>
          </w:p>
        </w:tc>
        <w:tc>
          <w:tcPr>
            <w:tcW w:w="100" w:type="dxa"/>
            <w:vAlign w:val="bottom"/>
          </w:tcPr>
          <w:p w:rsidR="00AB4DC0" w:rsidRDefault="00AB4DC0">
            <w:pPr>
              <w:rPr>
                <w:sz w:val="21"/>
                <w:szCs w:val="21"/>
              </w:rPr>
            </w:pPr>
          </w:p>
        </w:tc>
        <w:tc>
          <w:tcPr>
            <w:tcW w:w="1580" w:type="dxa"/>
            <w:gridSpan w:val="3"/>
            <w:vAlign w:val="bottom"/>
          </w:tcPr>
          <w:p w:rsidR="00AB4DC0" w:rsidRDefault="00B03F8C">
            <w:pPr>
              <w:spacing w:line="247" w:lineRule="exact"/>
              <w:rPr>
                <w:sz w:val="20"/>
                <w:szCs w:val="20"/>
              </w:rPr>
            </w:pPr>
            <w:r>
              <w:rPr>
                <w:rFonts w:eastAsia="Times New Roman"/>
                <w:i/>
                <w:iCs/>
                <w:sz w:val="24"/>
                <w:szCs w:val="24"/>
              </w:rPr>
              <w:t>потребности</w:t>
            </w:r>
          </w:p>
        </w:tc>
        <w:tc>
          <w:tcPr>
            <w:tcW w:w="840" w:type="dxa"/>
            <w:tcBorders>
              <w:right w:val="single" w:sz="8" w:space="0" w:color="auto"/>
            </w:tcBorders>
            <w:vAlign w:val="bottom"/>
          </w:tcPr>
          <w:p w:rsidR="00AB4DC0" w:rsidRDefault="00B03F8C">
            <w:pPr>
              <w:spacing w:line="247" w:lineRule="exact"/>
              <w:jc w:val="right"/>
              <w:rPr>
                <w:sz w:val="20"/>
                <w:szCs w:val="20"/>
              </w:rPr>
            </w:pPr>
            <w:r>
              <w:rPr>
                <w:rFonts w:eastAsia="Times New Roman"/>
                <w:i/>
                <w:iCs/>
                <w:sz w:val="24"/>
                <w:szCs w:val="24"/>
              </w:rPr>
              <w:t>в</w:t>
            </w:r>
          </w:p>
        </w:tc>
        <w:tc>
          <w:tcPr>
            <w:tcW w:w="0" w:type="dxa"/>
            <w:vAlign w:val="bottom"/>
          </w:tcPr>
          <w:p w:rsidR="00AB4DC0" w:rsidRDefault="00AB4DC0">
            <w:pPr>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26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30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Хронокарта</w:t>
            </w:r>
          </w:p>
        </w:tc>
        <w:tc>
          <w:tcPr>
            <w:tcW w:w="680" w:type="dxa"/>
            <w:tcBorders>
              <w:top w:val="single" w:sz="8" w:space="0" w:color="auto"/>
            </w:tcBorders>
            <w:vAlign w:val="bottom"/>
          </w:tcPr>
          <w:p w:rsidR="00AB4DC0" w:rsidRDefault="00AB4DC0">
            <w:pPr>
              <w:rPr>
                <w:sz w:val="23"/>
                <w:szCs w:val="23"/>
              </w:rPr>
            </w:pPr>
          </w:p>
        </w:tc>
        <w:tc>
          <w:tcPr>
            <w:tcW w:w="360" w:type="dxa"/>
            <w:tcBorders>
              <w:top w:val="single" w:sz="8" w:space="0" w:color="auto"/>
            </w:tcBorders>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80" w:type="dxa"/>
            <w:gridSpan w:val="3"/>
            <w:vAlign w:val="bottom"/>
          </w:tcPr>
          <w:p w:rsidR="00AB4DC0" w:rsidRDefault="00B03F8C">
            <w:pPr>
              <w:spacing w:line="271" w:lineRule="exact"/>
              <w:rPr>
                <w:sz w:val="20"/>
                <w:szCs w:val="20"/>
              </w:rPr>
            </w:pPr>
            <w:r>
              <w:rPr>
                <w:rFonts w:eastAsia="Times New Roman"/>
                <w:i/>
                <w:iCs/>
                <w:sz w:val="24"/>
                <w:szCs w:val="24"/>
              </w:rPr>
              <w:t>достижении</w:t>
            </w:r>
          </w:p>
        </w:tc>
        <w:tc>
          <w:tcPr>
            <w:tcW w:w="84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380" w:type="dxa"/>
            <w:tcBorders>
              <w:left w:val="single" w:sz="8" w:space="0" w:color="auto"/>
            </w:tcBorders>
            <w:vAlign w:val="bottom"/>
          </w:tcPr>
          <w:p w:rsidR="00AB4DC0" w:rsidRDefault="00AB4DC0"/>
        </w:tc>
        <w:tc>
          <w:tcPr>
            <w:tcW w:w="640" w:type="dxa"/>
            <w:tcBorders>
              <w:right w:val="single" w:sz="8" w:space="0" w:color="auto"/>
            </w:tcBorders>
            <w:vAlign w:val="bottom"/>
          </w:tcPr>
          <w:p w:rsidR="00AB4DC0" w:rsidRDefault="00AB4DC0"/>
        </w:tc>
        <w:tc>
          <w:tcPr>
            <w:tcW w:w="2260" w:type="dxa"/>
            <w:vAlign w:val="bottom"/>
          </w:tcPr>
          <w:p w:rsidR="00AB4DC0" w:rsidRDefault="00AB4DC0"/>
        </w:tc>
        <w:tc>
          <w:tcPr>
            <w:tcW w:w="80" w:type="dxa"/>
            <w:tcBorders>
              <w:right w:val="single" w:sz="8" w:space="0" w:color="auto"/>
            </w:tcBorders>
            <w:vAlign w:val="bottom"/>
          </w:tcPr>
          <w:p w:rsidR="00AB4DC0" w:rsidRDefault="00AB4DC0"/>
        </w:tc>
        <w:tc>
          <w:tcPr>
            <w:tcW w:w="100" w:type="dxa"/>
            <w:vAlign w:val="bottom"/>
          </w:tcPr>
          <w:p w:rsidR="00AB4DC0" w:rsidRDefault="00AB4DC0"/>
        </w:tc>
        <w:tc>
          <w:tcPr>
            <w:tcW w:w="680" w:type="dxa"/>
            <w:vAlign w:val="bottom"/>
          </w:tcPr>
          <w:p w:rsidR="00AB4DC0" w:rsidRDefault="00AB4DC0"/>
        </w:tc>
        <w:tc>
          <w:tcPr>
            <w:tcW w:w="264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100" w:type="dxa"/>
            <w:vAlign w:val="bottom"/>
          </w:tcPr>
          <w:p w:rsidR="00AB4DC0" w:rsidRDefault="00AB4DC0"/>
        </w:tc>
        <w:tc>
          <w:tcPr>
            <w:tcW w:w="1080" w:type="dxa"/>
            <w:vAlign w:val="bottom"/>
          </w:tcPr>
          <w:p w:rsidR="00AB4DC0" w:rsidRDefault="00B03F8C">
            <w:pPr>
              <w:spacing w:line="257" w:lineRule="exact"/>
              <w:rPr>
                <w:sz w:val="20"/>
                <w:szCs w:val="20"/>
              </w:rPr>
            </w:pPr>
            <w:r>
              <w:rPr>
                <w:rFonts w:eastAsia="Times New Roman"/>
                <w:i/>
                <w:iCs/>
                <w:sz w:val="24"/>
                <w:szCs w:val="24"/>
              </w:rPr>
              <w:t>Ю.Орлов</w:t>
            </w:r>
          </w:p>
        </w:tc>
        <w:tc>
          <w:tcPr>
            <w:tcW w:w="180" w:type="dxa"/>
            <w:vAlign w:val="bottom"/>
          </w:tcPr>
          <w:p w:rsidR="00AB4DC0" w:rsidRDefault="00AB4DC0"/>
        </w:tc>
        <w:tc>
          <w:tcPr>
            <w:tcW w:w="320" w:type="dxa"/>
            <w:vAlign w:val="bottom"/>
          </w:tcPr>
          <w:p w:rsidR="00AB4DC0" w:rsidRDefault="00AB4DC0"/>
        </w:tc>
        <w:tc>
          <w:tcPr>
            <w:tcW w:w="84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52"/>
        </w:trPr>
        <w:tc>
          <w:tcPr>
            <w:tcW w:w="380" w:type="dxa"/>
            <w:tcBorders>
              <w:left w:val="single" w:sz="8" w:space="0" w:color="auto"/>
            </w:tcBorders>
            <w:vAlign w:val="bottom"/>
          </w:tcPr>
          <w:p w:rsidR="00AB4DC0" w:rsidRDefault="00AB4DC0">
            <w:pPr>
              <w:rPr>
                <w:sz w:val="21"/>
                <w:szCs w:val="21"/>
              </w:rPr>
            </w:pPr>
          </w:p>
        </w:tc>
        <w:tc>
          <w:tcPr>
            <w:tcW w:w="640" w:type="dxa"/>
            <w:tcBorders>
              <w:right w:val="single" w:sz="8" w:space="0" w:color="auto"/>
            </w:tcBorders>
            <w:vAlign w:val="bottom"/>
          </w:tcPr>
          <w:p w:rsidR="00AB4DC0" w:rsidRDefault="00AB4DC0">
            <w:pPr>
              <w:rPr>
                <w:sz w:val="21"/>
                <w:szCs w:val="21"/>
              </w:rPr>
            </w:pPr>
          </w:p>
        </w:tc>
        <w:tc>
          <w:tcPr>
            <w:tcW w:w="2260" w:type="dxa"/>
            <w:vAlign w:val="bottom"/>
          </w:tcPr>
          <w:p w:rsidR="00AB4DC0" w:rsidRDefault="00AB4DC0">
            <w:pPr>
              <w:rPr>
                <w:sz w:val="21"/>
                <w:szCs w:val="21"/>
              </w:rPr>
            </w:pPr>
          </w:p>
        </w:tc>
        <w:tc>
          <w:tcPr>
            <w:tcW w:w="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680" w:type="dxa"/>
            <w:vAlign w:val="bottom"/>
          </w:tcPr>
          <w:p w:rsidR="00AB4DC0" w:rsidRDefault="00AB4DC0">
            <w:pPr>
              <w:rPr>
                <w:sz w:val="21"/>
                <w:szCs w:val="21"/>
              </w:rPr>
            </w:pPr>
          </w:p>
        </w:tc>
        <w:tc>
          <w:tcPr>
            <w:tcW w:w="264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000" w:type="dxa"/>
            <w:vAlign w:val="bottom"/>
          </w:tcPr>
          <w:p w:rsidR="00AB4DC0" w:rsidRDefault="00AB4DC0">
            <w:pPr>
              <w:rPr>
                <w:sz w:val="21"/>
                <w:szCs w:val="21"/>
              </w:rPr>
            </w:pPr>
          </w:p>
        </w:tc>
        <w:tc>
          <w:tcPr>
            <w:tcW w:w="1400" w:type="dxa"/>
            <w:vAlign w:val="bottom"/>
          </w:tcPr>
          <w:p w:rsidR="00AB4DC0" w:rsidRDefault="00AB4DC0">
            <w:pPr>
              <w:rPr>
                <w:sz w:val="21"/>
                <w:szCs w:val="21"/>
              </w:rPr>
            </w:pPr>
          </w:p>
        </w:tc>
        <w:tc>
          <w:tcPr>
            <w:tcW w:w="38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300" w:type="dxa"/>
            <w:gridSpan w:val="2"/>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pPr>
              <w:rPr>
                <w:sz w:val="21"/>
                <w:szCs w:val="21"/>
              </w:rPr>
            </w:pPr>
          </w:p>
        </w:tc>
        <w:tc>
          <w:tcPr>
            <w:tcW w:w="360" w:type="dxa"/>
            <w:vAlign w:val="bottom"/>
          </w:tcPr>
          <w:p w:rsidR="00AB4DC0" w:rsidRDefault="00AB4DC0">
            <w:pPr>
              <w:rPr>
                <w:sz w:val="21"/>
                <w:szCs w:val="21"/>
              </w:rPr>
            </w:pPr>
          </w:p>
        </w:tc>
        <w:tc>
          <w:tcPr>
            <w:tcW w:w="140" w:type="dxa"/>
            <w:vAlign w:val="bottom"/>
          </w:tcPr>
          <w:p w:rsidR="00AB4DC0" w:rsidRDefault="00AB4DC0">
            <w:pPr>
              <w:rPr>
                <w:sz w:val="21"/>
                <w:szCs w:val="21"/>
              </w:rPr>
            </w:pPr>
          </w:p>
        </w:tc>
        <w:tc>
          <w:tcPr>
            <w:tcW w:w="300" w:type="dxa"/>
            <w:tcBorders>
              <w:right w:val="single" w:sz="8" w:space="0" w:color="auto"/>
            </w:tcBorders>
            <w:vAlign w:val="bottom"/>
          </w:tcPr>
          <w:p w:rsidR="00AB4DC0" w:rsidRDefault="00AB4DC0">
            <w:pPr>
              <w:rPr>
                <w:sz w:val="21"/>
                <w:szCs w:val="21"/>
              </w:rPr>
            </w:pPr>
          </w:p>
        </w:tc>
        <w:tc>
          <w:tcPr>
            <w:tcW w:w="100" w:type="dxa"/>
            <w:vAlign w:val="bottom"/>
          </w:tcPr>
          <w:p w:rsidR="00AB4DC0" w:rsidRDefault="00AB4DC0">
            <w:pPr>
              <w:rPr>
                <w:sz w:val="21"/>
                <w:szCs w:val="21"/>
              </w:rPr>
            </w:pPr>
          </w:p>
        </w:tc>
        <w:tc>
          <w:tcPr>
            <w:tcW w:w="1080" w:type="dxa"/>
            <w:vAlign w:val="bottom"/>
          </w:tcPr>
          <w:p w:rsidR="00AB4DC0" w:rsidRDefault="00AB4DC0">
            <w:pPr>
              <w:rPr>
                <w:sz w:val="21"/>
                <w:szCs w:val="21"/>
              </w:rPr>
            </w:pPr>
          </w:p>
        </w:tc>
        <w:tc>
          <w:tcPr>
            <w:tcW w:w="180" w:type="dxa"/>
            <w:vAlign w:val="bottom"/>
          </w:tcPr>
          <w:p w:rsidR="00AB4DC0" w:rsidRDefault="00AB4DC0">
            <w:pPr>
              <w:rPr>
                <w:sz w:val="21"/>
                <w:szCs w:val="21"/>
              </w:rPr>
            </w:pPr>
          </w:p>
        </w:tc>
        <w:tc>
          <w:tcPr>
            <w:tcW w:w="320" w:type="dxa"/>
            <w:vAlign w:val="bottom"/>
          </w:tcPr>
          <w:p w:rsidR="00AB4DC0" w:rsidRDefault="00AB4DC0">
            <w:pPr>
              <w:rPr>
                <w:sz w:val="21"/>
                <w:szCs w:val="21"/>
              </w:rPr>
            </w:pPr>
          </w:p>
        </w:tc>
        <w:tc>
          <w:tcPr>
            <w:tcW w:w="840" w:type="dxa"/>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24"/>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vAlign w:val="bottom"/>
          </w:tcPr>
          <w:p w:rsidR="00AB4DC0" w:rsidRDefault="00AB4DC0">
            <w:pPr>
              <w:rPr>
                <w:sz w:val="2"/>
                <w:szCs w:val="2"/>
              </w:rPr>
            </w:pPr>
          </w:p>
        </w:tc>
        <w:tc>
          <w:tcPr>
            <w:tcW w:w="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vAlign w:val="bottom"/>
          </w:tcPr>
          <w:p w:rsidR="00AB4DC0" w:rsidRDefault="00AB4DC0">
            <w:pPr>
              <w:rPr>
                <w:sz w:val="2"/>
                <w:szCs w:val="2"/>
              </w:rPr>
            </w:pPr>
          </w:p>
        </w:tc>
        <w:tc>
          <w:tcPr>
            <w:tcW w:w="26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vAlign w:val="bottom"/>
          </w:tcPr>
          <w:p w:rsidR="00AB4DC0" w:rsidRDefault="00AB4DC0">
            <w:pPr>
              <w:rPr>
                <w:sz w:val="2"/>
                <w:szCs w:val="2"/>
              </w:rPr>
            </w:pPr>
          </w:p>
        </w:tc>
        <w:tc>
          <w:tcPr>
            <w:tcW w:w="1400" w:type="dxa"/>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1820" w:type="dxa"/>
            <w:gridSpan w:val="5"/>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80" w:type="dxa"/>
            <w:vAlign w:val="bottom"/>
          </w:tcPr>
          <w:p w:rsidR="00AB4DC0" w:rsidRDefault="00AB4DC0">
            <w:pPr>
              <w:rPr>
                <w:sz w:val="2"/>
                <w:szCs w:val="2"/>
              </w:rPr>
            </w:pPr>
          </w:p>
        </w:tc>
        <w:tc>
          <w:tcPr>
            <w:tcW w:w="180" w:type="dxa"/>
            <w:vAlign w:val="bottom"/>
          </w:tcPr>
          <w:p w:rsidR="00AB4DC0" w:rsidRDefault="00AB4DC0">
            <w:pPr>
              <w:rPr>
                <w:sz w:val="2"/>
                <w:szCs w:val="2"/>
              </w:rPr>
            </w:pPr>
          </w:p>
        </w:tc>
        <w:tc>
          <w:tcPr>
            <w:tcW w:w="320" w:type="dxa"/>
            <w:vAlign w:val="bottom"/>
          </w:tcPr>
          <w:p w:rsidR="00AB4DC0" w:rsidRDefault="00AB4DC0">
            <w:pPr>
              <w:rPr>
                <w:sz w:val="2"/>
                <w:szCs w:val="2"/>
              </w:rPr>
            </w:pPr>
          </w:p>
        </w:tc>
        <w:tc>
          <w:tcPr>
            <w:tcW w:w="84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26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План   деятельности   на</w:t>
            </w:r>
          </w:p>
        </w:tc>
        <w:tc>
          <w:tcPr>
            <w:tcW w:w="10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320" w:type="dxa"/>
            <w:vAlign w:val="bottom"/>
          </w:tcPr>
          <w:p w:rsidR="00AB4DC0" w:rsidRDefault="00AB4DC0">
            <w:pPr>
              <w:rPr>
                <w:sz w:val="23"/>
                <w:szCs w:val="23"/>
              </w:rPr>
            </w:pPr>
          </w:p>
        </w:tc>
        <w:tc>
          <w:tcPr>
            <w:tcW w:w="84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87"/>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tcBorders>
              <w:bottom w:val="single" w:sz="8" w:space="0" w:color="auto"/>
            </w:tcBorders>
            <w:vAlign w:val="bottom"/>
          </w:tcPr>
          <w:p w:rsidR="00AB4DC0" w:rsidRDefault="00AB4DC0">
            <w:pPr>
              <w:rPr>
                <w:sz w:val="24"/>
                <w:szCs w:val="24"/>
              </w:rPr>
            </w:pPr>
          </w:p>
        </w:tc>
        <w:tc>
          <w:tcPr>
            <w:tcW w:w="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332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3"/>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580" w:type="dxa"/>
            <w:gridSpan w:val="3"/>
            <w:tcBorders>
              <w:bottom w:val="single" w:sz="8" w:space="0" w:color="auto"/>
            </w:tcBorders>
            <w:vAlign w:val="bottom"/>
          </w:tcPr>
          <w:p w:rsidR="00AB4DC0" w:rsidRDefault="00AB4DC0">
            <w:pPr>
              <w:rPr>
                <w:sz w:val="24"/>
                <w:szCs w:val="24"/>
              </w:rPr>
            </w:pPr>
          </w:p>
        </w:tc>
        <w:tc>
          <w:tcPr>
            <w:tcW w:w="84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2"/>
        </w:trPr>
        <w:tc>
          <w:tcPr>
            <w:tcW w:w="380" w:type="dxa"/>
            <w:tcBorders>
              <w:left w:val="single" w:sz="8" w:space="0" w:color="auto"/>
            </w:tcBorders>
            <w:vAlign w:val="bottom"/>
          </w:tcPr>
          <w:p w:rsidR="00AB4DC0" w:rsidRDefault="00AB4DC0">
            <w:pPr>
              <w:rPr>
                <w:sz w:val="20"/>
                <w:szCs w:val="20"/>
              </w:rPr>
            </w:pPr>
          </w:p>
        </w:tc>
        <w:tc>
          <w:tcPr>
            <w:tcW w:w="640" w:type="dxa"/>
            <w:tcBorders>
              <w:right w:val="single" w:sz="8" w:space="0" w:color="auto"/>
            </w:tcBorders>
            <w:vAlign w:val="bottom"/>
          </w:tcPr>
          <w:p w:rsidR="00AB4DC0" w:rsidRDefault="00AB4DC0">
            <w:pPr>
              <w:rPr>
                <w:sz w:val="20"/>
                <w:szCs w:val="20"/>
              </w:rPr>
            </w:pPr>
          </w:p>
        </w:tc>
        <w:tc>
          <w:tcPr>
            <w:tcW w:w="2260" w:type="dxa"/>
            <w:vAlign w:val="bottom"/>
          </w:tcPr>
          <w:p w:rsidR="00AB4DC0" w:rsidRDefault="00B03F8C">
            <w:pPr>
              <w:spacing w:line="232" w:lineRule="exact"/>
              <w:ind w:left="100"/>
              <w:rPr>
                <w:sz w:val="20"/>
                <w:szCs w:val="20"/>
              </w:rPr>
            </w:pPr>
            <w:r>
              <w:rPr>
                <w:rFonts w:eastAsia="Times New Roman"/>
                <w:sz w:val="24"/>
                <w:szCs w:val="24"/>
              </w:rPr>
              <w:t>Продвинутый</w:t>
            </w:r>
          </w:p>
        </w:tc>
        <w:tc>
          <w:tcPr>
            <w:tcW w:w="8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332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Знает:</w:t>
            </w: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w:t>
            </w:r>
            <w:r>
              <w:rPr>
                <w:rFonts w:eastAsia="Times New Roman"/>
                <w:sz w:val="24"/>
                <w:szCs w:val="24"/>
              </w:rPr>
              <w:t>:</w:t>
            </w:r>
          </w:p>
        </w:tc>
        <w:tc>
          <w:tcPr>
            <w:tcW w:w="100" w:type="dxa"/>
            <w:vAlign w:val="bottom"/>
          </w:tcPr>
          <w:p w:rsidR="00AB4DC0" w:rsidRDefault="00AB4DC0">
            <w:pPr>
              <w:rPr>
                <w:sz w:val="20"/>
                <w:szCs w:val="20"/>
              </w:rPr>
            </w:pPr>
          </w:p>
        </w:tc>
        <w:tc>
          <w:tcPr>
            <w:tcW w:w="960" w:type="dxa"/>
            <w:vAlign w:val="bottom"/>
          </w:tcPr>
          <w:p w:rsidR="00AB4DC0" w:rsidRDefault="00AB4DC0">
            <w:pPr>
              <w:rPr>
                <w:sz w:val="20"/>
                <w:szCs w:val="20"/>
              </w:rPr>
            </w:pPr>
          </w:p>
        </w:tc>
        <w:tc>
          <w:tcPr>
            <w:tcW w:w="340" w:type="dxa"/>
            <w:vAlign w:val="bottom"/>
          </w:tcPr>
          <w:p w:rsidR="00AB4DC0" w:rsidRDefault="00AB4DC0">
            <w:pPr>
              <w:rPr>
                <w:sz w:val="20"/>
                <w:szCs w:val="20"/>
              </w:rPr>
            </w:pPr>
          </w:p>
        </w:tc>
        <w:tc>
          <w:tcPr>
            <w:tcW w:w="680" w:type="dxa"/>
            <w:vAlign w:val="bottom"/>
          </w:tcPr>
          <w:p w:rsidR="00AB4DC0" w:rsidRDefault="00AB4DC0">
            <w:pPr>
              <w:rPr>
                <w:sz w:val="20"/>
                <w:szCs w:val="20"/>
              </w:rPr>
            </w:pPr>
          </w:p>
        </w:tc>
        <w:tc>
          <w:tcPr>
            <w:tcW w:w="360" w:type="dxa"/>
            <w:vAlign w:val="bottom"/>
          </w:tcPr>
          <w:p w:rsidR="00AB4DC0" w:rsidRDefault="00AB4DC0">
            <w:pPr>
              <w:rPr>
                <w:sz w:val="20"/>
                <w:szCs w:val="20"/>
              </w:rPr>
            </w:pPr>
          </w:p>
        </w:tc>
        <w:tc>
          <w:tcPr>
            <w:tcW w:w="140" w:type="dxa"/>
            <w:vAlign w:val="bottom"/>
          </w:tcPr>
          <w:p w:rsidR="00AB4DC0" w:rsidRDefault="00AB4DC0">
            <w:pPr>
              <w:rPr>
                <w:sz w:val="20"/>
                <w:szCs w:val="20"/>
              </w:rPr>
            </w:pP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580" w:type="dxa"/>
            <w:gridSpan w:val="3"/>
            <w:vAlign w:val="bottom"/>
          </w:tcPr>
          <w:p w:rsidR="00AB4DC0" w:rsidRDefault="00B03F8C">
            <w:pPr>
              <w:spacing w:line="232" w:lineRule="exact"/>
              <w:rPr>
                <w:sz w:val="20"/>
                <w:szCs w:val="20"/>
              </w:rPr>
            </w:pPr>
            <w:r>
              <w:rPr>
                <w:rFonts w:eastAsia="Times New Roman"/>
                <w:b/>
                <w:bCs/>
                <w:sz w:val="24"/>
                <w:szCs w:val="24"/>
              </w:rPr>
              <w:t>Психологи:</w:t>
            </w:r>
          </w:p>
        </w:tc>
        <w:tc>
          <w:tcPr>
            <w:tcW w:w="84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9"/>
        </w:trPr>
        <w:tc>
          <w:tcPr>
            <w:tcW w:w="380" w:type="dxa"/>
            <w:tcBorders>
              <w:left w:val="single" w:sz="8" w:space="0" w:color="auto"/>
            </w:tcBorders>
            <w:vAlign w:val="bottom"/>
          </w:tcPr>
          <w:p w:rsidR="00AB4DC0" w:rsidRDefault="00AB4DC0">
            <w:pPr>
              <w:rPr>
                <w:sz w:val="2"/>
                <w:szCs w:val="2"/>
              </w:rPr>
            </w:pPr>
          </w:p>
        </w:tc>
        <w:tc>
          <w:tcPr>
            <w:tcW w:w="640" w:type="dxa"/>
            <w:tcBorders>
              <w:right w:val="single" w:sz="8" w:space="0" w:color="auto"/>
            </w:tcBorders>
            <w:vAlign w:val="bottom"/>
          </w:tcPr>
          <w:p w:rsidR="00AB4DC0" w:rsidRDefault="00AB4DC0">
            <w:pPr>
              <w:rPr>
                <w:sz w:val="2"/>
                <w:szCs w:val="2"/>
              </w:rPr>
            </w:pPr>
          </w:p>
        </w:tc>
        <w:tc>
          <w:tcPr>
            <w:tcW w:w="2260" w:type="dxa"/>
            <w:vAlign w:val="bottom"/>
          </w:tcPr>
          <w:p w:rsidR="00AB4DC0" w:rsidRDefault="00AB4DC0">
            <w:pPr>
              <w:rPr>
                <w:sz w:val="2"/>
                <w:szCs w:val="2"/>
              </w:rPr>
            </w:pPr>
          </w:p>
        </w:tc>
        <w:tc>
          <w:tcPr>
            <w:tcW w:w="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26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shd w:val="clear" w:color="auto" w:fill="000000"/>
            <w:vAlign w:val="bottom"/>
          </w:tcPr>
          <w:p w:rsidR="00AB4DC0" w:rsidRDefault="00AB4DC0">
            <w:pPr>
              <w:rPr>
                <w:sz w:val="2"/>
                <w:szCs w:val="2"/>
              </w:rPr>
            </w:pPr>
          </w:p>
        </w:tc>
        <w:tc>
          <w:tcPr>
            <w:tcW w:w="178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vAlign w:val="bottom"/>
          </w:tcPr>
          <w:p w:rsidR="00AB4DC0" w:rsidRDefault="00AB4DC0">
            <w:pPr>
              <w:rPr>
                <w:sz w:val="2"/>
                <w:szCs w:val="2"/>
              </w:rPr>
            </w:pPr>
          </w:p>
        </w:tc>
        <w:tc>
          <w:tcPr>
            <w:tcW w:w="340" w:type="dxa"/>
            <w:vAlign w:val="bottom"/>
          </w:tcPr>
          <w:p w:rsidR="00AB4DC0" w:rsidRDefault="00AB4DC0">
            <w:pPr>
              <w:rPr>
                <w:sz w:val="2"/>
                <w:szCs w:val="2"/>
              </w:rPr>
            </w:pPr>
          </w:p>
        </w:tc>
        <w:tc>
          <w:tcPr>
            <w:tcW w:w="68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40" w:type="dxa"/>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gridSpan w:val="2"/>
            <w:shd w:val="clear" w:color="auto" w:fill="000000"/>
            <w:vAlign w:val="bottom"/>
          </w:tcPr>
          <w:p w:rsidR="00AB4DC0" w:rsidRDefault="00AB4DC0">
            <w:pPr>
              <w:rPr>
                <w:sz w:val="2"/>
                <w:szCs w:val="2"/>
              </w:rPr>
            </w:pPr>
          </w:p>
        </w:tc>
        <w:tc>
          <w:tcPr>
            <w:tcW w:w="1160" w:type="dxa"/>
            <w:gridSpan w:val="2"/>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32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СУЩНОСТЬ ПОНЯТИЙ:</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-Технология</w:t>
            </w:r>
          </w:p>
        </w:tc>
        <w:tc>
          <w:tcPr>
            <w:tcW w:w="10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4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20" w:type="dxa"/>
            <w:gridSpan w:val="4"/>
            <w:tcBorders>
              <w:right w:val="single" w:sz="8" w:space="0" w:color="auto"/>
            </w:tcBorders>
            <w:vAlign w:val="bottom"/>
          </w:tcPr>
          <w:p w:rsidR="00AB4DC0" w:rsidRDefault="00B03F8C">
            <w:pPr>
              <w:spacing w:line="271" w:lineRule="exact"/>
              <w:rPr>
                <w:sz w:val="20"/>
                <w:szCs w:val="20"/>
              </w:rPr>
            </w:pPr>
            <w:r>
              <w:rPr>
                <w:rFonts w:eastAsia="Times New Roman"/>
                <w:i/>
                <w:iCs/>
                <w:sz w:val="24"/>
                <w:szCs w:val="24"/>
              </w:rPr>
              <w:t>Тест-опросник уровня</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2260" w:type="dxa"/>
            <w:vAlign w:val="bottom"/>
          </w:tcPr>
          <w:p w:rsidR="00AB4DC0" w:rsidRDefault="00AB4DC0">
            <w:pPr>
              <w:rPr>
                <w:sz w:val="23"/>
                <w:szCs w:val="23"/>
              </w:rPr>
            </w:pPr>
          </w:p>
        </w:tc>
        <w:tc>
          <w:tcPr>
            <w:tcW w:w="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Рефлексия</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дистанционного</w:t>
            </w:r>
          </w:p>
        </w:tc>
        <w:tc>
          <w:tcPr>
            <w:tcW w:w="10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4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80" w:type="dxa"/>
            <w:gridSpan w:val="3"/>
            <w:vAlign w:val="bottom"/>
          </w:tcPr>
          <w:p w:rsidR="00AB4DC0" w:rsidRDefault="00B03F8C">
            <w:pPr>
              <w:rPr>
                <w:sz w:val="20"/>
                <w:szCs w:val="20"/>
              </w:rPr>
            </w:pPr>
            <w:r>
              <w:rPr>
                <w:rFonts w:eastAsia="Times New Roman"/>
                <w:i/>
                <w:iCs/>
                <w:sz w:val="24"/>
                <w:szCs w:val="24"/>
              </w:rPr>
              <w:t>субъективного</w:t>
            </w:r>
          </w:p>
        </w:tc>
        <w:tc>
          <w:tcPr>
            <w:tcW w:w="84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rPr>
                <w:sz w:val="20"/>
                <w:szCs w:val="20"/>
              </w:rPr>
            </w:pPr>
            <w:r>
              <w:rPr>
                <w:rFonts w:eastAsia="Times New Roman"/>
                <w:sz w:val="24"/>
                <w:szCs w:val="24"/>
              </w:rPr>
              <w:t>коррекция</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обучения;</w:t>
            </w:r>
          </w:p>
        </w:tc>
        <w:tc>
          <w:tcPr>
            <w:tcW w:w="10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контроля Е.Бажин</w:t>
            </w:r>
          </w:p>
        </w:tc>
        <w:tc>
          <w:tcPr>
            <w:tcW w:w="0" w:type="dxa"/>
            <w:vAlign w:val="bottom"/>
          </w:tcPr>
          <w:p w:rsidR="00AB4DC0" w:rsidRDefault="00AB4DC0">
            <w:pPr>
              <w:rPr>
                <w:sz w:val="1"/>
                <w:szCs w:val="1"/>
              </w:rPr>
            </w:pPr>
          </w:p>
        </w:tc>
      </w:tr>
      <w:tr w:rsidR="00AB4DC0">
        <w:trPr>
          <w:trHeight w:val="281"/>
        </w:trPr>
        <w:tc>
          <w:tcPr>
            <w:tcW w:w="380" w:type="dxa"/>
            <w:tcBorders>
              <w:left w:val="single" w:sz="8" w:space="0" w:color="auto"/>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2260" w:type="dxa"/>
            <w:tcBorders>
              <w:bottom w:val="single" w:sz="8" w:space="0" w:color="auto"/>
            </w:tcBorders>
            <w:vAlign w:val="bottom"/>
          </w:tcPr>
          <w:p w:rsidR="00AB4DC0" w:rsidRDefault="00AB4DC0">
            <w:pPr>
              <w:rPr>
                <w:sz w:val="24"/>
                <w:szCs w:val="24"/>
              </w:rPr>
            </w:pPr>
          </w:p>
        </w:tc>
        <w:tc>
          <w:tcPr>
            <w:tcW w:w="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26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3"/>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-Технология</w:t>
            </w:r>
          </w:p>
        </w:tc>
        <w:tc>
          <w:tcPr>
            <w:tcW w:w="10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B03F8C">
            <w:pPr>
              <w:rPr>
                <w:sz w:val="20"/>
                <w:szCs w:val="20"/>
              </w:rPr>
            </w:pPr>
            <w:r>
              <w:rPr>
                <w:rFonts w:eastAsia="Times New Roman"/>
                <w:i/>
                <w:iCs/>
                <w:sz w:val="24"/>
                <w:szCs w:val="24"/>
              </w:rPr>
              <w:t>Опросник</w:t>
            </w:r>
          </w:p>
        </w:tc>
        <w:tc>
          <w:tcPr>
            <w:tcW w:w="500" w:type="dxa"/>
            <w:gridSpan w:val="2"/>
            <w:tcBorders>
              <w:bottom w:val="single" w:sz="8" w:space="0" w:color="auto"/>
            </w:tcBorders>
            <w:vAlign w:val="bottom"/>
          </w:tcPr>
          <w:p w:rsidR="00AB4DC0" w:rsidRDefault="00B03F8C">
            <w:pPr>
              <w:ind w:left="40"/>
              <w:rPr>
                <w:sz w:val="20"/>
                <w:szCs w:val="20"/>
              </w:rPr>
            </w:pPr>
            <w:r>
              <w:rPr>
                <w:rFonts w:eastAsia="Times New Roman"/>
                <w:i/>
                <w:iCs/>
                <w:sz w:val="24"/>
                <w:szCs w:val="24"/>
              </w:rPr>
              <w:t>для</w:t>
            </w:r>
          </w:p>
        </w:tc>
        <w:tc>
          <w:tcPr>
            <w:tcW w:w="84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i/>
                <w:iCs/>
                <w:sz w:val="24"/>
                <w:szCs w:val="24"/>
              </w:rPr>
              <w:t>оценки</w:t>
            </w: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858" w:bottom="749"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1020"/>
        <w:gridCol w:w="2340"/>
        <w:gridCol w:w="100"/>
        <w:gridCol w:w="140"/>
        <w:gridCol w:w="520"/>
        <w:gridCol w:w="80"/>
        <w:gridCol w:w="200"/>
        <w:gridCol w:w="500"/>
        <w:gridCol w:w="280"/>
        <w:gridCol w:w="940"/>
        <w:gridCol w:w="660"/>
        <w:gridCol w:w="100"/>
        <w:gridCol w:w="1000"/>
        <w:gridCol w:w="1400"/>
        <w:gridCol w:w="380"/>
        <w:gridCol w:w="100"/>
        <w:gridCol w:w="180"/>
        <w:gridCol w:w="780"/>
        <w:gridCol w:w="460"/>
        <w:gridCol w:w="560"/>
        <w:gridCol w:w="420"/>
        <w:gridCol w:w="380"/>
        <w:gridCol w:w="100"/>
        <w:gridCol w:w="1260"/>
        <w:gridCol w:w="1160"/>
        <w:gridCol w:w="30"/>
      </w:tblGrid>
      <w:tr w:rsidR="00AB4DC0">
        <w:trPr>
          <w:trHeight w:val="276"/>
        </w:trPr>
        <w:tc>
          <w:tcPr>
            <w:tcW w:w="10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234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140" w:type="dxa"/>
            <w:tcBorders>
              <w:top w:val="single" w:sz="8" w:space="0" w:color="auto"/>
            </w:tcBorders>
            <w:vAlign w:val="bottom"/>
          </w:tcPr>
          <w:p w:rsidR="00AB4DC0" w:rsidRDefault="00AB4DC0">
            <w:pPr>
              <w:rPr>
                <w:sz w:val="23"/>
                <w:szCs w:val="23"/>
              </w:rPr>
            </w:pPr>
          </w:p>
        </w:tc>
        <w:tc>
          <w:tcPr>
            <w:tcW w:w="520" w:type="dxa"/>
            <w:tcBorders>
              <w:top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200" w:type="dxa"/>
            <w:tcBorders>
              <w:top w:val="single" w:sz="8" w:space="0" w:color="auto"/>
            </w:tcBorders>
            <w:vAlign w:val="bottom"/>
          </w:tcPr>
          <w:p w:rsidR="00AB4DC0" w:rsidRDefault="00AB4DC0">
            <w:pPr>
              <w:rPr>
                <w:sz w:val="23"/>
                <w:szCs w:val="23"/>
              </w:rPr>
            </w:pPr>
          </w:p>
        </w:tc>
        <w:tc>
          <w:tcPr>
            <w:tcW w:w="500" w:type="dxa"/>
            <w:tcBorders>
              <w:top w:val="single" w:sz="8" w:space="0" w:color="auto"/>
            </w:tcBorders>
            <w:vAlign w:val="bottom"/>
          </w:tcPr>
          <w:p w:rsidR="00AB4DC0" w:rsidRDefault="00AB4DC0">
            <w:pPr>
              <w:rPr>
                <w:sz w:val="23"/>
                <w:szCs w:val="23"/>
              </w:rPr>
            </w:pPr>
          </w:p>
        </w:tc>
        <w:tc>
          <w:tcPr>
            <w:tcW w:w="280" w:type="dxa"/>
            <w:tcBorders>
              <w:top w:val="single" w:sz="8" w:space="0" w:color="auto"/>
            </w:tcBorders>
            <w:vAlign w:val="bottom"/>
          </w:tcPr>
          <w:p w:rsidR="00AB4DC0" w:rsidRDefault="00AB4DC0">
            <w:pPr>
              <w:rPr>
                <w:sz w:val="23"/>
                <w:szCs w:val="23"/>
              </w:rPr>
            </w:pPr>
          </w:p>
        </w:tc>
        <w:tc>
          <w:tcPr>
            <w:tcW w:w="940" w:type="dxa"/>
            <w:tcBorders>
              <w:top w:val="single" w:sz="8" w:space="0" w:color="auto"/>
            </w:tcBorders>
            <w:vAlign w:val="bottom"/>
          </w:tcPr>
          <w:p w:rsidR="00AB4DC0" w:rsidRDefault="00AB4DC0">
            <w:pPr>
              <w:rPr>
                <w:sz w:val="23"/>
                <w:szCs w:val="23"/>
              </w:rPr>
            </w:pPr>
          </w:p>
        </w:tc>
        <w:tc>
          <w:tcPr>
            <w:tcW w:w="66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780" w:type="dxa"/>
            <w:gridSpan w:val="3"/>
            <w:tcBorders>
              <w:top w:val="single" w:sz="8" w:space="0" w:color="auto"/>
              <w:right w:val="single" w:sz="8" w:space="0" w:color="auto"/>
            </w:tcBorders>
            <w:vAlign w:val="bottom"/>
          </w:tcPr>
          <w:p w:rsidR="00AB4DC0" w:rsidRDefault="00B03F8C">
            <w:pPr>
              <w:rPr>
                <w:sz w:val="20"/>
                <w:szCs w:val="20"/>
              </w:rPr>
            </w:pPr>
            <w:r>
              <w:rPr>
                <w:rFonts w:eastAsia="Times New Roman"/>
                <w:sz w:val="24"/>
                <w:szCs w:val="24"/>
              </w:rPr>
              <w:t>продуктивного обучения</w:t>
            </w:r>
          </w:p>
        </w:tc>
        <w:tc>
          <w:tcPr>
            <w:tcW w:w="100" w:type="dxa"/>
            <w:tcBorders>
              <w:top w:val="single" w:sz="8" w:space="0" w:color="auto"/>
            </w:tcBorders>
            <w:vAlign w:val="bottom"/>
          </w:tcPr>
          <w:p w:rsidR="00AB4DC0" w:rsidRDefault="00AB4DC0">
            <w:pPr>
              <w:rPr>
                <w:sz w:val="23"/>
                <w:szCs w:val="23"/>
              </w:rPr>
            </w:pPr>
          </w:p>
        </w:tc>
        <w:tc>
          <w:tcPr>
            <w:tcW w:w="180" w:type="dxa"/>
            <w:tcBorders>
              <w:top w:val="single" w:sz="8" w:space="0" w:color="auto"/>
            </w:tcBorders>
            <w:vAlign w:val="bottom"/>
          </w:tcPr>
          <w:p w:rsidR="00AB4DC0" w:rsidRDefault="00AB4DC0">
            <w:pPr>
              <w:rPr>
                <w:sz w:val="23"/>
                <w:szCs w:val="23"/>
              </w:rPr>
            </w:pPr>
          </w:p>
        </w:tc>
        <w:tc>
          <w:tcPr>
            <w:tcW w:w="780" w:type="dxa"/>
            <w:tcBorders>
              <w:top w:val="single" w:sz="8" w:space="0" w:color="auto"/>
            </w:tcBorders>
            <w:vAlign w:val="bottom"/>
          </w:tcPr>
          <w:p w:rsidR="00AB4DC0" w:rsidRDefault="00AB4DC0">
            <w:pPr>
              <w:rPr>
                <w:sz w:val="23"/>
                <w:szCs w:val="23"/>
              </w:rPr>
            </w:pPr>
          </w:p>
        </w:tc>
        <w:tc>
          <w:tcPr>
            <w:tcW w:w="460" w:type="dxa"/>
            <w:tcBorders>
              <w:top w:val="single" w:sz="8" w:space="0" w:color="auto"/>
            </w:tcBorders>
            <w:vAlign w:val="bottom"/>
          </w:tcPr>
          <w:p w:rsidR="00AB4DC0" w:rsidRDefault="00AB4DC0">
            <w:pPr>
              <w:rPr>
                <w:sz w:val="23"/>
                <w:szCs w:val="23"/>
              </w:rPr>
            </w:pPr>
          </w:p>
        </w:tc>
        <w:tc>
          <w:tcPr>
            <w:tcW w:w="560" w:type="dxa"/>
            <w:tcBorders>
              <w:top w:val="single" w:sz="8" w:space="0" w:color="auto"/>
            </w:tcBorders>
            <w:vAlign w:val="bottom"/>
          </w:tcPr>
          <w:p w:rsidR="00AB4DC0" w:rsidRDefault="00AB4DC0">
            <w:pPr>
              <w:rPr>
                <w:sz w:val="23"/>
                <w:szCs w:val="23"/>
              </w:rPr>
            </w:pPr>
          </w:p>
        </w:tc>
        <w:tc>
          <w:tcPr>
            <w:tcW w:w="420" w:type="dxa"/>
            <w:tcBorders>
              <w:top w:val="single" w:sz="8" w:space="0" w:color="auto"/>
            </w:tcBorders>
            <w:vAlign w:val="bottom"/>
          </w:tcPr>
          <w:p w:rsidR="00AB4DC0" w:rsidRDefault="00AB4DC0">
            <w:pPr>
              <w:rPr>
                <w:sz w:val="23"/>
                <w:szCs w:val="23"/>
              </w:rPr>
            </w:pPr>
          </w:p>
        </w:tc>
        <w:tc>
          <w:tcPr>
            <w:tcW w:w="38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2420" w:type="dxa"/>
            <w:gridSpan w:val="2"/>
            <w:tcBorders>
              <w:top w:val="single" w:sz="8" w:space="0" w:color="auto"/>
              <w:right w:val="single" w:sz="8" w:space="0" w:color="auto"/>
            </w:tcBorders>
            <w:vAlign w:val="bottom"/>
          </w:tcPr>
          <w:p w:rsidR="00AB4DC0" w:rsidRDefault="00B03F8C">
            <w:pPr>
              <w:rPr>
                <w:sz w:val="20"/>
                <w:szCs w:val="20"/>
              </w:rPr>
            </w:pPr>
            <w:r>
              <w:rPr>
                <w:rFonts w:eastAsia="Times New Roman"/>
                <w:i/>
                <w:iCs/>
                <w:sz w:val="24"/>
                <w:szCs w:val="24"/>
              </w:rPr>
              <w:t>своего упорства</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66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2"/>
            <w:tcBorders>
              <w:right w:val="single" w:sz="8" w:space="0" w:color="auto"/>
            </w:tcBorders>
            <w:vAlign w:val="bottom"/>
          </w:tcPr>
          <w:p w:rsidR="00AB4DC0" w:rsidRDefault="00B03F8C">
            <w:pPr>
              <w:rPr>
                <w:sz w:val="20"/>
                <w:szCs w:val="20"/>
              </w:rPr>
            </w:pPr>
            <w:r>
              <w:rPr>
                <w:rFonts w:eastAsia="Times New Roman"/>
                <w:i/>
                <w:iCs/>
                <w:sz w:val="24"/>
                <w:szCs w:val="24"/>
              </w:rPr>
              <w:t>Е.Ильин</w:t>
            </w:r>
          </w:p>
        </w:tc>
        <w:tc>
          <w:tcPr>
            <w:tcW w:w="0" w:type="dxa"/>
            <w:vAlign w:val="bottom"/>
          </w:tcPr>
          <w:p w:rsidR="00AB4DC0" w:rsidRDefault="00AB4DC0">
            <w:pPr>
              <w:rPr>
                <w:sz w:val="1"/>
                <w:szCs w:val="1"/>
              </w:rPr>
            </w:pPr>
          </w:p>
        </w:tc>
      </w:tr>
      <w:tr w:rsidR="00AB4DC0">
        <w:trPr>
          <w:trHeight w:val="286"/>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740" w:type="dxa"/>
            <w:gridSpan w:val="3"/>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66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400" w:type="dxa"/>
            <w:gridSpan w:val="2"/>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6"/>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4"/>
        </w:trPr>
        <w:tc>
          <w:tcPr>
            <w:tcW w:w="1020" w:type="dxa"/>
            <w:tcBorders>
              <w:left w:val="single" w:sz="8" w:space="0" w:color="auto"/>
              <w:right w:val="single" w:sz="8" w:space="0" w:color="auto"/>
            </w:tcBorders>
            <w:vAlign w:val="bottom"/>
          </w:tcPr>
          <w:p w:rsidR="00AB4DC0" w:rsidRDefault="00AB4DC0">
            <w:pPr>
              <w:rPr>
                <w:sz w:val="20"/>
                <w:szCs w:val="20"/>
              </w:rPr>
            </w:pPr>
          </w:p>
        </w:tc>
        <w:tc>
          <w:tcPr>
            <w:tcW w:w="2340" w:type="dxa"/>
            <w:tcBorders>
              <w:right w:val="single" w:sz="8" w:space="0" w:color="auto"/>
            </w:tcBorders>
            <w:vAlign w:val="bottom"/>
          </w:tcPr>
          <w:p w:rsidR="00AB4DC0" w:rsidRDefault="00B03F8C">
            <w:pPr>
              <w:spacing w:line="234" w:lineRule="exact"/>
              <w:ind w:left="100"/>
              <w:rPr>
                <w:sz w:val="20"/>
                <w:szCs w:val="20"/>
              </w:rPr>
            </w:pPr>
            <w:r>
              <w:rPr>
                <w:rFonts w:eastAsia="Times New Roman"/>
                <w:sz w:val="24"/>
                <w:szCs w:val="24"/>
              </w:rPr>
              <w:t>Базовый</w:t>
            </w:r>
          </w:p>
        </w:tc>
        <w:tc>
          <w:tcPr>
            <w:tcW w:w="100" w:type="dxa"/>
            <w:vAlign w:val="bottom"/>
          </w:tcPr>
          <w:p w:rsidR="00AB4DC0" w:rsidRDefault="00AB4DC0">
            <w:pPr>
              <w:rPr>
                <w:sz w:val="20"/>
                <w:szCs w:val="20"/>
              </w:rPr>
            </w:pPr>
          </w:p>
        </w:tc>
        <w:tc>
          <w:tcPr>
            <w:tcW w:w="1440" w:type="dxa"/>
            <w:gridSpan w:val="5"/>
            <w:vAlign w:val="bottom"/>
          </w:tcPr>
          <w:p w:rsidR="00AB4DC0" w:rsidRDefault="00B03F8C">
            <w:pPr>
              <w:spacing w:line="234" w:lineRule="exact"/>
              <w:rPr>
                <w:sz w:val="20"/>
                <w:szCs w:val="20"/>
              </w:rPr>
            </w:pPr>
            <w:r>
              <w:rPr>
                <w:rFonts w:eastAsia="Times New Roman"/>
                <w:b/>
                <w:bCs/>
                <w:sz w:val="24"/>
                <w:szCs w:val="24"/>
              </w:rPr>
              <w:t>Умеет</w:t>
            </w:r>
            <w:r>
              <w:rPr>
                <w:rFonts w:eastAsia="Times New Roman"/>
                <w:sz w:val="24"/>
                <w:szCs w:val="24"/>
              </w:rPr>
              <w:t>:</w:t>
            </w:r>
          </w:p>
        </w:tc>
        <w:tc>
          <w:tcPr>
            <w:tcW w:w="28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34" w:lineRule="exact"/>
              <w:rPr>
                <w:sz w:val="20"/>
                <w:szCs w:val="20"/>
              </w:rPr>
            </w:pPr>
            <w:r>
              <w:rPr>
                <w:rFonts w:eastAsia="Times New Roman"/>
                <w:b/>
                <w:bCs/>
                <w:sz w:val="24"/>
                <w:szCs w:val="24"/>
              </w:rPr>
              <w:t>Педагоги</w:t>
            </w:r>
            <w:r>
              <w:rPr>
                <w:rFonts w:eastAsia="Times New Roman"/>
                <w:sz w:val="24"/>
                <w:szCs w:val="24"/>
              </w:rPr>
              <w:t>:</w:t>
            </w: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34"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16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1020" w:type="dxa"/>
            <w:tcBorders>
              <w:left w:val="single" w:sz="8" w:space="0" w:color="auto"/>
              <w:right w:val="single" w:sz="8" w:space="0" w:color="auto"/>
            </w:tcBorders>
            <w:vAlign w:val="bottom"/>
          </w:tcPr>
          <w:p w:rsidR="00AB4DC0" w:rsidRDefault="00AB4DC0">
            <w:pPr>
              <w:rPr>
                <w:sz w:val="2"/>
                <w:szCs w:val="2"/>
              </w:rPr>
            </w:pPr>
          </w:p>
        </w:tc>
        <w:tc>
          <w:tcPr>
            <w:tcW w:w="23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60" w:type="dxa"/>
            <w:gridSpan w:val="2"/>
            <w:shd w:val="clear" w:color="auto" w:fill="000000"/>
            <w:vAlign w:val="bottom"/>
          </w:tcPr>
          <w:p w:rsidR="00AB4DC0" w:rsidRDefault="00AB4DC0">
            <w:pPr>
              <w:rPr>
                <w:sz w:val="2"/>
                <w:szCs w:val="2"/>
              </w:rPr>
            </w:pPr>
          </w:p>
        </w:tc>
        <w:tc>
          <w:tcPr>
            <w:tcW w:w="80" w:type="dxa"/>
            <w:vAlign w:val="bottom"/>
          </w:tcPr>
          <w:p w:rsidR="00AB4DC0" w:rsidRDefault="00AB4DC0">
            <w:pPr>
              <w:rPr>
                <w:sz w:val="2"/>
                <w:szCs w:val="2"/>
              </w:rPr>
            </w:pPr>
          </w:p>
        </w:tc>
        <w:tc>
          <w:tcPr>
            <w:tcW w:w="200" w:type="dxa"/>
            <w:vAlign w:val="bottom"/>
          </w:tcPr>
          <w:p w:rsidR="00AB4DC0" w:rsidRDefault="00AB4DC0">
            <w:pPr>
              <w:rPr>
                <w:sz w:val="2"/>
                <w:szCs w:val="2"/>
              </w:rPr>
            </w:pPr>
          </w:p>
        </w:tc>
        <w:tc>
          <w:tcPr>
            <w:tcW w:w="780" w:type="dxa"/>
            <w:gridSpan w:val="2"/>
            <w:vAlign w:val="bottom"/>
          </w:tcPr>
          <w:p w:rsidR="00AB4DC0" w:rsidRDefault="00AB4DC0">
            <w:pPr>
              <w:rPr>
                <w:sz w:val="2"/>
                <w:szCs w:val="2"/>
              </w:rPr>
            </w:pPr>
          </w:p>
        </w:tc>
        <w:tc>
          <w:tcPr>
            <w:tcW w:w="160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shd w:val="clear" w:color="auto" w:fill="000000"/>
            <w:vAlign w:val="bottom"/>
          </w:tcPr>
          <w:p w:rsidR="00AB4DC0" w:rsidRDefault="00AB4DC0">
            <w:pPr>
              <w:rPr>
                <w:sz w:val="2"/>
                <w:szCs w:val="2"/>
              </w:rPr>
            </w:pPr>
          </w:p>
        </w:tc>
        <w:tc>
          <w:tcPr>
            <w:tcW w:w="1400" w:type="dxa"/>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gridSpan w:val="2"/>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420" w:type="dxa"/>
            <w:tcBorders>
              <w:right w:val="single" w:sz="8" w:space="0" w:color="auto"/>
            </w:tcBorders>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16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720" w:type="dxa"/>
            <w:gridSpan w:val="6"/>
            <w:vAlign w:val="bottom"/>
          </w:tcPr>
          <w:p w:rsidR="00AB4DC0" w:rsidRDefault="00B03F8C">
            <w:pPr>
              <w:rPr>
                <w:sz w:val="20"/>
                <w:szCs w:val="20"/>
              </w:rPr>
            </w:pPr>
            <w:r>
              <w:rPr>
                <w:rFonts w:eastAsia="Times New Roman"/>
                <w:sz w:val="24"/>
                <w:szCs w:val="24"/>
              </w:rPr>
              <w:t>Самостоятельно</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поставить  и</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Кейс- технология</w:t>
            </w: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-Индивидуальная  работа</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20" w:type="dxa"/>
            <w:gridSpan w:val="6"/>
            <w:vAlign w:val="bottom"/>
          </w:tcPr>
          <w:p w:rsidR="00AB4DC0" w:rsidRDefault="00B03F8C">
            <w:pPr>
              <w:rPr>
                <w:sz w:val="20"/>
                <w:szCs w:val="20"/>
              </w:rPr>
            </w:pPr>
            <w:r>
              <w:rPr>
                <w:rFonts w:eastAsia="Times New Roman"/>
                <w:sz w:val="24"/>
                <w:szCs w:val="24"/>
              </w:rPr>
              <w:t>сформулировать</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задание,</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80" w:type="dxa"/>
            <w:vAlign w:val="bottom"/>
          </w:tcPr>
          <w:p w:rsidR="00AB4DC0" w:rsidRDefault="00B03F8C">
            <w:pPr>
              <w:rPr>
                <w:sz w:val="20"/>
                <w:szCs w:val="20"/>
              </w:rPr>
            </w:pPr>
            <w:r>
              <w:rPr>
                <w:rFonts w:eastAsia="Times New Roman"/>
                <w:sz w:val="24"/>
                <w:szCs w:val="24"/>
              </w:rPr>
              <w:t>с</w:t>
            </w:r>
          </w:p>
        </w:tc>
        <w:tc>
          <w:tcPr>
            <w:tcW w:w="780" w:type="dxa"/>
            <w:vAlign w:val="bottom"/>
          </w:tcPr>
          <w:p w:rsidR="00AB4DC0" w:rsidRDefault="00B03F8C">
            <w:pPr>
              <w:ind w:left="120"/>
              <w:rPr>
                <w:sz w:val="20"/>
                <w:szCs w:val="20"/>
              </w:rPr>
            </w:pPr>
            <w:r>
              <w:rPr>
                <w:rFonts w:eastAsia="Times New Roman"/>
                <w:w w:val="99"/>
                <w:sz w:val="24"/>
                <w:szCs w:val="24"/>
              </w:rPr>
              <w:t>целью</w:t>
            </w:r>
          </w:p>
        </w:tc>
        <w:tc>
          <w:tcPr>
            <w:tcW w:w="18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формирования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40" w:type="dxa"/>
            <w:gridSpan w:val="5"/>
            <w:vAlign w:val="bottom"/>
          </w:tcPr>
          <w:p w:rsidR="00AB4DC0" w:rsidRDefault="00B03F8C">
            <w:pPr>
              <w:rPr>
                <w:sz w:val="20"/>
                <w:szCs w:val="20"/>
              </w:rPr>
            </w:pPr>
            <w:r>
              <w:rPr>
                <w:rFonts w:eastAsia="Times New Roman"/>
                <w:sz w:val="24"/>
                <w:szCs w:val="24"/>
              </w:rPr>
              <w:t>определять</w:t>
            </w:r>
          </w:p>
        </w:tc>
        <w:tc>
          <w:tcPr>
            <w:tcW w:w="280" w:type="dxa"/>
            <w:vAlign w:val="bottom"/>
          </w:tcPr>
          <w:p w:rsidR="00AB4DC0" w:rsidRDefault="00AB4DC0">
            <w:pPr>
              <w:rPr>
                <w:sz w:val="24"/>
                <w:szCs w:val="24"/>
              </w:rPr>
            </w:pPr>
          </w:p>
        </w:tc>
        <w:tc>
          <w:tcPr>
            <w:tcW w:w="940" w:type="dxa"/>
            <w:vAlign w:val="bottom"/>
          </w:tcPr>
          <w:p w:rsidR="00AB4DC0" w:rsidRDefault="00B03F8C">
            <w:pPr>
              <w:ind w:left="20"/>
              <w:rPr>
                <w:sz w:val="20"/>
                <w:szCs w:val="20"/>
              </w:rPr>
            </w:pPr>
            <w:r>
              <w:rPr>
                <w:rFonts w:eastAsia="Times New Roman"/>
                <w:sz w:val="24"/>
                <w:szCs w:val="24"/>
              </w:rPr>
              <w:t>его</w:t>
            </w:r>
          </w:p>
        </w:tc>
        <w:tc>
          <w:tcPr>
            <w:tcW w:w="66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цель,</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умения  планировать  по</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20" w:type="dxa"/>
            <w:gridSpan w:val="6"/>
            <w:vAlign w:val="bottom"/>
          </w:tcPr>
          <w:p w:rsidR="00AB4DC0" w:rsidRDefault="00B03F8C">
            <w:pPr>
              <w:rPr>
                <w:sz w:val="20"/>
                <w:szCs w:val="20"/>
              </w:rPr>
            </w:pPr>
            <w:r>
              <w:rPr>
                <w:rFonts w:eastAsia="Times New Roman"/>
                <w:sz w:val="24"/>
                <w:szCs w:val="24"/>
              </w:rPr>
              <w:t>прогнозировать</w:t>
            </w: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результат,</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gridSpan w:val="2"/>
            <w:vAlign w:val="bottom"/>
          </w:tcPr>
          <w:p w:rsidR="00AB4DC0" w:rsidRDefault="00B03F8C">
            <w:pPr>
              <w:rPr>
                <w:sz w:val="20"/>
                <w:szCs w:val="20"/>
              </w:rPr>
            </w:pPr>
            <w:r>
              <w:rPr>
                <w:rFonts w:eastAsia="Times New Roman"/>
                <w:sz w:val="24"/>
                <w:szCs w:val="24"/>
              </w:rPr>
              <w:t>времени</w:t>
            </w:r>
          </w:p>
        </w:tc>
        <w:tc>
          <w:tcPr>
            <w:tcW w:w="460" w:type="dxa"/>
            <w:vAlign w:val="bottom"/>
          </w:tcPr>
          <w:p w:rsidR="00AB4DC0" w:rsidRDefault="00AB4DC0">
            <w:pPr>
              <w:rPr>
                <w:sz w:val="24"/>
                <w:szCs w:val="24"/>
              </w:rPr>
            </w:pPr>
          </w:p>
        </w:tc>
        <w:tc>
          <w:tcPr>
            <w:tcW w:w="13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учебную</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40" w:type="dxa"/>
            <w:gridSpan w:val="5"/>
            <w:vAlign w:val="bottom"/>
          </w:tcPr>
          <w:p w:rsidR="00AB4DC0" w:rsidRDefault="00B03F8C">
            <w:pPr>
              <w:rPr>
                <w:sz w:val="20"/>
                <w:szCs w:val="20"/>
              </w:rPr>
            </w:pPr>
            <w:r>
              <w:rPr>
                <w:rFonts w:eastAsia="Times New Roman"/>
                <w:sz w:val="24"/>
                <w:szCs w:val="24"/>
              </w:rPr>
              <w:t>планировать</w:t>
            </w:r>
          </w:p>
        </w:tc>
        <w:tc>
          <w:tcPr>
            <w:tcW w:w="1220" w:type="dxa"/>
            <w:gridSpan w:val="2"/>
            <w:vAlign w:val="bottom"/>
          </w:tcPr>
          <w:p w:rsidR="00AB4DC0" w:rsidRDefault="00B03F8C">
            <w:pPr>
              <w:ind w:left="160"/>
              <w:rPr>
                <w:sz w:val="20"/>
                <w:szCs w:val="20"/>
              </w:rPr>
            </w:pPr>
            <w:r>
              <w:rPr>
                <w:rFonts w:eastAsia="Times New Roman"/>
                <w:sz w:val="24"/>
                <w:szCs w:val="24"/>
              </w:rPr>
              <w:t>алгоритм</w:t>
            </w:r>
          </w:p>
        </w:tc>
        <w:tc>
          <w:tcPr>
            <w:tcW w:w="660" w:type="dxa"/>
            <w:tcBorders>
              <w:right w:val="single" w:sz="8" w:space="0" w:color="auto"/>
            </w:tcBorders>
            <w:vAlign w:val="bottom"/>
          </w:tcPr>
          <w:p w:rsidR="00AB4DC0" w:rsidRDefault="00B03F8C">
            <w:pPr>
              <w:jc w:val="right"/>
              <w:rPr>
                <w:sz w:val="20"/>
                <w:szCs w:val="20"/>
              </w:rPr>
            </w:pPr>
            <w:r>
              <w:rPr>
                <w:rFonts w:eastAsia="Times New Roman"/>
                <w:sz w:val="24"/>
                <w:szCs w:val="24"/>
              </w:rPr>
              <w:t>его</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w w:val="99"/>
                <w:sz w:val="24"/>
                <w:szCs w:val="24"/>
              </w:rPr>
              <w:t>деятельность.</w:t>
            </w: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59"/>
        </w:trPr>
        <w:tc>
          <w:tcPr>
            <w:tcW w:w="1020" w:type="dxa"/>
            <w:tcBorders>
              <w:left w:val="single" w:sz="8" w:space="0" w:color="auto"/>
              <w:right w:val="single" w:sz="8" w:space="0" w:color="auto"/>
            </w:tcBorders>
            <w:vAlign w:val="bottom"/>
          </w:tcPr>
          <w:p w:rsidR="00AB4DC0" w:rsidRDefault="00AB4DC0"/>
        </w:tc>
        <w:tc>
          <w:tcPr>
            <w:tcW w:w="2340" w:type="dxa"/>
            <w:tcBorders>
              <w:right w:val="single" w:sz="8" w:space="0" w:color="auto"/>
            </w:tcBorders>
            <w:vAlign w:val="bottom"/>
          </w:tcPr>
          <w:p w:rsidR="00AB4DC0" w:rsidRDefault="00AB4DC0"/>
        </w:tc>
        <w:tc>
          <w:tcPr>
            <w:tcW w:w="100" w:type="dxa"/>
            <w:vAlign w:val="bottom"/>
          </w:tcPr>
          <w:p w:rsidR="00AB4DC0" w:rsidRDefault="00AB4DC0"/>
        </w:tc>
        <w:tc>
          <w:tcPr>
            <w:tcW w:w="1440" w:type="dxa"/>
            <w:gridSpan w:val="5"/>
            <w:vAlign w:val="bottom"/>
          </w:tcPr>
          <w:p w:rsidR="00AB4DC0" w:rsidRDefault="00B03F8C">
            <w:pPr>
              <w:spacing w:line="255" w:lineRule="exact"/>
              <w:rPr>
                <w:sz w:val="20"/>
                <w:szCs w:val="20"/>
              </w:rPr>
            </w:pPr>
            <w:r>
              <w:rPr>
                <w:rFonts w:eastAsia="Times New Roman"/>
                <w:sz w:val="24"/>
                <w:szCs w:val="24"/>
              </w:rPr>
              <w:t>выполнения,</w:t>
            </w:r>
          </w:p>
        </w:tc>
        <w:tc>
          <w:tcPr>
            <w:tcW w:w="1880" w:type="dxa"/>
            <w:gridSpan w:val="3"/>
            <w:tcBorders>
              <w:right w:val="single" w:sz="8" w:space="0" w:color="auto"/>
            </w:tcBorders>
            <w:vAlign w:val="bottom"/>
          </w:tcPr>
          <w:p w:rsidR="00AB4DC0" w:rsidRDefault="00B03F8C">
            <w:pPr>
              <w:spacing w:line="255" w:lineRule="exact"/>
              <w:jc w:val="right"/>
              <w:rPr>
                <w:sz w:val="20"/>
                <w:szCs w:val="20"/>
              </w:rPr>
            </w:pPr>
            <w:r>
              <w:rPr>
                <w:rFonts w:eastAsia="Times New Roman"/>
                <w:sz w:val="24"/>
                <w:szCs w:val="24"/>
              </w:rPr>
              <w:t>корректировать</w:t>
            </w:r>
          </w:p>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400" w:type="dxa"/>
            <w:gridSpan w:val="5"/>
            <w:tcBorders>
              <w:bottom w:val="single" w:sz="8" w:space="0" w:color="auto"/>
            </w:tcBorders>
            <w:vAlign w:val="bottom"/>
          </w:tcPr>
          <w:p w:rsidR="00AB4DC0" w:rsidRDefault="00B03F8C">
            <w:pPr>
              <w:spacing w:line="255" w:lineRule="exact"/>
              <w:rPr>
                <w:sz w:val="20"/>
                <w:szCs w:val="20"/>
              </w:rPr>
            </w:pPr>
            <w:r>
              <w:rPr>
                <w:rFonts w:eastAsia="Times New Roman"/>
                <w:b/>
                <w:bCs/>
                <w:sz w:val="24"/>
                <w:szCs w:val="24"/>
              </w:rPr>
              <w:t>Оценочные средства:</w:t>
            </w:r>
          </w:p>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260" w:type="dxa"/>
            <w:vAlign w:val="bottom"/>
          </w:tcPr>
          <w:p w:rsidR="00AB4DC0" w:rsidRDefault="00AB4DC0"/>
        </w:tc>
        <w:tc>
          <w:tcPr>
            <w:tcW w:w="116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32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работу  по  ходу  выполнения,</w:t>
            </w: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Хронокарта подготовки к</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7"/>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8"/>
            <w:tcBorders>
              <w:right w:val="single" w:sz="8" w:space="0" w:color="auto"/>
            </w:tcBorders>
            <w:vAlign w:val="bottom"/>
          </w:tcPr>
          <w:p w:rsidR="00AB4DC0" w:rsidRDefault="00B03F8C">
            <w:pPr>
              <w:rPr>
                <w:sz w:val="20"/>
                <w:szCs w:val="20"/>
              </w:rPr>
            </w:pPr>
            <w:r>
              <w:rPr>
                <w:rFonts w:eastAsia="Times New Roman"/>
                <w:sz w:val="24"/>
                <w:szCs w:val="24"/>
              </w:rPr>
              <w:t>самостоятельно оценивать.</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960" w:type="dxa"/>
            <w:gridSpan w:val="2"/>
            <w:vAlign w:val="bottom"/>
          </w:tcPr>
          <w:p w:rsidR="00AB4DC0" w:rsidRDefault="00B03F8C">
            <w:pPr>
              <w:rPr>
                <w:sz w:val="20"/>
                <w:szCs w:val="20"/>
              </w:rPr>
            </w:pPr>
            <w:r>
              <w:rPr>
                <w:rFonts w:eastAsia="Times New Roman"/>
                <w:sz w:val="24"/>
                <w:szCs w:val="24"/>
              </w:rPr>
              <w:t>докладу</w:t>
            </w:r>
          </w:p>
        </w:tc>
        <w:tc>
          <w:tcPr>
            <w:tcW w:w="46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537"/>
        </w:trPr>
        <w:tc>
          <w:tcPr>
            <w:tcW w:w="1020" w:type="dxa"/>
            <w:vMerge w:val="restart"/>
            <w:tcBorders>
              <w:left w:val="single" w:sz="8" w:space="0" w:color="auto"/>
              <w:right w:val="single" w:sz="8" w:space="0" w:color="auto"/>
            </w:tcBorders>
            <w:textDirection w:val="btLr"/>
            <w:vAlign w:val="bottom"/>
          </w:tcPr>
          <w:p w:rsidR="00AB4DC0" w:rsidRDefault="00B03F8C">
            <w:pPr>
              <w:ind w:left="268"/>
              <w:rPr>
                <w:sz w:val="20"/>
                <w:szCs w:val="20"/>
              </w:rPr>
            </w:pPr>
            <w:r>
              <w:rPr>
                <w:rFonts w:eastAsia="Times New Roman"/>
                <w:b/>
                <w:bCs/>
                <w:w w:val="75"/>
                <w:sz w:val="10"/>
                <w:szCs w:val="10"/>
              </w:rPr>
              <w:t>Деятельностный</w:t>
            </w: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66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b/>
                <w:bCs/>
                <w:sz w:val="24"/>
                <w:szCs w:val="24"/>
              </w:rPr>
              <w:t>Образовательный</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2"/>
        </w:trPr>
        <w:tc>
          <w:tcPr>
            <w:tcW w:w="1020" w:type="dxa"/>
            <w:vMerge/>
            <w:tcBorders>
              <w:left w:val="single" w:sz="8" w:space="0" w:color="auto"/>
              <w:right w:val="single" w:sz="8" w:space="0" w:color="auto"/>
            </w:tcBorders>
            <w:vAlign w:val="bottom"/>
          </w:tcPr>
          <w:p w:rsidR="00AB4DC0" w:rsidRDefault="00AB4DC0">
            <w:pPr>
              <w:spacing w:line="20" w:lineRule="exact"/>
              <w:rPr>
                <w:sz w:val="1"/>
                <w:szCs w:val="1"/>
              </w:rPr>
            </w:pPr>
          </w:p>
        </w:tc>
        <w:tc>
          <w:tcPr>
            <w:tcW w:w="234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440" w:type="dxa"/>
            <w:gridSpan w:val="5"/>
            <w:vAlign w:val="bottom"/>
          </w:tcPr>
          <w:p w:rsidR="00AB4DC0" w:rsidRDefault="00B03F8C">
            <w:pPr>
              <w:spacing w:line="22" w:lineRule="exact"/>
              <w:rPr>
                <w:sz w:val="20"/>
                <w:szCs w:val="20"/>
              </w:rPr>
            </w:pPr>
            <w:r>
              <w:rPr>
                <w:rFonts w:eastAsia="Times New Roman"/>
                <w:sz w:val="2"/>
                <w:szCs w:val="2"/>
              </w:rPr>
              <w:t>самооценку,</w:t>
            </w:r>
          </w:p>
        </w:tc>
        <w:tc>
          <w:tcPr>
            <w:tcW w:w="280" w:type="dxa"/>
            <w:vAlign w:val="bottom"/>
          </w:tcPr>
          <w:p w:rsidR="00AB4DC0" w:rsidRDefault="00AB4DC0">
            <w:pPr>
              <w:spacing w:line="20" w:lineRule="exact"/>
              <w:rPr>
                <w:sz w:val="1"/>
                <w:szCs w:val="1"/>
              </w:rPr>
            </w:pPr>
          </w:p>
        </w:tc>
        <w:tc>
          <w:tcPr>
            <w:tcW w:w="940" w:type="dxa"/>
            <w:vAlign w:val="bottom"/>
          </w:tcPr>
          <w:p w:rsidR="00AB4DC0" w:rsidRDefault="00AB4DC0">
            <w:pPr>
              <w:spacing w:line="20" w:lineRule="exact"/>
              <w:rPr>
                <w:sz w:val="1"/>
                <w:szCs w:val="1"/>
              </w:rPr>
            </w:pPr>
          </w:p>
        </w:tc>
        <w:tc>
          <w:tcPr>
            <w:tcW w:w="660" w:type="dxa"/>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2780" w:type="dxa"/>
            <w:gridSpan w:val="3"/>
            <w:tcBorders>
              <w:right w:val="single" w:sz="8" w:space="0" w:color="auto"/>
            </w:tcBorders>
            <w:vAlign w:val="bottom"/>
          </w:tcPr>
          <w:p w:rsidR="00AB4DC0" w:rsidRDefault="00B03F8C">
            <w:pPr>
              <w:spacing w:line="22" w:lineRule="exact"/>
              <w:rPr>
                <w:sz w:val="20"/>
                <w:szCs w:val="20"/>
              </w:rPr>
            </w:pPr>
            <w:r>
              <w:rPr>
                <w:rFonts w:eastAsia="Times New Roman"/>
                <w:sz w:val="2"/>
                <w:szCs w:val="2"/>
              </w:rPr>
              <w:t>-Проектные технологии</w:t>
            </w:r>
          </w:p>
        </w:tc>
        <w:tc>
          <w:tcPr>
            <w:tcW w:w="100" w:type="dxa"/>
            <w:vAlign w:val="bottom"/>
          </w:tcPr>
          <w:p w:rsidR="00AB4DC0" w:rsidRDefault="00AB4DC0">
            <w:pPr>
              <w:spacing w:line="20" w:lineRule="exact"/>
              <w:rPr>
                <w:sz w:val="1"/>
                <w:szCs w:val="1"/>
              </w:rPr>
            </w:pPr>
          </w:p>
        </w:tc>
        <w:tc>
          <w:tcPr>
            <w:tcW w:w="1980" w:type="dxa"/>
            <w:gridSpan w:val="4"/>
            <w:tcBorders>
              <w:top w:val="single" w:sz="8" w:space="0" w:color="auto"/>
            </w:tcBorders>
            <w:vAlign w:val="bottom"/>
          </w:tcPr>
          <w:p w:rsidR="00AB4DC0" w:rsidRDefault="00B03F8C">
            <w:pPr>
              <w:spacing w:line="22" w:lineRule="exact"/>
              <w:rPr>
                <w:sz w:val="20"/>
                <w:szCs w:val="20"/>
              </w:rPr>
            </w:pPr>
            <w:r>
              <w:rPr>
                <w:rFonts w:eastAsia="Times New Roman"/>
                <w:sz w:val="2"/>
                <w:szCs w:val="2"/>
              </w:rPr>
              <w:t>рефлексивной</w:t>
            </w:r>
          </w:p>
        </w:tc>
        <w:tc>
          <w:tcPr>
            <w:tcW w:w="800" w:type="dxa"/>
            <w:gridSpan w:val="2"/>
            <w:tcBorders>
              <w:right w:val="single" w:sz="8" w:space="0" w:color="auto"/>
            </w:tcBorders>
            <w:vAlign w:val="bottom"/>
          </w:tcPr>
          <w:p w:rsidR="00AB4DC0" w:rsidRDefault="00AB4DC0">
            <w:pPr>
              <w:spacing w:line="20" w:lineRule="exact"/>
              <w:rPr>
                <w:sz w:val="1"/>
                <w:szCs w:val="1"/>
              </w:rPr>
            </w:pPr>
          </w:p>
        </w:tc>
        <w:tc>
          <w:tcPr>
            <w:tcW w:w="100" w:type="dxa"/>
            <w:vAlign w:val="bottom"/>
          </w:tcPr>
          <w:p w:rsidR="00AB4DC0" w:rsidRDefault="00AB4DC0">
            <w:pPr>
              <w:spacing w:line="20" w:lineRule="exact"/>
              <w:rPr>
                <w:sz w:val="1"/>
                <w:szCs w:val="1"/>
              </w:rPr>
            </w:pPr>
          </w:p>
        </w:tc>
        <w:tc>
          <w:tcPr>
            <w:tcW w:w="1260" w:type="dxa"/>
            <w:vAlign w:val="bottom"/>
          </w:tcPr>
          <w:p w:rsidR="00AB4DC0" w:rsidRDefault="00AB4DC0">
            <w:pPr>
              <w:spacing w:line="20" w:lineRule="exact"/>
              <w:rPr>
                <w:sz w:val="1"/>
                <w:szCs w:val="1"/>
              </w:rPr>
            </w:pPr>
          </w:p>
        </w:tc>
        <w:tc>
          <w:tcPr>
            <w:tcW w:w="1160" w:type="dxa"/>
            <w:tcBorders>
              <w:right w:val="single" w:sz="8" w:space="0" w:color="auto"/>
            </w:tcBorders>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234"/>
        </w:trPr>
        <w:tc>
          <w:tcPr>
            <w:tcW w:w="1020" w:type="dxa"/>
            <w:tcBorders>
              <w:left w:val="single" w:sz="8" w:space="0" w:color="auto"/>
              <w:right w:val="single" w:sz="8" w:space="0" w:color="auto"/>
            </w:tcBorders>
            <w:vAlign w:val="bottom"/>
          </w:tcPr>
          <w:p w:rsidR="00AB4DC0" w:rsidRDefault="00AB4DC0">
            <w:pPr>
              <w:rPr>
                <w:sz w:val="20"/>
                <w:szCs w:val="20"/>
              </w:rPr>
            </w:pPr>
          </w:p>
        </w:tc>
        <w:tc>
          <w:tcPr>
            <w:tcW w:w="23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40" w:type="dxa"/>
            <w:vAlign w:val="bottom"/>
          </w:tcPr>
          <w:p w:rsidR="00AB4DC0" w:rsidRDefault="00AB4DC0">
            <w:pPr>
              <w:rPr>
                <w:sz w:val="20"/>
                <w:szCs w:val="20"/>
              </w:rPr>
            </w:pPr>
          </w:p>
        </w:tc>
        <w:tc>
          <w:tcPr>
            <w:tcW w:w="520" w:type="dxa"/>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00" w:type="dxa"/>
            <w:vAlign w:val="bottom"/>
          </w:tcPr>
          <w:p w:rsidR="00AB4DC0" w:rsidRDefault="00AB4DC0">
            <w:pPr>
              <w:rPr>
                <w:sz w:val="20"/>
                <w:szCs w:val="20"/>
              </w:rPr>
            </w:pPr>
          </w:p>
        </w:tc>
        <w:tc>
          <w:tcPr>
            <w:tcW w:w="500" w:type="dxa"/>
            <w:vAlign w:val="bottom"/>
          </w:tcPr>
          <w:p w:rsidR="00AB4DC0" w:rsidRDefault="00AB4DC0">
            <w:pPr>
              <w:rPr>
                <w:sz w:val="20"/>
                <w:szCs w:val="20"/>
              </w:rPr>
            </w:pPr>
          </w:p>
        </w:tc>
        <w:tc>
          <w:tcPr>
            <w:tcW w:w="28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000" w:type="dxa"/>
            <w:vAlign w:val="bottom"/>
          </w:tcPr>
          <w:p w:rsidR="00AB4DC0" w:rsidRDefault="00AB4DC0">
            <w:pPr>
              <w:rPr>
                <w:sz w:val="20"/>
                <w:szCs w:val="20"/>
              </w:rPr>
            </w:pPr>
          </w:p>
        </w:tc>
        <w:tc>
          <w:tcPr>
            <w:tcW w:w="1400" w:type="dxa"/>
            <w:vAlign w:val="bottom"/>
          </w:tcPr>
          <w:p w:rsidR="00AB4DC0" w:rsidRDefault="00AB4DC0">
            <w:pPr>
              <w:rPr>
                <w:sz w:val="20"/>
                <w:szCs w:val="20"/>
              </w:rPr>
            </w:pPr>
          </w:p>
        </w:tc>
        <w:tc>
          <w:tcPr>
            <w:tcW w:w="38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960" w:type="dxa"/>
            <w:gridSpan w:val="2"/>
            <w:tcBorders>
              <w:bottom w:val="single" w:sz="8" w:space="0" w:color="auto"/>
            </w:tcBorders>
            <w:vAlign w:val="bottom"/>
          </w:tcPr>
          <w:p w:rsidR="00AB4DC0" w:rsidRDefault="00B03F8C">
            <w:pPr>
              <w:spacing w:line="230" w:lineRule="exact"/>
              <w:rPr>
                <w:sz w:val="20"/>
                <w:szCs w:val="20"/>
              </w:rPr>
            </w:pPr>
            <w:r>
              <w:rPr>
                <w:rFonts w:eastAsia="Times New Roman"/>
                <w:b/>
                <w:bCs/>
                <w:w w:val="96"/>
                <w:sz w:val="24"/>
                <w:szCs w:val="24"/>
              </w:rPr>
              <w:t>продукт:</w:t>
            </w:r>
          </w:p>
        </w:tc>
        <w:tc>
          <w:tcPr>
            <w:tcW w:w="460" w:type="dxa"/>
            <w:vAlign w:val="bottom"/>
          </w:tcPr>
          <w:p w:rsidR="00AB4DC0" w:rsidRDefault="00AB4DC0">
            <w:pPr>
              <w:rPr>
                <w:sz w:val="20"/>
                <w:szCs w:val="20"/>
              </w:rPr>
            </w:pPr>
          </w:p>
        </w:tc>
        <w:tc>
          <w:tcPr>
            <w:tcW w:w="560" w:type="dxa"/>
            <w:vAlign w:val="bottom"/>
          </w:tcPr>
          <w:p w:rsidR="00AB4DC0" w:rsidRDefault="00AB4DC0">
            <w:pPr>
              <w:rPr>
                <w:sz w:val="20"/>
                <w:szCs w:val="20"/>
              </w:rPr>
            </w:pPr>
          </w:p>
        </w:tc>
        <w:tc>
          <w:tcPr>
            <w:tcW w:w="420" w:type="dxa"/>
            <w:vAlign w:val="bottom"/>
          </w:tcPr>
          <w:p w:rsidR="00AB4DC0" w:rsidRDefault="00AB4DC0">
            <w:pPr>
              <w:rPr>
                <w:sz w:val="20"/>
                <w:szCs w:val="20"/>
              </w:rPr>
            </w:pPr>
          </w:p>
        </w:tc>
        <w:tc>
          <w:tcPr>
            <w:tcW w:w="38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16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bottom w:val="single" w:sz="8" w:space="0" w:color="auto"/>
              <w:right w:val="single" w:sz="8" w:space="0" w:color="auto"/>
            </w:tcBorders>
            <w:vAlign w:val="bottom"/>
          </w:tcPr>
          <w:p w:rsidR="00AB4DC0" w:rsidRDefault="00AB4DC0">
            <w:pPr>
              <w:rPr>
                <w:sz w:val="23"/>
                <w:szCs w:val="23"/>
              </w:rPr>
            </w:pPr>
          </w:p>
        </w:tc>
        <w:tc>
          <w:tcPr>
            <w:tcW w:w="100" w:type="dxa"/>
            <w:tcBorders>
              <w:bottom w:val="single" w:sz="8" w:space="0" w:color="auto"/>
            </w:tcBorders>
            <w:vAlign w:val="bottom"/>
          </w:tcPr>
          <w:p w:rsidR="00AB4DC0" w:rsidRDefault="00AB4DC0">
            <w:pPr>
              <w:rPr>
                <w:sz w:val="23"/>
                <w:szCs w:val="23"/>
              </w:rPr>
            </w:pPr>
          </w:p>
        </w:tc>
        <w:tc>
          <w:tcPr>
            <w:tcW w:w="140" w:type="dxa"/>
            <w:tcBorders>
              <w:bottom w:val="single" w:sz="8" w:space="0" w:color="auto"/>
            </w:tcBorders>
            <w:vAlign w:val="bottom"/>
          </w:tcPr>
          <w:p w:rsidR="00AB4DC0" w:rsidRDefault="00AB4DC0">
            <w:pPr>
              <w:rPr>
                <w:sz w:val="23"/>
                <w:szCs w:val="23"/>
              </w:rPr>
            </w:pPr>
          </w:p>
        </w:tc>
        <w:tc>
          <w:tcPr>
            <w:tcW w:w="520" w:type="dxa"/>
            <w:tcBorders>
              <w:bottom w:val="single" w:sz="8" w:space="0" w:color="auto"/>
            </w:tcBorders>
            <w:vAlign w:val="bottom"/>
          </w:tcPr>
          <w:p w:rsidR="00AB4DC0" w:rsidRDefault="00AB4DC0">
            <w:pPr>
              <w:rPr>
                <w:sz w:val="23"/>
                <w:szCs w:val="23"/>
              </w:rPr>
            </w:pPr>
          </w:p>
        </w:tc>
        <w:tc>
          <w:tcPr>
            <w:tcW w:w="80" w:type="dxa"/>
            <w:tcBorders>
              <w:bottom w:val="single" w:sz="8" w:space="0" w:color="auto"/>
            </w:tcBorders>
            <w:vAlign w:val="bottom"/>
          </w:tcPr>
          <w:p w:rsidR="00AB4DC0" w:rsidRDefault="00AB4DC0">
            <w:pPr>
              <w:rPr>
                <w:sz w:val="23"/>
                <w:szCs w:val="23"/>
              </w:rPr>
            </w:pPr>
          </w:p>
        </w:tc>
        <w:tc>
          <w:tcPr>
            <w:tcW w:w="200" w:type="dxa"/>
            <w:tcBorders>
              <w:bottom w:val="single" w:sz="8" w:space="0" w:color="auto"/>
            </w:tcBorders>
            <w:vAlign w:val="bottom"/>
          </w:tcPr>
          <w:p w:rsidR="00AB4DC0" w:rsidRDefault="00AB4DC0">
            <w:pPr>
              <w:rPr>
                <w:sz w:val="23"/>
                <w:szCs w:val="23"/>
              </w:rPr>
            </w:pPr>
          </w:p>
        </w:tc>
        <w:tc>
          <w:tcPr>
            <w:tcW w:w="500" w:type="dxa"/>
            <w:tcBorders>
              <w:bottom w:val="single" w:sz="8" w:space="0" w:color="auto"/>
            </w:tcBorders>
            <w:vAlign w:val="bottom"/>
          </w:tcPr>
          <w:p w:rsidR="00AB4DC0" w:rsidRDefault="00AB4DC0">
            <w:pPr>
              <w:rPr>
                <w:sz w:val="23"/>
                <w:szCs w:val="23"/>
              </w:rPr>
            </w:pPr>
          </w:p>
        </w:tc>
        <w:tc>
          <w:tcPr>
            <w:tcW w:w="280" w:type="dxa"/>
            <w:tcBorders>
              <w:bottom w:val="single" w:sz="8" w:space="0" w:color="auto"/>
            </w:tcBorders>
            <w:vAlign w:val="bottom"/>
          </w:tcPr>
          <w:p w:rsidR="00AB4DC0" w:rsidRDefault="00AB4DC0">
            <w:pPr>
              <w:rPr>
                <w:sz w:val="23"/>
                <w:szCs w:val="23"/>
              </w:rPr>
            </w:pPr>
          </w:p>
        </w:tc>
        <w:tc>
          <w:tcPr>
            <w:tcW w:w="940" w:type="dxa"/>
            <w:tcBorders>
              <w:bottom w:val="single" w:sz="8" w:space="0" w:color="auto"/>
            </w:tcBorders>
            <w:vAlign w:val="bottom"/>
          </w:tcPr>
          <w:p w:rsidR="00AB4DC0" w:rsidRDefault="00AB4DC0">
            <w:pPr>
              <w:rPr>
                <w:sz w:val="23"/>
                <w:szCs w:val="23"/>
              </w:rPr>
            </w:pPr>
          </w:p>
        </w:tc>
        <w:tc>
          <w:tcPr>
            <w:tcW w:w="660" w:type="dxa"/>
            <w:tcBorders>
              <w:bottom w:val="single" w:sz="8" w:space="0" w:color="auto"/>
              <w:right w:val="single" w:sz="8" w:space="0" w:color="auto"/>
            </w:tcBorders>
            <w:vAlign w:val="bottom"/>
          </w:tcPr>
          <w:p w:rsidR="00AB4DC0" w:rsidRDefault="00AB4DC0">
            <w:pPr>
              <w:rPr>
                <w:sz w:val="23"/>
                <w:szCs w:val="23"/>
              </w:rPr>
            </w:pPr>
          </w:p>
        </w:tc>
        <w:tc>
          <w:tcPr>
            <w:tcW w:w="100" w:type="dxa"/>
            <w:tcBorders>
              <w:bottom w:val="single" w:sz="8" w:space="0" w:color="auto"/>
            </w:tcBorders>
            <w:vAlign w:val="bottom"/>
          </w:tcPr>
          <w:p w:rsidR="00AB4DC0" w:rsidRDefault="00AB4DC0">
            <w:pPr>
              <w:rPr>
                <w:sz w:val="23"/>
                <w:szCs w:val="23"/>
              </w:rPr>
            </w:pPr>
          </w:p>
        </w:tc>
        <w:tc>
          <w:tcPr>
            <w:tcW w:w="1000" w:type="dxa"/>
            <w:tcBorders>
              <w:bottom w:val="single" w:sz="8" w:space="0" w:color="auto"/>
            </w:tcBorders>
            <w:vAlign w:val="bottom"/>
          </w:tcPr>
          <w:p w:rsidR="00AB4DC0" w:rsidRDefault="00AB4DC0">
            <w:pPr>
              <w:rPr>
                <w:sz w:val="23"/>
                <w:szCs w:val="23"/>
              </w:rPr>
            </w:pPr>
          </w:p>
        </w:tc>
        <w:tc>
          <w:tcPr>
            <w:tcW w:w="1400" w:type="dxa"/>
            <w:tcBorders>
              <w:bottom w:val="single" w:sz="8" w:space="0" w:color="auto"/>
            </w:tcBorders>
            <w:vAlign w:val="bottom"/>
          </w:tcPr>
          <w:p w:rsidR="00AB4DC0" w:rsidRDefault="00AB4DC0">
            <w:pPr>
              <w:rPr>
                <w:sz w:val="23"/>
                <w:szCs w:val="23"/>
              </w:rPr>
            </w:pPr>
          </w:p>
        </w:tc>
        <w:tc>
          <w:tcPr>
            <w:tcW w:w="380" w:type="dxa"/>
            <w:tcBorders>
              <w:bottom w:val="single" w:sz="8" w:space="0" w:color="auto"/>
              <w:right w:val="single" w:sz="8" w:space="0" w:color="auto"/>
            </w:tcBorders>
            <w:vAlign w:val="bottom"/>
          </w:tcPr>
          <w:p w:rsidR="00AB4DC0" w:rsidRDefault="00AB4DC0">
            <w:pPr>
              <w:rPr>
                <w:sz w:val="23"/>
                <w:szCs w:val="23"/>
              </w:rPr>
            </w:pPr>
          </w:p>
        </w:tc>
        <w:tc>
          <w:tcPr>
            <w:tcW w:w="100" w:type="dxa"/>
            <w:tcBorders>
              <w:bottom w:val="single" w:sz="8" w:space="0" w:color="auto"/>
            </w:tcBorders>
            <w:vAlign w:val="bottom"/>
          </w:tcPr>
          <w:p w:rsidR="00AB4DC0" w:rsidRDefault="00AB4DC0">
            <w:pPr>
              <w:rPr>
                <w:sz w:val="23"/>
                <w:szCs w:val="23"/>
              </w:rPr>
            </w:pPr>
          </w:p>
        </w:tc>
        <w:tc>
          <w:tcPr>
            <w:tcW w:w="960" w:type="dxa"/>
            <w:gridSpan w:val="2"/>
            <w:tcBorders>
              <w:bottom w:val="single" w:sz="8" w:space="0" w:color="auto"/>
            </w:tcBorders>
            <w:vAlign w:val="bottom"/>
          </w:tcPr>
          <w:p w:rsidR="00AB4DC0" w:rsidRDefault="00B03F8C">
            <w:pPr>
              <w:spacing w:line="271" w:lineRule="exact"/>
              <w:rPr>
                <w:sz w:val="20"/>
                <w:szCs w:val="20"/>
              </w:rPr>
            </w:pPr>
            <w:r>
              <w:rPr>
                <w:rFonts w:eastAsia="Times New Roman"/>
                <w:sz w:val="24"/>
                <w:szCs w:val="24"/>
              </w:rPr>
              <w:t>доклад</w:t>
            </w:r>
          </w:p>
        </w:tc>
        <w:tc>
          <w:tcPr>
            <w:tcW w:w="460" w:type="dxa"/>
            <w:tcBorders>
              <w:bottom w:val="single" w:sz="8" w:space="0" w:color="auto"/>
            </w:tcBorders>
            <w:vAlign w:val="bottom"/>
          </w:tcPr>
          <w:p w:rsidR="00AB4DC0" w:rsidRDefault="00AB4DC0">
            <w:pPr>
              <w:rPr>
                <w:sz w:val="23"/>
                <w:szCs w:val="23"/>
              </w:rPr>
            </w:pPr>
          </w:p>
        </w:tc>
        <w:tc>
          <w:tcPr>
            <w:tcW w:w="560" w:type="dxa"/>
            <w:tcBorders>
              <w:bottom w:val="single" w:sz="8" w:space="0" w:color="auto"/>
            </w:tcBorders>
            <w:vAlign w:val="bottom"/>
          </w:tcPr>
          <w:p w:rsidR="00AB4DC0" w:rsidRDefault="00AB4DC0">
            <w:pPr>
              <w:rPr>
                <w:sz w:val="23"/>
                <w:szCs w:val="23"/>
              </w:rPr>
            </w:pPr>
          </w:p>
        </w:tc>
        <w:tc>
          <w:tcPr>
            <w:tcW w:w="420" w:type="dxa"/>
            <w:tcBorders>
              <w:bottom w:val="single" w:sz="8" w:space="0" w:color="auto"/>
            </w:tcBorders>
            <w:vAlign w:val="bottom"/>
          </w:tcPr>
          <w:p w:rsidR="00AB4DC0" w:rsidRDefault="00AB4DC0">
            <w:pPr>
              <w:rPr>
                <w:sz w:val="23"/>
                <w:szCs w:val="23"/>
              </w:rPr>
            </w:pPr>
          </w:p>
        </w:tc>
        <w:tc>
          <w:tcPr>
            <w:tcW w:w="380" w:type="dxa"/>
            <w:tcBorders>
              <w:bottom w:val="single" w:sz="8" w:space="0" w:color="auto"/>
              <w:right w:val="single" w:sz="8" w:space="0" w:color="auto"/>
            </w:tcBorders>
            <w:vAlign w:val="bottom"/>
          </w:tcPr>
          <w:p w:rsidR="00AB4DC0" w:rsidRDefault="00AB4DC0">
            <w:pPr>
              <w:rPr>
                <w:sz w:val="23"/>
                <w:szCs w:val="23"/>
              </w:rPr>
            </w:pPr>
          </w:p>
        </w:tc>
        <w:tc>
          <w:tcPr>
            <w:tcW w:w="100" w:type="dxa"/>
            <w:tcBorders>
              <w:bottom w:val="single" w:sz="8" w:space="0" w:color="auto"/>
            </w:tcBorders>
            <w:vAlign w:val="bottom"/>
          </w:tcPr>
          <w:p w:rsidR="00AB4DC0" w:rsidRDefault="00AB4DC0">
            <w:pPr>
              <w:rPr>
                <w:sz w:val="23"/>
                <w:szCs w:val="23"/>
              </w:rPr>
            </w:pPr>
          </w:p>
        </w:tc>
        <w:tc>
          <w:tcPr>
            <w:tcW w:w="1260" w:type="dxa"/>
            <w:tcBorders>
              <w:bottom w:val="single" w:sz="8" w:space="0" w:color="auto"/>
            </w:tcBorders>
            <w:vAlign w:val="bottom"/>
          </w:tcPr>
          <w:p w:rsidR="00AB4DC0" w:rsidRDefault="00AB4DC0">
            <w:pPr>
              <w:rPr>
                <w:sz w:val="23"/>
                <w:szCs w:val="23"/>
              </w:rPr>
            </w:pPr>
          </w:p>
        </w:tc>
        <w:tc>
          <w:tcPr>
            <w:tcW w:w="1160" w:type="dxa"/>
            <w:tcBorders>
              <w:bottom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39"/>
        </w:trPr>
        <w:tc>
          <w:tcPr>
            <w:tcW w:w="1020" w:type="dxa"/>
            <w:tcBorders>
              <w:left w:val="single" w:sz="8" w:space="0" w:color="auto"/>
              <w:right w:val="single" w:sz="8" w:space="0" w:color="auto"/>
            </w:tcBorders>
            <w:vAlign w:val="bottom"/>
          </w:tcPr>
          <w:p w:rsidR="00AB4DC0" w:rsidRDefault="00AB4DC0">
            <w:pPr>
              <w:rPr>
                <w:sz w:val="20"/>
                <w:szCs w:val="20"/>
              </w:rPr>
            </w:pPr>
          </w:p>
        </w:tc>
        <w:tc>
          <w:tcPr>
            <w:tcW w:w="2340" w:type="dxa"/>
            <w:tcBorders>
              <w:right w:val="single" w:sz="8" w:space="0" w:color="auto"/>
            </w:tcBorders>
            <w:vAlign w:val="bottom"/>
          </w:tcPr>
          <w:p w:rsidR="00AB4DC0" w:rsidRDefault="00B03F8C">
            <w:pPr>
              <w:spacing w:line="240" w:lineRule="exact"/>
              <w:ind w:left="100"/>
              <w:rPr>
                <w:sz w:val="20"/>
                <w:szCs w:val="20"/>
              </w:rPr>
            </w:pPr>
            <w:r>
              <w:rPr>
                <w:rFonts w:eastAsia="Times New Roman"/>
                <w:sz w:val="24"/>
                <w:szCs w:val="24"/>
              </w:rPr>
              <w:t>Продвинутый</w:t>
            </w:r>
          </w:p>
        </w:tc>
        <w:tc>
          <w:tcPr>
            <w:tcW w:w="100" w:type="dxa"/>
            <w:vAlign w:val="bottom"/>
          </w:tcPr>
          <w:p w:rsidR="00AB4DC0" w:rsidRDefault="00AB4DC0">
            <w:pPr>
              <w:rPr>
                <w:sz w:val="20"/>
                <w:szCs w:val="20"/>
              </w:rPr>
            </w:pPr>
          </w:p>
        </w:tc>
        <w:tc>
          <w:tcPr>
            <w:tcW w:w="1440" w:type="dxa"/>
            <w:gridSpan w:val="5"/>
            <w:vAlign w:val="bottom"/>
          </w:tcPr>
          <w:p w:rsidR="00AB4DC0" w:rsidRDefault="00B03F8C">
            <w:pPr>
              <w:spacing w:line="240" w:lineRule="exact"/>
              <w:rPr>
                <w:sz w:val="20"/>
                <w:szCs w:val="20"/>
              </w:rPr>
            </w:pPr>
            <w:r>
              <w:rPr>
                <w:rFonts w:eastAsia="Times New Roman"/>
                <w:b/>
                <w:bCs/>
                <w:sz w:val="24"/>
                <w:szCs w:val="24"/>
              </w:rPr>
              <w:t>Умеет:</w:t>
            </w:r>
          </w:p>
        </w:tc>
        <w:tc>
          <w:tcPr>
            <w:tcW w:w="28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Педагоги</w:t>
            </w:r>
            <w:r>
              <w:rPr>
                <w:rFonts w:eastAsia="Times New Roman"/>
                <w:sz w:val="24"/>
                <w:szCs w:val="24"/>
              </w:rPr>
              <w:t>:</w:t>
            </w: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2420" w:type="dxa"/>
            <w:gridSpan w:val="2"/>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Психологи:</w:t>
            </w:r>
          </w:p>
        </w:tc>
        <w:tc>
          <w:tcPr>
            <w:tcW w:w="0" w:type="dxa"/>
            <w:vAlign w:val="bottom"/>
          </w:tcPr>
          <w:p w:rsidR="00AB4DC0" w:rsidRDefault="00AB4DC0">
            <w:pPr>
              <w:rPr>
                <w:sz w:val="1"/>
                <w:szCs w:val="1"/>
              </w:rPr>
            </w:pPr>
          </w:p>
        </w:tc>
      </w:tr>
      <w:tr w:rsidR="00AB4DC0">
        <w:trPr>
          <w:trHeight w:val="29"/>
        </w:trPr>
        <w:tc>
          <w:tcPr>
            <w:tcW w:w="1020" w:type="dxa"/>
            <w:tcBorders>
              <w:left w:val="single" w:sz="8" w:space="0" w:color="auto"/>
              <w:right w:val="single" w:sz="8" w:space="0" w:color="auto"/>
            </w:tcBorders>
            <w:vAlign w:val="bottom"/>
          </w:tcPr>
          <w:p w:rsidR="00AB4DC0" w:rsidRDefault="00AB4DC0">
            <w:pPr>
              <w:rPr>
                <w:sz w:val="2"/>
                <w:szCs w:val="2"/>
              </w:rPr>
            </w:pPr>
          </w:p>
        </w:tc>
        <w:tc>
          <w:tcPr>
            <w:tcW w:w="23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40" w:type="dxa"/>
            <w:shd w:val="clear" w:color="auto" w:fill="000000"/>
            <w:vAlign w:val="bottom"/>
          </w:tcPr>
          <w:p w:rsidR="00AB4DC0" w:rsidRDefault="00AB4DC0">
            <w:pPr>
              <w:rPr>
                <w:sz w:val="2"/>
                <w:szCs w:val="2"/>
              </w:rPr>
            </w:pPr>
          </w:p>
        </w:tc>
        <w:tc>
          <w:tcPr>
            <w:tcW w:w="600" w:type="dxa"/>
            <w:gridSpan w:val="2"/>
            <w:shd w:val="clear" w:color="auto" w:fill="000000"/>
            <w:vAlign w:val="bottom"/>
          </w:tcPr>
          <w:p w:rsidR="00AB4DC0" w:rsidRDefault="00AB4DC0">
            <w:pPr>
              <w:rPr>
                <w:sz w:val="2"/>
                <w:szCs w:val="2"/>
              </w:rPr>
            </w:pPr>
          </w:p>
        </w:tc>
        <w:tc>
          <w:tcPr>
            <w:tcW w:w="200" w:type="dxa"/>
            <w:vAlign w:val="bottom"/>
          </w:tcPr>
          <w:p w:rsidR="00AB4DC0" w:rsidRDefault="00AB4DC0">
            <w:pPr>
              <w:rPr>
                <w:sz w:val="2"/>
                <w:szCs w:val="2"/>
              </w:rPr>
            </w:pPr>
          </w:p>
        </w:tc>
        <w:tc>
          <w:tcPr>
            <w:tcW w:w="2380" w:type="dxa"/>
            <w:gridSpan w:val="4"/>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00" w:type="dxa"/>
            <w:shd w:val="clear" w:color="auto" w:fill="000000"/>
            <w:vAlign w:val="bottom"/>
          </w:tcPr>
          <w:p w:rsidR="00AB4DC0" w:rsidRDefault="00AB4DC0">
            <w:pPr>
              <w:rPr>
                <w:sz w:val="2"/>
                <w:szCs w:val="2"/>
              </w:rPr>
            </w:pPr>
          </w:p>
        </w:tc>
        <w:tc>
          <w:tcPr>
            <w:tcW w:w="1400" w:type="dxa"/>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00" w:type="dxa"/>
            <w:gridSpan w:val="5"/>
            <w:tcBorders>
              <w:right w:val="single" w:sz="8" w:space="0" w:color="auto"/>
            </w:tcBorders>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116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0" w:type="dxa"/>
            <w:vAlign w:val="bottom"/>
          </w:tcPr>
          <w:p w:rsidR="00AB4DC0" w:rsidRDefault="00B03F8C">
            <w:pPr>
              <w:spacing w:line="271" w:lineRule="exact"/>
              <w:rPr>
                <w:sz w:val="20"/>
                <w:szCs w:val="20"/>
              </w:rPr>
            </w:pPr>
            <w:r>
              <w:rPr>
                <w:rFonts w:eastAsia="Times New Roman"/>
                <w:sz w:val="24"/>
                <w:szCs w:val="24"/>
              </w:rPr>
              <w:t>-</w:t>
            </w:r>
          </w:p>
        </w:tc>
        <w:tc>
          <w:tcPr>
            <w:tcW w:w="3180" w:type="dxa"/>
            <w:gridSpan w:val="7"/>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самостоятельно определять</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-Технология</w:t>
            </w: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Индивидуальная  работа</w:t>
            </w:r>
          </w:p>
        </w:tc>
        <w:tc>
          <w:tcPr>
            <w:tcW w:w="100" w:type="dxa"/>
            <w:vAlign w:val="bottom"/>
          </w:tcPr>
          <w:p w:rsidR="00AB4DC0" w:rsidRDefault="00AB4DC0">
            <w:pPr>
              <w:rPr>
                <w:sz w:val="23"/>
                <w:szCs w:val="23"/>
              </w:rPr>
            </w:pPr>
          </w:p>
        </w:tc>
        <w:tc>
          <w:tcPr>
            <w:tcW w:w="2420" w:type="dxa"/>
            <w:gridSpan w:val="2"/>
            <w:tcBorders>
              <w:right w:val="single" w:sz="8" w:space="0" w:color="auto"/>
            </w:tcBorders>
            <w:vAlign w:val="bottom"/>
          </w:tcPr>
          <w:p w:rsidR="00AB4DC0" w:rsidRDefault="00B03F8C">
            <w:pPr>
              <w:spacing w:line="271" w:lineRule="exact"/>
              <w:rPr>
                <w:sz w:val="20"/>
                <w:szCs w:val="20"/>
              </w:rPr>
            </w:pPr>
            <w:r>
              <w:rPr>
                <w:rFonts w:eastAsia="Times New Roman"/>
                <w:i/>
                <w:iCs/>
                <w:sz w:val="24"/>
                <w:szCs w:val="24"/>
              </w:rPr>
              <w:t>Измерение</w:t>
            </w: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8"/>
            <w:tcBorders>
              <w:right w:val="single" w:sz="8" w:space="0" w:color="auto"/>
            </w:tcBorders>
            <w:vAlign w:val="bottom"/>
          </w:tcPr>
          <w:p w:rsidR="00AB4DC0" w:rsidRDefault="00B03F8C">
            <w:pPr>
              <w:rPr>
                <w:sz w:val="20"/>
                <w:szCs w:val="20"/>
              </w:rPr>
            </w:pPr>
            <w:r>
              <w:rPr>
                <w:rFonts w:eastAsia="Times New Roman"/>
                <w:sz w:val="24"/>
                <w:szCs w:val="24"/>
              </w:rPr>
              <w:t>критерии оценивания, давать</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проблемного обучения,</w:t>
            </w:r>
          </w:p>
        </w:tc>
        <w:tc>
          <w:tcPr>
            <w:tcW w:w="100" w:type="dxa"/>
            <w:vAlign w:val="bottom"/>
          </w:tcPr>
          <w:p w:rsidR="00AB4DC0" w:rsidRDefault="00AB4DC0">
            <w:pPr>
              <w:rPr>
                <w:sz w:val="24"/>
                <w:szCs w:val="24"/>
              </w:rPr>
            </w:pPr>
          </w:p>
        </w:tc>
        <w:tc>
          <w:tcPr>
            <w:tcW w:w="180" w:type="dxa"/>
            <w:vAlign w:val="bottom"/>
          </w:tcPr>
          <w:p w:rsidR="00AB4DC0" w:rsidRDefault="00B03F8C">
            <w:pPr>
              <w:rPr>
                <w:sz w:val="20"/>
                <w:szCs w:val="20"/>
              </w:rPr>
            </w:pPr>
            <w:r>
              <w:rPr>
                <w:rFonts w:eastAsia="Times New Roman"/>
                <w:sz w:val="24"/>
                <w:szCs w:val="24"/>
              </w:rPr>
              <w:t>с</w:t>
            </w:r>
          </w:p>
        </w:tc>
        <w:tc>
          <w:tcPr>
            <w:tcW w:w="780" w:type="dxa"/>
            <w:vAlign w:val="bottom"/>
          </w:tcPr>
          <w:p w:rsidR="00AB4DC0" w:rsidRDefault="00B03F8C">
            <w:pPr>
              <w:ind w:left="60"/>
              <w:rPr>
                <w:sz w:val="20"/>
                <w:szCs w:val="20"/>
              </w:rPr>
            </w:pPr>
            <w:r>
              <w:rPr>
                <w:rFonts w:eastAsia="Times New Roman"/>
                <w:sz w:val="24"/>
                <w:szCs w:val="24"/>
              </w:rPr>
              <w:t>целью</w:t>
            </w:r>
          </w:p>
        </w:tc>
        <w:tc>
          <w:tcPr>
            <w:tcW w:w="1820" w:type="dxa"/>
            <w:gridSpan w:val="4"/>
            <w:tcBorders>
              <w:right w:val="single" w:sz="8" w:space="0" w:color="auto"/>
            </w:tcBorders>
            <w:vAlign w:val="bottom"/>
          </w:tcPr>
          <w:p w:rsidR="00AB4DC0" w:rsidRDefault="00B03F8C">
            <w:pPr>
              <w:ind w:right="140"/>
              <w:jc w:val="right"/>
              <w:rPr>
                <w:sz w:val="20"/>
                <w:szCs w:val="20"/>
              </w:rPr>
            </w:pPr>
            <w:r>
              <w:rPr>
                <w:rFonts w:eastAsia="Times New Roman"/>
                <w:sz w:val="24"/>
                <w:szCs w:val="24"/>
              </w:rPr>
              <w:t>формирования</w:t>
            </w:r>
          </w:p>
        </w:tc>
        <w:tc>
          <w:tcPr>
            <w:tcW w:w="100" w:type="dxa"/>
            <w:vAlign w:val="bottom"/>
          </w:tcPr>
          <w:p w:rsidR="00AB4DC0" w:rsidRDefault="00AB4DC0">
            <w:pPr>
              <w:rPr>
                <w:sz w:val="24"/>
                <w:szCs w:val="24"/>
              </w:rPr>
            </w:pPr>
          </w:p>
        </w:tc>
        <w:tc>
          <w:tcPr>
            <w:tcW w:w="2420" w:type="dxa"/>
            <w:gridSpan w:val="2"/>
            <w:tcBorders>
              <w:right w:val="single" w:sz="8" w:space="0" w:color="auto"/>
            </w:tcBorders>
            <w:vAlign w:val="bottom"/>
          </w:tcPr>
          <w:p w:rsidR="00AB4DC0" w:rsidRDefault="00B03F8C">
            <w:pPr>
              <w:rPr>
                <w:sz w:val="20"/>
                <w:szCs w:val="20"/>
              </w:rPr>
            </w:pPr>
            <w:r>
              <w:rPr>
                <w:rFonts w:eastAsia="Times New Roman"/>
                <w:i/>
                <w:iCs/>
                <w:sz w:val="24"/>
                <w:szCs w:val="24"/>
              </w:rPr>
              <w:t>рациональности</w:t>
            </w:r>
          </w:p>
        </w:tc>
        <w:tc>
          <w:tcPr>
            <w:tcW w:w="0" w:type="dxa"/>
            <w:vAlign w:val="bottom"/>
          </w:tcPr>
          <w:p w:rsidR="00AB4DC0" w:rsidRDefault="00AB4DC0">
            <w:pPr>
              <w:rPr>
                <w:sz w:val="1"/>
                <w:szCs w:val="1"/>
              </w:rPr>
            </w:pPr>
          </w:p>
        </w:tc>
      </w:tr>
      <w:tr w:rsidR="00AB4DC0">
        <w:trPr>
          <w:trHeight w:val="552"/>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0" w:type="dxa"/>
            <w:vAlign w:val="bottom"/>
          </w:tcPr>
          <w:p w:rsidR="00AB4DC0" w:rsidRDefault="00B03F8C">
            <w:pPr>
              <w:rPr>
                <w:sz w:val="20"/>
                <w:szCs w:val="20"/>
              </w:rPr>
            </w:pPr>
            <w:r>
              <w:rPr>
                <w:rFonts w:eastAsia="Times New Roman"/>
                <w:sz w:val="24"/>
                <w:szCs w:val="24"/>
              </w:rPr>
              <w:t>-</w:t>
            </w:r>
          </w:p>
        </w:tc>
        <w:tc>
          <w:tcPr>
            <w:tcW w:w="3180" w:type="dxa"/>
            <w:gridSpan w:val="7"/>
            <w:tcBorders>
              <w:right w:val="single" w:sz="8" w:space="0" w:color="auto"/>
            </w:tcBorders>
            <w:vAlign w:val="bottom"/>
          </w:tcPr>
          <w:p w:rsidR="00AB4DC0" w:rsidRDefault="00B03F8C">
            <w:pPr>
              <w:jc w:val="right"/>
              <w:rPr>
                <w:sz w:val="20"/>
                <w:szCs w:val="20"/>
              </w:rPr>
            </w:pPr>
            <w:r>
              <w:rPr>
                <w:rFonts w:eastAsia="Times New Roman"/>
                <w:sz w:val="24"/>
                <w:szCs w:val="24"/>
              </w:rPr>
              <w:t>самостоятельно  составлять</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самооценки</w:t>
            </w:r>
          </w:p>
        </w:tc>
        <w:tc>
          <w:tcPr>
            <w:tcW w:w="1360" w:type="dxa"/>
            <w:gridSpan w:val="3"/>
            <w:tcBorders>
              <w:right w:val="single" w:sz="8" w:space="0" w:color="auto"/>
            </w:tcBorders>
            <w:vAlign w:val="bottom"/>
          </w:tcPr>
          <w:p w:rsidR="00AB4DC0" w:rsidRDefault="00B03F8C">
            <w:pPr>
              <w:ind w:right="140"/>
              <w:jc w:val="right"/>
              <w:rPr>
                <w:sz w:val="20"/>
                <w:szCs w:val="20"/>
              </w:rPr>
            </w:pPr>
            <w:r>
              <w:rPr>
                <w:rFonts w:eastAsia="Times New Roman"/>
                <w:sz w:val="24"/>
                <w:szCs w:val="24"/>
              </w:rPr>
              <w:t>своих</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660" w:type="dxa"/>
            <w:gridSpan w:val="7"/>
            <w:vAlign w:val="bottom"/>
          </w:tcPr>
          <w:p w:rsidR="00AB4DC0" w:rsidRDefault="00B03F8C">
            <w:pPr>
              <w:rPr>
                <w:sz w:val="20"/>
                <w:szCs w:val="20"/>
              </w:rPr>
            </w:pPr>
            <w:r>
              <w:rPr>
                <w:rFonts w:eastAsia="Times New Roman"/>
                <w:sz w:val="24"/>
                <w:szCs w:val="24"/>
              </w:rPr>
              <w:t>алгоритм   деятельности</w:t>
            </w:r>
          </w:p>
        </w:tc>
        <w:tc>
          <w:tcPr>
            <w:tcW w:w="660" w:type="dxa"/>
            <w:tcBorders>
              <w:right w:val="single" w:sz="8" w:space="0" w:color="auto"/>
            </w:tcBorders>
            <w:vAlign w:val="bottom"/>
          </w:tcPr>
          <w:p w:rsidR="00AB4DC0" w:rsidRDefault="00B03F8C">
            <w:pPr>
              <w:jc w:val="right"/>
              <w:rPr>
                <w:sz w:val="20"/>
                <w:szCs w:val="20"/>
              </w:rPr>
            </w:pPr>
            <w:r>
              <w:rPr>
                <w:rFonts w:eastAsia="Times New Roman"/>
                <w:sz w:val="24"/>
                <w:szCs w:val="24"/>
              </w:rPr>
              <w:t>при</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возможностей</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8"/>
            <w:tcBorders>
              <w:right w:val="single" w:sz="8" w:space="0" w:color="auto"/>
            </w:tcBorders>
            <w:vAlign w:val="bottom"/>
          </w:tcPr>
          <w:p w:rsidR="00AB4DC0" w:rsidRDefault="00B03F8C">
            <w:pPr>
              <w:rPr>
                <w:sz w:val="20"/>
                <w:szCs w:val="20"/>
              </w:rPr>
            </w:pPr>
            <w:r>
              <w:rPr>
                <w:rFonts w:eastAsia="Times New Roman"/>
                <w:sz w:val="24"/>
                <w:szCs w:val="24"/>
              </w:rPr>
              <w:t>решении проблем творческого</w:t>
            </w: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самоуправления.</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right w:val="single" w:sz="8" w:space="0" w:color="auto"/>
            </w:tcBorders>
            <w:vAlign w:val="bottom"/>
          </w:tcPr>
          <w:p w:rsidR="00AB4DC0" w:rsidRDefault="00AB4DC0"/>
        </w:tc>
        <w:tc>
          <w:tcPr>
            <w:tcW w:w="2340" w:type="dxa"/>
            <w:tcBorders>
              <w:right w:val="single" w:sz="8" w:space="0" w:color="auto"/>
            </w:tcBorders>
            <w:vAlign w:val="bottom"/>
          </w:tcPr>
          <w:p w:rsidR="00AB4DC0" w:rsidRDefault="00AB4DC0"/>
        </w:tc>
        <w:tc>
          <w:tcPr>
            <w:tcW w:w="100" w:type="dxa"/>
            <w:vAlign w:val="bottom"/>
          </w:tcPr>
          <w:p w:rsidR="00AB4DC0" w:rsidRDefault="00AB4DC0"/>
        </w:tc>
        <w:tc>
          <w:tcPr>
            <w:tcW w:w="2660" w:type="dxa"/>
            <w:gridSpan w:val="7"/>
            <w:vAlign w:val="bottom"/>
          </w:tcPr>
          <w:p w:rsidR="00AB4DC0" w:rsidRDefault="00B03F8C">
            <w:pPr>
              <w:spacing w:line="257" w:lineRule="exact"/>
              <w:rPr>
                <w:sz w:val="20"/>
                <w:szCs w:val="20"/>
              </w:rPr>
            </w:pPr>
            <w:r>
              <w:rPr>
                <w:rFonts w:eastAsia="Times New Roman"/>
                <w:sz w:val="24"/>
                <w:szCs w:val="24"/>
              </w:rPr>
              <w:t>и поискового характера</w:t>
            </w:r>
          </w:p>
        </w:tc>
        <w:tc>
          <w:tcPr>
            <w:tcW w:w="66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57" w:lineRule="exact"/>
              <w:rPr>
                <w:sz w:val="20"/>
                <w:szCs w:val="20"/>
              </w:rPr>
            </w:pPr>
            <w:r>
              <w:rPr>
                <w:rFonts w:eastAsia="Times New Roman"/>
                <w:b/>
                <w:bCs/>
                <w:sz w:val="24"/>
                <w:szCs w:val="24"/>
              </w:rPr>
              <w:t>Оценочные средства:</w:t>
            </w:r>
          </w:p>
        </w:tc>
        <w:tc>
          <w:tcPr>
            <w:tcW w:w="100" w:type="dxa"/>
            <w:vAlign w:val="bottom"/>
          </w:tcPr>
          <w:p w:rsidR="00AB4DC0" w:rsidRDefault="00AB4DC0"/>
        </w:tc>
        <w:tc>
          <w:tcPr>
            <w:tcW w:w="1260" w:type="dxa"/>
            <w:vAlign w:val="bottom"/>
          </w:tcPr>
          <w:p w:rsidR="00AB4DC0" w:rsidRDefault="00AB4DC0"/>
        </w:tc>
        <w:tc>
          <w:tcPr>
            <w:tcW w:w="116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66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анкета</w:t>
            </w:r>
          </w:p>
        </w:tc>
        <w:tc>
          <w:tcPr>
            <w:tcW w:w="460" w:type="dxa"/>
            <w:tcBorders>
              <w:top w:val="single" w:sz="8" w:space="0" w:color="auto"/>
            </w:tcBorders>
            <w:vAlign w:val="bottom"/>
          </w:tcPr>
          <w:p w:rsidR="00AB4DC0" w:rsidRDefault="00AB4DC0">
            <w:pPr>
              <w:rPr>
                <w:sz w:val="23"/>
                <w:szCs w:val="23"/>
              </w:rPr>
            </w:pPr>
          </w:p>
        </w:tc>
        <w:tc>
          <w:tcPr>
            <w:tcW w:w="560" w:type="dxa"/>
            <w:tcBorders>
              <w:top w:val="single" w:sz="8" w:space="0" w:color="auto"/>
            </w:tcBorders>
            <w:vAlign w:val="bottom"/>
          </w:tcPr>
          <w:p w:rsidR="00AB4DC0" w:rsidRDefault="00AB4DC0">
            <w:pPr>
              <w:rPr>
                <w:sz w:val="23"/>
                <w:szCs w:val="23"/>
              </w:rPr>
            </w:pPr>
          </w:p>
        </w:tc>
        <w:tc>
          <w:tcPr>
            <w:tcW w:w="420" w:type="dxa"/>
            <w:tcBorders>
              <w:top w:val="single" w:sz="8" w:space="0" w:color="auto"/>
            </w:tcBorders>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1020" w:type="dxa"/>
            <w:tcBorders>
              <w:left w:val="single" w:sz="8" w:space="0" w:color="auto"/>
              <w:right w:val="single" w:sz="8" w:space="0" w:color="auto"/>
            </w:tcBorders>
            <w:vAlign w:val="bottom"/>
          </w:tcPr>
          <w:p w:rsidR="00AB4DC0" w:rsidRDefault="00AB4DC0"/>
        </w:tc>
        <w:tc>
          <w:tcPr>
            <w:tcW w:w="2340" w:type="dxa"/>
            <w:tcBorders>
              <w:right w:val="single" w:sz="8" w:space="0" w:color="auto"/>
            </w:tcBorders>
            <w:vAlign w:val="bottom"/>
          </w:tcPr>
          <w:p w:rsidR="00AB4DC0" w:rsidRDefault="00AB4DC0"/>
        </w:tc>
        <w:tc>
          <w:tcPr>
            <w:tcW w:w="100" w:type="dxa"/>
            <w:vAlign w:val="bottom"/>
          </w:tcPr>
          <w:p w:rsidR="00AB4DC0" w:rsidRDefault="00AB4DC0"/>
        </w:tc>
        <w:tc>
          <w:tcPr>
            <w:tcW w:w="140" w:type="dxa"/>
            <w:vAlign w:val="bottom"/>
          </w:tcPr>
          <w:p w:rsidR="00AB4DC0" w:rsidRDefault="00AB4DC0"/>
        </w:tc>
        <w:tc>
          <w:tcPr>
            <w:tcW w:w="520" w:type="dxa"/>
            <w:vAlign w:val="bottom"/>
          </w:tcPr>
          <w:p w:rsidR="00AB4DC0" w:rsidRDefault="00AB4DC0"/>
        </w:tc>
        <w:tc>
          <w:tcPr>
            <w:tcW w:w="80" w:type="dxa"/>
            <w:vAlign w:val="bottom"/>
          </w:tcPr>
          <w:p w:rsidR="00AB4DC0" w:rsidRDefault="00AB4DC0"/>
        </w:tc>
        <w:tc>
          <w:tcPr>
            <w:tcW w:w="200" w:type="dxa"/>
            <w:vAlign w:val="bottom"/>
          </w:tcPr>
          <w:p w:rsidR="00AB4DC0" w:rsidRDefault="00AB4DC0"/>
        </w:tc>
        <w:tc>
          <w:tcPr>
            <w:tcW w:w="500" w:type="dxa"/>
            <w:vAlign w:val="bottom"/>
          </w:tcPr>
          <w:p w:rsidR="00AB4DC0" w:rsidRDefault="00AB4DC0"/>
        </w:tc>
        <w:tc>
          <w:tcPr>
            <w:tcW w:w="280" w:type="dxa"/>
            <w:vAlign w:val="bottom"/>
          </w:tcPr>
          <w:p w:rsidR="00AB4DC0" w:rsidRDefault="00AB4DC0"/>
        </w:tc>
        <w:tc>
          <w:tcPr>
            <w:tcW w:w="940" w:type="dxa"/>
            <w:vAlign w:val="bottom"/>
          </w:tcPr>
          <w:p w:rsidR="00AB4DC0" w:rsidRDefault="00AB4DC0"/>
        </w:tc>
        <w:tc>
          <w:tcPr>
            <w:tcW w:w="66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6"/>
            <w:tcBorders>
              <w:right w:val="single" w:sz="8" w:space="0" w:color="auto"/>
            </w:tcBorders>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100" w:type="dxa"/>
            <w:vAlign w:val="bottom"/>
          </w:tcPr>
          <w:p w:rsidR="00AB4DC0" w:rsidRDefault="00AB4DC0"/>
        </w:tc>
        <w:tc>
          <w:tcPr>
            <w:tcW w:w="1260" w:type="dxa"/>
            <w:vAlign w:val="bottom"/>
          </w:tcPr>
          <w:p w:rsidR="00AB4DC0" w:rsidRDefault="00AB4DC0"/>
        </w:tc>
        <w:tc>
          <w:tcPr>
            <w:tcW w:w="116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54"/>
        </w:trPr>
        <w:tc>
          <w:tcPr>
            <w:tcW w:w="1020" w:type="dxa"/>
            <w:tcBorders>
              <w:left w:val="single" w:sz="8" w:space="0" w:color="auto"/>
              <w:right w:val="single" w:sz="8" w:space="0" w:color="auto"/>
            </w:tcBorders>
            <w:vAlign w:val="bottom"/>
          </w:tcPr>
          <w:p w:rsidR="00AB4DC0" w:rsidRDefault="00AB4DC0"/>
        </w:tc>
        <w:tc>
          <w:tcPr>
            <w:tcW w:w="2340" w:type="dxa"/>
            <w:tcBorders>
              <w:right w:val="single" w:sz="8" w:space="0" w:color="auto"/>
            </w:tcBorders>
            <w:vAlign w:val="bottom"/>
          </w:tcPr>
          <w:p w:rsidR="00AB4DC0" w:rsidRDefault="00AB4DC0"/>
        </w:tc>
        <w:tc>
          <w:tcPr>
            <w:tcW w:w="100" w:type="dxa"/>
            <w:vAlign w:val="bottom"/>
          </w:tcPr>
          <w:p w:rsidR="00AB4DC0" w:rsidRDefault="00AB4DC0"/>
        </w:tc>
        <w:tc>
          <w:tcPr>
            <w:tcW w:w="140" w:type="dxa"/>
            <w:vAlign w:val="bottom"/>
          </w:tcPr>
          <w:p w:rsidR="00AB4DC0" w:rsidRDefault="00AB4DC0"/>
        </w:tc>
        <w:tc>
          <w:tcPr>
            <w:tcW w:w="520" w:type="dxa"/>
            <w:vAlign w:val="bottom"/>
          </w:tcPr>
          <w:p w:rsidR="00AB4DC0" w:rsidRDefault="00AB4DC0"/>
        </w:tc>
        <w:tc>
          <w:tcPr>
            <w:tcW w:w="80" w:type="dxa"/>
            <w:vAlign w:val="bottom"/>
          </w:tcPr>
          <w:p w:rsidR="00AB4DC0" w:rsidRDefault="00AB4DC0"/>
        </w:tc>
        <w:tc>
          <w:tcPr>
            <w:tcW w:w="200" w:type="dxa"/>
            <w:vAlign w:val="bottom"/>
          </w:tcPr>
          <w:p w:rsidR="00AB4DC0" w:rsidRDefault="00AB4DC0"/>
        </w:tc>
        <w:tc>
          <w:tcPr>
            <w:tcW w:w="500" w:type="dxa"/>
            <w:vAlign w:val="bottom"/>
          </w:tcPr>
          <w:p w:rsidR="00AB4DC0" w:rsidRDefault="00AB4DC0"/>
        </w:tc>
        <w:tc>
          <w:tcPr>
            <w:tcW w:w="280" w:type="dxa"/>
            <w:vAlign w:val="bottom"/>
          </w:tcPr>
          <w:p w:rsidR="00AB4DC0" w:rsidRDefault="00AB4DC0"/>
        </w:tc>
        <w:tc>
          <w:tcPr>
            <w:tcW w:w="940" w:type="dxa"/>
            <w:vAlign w:val="bottom"/>
          </w:tcPr>
          <w:p w:rsidR="00AB4DC0" w:rsidRDefault="00AB4DC0"/>
        </w:tc>
        <w:tc>
          <w:tcPr>
            <w:tcW w:w="660" w:type="dxa"/>
            <w:tcBorders>
              <w:right w:val="single" w:sz="8" w:space="0" w:color="auto"/>
            </w:tcBorders>
            <w:vAlign w:val="bottom"/>
          </w:tcPr>
          <w:p w:rsidR="00AB4DC0" w:rsidRDefault="00AB4DC0"/>
        </w:tc>
        <w:tc>
          <w:tcPr>
            <w:tcW w:w="100" w:type="dxa"/>
            <w:vAlign w:val="bottom"/>
          </w:tcPr>
          <w:p w:rsidR="00AB4DC0" w:rsidRDefault="00AB4DC0"/>
        </w:tc>
        <w:tc>
          <w:tcPr>
            <w:tcW w:w="1000" w:type="dxa"/>
            <w:vAlign w:val="bottom"/>
          </w:tcPr>
          <w:p w:rsidR="00AB4DC0" w:rsidRDefault="00AB4DC0"/>
        </w:tc>
        <w:tc>
          <w:tcPr>
            <w:tcW w:w="140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960" w:type="dxa"/>
            <w:gridSpan w:val="2"/>
            <w:tcBorders>
              <w:top w:val="single" w:sz="8" w:space="0" w:color="auto"/>
              <w:bottom w:val="single" w:sz="8" w:space="0" w:color="auto"/>
            </w:tcBorders>
            <w:vAlign w:val="bottom"/>
          </w:tcPr>
          <w:p w:rsidR="00AB4DC0" w:rsidRDefault="00B03F8C">
            <w:pPr>
              <w:spacing w:line="250" w:lineRule="exact"/>
              <w:rPr>
                <w:sz w:val="20"/>
                <w:szCs w:val="20"/>
              </w:rPr>
            </w:pPr>
            <w:r>
              <w:rPr>
                <w:rFonts w:eastAsia="Times New Roman"/>
                <w:b/>
                <w:bCs/>
                <w:w w:val="96"/>
                <w:sz w:val="24"/>
                <w:szCs w:val="24"/>
              </w:rPr>
              <w:t>продукт:</w:t>
            </w:r>
          </w:p>
        </w:tc>
        <w:tc>
          <w:tcPr>
            <w:tcW w:w="460" w:type="dxa"/>
            <w:tcBorders>
              <w:top w:val="single" w:sz="8" w:space="0" w:color="auto"/>
            </w:tcBorders>
            <w:vAlign w:val="bottom"/>
          </w:tcPr>
          <w:p w:rsidR="00AB4DC0" w:rsidRDefault="00AB4DC0"/>
        </w:tc>
        <w:tc>
          <w:tcPr>
            <w:tcW w:w="560" w:type="dxa"/>
            <w:tcBorders>
              <w:top w:val="single" w:sz="8" w:space="0" w:color="auto"/>
            </w:tcBorders>
            <w:vAlign w:val="bottom"/>
          </w:tcPr>
          <w:p w:rsidR="00AB4DC0" w:rsidRDefault="00AB4DC0"/>
        </w:tc>
        <w:tc>
          <w:tcPr>
            <w:tcW w:w="42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260" w:type="dxa"/>
            <w:vAlign w:val="bottom"/>
          </w:tcPr>
          <w:p w:rsidR="00AB4DC0" w:rsidRDefault="00AB4DC0"/>
        </w:tc>
        <w:tc>
          <w:tcPr>
            <w:tcW w:w="116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102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66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40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20" w:type="dxa"/>
            <w:gridSpan w:val="3"/>
            <w:vAlign w:val="bottom"/>
          </w:tcPr>
          <w:p w:rsidR="00AB4DC0" w:rsidRDefault="00B03F8C">
            <w:pPr>
              <w:spacing w:line="271" w:lineRule="exact"/>
              <w:rPr>
                <w:sz w:val="20"/>
                <w:szCs w:val="20"/>
              </w:rPr>
            </w:pPr>
            <w:r>
              <w:rPr>
                <w:rFonts w:eastAsia="Times New Roman"/>
                <w:sz w:val="24"/>
                <w:szCs w:val="24"/>
              </w:rPr>
              <w:t>Программа</w:t>
            </w:r>
          </w:p>
        </w:tc>
        <w:tc>
          <w:tcPr>
            <w:tcW w:w="1360" w:type="dxa"/>
            <w:gridSpan w:val="3"/>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развития</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66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20" w:type="dxa"/>
            <w:gridSpan w:val="3"/>
            <w:vAlign w:val="bottom"/>
          </w:tcPr>
          <w:p w:rsidR="00AB4DC0" w:rsidRDefault="00B03F8C">
            <w:pPr>
              <w:rPr>
                <w:sz w:val="20"/>
                <w:szCs w:val="20"/>
              </w:rPr>
            </w:pPr>
            <w:r>
              <w:rPr>
                <w:rFonts w:eastAsia="Times New Roman"/>
                <w:sz w:val="24"/>
                <w:szCs w:val="24"/>
              </w:rPr>
              <w:t>способности</w:t>
            </w:r>
          </w:p>
        </w:tc>
        <w:tc>
          <w:tcPr>
            <w:tcW w:w="56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80" w:type="dxa"/>
            <w:tcBorders>
              <w:right w:val="single" w:sz="8" w:space="0" w:color="auto"/>
            </w:tcBorders>
            <w:vAlign w:val="bottom"/>
          </w:tcPr>
          <w:p w:rsidR="00AB4DC0" w:rsidRDefault="00B03F8C">
            <w:pPr>
              <w:ind w:right="140"/>
              <w:jc w:val="right"/>
              <w:rPr>
                <w:sz w:val="20"/>
                <w:szCs w:val="20"/>
              </w:rPr>
            </w:pPr>
            <w:r>
              <w:rPr>
                <w:rFonts w:eastAsia="Times New Roman"/>
                <w:w w:val="85"/>
                <w:sz w:val="24"/>
                <w:szCs w:val="24"/>
              </w:rPr>
              <w:t>к</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1"/>
        </w:trPr>
        <w:tc>
          <w:tcPr>
            <w:tcW w:w="10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66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6"/>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самоуправлению</w:t>
            </w:r>
          </w:p>
        </w:tc>
        <w:tc>
          <w:tcPr>
            <w:tcW w:w="1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40"/>
        </w:trPr>
        <w:tc>
          <w:tcPr>
            <w:tcW w:w="1020" w:type="dxa"/>
            <w:vMerge w:val="restart"/>
            <w:tcBorders>
              <w:left w:val="single" w:sz="8" w:space="0" w:color="auto"/>
              <w:right w:val="single" w:sz="8" w:space="0" w:color="auto"/>
            </w:tcBorders>
            <w:textDirection w:val="btLr"/>
            <w:vAlign w:val="bottom"/>
          </w:tcPr>
          <w:p w:rsidR="00AB4DC0" w:rsidRDefault="00B03F8C">
            <w:pPr>
              <w:ind w:left="119"/>
              <w:rPr>
                <w:sz w:val="20"/>
                <w:szCs w:val="20"/>
              </w:rPr>
            </w:pPr>
            <w:r>
              <w:rPr>
                <w:rFonts w:eastAsia="Times New Roman"/>
                <w:b/>
                <w:bCs/>
                <w:w w:val="99"/>
                <w:sz w:val="24"/>
                <w:szCs w:val="24"/>
              </w:rPr>
              <w:t>Творческий</w:t>
            </w:r>
          </w:p>
        </w:tc>
        <w:tc>
          <w:tcPr>
            <w:tcW w:w="2340" w:type="dxa"/>
            <w:tcBorders>
              <w:right w:val="single" w:sz="8" w:space="0" w:color="auto"/>
            </w:tcBorders>
            <w:vAlign w:val="bottom"/>
          </w:tcPr>
          <w:p w:rsidR="00AB4DC0" w:rsidRDefault="00B03F8C">
            <w:pPr>
              <w:spacing w:line="240" w:lineRule="exact"/>
              <w:ind w:left="100"/>
              <w:rPr>
                <w:sz w:val="20"/>
                <w:szCs w:val="20"/>
              </w:rPr>
            </w:pPr>
            <w:r>
              <w:rPr>
                <w:rFonts w:eastAsia="Times New Roman"/>
                <w:sz w:val="24"/>
                <w:szCs w:val="24"/>
              </w:rPr>
              <w:t>Базовый</w:t>
            </w:r>
          </w:p>
        </w:tc>
        <w:tc>
          <w:tcPr>
            <w:tcW w:w="100" w:type="dxa"/>
            <w:vAlign w:val="bottom"/>
          </w:tcPr>
          <w:p w:rsidR="00AB4DC0" w:rsidRDefault="00AB4DC0">
            <w:pPr>
              <w:rPr>
                <w:sz w:val="20"/>
                <w:szCs w:val="20"/>
              </w:rPr>
            </w:pPr>
          </w:p>
        </w:tc>
        <w:tc>
          <w:tcPr>
            <w:tcW w:w="1440" w:type="dxa"/>
            <w:gridSpan w:val="5"/>
            <w:vAlign w:val="bottom"/>
          </w:tcPr>
          <w:p w:rsidR="00AB4DC0" w:rsidRDefault="00B03F8C">
            <w:pPr>
              <w:spacing w:line="240" w:lineRule="exact"/>
              <w:rPr>
                <w:sz w:val="20"/>
                <w:szCs w:val="20"/>
              </w:rPr>
            </w:pPr>
            <w:r>
              <w:rPr>
                <w:rFonts w:eastAsia="Times New Roman"/>
                <w:b/>
                <w:bCs/>
                <w:sz w:val="24"/>
                <w:szCs w:val="24"/>
              </w:rPr>
              <w:t>Владеет:</w:t>
            </w:r>
          </w:p>
        </w:tc>
        <w:tc>
          <w:tcPr>
            <w:tcW w:w="28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3"/>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2780" w:type="dxa"/>
            <w:gridSpan w:val="6"/>
            <w:tcBorders>
              <w:right w:val="single" w:sz="8" w:space="0" w:color="auto"/>
            </w:tcBorders>
            <w:vAlign w:val="bottom"/>
          </w:tcPr>
          <w:p w:rsidR="00AB4DC0" w:rsidRDefault="00B03F8C">
            <w:pPr>
              <w:spacing w:line="240" w:lineRule="exact"/>
              <w:rPr>
                <w:sz w:val="20"/>
                <w:szCs w:val="20"/>
              </w:rPr>
            </w:pPr>
            <w:r>
              <w:rPr>
                <w:rFonts w:eastAsia="Times New Roman"/>
                <w:b/>
                <w:bCs/>
                <w:sz w:val="24"/>
                <w:szCs w:val="24"/>
              </w:rPr>
              <w:t>Педагоги и психологи</w:t>
            </w:r>
            <w:r>
              <w:rPr>
                <w:rFonts w:eastAsia="Times New Roman"/>
                <w:sz w:val="24"/>
                <w:szCs w:val="24"/>
              </w:rPr>
              <w:t>:</w:t>
            </w:r>
          </w:p>
        </w:tc>
        <w:tc>
          <w:tcPr>
            <w:tcW w:w="10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16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9"/>
        </w:trPr>
        <w:tc>
          <w:tcPr>
            <w:tcW w:w="1020" w:type="dxa"/>
            <w:vMerge/>
            <w:tcBorders>
              <w:left w:val="single" w:sz="8" w:space="0" w:color="auto"/>
              <w:right w:val="single" w:sz="8" w:space="0" w:color="auto"/>
            </w:tcBorders>
            <w:vAlign w:val="bottom"/>
          </w:tcPr>
          <w:p w:rsidR="00AB4DC0" w:rsidRDefault="00AB4DC0">
            <w:pPr>
              <w:rPr>
                <w:sz w:val="2"/>
                <w:szCs w:val="2"/>
              </w:rPr>
            </w:pPr>
          </w:p>
        </w:tc>
        <w:tc>
          <w:tcPr>
            <w:tcW w:w="23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40" w:type="dxa"/>
            <w:gridSpan w:val="4"/>
            <w:shd w:val="clear" w:color="auto" w:fill="000000"/>
            <w:vAlign w:val="bottom"/>
          </w:tcPr>
          <w:p w:rsidR="00AB4DC0" w:rsidRDefault="00AB4DC0">
            <w:pPr>
              <w:rPr>
                <w:sz w:val="2"/>
                <w:szCs w:val="2"/>
              </w:rPr>
            </w:pPr>
          </w:p>
        </w:tc>
        <w:tc>
          <w:tcPr>
            <w:tcW w:w="1720" w:type="dxa"/>
            <w:gridSpan w:val="3"/>
            <w:vAlign w:val="bottom"/>
          </w:tcPr>
          <w:p w:rsidR="00AB4DC0" w:rsidRDefault="00AB4DC0">
            <w:pPr>
              <w:rPr>
                <w:sz w:val="2"/>
                <w:szCs w:val="2"/>
              </w:rPr>
            </w:pPr>
          </w:p>
        </w:tc>
        <w:tc>
          <w:tcPr>
            <w:tcW w:w="66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00" w:type="dxa"/>
            <w:gridSpan w:val="2"/>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00" w:type="dxa"/>
            <w:gridSpan w:val="5"/>
            <w:tcBorders>
              <w:right w:val="single" w:sz="8" w:space="0" w:color="auto"/>
            </w:tcBorders>
            <w:shd w:val="clear" w:color="auto" w:fill="000000"/>
            <w:vAlign w:val="bottom"/>
          </w:tcPr>
          <w:p w:rsidR="00AB4DC0" w:rsidRDefault="00AB4DC0">
            <w:pPr>
              <w:rPr>
                <w:sz w:val="2"/>
                <w:szCs w:val="2"/>
              </w:rPr>
            </w:pPr>
          </w:p>
        </w:tc>
        <w:tc>
          <w:tcPr>
            <w:tcW w:w="38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16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1020" w:type="dxa"/>
            <w:vMerge/>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660" w:type="dxa"/>
            <w:gridSpan w:val="7"/>
            <w:vAlign w:val="bottom"/>
          </w:tcPr>
          <w:p w:rsidR="00AB4DC0" w:rsidRDefault="00B03F8C">
            <w:pPr>
              <w:spacing w:line="271" w:lineRule="exact"/>
              <w:rPr>
                <w:sz w:val="20"/>
                <w:szCs w:val="20"/>
              </w:rPr>
            </w:pPr>
            <w:r>
              <w:rPr>
                <w:rFonts w:eastAsia="Times New Roman"/>
                <w:sz w:val="24"/>
                <w:szCs w:val="24"/>
              </w:rPr>
              <w:t>основами использования</w:t>
            </w:r>
          </w:p>
        </w:tc>
        <w:tc>
          <w:tcPr>
            <w:tcW w:w="66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при</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-Технология мастер-</w:t>
            </w:r>
          </w:p>
        </w:tc>
        <w:tc>
          <w:tcPr>
            <w:tcW w:w="100" w:type="dxa"/>
            <w:vAlign w:val="bottom"/>
          </w:tcPr>
          <w:p w:rsidR="00AB4DC0" w:rsidRDefault="00AB4DC0">
            <w:pPr>
              <w:rPr>
                <w:sz w:val="23"/>
                <w:szCs w:val="23"/>
              </w:rPr>
            </w:pPr>
          </w:p>
        </w:tc>
        <w:tc>
          <w:tcPr>
            <w:tcW w:w="2780" w:type="dxa"/>
            <w:gridSpan w:val="6"/>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Индивидуальная работа и</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440" w:type="dxa"/>
            <w:gridSpan w:val="5"/>
            <w:vAlign w:val="bottom"/>
          </w:tcPr>
          <w:p w:rsidR="00AB4DC0" w:rsidRDefault="00B03F8C">
            <w:pPr>
              <w:rPr>
                <w:sz w:val="20"/>
                <w:szCs w:val="20"/>
              </w:rPr>
            </w:pPr>
            <w:r>
              <w:rPr>
                <w:rFonts w:eastAsia="Times New Roman"/>
                <w:sz w:val="24"/>
                <w:szCs w:val="24"/>
              </w:rPr>
              <w:t>выполнении</w:t>
            </w:r>
          </w:p>
        </w:tc>
        <w:tc>
          <w:tcPr>
            <w:tcW w:w="280" w:type="dxa"/>
            <w:vAlign w:val="bottom"/>
          </w:tcPr>
          <w:p w:rsidR="00AB4DC0" w:rsidRDefault="00AB4DC0">
            <w:pPr>
              <w:rPr>
                <w:sz w:val="24"/>
                <w:szCs w:val="24"/>
              </w:rPr>
            </w:pP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заданий</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класса,</w:t>
            </w:r>
          </w:p>
        </w:tc>
        <w:tc>
          <w:tcPr>
            <w:tcW w:w="100" w:type="dxa"/>
            <w:vAlign w:val="bottom"/>
          </w:tcPr>
          <w:p w:rsidR="00AB4DC0" w:rsidRDefault="00AB4DC0">
            <w:pPr>
              <w:rPr>
                <w:sz w:val="24"/>
                <w:szCs w:val="24"/>
              </w:rPr>
            </w:pPr>
          </w:p>
        </w:tc>
        <w:tc>
          <w:tcPr>
            <w:tcW w:w="2780" w:type="dxa"/>
            <w:gridSpan w:val="6"/>
            <w:tcBorders>
              <w:right w:val="single" w:sz="8" w:space="0" w:color="auto"/>
            </w:tcBorders>
            <w:vAlign w:val="bottom"/>
          </w:tcPr>
          <w:p w:rsidR="00AB4DC0" w:rsidRDefault="00B03F8C">
            <w:pPr>
              <w:rPr>
                <w:sz w:val="20"/>
                <w:szCs w:val="20"/>
              </w:rPr>
            </w:pPr>
            <w:r>
              <w:rPr>
                <w:rFonts w:eastAsia="Times New Roman"/>
                <w:sz w:val="24"/>
                <w:szCs w:val="24"/>
              </w:rPr>
              <w:t>работа  в  парах  с  целью</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440" w:type="dxa"/>
            <w:gridSpan w:val="5"/>
            <w:vAlign w:val="bottom"/>
          </w:tcPr>
          <w:p w:rsidR="00AB4DC0" w:rsidRDefault="00B03F8C">
            <w:pPr>
              <w:rPr>
                <w:sz w:val="20"/>
                <w:szCs w:val="20"/>
              </w:rPr>
            </w:pPr>
            <w:r>
              <w:rPr>
                <w:rFonts w:eastAsia="Times New Roman"/>
                <w:sz w:val="24"/>
                <w:szCs w:val="24"/>
              </w:rPr>
              <w:t>различных</w:t>
            </w:r>
          </w:p>
        </w:tc>
        <w:tc>
          <w:tcPr>
            <w:tcW w:w="280" w:type="dxa"/>
            <w:vAlign w:val="bottom"/>
          </w:tcPr>
          <w:p w:rsidR="00AB4DC0" w:rsidRDefault="00AB4DC0">
            <w:pPr>
              <w:rPr>
                <w:sz w:val="23"/>
                <w:szCs w:val="23"/>
              </w:rPr>
            </w:pPr>
          </w:p>
        </w:tc>
        <w:tc>
          <w:tcPr>
            <w:tcW w:w="16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средств:</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-Технология</w:t>
            </w:r>
          </w:p>
        </w:tc>
        <w:tc>
          <w:tcPr>
            <w:tcW w:w="100" w:type="dxa"/>
            <w:vAlign w:val="bottom"/>
          </w:tcPr>
          <w:p w:rsidR="00AB4DC0" w:rsidRDefault="00AB4DC0">
            <w:pPr>
              <w:rPr>
                <w:sz w:val="23"/>
                <w:szCs w:val="23"/>
              </w:rPr>
            </w:pPr>
          </w:p>
        </w:tc>
        <w:tc>
          <w:tcPr>
            <w:tcW w:w="960" w:type="dxa"/>
            <w:gridSpan w:val="2"/>
            <w:vAlign w:val="bottom"/>
          </w:tcPr>
          <w:p w:rsidR="00AB4DC0" w:rsidRDefault="00B03F8C">
            <w:pPr>
              <w:rPr>
                <w:sz w:val="20"/>
                <w:szCs w:val="20"/>
              </w:rPr>
            </w:pPr>
            <w:r>
              <w:rPr>
                <w:rFonts w:eastAsia="Times New Roman"/>
                <w:sz w:val="24"/>
                <w:szCs w:val="24"/>
              </w:rPr>
              <w:t>освоения</w:t>
            </w:r>
          </w:p>
        </w:tc>
        <w:tc>
          <w:tcPr>
            <w:tcW w:w="460" w:type="dxa"/>
            <w:vAlign w:val="bottom"/>
          </w:tcPr>
          <w:p w:rsidR="00AB4DC0" w:rsidRDefault="00AB4DC0">
            <w:pPr>
              <w:rPr>
                <w:sz w:val="23"/>
                <w:szCs w:val="23"/>
              </w:rPr>
            </w:pPr>
          </w:p>
        </w:tc>
        <w:tc>
          <w:tcPr>
            <w:tcW w:w="13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критериев</w:t>
            </w:r>
          </w:p>
        </w:tc>
        <w:tc>
          <w:tcPr>
            <w:tcW w:w="10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16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1020" w:type="dxa"/>
            <w:vMerge/>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320" w:type="dxa"/>
            <w:gridSpan w:val="8"/>
            <w:tcBorders>
              <w:right w:val="single" w:sz="8" w:space="0" w:color="auto"/>
            </w:tcBorders>
            <w:vAlign w:val="bottom"/>
          </w:tcPr>
          <w:p w:rsidR="00AB4DC0" w:rsidRDefault="00B03F8C">
            <w:pPr>
              <w:rPr>
                <w:sz w:val="20"/>
                <w:szCs w:val="20"/>
              </w:rPr>
            </w:pPr>
            <w:r>
              <w:rPr>
                <w:rFonts w:eastAsia="Times New Roman"/>
                <w:sz w:val="24"/>
                <w:szCs w:val="24"/>
              </w:rPr>
              <w:t>справочной литературы, ИКТ,</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коллективного</w:t>
            </w:r>
          </w:p>
        </w:tc>
        <w:tc>
          <w:tcPr>
            <w:tcW w:w="100" w:type="dxa"/>
            <w:vAlign w:val="bottom"/>
          </w:tcPr>
          <w:p w:rsidR="00AB4DC0" w:rsidRDefault="00AB4DC0">
            <w:pPr>
              <w:rPr>
                <w:sz w:val="24"/>
                <w:szCs w:val="24"/>
              </w:rPr>
            </w:pPr>
          </w:p>
        </w:tc>
        <w:tc>
          <w:tcPr>
            <w:tcW w:w="960" w:type="dxa"/>
            <w:gridSpan w:val="2"/>
            <w:vAlign w:val="bottom"/>
          </w:tcPr>
          <w:p w:rsidR="00AB4DC0" w:rsidRDefault="00B03F8C">
            <w:pPr>
              <w:rPr>
                <w:sz w:val="20"/>
                <w:szCs w:val="20"/>
              </w:rPr>
            </w:pPr>
            <w:r>
              <w:rPr>
                <w:rFonts w:eastAsia="Times New Roman"/>
                <w:sz w:val="24"/>
                <w:szCs w:val="24"/>
              </w:rPr>
              <w:t>оценки</w:t>
            </w:r>
          </w:p>
        </w:tc>
        <w:tc>
          <w:tcPr>
            <w:tcW w:w="460" w:type="dxa"/>
            <w:vAlign w:val="bottom"/>
          </w:tcPr>
          <w:p w:rsidR="00AB4DC0" w:rsidRDefault="00AB4DC0">
            <w:pPr>
              <w:rPr>
                <w:sz w:val="24"/>
                <w:szCs w:val="24"/>
              </w:rPr>
            </w:pPr>
          </w:p>
        </w:tc>
        <w:tc>
          <w:tcPr>
            <w:tcW w:w="1360" w:type="dxa"/>
            <w:gridSpan w:val="3"/>
            <w:tcBorders>
              <w:right w:val="single" w:sz="8" w:space="0" w:color="auto"/>
            </w:tcBorders>
            <w:vAlign w:val="bottom"/>
          </w:tcPr>
          <w:p w:rsidR="00AB4DC0" w:rsidRDefault="00B03F8C">
            <w:pPr>
              <w:jc w:val="right"/>
              <w:rPr>
                <w:sz w:val="20"/>
                <w:szCs w:val="20"/>
              </w:rPr>
            </w:pPr>
            <w:r>
              <w:rPr>
                <w:rFonts w:eastAsia="Times New Roman"/>
                <w:w w:val="98"/>
                <w:sz w:val="24"/>
                <w:szCs w:val="24"/>
              </w:rPr>
              <w:t>письменной</w:t>
            </w: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168"/>
        </w:trPr>
        <w:tc>
          <w:tcPr>
            <w:tcW w:w="1020" w:type="dxa"/>
            <w:vMerge/>
            <w:tcBorders>
              <w:left w:val="single" w:sz="8" w:space="0" w:color="auto"/>
              <w:right w:val="single" w:sz="8" w:space="0" w:color="auto"/>
            </w:tcBorders>
            <w:vAlign w:val="bottom"/>
          </w:tcPr>
          <w:p w:rsidR="00AB4DC0" w:rsidRDefault="00AB4DC0">
            <w:pPr>
              <w:rPr>
                <w:sz w:val="14"/>
                <w:szCs w:val="14"/>
              </w:rPr>
            </w:pPr>
          </w:p>
        </w:tc>
        <w:tc>
          <w:tcPr>
            <w:tcW w:w="234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2660" w:type="dxa"/>
            <w:gridSpan w:val="7"/>
            <w:vMerge w:val="restart"/>
            <w:vAlign w:val="bottom"/>
          </w:tcPr>
          <w:p w:rsidR="00AB4DC0" w:rsidRDefault="00B03F8C">
            <w:pPr>
              <w:rPr>
                <w:sz w:val="20"/>
                <w:szCs w:val="20"/>
              </w:rPr>
            </w:pPr>
            <w:r>
              <w:rPr>
                <w:rFonts w:eastAsia="Times New Roman"/>
                <w:w w:val="99"/>
                <w:sz w:val="24"/>
                <w:szCs w:val="24"/>
              </w:rPr>
              <w:t>инструментов и приборов</w:t>
            </w:r>
          </w:p>
        </w:tc>
        <w:tc>
          <w:tcPr>
            <w:tcW w:w="66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2780" w:type="dxa"/>
            <w:gridSpan w:val="3"/>
            <w:vMerge w:val="restart"/>
            <w:tcBorders>
              <w:right w:val="single" w:sz="8" w:space="0" w:color="auto"/>
            </w:tcBorders>
            <w:vAlign w:val="bottom"/>
          </w:tcPr>
          <w:p w:rsidR="00AB4DC0" w:rsidRDefault="00B03F8C">
            <w:pPr>
              <w:rPr>
                <w:sz w:val="20"/>
                <w:szCs w:val="20"/>
              </w:rPr>
            </w:pPr>
            <w:r>
              <w:rPr>
                <w:rFonts w:eastAsia="Times New Roman"/>
                <w:sz w:val="24"/>
                <w:szCs w:val="24"/>
              </w:rPr>
              <w:t>творческого дела</w:t>
            </w:r>
          </w:p>
        </w:tc>
        <w:tc>
          <w:tcPr>
            <w:tcW w:w="100" w:type="dxa"/>
            <w:vAlign w:val="bottom"/>
          </w:tcPr>
          <w:p w:rsidR="00AB4DC0" w:rsidRDefault="00AB4DC0">
            <w:pPr>
              <w:rPr>
                <w:sz w:val="14"/>
                <w:szCs w:val="14"/>
              </w:rPr>
            </w:pPr>
          </w:p>
        </w:tc>
        <w:tc>
          <w:tcPr>
            <w:tcW w:w="960" w:type="dxa"/>
            <w:gridSpan w:val="2"/>
            <w:vMerge w:val="restart"/>
            <w:vAlign w:val="bottom"/>
          </w:tcPr>
          <w:p w:rsidR="00AB4DC0" w:rsidRDefault="00B03F8C">
            <w:pPr>
              <w:rPr>
                <w:sz w:val="20"/>
                <w:szCs w:val="20"/>
              </w:rPr>
            </w:pPr>
            <w:r>
              <w:rPr>
                <w:rFonts w:eastAsia="Times New Roman"/>
                <w:sz w:val="24"/>
                <w:szCs w:val="24"/>
              </w:rPr>
              <w:t>работы.</w:t>
            </w:r>
          </w:p>
        </w:tc>
        <w:tc>
          <w:tcPr>
            <w:tcW w:w="460" w:type="dxa"/>
            <w:vAlign w:val="bottom"/>
          </w:tcPr>
          <w:p w:rsidR="00AB4DC0" w:rsidRDefault="00AB4DC0">
            <w:pPr>
              <w:rPr>
                <w:sz w:val="14"/>
                <w:szCs w:val="14"/>
              </w:rPr>
            </w:pPr>
          </w:p>
        </w:tc>
        <w:tc>
          <w:tcPr>
            <w:tcW w:w="560" w:type="dxa"/>
            <w:vAlign w:val="bottom"/>
          </w:tcPr>
          <w:p w:rsidR="00AB4DC0" w:rsidRDefault="00AB4DC0">
            <w:pPr>
              <w:rPr>
                <w:sz w:val="14"/>
                <w:szCs w:val="14"/>
              </w:rPr>
            </w:pPr>
          </w:p>
        </w:tc>
        <w:tc>
          <w:tcPr>
            <w:tcW w:w="420" w:type="dxa"/>
            <w:vAlign w:val="bottom"/>
          </w:tcPr>
          <w:p w:rsidR="00AB4DC0" w:rsidRDefault="00AB4DC0">
            <w:pPr>
              <w:rPr>
                <w:sz w:val="14"/>
                <w:szCs w:val="14"/>
              </w:rPr>
            </w:pPr>
          </w:p>
        </w:tc>
        <w:tc>
          <w:tcPr>
            <w:tcW w:w="380" w:type="dxa"/>
            <w:tcBorders>
              <w:right w:val="single" w:sz="8" w:space="0" w:color="auto"/>
            </w:tcBorders>
            <w:vAlign w:val="bottom"/>
          </w:tcPr>
          <w:p w:rsidR="00AB4DC0" w:rsidRDefault="00AB4DC0">
            <w:pPr>
              <w:rPr>
                <w:sz w:val="14"/>
                <w:szCs w:val="14"/>
              </w:rPr>
            </w:pPr>
          </w:p>
        </w:tc>
        <w:tc>
          <w:tcPr>
            <w:tcW w:w="100" w:type="dxa"/>
            <w:vAlign w:val="bottom"/>
          </w:tcPr>
          <w:p w:rsidR="00AB4DC0" w:rsidRDefault="00AB4DC0">
            <w:pPr>
              <w:rPr>
                <w:sz w:val="14"/>
                <w:szCs w:val="14"/>
              </w:rPr>
            </w:pPr>
          </w:p>
        </w:tc>
        <w:tc>
          <w:tcPr>
            <w:tcW w:w="1260" w:type="dxa"/>
            <w:vAlign w:val="bottom"/>
          </w:tcPr>
          <w:p w:rsidR="00AB4DC0" w:rsidRDefault="00AB4DC0">
            <w:pPr>
              <w:rPr>
                <w:sz w:val="14"/>
                <w:szCs w:val="14"/>
              </w:rPr>
            </w:pPr>
          </w:p>
        </w:tc>
        <w:tc>
          <w:tcPr>
            <w:tcW w:w="1160" w:type="dxa"/>
            <w:tcBorders>
              <w:right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113"/>
        </w:trPr>
        <w:tc>
          <w:tcPr>
            <w:tcW w:w="1020" w:type="dxa"/>
            <w:tcBorders>
              <w:left w:val="single" w:sz="8" w:space="0" w:color="auto"/>
              <w:bottom w:val="single" w:sz="8" w:space="0" w:color="auto"/>
              <w:right w:val="single" w:sz="8" w:space="0" w:color="auto"/>
            </w:tcBorders>
            <w:vAlign w:val="bottom"/>
          </w:tcPr>
          <w:p w:rsidR="00AB4DC0" w:rsidRDefault="00AB4DC0">
            <w:pPr>
              <w:rPr>
                <w:sz w:val="9"/>
                <w:szCs w:val="9"/>
              </w:rPr>
            </w:pPr>
          </w:p>
        </w:tc>
        <w:tc>
          <w:tcPr>
            <w:tcW w:w="234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2660" w:type="dxa"/>
            <w:gridSpan w:val="7"/>
            <w:vMerge/>
            <w:tcBorders>
              <w:bottom w:val="single" w:sz="8" w:space="0" w:color="auto"/>
            </w:tcBorders>
            <w:vAlign w:val="bottom"/>
          </w:tcPr>
          <w:p w:rsidR="00AB4DC0" w:rsidRDefault="00AB4DC0">
            <w:pPr>
              <w:rPr>
                <w:sz w:val="9"/>
                <w:szCs w:val="9"/>
              </w:rPr>
            </w:pPr>
          </w:p>
        </w:tc>
        <w:tc>
          <w:tcPr>
            <w:tcW w:w="66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2780" w:type="dxa"/>
            <w:gridSpan w:val="3"/>
            <w:vMerge/>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960" w:type="dxa"/>
            <w:gridSpan w:val="2"/>
            <w:vMerge/>
            <w:tcBorders>
              <w:bottom w:val="single" w:sz="8" w:space="0" w:color="auto"/>
            </w:tcBorders>
            <w:vAlign w:val="bottom"/>
          </w:tcPr>
          <w:p w:rsidR="00AB4DC0" w:rsidRDefault="00AB4DC0">
            <w:pPr>
              <w:rPr>
                <w:sz w:val="9"/>
                <w:szCs w:val="9"/>
              </w:rPr>
            </w:pPr>
          </w:p>
        </w:tc>
        <w:tc>
          <w:tcPr>
            <w:tcW w:w="460" w:type="dxa"/>
            <w:tcBorders>
              <w:bottom w:val="single" w:sz="8" w:space="0" w:color="auto"/>
            </w:tcBorders>
            <w:vAlign w:val="bottom"/>
          </w:tcPr>
          <w:p w:rsidR="00AB4DC0" w:rsidRDefault="00AB4DC0">
            <w:pPr>
              <w:rPr>
                <w:sz w:val="9"/>
                <w:szCs w:val="9"/>
              </w:rPr>
            </w:pPr>
          </w:p>
        </w:tc>
        <w:tc>
          <w:tcPr>
            <w:tcW w:w="560" w:type="dxa"/>
            <w:tcBorders>
              <w:bottom w:val="single" w:sz="8" w:space="0" w:color="auto"/>
            </w:tcBorders>
            <w:vAlign w:val="bottom"/>
          </w:tcPr>
          <w:p w:rsidR="00AB4DC0" w:rsidRDefault="00AB4DC0">
            <w:pPr>
              <w:rPr>
                <w:sz w:val="9"/>
                <w:szCs w:val="9"/>
              </w:rPr>
            </w:pPr>
          </w:p>
        </w:tc>
        <w:tc>
          <w:tcPr>
            <w:tcW w:w="420" w:type="dxa"/>
            <w:tcBorders>
              <w:bottom w:val="single" w:sz="8" w:space="0" w:color="auto"/>
            </w:tcBorders>
            <w:vAlign w:val="bottom"/>
          </w:tcPr>
          <w:p w:rsidR="00AB4DC0" w:rsidRDefault="00AB4DC0">
            <w:pPr>
              <w:rPr>
                <w:sz w:val="9"/>
                <w:szCs w:val="9"/>
              </w:rPr>
            </w:pPr>
          </w:p>
        </w:tc>
        <w:tc>
          <w:tcPr>
            <w:tcW w:w="38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1260" w:type="dxa"/>
            <w:tcBorders>
              <w:bottom w:val="single" w:sz="8" w:space="0" w:color="auto"/>
            </w:tcBorders>
            <w:vAlign w:val="bottom"/>
          </w:tcPr>
          <w:p w:rsidR="00AB4DC0" w:rsidRDefault="00AB4DC0">
            <w:pPr>
              <w:rPr>
                <w:sz w:val="9"/>
                <w:szCs w:val="9"/>
              </w:rPr>
            </w:pPr>
          </w:p>
        </w:tc>
        <w:tc>
          <w:tcPr>
            <w:tcW w:w="1160" w:type="dxa"/>
            <w:tcBorders>
              <w:bottom w:val="single" w:sz="8" w:space="0" w:color="auto"/>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858" w:bottom="787" w:left="920" w:header="0" w:footer="0" w:gutter="0"/>
          <w:cols w:space="720" w:equalWidth="0">
            <w:col w:w="15060"/>
          </w:cols>
        </w:sectPr>
      </w:pPr>
    </w:p>
    <w:p w:rsidR="00AB4DC0" w:rsidRDefault="00B03F8C">
      <w:pPr>
        <w:ind w:left="9760"/>
        <w:rPr>
          <w:sz w:val="20"/>
          <w:szCs w:val="20"/>
        </w:rPr>
      </w:pPr>
      <w:r>
        <w:rPr>
          <w:rFonts w:eastAsia="Times New Roman"/>
          <w:b/>
          <w:bCs/>
          <w:noProof/>
          <w:sz w:val="24"/>
          <w:szCs w:val="24"/>
          <w:u w:val="single"/>
        </w:rPr>
        <w:lastRenderedPageBreak/>
        <mc:AlternateContent>
          <mc:Choice Requires="wps">
            <w:drawing>
              <wp:anchor distT="0" distB="0" distL="114300" distR="114300" simplePos="0" relativeHeight="251681792" behindDoc="1" locked="0" layoutInCell="0" allowOverlap="1">
                <wp:simplePos x="0" y="0"/>
                <wp:positionH relativeFrom="page">
                  <wp:posOffset>580390</wp:posOffset>
                </wp:positionH>
                <wp:positionV relativeFrom="page">
                  <wp:posOffset>362585</wp:posOffset>
                </wp:positionV>
                <wp:extent cx="9562465"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532EF6" id="Shape 142" o:spid="_x0000_s1026" style="position:absolute;z-index:-251634688;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APf5tO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2816" behindDoc="1" locked="0" layoutInCell="0" allowOverlap="1">
                <wp:simplePos x="0" y="0"/>
                <wp:positionH relativeFrom="page">
                  <wp:posOffset>2709545</wp:posOffset>
                </wp:positionH>
                <wp:positionV relativeFrom="page">
                  <wp:posOffset>359410</wp:posOffset>
                </wp:positionV>
                <wp:extent cx="0" cy="405193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8CDA4FB" id="Shape 143" o:spid="_x0000_s1026" style="position:absolute;z-index:-251633664;visibility:visible;mso-wrap-style:square;mso-wrap-distance-left:9pt;mso-wrap-distance-top:0;mso-wrap-distance-right:9pt;mso-wrap-distance-bottom:0;mso-position-horizontal:absolute;mso-position-horizontal-relative:page;mso-position-vertical:absolute;mso-position-vertical-relative:page" from="213.35pt,28.3pt" to="213.3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3840" behindDoc="1" locked="0" layoutInCell="0" allowOverlap="1">
                <wp:simplePos x="0" y="0"/>
                <wp:positionH relativeFrom="page">
                  <wp:posOffset>4881880</wp:posOffset>
                </wp:positionH>
                <wp:positionV relativeFrom="page">
                  <wp:posOffset>359410</wp:posOffset>
                </wp:positionV>
                <wp:extent cx="0" cy="405193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7D926A9" id="Shape 144" o:spid="_x0000_s1026" style="position:absolute;z-index:-251632640;visibility:visible;mso-wrap-style:square;mso-wrap-distance-left:9pt;mso-wrap-distance-top:0;mso-wrap-distance-right:9pt;mso-wrap-distance-bottom:0;mso-position-horizontal:absolute;mso-position-horizontal-relative:page;mso-position-vertical:absolute;mso-position-vertical-relative:page" from="384.4pt,28.3pt" to="384.4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4864" behindDoc="1" locked="0" layoutInCell="0" allowOverlap="1">
                <wp:simplePos x="0" y="0"/>
                <wp:positionH relativeFrom="page">
                  <wp:posOffset>583565</wp:posOffset>
                </wp:positionH>
                <wp:positionV relativeFrom="page">
                  <wp:posOffset>359410</wp:posOffset>
                </wp:positionV>
                <wp:extent cx="0" cy="405193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51868A" id="Shape 145" o:spid="_x0000_s1026" style="position:absolute;z-index:-251631616;visibility:visible;mso-wrap-style:square;mso-wrap-distance-left:9pt;mso-wrap-distance-top:0;mso-wrap-distance-right:9pt;mso-wrap-distance-bottom:0;mso-position-horizontal:absolute;mso-position-horizontal-relative:page;mso-position-vertical:absolute;mso-position-vertical-relative:page" from="45.95pt,28.3pt" to="45.9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5888" behindDoc="1" locked="0" layoutInCell="0" allowOverlap="1">
                <wp:simplePos x="0" y="0"/>
                <wp:positionH relativeFrom="page">
                  <wp:posOffset>1223645</wp:posOffset>
                </wp:positionH>
                <wp:positionV relativeFrom="page">
                  <wp:posOffset>359410</wp:posOffset>
                </wp:positionV>
                <wp:extent cx="0" cy="4051935"/>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5F5F32" id="Shape 146" o:spid="_x0000_s1026" style="position:absolute;z-index:-251630592;visibility:visible;mso-wrap-style:square;mso-wrap-distance-left:9pt;mso-wrap-distance-top:0;mso-wrap-distance-right:9pt;mso-wrap-distance-bottom:0;mso-position-horizontal:absolute;mso-position-horizontal-relative:page;mso-position-vertical:absolute;mso-position-vertical-relative:page" from="96.35pt,28.3pt" to="96.3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6912" behindDoc="1" locked="0" layoutInCell="0" allowOverlap="1">
                <wp:simplePos x="0" y="0"/>
                <wp:positionH relativeFrom="page">
                  <wp:posOffset>6710680</wp:posOffset>
                </wp:positionH>
                <wp:positionV relativeFrom="page">
                  <wp:posOffset>359410</wp:posOffset>
                </wp:positionV>
                <wp:extent cx="0" cy="405193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724F48" id="Shape 147" o:spid="_x0000_s1026" style="position:absolute;z-index:-251629568;visibility:visible;mso-wrap-style:square;mso-wrap-distance-left:9pt;mso-wrap-distance-top:0;mso-wrap-distance-right:9pt;mso-wrap-distance-bottom:0;mso-position-horizontal:absolute;mso-position-horizontal-relative:page;mso-position-vertical:absolute;mso-position-vertical-relative:page" from="528.4pt,28.3pt" to="528.4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7936" behindDoc="1" locked="0" layoutInCell="0" allowOverlap="1">
                <wp:simplePos x="0" y="0"/>
                <wp:positionH relativeFrom="page">
                  <wp:posOffset>8540115</wp:posOffset>
                </wp:positionH>
                <wp:positionV relativeFrom="page">
                  <wp:posOffset>359410</wp:posOffset>
                </wp:positionV>
                <wp:extent cx="0" cy="405193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A5E974" id="Shape 148" o:spid="_x0000_s1026" style="position:absolute;z-index:-251628544;visibility:visible;mso-wrap-style:square;mso-wrap-distance-left:9pt;mso-wrap-distance-top:0;mso-wrap-distance-right:9pt;mso-wrap-distance-bottom:0;mso-position-horizontal:absolute;mso-position-horizontal-relative:page;mso-position-vertical:absolute;mso-position-vertical-relative:page" from="672.45pt,28.3pt" to="672.4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88960" behindDoc="1" locked="0" layoutInCell="0" allowOverlap="1">
                <wp:simplePos x="0" y="0"/>
                <wp:positionH relativeFrom="page">
                  <wp:posOffset>10140315</wp:posOffset>
                </wp:positionH>
                <wp:positionV relativeFrom="page">
                  <wp:posOffset>359410</wp:posOffset>
                </wp:positionV>
                <wp:extent cx="0" cy="405193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519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8255A5" id="Shape 149" o:spid="_x0000_s1026" style="position:absolute;z-index:-251627520;visibility:visible;mso-wrap-style:square;mso-wrap-distance-left:9pt;mso-wrap-distance-top:0;mso-wrap-distance-right:9pt;mso-wrap-distance-bottom:0;mso-position-horizontal:absolute;mso-position-horizontal-relative:page;mso-position-vertical:absolute;mso-position-vertical-relative:page" from="798.45pt,28.3pt" to="798.4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b/>
          <w:bCs/>
          <w:sz w:val="24"/>
          <w:szCs w:val="24"/>
          <w:u w:val="single"/>
        </w:rPr>
        <w:t>Оценочные средства:</w:t>
      </w:r>
    </w:p>
    <w:p w:rsidR="00AB4DC0" w:rsidRDefault="00B03F8C">
      <w:pPr>
        <w:spacing w:line="235" w:lineRule="auto"/>
        <w:ind w:left="9760"/>
        <w:rPr>
          <w:sz w:val="20"/>
          <w:szCs w:val="20"/>
        </w:rPr>
      </w:pPr>
      <w:r>
        <w:rPr>
          <w:rFonts w:eastAsia="Times New Roman"/>
          <w:sz w:val="24"/>
          <w:szCs w:val="24"/>
        </w:rPr>
        <w:t>Ориентировочная</w:t>
      </w:r>
    </w:p>
    <w:p w:rsidR="00AB4DC0" w:rsidRDefault="00AB4DC0">
      <w:pPr>
        <w:spacing w:line="1" w:lineRule="exact"/>
        <w:rPr>
          <w:sz w:val="20"/>
          <w:szCs w:val="20"/>
        </w:rPr>
      </w:pPr>
    </w:p>
    <w:p w:rsidR="00AB4DC0" w:rsidRDefault="00B03F8C">
      <w:pPr>
        <w:tabs>
          <w:tab w:val="left" w:pos="11360"/>
        </w:tabs>
        <w:ind w:left="9760"/>
        <w:rPr>
          <w:sz w:val="20"/>
          <w:szCs w:val="20"/>
        </w:rPr>
      </w:pPr>
      <w:r>
        <w:rPr>
          <w:rFonts w:eastAsia="Times New Roman"/>
          <w:sz w:val="24"/>
          <w:szCs w:val="24"/>
        </w:rPr>
        <w:t>карточка</w:t>
      </w:r>
      <w:r>
        <w:rPr>
          <w:sz w:val="20"/>
          <w:szCs w:val="20"/>
        </w:rPr>
        <w:tab/>
      </w:r>
      <w:r>
        <w:rPr>
          <w:rFonts w:eastAsia="Times New Roman"/>
          <w:sz w:val="24"/>
          <w:szCs w:val="24"/>
        </w:rPr>
        <w:t>критериев</w:t>
      </w:r>
    </w:p>
    <w:p w:rsidR="00AB4DC0" w:rsidRDefault="00B03F8C">
      <w:pPr>
        <w:ind w:left="9760"/>
        <w:rPr>
          <w:sz w:val="20"/>
          <w:szCs w:val="20"/>
        </w:rPr>
      </w:pPr>
      <w:r>
        <w:rPr>
          <w:rFonts w:eastAsia="Times New Roman"/>
          <w:sz w:val="24"/>
          <w:szCs w:val="24"/>
        </w:rPr>
        <w:t>оценки</w:t>
      </w:r>
    </w:p>
    <w:tbl>
      <w:tblPr>
        <w:tblW w:w="0" w:type="auto"/>
        <w:tblInd w:w="1000" w:type="dxa"/>
        <w:tblLayout w:type="fixed"/>
        <w:tblCellMar>
          <w:left w:w="0" w:type="dxa"/>
          <w:right w:w="0" w:type="dxa"/>
        </w:tblCellMar>
        <w:tblLook w:val="04A0" w:firstRow="1" w:lastRow="0" w:firstColumn="1" w:lastColumn="0" w:noHBand="0" w:noVBand="1"/>
      </w:tblPr>
      <w:tblGrid>
        <w:gridCol w:w="2460"/>
        <w:gridCol w:w="940"/>
        <w:gridCol w:w="160"/>
        <w:gridCol w:w="660"/>
        <w:gridCol w:w="1660"/>
        <w:gridCol w:w="1080"/>
        <w:gridCol w:w="1800"/>
        <w:gridCol w:w="960"/>
        <w:gridCol w:w="380"/>
        <w:gridCol w:w="640"/>
        <w:gridCol w:w="420"/>
        <w:gridCol w:w="2900"/>
      </w:tblGrid>
      <w:tr w:rsidR="00AB4DC0">
        <w:trPr>
          <w:trHeight w:val="261"/>
        </w:trPr>
        <w:tc>
          <w:tcPr>
            <w:tcW w:w="2460" w:type="dxa"/>
            <w:vAlign w:val="bottom"/>
          </w:tcPr>
          <w:p w:rsidR="00AB4DC0" w:rsidRDefault="00AB4DC0"/>
        </w:tc>
        <w:tc>
          <w:tcPr>
            <w:tcW w:w="940" w:type="dxa"/>
            <w:vAlign w:val="bottom"/>
          </w:tcPr>
          <w:p w:rsidR="00AB4DC0" w:rsidRDefault="00AB4DC0"/>
        </w:tc>
        <w:tc>
          <w:tcPr>
            <w:tcW w:w="160" w:type="dxa"/>
            <w:vAlign w:val="bottom"/>
          </w:tcPr>
          <w:p w:rsidR="00AB4DC0" w:rsidRDefault="00AB4DC0"/>
        </w:tc>
        <w:tc>
          <w:tcPr>
            <w:tcW w:w="660" w:type="dxa"/>
            <w:vAlign w:val="bottom"/>
          </w:tcPr>
          <w:p w:rsidR="00AB4DC0" w:rsidRDefault="00AB4DC0"/>
        </w:tc>
        <w:tc>
          <w:tcPr>
            <w:tcW w:w="1660" w:type="dxa"/>
            <w:vAlign w:val="bottom"/>
          </w:tcPr>
          <w:p w:rsidR="00AB4DC0" w:rsidRDefault="00AB4DC0"/>
        </w:tc>
        <w:tc>
          <w:tcPr>
            <w:tcW w:w="1080" w:type="dxa"/>
            <w:vAlign w:val="bottom"/>
          </w:tcPr>
          <w:p w:rsidR="00AB4DC0" w:rsidRDefault="00AB4DC0"/>
        </w:tc>
        <w:tc>
          <w:tcPr>
            <w:tcW w:w="1800" w:type="dxa"/>
            <w:vAlign w:val="bottom"/>
          </w:tcPr>
          <w:p w:rsidR="00AB4DC0" w:rsidRDefault="00AB4DC0"/>
        </w:tc>
        <w:tc>
          <w:tcPr>
            <w:tcW w:w="2400" w:type="dxa"/>
            <w:gridSpan w:val="4"/>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2900" w:type="dxa"/>
            <w:vAlign w:val="bottom"/>
          </w:tcPr>
          <w:p w:rsidR="00AB4DC0" w:rsidRDefault="00AB4DC0"/>
        </w:tc>
      </w:tr>
      <w:tr w:rsidR="00AB4DC0">
        <w:trPr>
          <w:trHeight w:val="252"/>
        </w:trPr>
        <w:tc>
          <w:tcPr>
            <w:tcW w:w="2460" w:type="dxa"/>
            <w:vAlign w:val="bottom"/>
          </w:tcPr>
          <w:p w:rsidR="00AB4DC0" w:rsidRDefault="00AB4DC0">
            <w:pPr>
              <w:rPr>
                <w:sz w:val="21"/>
                <w:szCs w:val="21"/>
              </w:rPr>
            </w:pPr>
          </w:p>
        </w:tc>
        <w:tc>
          <w:tcPr>
            <w:tcW w:w="940" w:type="dxa"/>
            <w:vAlign w:val="bottom"/>
          </w:tcPr>
          <w:p w:rsidR="00AB4DC0" w:rsidRDefault="00AB4DC0">
            <w:pPr>
              <w:rPr>
                <w:sz w:val="21"/>
                <w:szCs w:val="21"/>
              </w:rPr>
            </w:pPr>
          </w:p>
        </w:tc>
        <w:tc>
          <w:tcPr>
            <w:tcW w:w="160" w:type="dxa"/>
            <w:vAlign w:val="bottom"/>
          </w:tcPr>
          <w:p w:rsidR="00AB4DC0" w:rsidRDefault="00AB4DC0">
            <w:pPr>
              <w:rPr>
                <w:sz w:val="21"/>
                <w:szCs w:val="21"/>
              </w:rPr>
            </w:pPr>
          </w:p>
        </w:tc>
        <w:tc>
          <w:tcPr>
            <w:tcW w:w="660" w:type="dxa"/>
            <w:vAlign w:val="bottom"/>
          </w:tcPr>
          <w:p w:rsidR="00AB4DC0" w:rsidRDefault="00AB4DC0">
            <w:pPr>
              <w:rPr>
                <w:sz w:val="21"/>
                <w:szCs w:val="21"/>
              </w:rPr>
            </w:pPr>
          </w:p>
        </w:tc>
        <w:tc>
          <w:tcPr>
            <w:tcW w:w="1660" w:type="dxa"/>
            <w:vAlign w:val="bottom"/>
          </w:tcPr>
          <w:p w:rsidR="00AB4DC0" w:rsidRDefault="00AB4DC0">
            <w:pPr>
              <w:rPr>
                <w:sz w:val="21"/>
                <w:szCs w:val="21"/>
              </w:rPr>
            </w:pPr>
          </w:p>
        </w:tc>
        <w:tc>
          <w:tcPr>
            <w:tcW w:w="1080" w:type="dxa"/>
            <w:vAlign w:val="bottom"/>
          </w:tcPr>
          <w:p w:rsidR="00AB4DC0" w:rsidRDefault="00AB4DC0">
            <w:pPr>
              <w:rPr>
                <w:sz w:val="21"/>
                <w:szCs w:val="21"/>
              </w:rPr>
            </w:pPr>
          </w:p>
        </w:tc>
        <w:tc>
          <w:tcPr>
            <w:tcW w:w="1800" w:type="dxa"/>
            <w:vAlign w:val="bottom"/>
          </w:tcPr>
          <w:p w:rsidR="00AB4DC0" w:rsidRDefault="00AB4DC0">
            <w:pPr>
              <w:rPr>
                <w:sz w:val="21"/>
                <w:szCs w:val="21"/>
              </w:rPr>
            </w:pPr>
          </w:p>
        </w:tc>
        <w:tc>
          <w:tcPr>
            <w:tcW w:w="1340" w:type="dxa"/>
            <w:gridSpan w:val="2"/>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40" w:type="dxa"/>
            <w:tcBorders>
              <w:top w:val="single" w:sz="8" w:space="0" w:color="auto"/>
            </w:tcBorders>
            <w:vAlign w:val="bottom"/>
          </w:tcPr>
          <w:p w:rsidR="00AB4DC0" w:rsidRDefault="00AB4DC0">
            <w:pPr>
              <w:rPr>
                <w:sz w:val="21"/>
                <w:szCs w:val="21"/>
              </w:rPr>
            </w:pPr>
          </w:p>
        </w:tc>
        <w:tc>
          <w:tcPr>
            <w:tcW w:w="420" w:type="dxa"/>
            <w:vAlign w:val="bottom"/>
          </w:tcPr>
          <w:p w:rsidR="00AB4DC0" w:rsidRDefault="00AB4DC0">
            <w:pPr>
              <w:rPr>
                <w:sz w:val="21"/>
                <w:szCs w:val="21"/>
              </w:rPr>
            </w:pPr>
          </w:p>
        </w:tc>
        <w:tc>
          <w:tcPr>
            <w:tcW w:w="2900" w:type="dxa"/>
            <w:vAlign w:val="bottom"/>
          </w:tcPr>
          <w:p w:rsidR="00AB4DC0" w:rsidRDefault="00AB4DC0">
            <w:pPr>
              <w:rPr>
                <w:sz w:val="21"/>
                <w:szCs w:val="21"/>
              </w:rPr>
            </w:pPr>
          </w:p>
        </w:tc>
      </w:tr>
      <w:tr w:rsidR="00AB4DC0">
        <w:trPr>
          <w:trHeight w:val="24"/>
        </w:trPr>
        <w:tc>
          <w:tcPr>
            <w:tcW w:w="2460" w:type="dxa"/>
            <w:vAlign w:val="bottom"/>
          </w:tcPr>
          <w:p w:rsidR="00AB4DC0" w:rsidRDefault="00AB4DC0">
            <w:pPr>
              <w:rPr>
                <w:sz w:val="2"/>
                <w:szCs w:val="2"/>
              </w:rPr>
            </w:pPr>
          </w:p>
        </w:tc>
        <w:tc>
          <w:tcPr>
            <w:tcW w:w="940" w:type="dxa"/>
            <w:vAlign w:val="bottom"/>
          </w:tcPr>
          <w:p w:rsidR="00AB4DC0" w:rsidRDefault="00AB4DC0">
            <w:pPr>
              <w:rPr>
                <w:sz w:val="2"/>
                <w:szCs w:val="2"/>
              </w:rPr>
            </w:pPr>
          </w:p>
        </w:tc>
        <w:tc>
          <w:tcPr>
            <w:tcW w:w="160" w:type="dxa"/>
            <w:vAlign w:val="bottom"/>
          </w:tcPr>
          <w:p w:rsidR="00AB4DC0" w:rsidRDefault="00AB4DC0">
            <w:pPr>
              <w:rPr>
                <w:sz w:val="2"/>
                <w:szCs w:val="2"/>
              </w:rPr>
            </w:pPr>
          </w:p>
        </w:tc>
        <w:tc>
          <w:tcPr>
            <w:tcW w:w="660" w:type="dxa"/>
            <w:vAlign w:val="bottom"/>
          </w:tcPr>
          <w:p w:rsidR="00AB4DC0" w:rsidRDefault="00AB4DC0">
            <w:pPr>
              <w:rPr>
                <w:sz w:val="2"/>
                <w:szCs w:val="2"/>
              </w:rPr>
            </w:pPr>
          </w:p>
        </w:tc>
        <w:tc>
          <w:tcPr>
            <w:tcW w:w="1660" w:type="dxa"/>
            <w:vAlign w:val="bottom"/>
          </w:tcPr>
          <w:p w:rsidR="00AB4DC0" w:rsidRDefault="00AB4DC0">
            <w:pPr>
              <w:rPr>
                <w:sz w:val="2"/>
                <w:szCs w:val="2"/>
              </w:rPr>
            </w:pPr>
          </w:p>
        </w:tc>
        <w:tc>
          <w:tcPr>
            <w:tcW w:w="1080" w:type="dxa"/>
            <w:vAlign w:val="bottom"/>
          </w:tcPr>
          <w:p w:rsidR="00AB4DC0" w:rsidRDefault="00AB4DC0">
            <w:pPr>
              <w:rPr>
                <w:sz w:val="2"/>
                <w:szCs w:val="2"/>
              </w:rPr>
            </w:pPr>
          </w:p>
        </w:tc>
        <w:tc>
          <w:tcPr>
            <w:tcW w:w="18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380" w:type="dxa"/>
            <w:vAlign w:val="bottom"/>
          </w:tcPr>
          <w:p w:rsidR="00AB4DC0" w:rsidRDefault="00AB4DC0">
            <w:pPr>
              <w:rPr>
                <w:sz w:val="2"/>
                <w:szCs w:val="2"/>
              </w:rPr>
            </w:pPr>
          </w:p>
        </w:tc>
        <w:tc>
          <w:tcPr>
            <w:tcW w:w="1060" w:type="dxa"/>
            <w:gridSpan w:val="2"/>
            <w:vAlign w:val="bottom"/>
          </w:tcPr>
          <w:p w:rsidR="00AB4DC0" w:rsidRDefault="00AB4DC0">
            <w:pPr>
              <w:rPr>
                <w:sz w:val="2"/>
                <w:szCs w:val="2"/>
              </w:rPr>
            </w:pPr>
          </w:p>
        </w:tc>
        <w:tc>
          <w:tcPr>
            <w:tcW w:w="2900" w:type="dxa"/>
            <w:vAlign w:val="bottom"/>
          </w:tcPr>
          <w:p w:rsidR="00AB4DC0" w:rsidRDefault="00AB4DC0">
            <w:pPr>
              <w:rPr>
                <w:sz w:val="2"/>
                <w:szCs w:val="2"/>
              </w:rPr>
            </w:pPr>
          </w:p>
        </w:tc>
      </w:tr>
      <w:tr w:rsidR="00AB4DC0">
        <w:trPr>
          <w:trHeight w:val="271"/>
        </w:trPr>
        <w:tc>
          <w:tcPr>
            <w:tcW w:w="2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166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1800" w:type="dxa"/>
            <w:vAlign w:val="bottom"/>
          </w:tcPr>
          <w:p w:rsidR="00AB4DC0" w:rsidRDefault="00AB4DC0">
            <w:pPr>
              <w:rPr>
                <w:sz w:val="23"/>
                <w:szCs w:val="23"/>
              </w:rPr>
            </w:pPr>
          </w:p>
        </w:tc>
        <w:tc>
          <w:tcPr>
            <w:tcW w:w="1340" w:type="dxa"/>
            <w:gridSpan w:val="2"/>
            <w:vAlign w:val="bottom"/>
          </w:tcPr>
          <w:p w:rsidR="00AB4DC0" w:rsidRDefault="00B03F8C">
            <w:pPr>
              <w:spacing w:line="271" w:lineRule="exact"/>
              <w:rPr>
                <w:sz w:val="20"/>
                <w:szCs w:val="20"/>
              </w:rPr>
            </w:pPr>
            <w:r>
              <w:rPr>
                <w:rFonts w:eastAsia="Times New Roman"/>
                <w:sz w:val="24"/>
                <w:szCs w:val="24"/>
              </w:rPr>
              <w:t>Развёрнутая</w:t>
            </w:r>
          </w:p>
        </w:tc>
        <w:tc>
          <w:tcPr>
            <w:tcW w:w="3960" w:type="dxa"/>
            <w:gridSpan w:val="3"/>
            <w:vAlign w:val="bottom"/>
          </w:tcPr>
          <w:p w:rsidR="00AB4DC0" w:rsidRDefault="00B03F8C">
            <w:pPr>
              <w:spacing w:line="271" w:lineRule="exact"/>
              <w:ind w:right="2520"/>
              <w:jc w:val="right"/>
              <w:rPr>
                <w:sz w:val="20"/>
                <w:szCs w:val="20"/>
              </w:rPr>
            </w:pPr>
            <w:r>
              <w:rPr>
                <w:rFonts w:eastAsia="Times New Roman"/>
                <w:sz w:val="24"/>
                <w:szCs w:val="24"/>
              </w:rPr>
              <w:t>письменная</w:t>
            </w:r>
          </w:p>
        </w:tc>
      </w:tr>
      <w:tr w:rsidR="00AB4DC0">
        <w:trPr>
          <w:trHeight w:val="281"/>
        </w:trPr>
        <w:tc>
          <w:tcPr>
            <w:tcW w:w="246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1800" w:type="dxa"/>
            <w:tcBorders>
              <w:bottom w:val="single" w:sz="8" w:space="0" w:color="auto"/>
            </w:tcBorders>
            <w:vAlign w:val="bottom"/>
          </w:tcPr>
          <w:p w:rsidR="00AB4DC0" w:rsidRDefault="00AB4DC0">
            <w:pPr>
              <w:rPr>
                <w:sz w:val="24"/>
                <w:szCs w:val="24"/>
              </w:rPr>
            </w:pPr>
          </w:p>
        </w:tc>
        <w:tc>
          <w:tcPr>
            <w:tcW w:w="2400" w:type="dxa"/>
            <w:gridSpan w:val="4"/>
            <w:tcBorders>
              <w:bottom w:val="single" w:sz="8" w:space="0" w:color="auto"/>
            </w:tcBorders>
            <w:vAlign w:val="bottom"/>
          </w:tcPr>
          <w:p w:rsidR="00AB4DC0" w:rsidRDefault="00B03F8C">
            <w:pPr>
              <w:rPr>
                <w:sz w:val="20"/>
                <w:szCs w:val="20"/>
              </w:rPr>
            </w:pPr>
            <w:r>
              <w:rPr>
                <w:rFonts w:eastAsia="Times New Roman"/>
                <w:sz w:val="24"/>
                <w:szCs w:val="24"/>
              </w:rPr>
              <w:t>оценка своей работы</w:t>
            </w:r>
          </w:p>
        </w:tc>
        <w:tc>
          <w:tcPr>
            <w:tcW w:w="2900" w:type="dxa"/>
            <w:tcBorders>
              <w:bottom w:val="single" w:sz="8" w:space="0" w:color="auto"/>
            </w:tcBorders>
            <w:vAlign w:val="bottom"/>
          </w:tcPr>
          <w:p w:rsidR="00AB4DC0" w:rsidRDefault="00AB4DC0">
            <w:pPr>
              <w:rPr>
                <w:sz w:val="24"/>
                <w:szCs w:val="24"/>
              </w:rPr>
            </w:pPr>
          </w:p>
        </w:tc>
      </w:tr>
      <w:tr w:rsidR="00AB4DC0">
        <w:trPr>
          <w:trHeight w:val="239"/>
        </w:trPr>
        <w:tc>
          <w:tcPr>
            <w:tcW w:w="2460" w:type="dxa"/>
            <w:vAlign w:val="bottom"/>
          </w:tcPr>
          <w:p w:rsidR="00AB4DC0" w:rsidRDefault="00B03F8C">
            <w:pPr>
              <w:spacing w:line="240" w:lineRule="exact"/>
              <w:ind w:left="120"/>
              <w:rPr>
                <w:sz w:val="20"/>
                <w:szCs w:val="20"/>
              </w:rPr>
            </w:pPr>
            <w:r>
              <w:rPr>
                <w:rFonts w:eastAsia="Times New Roman"/>
                <w:sz w:val="24"/>
                <w:szCs w:val="24"/>
              </w:rPr>
              <w:t>Продвинутый</w:t>
            </w:r>
          </w:p>
        </w:tc>
        <w:tc>
          <w:tcPr>
            <w:tcW w:w="1100" w:type="dxa"/>
            <w:gridSpan w:val="2"/>
            <w:vAlign w:val="bottom"/>
          </w:tcPr>
          <w:p w:rsidR="00AB4DC0" w:rsidRDefault="00B03F8C">
            <w:pPr>
              <w:spacing w:line="240" w:lineRule="exact"/>
              <w:rPr>
                <w:sz w:val="20"/>
                <w:szCs w:val="20"/>
              </w:rPr>
            </w:pPr>
            <w:r>
              <w:rPr>
                <w:rFonts w:eastAsia="Times New Roman"/>
                <w:b/>
                <w:bCs/>
                <w:sz w:val="24"/>
                <w:szCs w:val="24"/>
              </w:rPr>
              <w:t>Владеет:</w:t>
            </w:r>
          </w:p>
        </w:tc>
        <w:tc>
          <w:tcPr>
            <w:tcW w:w="660" w:type="dxa"/>
            <w:vAlign w:val="bottom"/>
          </w:tcPr>
          <w:p w:rsidR="00AB4DC0" w:rsidRDefault="00AB4DC0">
            <w:pPr>
              <w:rPr>
                <w:sz w:val="20"/>
                <w:szCs w:val="20"/>
              </w:rPr>
            </w:pPr>
          </w:p>
        </w:tc>
        <w:tc>
          <w:tcPr>
            <w:tcW w:w="1660" w:type="dxa"/>
            <w:vAlign w:val="bottom"/>
          </w:tcPr>
          <w:p w:rsidR="00AB4DC0" w:rsidRDefault="00AB4DC0">
            <w:pPr>
              <w:rPr>
                <w:sz w:val="20"/>
                <w:szCs w:val="20"/>
              </w:rPr>
            </w:pPr>
          </w:p>
        </w:tc>
        <w:tc>
          <w:tcPr>
            <w:tcW w:w="2880" w:type="dxa"/>
            <w:gridSpan w:val="2"/>
            <w:vAlign w:val="bottom"/>
          </w:tcPr>
          <w:p w:rsidR="00AB4DC0" w:rsidRDefault="00B03F8C">
            <w:pPr>
              <w:spacing w:line="240" w:lineRule="exact"/>
              <w:rPr>
                <w:sz w:val="20"/>
                <w:szCs w:val="20"/>
              </w:rPr>
            </w:pPr>
            <w:r>
              <w:rPr>
                <w:rFonts w:eastAsia="Times New Roman"/>
                <w:b/>
                <w:bCs/>
                <w:sz w:val="24"/>
                <w:szCs w:val="24"/>
              </w:rPr>
              <w:t>Педагоги:</w:t>
            </w:r>
          </w:p>
        </w:tc>
        <w:tc>
          <w:tcPr>
            <w:tcW w:w="5300" w:type="dxa"/>
            <w:gridSpan w:val="5"/>
            <w:vAlign w:val="bottom"/>
          </w:tcPr>
          <w:p w:rsidR="00AB4DC0" w:rsidRDefault="00B03F8C">
            <w:pPr>
              <w:spacing w:line="240" w:lineRule="exact"/>
              <w:rPr>
                <w:sz w:val="20"/>
                <w:szCs w:val="20"/>
              </w:rPr>
            </w:pPr>
            <w:r>
              <w:rPr>
                <w:rFonts w:eastAsia="Times New Roman"/>
                <w:b/>
                <w:bCs/>
                <w:sz w:val="24"/>
                <w:szCs w:val="24"/>
              </w:rPr>
              <w:t>Педагоги и психологи</w:t>
            </w:r>
            <w:r>
              <w:rPr>
                <w:rFonts w:eastAsia="Times New Roman"/>
                <w:sz w:val="24"/>
                <w:szCs w:val="24"/>
              </w:rPr>
              <w:t>:</w:t>
            </w:r>
          </w:p>
        </w:tc>
      </w:tr>
      <w:tr w:rsidR="00AB4DC0">
        <w:trPr>
          <w:trHeight w:val="29"/>
        </w:trPr>
        <w:tc>
          <w:tcPr>
            <w:tcW w:w="2460" w:type="dxa"/>
            <w:vAlign w:val="bottom"/>
          </w:tcPr>
          <w:p w:rsidR="00AB4DC0" w:rsidRDefault="00AB4DC0">
            <w:pPr>
              <w:rPr>
                <w:sz w:val="2"/>
                <w:szCs w:val="2"/>
              </w:rPr>
            </w:pPr>
          </w:p>
        </w:tc>
        <w:tc>
          <w:tcPr>
            <w:tcW w:w="940" w:type="dxa"/>
            <w:shd w:val="clear" w:color="auto" w:fill="000000"/>
            <w:vAlign w:val="bottom"/>
          </w:tcPr>
          <w:p w:rsidR="00AB4DC0" w:rsidRDefault="00AB4DC0">
            <w:pPr>
              <w:rPr>
                <w:sz w:val="2"/>
                <w:szCs w:val="2"/>
              </w:rPr>
            </w:pPr>
          </w:p>
        </w:tc>
        <w:tc>
          <w:tcPr>
            <w:tcW w:w="160" w:type="dxa"/>
            <w:vAlign w:val="bottom"/>
          </w:tcPr>
          <w:p w:rsidR="00AB4DC0" w:rsidRDefault="00AB4DC0">
            <w:pPr>
              <w:rPr>
                <w:sz w:val="2"/>
                <w:szCs w:val="2"/>
              </w:rPr>
            </w:pPr>
          </w:p>
        </w:tc>
        <w:tc>
          <w:tcPr>
            <w:tcW w:w="660" w:type="dxa"/>
            <w:vAlign w:val="bottom"/>
          </w:tcPr>
          <w:p w:rsidR="00AB4DC0" w:rsidRDefault="00AB4DC0">
            <w:pPr>
              <w:rPr>
                <w:sz w:val="2"/>
                <w:szCs w:val="2"/>
              </w:rPr>
            </w:pPr>
          </w:p>
        </w:tc>
        <w:tc>
          <w:tcPr>
            <w:tcW w:w="1660" w:type="dxa"/>
            <w:vAlign w:val="bottom"/>
          </w:tcPr>
          <w:p w:rsidR="00AB4DC0" w:rsidRDefault="00AB4DC0">
            <w:pPr>
              <w:rPr>
                <w:sz w:val="2"/>
                <w:szCs w:val="2"/>
              </w:rPr>
            </w:pPr>
          </w:p>
        </w:tc>
        <w:tc>
          <w:tcPr>
            <w:tcW w:w="1080" w:type="dxa"/>
            <w:shd w:val="clear" w:color="auto" w:fill="000000"/>
            <w:vAlign w:val="bottom"/>
          </w:tcPr>
          <w:p w:rsidR="00AB4DC0" w:rsidRDefault="00AB4DC0">
            <w:pPr>
              <w:rPr>
                <w:sz w:val="2"/>
                <w:szCs w:val="2"/>
              </w:rPr>
            </w:pPr>
          </w:p>
        </w:tc>
        <w:tc>
          <w:tcPr>
            <w:tcW w:w="1800" w:type="dxa"/>
            <w:vAlign w:val="bottom"/>
          </w:tcPr>
          <w:p w:rsidR="00AB4DC0" w:rsidRDefault="00AB4DC0">
            <w:pPr>
              <w:rPr>
                <w:sz w:val="2"/>
                <w:szCs w:val="2"/>
              </w:rPr>
            </w:pPr>
          </w:p>
        </w:tc>
        <w:tc>
          <w:tcPr>
            <w:tcW w:w="2400" w:type="dxa"/>
            <w:gridSpan w:val="4"/>
            <w:tcBorders>
              <w:right w:val="single" w:sz="8" w:space="0" w:color="auto"/>
            </w:tcBorders>
            <w:shd w:val="clear" w:color="auto" w:fill="000000"/>
            <w:vAlign w:val="bottom"/>
          </w:tcPr>
          <w:p w:rsidR="00AB4DC0" w:rsidRDefault="00AB4DC0">
            <w:pPr>
              <w:rPr>
                <w:sz w:val="2"/>
                <w:szCs w:val="2"/>
              </w:rPr>
            </w:pPr>
          </w:p>
        </w:tc>
        <w:tc>
          <w:tcPr>
            <w:tcW w:w="2900" w:type="dxa"/>
            <w:vAlign w:val="bottom"/>
          </w:tcPr>
          <w:p w:rsidR="00AB4DC0" w:rsidRDefault="00AB4DC0">
            <w:pPr>
              <w:rPr>
                <w:sz w:val="2"/>
                <w:szCs w:val="2"/>
              </w:rPr>
            </w:pPr>
          </w:p>
        </w:tc>
      </w:tr>
      <w:tr w:rsidR="00AB4DC0">
        <w:trPr>
          <w:trHeight w:val="268"/>
        </w:trPr>
        <w:tc>
          <w:tcPr>
            <w:tcW w:w="2460" w:type="dxa"/>
            <w:vAlign w:val="bottom"/>
          </w:tcPr>
          <w:p w:rsidR="00AB4DC0" w:rsidRDefault="00AB4DC0">
            <w:pPr>
              <w:rPr>
                <w:sz w:val="23"/>
                <w:szCs w:val="23"/>
              </w:rPr>
            </w:pPr>
          </w:p>
        </w:tc>
        <w:tc>
          <w:tcPr>
            <w:tcW w:w="1100" w:type="dxa"/>
            <w:gridSpan w:val="2"/>
            <w:vAlign w:val="bottom"/>
          </w:tcPr>
          <w:p w:rsidR="00AB4DC0" w:rsidRDefault="00B03F8C">
            <w:pPr>
              <w:spacing w:line="268" w:lineRule="exact"/>
              <w:rPr>
                <w:sz w:val="20"/>
                <w:szCs w:val="20"/>
              </w:rPr>
            </w:pPr>
            <w:r>
              <w:rPr>
                <w:rFonts w:eastAsia="Times New Roman"/>
                <w:sz w:val="24"/>
                <w:szCs w:val="24"/>
              </w:rPr>
              <w:t>навыками</w:t>
            </w:r>
          </w:p>
        </w:tc>
        <w:tc>
          <w:tcPr>
            <w:tcW w:w="660" w:type="dxa"/>
            <w:vAlign w:val="bottom"/>
          </w:tcPr>
          <w:p w:rsidR="00AB4DC0" w:rsidRDefault="00AB4DC0">
            <w:pPr>
              <w:rPr>
                <w:sz w:val="23"/>
                <w:szCs w:val="23"/>
              </w:rPr>
            </w:pPr>
          </w:p>
        </w:tc>
        <w:tc>
          <w:tcPr>
            <w:tcW w:w="1660" w:type="dxa"/>
            <w:vAlign w:val="bottom"/>
          </w:tcPr>
          <w:p w:rsidR="00AB4DC0" w:rsidRDefault="00B03F8C">
            <w:pPr>
              <w:spacing w:line="268" w:lineRule="exact"/>
              <w:ind w:right="100"/>
              <w:jc w:val="right"/>
              <w:rPr>
                <w:sz w:val="20"/>
                <w:szCs w:val="20"/>
              </w:rPr>
            </w:pPr>
            <w:r>
              <w:rPr>
                <w:rFonts w:eastAsia="Times New Roman"/>
                <w:sz w:val="24"/>
                <w:szCs w:val="24"/>
              </w:rPr>
              <w:t>уверенного</w:t>
            </w:r>
          </w:p>
        </w:tc>
        <w:tc>
          <w:tcPr>
            <w:tcW w:w="2880" w:type="dxa"/>
            <w:gridSpan w:val="2"/>
            <w:vAlign w:val="bottom"/>
          </w:tcPr>
          <w:p w:rsidR="00AB4DC0" w:rsidRDefault="00B03F8C">
            <w:pPr>
              <w:spacing w:line="268" w:lineRule="exact"/>
              <w:rPr>
                <w:sz w:val="20"/>
                <w:szCs w:val="20"/>
              </w:rPr>
            </w:pPr>
            <w:r>
              <w:rPr>
                <w:rFonts w:eastAsia="Times New Roman"/>
                <w:sz w:val="24"/>
                <w:szCs w:val="24"/>
              </w:rPr>
              <w:t>-Технология портфолио,</w:t>
            </w:r>
          </w:p>
        </w:tc>
        <w:tc>
          <w:tcPr>
            <w:tcW w:w="2400" w:type="dxa"/>
            <w:gridSpan w:val="4"/>
            <w:vAlign w:val="bottom"/>
          </w:tcPr>
          <w:p w:rsidR="00AB4DC0" w:rsidRDefault="00B03F8C">
            <w:pPr>
              <w:spacing w:line="268" w:lineRule="exact"/>
              <w:rPr>
                <w:sz w:val="20"/>
                <w:szCs w:val="20"/>
              </w:rPr>
            </w:pPr>
            <w:r>
              <w:rPr>
                <w:rFonts w:eastAsia="Times New Roman"/>
                <w:sz w:val="24"/>
                <w:szCs w:val="24"/>
              </w:rPr>
              <w:t>Индивидуальная</w:t>
            </w:r>
          </w:p>
        </w:tc>
        <w:tc>
          <w:tcPr>
            <w:tcW w:w="2900" w:type="dxa"/>
            <w:vAlign w:val="bottom"/>
          </w:tcPr>
          <w:p w:rsidR="00AB4DC0" w:rsidRDefault="00B03F8C">
            <w:pPr>
              <w:spacing w:line="268" w:lineRule="exact"/>
              <w:ind w:right="2520"/>
              <w:jc w:val="right"/>
              <w:rPr>
                <w:sz w:val="20"/>
                <w:szCs w:val="20"/>
              </w:rPr>
            </w:pPr>
            <w:r>
              <w:rPr>
                <w:rFonts w:eastAsia="Times New Roman"/>
                <w:sz w:val="24"/>
                <w:szCs w:val="24"/>
              </w:rPr>
              <w:t>и</w:t>
            </w:r>
          </w:p>
        </w:tc>
      </w:tr>
      <w:tr w:rsidR="00AB4DC0">
        <w:trPr>
          <w:trHeight w:val="276"/>
        </w:trPr>
        <w:tc>
          <w:tcPr>
            <w:tcW w:w="2460" w:type="dxa"/>
            <w:vAlign w:val="bottom"/>
          </w:tcPr>
          <w:p w:rsidR="00AB4DC0" w:rsidRDefault="00AB4DC0">
            <w:pPr>
              <w:rPr>
                <w:sz w:val="24"/>
                <w:szCs w:val="24"/>
              </w:rPr>
            </w:pPr>
          </w:p>
        </w:tc>
        <w:tc>
          <w:tcPr>
            <w:tcW w:w="1760" w:type="dxa"/>
            <w:gridSpan w:val="3"/>
            <w:vAlign w:val="bottom"/>
          </w:tcPr>
          <w:p w:rsidR="00AB4DC0" w:rsidRDefault="00B03F8C">
            <w:pPr>
              <w:rPr>
                <w:sz w:val="20"/>
                <w:szCs w:val="20"/>
              </w:rPr>
            </w:pPr>
            <w:r>
              <w:rPr>
                <w:rFonts w:eastAsia="Times New Roman"/>
                <w:sz w:val="24"/>
                <w:szCs w:val="24"/>
              </w:rPr>
              <w:t>использования</w:t>
            </w:r>
          </w:p>
        </w:tc>
        <w:tc>
          <w:tcPr>
            <w:tcW w:w="1660" w:type="dxa"/>
            <w:vAlign w:val="bottom"/>
          </w:tcPr>
          <w:p w:rsidR="00AB4DC0" w:rsidRDefault="00B03F8C">
            <w:pPr>
              <w:ind w:right="100"/>
              <w:jc w:val="right"/>
              <w:rPr>
                <w:sz w:val="20"/>
                <w:szCs w:val="20"/>
              </w:rPr>
            </w:pPr>
            <w:r>
              <w:rPr>
                <w:rFonts w:eastAsia="Times New Roman"/>
                <w:sz w:val="24"/>
                <w:szCs w:val="24"/>
              </w:rPr>
              <w:t>различных</w:t>
            </w:r>
          </w:p>
        </w:tc>
        <w:tc>
          <w:tcPr>
            <w:tcW w:w="2880" w:type="dxa"/>
            <w:gridSpan w:val="2"/>
            <w:vAlign w:val="bottom"/>
          </w:tcPr>
          <w:p w:rsidR="00AB4DC0" w:rsidRDefault="00B03F8C">
            <w:pPr>
              <w:rPr>
                <w:sz w:val="20"/>
                <w:szCs w:val="20"/>
              </w:rPr>
            </w:pPr>
            <w:r>
              <w:rPr>
                <w:rFonts w:eastAsia="Times New Roman"/>
                <w:sz w:val="24"/>
                <w:szCs w:val="24"/>
              </w:rPr>
              <w:t>-Технология</w:t>
            </w:r>
          </w:p>
        </w:tc>
        <w:tc>
          <w:tcPr>
            <w:tcW w:w="5300" w:type="dxa"/>
            <w:gridSpan w:val="5"/>
            <w:vAlign w:val="bottom"/>
          </w:tcPr>
          <w:p w:rsidR="00AB4DC0" w:rsidRDefault="00B03F8C">
            <w:pPr>
              <w:rPr>
                <w:sz w:val="20"/>
                <w:szCs w:val="20"/>
              </w:rPr>
            </w:pPr>
            <w:r>
              <w:rPr>
                <w:rFonts w:eastAsia="Times New Roman"/>
                <w:sz w:val="24"/>
                <w:szCs w:val="24"/>
              </w:rPr>
              <w:t>групповая работа с целью</w:t>
            </w:r>
          </w:p>
        </w:tc>
      </w:tr>
      <w:tr w:rsidR="00AB4DC0">
        <w:trPr>
          <w:trHeight w:val="277"/>
        </w:trPr>
        <w:tc>
          <w:tcPr>
            <w:tcW w:w="2460" w:type="dxa"/>
            <w:vAlign w:val="bottom"/>
          </w:tcPr>
          <w:p w:rsidR="00AB4DC0" w:rsidRDefault="00AB4DC0">
            <w:pPr>
              <w:rPr>
                <w:sz w:val="24"/>
                <w:szCs w:val="24"/>
              </w:rPr>
            </w:pPr>
          </w:p>
        </w:tc>
        <w:tc>
          <w:tcPr>
            <w:tcW w:w="1100" w:type="dxa"/>
            <w:gridSpan w:val="2"/>
            <w:vAlign w:val="bottom"/>
          </w:tcPr>
          <w:p w:rsidR="00AB4DC0" w:rsidRDefault="00B03F8C">
            <w:pPr>
              <w:rPr>
                <w:sz w:val="20"/>
                <w:szCs w:val="20"/>
              </w:rPr>
            </w:pPr>
            <w:r>
              <w:rPr>
                <w:rFonts w:eastAsia="Times New Roman"/>
                <w:sz w:val="24"/>
                <w:szCs w:val="24"/>
              </w:rPr>
              <w:t>средств</w:t>
            </w:r>
          </w:p>
        </w:tc>
        <w:tc>
          <w:tcPr>
            <w:tcW w:w="660" w:type="dxa"/>
            <w:vAlign w:val="bottom"/>
          </w:tcPr>
          <w:p w:rsidR="00AB4DC0" w:rsidRDefault="00B03F8C">
            <w:pPr>
              <w:ind w:left="100"/>
              <w:rPr>
                <w:sz w:val="20"/>
                <w:szCs w:val="20"/>
              </w:rPr>
            </w:pPr>
            <w:r>
              <w:rPr>
                <w:rFonts w:eastAsia="Times New Roman"/>
                <w:sz w:val="24"/>
                <w:szCs w:val="24"/>
              </w:rPr>
              <w:t>и</w:t>
            </w:r>
          </w:p>
        </w:tc>
        <w:tc>
          <w:tcPr>
            <w:tcW w:w="1660" w:type="dxa"/>
            <w:vAlign w:val="bottom"/>
          </w:tcPr>
          <w:p w:rsidR="00AB4DC0" w:rsidRDefault="00B03F8C">
            <w:pPr>
              <w:ind w:right="100"/>
              <w:jc w:val="right"/>
              <w:rPr>
                <w:sz w:val="20"/>
                <w:szCs w:val="20"/>
              </w:rPr>
            </w:pPr>
            <w:r>
              <w:rPr>
                <w:rFonts w:eastAsia="Times New Roman"/>
                <w:w w:val="99"/>
                <w:sz w:val="24"/>
                <w:szCs w:val="24"/>
              </w:rPr>
              <w:t>инструментов</w:t>
            </w:r>
          </w:p>
        </w:tc>
        <w:tc>
          <w:tcPr>
            <w:tcW w:w="2880" w:type="dxa"/>
            <w:gridSpan w:val="2"/>
            <w:vAlign w:val="bottom"/>
          </w:tcPr>
          <w:p w:rsidR="00AB4DC0" w:rsidRDefault="00B03F8C">
            <w:pPr>
              <w:rPr>
                <w:sz w:val="20"/>
                <w:szCs w:val="20"/>
              </w:rPr>
            </w:pPr>
            <w:r>
              <w:rPr>
                <w:rFonts w:eastAsia="Times New Roman"/>
                <w:sz w:val="24"/>
                <w:szCs w:val="24"/>
              </w:rPr>
              <w:t>обогащающего обучения</w:t>
            </w:r>
          </w:p>
        </w:tc>
        <w:tc>
          <w:tcPr>
            <w:tcW w:w="1340" w:type="dxa"/>
            <w:gridSpan w:val="2"/>
            <w:vAlign w:val="bottom"/>
          </w:tcPr>
          <w:p w:rsidR="00AB4DC0" w:rsidRDefault="00B03F8C">
            <w:pPr>
              <w:rPr>
                <w:sz w:val="20"/>
                <w:szCs w:val="20"/>
              </w:rPr>
            </w:pPr>
            <w:r>
              <w:rPr>
                <w:rFonts w:eastAsia="Times New Roman"/>
                <w:sz w:val="24"/>
                <w:szCs w:val="24"/>
              </w:rPr>
              <w:t>осознания</w:t>
            </w:r>
          </w:p>
        </w:tc>
        <w:tc>
          <w:tcPr>
            <w:tcW w:w="3960" w:type="dxa"/>
            <w:gridSpan w:val="3"/>
            <w:vAlign w:val="bottom"/>
          </w:tcPr>
          <w:p w:rsidR="00AB4DC0" w:rsidRDefault="00B03F8C">
            <w:pPr>
              <w:ind w:right="2520"/>
              <w:jc w:val="right"/>
              <w:rPr>
                <w:sz w:val="20"/>
                <w:szCs w:val="20"/>
              </w:rPr>
            </w:pPr>
            <w:r>
              <w:rPr>
                <w:rFonts w:eastAsia="Times New Roman"/>
                <w:sz w:val="24"/>
                <w:szCs w:val="24"/>
              </w:rPr>
              <w:t>критериев</w:t>
            </w:r>
          </w:p>
        </w:tc>
      </w:tr>
      <w:tr w:rsidR="00AB4DC0">
        <w:trPr>
          <w:trHeight w:val="276"/>
        </w:trPr>
        <w:tc>
          <w:tcPr>
            <w:tcW w:w="2460" w:type="dxa"/>
            <w:vAlign w:val="bottom"/>
          </w:tcPr>
          <w:p w:rsidR="00AB4DC0" w:rsidRDefault="00AB4DC0">
            <w:pPr>
              <w:rPr>
                <w:sz w:val="24"/>
                <w:szCs w:val="24"/>
              </w:rPr>
            </w:pPr>
          </w:p>
        </w:tc>
        <w:tc>
          <w:tcPr>
            <w:tcW w:w="1760" w:type="dxa"/>
            <w:gridSpan w:val="3"/>
            <w:vAlign w:val="bottom"/>
          </w:tcPr>
          <w:p w:rsidR="00AB4DC0" w:rsidRDefault="00B03F8C">
            <w:pPr>
              <w:rPr>
                <w:sz w:val="20"/>
                <w:szCs w:val="20"/>
              </w:rPr>
            </w:pPr>
            <w:r>
              <w:rPr>
                <w:rFonts w:eastAsia="Times New Roman"/>
                <w:w w:val="99"/>
                <w:sz w:val="24"/>
                <w:szCs w:val="24"/>
              </w:rPr>
              <w:t>самостоятельной</w:t>
            </w:r>
          </w:p>
        </w:tc>
        <w:tc>
          <w:tcPr>
            <w:tcW w:w="1660" w:type="dxa"/>
            <w:vAlign w:val="bottom"/>
          </w:tcPr>
          <w:p w:rsidR="00AB4DC0" w:rsidRDefault="00B03F8C">
            <w:pPr>
              <w:ind w:right="100"/>
              <w:jc w:val="right"/>
              <w:rPr>
                <w:sz w:val="20"/>
                <w:szCs w:val="20"/>
              </w:rPr>
            </w:pPr>
            <w:r>
              <w:rPr>
                <w:rFonts w:eastAsia="Times New Roman"/>
                <w:sz w:val="24"/>
                <w:szCs w:val="24"/>
              </w:rPr>
              <w:t>работы   по</w:t>
            </w: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1340" w:type="dxa"/>
            <w:gridSpan w:val="2"/>
            <w:vAlign w:val="bottom"/>
          </w:tcPr>
          <w:p w:rsidR="00AB4DC0" w:rsidRDefault="00B03F8C">
            <w:pPr>
              <w:rPr>
                <w:sz w:val="20"/>
                <w:szCs w:val="20"/>
              </w:rPr>
            </w:pPr>
            <w:r>
              <w:rPr>
                <w:rFonts w:eastAsia="Times New Roman"/>
                <w:sz w:val="24"/>
                <w:szCs w:val="24"/>
              </w:rPr>
              <w:t>оценки</w:t>
            </w:r>
          </w:p>
        </w:tc>
        <w:tc>
          <w:tcPr>
            <w:tcW w:w="3960" w:type="dxa"/>
            <w:gridSpan w:val="3"/>
            <w:vAlign w:val="bottom"/>
          </w:tcPr>
          <w:p w:rsidR="00AB4DC0" w:rsidRDefault="00B03F8C">
            <w:pPr>
              <w:ind w:right="2520"/>
              <w:jc w:val="right"/>
              <w:rPr>
                <w:sz w:val="20"/>
                <w:szCs w:val="20"/>
              </w:rPr>
            </w:pPr>
            <w:r>
              <w:rPr>
                <w:rFonts w:eastAsia="Times New Roman"/>
                <w:sz w:val="24"/>
                <w:szCs w:val="24"/>
              </w:rPr>
              <w:t>выполнения</w:t>
            </w:r>
          </w:p>
        </w:tc>
      </w:tr>
      <w:tr w:rsidR="00AB4DC0">
        <w:trPr>
          <w:trHeight w:val="276"/>
        </w:trPr>
        <w:tc>
          <w:tcPr>
            <w:tcW w:w="2460" w:type="dxa"/>
            <w:vAlign w:val="bottom"/>
          </w:tcPr>
          <w:p w:rsidR="00AB4DC0" w:rsidRDefault="00AB4DC0">
            <w:pPr>
              <w:rPr>
                <w:sz w:val="24"/>
                <w:szCs w:val="24"/>
              </w:rPr>
            </w:pPr>
          </w:p>
        </w:tc>
        <w:tc>
          <w:tcPr>
            <w:tcW w:w="1100" w:type="dxa"/>
            <w:gridSpan w:val="2"/>
            <w:vAlign w:val="bottom"/>
          </w:tcPr>
          <w:p w:rsidR="00AB4DC0" w:rsidRDefault="00B03F8C">
            <w:pPr>
              <w:rPr>
                <w:sz w:val="20"/>
                <w:szCs w:val="20"/>
              </w:rPr>
            </w:pPr>
            <w:r>
              <w:rPr>
                <w:rFonts w:eastAsia="Times New Roman"/>
                <w:sz w:val="24"/>
                <w:szCs w:val="24"/>
              </w:rPr>
              <w:t>созданию</w:t>
            </w:r>
          </w:p>
        </w:tc>
        <w:tc>
          <w:tcPr>
            <w:tcW w:w="2320" w:type="dxa"/>
            <w:gridSpan w:val="2"/>
            <w:vAlign w:val="bottom"/>
          </w:tcPr>
          <w:p w:rsidR="00AB4DC0" w:rsidRDefault="00B03F8C">
            <w:pPr>
              <w:ind w:right="100"/>
              <w:jc w:val="right"/>
              <w:rPr>
                <w:sz w:val="20"/>
                <w:szCs w:val="20"/>
              </w:rPr>
            </w:pPr>
            <w:r>
              <w:rPr>
                <w:rFonts w:eastAsia="Times New Roman"/>
                <w:sz w:val="24"/>
                <w:szCs w:val="24"/>
              </w:rPr>
              <w:t>индивидуального</w:t>
            </w: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2400" w:type="dxa"/>
            <w:gridSpan w:val="4"/>
            <w:vAlign w:val="bottom"/>
          </w:tcPr>
          <w:p w:rsidR="00AB4DC0" w:rsidRDefault="00B03F8C">
            <w:pPr>
              <w:rPr>
                <w:sz w:val="20"/>
                <w:szCs w:val="20"/>
              </w:rPr>
            </w:pPr>
            <w:r>
              <w:rPr>
                <w:rFonts w:eastAsia="Times New Roman"/>
                <w:sz w:val="24"/>
                <w:szCs w:val="24"/>
              </w:rPr>
              <w:t>учебных заданий.</w:t>
            </w:r>
          </w:p>
        </w:tc>
        <w:tc>
          <w:tcPr>
            <w:tcW w:w="2900" w:type="dxa"/>
            <w:vAlign w:val="bottom"/>
          </w:tcPr>
          <w:p w:rsidR="00AB4DC0" w:rsidRDefault="00AB4DC0">
            <w:pPr>
              <w:rPr>
                <w:sz w:val="24"/>
                <w:szCs w:val="24"/>
              </w:rPr>
            </w:pPr>
          </w:p>
        </w:tc>
      </w:tr>
      <w:tr w:rsidR="00AB4DC0">
        <w:trPr>
          <w:trHeight w:val="261"/>
        </w:trPr>
        <w:tc>
          <w:tcPr>
            <w:tcW w:w="2460" w:type="dxa"/>
            <w:vAlign w:val="bottom"/>
          </w:tcPr>
          <w:p w:rsidR="00AB4DC0" w:rsidRDefault="00AB4DC0"/>
        </w:tc>
        <w:tc>
          <w:tcPr>
            <w:tcW w:w="1100" w:type="dxa"/>
            <w:gridSpan w:val="2"/>
            <w:vAlign w:val="bottom"/>
          </w:tcPr>
          <w:p w:rsidR="00AB4DC0" w:rsidRDefault="00B03F8C">
            <w:pPr>
              <w:spacing w:line="257" w:lineRule="exact"/>
              <w:rPr>
                <w:sz w:val="20"/>
                <w:szCs w:val="20"/>
              </w:rPr>
            </w:pPr>
            <w:r>
              <w:rPr>
                <w:rFonts w:eastAsia="Times New Roman"/>
                <w:sz w:val="24"/>
                <w:szCs w:val="24"/>
              </w:rPr>
              <w:t>продукта</w:t>
            </w:r>
          </w:p>
        </w:tc>
        <w:tc>
          <w:tcPr>
            <w:tcW w:w="660" w:type="dxa"/>
            <w:vAlign w:val="bottom"/>
          </w:tcPr>
          <w:p w:rsidR="00AB4DC0" w:rsidRDefault="00AB4DC0"/>
        </w:tc>
        <w:tc>
          <w:tcPr>
            <w:tcW w:w="1660" w:type="dxa"/>
            <w:vAlign w:val="bottom"/>
          </w:tcPr>
          <w:p w:rsidR="00AB4DC0" w:rsidRDefault="00AB4DC0"/>
        </w:tc>
        <w:tc>
          <w:tcPr>
            <w:tcW w:w="1080" w:type="dxa"/>
            <w:vAlign w:val="bottom"/>
          </w:tcPr>
          <w:p w:rsidR="00AB4DC0" w:rsidRDefault="00AB4DC0"/>
        </w:tc>
        <w:tc>
          <w:tcPr>
            <w:tcW w:w="1800" w:type="dxa"/>
            <w:vAlign w:val="bottom"/>
          </w:tcPr>
          <w:p w:rsidR="00AB4DC0" w:rsidRDefault="00AB4DC0"/>
        </w:tc>
        <w:tc>
          <w:tcPr>
            <w:tcW w:w="2400" w:type="dxa"/>
            <w:gridSpan w:val="4"/>
            <w:tcBorders>
              <w:bottom w:val="single" w:sz="8" w:space="0" w:color="auto"/>
            </w:tcBorders>
            <w:vAlign w:val="bottom"/>
          </w:tcPr>
          <w:p w:rsidR="00AB4DC0" w:rsidRDefault="00B03F8C">
            <w:pPr>
              <w:spacing w:line="257" w:lineRule="exact"/>
              <w:rPr>
                <w:sz w:val="20"/>
                <w:szCs w:val="20"/>
              </w:rPr>
            </w:pPr>
            <w:r>
              <w:rPr>
                <w:rFonts w:eastAsia="Times New Roman"/>
                <w:b/>
                <w:bCs/>
                <w:sz w:val="24"/>
                <w:szCs w:val="24"/>
              </w:rPr>
              <w:t>Оценочные средства:</w:t>
            </w:r>
          </w:p>
        </w:tc>
        <w:tc>
          <w:tcPr>
            <w:tcW w:w="2900" w:type="dxa"/>
            <w:vAlign w:val="bottom"/>
          </w:tcPr>
          <w:p w:rsidR="00AB4DC0" w:rsidRDefault="00AB4DC0"/>
        </w:tc>
      </w:tr>
      <w:tr w:rsidR="00AB4DC0">
        <w:trPr>
          <w:trHeight w:val="271"/>
        </w:trPr>
        <w:tc>
          <w:tcPr>
            <w:tcW w:w="2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166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1800" w:type="dxa"/>
            <w:vAlign w:val="bottom"/>
          </w:tcPr>
          <w:p w:rsidR="00AB4DC0" w:rsidRDefault="00AB4DC0">
            <w:pPr>
              <w:rPr>
                <w:sz w:val="23"/>
                <w:szCs w:val="23"/>
              </w:rPr>
            </w:pPr>
          </w:p>
        </w:tc>
        <w:tc>
          <w:tcPr>
            <w:tcW w:w="5300" w:type="dxa"/>
            <w:gridSpan w:val="5"/>
            <w:vAlign w:val="bottom"/>
          </w:tcPr>
          <w:p w:rsidR="00AB4DC0" w:rsidRDefault="00B03F8C">
            <w:pPr>
              <w:spacing w:line="271" w:lineRule="exact"/>
              <w:rPr>
                <w:sz w:val="20"/>
                <w:szCs w:val="20"/>
              </w:rPr>
            </w:pPr>
            <w:r>
              <w:rPr>
                <w:rFonts w:eastAsia="Times New Roman"/>
                <w:sz w:val="24"/>
                <w:szCs w:val="24"/>
              </w:rPr>
              <w:t>Список критериев оценки</w:t>
            </w:r>
          </w:p>
        </w:tc>
      </w:tr>
      <w:tr w:rsidR="00AB4DC0">
        <w:trPr>
          <w:trHeight w:val="276"/>
        </w:trPr>
        <w:tc>
          <w:tcPr>
            <w:tcW w:w="2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6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1340" w:type="dxa"/>
            <w:gridSpan w:val="2"/>
            <w:vAlign w:val="bottom"/>
          </w:tcPr>
          <w:p w:rsidR="00AB4DC0" w:rsidRDefault="00B03F8C">
            <w:pPr>
              <w:rPr>
                <w:sz w:val="20"/>
                <w:szCs w:val="20"/>
              </w:rPr>
            </w:pPr>
            <w:r>
              <w:rPr>
                <w:rFonts w:eastAsia="Times New Roman"/>
                <w:sz w:val="24"/>
                <w:szCs w:val="24"/>
              </w:rPr>
              <w:t>выполнения</w:t>
            </w:r>
          </w:p>
        </w:tc>
        <w:tc>
          <w:tcPr>
            <w:tcW w:w="3960" w:type="dxa"/>
            <w:gridSpan w:val="3"/>
            <w:vAlign w:val="bottom"/>
          </w:tcPr>
          <w:p w:rsidR="00AB4DC0" w:rsidRDefault="00B03F8C">
            <w:pPr>
              <w:ind w:right="2520"/>
              <w:jc w:val="right"/>
              <w:rPr>
                <w:sz w:val="20"/>
                <w:szCs w:val="20"/>
              </w:rPr>
            </w:pPr>
            <w:r>
              <w:rPr>
                <w:rFonts w:eastAsia="Times New Roman"/>
                <w:sz w:val="24"/>
                <w:szCs w:val="24"/>
              </w:rPr>
              <w:t>учебных</w:t>
            </w:r>
          </w:p>
        </w:tc>
      </w:tr>
      <w:tr w:rsidR="00AB4DC0">
        <w:trPr>
          <w:trHeight w:val="276"/>
        </w:trPr>
        <w:tc>
          <w:tcPr>
            <w:tcW w:w="2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6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1340" w:type="dxa"/>
            <w:gridSpan w:val="2"/>
            <w:vAlign w:val="bottom"/>
          </w:tcPr>
          <w:p w:rsidR="00AB4DC0" w:rsidRDefault="00B03F8C">
            <w:pPr>
              <w:rPr>
                <w:sz w:val="20"/>
                <w:szCs w:val="20"/>
              </w:rPr>
            </w:pPr>
            <w:r>
              <w:rPr>
                <w:rFonts w:eastAsia="Times New Roman"/>
                <w:sz w:val="24"/>
                <w:szCs w:val="24"/>
              </w:rPr>
              <w:t>заданий</w:t>
            </w:r>
          </w:p>
        </w:tc>
        <w:tc>
          <w:tcPr>
            <w:tcW w:w="64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2900" w:type="dxa"/>
            <w:vAlign w:val="bottom"/>
          </w:tcPr>
          <w:p w:rsidR="00AB4DC0" w:rsidRDefault="00AB4DC0">
            <w:pPr>
              <w:rPr>
                <w:sz w:val="24"/>
                <w:szCs w:val="24"/>
              </w:rPr>
            </w:pPr>
          </w:p>
        </w:tc>
      </w:tr>
      <w:tr w:rsidR="00AB4DC0">
        <w:trPr>
          <w:trHeight w:val="261"/>
        </w:trPr>
        <w:tc>
          <w:tcPr>
            <w:tcW w:w="2460" w:type="dxa"/>
            <w:vAlign w:val="bottom"/>
          </w:tcPr>
          <w:p w:rsidR="00AB4DC0" w:rsidRDefault="00AB4DC0"/>
        </w:tc>
        <w:tc>
          <w:tcPr>
            <w:tcW w:w="940" w:type="dxa"/>
            <w:vAlign w:val="bottom"/>
          </w:tcPr>
          <w:p w:rsidR="00AB4DC0" w:rsidRDefault="00AB4DC0"/>
        </w:tc>
        <w:tc>
          <w:tcPr>
            <w:tcW w:w="160" w:type="dxa"/>
            <w:vAlign w:val="bottom"/>
          </w:tcPr>
          <w:p w:rsidR="00AB4DC0" w:rsidRDefault="00AB4DC0"/>
        </w:tc>
        <w:tc>
          <w:tcPr>
            <w:tcW w:w="660" w:type="dxa"/>
            <w:vAlign w:val="bottom"/>
          </w:tcPr>
          <w:p w:rsidR="00AB4DC0" w:rsidRDefault="00AB4DC0"/>
        </w:tc>
        <w:tc>
          <w:tcPr>
            <w:tcW w:w="1660" w:type="dxa"/>
            <w:vAlign w:val="bottom"/>
          </w:tcPr>
          <w:p w:rsidR="00AB4DC0" w:rsidRDefault="00AB4DC0"/>
        </w:tc>
        <w:tc>
          <w:tcPr>
            <w:tcW w:w="1080" w:type="dxa"/>
            <w:vAlign w:val="bottom"/>
          </w:tcPr>
          <w:p w:rsidR="00AB4DC0" w:rsidRDefault="00AB4DC0"/>
        </w:tc>
        <w:tc>
          <w:tcPr>
            <w:tcW w:w="1800" w:type="dxa"/>
            <w:vAlign w:val="bottom"/>
          </w:tcPr>
          <w:p w:rsidR="00AB4DC0" w:rsidRDefault="00AB4DC0"/>
        </w:tc>
        <w:tc>
          <w:tcPr>
            <w:tcW w:w="2400" w:type="dxa"/>
            <w:gridSpan w:val="4"/>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2900" w:type="dxa"/>
            <w:vAlign w:val="bottom"/>
          </w:tcPr>
          <w:p w:rsidR="00AB4DC0" w:rsidRDefault="00AB4DC0"/>
        </w:tc>
      </w:tr>
      <w:tr w:rsidR="00AB4DC0">
        <w:trPr>
          <w:trHeight w:val="252"/>
        </w:trPr>
        <w:tc>
          <w:tcPr>
            <w:tcW w:w="2460" w:type="dxa"/>
            <w:vAlign w:val="bottom"/>
          </w:tcPr>
          <w:p w:rsidR="00AB4DC0" w:rsidRDefault="00AB4DC0">
            <w:pPr>
              <w:rPr>
                <w:sz w:val="21"/>
                <w:szCs w:val="21"/>
              </w:rPr>
            </w:pPr>
          </w:p>
        </w:tc>
        <w:tc>
          <w:tcPr>
            <w:tcW w:w="940" w:type="dxa"/>
            <w:vAlign w:val="bottom"/>
          </w:tcPr>
          <w:p w:rsidR="00AB4DC0" w:rsidRDefault="00AB4DC0">
            <w:pPr>
              <w:rPr>
                <w:sz w:val="21"/>
                <w:szCs w:val="21"/>
              </w:rPr>
            </w:pPr>
          </w:p>
        </w:tc>
        <w:tc>
          <w:tcPr>
            <w:tcW w:w="160" w:type="dxa"/>
            <w:vAlign w:val="bottom"/>
          </w:tcPr>
          <w:p w:rsidR="00AB4DC0" w:rsidRDefault="00AB4DC0">
            <w:pPr>
              <w:rPr>
                <w:sz w:val="21"/>
                <w:szCs w:val="21"/>
              </w:rPr>
            </w:pPr>
          </w:p>
        </w:tc>
        <w:tc>
          <w:tcPr>
            <w:tcW w:w="660" w:type="dxa"/>
            <w:vAlign w:val="bottom"/>
          </w:tcPr>
          <w:p w:rsidR="00AB4DC0" w:rsidRDefault="00AB4DC0">
            <w:pPr>
              <w:rPr>
                <w:sz w:val="21"/>
                <w:szCs w:val="21"/>
              </w:rPr>
            </w:pPr>
          </w:p>
        </w:tc>
        <w:tc>
          <w:tcPr>
            <w:tcW w:w="1660" w:type="dxa"/>
            <w:vAlign w:val="bottom"/>
          </w:tcPr>
          <w:p w:rsidR="00AB4DC0" w:rsidRDefault="00AB4DC0">
            <w:pPr>
              <w:rPr>
                <w:sz w:val="21"/>
                <w:szCs w:val="21"/>
              </w:rPr>
            </w:pPr>
          </w:p>
        </w:tc>
        <w:tc>
          <w:tcPr>
            <w:tcW w:w="1080" w:type="dxa"/>
            <w:vAlign w:val="bottom"/>
          </w:tcPr>
          <w:p w:rsidR="00AB4DC0" w:rsidRDefault="00AB4DC0">
            <w:pPr>
              <w:rPr>
                <w:sz w:val="21"/>
                <w:szCs w:val="21"/>
              </w:rPr>
            </w:pPr>
          </w:p>
        </w:tc>
        <w:tc>
          <w:tcPr>
            <w:tcW w:w="1800" w:type="dxa"/>
            <w:vAlign w:val="bottom"/>
          </w:tcPr>
          <w:p w:rsidR="00AB4DC0" w:rsidRDefault="00AB4DC0">
            <w:pPr>
              <w:rPr>
                <w:sz w:val="21"/>
                <w:szCs w:val="21"/>
              </w:rPr>
            </w:pPr>
          </w:p>
        </w:tc>
        <w:tc>
          <w:tcPr>
            <w:tcW w:w="1340" w:type="dxa"/>
            <w:gridSpan w:val="2"/>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40" w:type="dxa"/>
            <w:tcBorders>
              <w:top w:val="single" w:sz="8" w:space="0" w:color="auto"/>
            </w:tcBorders>
            <w:vAlign w:val="bottom"/>
          </w:tcPr>
          <w:p w:rsidR="00AB4DC0" w:rsidRDefault="00AB4DC0">
            <w:pPr>
              <w:rPr>
                <w:sz w:val="21"/>
                <w:szCs w:val="21"/>
              </w:rPr>
            </w:pPr>
          </w:p>
        </w:tc>
        <w:tc>
          <w:tcPr>
            <w:tcW w:w="420" w:type="dxa"/>
            <w:vAlign w:val="bottom"/>
          </w:tcPr>
          <w:p w:rsidR="00AB4DC0" w:rsidRDefault="00AB4DC0">
            <w:pPr>
              <w:rPr>
                <w:sz w:val="21"/>
                <w:szCs w:val="21"/>
              </w:rPr>
            </w:pPr>
          </w:p>
        </w:tc>
        <w:tc>
          <w:tcPr>
            <w:tcW w:w="2900" w:type="dxa"/>
            <w:vAlign w:val="bottom"/>
          </w:tcPr>
          <w:p w:rsidR="00AB4DC0" w:rsidRDefault="00AB4DC0">
            <w:pPr>
              <w:rPr>
                <w:sz w:val="21"/>
                <w:szCs w:val="21"/>
              </w:rPr>
            </w:pPr>
          </w:p>
        </w:tc>
      </w:tr>
      <w:tr w:rsidR="00AB4DC0">
        <w:trPr>
          <w:trHeight w:val="24"/>
        </w:trPr>
        <w:tc>
          <w:tcPr>
            <w:tcW w:w="2460" w:type="dxa"/>
            <w:vAlign w:val="bottom"/>
          </w:tcPr>
          <w:p w:rsidR="00AB4DC0" w:rsidRDefault="00AB4DC0">
            <w:pPr>
              <w:rPr>
                <w:sz w:val="2"/>
                <w:szCs w:val="2"/>
              </w:rPr>
            </w:pPr>
          </w:p>
        </w:tc>
        <w:tc>
          <w:tcPr>
            <w:tcW w:w="940" w:type="dxa"/>
            <w:vAlign w:val="bottom"/>
          </w:tcPr>
          <w:p w:rsidR="00AB4DC0" w:rsidRDefault="00AB4DC0">
            <w:pPr>
              <w:rPr>
                <w:sz w:val="2"/>
                <w:szCs w:val="2"/>
              </w:rPr>
            </w:pPr>
          </w:p>
        </w:tc>
        <w:tc>
          <w:tcPr>
            <w:tcW w:w="160" w:type="dxa"/>
            <w:vAlign w:val="bottom"/>
          </w:tcPr>
          <w:p w:rsidR="00AB4DC0" w:rsidRDefault="00AB4DC0">
            <w:pPr>
              <w:rPr>
                <w:sz w:val="2"/>
                <w:szCs w:val="2"/>
              </w:rPr>
            </w:pPr>
          </w:p>
        </w:tc>
        <w:tc>
          <w:tcPr>
            <w:tcW w:w="660" w:type="dxa"/>
            <w:vAlign w:val="bottom"/>
          </w:tcPr>
          <w:p w:rsidR="00AB4DC0" w:rsidRDefault="00AB4DC0">
            <w:pPr>
              <w:rPr>
                <w:sz w:val="2"/>
                <w:szCs w:val="2"/>
              </w:rPr>
            </w:pPr>
          </w:p>
        </w:tc>
        <w:tc>
          <w:tcPr>
            <w:tcW w:w="1660" w:type="dxa"/>
            <w:vAlign w:val="bottom"/>
          </w:tcPr>
          <w:p w:rsidR="00AB4DC0" w:rsidRDefault="00AB4DC0">
            <w:pPr>
              <w:rPr>
                <w:sz w:val="2"/>
                <w:szCs w:val="2"/>
              </w:rPr>
            </w:pPr>
          </w:p>
        </w:tc>
        <w:tc>
          <w:tcPr>
            <w:tcW w:w="1080" w:type="dxa"/>
            <w:vAlign w:val="bottom"/>
          </w:tcPr>
          <w:p w:rsidR="00AB4DC0" w:rsidRDefault="00AB4DC0">
            <w:pPr>
              <w:rPr>
                <w:sz w:val="2"/>
                <w:szCs w:val="2"/>
              </w:rPr>
            </w:pPr>
          </w:p>
        </w:tc>
        <w:tc>
          <w:tcPr>
            <w:tcW w:w="1800" w:type="dxa"/>
            <w:vAlign w:val="bottom"/>
          </w:tcPr>
          <w:p w:rsidR="00AB4DC0" w:rsidRDefault="00AB4DC0">
            <w:pPr>
              <w:rPr>
                <w:sz w:val="2"/>
                <w:szCs w:val="2"/>
              </w:rPr>
            </w:pPr>
          </w:p>
        </w:tc>
        <w:tc>
          <w:tcPr>
            <w:tcW w:w="960" w:type="dxa"/>
            <w:shd w:val="clear" w:color="auto" w:fill="000000"/>
            <w:vAlign w:val="bottom"/>
          </w:tcPr>
          <w:p w:rsidR="00AB4DC0" w:rsidRDefault="00AB4DC0">
            <w:pPr>
              <w:rPr>
                <w:sz w:val="2"/>
                <w:szCs w:val="2"/>
              </w:rPr>
            </w:pPr>
          </w:p>
        </w:tc>
        <w:tc>
          <w:tcPr>
            <w:tcW w:w="380" w:type="dxa"/>
            <w:vAlign w:val="bottom"/>
          </w:tcPr>
          <w:p w:rsidR="00AB4DC0" w:rsidRDefault="00AB4DC0">
            <w:pPr>
              <w:rPr>
                <w:sz w:val="2"/>
                <w:szCs w:val="2"/>
              </w:rPr>
            </w:pPr>
          </w:p>
        </w:tc>
        <w:tc>
          <w:tcPr>
            <w:tcW w:w="1060" w:type="dxa"/>
            <w:gridSpan w:val="2"/>
            <w:vAlign w:val="bottom"/>
          </w:tcPr>
          <w:p w:rsidR="00AB4DC0" w:rsidRDefault="00AB4DC0">
            <w:pPr>
              <w:rPr>
                <w:sz w:val="2"/>
                <w:szCs w:val="2"/>
              </w:rPr>
            </w:pPr>
          </w:p>
        </w:tc>
        <w:tc>
          <w:tcPr>
            <w:tcW w:w="2900" w:type="dxa"/>
            <w:vAlign w:val="bottom"/>
          </w:tcPr>
          <w:p w:rsidR="00AB4DC0" w:rsidRDefault="00AB4DC0">
            <w:pPr>
              <w:rPr>
                <w:sz w:val="2"/>
                <w:szCs w:val="2"/>
              </w:rPr>
            </w:pPr>
          </w:p>
        </w:tc>
      </w:tr>
      <w:tr w:rsidR="00AB4DC0">
        <w:trPr>
          <w:trHeight w:val="271"/>
        </w:trPr>
        <w:tc>
          <w:tcPr>
            <w:tcW w:w="2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660" w:type="dxa"/>
            <w:vAlign w:val="bottom"/>
          </w:tcPr>
          <w:p w:rsidR="00AB4DC0" w:rsidRDefault="00AB4DC0">
            <w:pPr>
              <w:rPr>
                <w:sz w:val="23"/>
                <w:szCs w:val="23"/>
              </w:rPr>
            </w:pPr>
          </w:p>
        </w:tc>
        <w:tc>
          <w:tcPr>
            <w:tcW w:w="1660" w:type="dxa"/>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1800" w:type="dxa"/>
            <w:vAlign w:val="bottom"/>
          </w:tcPr>
          <w:p w:rsidR="00AB4DC0" w:rsidRDefault="00AB4DC0">
            <w:pPr>
              <w:rPr>
                <w:sz w:val="23"/>
                <w:szCs w:val="23"/>
              </w:rPr>
            </w:pPr>
          </w:p>
        </w:tc>
        <w:tc>
          <w:tcPr>
            <w:tcW w:w="1340" w:type="dxa"/>
            <w:gridSpan w:val="2"/>
            <w:vAlign w:val="bottom"/>
          </w:tcPr>
          <w:p w:rsidR="00AB4DC0" w:rsidRDefault="00B03F8C">
            <w:pPr>
              <w:spacing w:line="271" w:lineRule="exact"/>
              <w:rPr>
                <w:sz w:val="20"/>
                <w:szCs w:val="20"/>
              </w:rPr>
            </w:pPr>
            <w:r>
              <w:rPr>
                <w:rFonts w:eastAsia="Times New Roman"/>
                <w:sz w:val="24"/>
                <w:szCs w:val="24"/>
              </w:rPr>
              <w:t>Оцененная</w:t>
            </w:r>
          </w:p>
        </w:tc>
        <w:tc>
          <w:tcPr>
            <w:tcW w:w="1060" w:type="dxa"/>
            <w:gridSpan w:val="2"/>
            <w:vAlign w:val="bottom"/>
          </w:tcPr>
          <w:p w:rsidR="00AB4DC0" w:rsidRDefault="00B03F8C">
            <w:pPr>
              <w:spacing w:line="271" w:lineRule="exact"/>
              <w:ind w:left="160"/>
              <w:rPr>
                <w:sz w:val="20"/>
                <w:szCs w:val="20"/>
              </w:rPr>
            </w:pPr>
            <w:r>
              <w:rPr>
                <w:rFonts w:eastAsia="Times New Roman"/>
                <w:sz w:val="24"/>
                <w:szCs w:val="24"/>
              </w:rPr>
              <w:t>работа</w:t>
            </w:r>
          </w:p>
        </w:tc>
        <w:tc>
          <w:tcPr>
            <w:tcW w:w="2900" w:type="dxa"/>
            <w:vAlign w:val="bottom"/>
          </w:tcPr>
          <w:p w:rsidR="00AB4DC0" w:rsidRDefault="00B03F8C">
            <w:pPr>
              <w:spacing w:line="271" w:lineRule="exact"/>
              <w:ind w:right="2520"/>
              <w:jc w:val="right"/>
              <w:rPr>
                <w:sz w:val="20"/>
                <w:szCs w:val="20"/>
              </w:rPr>
            </w:pPr>
            <w:r>
              <w:rPr>
                <w:rFonts w:eastAsia="Times New Roman"/>
                <w:sz w:val="24"/>
                <w:szCs w:val="24"/>
              </w:rPr>
              <w:t>с</w:t>
            </w:r>
          </w:p>
        </w:tc>
      </w:tr>
      <w:tr w:rsidR="00AB4DC0">
        <w:trPr>
          <w:trHeight w:val="276"/>
        </w:trPr>
        <w:tc>
          <w:tcPr>
            <w:tcW w:w="2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6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2400" w:type="dxa"/>
            <w:gridSpan w:val="4"/>
            <w:vAlign w:val="bottom"/>
          </w:tcPr>
          <w:p w:rsidR="00AB4DC0" w:rsidRDefault="00B03F8C">
            <w:pPr>
              <w:rPr>
                <w:sz w:val="20"/>
                <w:szCs w:val="20"/>
              </w:rPr>
            </w:pPr>
            <w:r>
              <w:rPr>
                <w:rFonts w:eastAsia="Times New Roman"/>
                <w:sz w:val="24"/>
                <w:szCs w:val="24"/>
              </w:rPr>
              <w:t>объяснениями</w:t>
            </w:r>
          </w:p>
        </w:tc>
        <w:tc>
          <w:tcPr>
            <w:tcW w:w="2900" w:type="dxa"/>
            <w:vAlign w:val="bottom"/>
          </w:tcPr>
          <w:p w:rsidR="00AB4DC0" w:rsidRDefault="00B03F8C">
            <w:pPr>
              <w:ind w:right="2520"/>
              <w:jc w:val="right"/>
              <w:rPr>
                <w:sz w:val="20"/>
                <w:szCs w:val="20"/>
              </w:rPr>
            </w:pPr>
            <w:r>
              <w:rPr>
                <w:rFonts w:eastAsia="Times New Roman"/>
                <w:w w:val="96"/>
                <w:sz w:val="24"/>
                <w:szCs w:val="24"/>
              </w:rPr>
              <w:t>по</w:t>
            </w:r>
          </w:p>
        </w:tc>
      </w:tr>
      <w:tr w:rsidR="00AB4DC0">
        <w:trPr>
          <w:trHeight w:val="276"/>
        </w:trPr>
        <w:tc>
          <w:tcPr>
            <w:tcW w:w="2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6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2400" w:type="dxa"/>
            <w:gridSpan w:val="4"/>
            <w:vAlign w:val="bottom"/>
          </w:tcPr>
          <w:p w:rsidR="00AB4DC0" w:rsidRDefault="00B03F8C">
            <w:pPr>
              <w:rPr>
                <w:sz w:val="20"/>
                <w:szCs w:val="20"/>
              </w:rPr>
            </w:pPr>
            <w:r>
              <w:rPr>
                <w:rFonts w:eastAsia="Times New Roman"/>
                <w:sz w:val="24"/>
                <w:szCs w:val="24"/>
              </w:rPr>
              <w:t>каждому критерию</w:t>
            </w:r>
          </w:p>
        </w:tc>
        <w:tc>
          <w:tcPr>
            <w:tcW w:w="2900" w:type="dxa"/>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-3175</wp:posOffset>
                </wp:positionH>
                <wp:positionV relativeFrom="paragraph">
                  <wp:posOffset>10795</wp:posOffset>
                </wp:positionV>
                <wp:extent cx="9561830"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F45B1F" id="Shape 150"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5pt,.85pt" to="752.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" o:allowincell="f" filled="t" strokeweight=".16931mm">
                <v:stroke joinstyle="miter"/>
                <o:lock v:ext="edit" shapetype="f"/>
              </v:line>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18" w:lineRule="exact"/>
        <w:rPr>
          <w:sz w:val="20"/>
          <w:szCs w:val="20"/>
        </w:rPr>
      </w:pPr>
    </w:p>
    <w:p w:rsidR="00AB4DC0" w:rsidRDefault="00B03F8C">
      <w:pPr>
        <w:ind w:left="220"/>
        <w:rPr>
          <w:sz w:val="20"/>
          <w:szCs w:val="20"/>
        </w:rPr>
      </w:pPr>
      <w:r>
        <w:rPr>
          <w:rFonts w:eastAsia="Times New Roman"/>
          <w:sz w:val="24"/>
          <w:szCs w:val="24"/>
        </w:rPr>
        <w:t>Коммуникативные УУД</w:t>
      </w:r>
    </w:p>
    <w:p w:rsidR="00AB4DC0" w:rsidRDefault="00AB4DC0">
      <w:pPr>
        <w:spacing w:line="5" w:lineRule="exact"/>
        <w:rPr>
          <w:sz w:val="20"/>
          <w:szCs w:val="20"/>
        </w:rPr>
      </w:pPr>
    </w:p>
    <w:p w:rsidR="00AB4DC0" w:rsidRDefault="00B03F8C">
      <w:pPr>
        <w:ind w:left="220"/>
        <w:rPr>
          <w:sz w:val="20"/>
          <w:szCs w:val="20"/>
        </w:rPr>
      </w:pPr>
      <w:r>
        <w:rPr>
          <w:rFonts w:eastAsia="Times New Roman"/>
          <w:b/>
          <w:bCs/>
          <w:sz w:val="24"/>
          <w:szCs w:val="24"/>
        </w:rPr>
        <w:t>Планируемые уровни сформированности универсального учебного действия у обучающихся</w:t>
      </w:r>
    </w:p>
    <w:tbl>
      <w:tblPr>
        <w:tblW w:w="0" w:type="auto"/>
        <w:tblInd w:w="10" w:type="dxa"/>
        <w:tblLayout w:type="fixed"/>
        <w:tblCellMar>
          <w:left w:w="0" w:type="dxa"/>
          <w:right w:w="0" w:type="dxa"/>
        </w:tblCellMar>
        <w:tblLook w:val="04A0" w:firstRow="1" w:lastRow="0" w:firstColumn="1" w:lastColumn="0" w:noHBand="0" w:noVBand="1"/>
      </w:tblPr>
      <w:tblGrid>
        <w:gridCol w:w="380"/>
        <w:gridCol w:w="460"/>
        <w:gridCol w:w="1440"/>
        <w:gridCol w:w="4500"/>
        <w:gridCol w:w="100"/>
        <w:gridCol w:w="2480"/>
        <w:gridCol w:w="300"/>
        <w:gridCol w:w="100"/>
        <w:gridCol w:w="2260"/>
        <w:gridCol w:w="520"/>
        <w:gridCol w:w="100"/>
        <w:gridCol w:w="1260"/>
        <w:gridCol w:w="1160"/>
        <w:gridCol w:w="30"/>
      </w:tblGrid>
      <w:tr w:rsidR="00AB4DC0">
        <w:trPr>
          <w:trHeight w:val="268"/>
        </w:trPr>
        <w:tc>
          <w:tcPr>
            <w:tcW w:w="380" w:type="dxa"/>
            <w:vMerge w:val="restart"/>
            <w:tcBorders>
              <w:top w:val="single" w:sz="8" w:space="0" w:color="auto"/>
              <w:left w:val="single" w:sz="8" w:space="0" w:color="auto"/>
            </w:tcBorders>
            <w:textDirection w:val="btLr"/>
            <w:vAlign w:val="bottom"/>
          </w:tcPr>
          <w:p w:rsidR="00AB4DC0" w:rsidRDefault="00B03F8C">
            <w:pPr>
              <w:ind w:left="254"/>
              <w:rPr>
                <w:sz w:val="20"/>
                <w:szCs w:val="20"/>
              </w:rPr>
            </w:pPr>
            <w:r>
              <w:rPr>
                <w:rFonts w:eastAsia="Times New Roman"/>
                <w:b/>
                <w:bCs/>
                <w:w w:val="71"/>
                <w:sz w:val="11"/>
                <w:szCs w:val="11"/>
              </w:rPr>
              <w:t>Компоненты</w:t>
            </w:r>
          </w:p>
        </w:tc>
        <w:tc>
          <w:tcPr>
            <w:tcW w:w="460" w:type="dxa"/>
            <w:tcBorders>
              <w:top w:val="single" w:sz="8" w:space="0" w:color="auto"/>
              <w:right w:val="single" w:sz="8" w:space="0" w:color="auto"/>
            </w:tcBorders>
            <w:vAlign w:val="bottom"/>
          </w:tcPr>
          <w:p w:rsidR="00AB4DC0" w:rsidRDefault="00AB4DC0">
            <w:pPr>
              <w:rPr>
                <w:sz w:val="23"/>
                <w:szCs w:val="23"/>
              </w:rPr>
            </w:pPr>
          </w:p>
        </w:tc>
        <w:tc>
          <w:tcPr>
            <w:tcW w:w="1440" w:type="dxa"/>
            <w:tcBorders>
              <w:top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b/>
                <w:bCs/>
                <w:sz w:val="24"/>
                <w:szCs w:val="24"/>
              </w:rPr>
              <w:t>Уровни</w:t>
            </w:r>
          </w:p>
        </w:tc>
        <w:tc>
          <w:tcPr>
            <w:tcW w:w="4500" w:type="dxa"/>
            <w:tcBorders>
              <w:top w:val="single" w:sz="8" w:space="0" w:color="auto"/>
              <w:right w:val="single" w:sz="8" w:space="0" w:color="auto"/>
            </w:tcBorders>
            <w:vAlign w:val="bottom"/>
          </w:tcPr>
          <w:p w:rsidR="00AB4DC0" w:rsidRDefault="00B03F8C">
            <w:pPr>
              <w:spacing w:line="268" w:lineRule="exact"/>
              <w:jc w:val="center"/>
              <w:rPr>
                <w:sz w:val="20"/>
                <w:szCs w:val="20"/>
              </w:rPr>
            </w:pPr>
            <w:r>
              <w:rPr>
                <w:rFonts w:eastAsia="Times New Roman"/>
                <w:b/>
                <w:bCs/>
                <w:sz w:val="24"/>
                <w:szCs w:val="24"/>
              </w:rPr>
              <w:t>Результаты</w:t>
            </w:r>
          </w:p>
        </w:tc>
        <w:tc>
          <w:tcPr>
            <w:tcW w:w="100" w:type="dxa"/>
            <w:tcBorders>
              <w:top w:val="single" w:sz="8" w:space="0" w:color="auto"/>
            </w:tcBorders>
            <w:vAlign w:val="bottom"/>
          </w:tcPr>
          <w:p w:rsidR="00AB4DC0" w:rsidRDefault="00AB4DC0">
            <w:pPr>
              <w:rPr>
                <w:sz w:val="23"/>
                <w:szCs w:val="23"/>
              </w:rPr>
            </w:pPr>
          </w:p>
        </w:tc>
        <w:tc>
          <w:tcPr>
            <w:tcW w:w="2780" w:type="dxa"/>
            <w:gridSpan w:val="2"/>
            <w:tcBorders>
              <w:top w:val="single" w:sz="8" w:space="0" w:color="auto"/>
              <w:right w:val="single" w:sz="8" w:space="0" w:color="auto"/>
            </w:tcBorders>
            <w:vAlign w:val="bottom"/>
          </w:tcPr>
          <w:p w:rsidR="00AB4DC0" w:rsidRDefault="00B03F8C">
            <w:pPr>
              <w:spacing w:line="268" w:lineRule="exact"/>
              <w:rPr>
                <w:sz w:val="20"/>
                <w:szCs w:val="20"/>
              </w:rPr>
            </w:pPr>
            <w:r>
              <w:rPr>
                <w:rFonts w:eastAsia="Times New Roman"/>
                <w:b/>
                <w:bCs/>
                <w:sz w:val="24"/>
                <w:szCs w:val="24"/>
              </w:rPr>
              <w:t>Методы и технологии</w:t>
            </w:r>
          </w:p>
        </w:tc>
        <w:tc>
          <w:tcPr>
            <w:tcW w:w="100" w:type="dxa"/>
            <w:tcBorders>
              <w:top w:val="single" w:sz="8" w:space="0" w:color="auto"/>
            </w:tcBorders>
            <w:vAlign w:val="bottom"/>
          </w:tcPr>
          <w:p w:rsidR="00AB4DC0" w:rsidRDefault="00AB4DC0">
            <w:pPr>
              <w:rPr>
                <w:sz w:val="23"/>
                <w:szCs w:val="23"/>
              </w:rPr>
            </w:pPr>
          </w:p>
        </w:tc>
        <w:tc>
          <w:tcPr>
            <w:tcW w:w="2780" w:type="dxa"/>
            <w:gridSpan w:val="2"/>
            <w:tcBorders>
              <w:top w:val="single" w:sz="8" w:space="0" w:color="auto"/>
              <w:right w:val="single" w:sz="8" w:space="0" w:color="auto"/>
            </w:tcBorders>
            <w:vAlign w:val="bottom"/>
          </w:tcPr>
          <w:p w:rsidR="00AB4DC0" w:rsidRDefault="00B03F8C">
            <w:pPr>
              <w:spacing w:line="268" w:lineRule="exact"/>
              <w:rPr>
                <w:sz w:val="20"/>
                <w:szCs w:val="20"/>
              </w:rPr>
            </w:pPr>
            <w:r>
              <w:rPr>
                <w:rFonts w:eastAsia="Times New Roman"/>
                <w:b/>
                <w:bCs/>
                <w:sz w:val="24"/>
                <w:szCs w:val="24"/>
              </w:rPr>
              <w:t>Отслеживание /</w:t>
            </w:r>
          </w:p>
        </w:tc>
        <w:tc>
          <w:tcPr>
            <w:tcW w:w="100" w:type="dxa"/>
            <w:tcBorders>
              <w:top w:val="single" w:sz="8" w:space="0" w:color="auto"/>
            </w:tcBorders>
            <w:vAlign w:val="bottom"/>
          </w:tcPr>
          <w:p w:rsidR="00AB4DC0" w:rsidRDefault="00AB4DC0">
            <w:pPr>
              <w:rPr>
                <w:sz w:val="23"/>
                <w:szCs w:val="23"/>
              </w:rPr>
            </w:pPr>
          </w:p>
        </w:tc>
        <w:tc>
          <w:tcPr>
            <w:tcW w:w="2420" w:type="dxa"/>
            <w:gridSpan w:val="2"/>
            <w:tcBorders>
              <w:top w:val="single" w:sz="8" w:space="0" w:color="auto"/>
              <w:right w:val="single" w:sz="8" w:space="0" w:color="auto"/>
            </w:tcBorders>
            <w:vAlign w:val="bottom"/>
          </w:tcPr>
          <w:p w:rsidR="00AB4DC0" w:rsidRDefault="00B03F8C">
            <w:pPr>
              <w:spacing w:line="268" w:lineRule="exact"/>
              <w:rPr>
                <w:sz w:val="20"/>
                <w:szCs w:val="20"/>
              </w:rPr>
            </w:pPr>
            <w:r>
              <w:rPr>
                <w:rFonts w:eastAsia="Times New Roman"/>
                <w:b/>
                <w:bCs/>
                <w:sz w:val="24"/>
                <w:szCs w:val="24"/>
              </w:rPr>
              <w:t>Циклограмма/метод</w:t>
            </w:r>
          </w:p>
        </w:tc>
        <w:tc>
          <w:tcPr>
            <w:tcW w:w="0" w:type="dxa"/>
            <w:vAlign w:val="bottom"/>
          </w:tcPr>
          <w:p w:rsidR="00AB4DC0" w:rsidRDefault="00AB4DC0">
            <w:pPr>
              <w:rPr>
                <w:sz w:val="1"/>
                <w:szCs w:val="1"/>
              </w:rPr>
            </w:pPr>
          </w:p>
        </w:tc>
      </w:tr>
      <w:tr w:rsidR="00AB4DC0">
        <w:trPr>
          <w:trHeight w:val="226"/>
        </w:trPr>
        <w:tc>
          <w:tcPr>
            <w:tcW w:w="380" w:type="dxa"/>
            <w:vMerge/>
            <w:tcBorders>
              <w:left w:val="single" w:sz="8" w:space="0" w:color="auto"/>
            </w:tcBorders>
            <w:vAlign w:val="bottom"/>
          </w:tcPr>
          <w:p w:rsidR="00AB4DC0" w:rsidRDefault="00AB4DC0">
            <w:pPr>
              <w:rPr>
                <w:sz w:val="19"/>
                <w:szCs w:val="19"/>
              </w:rPr>
            </w:pPr>
          </w:p>
        </w:tc>
        <w:tc>
          <w:tcPr>
            <w:tcW w:w="460" w:type="dxa"/>
            <w:tcBorders>
              <w:right w:val="single" w:sz="8" w:space="0" w:color="auto"/>
            </w:tcBorders>
            <w:vAlign w:val="bottom"/>
          </w:tcPr>
          <w:p w:rsidR="00AB4DC0" w:rsidRDefault="00AB4DC0">
            <w:pPr>
              <w:rPr>
                <w:sz w:val="19"/>
                <w:szCs w:val="19"/>
              </w:rPr>
            </w:pPr>
          </w:p>
        </w:tc>
        <w:tc>
          <w:tcPr>
            <w:tcW w:w="1440" w:type="dxa"/>
            <w:vMerge w:val="restart"/>
            <w:tcBorders>
              <w:right w:val="single" w:sz="8" w:space="0" w:color="auto"/>
            </w:tcBorders>
            <w:vAlign w:val="bottom"/>
          </w:tcPr>
          <w:p w:rsidR="00AB4DC0" w:rsidRDefault="00B03F8C">
            <w:pPr>
              <w:jc w:val="center"/>
              <w:rPr>
                <w:sz w:val="20"/>
                <w:szCs w:val="20"/>
              </w:rPr>
            </w:pPr>
            <w:r>
              <w:rPr>
                <w:rFonts w:eastAsia="Times New Roman"/>
                <w:b/>
                <w:bCs/>
                <w:w w:val="99"/>
                <w:sz w:val="24"/>
                <w:szCs w:val="24"/>
              </w:rPr>
              <w:t>каждого</w:t>
            </w:r>
          </w:p>
        </w:tc>
        <w:tc>
          <w:tcPr>
            <w:tcW w:w="4500" w:type="dxa"/>
            <w:vMerge w:val="restart"/>
            <w:tcBorders>
              <w:right w:val="single" w:sz="8" w:space="0" w:color="auto"/>
            </w:tcBorders>
            <w:vAlign w:val="bottom"/>
          </w:tcPr>
          <w:p w:rsidR="00AB4DC0" w:rsidRDefault="00B03F8C">
            <w:pPr>
              <w:jc w:val="center"/>
              <w:rPr>
                <w:sz w:val="20"/>
                <w:szCs w:val="20"/>
              </w:rPr>
            </w:pPr>
            <w:r>
              <w:rPr>
                <w:rFonts w:eastAsia="Times New Roman"/>
                <w:b/>
                <w:bCs/>
                <w:w w:val="99"/>
                <w:sz w:val="24"/>
                <w:szCs w:val="24"/>
              </w:rPr>
              <w:t>сформированности</w:t>
            </w:r>
          </w:p>
        </w:tc>
        <w:tc>
          <w:tcPr>
            <w:tcW w:w="100" w:type="dxa"/>
            <w:vAlign w:val="bottom"/>
          </w:tcPr>
          <w:p w:rsidR="00AB4DC0" w:rsidRDefault="00AB4DC0">
            <w:pPr>
              <w:rPr>
                <w:sz w:val="19"/>
                <w:szCs w:val="19"/>
              </w:rPr>
            </w:pPr>
          </w:p>
        </w:tc>
        <w:tc>
          <w:tcPr>
            <w:tcW w:w="2780" w:type="dxa"/>
            <w:gridSpan w:val="2"/>
            <w:vMerge w:val="restart"/>
            <w:tcBorders>
              <w:right w:val="single" w:sz="8" w:space="0" w:color="auto"/>
            </w:tcBorders>
            <w:vAlign w:val="bottom"/>
          </w:tcPr>
          <w:p w:rsidR="00AB4DC0" w:rsidRDefault="00B03F8C">
            <w:pPr>
              <w:rPr>
                <w:sz w:val="20"/>
                <w:szCs w:val="20"/>
              </w:rPr>
            </w:pPr>
            <w:r>
              <w:rPr>
                <w:rFonts w:eastAsia="Times New Roman"/>
                <w:b/>
                <w:bCs/>
                <w:sz w:val="24"/>
                <w:szCs w:val="24"/>
              </w:rPr>
              <w:t>формирования</w:t>
            </w:r>
          </w:p>
        </w:tc>
        <w:tc>
          <w:tcPr>
            <w:tcW w:w="100" w:type="dxa"/>
            <w:vAlign w:val="bottom"/>
          </w:tcPr>
          <w:p w:rsidR="00AB4DC0" w:rsidRDefault="00AB4DC0">
            <w:pPr>
              <w:rPr>
                <w:sz w:val="19"/>
                <w:szCs w:val="19"/>
              </w:rPr>
            </w:pPr>
          </w:p>
        </w:tc>
        <w:tc>
          <w:tcPr>
            <w:tcW w:w="2780" w:type="dxa"/>
            <w:gridSpan w:val="2"/>
            <w:vMerge w:val="restart"/>
            <w:tcBorders>
              <w:right w:val="single" w:sz="8" w:space="0" w:color="auto"/>
            </w:tcBorders>
            <w:vAlign w:val="bottom"/>
          </w:tcPr>
          <w:p w:rsidR="00AB4DC0" w:rsidRDefault="00B03F8C">
            <w:pPr>
              <w:ind w:left="820"/>
              <w:rPr>
                <w:sz w:val="20"/>
                <w:szCs w:val="20"/>
              </w:rPr>
            </w:pPr>
            <w:r>
              <w:rPr>
                <w:rFonts w:eastAsia="Times New Roman"/>
                <w:b/>
                <w:bCs/>
                <w:sz w:val="24"/>
                <w:szCs w:val="24"/>
              </w:rPr>
              <w:t>проводит</w:t>
            </w:r>
          </w:p>
        </w:tc>
        <w:tc>
          <w:tcPr>
            <w:tcW w:w="100" w:type="dxa"/>
            <w:vAlign w:val="bottom"/>
          </w:tcPr>
          <w:p w:rsidR="00AB4DC0" w:rsidRDefault="00AB4DC0">
            <w:pPr>
              <w:rPr>
                <w:sz w:val="19"/>
                <w:szCs w:val="19"/>
              </w:rPr>
            </w:pPr>
          </w:p>
        </w:tc>
        <w:tc>
          <w:tcPr>
            <w:tcW w:w="2420" w:type="dxa"/>
            <w:gridSpan w:val="2"/>
            <w:vMerge w:val="restart"/>
            <w:tcBorders>
              <w:right w:val="single" w:sz="8" w:space="0" w:color="auto"/>
            </w:tcBorders>
            <w:vAlign w:val="bottom"/>
          </w:tcPr>
          <w:p w:rsidR="00AB4DC0" w:rsidRDefault="00B03F8C">
            <w:pPr>
              <w:rPr>
                <w:sz w:val="20"/>
                <w:szCs w:val="20"/>
              </w:rPr>
            </w:pPr>
            <w:r>
              <w:rPr>
                <w:rFonts w:eastAsia="Times New Roman"/>
                <w:b/>
                <w:bCs/>
                <w:sz w:val="24"/>
                <w:szCs w:val="24"/>
              </w:rPr>
              <w:t>ики</w:t>
            </w:r>
          </w:p>
        </w:tc>
        <w:tc>
          <w:tcPr>
            <w:tcW w:w="0" w:type="dxa"/>
            <w:vAlign w:val="bottom"/>
          </w:tcPr>
          <w:p w:rsidR="00AB4DC0" w:rsidRDefault="00AB4DC0">
            <w:pPr>
              <w:rPr>
                <w:sz w:val="1"/>
                <w:szCs w:val="1"/>
              </w:rPr>
            </w:pPr>
          </w:p>
        </w:tc>
      </w:tr>
      <w:tr w:rsidR="00AB4DC0">
        <w:trPr>
          <w:trHeight w:val="50"/>
        </w:trPr>
        <w:tc>
          <w:tcPr>
            <w:tcW w:w="380" w:type="dxa"/>
            <w:tcBorders>
              <w:left w:val="single" w:sz="8" w:space="0" w:color="auto"/>
            </w:tcBorders>
            <w:vAlign w:val="bottom"/>
          </w:tcPr>
          <w:p w:rsidR="00AB4DC0" w:rsidRDefault="00AB4DC0">
            <w:pPr>
              <w:rPr>
                <w:sz w:val="4"/>
                <w:szCs w:val="4"/>
              </w:rPr>
            </w:pPr>
          </w:p>
        </w:tc>
        <w:tc>
          <w:tcPr>
            <w:tcW w:w="460" w:type="dxa"/>
            <w:tcBorders>
              <w:right w:val="single" w:sz="8" w:space="0" w:color="auto"/>
            </w:tcBorders>
            <w:vAlign w:val="bottom"/>
          </w:tcPr>
          <w:p w:rsidR="00AB4DC0" w:rsidRDefault="00AB4DC0">
            <w:pPr>
              <w:rPr>
                <w:sz w:val="4"/>
                <w:szCs w:val="4"/>
              </w:rPr>
            </w:pPr>
          </w:p>
        </w:tc>
        <w:tc>
          <w:tcPr>
            <w:tcW w:w="1440" w:type="dxa"/>
            <w:vMerge/>
            <w:tcBorders>
              <w:right w:val="single" w:sz="8" w:space="0" w:color="auto"/>
            </w:tcBorders>
            <w:vAlign w:val="bottom"/>
          </w:tcPr>
          <w:p w:rsidR="00AB4DC0" w:rsidRDefault="00AB4DC0">
            <w:pPr>
              <w:rPr>
                <w:sz w:val="4"/>
                <w:szCs w:val="4"/>
              </w:rPr>
            </w:pPr>
          </w:p>
        </w:tc>
        <w:tc>
          <w:tcPr>
            <w:tcW w:w="4500" w:type="dxa"/>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420" w:type="dxa"/>
            <w:gridSpan w:val="2"/>
            <w:vMerge/>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7"/>
        </w:trPr>
        <w:tc>
          <w:tcPr>
            <w:tcW w:w="380" w:type="dxa"/>
            <w:tcBorders>
              <w:left w:val="single" w:sz="8" w:space="0" w:color="auto"/>
            </w:tcBorders>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jc w:val="center"/>
              <w:rPr>
                <w:sz w:val="20"/>
                <w:szCs w:val="20"/>
              </w:rPr>
            </w:pPr>
            <w:r>
              <w:rPr>
                <w:rFonts w:eastAsia="Times New Roman"/>
                <w:b/>
                <w:bCs/>
                <w:w w:val="99"/>
                <w:sz w:val="24"/>
                <w:szCs w:val="24"/>
              </w:rPr>
              <w:t>компонент</w:t>
            </w:r>
          </w:p>
        </w:tc>
        <w:tc>
          <w:tcPr>
            <w:tcW w:w="4500" w:type="dxa"/>
            <w:tcBorders>
              <w:right w:val="single" w:sz="8" w:space="0" w:color="auto"/>
            </w:tcBorders>
            <w:vAlign w:val="bottom"/>
          </w:tcPr>
          <w:p w:rsidR="00AB4DC0" w:rsidRDefault="00B03F8C">
            <w:pPr>
              <w:jc w:val="center"/>
              <w:rPr>
                <w:sz w:val="20"/>
                <w:szCs w:val="20"/>
              </w:rPr>
            </w:pPr>
            <w:r>
              <w:rPr>
                <w:rFonts w:eastAsia="Times New Roman"/>
                <w:b/>
                <w:bCs/>
                <w:w w:val="99"/>
                <w:sz w:val="24"/>
                <w:szCs w:val="24"/>
              </w:rPr>
              <w:t>каждого уровня УУД</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b/>
                <w:bCs/>
                <w:sz w:val="24"/>
                <w:szCs w:val="24"/>
              </w:rPr>
              <w:t>данного УУД</w:t>
            </w:r>
          </w:p>
        </w:tc>
        <w:tc>
          <w:tcPr>
            <w:tcW w:w="100" w:type="dxa"/>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20" w:type="dxa"/>
            <w:gridSpan w:val="2"/>
            <w:tcBorders>
              <w:right w:val="single" w:sz="8" w:space="0" w:color="auto"/>
            </w:tcBorders>
            <w:vAlign w:val="bottom"/>
          </w:tcPr>
          <w:p w:rsidR="00AB4DC0" w:rsidRDefault="00B03F8C">
            <w:pPr>
              <w:ind w:left="380"/>
              <w:rPr>
                <w:sz w:val="20"/>
                <w:szCs w:val="20"/>
              </w:rPr>
            </w:pPr>
            <w:r>
              <w:rPr>
                <w:rFonts w:eastAsia="Times New Roman"/>
                <w:b/>
                <w:bCs/>
                <w:sz w:val="24"/>
                <w:szCs w:val="24"/>
              </w:rPr>
              <w:t>Класс/ период</w:t>
            </w:r>
          </w:p>
        </w:tc>
        <w:tc>
          <w:tcPr>
            <w:tcW w:w="0" w:type="dxa"/>
            <w:vAlign w:val="bottom"/>
          </w:tcPr>
          <w:p w:rsidR="00AB4DC0" w:rsidRDefault="00AB4DC0">
            <w:pPr>
              <w:rPr>
                <w:sz w:val="1"/>
                <w:szCs w:val="1"/>
              </w:rPr>
            </w:pPr>
          </w:p>
        </w:tc>
      </w:tr>
      <w:tr w:rsidR="00AB4DC0">
        <w:trPr>
          <w:trHeight w:val="276"/>
        </w:trPr>
        <w:tc>
          <w:tcPr>
            <w:tcW w:w="380" w:type="dxa"/>
            <w:tcBorders>
              <w:left w:val="single" w:sz="8" w:space="0" w:color="auto"/>
            </w:tcBorders>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jc w:val="center"/>
              <w:rPr>
                <w:sz w:val="20"/>
                <w:szCs w:val="20"/>
              </w:rPr>
            </w:pPr>
            <w:r>
              <w:rPr>
                <w:rFonts w:eastAsia="Times New Roman"/>
                <w:b/>
                <w:bCs/>
                <w:sz w:val="24"/>
                <w:szCs w:val="24"/>
              </w:rPr>
              <w:t>а УУД</w:t>
            </w:r>
          </w:p>
        </w:tc>
        <w:tc>
          <w:tcPr>
            <w:tcW w:w="45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26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557"/>
        </w:trPr>
        <w:tc>
          <w:tcPr>
            <w:tcW w:w="380" w:type="dxa"/>
            <w:tcBorders>
              <w:left w:val="single" w:sz="8" w:space="0" w:color="auto"/>
              <w:bottom w:val="single" w:sz="8" w:space="0" w:color="auto"/>
            </w:tcBorders>
            <w:vAlign w:val="bottom"/>
          </w:tcPr>
          <w:p w:rsidR="00AB4DC0" w:rsidRDefault="00AB4DC0">
            <w:pPr>
              <w:rPr>
                <w:sz w:val="24"/>
                <w:szCs w:val="24"/>
              </w:rPr>
            </w:pPr>
          </w:p>
        </w:tc>
        <w:tc>
          <w:tcPr>
            <w:tcW w:w="460" w:type="dxa"/>
            <w:tcBorders>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45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780" w:type="dxa"/>
            <w:gridSpan w:val="2"/>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420" w:type="dxa"/>
            <w:gridSpan w:val="2"/>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2"/>
        </w:trPr>
        <w:tc>
          <w:tcPr>
            <w:tcW w:w="380" w:type="dxa"/>
            <w:vMerge w:val="restart"/>
            <w:tcBorders>
              <w:left w:val="single" w:sz="8" w:space="0" w:color="auto"/>
            </w:tcBorders>
            <w:textDirection w:val="btLr"/>
            <w:vAlign w:val="bottom"/>
          </w:tcPr>
          <w:p w:rsidR="00AB4DC0" w:rsidRDefault="00B03F8C">
            <w:pPr>
              <w:ind w:left="104"/>
              <w:rPr>
                <w:sz w:val="20"/>
                <w:szCs w:val="20"/>
              </w:rPr>
            </w:pPr>
            <w:r>
              <w:rPr>
                <w:rFonts w:eastAsia="Times New Roman"/>
                <w:b/>
                <w:bCs/>
                <w:w w:val="78"/>
                <w:sz w:val="24"/>
                <w:szCs w:val="24"/>
              </w:rPr>
              <w:t>Инфо</w:t>
            </w:r>
          </w:p>
        </w:tc>
        <w:tc>
          <w:tcPr>
            <w:tcW w:w="460" w:type="dxa"/>
            <w:vMerge w:val="restart"/>
            <w:tcBorders>
              <w:right w:val="single" w:sz="8" w:space="0" w:color="auto"/>
            </w:tcBorders>
            <w:textDirection w:val="btLr"/>
            <w:vAlign w:val="bottom"/>
          </w:tcPr>
          <w:p w:rsidR="00AB4DC0" w:rsidRDefault="00B03F8C">
            <w:pPr>
              <w:ind w:left="268"/>
              <w:rPr>
                <w:sz w:val="20"/>
                <w:szCs w:val="20"/>
              </w:rPr>
            </w:pPr>
            <w:r>
              <w:rPr>
                <w:rFonts w:eastAsia="Times New Roman"/>
                <w:b/>
                <w:bCs/>
                <w:w w:val="70"/>
                <w:sz w:val="15"/>
                <w:szCs w:val="15"/>
              </w:rPr>
              <w:t>рмационн</w:t>
            </w:r>
          </w:p>
        </w:tc>
        <w:tc>
          <w:tcPr>
            <w:tcW w:w="1440" w:type="dxa"/>
            <w:tcBorders>
              <w:right w:val="single" w:sz="8" w:space="0" w:color="auto"/>
            </w:tcBorders>
            <w:vAlign w:val="bottom"/>
          </w:tcPr>
          <w:p w:rsidR="00AB4DC0" w:rsidRDefault="00B03F8C">
            <w:pPr>
              <w:spacing w:line="232" w:lineRule="exact"/>
              <w:ind w:left="100"/>
              <w:rPr>
                <w:sz w:val="20"/>
                <w:szCs w:val="20"/>
              </w:rPr>
            </w:pPr>
            <w:r>
              <w:rPr>
                <w:rFonts w:eastAsia="Times New Roman"/>
                <w:sz w:val="24"/>
                <w:szCs w:val="24"/>
              </w:rPr>
              <w:t>Базовый</w:t>
            </w:r>
          </w:p>
        </w:tc>
        <w:tc>
          <w:tcPr>
            <w:tcW w:w="4500" w:type="dxa"/>
            <w:tcBorders>
              <w:right w:val="single" w:sz="8" w:space="0" w:color="auto"/>
            </w:tcBorders>
            <w:vAlign w:val="bottom"/>
          </w:tcPr>
          <w:p w:rsidR="00AB4DC0" w:rsidRDefault="00B03F8C">
            <w:pPr>
              <w:spacing w:line="232" w:lineRule="exact"/>
              <w:jc w:val="center"/>
              <w:rPr>
                <w:sz w:val="20"/>
                <w:szCs w:val="20"/>
              </w:rPr>
            </w:pPr>
            <w:r>
              <w:rPr>
                <w:rFonts w:eastAsia="Times New Roman"/>
                <w:sz w:val="24"/>
                <w:szCs w:val="24"/>
              </w:rPr>
              <w:t>Умеет  читать  вслух  и  про  себя  тексты</w:t>
            </w:r>
          </w:p>
        </w:tc>
        <w:tc>
          <w:tcPr>
            <w:tcW w:w="100" w:type="dxa"/>
            <w:vAlign w:val="bottom"/>
          </w:tcPr>
          <w:p w:rsidR="00AB4DC0" w:rsidRDefault="00AB4DC0">
            <w:pPr>
              <w:rPr>
                <w:sz w:val="20"/>
                <w:szCs w:val="20"/>
              </w:rPr>
            </w:pPr>
          </w:p>
        </w:tc>
        <w:tc>
          <w:tcPr>
            <w:tcW w:w="2480" w:type="dxa"/>
            <w:vAlign w:val="bottom"/>
          </w:tcPr>
          <w:p w:rsidR="00AB4DC0" w:rsidRDefault="00B03F8C">
            <w:pPr>
              <w:spacing w:line="232" w:lineRule="exact"/>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78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Педагоги, психологи</w:t>
            </w:r>
            <w:r>
              <w:rPr>
                <w:rFonts w:eastAsia="Times New Roman"/>
                <w:sz w:val="24"/>
                <w:szCs w:val="24"/>
              </w:rPr>
              <w:t>:</w:t>
            </w:r>
          </w:p>
        </w:tc>
        <w:tc>
          <w:tcPr>
            <w:tcW w:w="100" w:type="dxa"/>
            <w:vAlign w:val="bottom"/>
          </w:tcPr>
          <w:p w:rsidR="00AB4DC0" w:rsidRDefault="00AB4DC0">
            <w:pPr>
              <w:rPr>
                <w:sz w:val="20"/>
                <w:szCs w:val="20"/>
              </w:rPr>
            </w:pPr>
          </w:p>
        </w:tc>
        <w:tc>
          <w:tcPr>
            <w:tcW w:w="2420" w:type="dxa"/>
            <w:gridSpan w:val="2"/>
            <w:tcBorders>
              <w:right w:val="single" w:sz="8" w:space="0" w:color="auto"/>
            </w:tcBorders>
            <w:vAlign w:val="bottom"/>
          </w:tcPr>
          <w:p w:rsidR="00AB4DC0" w:rsidRDefault="00B03F8C">
            <w:pPr>
              <w:spacing w:line="232" w:lineRule="exact"/>
              <w:rPr>
                <w:sz w:val="20"/>
                <w:szCs w:val="20"/>
              </w:rPr>
            </w:pPr>
            <w:r>
              <w:rPr>
                <w:rFonts w:eastAsia="Times New Roman"/>
                <w:b/>
                <w:bCs/>
                <w:sz w:val="24"/>
                <w:szCs w:val="24"/>
              </w:rPr>
              <w:t>Психологи:</w:t>
            </w:r>
          </w:p>
        </w:tc>
        <w:tc>
          <w:tcPr>
            <w:tcW w:w="0" w:type="dxa"/>
            <w:vAlign w:val="bottom"/>
          </w:tcPr>
          <w:p w:rsidR="00AB4DC0" w:rsidRDefault="00AB4DC0">
            <w:pPr>
              <w:rPr>
                <w:sz w:val="1"/>
                <w:szCs w:val="1"/>
              </w:rPr>
            </w:pPr>
          </w:p>
        </w:tc>
      </w:tr>
      <w:tr w:rsidR="00AB4DC0">
        <w:trPr>
          <w:trHeight w:val="29"/>
        </w:trPr>
        <w:tc>
          <w:tcPr>
            <w:tcW w:w="380" w:type="dxa"/>
            <w:vMerge/>
            <w:tcBorders>
              <w:left w:val="single" w:sz="8" w:space="0" w:color="auto"/>
            </w:tcBorders>
            <w:vAlign w:val="bottom"/>
          </w:tcPr>
          <w:p w:rsidR="00AB4DC0" w:rsidRDefault="00AB4DC0">
            <w:pPr>
              <w:rPr>
                <w:sz w:val="2"/>
                <w:szCs w:val="2"/>
              </w:rPr>
            </w:pPr>
          </w:p>
        </w:tc>
        <w:tc>
          <w:tcPr>
            <w:tcW w:w="460" w:type="dxa"/>
            <w:vMerge/>
            <w:tcBorders>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45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260" w:type="dxa"/>
            <w:shd w:val="clear" w:color="auto" w:fill="000000"/>
            <w:vAlign w:val="bottom"/>
          </w:tcPr>
          <w:p w:rsidR="00AB4DC0" w:rsidRDefault="00AB4DC0">
            <w:pPr>
              <w:rPr>
                <w:sz w:val="2"/>
                <w:szCs w:val="2"/>
              </w:rPr>
            </w:pPr>
          </w:p>
        </w:tc>
        <w:tc>
          <w:tcPr>
            <w:tcW w:w="52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116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21"/>
        </w:trPr>
        <w:tc>
          <w:tcPr>
            <w:tcW w:w="380" w:type="dxa"/>
            <w:vMerge/>
            <w:tcBorders>
              <w:left w:val="single" w:sz="8" w:space="0" w:color="auto"/>
            </w:tcBorders>
            <w:vAlign w:val="bottom"/>
          </w:tcPr>
          <w:p w:rsidR="00AB4DC0" w:rsidRDefault="00AB4DC0">
            <w:pPr>
              <w:rPr>
                <w:sz w:val="19"/>
                <w:szCs w:val="19"/>
              </w:rPr>
            </w:pPr>
          </w:p>
        </w:tc>
        <w:tc>
          <w:tcPr>
            <w:tcW w:w="460" w:type="dxa"/>
            <w:vMerge/>
            <w:tcBorders>
              <w:right w:val="single" w:sz="8" w:space="0" w:color="auto"/>
            </w:tcBorders>
            <w:vAlign w:val="bottom"/>
          </w:tcPr>
          <w:p w:rsidR="00AB4DC0" w:rsidRDefault="00AB4DC0">
            <w:pPr>
              <w:rPr>
                <w:sz w:val="19"/>
                <w:szCs w:val="19"/>
              </w:rPr>
            </w:pPr>
          </w:p>
        </w:tc>
        <w:tc>
          <w:tcPr>
            <w:tcW w:w="1440" w:type="dxa"/>
            <w:tcBorders>
              <w:right w:val="single" w:sz="8" w:space="0" w:color="auto"/>
            </w:tcBorders>
            <w:vAlign w:val="bottom"/>
          </w:tcPr>
          <w:p w:rsidR="00AB4DC0" w:rsidRDefault="00AB4DC0">
            <w:pPr>
              <w:rPr>
                <w:sz w:val="19"/>
                <w:szCs w:val="19"/>
              </w:rPr>
            </w:pPr>
          </w:p>
        </w:tc>
        <w:tc>
          <w:tcPr>
            <w:tcW w:w="4500" w:type="dxa"/>
            <w:vMerge w:val="restart"/>
            <w:tcBorders>
              <w:right w:val="single" w:sz="8" w:space="0" w:color="auto"/>
            </w:tcBorders>
            <w:vAlign w:val="bottom"/>
          </w:tcPr>
          <w:p w:rsidR="00AB4DC0" w:rsidRDefault="00B03F8C">
            <w:pPr>
              <w:spacing w:line="271" w:lineRule="exact"/>
              <w:jc w:val="center"/>
              <w:rPr>
                <w:sz w:val="20"/>
                <w:szCs w:val="20"/>
              </w:rPr>
            </w:pPr>
            <w:r>
              <w:rPr>
                <w:rFonts w:eastAsia="Times New Roman"/>
                <w:sz w:val="24"/>
                <w:szCs w:val="24"/>
              </w:rPr>
              <w:t>учебников,  других  художественных  и</w:t>
            </w:r>
          </w:p>
        </w:tc>
        <w:tc>
          <w:tcPr>
            <w:tcW w:w="100" w:type="dxa"/>
            <w:vAlign w:val="bottom"/>
          </w:tcPr>
          <w:p w:rsidR="00AB4DC0" w:rsidRDefault="00AB4DC0">
            <w:pPr>
              <w:rPr>
                <w:sz w:val="19"/>
                <w:szCs w:val="19"/>
              </w:rPr>
            </w:pPr>
          </w:p>
        </w:tc>
        <w:tc>
          <w:tcPr>
            <w:tcW w:w="2780" w:type="dxa"/>
            <w:gridSpan w:val="2"/>
            <w:vMerge w:val="restart"/>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-Поведенческий  тренинг,</w:t>
            </w:r>
          </w:p>
        </w:tc>
        <w:tc>
          <w:tcPr>
            <w:tcW w:w="100" w:type="dxa"/>
            <w:vAlign w:val="bottom"/>
          </w:tcPr>
          <w:p w:rsidR="00AB4DC0" w:rsidRDefault="00AB4DC0">
            <w:pPr>
              <w:rPr>
                <w:sz w:val="19"/>
                <w:szCs w:val="19"/>
              </w:rPr>
            </w:pPr>
          </w:p>
        </w:tc>
        <w:tc>
          <w:tcPr>
            <w:tcW w:w="2780" w:type="dxa"/>
            <w:gridSpan w:val="2"/>
            <w:vMerge w:val="restart"/>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-Тестирование,</w:t>
            </w:r>
          </w:p>
        </w:tc>
        <w:tc>
          <w:tcPr>
            <w:tcW w:w="100" w:type="dxa"/>
            <w:vAlign w:val="bottom"/>
          </w:tcPr>
          <w:p w:rsidR="00AB4DC0" w:rsidRDefault="00AB4DC0">
            <w:pPr>
              <w:rPr>
                <w:sz w:val="19"/>
                <w:szCs w:val="19"/>
              </w:rPr>
            </w:pPr>
          </w:p>
        </w:tc>
        <w:tc>
          <w:tcPr>
            <w:tcW w:w="1260" w:type="dxa"/>
            <w:vAlign w:val="bottom"/>
          </w:tcPr>
          <w:p w:rsidR="00AB4DC0" w:rsidRDefault="00AB4DC0">
            <w:pPr>
              <w:rPr>
                <w:sz w:val="19"/>
                <w:szCs w:val="19"/>
              </w:rPr>
            </w:pPr>
          </w:p>
        </w:tc>
        <w:tc>
          <w:tcPr>
            <w:tcW w:w="116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380" w:type="dxa"/>
            <w:tcBorders>
              <w:left w:val="single" w:sz="8" w:space="0" w:color="auto"/>
            </w:tcBorders>
            <w:vAlign w:val="bottom"/>
          </w:tcPr>
          <w:p w:rsidR="00AB4DC0" w:rsidRDefault="00AB4DC0">
            <w:pPr>
              <w:rPr>
                <w:sz w:val="4"/>
                <w:szCs w:val="4"/>
              </w:rPr>
            </w:pPr>
          </w:p>
        </w:tc>
        <w:tc>
          <w:tcPr>
            <w:tcW w:w="460" w:type="dxa"/>
            <w:tcBorders>
              <w:right w:val="single" w:sz="8" w:space="0" w:color="auto"/>
            </w:tcBorders>
            <w:vAlign w:val="bottom"/>
          </w:tcPr>
          <w:p w:rsidR="00AB4DC0" w:rsidRDefault="00AB4DC0">
            <w:pPr>
              <w:rPr>
                <w:sz w:val="4"/>
                <w:szCs w:val="4"/>
              </w:rPr>
            </w:pPr>
          </w:p>
        </w:tc>
        <w:tc>
          <w:tcPr>
            <w:tcW w:w="1440" w:type="dxa"/>
            <w:tcBorders>
              <w:right w:val="single" w:sz="8" w:space="0" w:color="auto"/>
            </w:tcBorders>
            <w:vAlign w:val="bottom"/>
          </w:tcPr>
          <w:p w:rsidR="00AB4DC0" w:rsidRDefault="00AB4DC0">
            <w:pPr>
              <w:rPr>
                <w:sz w:val="4"/>
                <w:szCs w:val="4"/>
              </w:rPr>
            </w:pPr>
          </w:p>
        </w:tc>
        <w:tc>
          <w:tcPr>
            <w:tcW w:w="4500" w:type="dxa"/>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2780" w:type="dxa"/>
            <w:gridSpan w:val="2"/>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1260" w:type="dxa"/>
            <w:vAlign w:val="bottom"/>
          </w:tcPr>
          <w:p w:rsidR="00AB4DC0" w:rsidRDefault="00AB4DC0">
            <w:pPr>
              <w:rPr>
                <w:sz w:val="4"/>
                <w:szCs w:val="4"/>
              </w:rPr>
            </w:pPr>
          </w:p>
        </w:tc>
        <w:tc>
          <w:tcPr>
            <w:tcW w:w="116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19"/>
        </w:trPr>
        <w:tc>
          <w:tcPr>
            <w:tcW w:w="380" w:type="dxa"/>
            <w:tcBorders>
              <w:left w:val="single" w:sz="8" w:space="0" w:color="auto"/>
              <w:bottom w:val="single" w:sz="8" w:space="0" w:color="auto"/>
            </w:tcBorders>
            <w:vAlign w:val="bottom"/>
          </w:tcPr>
          <w:p w:rsidR="00AB4DC0" w:rsidRDefault="00AB4DC0">
            <w:pPr>
              <w:rPr>
                <w:sz w:val="19"/>
                <w:szCs w:val="19"/>
              </w:rPr>
            </w:pPr>
          </w:p>
        </w:tc>
        <w:tc>
          <w:tcPr>
            <w:tcW w:w="460" w:type="dxa"/>
            <w:tcBorders>
              <w:bottom w:val="single" w:sz="8" w:space="0" w:color="auto"/>
              <w:right w:val="single" w:sz="8" w:space="0" w:color="auto"/>
            </w:tcBorders>
            <w:vAlign w:val="bottom"/>
          </w:tcPr>
          <w:p w:rsidR="00AB4DC0" w:rsidRDefault="00AB4DC0">
            <w:pPr>
              <w:rPr>
                <w:sz w:val="19"/>
                <w:szCs w:val="19"/>
              </w:rPr>
            </w:pPr>
          </w:p>
        </w:tc>
        <w:tc>
          <w:tcPr>
            <w:tcW w:w="1440" w:type="dxa"/>
            <w:tcBorders>
              <w:bottom w:val="single" w:sz="8" w:space="0" w:color="auto"/>
              <w:right w:val="single" w:sz="8" w:space="0" w:color="auto"/>
            </w:tcBorders>
            <w:vAlign w:val="bottom"/>
          </w:tcPr>
          <w:p w:rsidR="00AB4DC0" w:rsidRDefault="00AB4DC0">
            <w:pPr>
              <w:rPr>
                <w:sz w:val="19"/>
                <w:szCs w:val="19"/>
              </w:rPr>
            </w:pPr>
          </w:p>
        </w:tc>
        <w:tc>
          <w:tcPr>
            <w:tcW w:w="4500" w:type="dxa"/>
            <w:tcBorders>
              <w:bottom w:val="single" w:sz="8" w:space="0" w:color="auto"/>
              <w:right w:val="single" w:sz="8" w:space="0" w:color="auto"/>
            </w:tcBorders>
            <w:vAlign w:val="bottom"/>
          </w:tcPr>
          <w:p w:rsidR="00AB4DC0" w:rsidRDefault="00AB4DC0">
            <w:pPr>
              <w:rPr>
                <w:sz w:val="19"/>
                <w:szCs w:val="19"/>
              </w:rPr>
            </w:pPr>
          </w:p>
        </w:tc>
        <w:tc>
          <w:tcPr>
            <w:tcW w:w="100" w:type="dxa"/>
            <w:tcBorders>
              <w:bottom w:val="single" w:sz="8" w:space="0" w:color="auto"/>
            </w:tcBorders>
            <w:vAlign w:val="bottom"/>
          </w:tcPr>
          <w:p w:rsidR="00AB4DC0" w:rsidRDefault="00AB4DC0">
            <w:pPr>
              <w:rPr>
                <w:sz w:val="19"/>
                <w:szCs w:val="19"/>
              </w:rPr>
            </w:pPr>
          </w:p>
        </w:tc>
        <w:tc>
          <w:tcPr>
            <w:tcW w:w="2480" w:type="dxa"/>
            <w:tcBorders>
              <w:bottom w:val="single" w:sz="8" w:space="0" w:color="auto"/>
            </w:tcBorders>
            <w:vAlign w:val="bottom"/>
          </w:tcPr>
          <w:p w:rsidR="00AB4DC0" w:rsidRDefault="00AB4DC0">
            <w:pPr>
              <w:rPr>
                <w:sz w:val="19"/>
                <w:szCs w:val="19"/>
              </w:rPr>
            </w:pPr>
          </w:p>
        </w:tc>
        <w:tc>
          <w:tcPr>
            <w:tcW w:w="300" w:type="dxa"/>
            <w:tcBorders>
              <w:bottom w:val="single" w:sz="8" w:space="0" w:color="auto"/>
              <w:right w:val="single" w:sz="8" w:space="0" w:color="auto"/>
            </w:tcBorders>
            <w:vAlign w:val="bottom"/>
          </w:tcPr>
          <w:p w:rsidR="00AB4DC0" w:rsidRDefault="00AB4DC0">
            <w:pPr>
              <w:rPr>
                <w:sz w:val="19"/>
                <w:szCs w:val="19"/>
              </w:rPr>
            </w:pPr>
          </w:p>
        </w:tc>
        <w:tc>
          <w:tcPr>
            <w:tcW w:w="100" w:type="dxa"/>
            <w:tcBorders>
              <w:bottom w:val="single" w:sz="8" w:space="0" w:color="auto"/>
            </w:tcBorders>
            <w:vAlign w:val="bottom"/>
          </w:tcPr>
          <w:p w:rsidR="00AB4DC0" w:rsidRDefault="00AB4DC0">
            <w:pPr>
              <w:rPr>
                <w:sz w:val="19"/>
                <w:szCs w:val="19"/>
              </w:rPr>
            </w:pPr>
          </w:p>
        </w:tc>
        <w:tc>
          <w:tcPr>
            <w:tcW w:w="2260" w:type="dxa"/>
            <w:tcBorders>
              <w:bottom w:val="single" w:sz="8" w:space="0" w:color="auto"/>
            </w:tcBorders>
            <w:vAlign w:val="bottom"/>
          </w:tcPr>
          <w:p w:rsidR="00AB4DC0" w:rsidRDefault="00AB4DC0">
            <w:pPr>
              <w:rPr>
                <w:sz w:val="19"/>
                <w:szCs w:val="19"/>
              </w:rPr>
            </w:pPr>
          </w:p>
        </w:tc>
        <w:tc>
          <w:tcPr>
            <w:tcW w:w="520" w:type="dxa"/>
            <w:tcBorders>
              <w:bottom w:val="single" w:sz="8" w:space="0" w:color="auto"/>
              <w:right w:val="single" w:sz="8" w:space="0" w:color="auto"/>
            </w:tcBorders>
            <w:vAlign w:val="bottom"/>
          </w:tcPr>
          <w:p w:rsidR="00AB4DC0" w:rsidRDefault="00AB4DC0">
            <w:pPr>
              <w:rPr>
                <w:sz w:val="19"/>
                <w:szCs w:val="19"/>
              </w:rPr>
            </w:pPr>
          </w:p>
        </w:tc>
        <w:tc>
          <w:tcPr>
            <w:tcW w:w="100" w:type="dxa"/>
            <w:tcBorders>
              <w:bottom w:val="single" w:sz="8" w:space="0" w:color="auto"/>
            </w:tcBorders>
            <w:vAlign w:val="bottom"/>
          </w:tcPr>
          <w:p w:rsidR="00AB4DC0" w:rsidRDefault="00AB4DC0">
            <w:pPr>
              <w:rPr>
                <w:sz w:val="19"/>
                <w:szCs w:val="19"/>
              </w:rPr>
            </w:pPr>
          </w:p>
        </w:tc>
        <w:tc>
          <w:tcPr>
            <w:tcW w:w="1260" w:type="dxa"/>
            <w:tcBorders>
              <w:bottom w:val="single" w:sz="8" w:space="0" w:color="auto"/>
            </w:tcBorders>
            <w:vAlign w:val="bottom"/>
          </w:tcPr>
          <w:p w:rsidR="00AB4DC0" w:rsidRDefault="00AB4DC0">
            <w:pPr>
              <w:rPr>
                <w:sz w:val="19"/>
                <w:szCs w:val="19"/>
              </w:rPr>
            </w:pPr>
          </w:p>
        </w:tc>
        <w:tc>
          <w:tcPr>
            <w:tcW w:w="1160" w:type="dxa"/>
            <w:tcBorders>
              <w:bottom w:val="single" w:sz="8" w:space="0" w:color="auto"/>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70" w:right="858" w:bottom="569" w:left="920" w:header="0" w:footer="0" w:gutter="0"/>
          <w:cols w:space="720" w:equalWidth="0">
            <w:col w:w="15060"/>
          </w:cols>
        </w:sectPr>
      </w:pPr>
    </w:p>
    <w:tbl>
      <w:tblPr>
        <w:tblW w:w="0" w:type="auto"/>
        <w:tblInd w:w="10" w:type="dxa"/>
        <w:tblLayout w:type="fixed"/>
        <w:tblCellMar>
          <w:left w:w="0" w:type="dxa"/>
          <w:right w:w="0" w:type="dxa"/>
        </w:tblCellMar>
        <w:tblLook w:val="04A0" w:firstRow="1" w:lastRow="0" w:firstColumn="1" w:lastColumn="0" w:noHBand="0" w:noVBand="1"/>
      </w:tblPr>
      <w:tblGrid>
        <w:gridCol w:w="840"/>
        <w:gridCol w:w="1440"/>
        <w:gridCol w:w="2200"/>
        <w:gridCol w:w="1300"/>
        <w:gridCol w:w="1000"/>
        <w:gridCol w:w="100"/>
        <w:gridCol w:w="1100"/>
        <w:gridCol w:w="460"/>
        <w:gridCol w:w="920"/>
        <w:gridCol w:w="300"/>
        <w:gridCol w:w="100"/>
        <w:gridCol w:w="240"/>
        <w:gridCol w:w="720"/>
        <w:gridCol w:w="340"/>
        <w:gridCol w:w="680"/>
        <w:gridCol w:w="280"/>
        <w:gridCol w:w="80"/>
        <w:gridCol w:w="140"/>
        <w:gridCol w:w="300"/>
        <w:gridCol w:w="2520"/>
      </w:tblGrid>
      <w:tr w:rsidR="00AB4DC0">
        <w:trPr>
          <w:trHeight w:val="276"/>
        </w:trPr>
        <w:tc>
          <w:tcPr>
            <w:tcW w:w="84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1440" w:type="dxa"/>
            <w:tcBorders>
              <w:top w:val="single" w:sz="8" w:space="0" w:color="auto"/>
              <w:right w:val="single" w:sz="8" w:space="0" w:color="auto"/>
            </w:tcBorders>
            <w:vAlign w:val="bottom"/>
          </w:tcPr>
          <w:p w:rsidR="00AB4DC0" w:rsidRDefault="00AB4DC0">
            <w:pPr>
              <w:rPr>
                <w:sz w:val="23"/>
                <w:szCs w:val="23"/>
              </w:rPr>
            </w:pPr>
          </w:p>
        </w:tc>
        <w:tc>
          <w:tcPr>
            <w:tcW w:w="4500" w:type="dxa"/>
            <w:gridSpan w:val="3"/>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научно-популярных  книг,  извлекать  из</w:t>
            </w:r>
          </w:p>
        </w:tc>
        <w:tc>
          <w:tcPr>
            <w:tcW w:w="100" w:type="dxa"/>
            <w:tcBorders>
              <w:top w:val="single" w:sz="8" w:space="0" w:color="auto"/>
            </w:tcBorders>
            <w:vAlign w:val="bottom"/>
          </w:tcPr>
          <w:p w:rsidR="00AB4DC0" w:rsidRDefault="00AB4DC0">
            <w:pPr>
              <w:rPr>
                <w:sz w:val="23"/>
                <w:szCs w:val="23"/>
              </w:rPr>
            </w:pPr>
          </w:p>
        </w:tc>
        <w:tc>
          <w:tcPr>
            <w:tcW w:w="1100" w:type="dxa"/>
            <w:tcBorders>
              <w:top w:val="single" w:sz="8" w:space="0" w:color="auto"/>
            </w:tcBorders>
            <w:vAlign w:val="bottom"/>
          </w:tcPr>
          <w:p w:rsidR="00AB4DC0" w:rsidRDefault="00B03F8C">
            <w:pPr>
              <w:rPr>
                <w:sz w:val="20"/>
                <w:szCs w:val="20"/>
              </w:rPr>
            </w:pPr>
            <w:r>
              <w:rPr>
                <w:rFonts w:eastAsia="Times New Roman"/>
                <w:sz w:val="24"/>
                <w:szCs w:val="24"/>
              </w:rPr>
              <w:t>-лекции</w:t>
            </w:r>
          </w:p>
        </w:tc>
        <w:tc>
          <w:tcPr>
            <w:tcW w:w="460" w:type="dxa"/>
            <w:tcBorders>
              <w:top w:val="single" w:sz="8" w:space="0" w:color="auto"/>
            </w:tcBorders>
            <w:vAlign w:val="bottom"/>
          </w:tcPr>
          <w:p w:rsidR="00AB4DC0" w:rsidRDefault="00B03F8C">
            <w:pPr>
              <w:ind w:left="100"/>
              <w:rPr>
                <w:sz w:val="20"/>
                <w:szCs w:val="20"/>
              </w:rPr>
            </w:pPr>
            <w:r>
              <w:rPr>
                <w:rFonts w:eastAsia="Times New Roman"/>
                <w:sz w:val="24"/>
                <w:szCs w:val="24"/>
              </w:rPr>
              <w:t>с</w:t>
            </w:r>
          </w:p>
        </w:tc>
        <w:tc>
          <w:tcPr>
            <w:tcW w:w="1220" w:type="dxa"/>
            <w:gridSpan w:val="2"/>
            <w:tcBorders>
              <w:top w:val="single" w:sz="8" w:space="0" w:color="auto"/>
              <w:right w:val="single" w:sz="8" w:space="0" w:color="auto"/>
            </w:tcBorders>
            <w:vAlign w:val="bottom"/>
          </w:tcPr>
          <w:p w:rsidR="00AB4DC0" w:rsidRDefault="00B03F8C">
            <w:pPr>
              <w:ind w:right="120"/>
              <w:jc w:val="right"/>
              <w:rPr>
                <w:sz w:val="20"/>
                <w:szCs w:val="20"/>
              </w:rPr>
            </w:pPr>
            <w:r>
              <w:rPr>
                <w:rFonts w:eastAsia="Times New Roman"/>
                <w:sz w:val="24"/>
                <w:szCs w:val="24"/>
              </w:rPr>
              <w:t>обратной</w:t>
            </w:r>
          </w:p>
        </w:tc>
        <w:tc>
          <w:tcPr>
            <w:tcW w:w="100" w:type="dxa"/>
            <w:tcBorders>
              <w:top w:val="single" w:sz="8" w:space="0" w:color="auto"/>
            </w:tcBorders>
            <w:vAlign w:val="bottom"/>
          </w:tcPr>
          <w:p w:rsidR="00AB4DC0" w:rsidRDefault="00AB4DC0">
            <w:pPr>
              <w:rPr>
                <w:sz w:val="23"/>
                <w:szCs w:val="23"/>
              </w:rPr>
            </w:pPr>
          </w:p>
        </w:tc>
        <w:tc>
          <w:tcPr>
            <w:tcW w:w="2480" w:type="dxa"/>
            <w:gridSpan w:val="7"/>
            <w:tcBorders>
              <w:top w:val="single" w:sz="8" w:space="0" w:color="auto"/>
            </w:tcBorders>
            <w:vAlign w:val="bottom"/>
          </w:tcPr>
          <w:p w:rsidR="00AB4DC0" w:rsidRDefault="00B03F8C">
            <w:pPr>
              <w:rPr>
                <w:sz w:val="20"/>
                <w:szCs w:val="20"/>
              </w:rPr>
            </w:pPr>
            <w:r>
              <w:rPr>
                <w:rFonts w:eastAsia="Times New Roman"/>
                <w:sz w:val="24"/>
                <w:szCs w:val="24"/>
              </w:rPr>
              <w:t>-Индивидуальные</w:t>
            </w:r>
          </w:p>
        </w:tc>
        <w:tc>
          <w:tcPr>
            <w:tcW w:w="300" w:type="dxa"/>
            <w:tcBorders>
              <w:top w:val="single" w:sz="8" w:space="0" w:color="auto"/>
              <w:right w:val="single" w:sz="8" w:space="0" w:color="auto"/>
            </w:tcBorders>
            <w:vAlign w:val="bottom"/>
          </w:tcPr>
          <w:p w:rsidR="00AB4DC0" w:rsidRDefault="00AB4DC0">
            <w:pPr>
              <w:rPr>
                <w:sz w:val="23"/>
                <w:szCs w:val="23"/>
              </w:rPr>
            </w:pPr>
          </w:p>
        </w:tc>
        <w:tc>
          <w:tcPr>
            <w:tcW w:w="2520" w:type="dxa"/>
            <w:tcBorders>
              <w:top w:val="single" w:sz="8" w:space="0" w:color="auto"/>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текста  информацию  в  соответствии  с</w:t>
            </w: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связью,</w:t>
            </w: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беседы,</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B03F8C">
            <w:pPr>
              <w:ind w:left="100"/>
              <w:rPr>
                <w:sz w:val="20"/>
                <w:szCs w:val="20"/>
              </w:rPr>
            </w:pPr>
            <w:r>
              <w:rPr>
                <w:rFonts w:eastAsia="Times New Roman"/>
                <w:sz w:val="24"/>
                <w:szCs w:val="24"/>
              </w:rPr>
              <w:t>коммуникативной</w:t>
            </w:r>
          </w:p>
        </w:tc>
        <w:tc>
          <w:tcPr>
            <w:tcW w:w="1300" w:type="dxa"/>
            <w:vAlign w:val="bottom"/>
          </w:tcPr>
          <w:p w:rsidR="00AB4DC0" w:rsidRDefault="00B03F8C">
            <w:pPr>
              <w:ind w:left="220"/>
              <w:rPr>
                <w:sz w:val="20"/>
                <w:szCs w:val="20"/>
              </w:rPr>
            </w:pPr>
            <w:r>
              <w:rPr>
                <w:rFonts w:eastAsia="Times New Roman"/>
                <w:sz w:val="24"/>
                <w:szCs w:val="24"/>
              </w:rPr>
              <w:t>задачей.</w:t>
            </w:r>
          </w:p>
        </w:tc>
        <w:tc>
          <w:tcPr>
            <w:tcW w:w="1000" w:type="dxa"/>
            <w:tcBorders>
              <w:right w:val="single" w:sz="8" w:space="0" w:color="auto"/>
            </w:tcBorders>
            <w:vAlign w:val="bottom"/>
          </w:tcPr>
          <w:p w:rsidR="00AB4DC0" w:rsidRDefault="00B03F8C">
            <w:pPr>
              <w:ind w:left="240"/>
              <w:rPr>
                <w:sz w:val="20"/>
                <w:szCs w:val="20"/>
              </w:rPr>
            </w:pPr>
            <w:r>
              <w:rPr>
                <w:rFonts w:eastAsia="Times New Roman"/>
                <w:sz w:val="24"/>
                <w:szCs w:val="24"/>
              </w:rPr>
              <w:t>Умеет</w:t>
            </w: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-техника</w:t>
            </w:r>
          </w:p>
        </w:tc>
        <w:tc>
          <w:tcPr>
            <w:tcW w:w="460" w:type="dxa"/>
            <w:vAlign w:val="bottom"/>
          </w:tcPr>
          <w:p w:rsidR="00AB4DC0" w:rsidRDefault="00AB4DC0">
            <w:pPr>
              <w:rPr>
                <w:sz w:val="24"/>
                <w:szCs w:val="24"/>
              </w:rPr>
            </w:pPr>
          </w:p>
        </w:tc>
        <w:tc>
          <w:tcPr>
            <w:tcW w:w="12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активного</w:t>
            </w: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4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использовать речь для регуляции своего</w:t>
            </w: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слушания,</w:t>
            </w: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групповые</w:t>
            </w:r>
          </w:p>
        </w:tc>
        <w:tc>
          <w:tcPr>
            <w:tcW w:w="14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B03F8C">
            <w:pPr>
              <w:ind w:left="100"/>
              <w:rPr>
                <w:sz w:val="20"/>
                <w:szCs w:val="20"/>
              </w:rPr>
            </w:pPr>
            <w:r>
              <w:rPr>
                <w:rFonts w:eastAsia="Times New Roman"/>
                <w:sz w:val="24"/>
                <w:szCs w:val="24"/>
              </w:rPr>
              <w:t>действия.</w:t>
            </w: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-техника</w:t>
            </w: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2200" w:type="dxa"/>
            <w:vAlign w:val="bottom"/>
          </w:tcPr>
          <w:p w:rsidR="00AB4DC0" w:rsidRDefault="00AB4DC0"/>
        </w:tc>
        <w:tc>
          <w:tcPr>
            <w:tcW w:w="1300" w:type="dxa"/>
            <w:vAlign w:val="bottom"/>
          </w:tcPr>
          <w:p w:rsidR="00AB4DC0" w:rsidRDefault="00AB4DC0"/>
        </w:tc>
        <w:tc>
          <w:tcPr>
            <w:tcW w:w="1000" w:type="dxa"/>
            <w:tcBorders>
              <w:right w:val="single" w:sz="8" w:space="0" w:color="auto"/>
            </w:tcBorders>
            <w:vAlign w:val="bottom"/>
          </w:tcPr>
          <w:p w:rsidR="00AB4DC0" w:rsidRDefault="00AB4DC0"/>
        </w:tc>
        <w:tc>
          <w:tcPr>
            <w:tcW w:w="100" w:type="dxa"/>
            <w:vAlign w:val="bottom"/>
          </w:tcPr>
          <w:p w:rsidR="00AB4DC0" w:rsidRDefault="00AB4DC0"/>
        </w:tc>
        <w:tc>
          <w:tcPr>
            <w:tcW w:w="2780" w:type="dxa"/>
            <w:gridSpan w:val="4"/>
            <w:tcBorders>
              <w:right w:val="single" w:sz="8" w:space="0" w:color="auto"/>
            </w:tcBorders>
            <w:vAlign w:val="bottom"/>
          </w:tcPr>
          <w:p w:rsidR="00AB4DC0" w:rsidRDefault="00B03F8C">
            <w:pPr>
              <w:spacing w:line="257" w:lineRule="exact"/>
              <w:rPr>
                <w:sz w:val="20"/>
                <w:szCs w:val="20"/>
              </w:rPr>
            </w:pPr>
            <w:r>
              <w:rPr>
                <w:rFonts w:eastAsia="Times New Roman"/>
                <w:sz w:val="24"/>
                <w:szCs w:val="24"/>
              </w:rPr>
              <w:t>перефразирования,</w:t>
            </w:r>
          </w:p>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220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0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100" w:type="dxa"/>
            <w:vAlign w:val="bottom"/>
          </w:tcPr>
          <w:p w:rsidR="00AB4DC0" w:rsidRDefault="00B03F8C">
            <w:pPr>
              <w:spacing w:line="271" w:lineRule="exact"/>
              <w:rPr>
                <w:sz w:val="20"/>
                <w:szCs w:val="20"/>
              </w:rPr>
            </w:pPr>
            <w:r>
              <w:rPr>
                <w:rFonts w:eastAsia="Times New Roman"/>
                <w:sz w:val="24"/>
                <w:szCs w:val="24"/>
              </w:rPr>
              <w:t>семинары</w:t>
            </w:r>
          </w:p>
        </w:tc>
        <w:tc>
          <w:tcPr>
            <w:tcW w:w="4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Альтернативные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Закрытые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Тесты идентификации.</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Диалог.</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8"/>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b/>
                <w:bCs/>
                <w:sz w:val="24"/>
                <w:szCs w:val="24"/>
              </w:rPr>
              <w:t>Образовательный</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2200" w:type="dxa"/>
            <w:vAlign w:val="bottom"/>
          </w:tcPr>
          <w:p w:rsidR="00AB4DC0" w:rsidRDefault="00AB4DC0"/>
        </w:tc>
        <w:tc>
          <w:tcPr>
            <w:tcW w:w="1300" w:type="dxa"/>
            <w:vAlign w:val="bottom"/>
          </w:tcPr>
          <w:p w:rsidR="00AB4DC0" w:rsidRDefault="00AB4DC0"/>
        </w:tc>
        <w:tc>
          <w:tcPr>
            <w:tcW w:w="1000" w:type="dxa"/>
            <w:tcBorders>
              <w:right w:val="single" w:sz="8" w:space="0" w:color="auto"/>
            </w:tcBorders>
            <w:vAlign w:val="bottom"/>
          </w:tcPr>
          <w:p w:rsidR="00AB4DC0" w:rsidRDefault="00AB4DC0"/>
        </w:tc>
        <w:tc>
          <w:tcPr>
            <w:tcW w:w="100" w:type="dxa"/>
            <w:vAlign w:val="bottom"/>
          </w:tcPr>
          <w:p w:rsidR="00AB4DC0" w:rsidRDefault="00AB4DC0"/>
        </w:tc>
        <w:tc>
          <w:tcPr>
            <w:tcW w:w="1100" w:type="dxa"/>
            <w:vAlign w:val="bottom"/>
          </w:tcPr>
          <w:p w:rsidR="00AB4DC0" w:rsidRDefault="00AB4DC0"/>
        </w:tc>
        <w:tc>
          <w:tcPr>
            <w:tcW w:w="460" w:type="dxa"/>
            <w:vAlign w:val="bottom"/>
          </w:tcPr>
          <w:p w:rsidR="00AB4DC0" w:rsidRDefault="00AB4DC0"/>
        </w:tc>
        <w:tc>
          <w:tcPr>
            <w:tcW w:w="92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30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220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0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340" w:type="dxa"/>
            <w:vAlign w:val="bottom"/>
          </w:tcPr>
          <w:p w:rsidR="00AB4DC0" w:rsidRDefault="00AB4DC0">
            <w:pPr>
              <w:rPr>
                <w:sz w:val="23"/>
                <w:szCs w:val="23"/>
              </w:rPr>
            </w:pPr>
          </w:p>
        </w:tc>
        <w:tc>
          <w:tcPr>
            <w:tcW w:w="148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81"/>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2200" w:type="dxa"/>
            <w:tcBorders>
              <w:bottom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10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00" w:type="dxa"/>
            <w:gridSpan w:val="3"/>
            <w:tcBorders>
              <w:bottom w:val="single" w:sz="8" w:space="0" w:color="auto"/>
            </w:tcBorders>
            <w:vAlign w:val="bottom"/>
          </w:tcPr>
          <w:p w:rsidR="00AB4DC0" w:rsidRDefault="00B03F8C">
            <w:pPr>
              <w:rPr>
                <w:sz w:val="20"/>
                <w:szCs w:val="20"/>
              </w:rPr>
            </w:pPr>
            <w:r>
              <w:rPr>
                <w:rFonts w:eastAsia="Times New Roman"/>
                <w:sz w:val="24"/>
                <w:szCs w:val="24"/>
              </w:rPr>
              <w:t>работа</w:t>
            </w:r>
          </w:p>
        </w:tc>
        <w:tc>
          <w:tcPr>
            <w:tcW w:w="68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37"/>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37" w:lineRule="exact"/>
              <w:ind w:left="100"/>
              <w:rPr>
                <w:sz w:val="20"/>
                <w:szCs w:val="20"/>
              </w:rPr>
            </w:pPr>
            <w:r>
              <w:rPr>
                <w:rFonts w:eastAsia="Times New Roman"/>
                <w:sz w:val="24"/>
                <w:szCs w:val="24"/>
              </w:rPr>
              <w:t>Продвинут</w:t>
            </w:r>
          </w:p>
        </w:tc>
        <w:tc>
          <w:tcPr>
            <w:tcW w:w="4500" w:type="dxa"/>
            <w:gridSpan w:val="3"/>
            <w:tcBorders>
              <w:right w:val="single" w:sz="8" w:space="0" w:color="auto"/>
            </w:tcBorders>
            <w:vAlign w:val="bottom"/>
          </w:tcPr>
          <w:p w:rsidR="00AB4DC0" w:rsidRDefault="00B03F8C">
            <w:pPr>
              <w:spacing w:line="237" w:lineRule="exact"/>
              <w:ind w:left="100"/>
              <w:rPr>
                <w:sz w:val="20"/>
                <w:szCs w:val="20"/>
              </w:rPr>
            </w:pPr>
            <w:r>
              <w:rPr>
                <w:rFonts w:eastAsia="Times New Roman"/>
                <w:sz w:val="24"/>
                <w:szCs w:val="24"/>
              </w:rPr>
              <w:t>Умеетзадаватьвопросы;строить</w:t>
            </w:r>
          </w:p>
        </w:tc>
        <w:tc>
          <w:tcPr>
            <w:tcW w:w="100" w:type="dxa"/>
            <w:vAlign w:val="bottom"/>
          </w:tcPr>
          <w:p w:rsidR="00AB4DC0" w:rsidRDefault="00AB4DC0">
            <w:pPr>
              <w:rPr>
                <w:sz w:val="20"/>
                <w:szCs w:val="20"/>
              </w:rPr>
            </w:pPr>
          </w:p>
        </w:tc>
        <w:tc>
          <w:tcPr>
            <w:tcW w:w="2480" w:type="dxa"/>
            <w:gridSpan w:val="3"/>
            <w:vAlign w:val="bottom"/>
          </w:tcPr>
          <w:p w:rsidR="00AB4DC0" w:rsidRDefault="00B03F8C">
            <w:pPr>
              <w:spacing w:line="237" w:lineRule="exact"/>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480" w:type="dxa"/>
            <w:gridSpan w:val="7"/>
            <w:vAlign w:val="bottom"/>
          </w:tcPr>
          <w:p w:rsidR="00AB4DC0" w:rsidRDefault="00B03F8C">
            <w:pPr>
              <w:spacing w:line="237" w:lineRule="exact"/>
              <w:rPr>
                <w:sz w:val="20"/>
                <w:szCs w:val="20"/>
              </w:rPr>
            </w:pPr>
            <w:r>
              <w:rPr>
                <w:rFonts w:eastAsia="Times New Roman"/>
                <w:b/>
                <w:bCs/>
                <w:sz w:val="24"/>
                <w:szCs w:val="24"/>
              </w:rPr>
              <w:t>Педагоги, психологи</w:t>
            </w:r>
            <w:r>
              <w:rPr>
                <w:rFonts w:eastAsia="Times New Roman"/>
                <w:sz w:val="24"/>
                <w:szCs w:val="24"/>
              </w:rPr>
              <w:t>:</w:t>
            </w:r>
          </w:p>
        </w:tc>
        <w:tc>
          <w:tcPr>
            <w:tcW w:w="300" w:type="dxa"/>
            <w:tcBorders>
              <w:right w:val="single" w:sz="8" w:space="0" w:color="auto"/>
            </w:tcBorders>
            <w:vAlign w:val="bottom"/>
          </w:tcPr>
          <w:p w:rsidR="00AB4DC0" w:rsidRDefault="00AB4DC0">
            <w:pPr>
              <w:rPr>
                <w:sz w:val="20"/>
                <w:szCs w:val="20"/>
              </w:rPr>
            </w:pPr>
          </w:p>
        </w:tc>
        <w:tc>
          <w:tcPr>
            <w:tcW w:w="2520" w:type="dxa"/>
            <w:tcBorders>
              <w:right w:val="single" w:sz="8" w:space="0" w:color="auto"/>
            </w:tcBorders>
            <w:vAlign w:val="bottom"/>
          </w:tcPr>
          <w:p w:rsidR="00AB4DC0" w:rsidRDefault="00AB4DC0">
            <w:pPr>
              <w:rPr>
                <w:sz w:val="20"/>
                <w:szCs w:val="20"/>
              </w:rPr>
            </w:pPr>
          </w:p>
        </w:tc>
      </w:tr>
      <w:tr w:rsidR="00AB4DC0">
        <w:trPr>
          <w:trHeight w:val="29"/>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4500" w:type="dxa"/>
            <w:gridSpan w:val="3"/>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gridSpan w:val="3"/>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260" w:type="dxa"/>
            <w:gridSpan w:val="5"/>
            <w:shd w:val="clear" w:color="auto" w:fill="000000"/>
            <w:vAlign w:val="bottom"/>
          </w:tcPr>
          <w:p w:rsidR="00AB4DC0" w:rsidRDefault="00AB4DC0">
            <w:pPr>
              <w:rPr>
                <w:sz w:val="2"/>
                <w:szCs w:val="2"/>
              </w:rPr>
            </w:pPr>
          </w:p>
        </w:tc>
        <w:tc>
          <w:tcPr>
            <w:tcW w:w="220" w:type="dxa"/>
            <w:gridSpan w:val="2"/>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ый</w:t>
            </w:r>
          </w:p>
        </w:tc>
        <w:tc>
          <w:tcPr>
            <w:tcW w:w="450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понятные  для  партнера  высказывания,</w:t>
            </w:r>
          </w:p>
        </w:tc>
        <w:tc>
          <w:tcPr>
            <w:tcW w:w="100" w:type="dxa"/>
            <w:vAlign w:val="bottom"/>
          </w:tcPr>
          <w:p w:rsidR="00AB4DC0" w:rsidRDefault="00AB4DC0">
            <w:pPr>
              <w:rPr>
                <w:sz w:val="23"/>
                <w:szCs w:val="23"/>
              </w:rPr>
            </w:pPr>
          </w:p>
        </w:tc>
        <w:tc>
          <w:tcPr>
            <w:tcW w:w="2780" w:type="dxa"/>
            <w:gridSpan w:val="4"/>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Тренинг ассертивности, -</w:t>
            </w:r>
          </w:p>
        </w:tc>
        <w:tc>
          <w:tcPr>
            <w:tcW w:w="100" w:type="dxa"/>
            <w:vAlign w:val="bottom"/>
          </w:tcPr>
          <w:p w:rsidR="00AB4DC0" w:rsidRDefault="00AB4DC0">
            <w:pPr>
              <w:rPr>
                <w:sz w:val="23"/>
                <w:szCs w:val="23"/>
              </w:rPr>
            </w:pPr>
          </w:p>
        </w:tc>
        <w:tc>
          <w:tcPr>
            <w:tcW w:w="248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30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учитывающие,   что   партнер   знает   и</w:t>
            </w:r>
          </w:p>
        </w:tc>
        <w:tc>
          <w:tcPr>
            <w:tcW w:w="100" w:type="dxa"/>
            <w:vAlign w:val="bottom"/>
          </w:tcPr>
          <w:p w:rsidR="00AB4DC0" w:rsidRDefault="00AB4DC0">
            <w:pPr>
              <w:rPr>
                <w:sz w:val="24"/>
                <w:szCs w:val="24"/>
              </w:rPr>
            </w:pPr>
          </w:p>
        </w:tc>
        <w:tc>
          <w:tcPr>
            <w:tcW w:w="1100" w:type="dxa"/>
            <w:vAlign w:val="bottom"/>
          </w:tcPr>
          <w:p w:rsidR="00AB4DC0" w:rsidRDefault="00B03F8C">
            <w:pPr>
              <w:rPr>
                <w:sz w:val="20"/>
                <w:szCs w:val="20"/>
              </w:rPr>
            </w:pPr>
            <w:r>
              <w:rPr>
                <w:rFonts w:eastAsia="Times New Roman"/>
                <w:sz w:val="24"/>
                <w:szCs w:val="24"/>
              </w:rPr>
              <w:t>техника</w:t>
            </w:r>
          </w:p>
        </w:tc>
        <w:tc>
          <w:tcPr>
            <w:tcW w:w="1680" w:type="dxa"/>
            <w:gridSpan w:val="3"/>
            <w:tcBorders>
              <w:right w:val="single" w:sz="8" w:space="0" w:color="auto"/>
            </w:tcBorders>
            <w:vAlign w:val="bottom"/>
          </w:tcPr>
          <w:p w:rsidR="00AB4DC0" w:rsidRDefault="00B03F8C">
            <w:pPr>
              <w:ind w:right="120"/>
              <w:jc w:val="right"/>
              <w:rPr>
                <w:sz w:val="20"/>
                <w:szCs w:val="20"/>
              </w:rPr>
            </w:pPr>
            <w:r>
              <w:rPr>
                <w:rFonts w:eastAsia="Times New Roman"/>
                <w:w w:val="99"/>
                <w:sz w:val="24"/>
                <w:szCs w:val="24"/>
              </w:rPr>
              <w:t>интерпретации</w:t>
            </w: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видит, а что нет. Умеет оформлять свои</w:t>
            </w:r>
          </w:p>
        </w:tc>
        <w:tc>
          <w:tcPr>
            <w:tcW w:w="100" w:type="dxa"/>
            <w:vAlign w:val="bottom"/>
          </w:tcPr>
          <w:p w:rsidR="00AB4DC0" w:rsidRDefault="00AB4DC0">
            <w:pPr>
              <w:rPr>
                <w:sz w:val="24"/>
                <w:szCs w:val="24"/>
              </w:rPr>
            </w:pPr>
          </w:p>
        </w:tc>
        <w:tc>
          <w:tcPr>
            <w:tcW w:w="1560" w:type="dxa"/>
            <w:gridSpan w:val="2"/>
            <w:vAlign w:val="bottom"/>
          </w:tcPr>
          <w:p w:rsidR="00AB4DC0" w:rsidRDefault="00B03F8C">
            <w:pPr>
              <w:rPr>
                <w:sz w:val="20"/>
                <w:szCs w:val="20"/>
              </w:rPr>
            </w:pPr>
            <w:r>
              <w:rPr>
                <w:rFonts w:eastAsia="Times New Roman"/>
                <w:sz w:val="24"/>
                <w:szCs w:val="24"/>
              </w:rPr>
              <w:t>высказывания,</w:t>
            </w:r>
          </w:p>
        </w:tc>
        <w:tc>
          <w:tcPr>
            <w:tcW w:w="12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беседы,</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мысли в устной им письменной форме с</w:t>
            </w:r>
          </w:p>
        </w:tc>
        <w:tc>
          <w:tcPr>
            <w:tcW w:w="100" w:type="dxa"/>
            <w:vAlign w:val="bottom"/>
          </w:tcPr>
          <w:p w:rsidR="00AB4DC0" w:rsidRDefault="00AB4DC0">
            <w:pPr>
              <w:rPr>
                <w:sz w:val="24"/>
                <w:szCs w:val="24"/>
              </w:rPr>
            </w:pPr>
          </w:p>
        </w:tc>
        <w:tc>
          <w:tcPr>
            <w:tcW w:w="1560" w:type="dxa"/>
            <w:gridSpan w:val="2"/>
            <w:vAlign w:val="bottom"/>
          </w:tcPr>
          <w:p w:rsidR="00AB4DC0" w:rsidRDefault="00B03F8C">
            <w:pPr>
              <w:rPr>
                <w:sz w:val="20"/>
                <w:szCs w:val="20"/>
              </w:rPr>
            </w:pPr>
            <w:r>
              <w:rPr>
                <w:rFonts w:eastAsia="Times New Roman"/>
                <w:sz w:val="24"/>
                <w:szCs w:val="24"/>
              </w:rPr>
              <w:t>конференции</w:t>
            </w: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4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учетом  своих  учебных  и  жизненных</w:t>
            </w: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групповые</w:t>
            </w:r>
          </w:p>
        </w:tc>
        <w:tc>
          <w:tcPr>
            <w:tcW w:w="14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45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речевых ситуаций. Критично относится к</w:t>
            </w: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2200" w:type="dxa"/>
            <w:vAlign w:val="bottom"/>
          </w:tcPr>
          <w:p w:rsidR="00AB4DC0" w:rsidRDefault="00B03F8C">
            <w:pPr>
              <w:spacing w:line="257" w:lineRule="exact"/>
              <w:ind w:left="100"/>
              <w:rPr>
                <w:sz w:val="20"/>
                <w:szCs w:val="20"/>
              </w:rPr>
            </w:pPr>
            <w:r>
              <w:rPr>
                <w:rFonts w:eastAsia="Times New Roman"/>
                <w:sz w:val="24"/>
                <w:szCs w:val="24"/>
              </w:rPr>
              <w:t>своему мнению.</w:t>
            </w:r>
          </w:p>
        </w:tc>
        <w:tc>
          <w:tcPr>
            <w:tcW w:w="1300" w:type="dxa"/>
            <w:vAlign w:val="bottom"/>
          </w:tcPr>
          <w:p w:rsidR="00AB4DC0" w:rsidRDefault="00AB4DC0"/>
        </w:tc>
        <w:tc>
          <w:tcPr>
            <w:tcW w:w="1000" w:type="dxa"/>
            <w:tcBorders>
              <w:right w:val="single" w:sz="8" w:space="0" w:color="auto"/>
            </w:tcBorders>
            <w:vAlign w:val="bottom"/>
          </w:tcPr>
          <w:p w:rsidR="00AB4DC0" w:rsidRDefault="00AB4DC0"/>
        </w:tc>
        <w:tc>
          <w:tcPr>
            <w:tcW w:w="100" w:type="dxa"/>
            <w:vAlign w:val="bottom"/>
          </w:tcPr>
          <w:p w:rsidR="00AB4DC0" w:rsidRDefault="00AB4DC0"/>
        </w:tc>
        <w:tc>
          <w:tcPr>
            <w:tcW w:w="1100" w:type="dxa"/>
            <w:vAlign w:val="bottom"/>
          </w:tcPr>
          <w:p w:rsidR="00AB4DC0" w:rsidRDefault="00AB4DC0"/>
        </w:tc>
        <w:tc>
          <w:tcPr>
            <w:tcW w:w="460" w:type="dxa"/>
            <w:vAlign w:val="bottom"/>
          </w:tcPr>
          <w:p w:rsidR="00AB4DC0" w:rsidRDefault="00AB4DC0"/>
        </w:tc>
        <w:tc>
          <w:tcPr>
            <w:tcW w:w="92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220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0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Альтернативные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Закрытые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Тесты идентификации.</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Диалог.</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8"/>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2200" w:type="dxa"/>
            <w:vAlign w:val="bottom"/>
          </w:tcPr>
          <w:p w:rsidR="00AB4DC0" w:rsidRDefault="00AB4DC0">
            <w:pPr>
              <w:rPr>
                <w:sz w:val="24"/>
                <w:szCs w:val="24"/>
              </w:rPr>
            </w:pPr>
          </w:p>
        </w:tc>
        <w:tc>
          <w:tcPr>
            <w:tcW w:w="1300" w:type="dxa"/>
            <w:vAlign w:val="bottom"/>
          </w:tcPr>
          <w:p w:rsidR="00AB4DC0" w:rsidRDefault="00AB4DC0">
            <w:pPr>
              <w:rPr>
                <w:sz w:val="24"/>
                <w:szCs w:val="24"/>
              </w:rPr>
            </w:pPr>
          </w:p>
        </w:tc>
        <w:tc>
          <w:tcPr>
            <w:tcW w:w="10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b/>
                <w:bCs/>
                <w:sz w:val="24"/>
                <w:szCs w:val="24"/>
              </w:rPr>
              <w:t>Образовательный</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2200" w:type="dxa"/>
            <w:vAlign w:val="bottom"/>
          </w:tcPr>
          <w:p w:rsidR="00AB4DC0" w:rsidRDefault="00AB4DC0"/>
        </w:tc>
        <w:tc>
          <w:tcPr>
            <w:tcW w:w="1300" w:type="dxa"/>
            <w:vAlign w:val="bottom"/>
          </w:tcPr>
          <w:p w:rsidR="00AB4DC0" w:rsidRDefault="00AB4DC0"/>
        </w:tc>
        <w:tc>
          <w:tcPr>
            <w:tcW w:w="1000" w:type="dxa"/>
            <w:tcBorders>
              <w:right w:val="single" w:sz="8" w:space="0" w:color="auto"/>
            </w:tcBorders>
            <w:vAlign w:val="bottom"/>
          </w:tcPr>
          <w:p w:rsidR="00AB4DC0" w:rsidRDefault="00AB4DC0"/>
        </w:tc>
        <w:tc>
          <w:tcPr>
            <w:tcW w:w="100" w:type="dxa"/>
            <w:vAlign w:val="bottom"/>
          </w:tcPr>
          <w:p w:rsidR="00AB4DC0" w:rsidRDefault="00AB4DC0"/>
        </w:tc>
        <w:tc>
          <w:tcPr>
            <w:tcW w:w="1100" w:type="dxa"/>
            <w:vAlign w:val="bottom"/>
          </w:tcPr>
          <w:p w:rsidR="00AB4DC0" w:rsidRDefault="00AB4DC0"/>
        </w:tc>
        <w:tc>
          <w:tcPr>
            <w:tcW w:w="460" w:type="dxa"/>
            <w:vAlign w:val="bottom"/>
          </w:tcPr>
          <w:p w:rsidR="00AB4DC0" w:rsidRDefault="00AB4DC0"/>
        </w:tc>
        <w:tc>
          <w:tcPr>
            <w:tcW w:w="92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30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2200" w:type="dxa"/>
            <w:vAlign w:val="bottom"/>
          </w:tcPr>
          <w:p w:rsidR="00AB4DC0" w:rsidRDefault="00AB4DC0">
            <w:pPr>
              <w:rPr>
                <w:sz w:val="23"/>
                <w:szCs w:val="23"/>
              </w:rPr>
            </w:pPr>
          </w:p>
        </w:tc>
        <w:tc>
          <w:tcPr>
            <w:tcW w:w="1300" w:type="dxa"/>
            <w:vAlign w:val="bottom"/>
          </w:tcPr>
          <w:p w:rsidR="00AB4DC0" w:rsidRDefault="00AB4DC0">
            <w:pPr>
              <w:rPr>
                <w:sz w:val="23"/>
                <w:szCs w:val="23"/>
              </w:rPr>
            </w:pPr>
          </w:p>
        </w:tc>
        <w:tc>
          <w:tcPr>
            <w:tcW w:w="10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340" w:type="dxa"/>
            <w:vAlign w:val="bottom"/>
          </w:tcPr>
          <w:p w:rsidR="00AB4DC0" w:rsidRDefault="00AB4DC0">
            <w:pPr>
              <w:rPr>
                <w:sz w:val="23"/>
                <w:szCs w:val="23"/>
              </w:rPr>
            </w:pPr>
          </w:p>
        </w:tc>
        <w:tc>
          <w:tcPr>
            <w:tcW w:w="148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81"/>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2200" w:type="dxa"/>
            <w:tcBorders>
              <w:bottom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10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00" w:type="dxa"/>
            <w:gridSpan w:val="3"/>
            <w:tcBorders>
              <w:bottom w:val="single" w:sz="8" w:space="0" w:color="auto"/>
            </w:tcBorders>
            <w:vAlign w:val="bottom"/>
          </w:tcPr>
          <w:p w:rsidR="00AB4DC0" w:rsidRDefault="00B03F8C">
            <w:pPr>
              <w:rPr>
                <w:sz w:val="20"/>
                <w:szCs w:val="20"/>
              </w:rPr>
            </w:pPr>
            <w:r>
              <w:rPr>
                <w:rFonts w:eastAsia="Times New Roman"/>
                <w:sz w:val="24"/>
                <w:szCs w:val="24"/>
              </w:rPr>
              <w:t>работа</w:t>
            </w:r>
          </w:p>
        </w:tc>
        <w:tc>
          <w:tcPr>
            <w:tcW w:w="68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6840" w:h="11906" w:orient="landscape"/>
          <w:pgMar w:top="546" w:right="858" w:bottom="1440" w:left="920" w:header="0" w:footer="0" w:gutter="0"/>
          <w:cols w:space="720" w:equalWidth="0">
            <w:col w:w="15060"/>
          </w:cols>
        </w:sectPr>
      </w:pPr>
    </w:p>
    <w:p w:rsidR="00AB4DC0" w:rsidRDefault="00B03F8C">
      <w:pPr>
        <w:spacing w:line="200" w:lineRule="exact"/>
        <w:rPr>
          <w:sz w:val="20"/>
          <w:szCs w:val="20"/>
        </w:rPr>
      </w:pPr>
      <w:r>
        <w:rPr>
          <w:noProof/>
          <w:sz w:val="20"/>
          <w:szCs w:val="20"/>
        </w:rPr>
        <w:lastRenderedPageBreak/>
        <mc:AlternateContent>
          <mc:Choice Requires="wps">
            <w:drawing>
              <wp:anchor distT="0" distB="0" distL="114300" distR="114300" simplePos="0" relativeHeight="251691008" behindDoc="1" locked="0" layoutInCell="0" allowOverlap="1">
                <wp:simplePos x="0" y="0"/>
                <wp:positionH relativeFrom="page">
                  <wp:posOffset>580390</wp:posOffset>
                </wp:positionH>
                <wp:positionV relativeFrom="page">
                  <wp:posOffset>362585</wp:posOffset>
                </wp:positionV>
                <wp:extent cx="9562465"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2E0C60" id="Shape 151" o:spid="_x0000_s1026" style="position:absolute;z-index:-251625472;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JJv8BG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page">
                  <wp:posOffset>583565</wp:posOffset>
                </wp:positionH>
                <wp:positionV relativeFrom="page">
                  <wp:posOffset>359410</wp:posOffset>
                </wp:positionV>
                <wp:extent cx="0" cy="6329045"/>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9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0404C4" id="Shape 152" o:spid="_x0000_s1026" style="position:absolute;z-index:-251624448;visibility:visible;mso-wrap-style:square;mso-wrap-distance-left:9pt;mso-wrap-distance-top:0;mso-wrap-distance-right:9pt;mso-wrap-distance-bottom:0;mso-position-horizontal:absolute;mso-position-horizontal-relative:page;mso-position-vertical:absolute;mso-position-vertical-relative:page" from="45.95pt,28.3pt" to="45.95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" o:allowincell="f" filled="t" strokeweight=".16931mm">
                <v:stroke joinstyle="miter"/>
                <o:lock v:ext="edit" shapetype="f"/>
                <w10:wrap anchorx="page" anchory="page"/>
              </v:line>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4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6"/>
      </w:tblGrid>
      <w:tr w:rsidR="00AB4DC0">
        <w:trPr>
          <w:trHeight w:val="1840"/>
        </w:trPr>
        <w:tc>
          <w:tcPr>
            <w:tcW w:w="276" w:type="dxa"/>
            <w:textDirection w:val="btLr"/>
            <w:vAlign w:val="bottom"/>
          </w:tcPr>
          <w:p w:rsidR="00AB4DC0" w:rsidRDefault="00B03F8C">
            <w:pPr>
              <w:rPr>
                <w:sz w:val="20"/>
                <w:szCs w:val="20"/>
              </w:rPr>
            </w:pPr>
            <w:r>
              <w:rPr>
                <w:rFonts w:eastAsia="Times New Roman"/>
                <w:b/>
                <w:bCs/>
                <w:sz w:val="24"/>
                <w:szCs w:val="24"/>
              </w:rPr>
              <w:t>Деятельностный</w:t>
            </w:r>
          </w:p>
        </w:tc>
      </w:tr>
    </w:tbl>
    <w:p w:rsidR="00AB4DC0" w:rsidRDefault="00B03F8C">
      <w:pPr>
        <w:spacing w:line="20" w:lineRule="exact"/>
        <w:rPr>
          <w:sz w:val="20"/>
          <w:szCs w:val="20"/>
        </w:rPr>
      </w:pPr>
      <w:r>
        <w:rPr>
          <w:sz w:val="20"/>
          <w:szCs w:val="20"/>
        </w:rPr>
        <w:br w:type="column"/>
      </w:r>
    </w:p>
    <w:p w:rsidR="00AB4DC0" w:rsidRDefault="00AB4DC0">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1460"/>
        <w:gridCol w:w="800"/>
        <w:gridCol w:w="460"/>
        <w:gridCol w:w="960"/>
        <w:gridCol w:w="920"/>
        <w:gridCol w:w="980"/>
        <w:gridCol w:w="380"/>
        <w:gridCol w:w="100"/>
        <w:gridCol w:w="1520"/>
        <w:gridCol w:w="960"/>
        <w:gridCol w:w="300"/>
        <w:gridCol w:w="100"/>
        <w:gridCol w:w="240"/>
        <w:gridCol w:w="720"/>
        <w:gridCol w:w="280"/>
        <w:gridCol w:w="740"/>
        <w:gridCol w:w="280"/>
        <w:gridCol w:w="80"/>
        <w:gridCol w:w="180"/>
        <w:gridCol w:w="260"/>
        <w:gridCol w:w="2520"/>
      </w:tblGrid>
      <w:tr w:rsidR="00AB4DC0">
        <w:trPr>
          <w:trHeight w:val="276"/>
        </w:trPr>
        <w:tc>
          <w:tcPr>
            <w:tcW w:w="14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Базовый</w:t>
            </w:r>
          </w:p>
        </w:tc>
        <w:tc>
          <w:tcPr>
            <w:tcW w:w="800" w:type="dxa"/>
            <w:vAlign w:val="bottom"/>
          </w:tcPr>
          <w:p w:rsidR="00AB4DC0" w:rsidRDefault="00B03F8C">
            <w:pPr>
              <w:ind w:left="100"/>
              <w:rPr>
                <w:sz w:val="20"/>
                <w:szCs w:val="20"/>
              </w:rPr>
            </w:pPr>
            <w:r>
              <w:rPr>
                <w:rFonts w:eastAsia="Times New Roman"/>
                <w:sz w:val="24"/>
                <w:szCs w:val="24"/>
              </w:rPr>
              <w:t>Умеет</w:t>
            </w:r>
          </w:p>
        </w:tc>
        <w:tc>
          <w:tcPr>
            <w:tcW w:w="1420" w:type="dxa"/>
            <w:gridSpan w:val="2"/>
            <w:vAlign w:val="bottom"/>
          </w:tcPr>
          <w:p w:rsidR="00AB4DC0" w:rsidRDefault="00B03F8C">
            <w:pPr>
              <w:jc w:val="center"/>
              <w:rPr>
                <w:sz w:val="20"/>
                <w:szCs w:val="20"/>
              </w:rPr>
            </w:pPr>
            <w:r>
              <w:rPr>
                <w:rFonts w:eastAsia="Times New Roman"/>
                <w:w w:val="99"/>
                <w:sz w:val="24"/>
                <w:szCs w:val="24"/>
              </w:rPr>
              <w:t>участвовать</w:t>
            </w:r>
          </w:p>
        </w:tc>
        <w:tc>
          <w:tcPr>
            <w:tcW w:w="920" w:type="dxa"/>
            <w:vAlign w:val="bottom"/>
          </w:tcPr>
          <w:p w:rsidR="00AB4DC0" w:rsidRDefault="00B03F8C">
            <w:pPr>
              <w:jc w:val="right"/>
              <w:rPr>
                <w:sz w:val="20"/>
                <w:szCs w:val="20"/>
              </w:rPr>
            </w:pPr>
            <w:r>
              <w:rPr>
                <w:rFonts w:eastAsia="Times New Roman"/>
                <w:sz w:val="24"/>
                <w:szCs w:val="24"/>
              </w:rPr>
              <w:t>диалоге;</w:t>
            </w:r>
          </w:p>
        </w:tc>
        <w:tc>
          <w:tcPr>
            <w:tcW w:w="980" w:type="dxa"/>
            <w:vAlign w:val="bottom"/>
          </w:tcPr>
          <w:p w:rsidR="00AB4DC0" w:rsidRDefault="00B03F8C">
            <w:pPr>
              <w:ind w:left="120"/>
              <w:rPr>
                <w:sz w:val="20"/>
                <w:szCs w:val="20"/>
              </w:rPr>
            </w:pPr>
            <w:r>
              <w:rPr>
                <w:rFonts w:eastAsia="Times New Roman"/>
                <w:w w:val="98"/>
                <w:sz w:val="24"/>
                <w:szCs w:val="24"/>
              </w:rPr>
              <w:t>слушать</w:t>
            </w:r>
          </w:p>
        </w:tc>
        <w:tc>
          <w:tcPr>
            <w:tcW w:w="3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00" w:type="dxa"/>
            <w:vAlign w:val="bottom"/>
          </w:tcPr>
          <w:p w:rsidR="00AB4DC0" w:rsidRDefault="00AB4DC0">
            <w:pPr>
              <w:rPr>
                <w:sz w:val="23"/>
                <w:szCs w:val="23"/>
              </w:rPr>
            </w:pPr>
          </w:p>
        </w:tc>
        <w:tc>
          <w:tcPr>
            <w:tcW w:w="2480" w:type="dxa"/>
            <w:gridSpan w:val="2"/>
            <w:vAlign w:val="bottom"/>
          </w:tcPr>
          <w:p w:rsidR="00AB4DC0" w:rsidRDefault="00B03F8C">
            <w:pPr>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520" w:type="dxa"/>
            <w:gridSpan w:val="7"/>
            <w:vAlign w:val="bottom"/>
          </w:tcPr>
          <w:p w:rsidR="00AB4DC0" w:rsidRDefault="00B03F8C">
            <w:pPr>
              <w:rPr>
                <w:sz w:val="20"/>
                <w:szCs w:val="20"/>
              </w:rPr>
            </w:pPr>
            <w:r>
              <w:rPr>
                <w:rFonts w:eastAsia="Times New Roman"/>
                <w:b/>
                <w:bCs/>
                <w:sz w:val="24"/>
                <w:szCs w:val="24"/>
              </w:rPr>
              <w:t>Педагоги, психологи</w:t>
            </w:r>
            <w:r>
              <w:rPr>
                <w:rFonts w:eastAsia="Times New Roman"/>
                <w:sz w:val="24"/>
                <w:szCs w:val="24"/>
              </w:rPr>
              <w:t>:</w:t>
            </w:r>
          </w:p>
        </w:tc>
        <w:tc>
          <w:tcPr>
            <w:tcW w:w="26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B03F8C">
            <w:pPr>
              <w:ind w:left="100"/>
              <w:rPr>
                <w:sz w:val="20"/>
                <w:szCs w:val="20"/>
              </w:rPr>
            </w:pPr>
            <w:r>
              <w:rPr>
                <w:rFonts w:eastAsia="Times New Roman"/>
                <w:i/>
                <w:iCs/>
                <w:sz w:val="24"/>
                <w:szCs w:val="24"/>
              </w:rPr>
              <w:t>Методика КОС</w:t>
            </w:r>
          </w:p>
        </w:tc>
      </w:tr>
      <w:tr w:rsidR="00AB4DC0">
        <w:trPr>
          <w:trHeight w:val="29"/>
        </w:trPr>
        <w:tc>
          <w:tcPr>
            <w:tcW w:w="1460" w:type="dxa"/>
            <w:tcBorders>
              <w:left w:val="single" w:sz="8" w:space="0" w:color="auto"/>
              <w:right w:val="single" w:sz="8" w:space="0" w:color="auto"/>
            </w:tcBorders>
            <w:vAlign w:val="bottom"/>
          </w:tcPr>
          <w:p w:rsidR="00AB4DC0" w:rsidRDefault="00AB4DC0">
            <w:pPr>
              <w:rPr>
                <w:sz w:val="2"/>
                <w:szCs w:val="2"/>
              </w:rPr>
            </w:pPr>
          </w:p>
        </w:tc>
        <w:tc>
          <w:tcPr>
            <w:tcW w:w="4500" w:type="dxa"/>
            <w:gridSpan w:val="6"/>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gridSpan w:val="2"/>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gridSpan w:val="2"/>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280" w:type="dxa"/>
            <w:shd w:val="clear" w:color="auto" w:fill="000000"/>
            <w:vAlign w:val="bottom"/>
          </w:tcPr>
          <w:p w:rsidR="00AB4DC0" w:rsidRDefault="00AB4DC0">
            <w:pPr>
              <w:rPr>
                <w:sz w:val="2"/>
                <w:szCs w:val="2"/>
              </w:rPr>
            </w:pPr>
          </w:p>
        </w:tc>
        <w:tc>
          <w:tcPr>
            <w:tcW w:w="80" w:type="dxa"/>
            <w:vAlign w:val="bottom"/>
          </w:tcPr>
          <w:p w:rsidR="00AB4DC0" w:rsidRDefault="00AB4DC0">
            <w:pPr>
              <w:rPr>
                <w:sz w:val="2"/>
                <w:szCs w:val="2"/>
              </w:rPr>
            </w:pPr>
          </w:p>
        </w:tc>
        <w:tc>
          <w:tcPr>
            <w:tcW w:w="180" w:type="dxa"/>
            <w:vAlign w:val="bottom"/>
          </w:tcPr>
          <w:p w:rsidR="00AB4DC0" w:rsidRDefault="00AB4DC0">
            <w:pPr>
              <w:rPr>
                <w:sz w:val="2"/>
                <w:szCs w:val="2"/>
              </w:rPr>
            </w:pPr>
          </w:p>
        </w:tc>
        <w:tc>
          <w:tcPr>
            <w:tcW w:w="26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4500" w:type="dxa"/>
            <w:gridSpan w:val="6"/>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понимать   других,   высказывать   свою</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-Психологические игры,</w:t>
            </w:r>
          </w:p>
        </w:tc>
        <w:tc>
          <w:tcPr>
            <w:tcW w:w="100" w:type="dxa"/>
            <w:vAlign w:val="bottom"/>
          </w:tcPr>
          <w:p w:rsidR="00AB4DC0" w:rsidRDefault="00AB4DC0">
            <w:pPr>
              <w:rPr>
                <w:sz w:val="23"/>
                <w:szCs w:val="23"/>
              </w:rPr>
            </w:pPr>
          </w:p>
        </w:tc>
        <w:tc>
          <w:tcPr>
            <w:tcW w:w="252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26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B03F8C">
            <w:pPr>
              <w:spacing w:line="271" w:lineRule="exact"/>
              <w:ind w:left="100"/>
              <w:rPr>
                <w:sz w:val="20"/>
                <w:szCs w:val="20"/>
              </w:rPr>
            </w:pPr>
            <w:r>
              <w:rPr>
                <w:rFonts w:eastAsia="Times New Roman"/>
                <w:i/>
                <w:iCs/>
                <w:sz w:val="24"/>
                <w:szCs w:val="24"/>
              </w:rPr>
              <w:t>В.Синявский</w:t>
            </w: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точку  зрения  на  события,  поступки.</w:t>
            </w:r>
          </w:p>
        </w:tc>
        <w:tc>
          <w:tcPr>
            <w:tcW w:w="100" w:type="dxa"/>
            <w:vAlign w:val="bottom"/>
          </w:tcPr>
          <w:p w:rsidR="00AB4DC0" w:rsidRDefault="00AB4DC0">
            <w:pPr>
              <w:rPr>
                <w:sz w:val="24"/>
                <w:szCs w:val="24"/>
              </w:rPr>
            </w:pPr>
          </w:p>
        </w:tc>
        <w:tc>
          <w:tcPr>
            <w:tcW w:w="1520" w:type="dxa"/>
            <w:vAlign w:val="bottom"/>
          </w:tcPr>
          <w:p w:rsidR="00AB4DC0" w:rsidRDefault="00B03F8C">
            <w:pPr>
              <w:ind w:left="60"/>
              <w:rPr>
                <w:sz w:val="20"/>
                <w:szCs w:val="20"/>
              </w:rPr>
            </w:pPr>
            <w:r>
              <w:rPr>
                <w:rFonts w:eastAsia="Times New Roman"/>
                <w:sz w:val="24"/>
                <w:szCs w:val="24"/>
              </w:rPr>
              <w:t>-решение</w:t>
            </w: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-Индивидуальные</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Умеет  отстаивать  свою  точку  зрения,</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коммуникативных</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беседы,</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соблюдая   правила   речевого   этикета;</w:t>
            </w:r>
          </w:p>
        </w:tc>
        <w:tc>
          <w:tcPr>
            <w:tcW w:w="100" w:type="dxa"/>
            <w:vAlign w:val="bottom"/>
          </w:tcPr>
          <w:p w:rsidR="00AB4DC0" w:rsidRDefault="00AB4DC0">
            <w:pPr>
              <w:rPr>
                <w:sz w:val="24"/>
                <w:szCs w:val="24"/>
              </w:rPr>
            </w:pPr>
          </w:p>
        </w:tc>
        <w:tc>
          <w:tcPr>
            <w:tcW w:w="1520" w:type="dxa"/>
            <w:vAlign w:val="bottom"/>
          </w:tcPr>
          <w:p w:rsidR="00AB4DC0" w:rsidRDefault="00B03F8C">
            <w:pPr>
              <w:rPr>
                <w:sz w:val="20"/>
                <w:szCs w:val="20"/>
              </w:rPr>
            </w:pPr>
            <w:r>
              <w:rPr>
                <w:rFonts w:eastAsia="Times New Roman"/>
                <w:w w:val="98"/>
                <w:sz w:val="24"/>
                <w:szCs w:val="24"/>
              </w:rPr>
              <w:t>речевых задач,</w:t>
            </w: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8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260" w:type="dxa"/>
            <w:tcBorders>
              <w:right w:val="single" w:sz="8" w:space="0" w:color="auto"/>
            </w:tcBorders>
            <w:vAlign w:val="bottom"/>
          </w:tcPr>
          <w:p w:rsidR="00AB4DC0" w:rsidRDefault="00B03F8C">
            <w:pPr>
              <w:jc w:val="right"/>
              <w:rPr>
                <w:sz w:val="20"/>
                <w:szCs w:val="20"/>
              </w:rPr>
            </w:pPr>
            <w:r>
              <w:rPr>
                <w:rFonts w:eastAsia="Times New Roman"/>
                <w:w w:val="93"/>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аргументировать  свою  точку  зрения  с</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w w:val="99"/>
                <w:sz w:val="24"/>
                <w:szCs w:val="24"/>
              </w:rPr>
              <w:t>-работавпарах,</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групповые</w:t>
            </w:r>
          </w:p>
        </w:tc>
        <w:tc>
          <w:tcPr>
            <w:tcW w:w="154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260" w:type="dxa"/>
            <w:gridSpan w:val="2"/>
            <w:vAlign w:val="bottom"/>
          </w:tcPr>
          <w:p w:rsidR="00AB4DC0" w:rsidRDefault="00B03F8C">
            <w:pPr>
              <w:ind w:left="100"/>
              <w:rPr>
                <w:sz w:val="20"/>
                <w:szCs w:val="20"/>
              </w:rPr>
            </w:pPr>
            <w:r>
              <w:rPr>
                <w:rFonts w:eastAsia="Times New Roman"/>
                <w:sz w:val="24"/>
                <w:szCs w:val="24"/>
              </w:rPr>
              <w:t>помощью</w:t>
            </w:r>
          </w:p>
        </w:tc>
        <w:tc>
          <w:tcPr>
            <w:tcW w:w="960" w:type="dxa"/>
            <w:vAlign w:val="bottom"/>
          </w:tcPr>
          <w:p w:rsidR="00AB4DC0" w:rsidRDefault="00B03F8C">
            <w:pPr>
              <w:ind w:left="80"/>
              <w:rPr>
                <w:sz w:val="20"/>
                <w:szCs w:val="20"/>
              </w:rPr>
            </w:pPr>
            <w:r>
              <w:rPr>
                <w:rFonts w:eastAsia="Times New Roman"/>
                <w:sz w:val="24"/>
                <w:szCs w:val="24"/>
              </w:rPr>
              <w:t>фактов</w:t>
            </w:r>
          </w:p>
        </w:tc>
        <w:tc>
          <w:tcPr>
            <w:tcW w:w="22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   дополнительных</w:t>
            </w:r>
          </w:p>
        </w:tc>
        <w:tc>
          <w:tcPr>
            <w:tcW w:w="100" w:type="dxa"/>
            <w:vAlign w:val="bottom"/>
          </w:tcPr>
          <w:p w:rsidR="00AB4DC0" w:rsidRDefault="00AB4DC0">
            <w:pPr>
              <w:rPr>
                <w:sz w:val="24"/>
                <w:szCs w:val="24"/>
              </w:rPr>
            </w:pPr>
          </w:p>
        </w:tc>
        <w:tc>
          <w:tcPr>
            <w:tcW w:w="1520" w:type="dxa"/>
            <w:vAlign w:val="bottom"/>
          </w:tcPr>
          <w:p w:rsidR="00AB4DC0" w:rsidRDefault="00B03F8C">
            <w:pPr>
              <w:rPr>
                <w:sz w:val="20"/>
                <w:szCs w:val="20"/>
              </w:rPr>
            </w:pPr>
            <w:r>
              <w:rPr>
                <w:rFonts w:eastAsia="Times New Roman"/>
                <w:sz w:val="24"/>
                <w:szCs w:val="24"/>
              </w:rPr>
              <w:t>дискуссии,</w:t>
            </w:r>
          </w:p>
        </w:tc>
        <w:tc>
          <w:tcPr>
            <w:tcW w:w="126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навыковые</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задания.</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4500" w:type="dxa"/>
            <w:gridSpan w:val="6"/>
            <w:tcBorders>
              <w:right w:val="single" w:sz="8" w:space="0" w:color="auto"/>
            </w:tcBorders>
            <w:vAlign w:val="bottom"/>
          </w:tcPr>
          <w:p w:rsidR="00AB4DC0" w:rsidRDefault="00B03F8C">
            <w:pPr>
              <w:spacing w:line="257" w:lineRule="exact"/>
              <w:ind w:left="100"/>
              <w:rPr>
                <w:sz w:val="20"/>
                <w:szCs w:val="20"/>
              </w:rPr>
            </w:pPr>
            <w:r>
              <w:rPr>
                <w:rFonts w:eastAsia="Times New Roman"/>
                <w:sz w:val="24"/>
                <w:szCs w:val="24"/>
              </w:rPr>
              <w:t>сведений. Может допускать возможность</w:t>
            </w:r>
          </w:p>
        </w:tc>
        <w:tc>
          <w:tcPr>
            <w:tcW w:w="100" w:type="dxa"/>
            <w:vAlign w:val="bottom"/>
          </w:tcPr>
          <w:p w:rsidR="00AB4DC0" w:rsidRDefault="00AB4DC0"/>
        </w:tc>
        <w:tc>
          <w:tcPr>
            <w:tcW w:w="1520" w:type="dxa"/>
            <w:vAlign w:val="bottom"/>
          </w:tcPr>
          <w:p w:rsidR="00AB4DC0" w:rsidRDefault="00B03F8C">
            <w:pPr>
              <w:spacing w:line="257" w:lineRule="exact"/>
              <w:rPr>
                <w:sz w:val="20"/>
                <w:szCs w:val="20"/>
              </w:rPr>
            </w:pPr>
            <w:r>
              <w:rPr>
                <w:rFonts w:eastAsia="Times New Roman"/>
                <w:sz w:val="24"/>
                <w:szCs w:val="24"/>
              </w:rPr>
              <w:t>тренинги</w:t>
            </w:r>
          </w:p>
        </w:tc>
        <w:tc>
          <w:tcPr>
            <w:tcW w:w="96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80" w:type="dxa"/>
            <w:vAlign w:val="bottom"/>
          </w:tcPr>
          <w:p w:rsidR="00AB4DC0" w:rsidRDefault="00AB4DC0"/>
        </w:tc>
        <w:tc>
          <w:tcPr>
            <w:tcW w:w="26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4500" w:type="dxa"/>
            <w:gridSpan w:val="6"/>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существования у людей различных точек</w:t>
            </w:r>
          </w:p>
        </w:tc>
        <w:tc>
          <w:tcPr>
            <w:tcW w:w="10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зрения, в том числе не совпадающих с</w:t>
            </w: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Альтернативные тесты.</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120" w:type="dxa"/>
            <w:gridSpan w:val="5"/>
            <w:vAlign w:val="bottom"/>
          </w:tcPr>
          <w:p w:rsidR="00AB4DC0" w:rsidRDefault="00B03F8C">
            <w:pPr>
              <w:ind w:left="100"/>
              <w:rPr>
                <w:sz w:val="20"/>
                <w:szCs w:val="20"/>
              </w:rPr>
            </w:pPr>
            <w:r>
              <w:rPr>
                <w:rFonts w:eastAsia="Times New Roman"/>
                <w:sz w:val="24"/>
                <w:szCs w:val="24"/>
              </w:rPr>
              <w:t>его собственной, и ориентироваться</w:t>
            </w:r>
          </w:p>
        </w:tc>
        <w:tc>
          <w:tcPr>
            <w:tcW w:w="38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Закрытые тесты.</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7"/>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позицию    партнера    в    общении    и</w:t>
            </w: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Тесты идентификации.</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2220" w:type="dxa"/>
            <w:gridSpan w:val="3"/>
            <w:vAlign w:val="bottom"/>
          </w:tcPr>
          <w:p w:rsidR="00AB4DC0" w:rsidRDefault="00B03F8C">
            <w:pPr>
              <w:ind w:left="100"/>
              <w:rPr>
                <w:sz w:val="20"/>
                <w:szCs w:val="20"/>
              </w:rPr>
            </w:pPr>
            <w:r>
              <w:rPr>
                <w:rFonts w:eastAsia="Times New Roman"/>
                <w:sz w:val="24"/>
                <w:szCs w:val="24"/>
              </w:rPr>
              <w:t>взаимодействии.</w:t>
            </w: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Диалог.</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7"/>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b/>
                <w:bCs/>
                <w:sz w:val="24"/>
                <w:szCs w:val="24"/>
              </w:rPr>
              <w:t>Образовательный</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1460" w:type="dxa"/>
            <w:tcBorders>
              <w:left w:val="single" w:sz="8" w:space="0" w:color="auto"/>
              <w:right w:val="single" w:sz="8" w:space="0" w:color="auto"/>
            </w:tcBorders>
            <w:vAlign w:val="bottom"/>
          </w:tcPr>
          <w:p w:rsidR="00AB4DC0" w:rsidRDefault="00AB4DC0"/>
        </w:tc>
        <w:tc>
          <w:tcPr>
            <w:tcW w:w="800" w:type="dxa"/>
            <w:vAlign w:val="bottom"/>
          </w:tcPr>
          <w:p w:rsidR="00AB4DC0" w:rsidRDefault="00AB4DC0"/>
        </w:tc>
        <w:tc>
          <w:tcPr>
            <w:tcW w:w="460" w:type="dxa"/>
            <w:vAlign w:val="bottom"/>
          </w:tcPr>
          <w:p w:rsidR="00AB4DC0" w:rsidRDefault="00AB4DC0"/>
        </w:tc>
        <w:tc>
          <w:tcPr>
            <w:tcW w:w="960" w:type="dxa"/>
            <w:vAlign w:val="bottom"/>
          </w:tcPr>
          <w:p w:rsidR="00AB4DC0" w:rsidRDefault="00AB4DC0"/>
        </w:tc>
        <w:tc>
          <w:tcPr>
            <w:tcW w:w="920" w:type="dxa"/>
            <w:vAlign w:val="bottom"/>
          </w:tcPr>
          <w:p w:rsidR="00AB4DC0" w:rsidRDefault="00AB4DC0"/>
        </w:tc>
        <w:tc>
          <w:tcPr>
            <w:tcW w:w="98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520" w:type="dxa"/>
            <w:vAlign w:val="bottom"/>
          </w:tcPr>
          <w:p w:rsidR="00AB4DC0" w:rsidRDefault="00AB4DC0"/>
        </w:tc>
        <w:tc>
          <w:tcPr>
            <w:tcW w:w="96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24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74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80" w:type="dxa"/>
            <w:vAlign w:val="bottom"/>
          </w:tcPr>
          <w:p w:rsidR="00AB4DC0" w:rsidRDefault="00AB4DC0"/>
        </w:tc>
        <w:tc>
          <w:tcPr>
            <w:tcW w:w="26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8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280" w:type="dxa"/>
            <w:vAlign w:val="bottom"/>
          </w:tcPr>
          <w:p w:rsidR="00AB4DC0" w:rsidRDefault="00AB4DC0">
            <w:pPr>
              <w:rPr>
                <w:sz w:val="23"/>
                <w:szCs w:val="23"/>
              </w:rPr>
            </w:pPr>
          </w:p>
        </w:tc>
        <w:tc>
          <w:tcPr>
            <w:tcW w:w="154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81"/>
        </w:trPr>
        <w:tc>
          <w:tcPr>
            <w:tcW w:w="1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96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240" w:type="dxa"/>
            <w:gridSpan w:val="3"/>
            <w:tcBorders>
              <w:bottom w:val="single" w:sz="8" w:space="0" w:color="auto"/>
            </w:tcBorders>
            <w:vAlign w:val="bottom"/>
          </w:tcPr>
          <w:p w:rsidR="00AB4DC0" w:rsidRDefault="00B03F8C">
            <w:pPr>
              <w:rPr>
                <w:sz w:val="20"/>
                <w:szCs w:val="20"/>
              </w:rPr>
            </w:pPr>
            <w:r>
              <w:rPr>
                <w:rFonts w:eastAsia="Times New Roman"/>
                <w:sz w:val="24"/>
                <w:szCs w:val="24"/>
              </w:rPr>
              <w:t>работа</w:t>
            </w:r>
          </w:p>
        </w:tc>
        <w:tc>
          <w:tcPr>
            <w:tcW w:w="74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260" w:type="dxa"/>
            <w:tcBorders>
              <w:bottom w:val="single" w:sz="8" w:space="0" w:color="auto"/>
              <w:right w:val="single" w:sz="8" w:space="0" w:color="auto"/>
            </w:tcBorders>
            <w:vAlign w:val="bottom"/>
          </w:tcPr>
          <w:p w:rsidR="00AB4DC0" w:rsidRDefault="00AB4DC0">
            <w:pPr>
              <w:rPr>
                <w:sz w:val="24"/>
                <w:szCs w:val="24"/>
              </w:rPr>
            </w:pPr>
          </w:p>
        </w:tc>
        <w:tc>
          <w:tcPr>
            <w:tcW w:w="2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37"/>
        </w:trPr>
        <w:tc>
          <w:tcPr>
            <w:tcW w:w="1460" w:type="dxa"/>
            <w:tcBorders>
              <w:left w:val="single" w:sz="8" w:space="0" w:color="auto"/>
              <w:right w:val="single" w:sz="8" w:space="0" w:color="auto"/>
            </w:tcBorders>
            <w:vAlign w:val="bottom"/>
          </w:tcPr>
          <w:p w:rsidR="00AB4DC0" w:rsidRDefault="00B03F8C">
            <w:pPr>
              <w:spacing w:line="237" w:lineRule="exact"/>
              <w:ind w:left="120"/>
              <w:rPr>
                <w:sz w:val="20"/>
                <w:szCs w:val="20"/>
              </w:rPr>
            </w:pPr>
            <w:r>
              <w:rPr>
                <w:rFonts w:eastAsia="Times New Roman"/>
                <w:sz w:val="24"/>
                <w:szCs w:val="24"/>
              </w:rPr>
              <w:t>Продвинут</w:t>
            </w:r>
          </w:p>
        </w:tc>
        <w:tc>
          <w:tcPr>
            <w:tcW w:w="800" w:type="dxa"/>
            <w:vAlign w:val="bottom"/>
          </w:tcPr>
          <w:p w:rsidR="00AB4DC0" w:rsidRDefault="00B03F8C">
            <w:pPr>
              <w:spacing w:line="237" w:lineRule="exact"/>
              <w:ind w:left="100"/>
              <w:rPr>
                <w:sz w:val="20"/>
                <w:szCs w:val="20"/>
              </w:rPr>
            </w:pPr>
            <w:r>
              <w:rPr>
                <w:rFonts w:eastAsia="Times New Roman"/>
                <w:sz w:val="24"/>
                <w:szCs w:val="24"/>
              </w:rPr>
              <w:t>Умеет</w:t>
            </w:r>
          </w:p>
        </w:tc>
        <w:tc>
          <w:tcPr>
            <w:tcW w:w="1420" w:type="dxa"/>
            <w:gridSpan w:val="2"/>
            <w:vAlign w:val="bottom"/>
          </w:tcPr>
          <w:p w:rsidR="00AB4DC0" w:rsidRDefault="00B03F8C">
            <w:pPr>
              <w:spacing w:line="237" w:lineRule="exact"/>
              <w:jc w:val="center"/>
              <w:rPr>
                <w:sz w:val="20"/>
                <w:szCs w:val="20"/>
              </w:rPr>
            </w:pPr>
            <w:r>
              <w:rPr>
                <w:rFonts w:eastAsia="Times New Roman"/>
                <w:sz w:val="24"/>
                <w:szCs w:val="24"/>
              </w:rPr>
              <w:t>учитывать</w:t>
            </w:r>
          </w:p>
        </w:tc>
        <w:tc>
          <w:tcPr>
            <w:tcW w:w="920" w:type="dxa"/>
            <w:vAlign w:val="bottom"/>
          </w:tcPr>
          <w:p w:rsidR="00AB4DC0" w:rsidRDefault="00B03F8C">
            <w:pPr>
              <w:spacing w:line="237" w:lineRule="exact"/>
              <w:ind w:right="80"/>
              <w:jc w:val="right"/>
              <w:rPr>
                <w:sz w:val="20"/>
                <w:szCs w:val="20"/>
              </w:rPr>
            </w:pPr>
            <w:r>
              <w:rPr>
                <w:rFonts w:eastAsia="Times New Roman"/>
                <w:w w:val="97"/>
                <w:sz w:val="24"/>
                <w:szCs w:val="24"/>
              </w:rPr>
              <w:t>разные</w:t>
            </w:r>
          </w:p>
        </w:tc>
        <w:tc>
          <w:tcPr>
            <w:tcW w:w="980" w:type="dxa"/>
            <w:vAlign w:val="bottom"/>
          </w:tcPr>
          <w:p w:rsidR="00AB4DC0" w:rsidRDefault="00B03F8C">
            <w:pPr>
              <w:spacing w:line="237" w:lineRule="exact"/>
              <w:ind w:left="20"/>
              <w:rPr>
                <w:sz w:val="20"/>
                <w:szCs w:val="20"/>
              </w:rPr>
            </w:pPr>
            <w:r>
              <w:rPr>
                <w:rFonts w:eastAsia="Times New Roman"/>
                <w:sz w:val="24"/>
                <w:szCs w:val="24"/>
              </w:rPr>
              <w:t>мнения</w:t>
            </w:r>
          </w:p>
        </w:tc>
        <w:tc>
          <w:tcPr>
            <w:tcW w:w="380" w:type="dxa"/>
            <w:tcBorders>
              <w:right w:val="single" w:sz="8" w:space="0" w:color="auto"/>
            </w:tcBorders>
            <w:vAlign w:val="bottom"/>
          </w:tcPr>
          <w:p w:rsidR="00AB4DC0" w:rsidRDefault="00B03F8C">
            <w:pPr>
              <w:spacing w:line="237" w:lineRule="exact"/>
              <w:ind w:right="140"/>
              <w:jc w:val="right"/>
              <w:rPr>
                <w:sz w:val="20"/>
                <w:szCs w:val="20"/>
              </w:rPr>
            </w:pPr>
            <w:r>
              <w:rPr>
                <w:rFonts w:eastAsia="Times New Roman"/>
                <w:w w:val="77"/>
                <w:sz w:val="24"/>
                <w:szCs w:val="24"/>
              </w:rPr>
              <w:t>и</w:t>
            </w:r>
          </w:p>
        </w:tc>
        <w:tc>
          <w:tcPr>
            <w:tcW w:w="100" w:type="dxa"/>
            <w:vAlign w:val="bottom"/>
          </w:tcPr>
          <w:p w:rsidR="00AB4DC0" w:rsidRDefault="00AB4DC0">
            <w:pPr>
              <w:rPr>
                <w:sz w:val="20"/>
                <w:szCs w:val="20"/>
              </w:rPr>
            </w:pPr>
          </w:p>
        </w:tc>
        <w:tc>
          <w:tcPr>
            <w:tcW w:w="2480" w:type="dxa"/>
            <w:gridSpan w:val="2"/>
            <w:vAlign w:val="bottom"/>
          </w:tcPr>
          <w:p w:rsidR="00AB4DC0" w:rsidRDefault="00B03F8C">
            <w:pPr>
              <w:spacing w:line="237" w:lineRule="exact"/>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520" w:type="dxa"/>
            <w:gridSpan w:val="7"/>
            <w:vAlign w:val="bottom"/>
          </w:tcPr>
          <w:p w:rsidR="00AB4DC0" w:rsidRDefault="00B03F8C">
            <w:pPr>
              <w:spacing w:line="237" w:lineRule="exact"/>
              <w:rPr>
                <w:sz w:val="20"/>
                <w:szCs w:val="20"/>
              </w:rPr>
            </w:pPr>
            <w:r>
              <w:rPr>
                <w:rFonts w:eastAsia="Times New Roman"/>
                <w:b/>
                <w:bCs/>
                <w:sz w:val="24"/>
                <w:szCs w:val="24"/>
              </w:rPr>
              <w:t>Педагоги, психологи</w:t>
            </w:r>
            <w:r>
              <w:rPr>
                <w:rFonts w:eastAsia="Times New Roman"/>
                <w:sz w:val="24"/>
                <w:szCs w:val="24"/>
              </w:rPr>
              <w:t>:</w:t>
            </w:r>
          </w:p>
        </w:tc>
        <w:tc>
          <w:tcPr>
            <w:tcW w:w="260" w:type="dxa"/>
            <w:tcBorders>
              <w:right w:val="single" w:sz="8" w:space="0" w:color="auto"/>
            </w:tcBorders>
            <w:vAlign w:val="bottom"/>
          </w:tcPr>
          <w:p w:rsidR="00AB4DC0" w:rsidRDefault="00AB4DC0">
            <w:pPr>
              <w:rPr>
                <w:sz w:val="20"/>
                <w:szCs w:val="20"/>
              </w:rPr>
            </w:pPr>
          </w:p>
        </w:tc>
        <w:tc>
          <w:tcPr>
            <w:tcW w:w="2520" w:type="dxa"/>
            <w:tcBorders>
              <w:right w:val="single" w:sz="8" w:space="0" w:color="auto"/>
            </w:tcBorders>
            <w:vAlign w:val="bottom"/>
          </w:tcPr>
          <w:p w:rsidR="00AB4DC0" w:rsidRDefault="00AB4DC0">
            <w:pPr>
              <w:rPr>
                <w:sz w:val="20"/>
                <w:szCs w:val="20"/>
              </w:rPr>
            </w:pPr>
          </w:p>
        </w:tc>
      </w:tr>
      <w:tr w:rsidR="00AB4DC0">
        <w:trPr>
          <w:trHeight w:val="29"/>
        </w:trPr>
        <w:tc>
          <w:tcPr>
            <w:tcW w:w="1460" w:type="dxa"/>
            <w:tcBorders>
              <w:left w:val="single" w:sz="8" w:space="0" w:color="auto"/>
              <w:right w:val="single" w:sz="8" w:space="0" w:color="auto"/>
            </w:tcBorders>
            <w:vAlign w:val="bottom"/>
          </w:tcPr>
          <w:p w:rsidR="00AB4DC0" w:rsidRDefault="00AB4DC0">
            <w:pPr>
              <w:rPr>
                <w:sz w:val="2"/>
                <w:szCs w:val="2"/>
              </w:rPr>
            </w:pPr>
          </w:p>
        </w:tc>
        <w:tc>
          <w:tcPr>
            <w:tcW w:w="1260" w:type="dxa"/>
            <w:gridSpan w:val="2"/>
            <w:vAlign w:val="bottom"/>
          </w:tcPr>
          <w:p w:rsidR="00AB4DC0" w:rsidRDefault="00AB4DC0">
            <w:pPr>
              <w:rPr>
                <w:sz w:val="2"/>
                <w:szCs w:val="2"/>
              </w:rPr>
            </w:pPr>
          </w:p>
        </w:tc>
        <w:tc>
          <w:tcPr>
            <w:tcW w:w="1880" w:type="dxa"/>
            <w:gridSpan w:val="2"/>
            <w:vAlign w:val="bottom"/>
          </w:tcPr>
          <w:p w:rsidR="00AB4DC0" w:rsidRDefault="00AB4DC0">
            <w:pPr>
              <w:rPr>
                <w:sz w:val="2"/>
                <w:szCs w:val="2"/>
              </w:rPr>
            </w:pPr>
          </w:p>
        </w:tc>
        <w:tc>
          <w:tcPr>
            <w:tcW w:w="136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gridSpan w:val="2"/>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260" w:type="dxa"/>
            <w:gridSpan w:val="5"/>
            <w:shd w:val="clear" w:color="auto" w:fill="000000"/>
            <w:vAlign w:val="bottom"/>
          </w:tcPr>
          <w:p w:rsidR="00AB4DC0" w:rsidRDefault="00AB4DC0">
            <w:pPr>
              <w:rPr>
                <w:sz w:val="2"/>
                <w:szCs w:val="2"/>
              </w:rPr>
            </w:pPr>
          </w:p>
        </w:tc>
        <w:tc>
          <w:tcPr>
            <w:tcW w:w="260" w:type="dxa"/>
            <w:gridSpan w:val="2"/>
            <w:vAlign w:val="bottom"/>
          </w:tcPr>
          <w:p w:rsidR="00AB4DC0" w:rsidRDefault="00AB4DC0">
            <w:pPr>
              <w:rPr>
                <w:sz w:val="2"/>
                <w:szCs w:val="2"/>
              </w:rPr>
            </w:pPr>
          </w:p>
        </w:tc>
        <w:tc>
          <w:tcPr>
            <w:tcW w:w="26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1460" w:type="dxa"/>
            <w:tcBorders>
              <w:left w:val="single" w:sz="8" w:space="0" w:color="auto"/>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ый</w:t>
            </w:r>
          </w:p>
        </w:tc>
        <w:tc>
          <w:tcPr>
            <w:tcW w:w="1260" w:type="dxa"/>
            <w:gridSpan w:val="2"/>
            <w:vAlign w:val="bottom"/>
          </w:tcPr>
          <w:p w:rsidR="00AB4DC0" w:rsidRDefault="00B03F8C">
            <w:pPr>
              <w:spacing w:line="271" w:lineRule="exact"/>
              <w:ind w:left="100"/>
              <w:rPr>
                <w:sz w:val="20"/>
                <w:szCs w:val="20"/>
              </w:rPr>
            </w:pPr>
            <w:r>
              <w:rPr>
                <w:rFonts w:eastAsia="Times New Roman"/>
                <w:sz w:val="24"/>
                <w:szCs w:val="24"/>
              </w:rPr>
              <w:t>стремится</w:t>
            </w:r>
          </w:p>
        </w:tc>
        <w:tc>
          <w:tcPr>
            <w:tcW w:w="1880" w:type="dxa"/>
            <w:gridSpan w:val="2"/>
            <w:vAlign w:val="bottom"/>
          </w:tcPr>
          <w:p w:rsidR="00AB4DC0" w:rsidRDefault="00B03F8C">
            <w:pPr>
              <w:spacing w:line="271" w:lineRule="exact"/>
              <w:ind w:right="60"/>
              <w:jc w:val="right"/>
              <w:rPr>
                <w:sz w:val="20"/>
                <w:szCs w:val="20"/>
              </w:rPr>
            </w:pPr>
            <w:r>
              <w:rPr>
                <w:rFonts w:eastAsia="Times New Roman"/>
                <w:sz w:val="24"/>
                <w:szCs w:val="24"/>
              </w:rPr>
              <w:t>к  координации</w:t>
            </w:r>
          </w:p>
        </w:tc>
        <w:tc>
          <w:tcPr>
            <w:tcW w:w="1360" w:type="dxa"/>
            <w:gridSpan w:val="2"/>
            <w:tcBorders>
              <w:right w:val="single" w:sz="8" w:space="0" w:color="auto"/>
            </w:tcBorders>
            <w:vAlign w:val="bottom"/>
          </w:tcPr>
          <w:p w:rsidR="00AB4DC0" w:rsidRDefault="00B03F8C">
            <w:pPr>
              <w:spacing w:line="271" w:lineRule="exact"/>
              <w:ind w:right="140"/>
              <w:jc w:val="right"/>
              <w:rPr>
                <w:sz w:val="20"/>
                <w:szCs w:val="20"/>
              </w:rPr>
            </w:pPr>
            <w:r>
              <w:rPr>
                <w:rFonts w:eastAsia="Times New Roman"/>
                <w:w w:val="98"/>
                <w:sz w:val="24"/>
                <w:szCs w:val="24"/>
              </w:rPr>
              <w:t>различных</w:t>
            </w:r>
          </w:p>
        </w:tc>
        <w:tc>
          <w:tcPr>
            <w:tcW w:w="100" w:type="dxa"/>
            <w:vAlign w:val="bottom"/>
          </w:tcPr>
          <w:p w:rsidR="00AB4DC0" w:rsidRDefault="00AB4DC0">
            <w:pPr>
              <w:rPr>
                <w:sz w:val="23"/>
                <w:szCs w:val="23"/>
              </w:rPr>
            </w:pPr>
          </w:p>
        </w:tc>
        <w:tc>
          <w:tcPr>
            <w:tcW w:w="2780" w:type="dxa"/>
            <w:gridSpan w:val="3"/>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-Психологические игры,</w:t>
            </w:r>
          </w:p>
        </w:tc>
        <w:tc>
          <w:tcPr>
            <w:tcW w:w="100" w:type="dxa"/>
            <w:vAlign w:val="bottom"/>
          </w:tcPr>
          <w:p w:rsidR="00AB4DC0" w:rsidRDefault="00AB4DC0">
            <w:pPr>
              <w:rPr>
                <w:sz w:val="23"/>
                <w:szCs w:val="23"/>
              </w:rPr>
            </w:pPr>
          </w:p>
        </w:tc>
        <w:tc>
          <w:tcPr>
            <w:tcW w:w="252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26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позиций   в   сотрудничестве.   Умеет</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w w:val="99"/>
                <w:sz w:val="24"/>
                <w:szCs w:val="24"/>
              </w:rPr>
              <w:t>-методинтервью,-</w:t>
            </w: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-Индивидуальные</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договариваться и приходить к общему</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тренировочные</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беседы,</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решению в совместной деятельности, в</w:t>
            </w:r>
          </w:p>
        </w:tc>
        <w:tc>
          <w:tcPr>
            <w:tcW w:w="100" w:type="dxa"/>
            <w:vAlign w:val="bottom"/>
          </w:tcPr>
          <w:p w:rsidR="00AB4DC0" w:rsidRDefault="00AB4DC0">
            <w:pPr>
              <w:rPr>
                <w:sz w:val="24"/>
                <w:szCs w:val="24"/>
              </w:rPr>
            </w:pPr>
          </w:p>
        </w:tc>
        <w:tc>
          <w:tcPr>
            <w:tcW w:w="1520" w:type="dxa"/>
            <w:vAlign w:val="bottom"/>
          </w:tcPr>
          <w:p w:rsidR="00AB4DC0" w:rsidRDefault="00B03F8C">
            <w:pPr>
              <w:rPr>
                <w:sz w:val="20"/>
                <w:szCs w:val="20"/>
              </w:rPr>
            </w:pPr>
            <w:r>
              <w:rPr>
                <w:rFonts w:eastAsia="Times New Roman"/>
                <w:sz w:val="24"/>
                <w:szCs w:val="24"/>
              </w:rPr>
              <w:t>тренинги,</w:t>
            </w: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8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260" w:type="dxa"/>
            <w:tcBorders>
              <w:right w:val="single" w:sz="8" w:space="0" w:color="auto"/>
            </w:tcBorders>
            <w:vAlign w:val="bottom"/>
          </w:tcPr>
          <w:p w:rsidR="00AB4DC0" w:rsidRDefault="00B03F8C">
            <w:pPr>
              <w:jc w:val="right"/>
              <w:rPr>
                <w:sz w:val="20"/>
                <w:szCs w:val="20"/>
              </w:rPr>
            </w:pPr>
            <w:r>
              <w:rPr>
                <w:rFonts w:eastAsia="Times New Roman"/>
                <w:w w:val="93"/>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том  числе  в  ситуации  столкновения</w:t>
            </w:r>
          </w:p>
        </w:tc>
        <w:tc>
          <w:tcPr>
            <w:tcW w:w="100" w:type="dxa"/>
            <w:vAlign w:val="bottom"/>
          </w:tcPr>
          <w:p w:rsidR="00AB4DC0" w:rsidRDefault="00AB4DC0">
            <w:pPr>
              <w:rPr>
                <w:sz w:val="24"/>
                <w:szCs w:val="24"/>
              </w:rPr>
            </w:pPr>
          </w:p>
        </w:tc>
        <w:tc>
          <w:tcPr>
            <w:tcW w:w="2780" w:type="dxa"/>
            <w:gridSpan w:val="3"/>
            <w:tcBorders>
              <w:right w:val="single" w:sz="8" w:space="0" w:color="auto"/>
            </w:tcBorders>
            <w:vAlign w:val="bottom"/>
          </w:tcPr>
          <w:p w:rsidR="00AB4DC0" w:rsidRDefault="00B03F8C">
            <w:pPr>
              <w:rPr>
                <w:sz w:val="20"/>
                <w:szCs w:val="20"/>
              </w:rPr>
            </w:pPr>
            <w:r>
              <w:rPr>
                <w:rFonts w:eastAsia="Times New Roman"/>
                <w:sz w:val="24"/>
                <w:szCs w:val="24"/>
              </w:rPr>
              <w:t>-проблемное обучение</w:t>
            </w: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групповые</w:t>
            </w:r>
          </w:p>
        </w:tc>
        <w:tc>
          <w:tcPr>
            <w:tcW w:w="154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260" w:type="dxa"/>
            <w:gridSpan w:val="2"/>
            <w:vAlign w:val="bottom"/>
          </w:tcPr>
          <w:p w:rsidR="00AB4DC0" w:rsidRDefault="00B03F8C">
            <w:pPr>
              <w:ind w:left="100"/>
              <w:rPr>
                <w:sz w:val="20"/>
                <w:szCs w:val="20"/>
              </w:rPr>
            </w:pPr>
            <w:r>
              <w:rPr>
                <w:rFonts w:eastAsia="Times New Roman"/>
                <w:sz w:val="24"/>
                <w:szCs w:val="24"/>
              </w:rPr>
              <w:t>интересов.</w:t>
            </w:r>
          </w:p>
        </w:tc>
        <w:tc>
          <w:tcPr>
            <w:tcW w:w="960" w:type="dxa"/>
            <w:vAlign w:val="bottom"/>
          </w:tcPr>
          <w:p w:rsidR="00AB4DC0" w:rsidRDefault="00B03F8C">
            <w:pPr>
              <w:ind w:left="320"/>
              <w:rPr>
                <w:sz w:val="20"/>
                <w:szCs w:val="20"/>
              </w:rPr>
            </w:pPr>
            <w:r>
              <w:rPr>
                <w:rFonts w:eastAsia="Times New Roman"/>
                <w:w w:val="96"/>
                <w:sz w:val="24"/>
                <w:szCs w:val="24"/>
              </w:rPr>
              <w:t>Умеет</w:t>
            </w:r>
          </w:p>
        </w:tc>
        <w:tc>
          <w:tcPr>
            <w:tcW w:w="2280" w:type="dxa"/>
            <w:gridSpan w:val="3"/>
            <w:tcBorders>
              <w:right w:val="single" w:sz="8" w:space="0" w:color="auto"/>
            </w:tcBorders>
            <w:vAlign w:val="bottom"/>
          </w:tcPr>
          <w:p w:rsidR="00AB4DC0" w:rsidRDefault="00B03F8C">
            <w:pPr>
              <w:ind w:right="120"/>
              <w:jc w:val="right"/>
              <w:rPr>
                <w:sz w:val="20"/>
                <w:szCs w:val="20"/>
              </w:rPr>
            </w:pPr>
            <w:r>
              <w:rPr>
                <w:rFonts w:eastAsia="Times New Roman"/>
                <w:sz w:val="24"/>
                <w:szCs w:val="24"/>
              </w:rPr>
              <w:t>контролировать</w:t>
            </w: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задания.</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2220" w:type="dxa"/>
            <w:gridSpan w:val="3"/>
            <w:vAlign w:val="bottom"/>
          </w:tcPr>
          <w:p w:rsidR="00AB4DC0" w:rsidRDefault="00B03F8C">
            <w:pPr>
              <w:spacing w:line="257" w:lineRule="exact"/>
              <w:ind w:left="100"/>
              <w:rPr>
                <w:sz w:val="20"/>
                <w:szCs w:val="20"/>
              </w:rPr>
            </w:pPr>
            <w:r>
              <w:rPr>
                <w:rFonts w:eastAsia="Times New Roman"/>
                <w:sz w:val="24"/>
                <w:szCs w:val="24"/>
              </w:rPr>
              <w:t>действия партнера.</w:t>
            </w:r>
          </w:p>
        </w:tc>
        <w:tc>
          <w:tcPr>
            <w:tcW w:w="920" w:type="dxa"/>
            <w:vAlign w:val="bottom"/>
          </w:tcPr>
          <w:p w:rsidR="00AB4DC0" w:rsidRDefault="00AB4DC0"/>
        </w:tc>
        <w:tc>
          <w:tcPr>
            <w:tcW w:w="98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520" w:type="dxa"/>
            <w:vAlign w:val="bottom"/>
          </w:tcPr>
          <w:p w:rsidR="00AB4DC0" w:rsidRDefault="00AB4DC0"/>
        </w:tc>
        <w:tc>
          <w:tcPr>
            <w:tcW w:w="96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80" w:type="dxa"/>
            <w:vAlign w:val="bottom"/>
          </w:tcPr>
          <w:p w:rsidR="00AB4DC0" w:rsidRDefault="00AB4DC0"/>
        </w:tc>
        <w:tc>
          <w:tcPr>
            <w:tcW w:w="26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8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Альтернативные тесты.</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Закрытые тесты.</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sz w:val="24"/>
                <w:szCs w:val="24"/>
              </w:rPr>
              <w:t>Тесты идентификации.</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7"/>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Диалог.</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7"/>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520" w:type="dxa"/>
            <w:gridSpan w:val="7"/>
            <w:vAlign w:val="bottom"/>
          </w:tcPr>
          <w:p w:rsidR="00AB4DC0" w:rsidRDefault="00B03F8C">
            <w:pPr>
              <w:rPr>
                <w:sz w:val="20"/>
                <w:szCs w:val="20"/>
              </w:rPr>
            </w:pPr>
            <w:r>
              <w:rPr>
                <w:rFonts w:eastAsia="Times New Roman"/>
                <w:b/>
                <w:bCs/>
                <w:sz w:val="24"/>
                <w:szCs w:val="24"/>
              </w:rPr>
              <w:t>Образовательный</w:t>
            </w: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1460" w:type="dxa"/>
            <w:tcBorders>
              <w:left w:val="single" w:sz="8" w:space="0" w:color="auto"/>
              <w:right w:val="single" w:sz="8" w:space="0" w:color="auto"/>
            </w:tcBorders>
            <w:vAlign w:val="bottom"/>
          </w:tcPr>
          <w:p w:rsidR="00AB4DC0" w:rsidRDefault="00AB4DC0"/>
        </w:tc>
        <w:tc>
          <w:tcPr>
            <w:tcW w:w="800" w:type="dxa"/>
            <w:vAlign w:val="bottom"/>
          </w:tcPr>
          <w:p w:rsidR="00AB4DC0" w:rsidRDefault="00AB4DC0"/>
        </w:tc>
        <w:tc>
          <w:tcPr>
            <w:tcW w:w="460" w:type="dxa"/>
            <w:vAlign w:val="bottom"/>
          </w:tcPr>
          <w:p w:rsidR="00AB4DC0" w:rsidRDefault="00AB4DC0"/>
        </w:tc>
        <w:tc>
          <w:tcPr>
            <w:tcW w:w="960" w:type="dxa"/>
            <w:vAlign w:val="bottom"/>
          </w:tcPr>
          <w:p w:rsidR="00AB4DC0" w:rsidRDefault="00AB4DC0"/>
        </w:tc>
        <w:tc>
          <w:tcPr>
            <w:tcW w:w="920" w:type="dxa"/>
            <w:vAlign w:val="bottom"/>
          </w:tcPr>
          <w:p w:rsidR="00AB4DC0" w:rsidRDefault="00AB4DC0"/>
        </w:tc>
        <w:tc>
          <w:tcPr>
            <w:tcW w:w="980" w:type="dxa"/>
            <w:vAlign w:val="bottom"/>
          </w:tcPr>
          <w:p w:rsidR="00AB4DC0" w:rsidRDefault="00AB4DC0"/>
        </w:tc>
        <w:tc>
          <w:tcPr>
            <w:tcW w:w="380" w:type="dxa"/>
            <w:tcBorders>
              <w:right w:val="single" w:sz="8" w:space="0" w:color="auto"/>
            </w:tcBorders>
            <w:vAlign w:val="bottom"/>
          </w:tcPr>
          <w:p w:rsidR="00AB4DC0" w:rsidRDefault="00AB4DC0"/>
        </w:tc>
        <w:tc>
          <w:tcPr>
            <w:tcW w:w="100" w:type="dxa"/>
            <w:vAlign w:val="bottom"/>
          </w:tcPr>
          <w:p w:rsidR="00AB4DC0" w:rsidRDefault="00AB4DC0"/>
        </w:tc>
        <w:tc>
          <w:tcPr>
            <w:tcW w:w="1520" w:type="dxa"/>
            <w:vAlign w:val="bottom"/>
          </w:tcPr>
          <w:p w:rsidR="00AB4DC0" w:rsidRDefault="00AB4DC0"/>
        </w:tc>
        <w:tc>
          <w:tcPr>
            <w:tcW w:w="96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24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74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80" w:type="dxa"/>
            <w:vAlign w:val="bottom"/>
          </w:tcPr>
          <w:p w:rsidR="00AB4DC0" w:rsidRDefault="00AB4DC0"/>
        </w:tc>
        <w:tc>
          <w:tcPr>
            <w:tcW w:w="26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980" w:type="dxa"/>
            <w:vAlign w:val="bottom"/>
          </w:tcPr>
          <w:p w:rsidR="00AB4DC0" w:rsidRDefault="00AB4DC0">
            <w:pPr>
              <w:rPr>
                <w:sz w:val="23"/>
                <w:szCs w:val="23"/>
              </w:rPr>
            </w:pPr>
          </w:p>
        </w:tc>
        <w:tc>
          <w:tcPr>
            <w:tcW w:w="38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96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280" w:type="dxa"/>
            <w:vAlign w:val="bottom"/>
          </w:tcPr>
          <w:p w:rsidR="00AB4DC0" w:rsidRDefault="00AB4DC0">
            <w:pPr>
              <w:rPr>
                <w:sz w:val="23"/>
                <w:szCs w:val="23"/>
              </w:rPr>
            </w:pPr>
          </w:p>
        </w:tc>
        <w:tc>
          <w:tcPr>
            <w:tcW w:w="1280" w:type="dxa"/>
            <w:gridSpan w:val="4"/>
            <w:vAlign w:val="bottom"/>
          </w:tcPr>
          <w:p w:rsidR="00AB4DC0" w:rsidRDefault="00B03F8C">
            <w:pPr>
              <w:spacing w:line="271" w:lineRule="exact"/>
              <w:ind w:left="160"/>
              <w:rPr>
                <w:sz w:val="20"/>
                <w:szCs w:val="20"/>
              </w:rPr>
            </w:pPr>
            <w:r>
              <w:rPr>
                <w:rFonts w:eastAsia="Times New Roman"/>
                <w:w w:val="97"/>
                <w:sz w:val="24"/>
                <w:szCs w:val="24"/>
              </w:rPr>
              <w:t>творческая</w:t>
            </w:r>
          </w:p>
        </w:tc>
        <w:tc>
          <w:tcPr>
            <w:tcW w:w="26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96"/>
        </w:trPr>
        <w:tc>
          <w:tcPr>
            <w:tcW w:w="146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240" w:type="dxa"/>
            <w:gridSpan w:val="3"/>
            <w:vAlign w:val="bottom"/>
          </w:tcPr>
          <w:p w:rsidR="00AB4DC0" w:rsidRDefault="00B03F8C">
            <w:pPr>
              <w:rPr>
                <w:sz w:val="20"/>
                <w:szCs w:val="20"/>
              </w:rPr>
            </w:pPr>
            <w:r>
              <w:rPr>
                <w:rFonts w:eastAsia="Times New Roman"/>
                <w:sz w:val="24"/>
                <w:szCs w:val="24"/>
              </w:rPr>
              <w:t>работа</w:t>
            </w:r>
          </w:p>
        </w:tc>
        <w:tc>
          <w:tcPr>
            <w:tcW w:w="7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-523875</wp:posOffset>
                </wp:positionH>
                <wp:positionV relativeFrom="paragraph">
                  <wp:posOffset>-2540</wp:posOffset>
                </wp:positionV>
                <wp:extent cx="9561830"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EAF82A" id="Shape 153"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41.25pt,-.2pt" to="71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" o:allowincell="f" filled="t" strokeweight=".16931mm">
                <v:stroke joinstyle="miter"/>
                <o:lock v:ext="edit" shapetype="f"/>
              </v:line>
            </w:pict>
          </mc:Fallback>
        </mc:AlternateContent>
      </w:r>
    </w:p>
    <w:p w:rsidR="00AB4DC0" w:rsidRDefault="00AB4DC0">
      <w:pPr>
        <w:sectPr w:rsidR="00AB4DC0">
          <w:pgSz w:w="16840" w:h="11906" w:orient="landscape"/>
          <w:pgMar w:top="542" w:right="858" w:bottom="809" w:left="999" w:header="0" w:footer="0" w:gutter="0"/>
          <w:cols w:num="2" w:space="720" w:equalWidth="0">
            <w:col w:w="276" w:space="465"/>
            <w:col w:w="14240"/>
          </w:cols>
        </w:sectPr>
      </w:pPr>
    </w:p>
    <w:p w:rsidR="00AB4DC0" w:rsidRDefault="00B03F8C">
      <w:pPr>
        <w:spacing w:line="200" w:lineRule="exact"/>
        <w:rPr>
          <w:sz w:val="20"/>
          <w:szCs w:val="20"/>
        </w:rPr>
      </w:pPr>
      <w:r>
        <w:rPr>
          <w:noProof/>
          <w:sz w:val="20"/>
          <w:szCs w:val="20"/>
        </w:rPr>
        <w:lastRenderedPageBreak/>
        <mc:AlternateContent>
          <mc:Choice Requires="wps">
            <w:drawing>
              <wp:anchor distT="0" distB="0" distL="114300" distR="114300" simplePos="0" relativeHeight="251694080" behindDoc="1" locked="0" layoutInCell="0" allowOverlap="1">
                <wp:simplePos x="0" y="0"/>
                <wp:positionH relativeFrom="page">
                  <wp:posOffset>580390</wp:posOffset>
                </wp:positionH>
                <wp:positionV relativeFrom="page">
                  <wp:posOffset>362585</wp:posOffset>
                </wp:positionV>
                <wp:extent cx="956246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24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3A2E7E" id="Shape 154"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page" from="45.7pt,28.55pt" to="798.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page">
                  <wp:posOffset>583565</wp:posOffset>
                </wp:positionH>
                <wp:positionV relativeFrom="page">
                  <wp:posOffset>359410</wp:posOffset>
                </wp:positionV>
                <wp:extent cx="0" cy="63290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9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673EF2" id="Shape 155" o:spid="_x0000_s1026" style="position:absolute;z-index:-251621376;visibility:visible;mso-wrap-style:square;mso-wrap-distance-left:9pt;mso-wrap-distance-top:0;mso-wrap-distance-right:9pt;mso-wrap-distance-bottom:0;mso-position-horizontal:absolute;mso-position-horizontal-relative:page;mso-position-vertical:absolute;mso-position-vertical-relative:page" from="45.95pt,28.3pt" to="45.95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" o:allowincell="f" filled="t" strokeweight=".16931mm">
                <v:stroke joinstyle="miter"/>
                <o:lock v:ext="edit" shapetype="f"/>
                <w10:wrap anchorx="page" anchory="page"/>
              </v:line>
            </w:pict>
          </mc:Fallback>
        </mc:AlternateContent>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6"/>
      </w:tblGrid>
      <w:tr w:rsidR="00AB4DC0">
        <w:trPr>
          <w:trHeight w:val="1320"/>
        </w:trPr>
        <w:tc>
          <w:tcPr>
            <w:tcW w:w="276" w:type="dxa"/>
            <w:textDirection w:val="btLr"/>
            <w:vAlign w:val="bottom"/>
          </w:tcPr>
          <w:p w:rsidR="00AB4DC0" w:rsidRDefault="00B03F8C">
            <w:pPr>
              <w:rPr>
                <w:sz w:val="20"/>
                <w:szCs w:val="20"/>
              </w:rPr>
            </w:pPr>
            <w:r>
              <w:rPr>
                <w:rFonts w:eastAsia="Times New Roman"/>
                <w:b/>
                <w:bCs/>
                <w:sz w:val="24"/>
                <w:szCs w:val="24"/>
              </w:rPr>
              <w:t>Творческий</w:t>
            </w:r>
          </w:p>
        </w:tc>
      </w:tr>
    </w:tbl>
    <w:p w:rsidR="00AB4DC0" w:rsidRDefault="00B03F8C">
      <w:pPr>
        <w:spacing w:line="20" w:lineRule="exact"/>
        <w:rPr>
          <w:sz w:val="20"/>
          <w:szCs w:val="20"/>
        </w:rPr>
      </w:pPr>
      <w:r>
        <w:rPr>
          <w:sz w:val="20"/>
          <w:szCs w:val="20"/>
        </w:rPr>
        <w:br w:type="column"/>
      </w:r>
    </w:p>
    <w:p w:rsidR="00AB4DC0" w:rsidRDefault="00AB4DC0">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1460"/>
        <w:gridCol w:w="1020"/>
        <w:gridCol w:w="500"/>
        <w:gridCol w:w="500"/>
        <w:gridCol w:w="160"/>
        <w:gridCol w:w="360"/>
        <w:gridCol w:w="720"/>
        <w:gridCol w:w="200"/>
        <w:gridCol w:w="1040"/>
        <w:gridCol w:w="100"/>
        <w:gridCol w:w="2480"/>
        <w:gridCol w:w="300"/>
        <w:gridCol w:w="100"/>
        <w:gridCol w:w="240"/>
        <w:gridCol w:w="720"/>
        <w:gridCol w:w="340"/>
        <w:gridCol w:w="680"/>
        <w:gridCol w:w="280"/>
        <w:gridCol w:w="80"/>
        <w:gridCol w:w="140"/>
        <w:gridCol w:w="300"/>
        <w:gridCol w:w="2520"/>
      </w:tblGrid>
      <w:tr w:rsidR="00AB4DC0">
        <w:trPr>
          <w:trHeight w:val="276"/>
        </w:trPr>
        <w:tc>
          <w:tcPr>
            <w:tcW w:w="14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Базовый</w:t>
            </w:r>
          </w:p>
        </w:tc>
        <w:tc>
          <w:tcPr>
            <w:tcW w:w="2020" w:type="dxa"/>
            <w:gridSpan w:val="3"/>
            <w:vAlign w:val="bottom"/>
          </w:tcPr>
          <w:p w:rsidR="00AB4DC0" w:rsidRDefault="00B03F8C">
            <w:pPr>
              <w:ind w:left="100"/>
              <w:rPr>
                <w:sz w:val="20"/>
                <w:szCs w:val="20"/>
              </w:rPr>
            </w:pPr>
            <w:r>
              <w:rPr>
                <w:rFonts w:eastAsia="Times New Roman"/>
                <w:sz w:val="24"/>
                <w:szCs w:val="24"/>
              </w:rPr>
              <w:t>Умеет  адекватно</w:t>
            </w:r>
          </w:p>
        </w:tc>
        <w:tc>
          <w:tcPr>
            <w:tcW w:w="1440" w:type="dxa"/>
            <w:gridSpan w:val="4"/>
            <w:vAlign w:val="bottom"/>
          </w:tcPr>
          <w:p w:rsidR="00AB4DC0" w:rsidRDefault="00B03F8C">
            <w:pPr>
              <w:ind w:left="20"/>
              <w:rPr>
                <w:sz w:val="20"/>
                <w:szCs w:val="20"/>
              </w:rPr>
            </w:pPr>
            <w:r>
              <w:rPr>
                <w:rFonts w:eastAsia="Times New Roman"/>
                <w:sz w:val="24"/>
                <w:szCs w:val="24"/>
              </w:rPr>
              <w:t>использовать</w:t>
            </w: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речевые</w:t>
            </w:r>
          </w:p>
        </w:tc>
        <w:tc>
          <w:tcPr>
            <w:tcW w:w="100" w:type="dxa"/>
            <w:vAlign w:val="bottom"/>
          </w:tcPr>
          <w:p w:rsidR="00AB4DC0" w:rsidRDefault="00AB4DC0">
            <w:pPr>
              <w:rPr>
                <w:sz w:val="23"/>
                <w:szCs w:val="23"/>
              </w:rPr>
            </w:pPr>
          </w:p>
        </w:tc>
        <w:tc>
          <w:tcPr>
            <w:tcW w:w="2480" w:type="dxa"/>
            <w:vAlign w:val="bottom"/>
          </w:tcPr>
          <w:p w:rsidR="00AB4DC0" w:rsidRDefault="00B03F8C">
            <w:pPr>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80" w:type="dxa"/>
            <w:gridSpan w:val="7"/>
            <w:vAlign w:val="bottom"/>
          </w:tcPr>
          <w:p w:rsidR="00AB4DC0" w:rsidRDefault="00B03F8C">
            <w:pPr>
              <w:rPr>
                <w:sz w:val="20"/>
                <w:szCs w:val="20"/>
              </w:rPr>
            </w:pPr>
            <w:r>
              <w:rPr>
                <w:rFonts w:eastAsia="Times New Roman"/>
                <w:b/>
                <w:bCs/>
                <w:sz w:val="24"/>
                <w:szCs w:val="24"/>
              </w:rPr>
              <w:t>Педагоги, психологи</w:t>
            </w:r>
            <w:r>
              <w:rPr>
                <w:rFonts w:eastAsia="Times New Roman"/>
                <w:sz w:val="24"/>
                <w:szCs w:val="24"/>
              </w:rPr>
              <w:t>:</w:t>
            </w:r>
          </w:p>
        </w:tc>
        <w:tc>
          <w:tcPr>
            <w:tcW w:w="30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9"/>
        </w:trPr>
        <w:tc>
          <w:tcPr>
            <w:tcW w:w="1460" w:type="dxa"/>
            <w:tcBorders>
              <w:left w:val="single" w:sz="8" w:space="0" w:color="auto"/>
              <w:right w:val="single" w:sz="8" w:space="0" w:color="auto"/>
            </w:tcBorders>
            <w:vAlign w:val="bottom"/>
          </w:tcPr>
          <w:p w:rsidR="00AB4DC0" w:rsidRDefault="00AB4DC0">
            <w:pPr>
              <w:rPr>
                <w:sz w:val="2"/>
                <w:szCs w:val="2"/>
              </w:rPr>
            </w:pPr>
          </w:p>
        </w:tc>
        <w:tc>
          <w:tcPr>
            <w:tcW w:w="1020" w:type="dxa"/>
            <w:vAlign w:val="bottom"/>
          </w:tcPr>
          <w:p w:rsidR="00AB4DC0" w:rsidRDefault="00AB4DC0">
            <w:pPr>
              <w:rPr>
                <w:sz w:val="2"/>
                <w:szCs w:val="2"/>
              </w:rPr>
            </w:pPr>
          </w:p>
        </w:tc>
        <w:tc>
          <w:tcPr>
            <w:tcW w:w="1000" w:type="dxa"/>
            <w:gridSpan w:val="2"/>
            <w:vAlign w:val="bottom"/>
          </w:tcPr>
          <w:p w:rsidR="00AB4DC0" w:rsidRDefault="00AB4DC0">
            <w:pPr>
              <w:rPr>
                <w:sz w:val="2"/>
                <w:szCs w:val="2"/>
              </w:rPr>
            </w:pPr>
          </w:p>
        </w:tc>
        <w:tc>
          <w:tcPr>
            <w:tcW w:w="1240" w:type="dxa"/>
            <w:gridSpan w:val="3"/>
            <w:vAlign w:val="bottom"/>
          </w:tcPr>
          <w:p w:rsidR="00AB4DC0" w:rsidRDefault="00AB4DC0">
            <w:pPr>
              <w:rPr>
                <w:sz w:val="2"/>
                <w:szCs w:val="2"/>
              </w:rPr>
            </w:pPr>
          </w:p>
        </w:tc>
        <w:tc>
          <w:tcPr>
            <w:tcW w:w="1240" w:type="dxa"/>
            <w:gridSpan w:val="2"/>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60" w:type="dxa"/>
            <w:gridSpan w:val="2"/>
            <w:shd w:val="clear" w:color="auto" w:fill="000000"/>
            <w:vAlign w:val="bottom"/>
          </w:tcPr>
          <w:p w:rsidR="00AB4DC0" w:rsidRDefault="00AB4DC0">
            <w:pPr>
              <w:rPr>
                <w:sz w:val="2"/>
                <w:szCs w:val="2"/>
              </w:rPr>
            </w:pPr>
          </w:p>
        </w:tc>
        <w:tc>
          <w:tcPr>
            <w:tcW w:w="1020" w:type="dxa"/>
            <w:gridSpan w:val="2"/>
            <w:shd w:val="clear" w:color="auto" w:fill="000000"/>
            <w:vAlign w:val="bottom"/>
          </w:tcPr>
          <w:p w:rsidR="00AB4DC0" w:rsidRDefault="00AB4DC0">
            <w:pPr>
              <w:rPr>
                <w:sz w:val="2"/>
                <w:szCs w:val="2"/>
              </w:rPr>
            </w:pPr>
          </w:p>
        </w:tc>
        <w:tc>
          <w:tcPr>
            <w:tcW w:w="280" w:type="dxa"/>
            <w:shd w:val="clear" w:color="auto" w:fill="000000"/>
            <w:vAlign w:val="bottom"/>
          </w:tcPr>
          <w:p w:rsidR="00AB4DC0" w:rsidRDefault="00AB4DC0">
            <w:pPr>
              <w:rPr>
                <w:sz w:val="2"/>
                <w:szCs w:val="2"/>
              </w:rPr>
            </w:pPr>
          </w:p>
        </w:tc>
        <w:tc>
          <w:tcPr>
            <w:tcW w:w="80" w:type="dxa"/>
            <w:vAlign w:val="bottom"/>
          </w:tcPr>
          <w:p w:rsidR="00AB4DC0" w:rsidRDefault="00AB4DC0">
            <w:pPr>
              <w:rPr>
                <w:sz w:val="2"/>
                <w:szCs w:val="2"/>
              </w:rPr>
            </w:pPr>
          </w:p>
        </w:tc>
        <w:tc>
          <w:tcPr>
            <w:tcW w:w="140" w:type="dxa"/>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020" w:type="dxa"/>
            <w:vAlign w:val="bottom"/>
          </w:tcPr>
          <w:p w:rsidR="00AB4DC0" w:rsidRDefault="00B03F8C">
            <w:pPr>
              <w:spacing w:line="271" w:lineRule="exact"/>
              <w:ind w:left="100"/>
              <w:rPr>
                <w:sz w:val="20"/>
                <w:szCs w:val="20"/>
              </w:rPr>
            </w:pPr>
            <w:r>
              <w:rPr>
                <w:rFonts w:eastAsia="Times New Roman"/>
                <w:sz w:val="24"/>
                <w:szCs w:val="24"/>
              </w:rPr>
              <w:t>средства</w:t>
            </w:r>
          </w:p>
        </w:tc>
        <w:tc>
          <w:tcPr>
            <w:tcW w:w="1000" w:type="dxa"/>
            <w:gridSpan w:val="2"/>
            <w:vAlign w:val="bottom"/>
          </w:tcPr>
          <w:p w:rsidR="00AB4DC0" w:rsidRDefault="00B03F8C">
            <w:pPr>
              <w:spacing w:line="271" w:lineRule="exact"/>
              <w:ind w:left="320"/>
              <w:rPr>
                <w:sz w:val="20"/>
                <w:szCs w:val="20"/>
              </w:rPr>
            </w:pPr>
            <w:r>
              <w:rPr>
                <w:rFonts w:eastAsia="Times New Roman"/>
                <w:sz w:val="24"/>
                <w:szCs w:val="24"/>
              </w:rPr>
              <w:t>для</w:t>
            </w:r>
          </w:p>
        </w:tc>
        <w:tc>
          <w:tcPr>
            <w:tcW w:w="1240" w:type="dxa"/>
            <w:gridSpan w:val="3"/>
            <w:vAlign w:val="bottom"/>
          </w:tcPr>
          <w:p w:rsidR="00AB4DC0" w:rsidRDefault="00B03F8C">
            <w:pPr>
              <w:spacing w:line="271" w:lineRule="exact"/>
              <w:ind w:left="20"/>
              <w:rPr>
                <w:sz w:val="20"/>
                <w:szCs w:val="20"/>
              </w:rPr>
            </w:pPr>
            <w:r>
              <w:rPr>
                <w:rFonts w:eastAsia="Times New Roman"/>
                <w:sz w:val="24"/>
                <w:szCs w:val="24"/>
              </w:rPr>
              <w:t>решения</w:t>
            </w:r>
          </w:p>
        </w:tc>
        <w:tc>
          <w:tcPr>
            <w:tcW w:w="124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w w:val="99"/>
                <w:sz w:val="24"/>
                <w:szCs w:val="24"/>
              </w:rPr>
              <w:t>различных</w:t>
            </w:r>
          </w:p>
        </w:tc>
        <w:tc>
          <w:tcPr>
            <w:tcW w:w="100" w:type="dxa"/>
            <w:vAlign w:val="bottom"/>
          </w:tcPr>
          <w:p w:rsidR="00AB4DC0" w:rsidRDefault="00AB4DC0">
            <w:pPr>
              <w:rPr>
                <w:sz w:val="23"/>
                <w:szCs w:val="23"/>
              </w:rPr>
            </w:pPr>
          </w:p>
        </w:tc>
        <w:tc>
          <w:tcPr>
            <w:tcW w:w="278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-Психологические игры, -</w:t>
            </w:r>
          </w:p>
        </w:tc>
        <w:tc>
          <w:tcPr>
            <w:tcW w:w="100" w:type="dxa"/>
            <w:vAlign w:val="bottom"/>
          </w:tcPr>
          <w:p w:rsidR="00AB4DC0" w:rsidRDefault="00AB4DC0">
            <w:pPr>
              <w:rPr>
                <w:sz w:val="23"/>
                <w:szCs w:val="23"/>
              </w:rPr>
            </w:pPr>
          </w:p>
        </w:tc>
        <w:tc>
          <w:tcPr>
            <w:tcW w:w="248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30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коммуникативных</w:t>
            </w:r>
          </w:p>
        </w:tc>
        <w:tc>
          <w:tcPr>
            <w:tcW w:w="160" w:type="dxa"/>
            <w:vAlign w:val="bottom"/>
          </w:tcPr>
          <w:p w:rsidR="00AB4DC0" w:rsidRDefault="00AB4DC0">
            <w:pPr>
              <w:rPr>
                <w:sz w:val="24"/>
                <w:szCs w:val="24"/>
              </w:rPr>
            </w:pPr>
          </w:p>
        </w:tc>
        <w:tc>
          <w:tcPr>
            <w:tcW w:w="1080" w:type="dxa"/>
            <w:gridSpan w:val="2"/>
            <w:vAlign w:val="bottom"/>
          </w:tcPr>
          <w:p w:rsidR="00AB4DC0" w:rsidRDefault="00B03F8C">
            <w:pPr>
              <w:ind w:left="300"/>
              <w:rPr>
                <w:sz w:val="20"/>
                <w:szCs w:val="20"/>
              </w:rPr>
            </w:pPr>
            <w:r>
              <w:rPr>
                <w:rFonts w:eastAsia="Times New Roman"/>
                <w:sz w:val="24"/>
                <w:szCs w:val="24"/>
              </w:rPr>
              <w:t>задач,</w:t>
            </w: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строить</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технология   мастерских,</w:t>
            </w: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сложные монологические высказывания,</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активно-обучающие</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беседы,</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владеет диалогической речью. выполняя</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тренинги,</w:t>
            </w: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4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различные   роли   в   группе,    умеет</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-проектно-групповая</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групповые</w:t>
            </w:r>
          </w:p>
        </w:tc>
        <w:tc>
          <w:tcPr>
            <w:tcW w:w="14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100"/>
              <w:rPr>
                <w:sz w:val="20"/>
                <w:szCs w:val="20"/>
              </w:rPr>
            </w:pPr>
            <w:r>
              <w:rPr>
                <w:rFonts w:eastAsia="Times New Roman"/>
                <w:sz w:val="24"/>
                <w:szCs w:val="24"/>
              </w:rPr>
              <w:t>сотрудничать</w:t>
            </w:r>
          </w:p>
        </w:tc>
        <w:tc>
          <w:tcPr>
            <w:tcW w:w="500" w:type="dxa"/>
            <w:vAlign w:val="bottom"/>
          </w:tcPr>
          <w:p w:rsidR="00AB4DC0" w:rsidRDefault="00B03F8C">
            <w:pPr>
              <w:ind w:left="180"/>
              <w:rPr>
                <w:sz w:val="20"/>
                <w:szCs w:val="20"/>
              </w:rPr>
            </w:pPr>
            <w:r>
              <w:rPr>
                <w:rFonts w:eastAsia="Times New Roman"/>
                <w:sz w:val="24"/>
                <w:szCs w:val="24"/>
              </w:rPr>
              <w:t>в</w:t>
            </w:r>
          </w:p>
        </w:tc>
        <w:tc>
          <w:tcPr>
            <w:tcW w:w="1240" w:type="dxa"/>
            <w:gridSpan w:val="3"/>
            <w:vAlign w:val="bottom"/>
          </w:tcPr>
          <w:p w:rsidR="00AB4DC0" w:rsidRDefault="00B03F8C">
            <w:pPr>
              <w:ind w:left="20"/>
              <w:rPr>
                <w:sz w:val="20"/>
                <w:szCs w:val="20"/>
              </w:rPr>
            </w:pPr>
            <w:r>
              <w:rPr>
                <w:rFonts w:eastAsia="Times New Roman"/>
                <w:w w:val="99"/>
                <w:sz w:val="24"/>
                <w:szCs w:val="24"/>
              </w:rPr>
              <w:t>совместном</w:t>
            </w: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решении</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деятельность</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2180" w:type="dxa"/>
            <w:gridSpan w:val="4"/>
            <w:vAlign w:val="bottom"/>
          </w:tcPr>
          <w:p w:rsidR="00AB4DC0" w:rsidRDefault="00B03F8C">
            <w:pPr>
              <w:spacing w:line="257" w:lineRule="exact"/>
              <w:ind w:left="100"/>
              <w:rPr>
                <w:sz w:val="20"/>
                <w:szCs w:val="20"/>
              </w:rPr>
            </w:pPr>
            <w:r>
              <w:rPr>
                <w:rFonts w:eastAsia="Times New Roman"/>
                <w:sz w:val="24"/>
                <w:szCs w:val="24"/>
              </w:rPr>
              <w:t>проблемы (задачи).</w:t>
            </w:r>
          </w:p>
        </w:tc>
        <w:tc>
          <w:tcPr>
            <w:tcW w:w="360" w:type="dxa"/>
            <w:vAlign w:val="bottom"/>
          </w:tcPr>
          <w:p w:rsidR="00AB4DC0" w:rsidRDefault="00AB4DC0"/>
        </w:tc>
        <w:tc>
          <w:tcPr>
            <w:tcW w:w="720" w:type="dxa"/>
            <w:vAlign w:val="bottom"/>
          </w:tcPr>
          <w:p w:rsidR="00AB4DC0" w:rsidRDefault="00AB4DC0"/>
        </w:tc>
        <w:tc>
          <w:tcPr>
            <w:tcW w:w="200" w:type="dxa"/>
            <w:vAlign w:val="bottom"/>
          </w:tcPr>
          <w:p w:rsidR="00AB4DC0" w:rsidRDefault="00AB4DC0"/>
        </w:tc>
        <w:tc>
          <w:tcPr>
            <w:tcW w:w="1040" w:type="dxa"/>
            <w:tcBorders>
              <w:right w:val="single" w:sz="8" w:space="0" w:color="auto"/>
            </w:tcBorders>
            <w:vAlign w:val="bottom"/>
          </w:tcPr>
          <w:p w:rsidR="00AB4DC0" w:rsidRDefault="00AB4DC0"/>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0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8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Альтернативные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Закрытые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7"/>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Тесты идентификации.</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Диалог.</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537"/>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b/>
                <w:bCs/>
                <w:sz w:val="24"/>
                <w:szCs w:val="24"/>
              </w:rPr>
              <w:t>Образовательный</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56"/>
        </w:trPr>
        <w:tc>
          <w:tcPr>
            <w:tcW w:w="1460" w:type="dxa"/>
            <w:tcBorders>
              <w:left w:val="single" w:sz="8" w:space="0" w:color="auto"/>
              <w:right w:val="single" w:sz="8" w:space="0" w:color="auto"/>
            </w:tcBorders>
            <w:vAlign w:val="bottom"/>
          </w:tcPr>
          <w:p w:rsidR="00AB4DC0" w:rsidRDefault="00AB4DC0"/>
        </w:tc>
        <w:tc>
          <w:tcPr>
            <w:tcW w:w="1020" w:type="dxa"/>
            <w:vAlign w:val="bottom"/>
          </w:tcPr>
          <w:p w:rsidR="00AB4DC0" w:rsidRDefault="00AB4DC0"/>
        </w:tc>
        <w:tc>
          <w:tcPr>
            <w:tcW w:w="500" w:type="dxa"/>
            <w:vAlign w:val="bottom"/>
          </w:tcPr>
          <w:p w:rsidR="00AB4DC0" w:rsidRDefault="00AB4DC0"/>
        </w:tc>
        <w:tc>
          <w:tcPr>
            <w:tcW w:w="500" w:type="dxa"/>
            <w:vAlign w:val="bottom"/>
          </w:tcPr>
          <w:p w:rsidR="00AB4DC0" w:rsidRDefault="00AB4DC0"/>
        </w:tc>
        <w:tc>
          <w:tcPr>
            <w:tcW w:w="160" w:type="dxa"/>
            <w:vAlign w:val="bottom"/>
          </w:tcPr>
          <w:p w:rsidR="00AB4DC0" w:rsidRDefault="00AB4DC0"/>
        </w:tc>
        <w:tc>
          <w:tcPr>
            <w:tcW w:w="360" w:type="dxa"/>
            <w:vAlign w:val="bottom"/>
          </w:tcPr>
          <w:p w:rsidR="00AB4DC0" w:rsidRDefault="00AB4DC0"/>
        </w:tc>
        <w:tc>
          <w:tcPr>
            <w:tcW w:w="720" w:type="dxa"/>
            <w:vAlign w:val="bottom"/>
          </w:tcPr>
          <w:p w:rsidR="00AB4DC0" w:rsidRDefault="00AB4DC0"/>
        </w:tc>
        <w:tc>
          <w:tcPr>
            <w:tcW w:w="200" w:type="dxa"/>
            <w:vAlign w:val="bottom"/>
          </w:tcPr>
          <w:p w:rsidR="00AB4DC0" w:rsidRDefault="00AB4DC0"/>
        </w:tc>
        <w:tc>
          <w:tcPr>
            <w:tcW w:w="1040" w:type="dxa"/>
            <w:tcBorders>
              <w:right w:val="single" w:sz="8" w:space="0" w:color="auto"/>
            </w:tcBorders>
            <w:vAlign w:val="bottom"/>
          </w:tcPr>
          <w:p w:rsidR="00AB4DC0" w:rsidRDefault="00AB4DC0"/>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30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0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8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340" w:type="dxa"/>
            <w:vAlign w:val="bottom"/>
          </w:tcPr>
          <w:p w:rsidR="00AB4DC0" w:rsidRDefault="00AB4DC0">
            <w:pPr>
              <w:rPr>
                <w:sz w:val="23"/>
                <w:szCs w:val="23"/>
              </w:rPr>
            </w:pPr>
          </w:p>
        </w:tc>
        <w:tc>
          <w:tcPr>
            <w:tcW w:w="148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81"/>
        </w:trPr>
        <w:tc>
          <w:tcPr>
            <w:tcW w:w="1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10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248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00" w:type="dxa"/>
            <w:gridSpan w:val="3"/>
            <w:tcBorders>
              <w:bottom w:val="single" w:sz="8" w:space="0" w:color="auto"/>
            </w:tcBorders>
            <w:vAlign w:val="bottom"/>
          </w:tcPr>
          <w:p w:rsidR="00AB4DC0" w:rsidRDefault="00B03F8C">
            <w:pPr>
              <w:rPr>
                <w:sz w:val="20"/>
                <w:szCs w:val="20"/>
              </w:rPr>
            </w:pPr>
            <w:r>
              <w:rPr>
                <w:rFonts w:eastAsia="Times New Roman"/>
                <w:sz w:val="24"/>
                <w:szCs w:val="24"/>
              </w:rPr>
              <w:t>работа</w:t>
            </w:r>
          </w:p>
        </w:tc>
        <w:tc>
          <w:tcPr>
            <w:tcW w:w="68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37"/>
        </w:trPr>
        <w:tc>
          <w:tcPr>
            <w:tcW w:w="1460" w:type="dxa"/>
            <w:tcBorders>
              <w:left w:val="single" w:sz="8" w:space="0" w:color="auto"/>
              <w:right w:val="single" w:sz="8" w:space="0" w:color="auto"/>
            </w:tcBorders>
            <w:vAlign w:val="bottom"/>
          </w:tcPr>
          <w:p w:rsidR="00AB4DC0" w:rsidRDefault="00B03F8C">
            <w:pPr>
              <w:spacing w:line="237" w:lineRule="exact"/>
              <w:ind w:left="120"/>
              <w:rPr>
                <w:sz w:val="20"/>
                <w:szCs w:val="20"/>
              </w:rPr>
            </w:pPr>
            <w:r>
              <w:rPr>
                <w:rFonts w:eastAsia="Times New Roman"/>
                <w:sz w:val="24"/>
                <w:szCs w:val="24"/>
              </w:rPr>
              <w:t>Продвинут</w:t>
            </w:r>
          </w:p>
        </w:tc>
        <w:tc>
          <w:tcPr>
            <w:tcW w:w="1020" w:type="dxa"/>
            <w:vAlign w:val="bottom"/>
          </w:tcPr>
          <w:p w:rsidR="00AB4DC0" w:rsidRDefault="00B03F8C">
            <w:pPr>
              <w:spacing w:line="237" w:lineRule="exact"/>
              <w:ind w:left="100"/>
              <w:rPr>
                <w:sz w:val="20"/>
                <w:szCs w:val="20"/>
              </w:rPr>
            </w:pPr>
            <w:r>
              <w:rPr>
                <w:rFonts w:eastAsia="Times New Roman"/>
                <w:sz w:val="24"/>
                <w:szCs w:val="24"/>
              </w:rPr>
              <w:t>Умеет</w:t>
            </w:r>
          </w:p>
        </w:tc>
        <w:tc>
          <w:tcPr>
            <w:tcW w:w="1160" w:type="dxa"/>
            <w:gridSpan w:val="3"/>
            <w:vAlign w:val="bottom"/>
          </w:tcPr>
          <w:p w:rsidR="00AB4DC0" w:rsidRDefault="00B03F8C">
            <w:pPr>
              <w:spacing w:line="237" w:lineRule="exact"/>
              <w:ind w:left="20"/>
              <w:rPr>
                <w:sz w:val="20"/>
                <w:szCs w:val="20"/>
              </w:rPr>
            </w:pPr>
            <w:r>
              <w:rPr>
                <w:rFonts w:eastAsia="Times New Roman"/>
                <w:sz w:val="24"/>
                <w:szCs w:val="24"/>
              </w:rPr>
              <w:t>адекватно</w:t>
            </w:r>
          </w:p>
        </w:tc>
        <w:tc>
          <w:tcPr>
            <w:tcW w:w="2320" w:type="dxa"/>
            <w:gridSpan w:val="4"/>
            <w:tcBorders>
              <w:right w:val="single" w:sz="8" w:space="0" w:color="auto"/>
            </w:tcBorders>
            <w:vAlign w:val="bottom"/>
          </w:tcPr>
          <w:p w:rsidR="00AB4DC0" w:rsidRDefault="00B03F8C">
            <w:pPr>
              <w:spacing w:line="237" w:lineRule="exact"/>
              <w:jc w:val="right"/>
              <w:rPr>
                <w:sz w:val="20"/>
                <w:szCs w:val="20"/>
              </w:rPr>
            </w:pPr>
            <w:r>
              <w:rPr>
                <w:rFonts w:eastAsia="Times New Roman"/>
                <w:sz w:val="24"/>
                <w:szCs w:val="24"/>
              </w:rPr>
              <w:t>использовать   все</w:t>
            </w:r>
          </w:p>
        </w:tc>
        <w:tc>
          <w:tcPr>
            <w:tcW w:w="100" w:type="dxa"/>
            <w:vAlign w:val="bottom"/>
          </w:tcPr>
          <w:p w:rsidR="00AB4DC0" w:rsidRDefault="00AB4DC0">
            <w:pPr>
              <w:rPr>
                <w:sz w:val="20"/>
                <w:szCs w:val="20"/>
              </w:rPr>
            </w:pPr>
          </w:p>
        </w:tc>
        <w:tc>
          <w:tcPr>
            <w:tcW w:w="2480" w:type="dxa"/>
            <w:vAlign w:val="bottom"/>
          </w:tcPr>
          <w:p w:rsidR="00AB4DC0" w:rsidRDefault="00B03F8C">
            <w:pPr>
              <w:spacing w:line="237" w:lineRule="exact"/>
              <w:rPr>
                <w:sz w:val="20"/>
                <w:szCs w:val="20"/>
              </w:rPr>
            </w:pPr>
            <w:r>
              <w:rPr>
                <w:rFonts w:eastAsia="Times New Roman"/>
                <w:b/>
                <w:bCs/>
                <w:w w:val="99"/>
                <w:sz w:val="24"/>
                <w:szCs w:val="24"/>
              </w:rPr>
              <w:t>Педагоги и психологи:</w:t>
            </w:r>
          </w:p>
        </w:tc>
        <w:tc>
          <w:tcPr>
            <w:tcW w:w="3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2480" w:type="dxa"/>
            <w:gridSpan w:val="7"/>
            <w:vAlign w:val="bottom"/>
          </w:tcPr>
          <w:p w:rsidR="00AB4DC0" w:rsidRDefault="00B03F8C">
            <w:pPr>
              <w:spacing w:line="237" w:lineRule="exact"/>
              <w:rPr>
                <w:sz w:val="20"/>
                <w:szCs w:val="20"/>
              </w:rPr>
            </w:pPr>
            <w:r>
              <w:rPr>
                <w:rFonts w:eastAsia="Times New Roman"/>
                <w:b/>
                <w:bCs/>
                <w:sz w:val="24"/>
                <w:szCs w:val="24"/>
              </w:rPr>
              <w:t>Педагоги, психологи</w:t>
            </w:r>
            <w:r>
              <w:rPr>
                <w:rFonts w:eastAsia="Times New Roman"/>
                <w:sz w:val="24"/>
                <w:szCs w:val="24"/>
              </w:rPr>
              <w:t>:</w:t>
            </w:r>
          </w:p>
        </w:tc>
        <w:tc>
          <w:tcPr>
            <w:tcW w:w="300" w:type="dxa"/>
            <w:tcBorders>
              <w:right w:val="single" w:sz="8" w:space="0" w:color="auto"/>
            </w:tcBorders>
            <w:vAlign w:val="bottom"/>
          </w:tcPr>
          <w:p w:rsidR="00AB4DC0" w:rsidRDefault="00AB4DC0">
            <w:pPr>
              <w:rPr>
                <w:sz w:val="20"/>
                <w:szCs w:val="20"/>
              </w:rPr>
            </w:pPr>
          </w:p>
        </w:tc>
        <w:tc>
          <w:tcPr>
            <w:tcW w:w="2520" w:type="dxa"/>
            <w:tcBorders>
              <w:right w:val="single" w:sz="8" w:space="0" w:color="auto"/>
            </w:tcBorders>
            <w:vAlign w:val="bottom"/>
          </w:tcPr>
          <w:p w:rsidR="00AB4DC0" w:rsidRDefault="00AB4DC0">
            <w:pPr>
              <w:rPr>
                <w:sz w:val="20"/>
                <w:szCs w:val="20"/>
              </w:rPr>
            </w:pPr>
          </w:p>
        </w:tc>
      </w:tr>
      <w:tr w:rsidR="00AB4DC0">
        <w:trPr>
          <w:trHeight w:val="29"/>
        </w:trPr>
        <w:tc>
          <w:tcPr>
            <w:tcW w:w="1460" w:type="dxa"/>
            <w:tcBorders>
              <w:left w:val="single" w:sz="8" w:space="0" w:color="auto"/>
              <w:right w:val="single" w:sz="8" w:space="0" w:color="auto"/>
            </w:tcBorders>
            <w:vAlign w:val="bottom"/>
          </w:tcPr>
          <w:p w:rsidR="00AB4DC0" w:rsidRDefault="00AB4DC0">
            <w:pPr>
              <w:rPr>
                <w:sz w:val="2"/>
                <w:szCs w:val="2"/>
              </w:rPr>
            </w:pPr>
          </w:p>
        </w:tc>
        <w:tc>
          <w:tcPr>
            <w:tcW w:w="4500" w:type="dxa"/>
            <w:gridSpan w:val="8"/>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480" w:type="dxa"/>
            <w:shd w:val="clear" w:color="auto" w:fill="000000"/>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2260" w:type="dxa"/>
            <w:gridSpan w:val="5"/>
            <w:shd w:val="clear" w:color="auto" w:fill="000000"/>
            <w:vAlign w:val="bottom"/>
          </w:tcPr>
          <w:p w:rsidR="00AB4DC0" w:rsidRDefault="00AB4DC0">
            <w:pPr>
              <w:rPr>
                <w:sz w:val="2"/>
                <w:szCs w:val="2"/>
              </w:rPr>
            </w:pPr>
          </w:p>
        </w:tc>
        <w:tc>
          <w:tcPr>
            <w:tcW w:w="220" w:type="dxa"/>
            <w:gridSpan w:val="2"/>
            <w:vAlign w:val="bottom"/>
          </w:tcPr>
          <w:p w:rsidR="00AB4DC0" w:rsidRDefault="00AB4DC0">
            <w:pPr>
              <w:rPr>
                <w:sz w:val="2"/>
                <w:szCs w:val="2"/>
              </w:rPr>
            </w:pPr>
          </w:p>
        </w:tc>
        <w:tc>
          <w:tcPr>
            <w:tcW w:w="300" w:type="dxa"/>
            <w:tcBorders>
              <w:right w:val="single" w:sz="8" w:space="0" w:color="auto"/>
            </w:tcBorders>
            <w:vAlign w:val="bottom"/>
          </w:tcPr>
          <w:p w:rsidR="00AB4DC0" w:rsidRDefault="00AB4DC0">
            <w:pPr>
              <w:rPr>
                <w:sz w:val="2"/>
                <w:szCs w:val="2"/>
              </w:rPr>
            </w:pPr>
          </w:p>
        </w:tc>
        <w:tc>
          <w:tcPr>
            <w:tcW w:w="2520" w:type="dxa"/>
            <w:tcBorders>
              <w:right w:val="single" w:sz="8" w:space="0" w:color="auto"/>
            </w:tcBorders>
            <w:vAlign w:val="bottom"/>
          </w:tcPr>
          <w:p w:rsidR="00AB4DC0" w:rsidRDefault="00AB4DC0">
            <w:pPr>
              <w:rPr>
                <w:sz w:val="2"/>
                <w:szCs w:val="2"/>
              </w:rPr>
            </w:pPr>
          </w:p>
        </w:tc>
      </w:tr>
      <w:tr w:rsidR="00AB4DC0">
        <w:trPr>
          <w:trHeight w:val="271"/>
        </w:trPr>
        <w:tc>
          <w:tcPr>
            <w:tcW w:w="1460" w:type="dxa"/>
            <w:tcBorders>
              <w:left w:val="single" w:sz="8" w:space="0" w:color="auto"/>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ый</w:t>
            </w:r>
          </w:p>
        </w:tc>
        <w:tc>
          <w:tcPr>
            <w:tcW w:w="4500" w:type="dxa"/>
            <w:gridSpan w:val="8"/>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коммуникативные средства для решения</w:t>
            </w:r>
          </w:p>
        </w:tc>
        <w:tc>
          <w:tcPr>
            <w:tcW w:w="100" w:type="dxa"/>
            <w:vAlign w:val="bottom"/>
          </w:tcPr>
          <w:p w:rsidR="00AB4DC0" w:rsidRDefault="00AB4DC0">
            <w:pPr>
              <w:rPr>
                <w:sz w:val="23"/>
                <w:szCs w:val="23"/>
              </w:rPr>
            </w:pPr>
          </w:p>
        </w:tc>
        <w:tc>
          <w:tcPr>
            <w:tcW w:w="278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-Психологические игры,</w:t>
            </w:r>
          </w:p>
        </w:tc>
        <w:tc>
          <w:tcPr>
            <w:tcW w:w="100" w:type="dxa"/>
            <w:vAlign w:val="bottom"/>
          </w:tcPr>
          <w:p w:rsidR="00AB4DC0" w:rsidRDefault="00AB4DC0">
            <w:pPr>
              <w:rPr>
                <w:sz w:val="23"/>
                <w:szCs w:val="23"/>
              </w:rPr>
            </w:pPr>
          </w:p>
        </w:tc>
        <w:tc>
          <w:tcPr>
            <w:tcW w:w="2480" w:type="dxa"/>
            <w:gridSpan w:val="7"/>
            <w:vAlign w:val="bottom"/>
          </w:tcPr>
          <w:p w:rsidR="00AB4DC0" w:rsidRDefault="00B03F8C">
            <w:pPr>
              <w:spacing w:line="271" w:lineRule="exact"/>
              <w:rPr>
                <w:sz w:val="20"/>
                <w:szCs w:val="20"/>
              </w:rPr>
            </w:pPr>
            <w:r>
              <w:rPr>
                <w:rFonts w:eastAsia="Times New Roman"/>
                <w:sz w:val="24"/>
                <w:szCs w:val="24"/>
              </w:rPr>
              <w:t>-Тестирование,</w:t>
            </w:r>
          </w:p>
        </w:tc>
        <w:tc>
          <w:tcPr>
            <w:tcW w:w="300" w:type="dxa"/>
            <w:tcBorders>
              <w:right w:val="single" w:sz="8" w:space="0" w:color="auto"/>
            </w:tcBorders>
            <w:vAlign w:val="bottom"/>
          </w:tcPr>
          <w:p w:rsidR="00AB4DC0" w:rsidRDefault="00AB4DC0">
            <w:pPr>
              <w:rPr>
                <w:sz w:val="23"/>
                <w:szCs w:val="23"/>
              </w:rPr>
            </w:pP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100"/>
              <w:rPr>
                <w:sz w:val="20"/>
                <w:szCs w:val="20"/>
              </w:rPr>
            </w:pPr>
            <w:r>
              <w:rPr>
                <w:rFonts w:eastAsia="Times New Roman"/>
                <w:sz w:val="24"/>
                <w:szCs w:val="24"/>
              </w:rPr>
              <w:t>различных</w:t>
            </w:r>
          </w:p>
        </w:tc>
        <w:tc>
          <w:tcPr>
            <w:tcW w:w="1940" w:type="dxa"/>
            <w:gridSpan w:val="5"/>
            <w:vAlign w:val="bottom"/>
          </w:tcPr>
          <w:p w:rsidR="00AB4DC0" w:rsidRDefault="00B03F8C">
            <w:pPr>
              <w:ind w:left="20"/>
              <w:rPr>
                <w:sz w:val="20"/>
                <w:szCs w:val="20"/>
              </w:rPr>
            </w:pPr>
            <w:r>
              <w:rPr>
                <w:rFonts w:eastAsia="Times New Roman"/>
                <w:sz w:val="24"/>
                <w:szCs w:val="24"/>
              </w:rPr>
              <w:t>коммуникативных</w:t>
            </w: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задач,</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-самораскрывающиеся</w:t>
            </w: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B03F8C">
            <w:pPr>
              <w:ind w:left="100"/>
              <w:rPr>
                <w:sz w:val="20"/>
                <w:szCs w:val="20"/>
              </w:rPr>
            </w:pPr>
            <w:r>
              <w:rPr>
                <w:rFonts w:eastAsia="Times New Roman"/>
                <w:sz w:val="24"/>
                <w:szCs w:val="24"/>
              </w:rPr>
              <w:t>строить</w:t>
            </w:r>
          </w:p>
        </w:tc>
        <w:tc>
          <w:tcPr>
            <w:tcW w:w="3480" w:type="dxa"/>
            <w:gridSpan w:val="7"/>
            <w:tcBorders>
              <w:right w:val="single" w:sz="8" w:space="0" w:color="auto"/>
            </w:tcBorders>
            <w:vAlign w:val="bottom"/>
          </w:tcPr>
          <w:p w:rsidR="00AB4DC0" w:rsidRDefault="00B03F8C">
            <w:pPr>
              <w:jc w:val="right"/>
              <w:rPr>
                <w:sz w:val="20"/>
                <w:szCs w:val="20"/>
              </w:rPr>
            </w:pPr>
            <w:r>
              <w:rPr>
                <w:rFonts w:eastAsia="Times New Roman"/>
                <w:sz w:val="24"/>
                <w:szCs w:val="24"/>
              </w:rPr>
              <w:t>монологические  высказывания</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тренинги,</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беседы,</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w w:val="98"/>
                <w:sz w:val="24"/>
                <w:szCs w:val="24"/>
              </w:rPr>
              <w:t>(втомчислесопровождаяего</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-проектно-</w:t>
            </w:r>
          </w:p>
        </w:tc>
        <w:tc>
          <w:tcPr>
            <w:tcW w:w="100" w:type="dxa"/>
            <w:vAlign w:val="bottom"/>
          </w:tcPr>
          <w:p w:rsidR="00AB4DC0" w:rsidRDefault="00AB4DC0">
            <w:pPr>
              <w:rPr>
                <w:sz w:val="24"/>
                <w:szCs w:val="24"/>
              </w:rPr>
            </w:pPr>
          </w:p>
        </w:tc>
        <w:tc>
          <w:tcPr>
            <w:tcW w:w="240" w:type="dxa"/>
            <w:vAlign w:val="bottom"/>
          </w:tcPr>
          <w:p w:rsidR="00AB4DC0" w:rsidRDefault="00B03F8C">
            <w:pPr>
              <w:rPr>
                <w:sz w:val="20"/>
                <w:szCs w:val="20"/>
              </w:rPr>
            </w:pPr>
            <w:r>
              <w:rPr>
                <w:rFonts w:eastAsia="Times New Roman"/>
                <w:sz w:val="24"/>
                <w:szCs w:val="24"/>
              </w:rPr>
              <w:t>-</w:t>
            </w:r>
          </w:p>
        </w:tc>
        <w:tc>
          <w:tcPr>
            <w:tcW w:w="2240" w:type="dxa"/>
            <w:gridSpan w:val="6"/>
            <w:vAlign w:val="bottom"/>
          </w:tcPr>
          <w:p w:rsidR="00AB4DC0" w:rsidRDefault="00B03F8C">
            <w:pPr>
              <w:ind w:left="180"/>
              <w:rPr>
                <w:sz w:val="20"/>
                <w:szCs w:val="20"/>
              </w:rPr>
            </w:pPr>
            <w:r>
              <w:rPr>
                <w:rFonts w:eastAsia="Times New Roman"/>
                <w:sz w:val="24"/>
                <w:szCs w:val="24"/>
              </w:rPr>
              <w:t>Индивидуальные</w:t>
            </w:r>
          </w:p>
        </w:tc>
        <w:tc>
          <w:tcPr>
            <w:tcW w:w="3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аудиовизуальной  поддержкой).  Владеет</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индивидуальная</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групповые</w:t>
            </w:r>
          </w:p>
        </w:tc>
        <w:tc>
          <w:tcPr>
            <w:tcW w:w="14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творческие</w:t>
            </w: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450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диалогической  формой  коммуникации,</w:t>
            </w:r>
          </w:p>
        </w:tc>
        <w:tc>
          <w:tcPr>
            <w:tcW w:w="100" w:type="dxa"/>
            <w:vAlign w:val="bottom"/>
          </w:tcPr>
          <w:p w:rsidR="00AB4DC0" w:rsidRDefault="00AB4DC0">
            <w:pPr>
              <w:rPr>
                <w:sz w:val="24"/>
                <w:szCs w:val="24"/>
              </w:rPr>
            </w:pPr>
          </w:p>
        </w:tc>
        <w:tc>
          <w:tcPr>
            <w:tcW w:w="2780" w:type="dxa"/>
            <w:gridSpan w:val="2"/>
            <w:tcBorders>
              <w:right w:val="single" w:sz="8" w:space="0" w:color="auto"/>
            </w:tcBorders>
            <w:vAlign w:val="bottom"/>
          </w:tcPr>
          <w:p w:rsidR="00AB4DC0" w:rsidRDefault="00B03F8C">
            <w:pPr>
              <w:rPr>
                <w:sz w:val="20"/>
                <w:szCs w:val="20"/>
              </w:rPr>
            </w:pPr>
            <w:r>
              <w:rPr>
                <w:rFonts w:eastAsia="Times New Roman"/>
                <w:sz w:val="24"/>
                <w:szCs w:val="24"/>
              </w:rPr>
              <w:t>деятельность</w:t>
            </w: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задания.</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4500" w:type="dxa"/>
            <w:gridSpan w:val="8"/>
            <w:tcBorders>
              <w:right w:val="single" w:sz="8" w:space="0" w:color="auto"/>
            </w:tcBorders>
            <w:vAlign w:val="bottom"/>
          </w:tcPr>
          <w:p w:rsidR="00AB4DC0" w:rsidRDefault="00B03F8C">
            <w:pPr>
              <w:spacing w:line="257" w:lineRule="exact"/>
              <w:ind w:left="100"/>
              <w:rPr>
                <w:sz w:val="20"/>
                <w:szCs w:val="20"/>
              </w:rPr>
            </w:pPr>
            <w:r>
              <w:rPr>
                <w:rFonts w:eastAsia="Times New Roman"/>
                <w:sz w:val="24"/>
                <w:szCs w:val="24"/>
              </w:rPr>
              <w:t>используя,   в   том   числе   средства   и</w:t>
            </w:r>
          </w:p>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340" w:type="dxa"/>
            <w:gridSpan w:val="6"/>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Оценочные средства:</w:t>
            </w:r>
          </w:p>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520" w:type="dxa"/>
            <w:gridSpan w:val="2"/>
            <w:vAlign w:val="bottom"/>
          </w:tcPr>
          <w:p w:rsidR="00AB4DC0" w:rsidRDefault="00B03F8C">
            <w:pPr>
              <w:spacing w:line="271" w:lineRule="exact"/>
              <w:ind w:left="100"/>
              <w:rPr>
                <w:sz w:val="20"/>
                <w:szCs w:val="20"/>
              </w:rPr>
            </w:pPr>
            <w:r>
              <w:rPr>
                <w:rFonts w:eastAsia="Times New Roman"/>
                <w:sz w:val="24"/>
                <w:szCs w:val="24"/>
              </w:rPr>
              <w:t>инструменты</w:t>
            </w:r>
          </w:p>
        </w:tc>
        <w:tc>
          <w:tcPr>
            <w:tcW w:w="660" w:type="dxa"/>
            <w:gridSpan w:val="2"/>
            <w:vAlign w:val="bottom"/>
          </w:tcPr>
          <w:p w:rsidR="00AB4DC0" w:rsidRDefault="00B03F8C">
            <w:pPr>
              <w:spacing w:line="271" w:lineRule="exact"/>
              <w:ind w:left="160"/>
              <w:rPr>
                <w:sz w:val="20"/>
                <w:szCs w:val="20"/>
              </w:rPr>
            </w:pPr>
            <w:r>
              <w:rPr>
                <w:rFonts w:eastAsia="Times New Roman"/>
                <w:w w:val="99"/>
                <w:sz w:val="24"/>
                <w:szCs w:val="24"/>
              </w:rPr>
              <w:t>ИКТ</w:t>
            </w:r>
          </w:p>
        </w:tc>
        <w:tc>
          <w:tcPr>
            <w:tcW w:w="360" w:type="dxa"/>
            <w:vAlign w:val="bottom"/>
          </w:tcPr>
          <w:p w:rsidR="00AB4DC0" w:rsidRDefault="00B03F8C">
            <w:pPr>
              <w:spacing w:line="271" w:lineRule="exact"/>
              <w:ind w:left="20"/>
              <w:jc w:val="center"/>
              <w:rPr>
                <w:sz w:val="20"/>
                <w:szCs w:val="20"/>
              </w:rPr>
            </w:pPr>
            <w:r>
              <w:rPr>
                <w:rFonts w:eastAsia="Times New Roman"/>
                <w:sz w:val="24"/>
                <w:szCs w:val="24"/>
              </w:rPr>
              <w:t>и</w:t>
            </w:r>
          </w:p>
        </w:tc>
        <w:tc>
          <w:tcPr>
            <w:tcW w:w="1960" w:type="dxa"/>
            <w:gridSpan w:val="3"/>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дистанционного</w:t>
            </w:r>
          </w:p>
        </w:tc>
        <w:tc>
          <w:tcPr>
            <w:tcW w:w="100" w:type="dxa"/>
            <w:vAlign w:val="bottom"/>
          </w:tcPr>
          <w:p w:rsidR="00AB4DC0" w:rsidRDefault="00AB4DC0">
            <w:pPr>
              <w:rPr>
                <w:sz w:val="23"/>
                <w:szCs w:val="23"/>
              </w:rPr>
            </w:pPr>
          </w:p>
        </w:tc>
        <w:tc>
          <w:tcPr>
            <w:tcW w:w="248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780" w:type="dxa"/>
            <w:gridSpan w:val="8"/>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Многовариантные тесты.</w:t>
            </w:r>
          </w:p>
        </w:tc>
        <w:tc>
          <w:tcPr>
            <w:tcW w:w="2520" w:type="dxa"/>
            <w:tcBorders>
              <w:right w:val="single" w:sz="8" w:space="0" w:color="auto"/>
            </w:tcBorders>
            <w:vAlign w:val="bottom"/>
          </w:tcPr>
          <w:p w:rsidR="00AB4DC0" w:rsidRDefault="00AB4DC0">
            <w:pPr>
              <w:rPr>
                <w:sz w:val="23"/>
                <w:szCs w:val="23"/>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взаимодействия.</w:t>
            </w:r>
          </w:p>
        </w:tc>
        <w:tc>
          <w:tcPr>
            <w:tcW w:w="160" w:type="dxa"/>
            <w:vAlign w:val="bottom"/>
          </w:tcPr>
          <w:p w:rsidR="00AB4DC0" w:rsidRDefault="00AB4DC0">
            <w:pPr>
              <w:rPr>
                <w:sz w:val="24"/>
                <w:szCs w:val="24"/>
              </w:rPr>
            </w:pPr>
          </w:p>
        </w:tc>
        <w:tc>
          <w:tcPr>
            <w:tcW w:w="1080" w:type="dxa"/>
            <w:gridSpan w:val="2"/>
            <w:vAlign w:val="bottom"/>
          </w:tcPr>
          <w:p w:rsidR="00AB4DC0" w:rsidRDefault="00B03F8C">
            <w:pPr>
              <w:ind w:left="40"/>
              <w:rPr>
                <w:sz w:val="20"/>
                <w:szCs w:val="20"/>
              </w:rPr>
            </w:pPr>
            <w:r>
              <w:rPr>
                <w:rFonts w:eastAsia="Times New Roman"/>
                <w:sz w:val="24"/>
                <w:szCs w:val="24"/>
              </w:rPr>
              <w:t>Умеет</w:t>
            </w:r>
          </w:p>
        </w:tc>
        <w:tc>
          <w:tcPr>
            <w:tcW w:w="124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выполнять</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Альтернативные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2540" w:type="dxa"/>
            <w:gridSpan w:val="5"/>
            <w:vAlign w:val="bottom"/>
          </w:tcPr>
          <w:p w:rsidR="00AB4DC0" w:rsidRDefault="00B03F8C">
            <w:pPr>
              <w:ind w:left="100"/>
              <w:rPr>
                <w:sz w:val="20"/>
                <w:szCs w:val="20"/>
              </w:rPr>
            </w:pPr>
            <w:r>
              <w:rPr>
                <w:rFonts w:eastAsia="Times New Roman"/>
                <w:sz w:val="24"/>
                <w:szCs w:val="24"/>
              </w:rPr>
              <w:t>логические  действия</w:t>
            </w:r>
          </w:p>
        </w:tc>
        <w:tc>
          <w:tcPr>
            <w:tcW w:w="19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абстрагирования,</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Закрытые тесты.</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100"/>
              <w:rPr>
                <w:sz w:val="20"/>
                <w:szCs w:val="20"/>
              </w:rPr>
            </w:pPr>
            <w:r>
              <w:rPr>
                <w:rFonts w:eastAsia="Times New Roman"/>
                <w:sz w:val="24"/>
                <w:szCs w:val="24"/>
              </w:rPr>
              <w:t>сравнения,</w:t>
            </w:r>
          </w:p>
        </w:tc>
        <w:tc>
          <w:tcPr>
            <w:tcW w:w="1740" w:type="dxa"/>
            <w:gridSpan w:val="4"/>
            <w:vAlign w:val="bottom"/>
          </w:tcPr>
          <w:p w:rsidR="00AB4DC0" w:rsidRDefault="00B03F8C">
            <w:pPr>
              <w:ind w:left="20"/>
              <w:jc w:val="center"/>
              <w:rPr>
                <w:sz w:val="20"/>
                <w:szCs w:val="20"/>
              </w:rPr>
            </w:pPr>
            <w:r>
              <w:rPr>
                <w:rFonts w:eastAsia="Times New Roman"/>
                <w:sz w:val="24"/>
                <w:szCs w:val="24"/>
              </w:rPr>
              <w:t>нахождения</w:t>
            </w: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общих</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gridSpan w:val="7"/>
            <w:vAlign w:val="bottom"/>
          </w:tcPr>
          <w:p w:rsidR="00AB4DC0" w:rsidRDefault="00B03F8C">
            <w:pPr>
              <w:rPr>
                <w:sz w:val="20"/>
                <w:szCs w:val="20"/>
              </w:rPr>
            </w:pPr>
            <w:r>
              <w:rPr>
                <w:rFonts w:eastAsia="Times New Roman"/>
                <w:sz w:val="24"/>
                <w:szCs w:val="24"/>
              </w:rPr>
              <w:t>Тесты идентификации.</w:t>
            </w: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7"/>
        </w:trPr>
        <w:tc>
          <w:tcPr>
            <w:tcW w:w="1460" w:type="dxa"/>
            <w:tcBorders>
              <w:left w:val="single" w:sz="8" w:space="0" w:color="auto"/>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закономерностей,</w:t>
            </w:r>
          </w:p>
        </w:tc>
        <w:tc>
          <w:tcPr>
            <w:tcW w:w="160" w:type="dxa"/>
            <w:vAlign w:val="bottom"/>
          </w:tcPr>
          <w:p w:rsidR="00AB4DC0" w:rsidRDefault="00AB4DC0">
            <w:pPr>
              <w:rPr>
                <w:sz w:val="24"/>
                <w:szCs w:val="24"/>
              </w:rPr>
            </w:pPr>
          </w:p>
        </w:tc>
        <w:tc>
          <w:tcPr>
            <w:tcW w:w="1080" w:type="dxa"/>
            <w:gridSpan w:val="2"/>
            <w:vAlign w:val="bottom"/>
          </w:tcPr>
          <w:p w:rsidR="00AB4DC0" w:rsidRDefault="00B03F8C">
            <w:pPr>
              <w:ind w:left="120"/>
              <w:rPr>
                <w:sz w:val="20"/>
                <w:szCs w:val="20"/>
              </w:rPr>
            </w:pPr>
            <w:r>
              <w:rPr>
                <w:rFonts w:eastAsia="Times New Roman"/>
                <w:sz w:val="24"/>
                <w:szCs w:val="24"/>
              </w:rPr>
              <w:t>анализа,</w:t>
            </w: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B03F8C">
            <w:pPr>
              <w:jc w:val="right"/>
              <w:rPr>
                <w:sz w:val="20"/>
                <w:szCs w:val="20"/>
              </w:rPr>
            </w:pPr>
            <w:r>
              <w:rPr>
                <w:rFonts w:eastAsia="Times New Roman"/>
                <w:sz w:val="24"/>
                <w:szCs w:val="24"/>
              </w:rPr>
              <w:t>синтеза;</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Диалог.</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76"/>
        </w:trPr>
        <w:tc>
          <w:tcPr>
            <w:tcW w:w="146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100"/>
              <w:rPr>
                <w:sz w:val="20"/>
                <w:szCs w:val="20"/>
              </w:rPr>
            </w:pPr>
            <w:r>
              <w:rPr>
                <w:rFonts w:eastAsia="Times New Roman"/>
                <w:w w:val="99"/>
                <w:sz w:val="24"/>
                <w:szCs w:val="24"/>
              </w:rPr>
              <w:t>осущесвтлять</w:t>
            </w:r>
          </w:p>
        </w:tc>
        <w:tc>
          <w:tcPr>
            <w:tcW w:w="1740" w:type="dxa"/>
            <w:gridSpan w:val="4"/>
            <w:vAlign w:val="bottom"/>
          </w:tcPr>
          <w:p w:rsidR="00AB4DC0" w:rsidRDefault="00B03F8C">
            <w:pPr>
              <w:jc w:val="center"/>
              <w:rPr>
                <w:sz w:val="20"/>
                <w:szCs w:val="20"/>
              </w:rPr>
            </w:pPr>
            <w:r>
              <w:rPr>
                <w:rFonts w:eastAsia="Times New Roman"/>
                <w:sz w:val="24"/>
                <w:szCs w:val="24"/>
              </w:rPr>
              <w:t>эвристические</w:t>
            </w:r>
          </w:p>
        </w:tc>
        <w:tc>
          <w:tcPr>
            <w:tcW w:w="124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действия;</w:t>
            </w: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r w:rsidR="00AB4DC0">
        <w:trPr>
          <w:trHeight w:val="261"/>
        </w:trPr>
        <w:tc>
          <w:tcPr>
            <w:tcW w:w="1460" w:type="dxa"/>
            <w:tcBorders>
              <w:left w:val="single" w:sz="8" w:space="0" w:color="auto"/>
              <w:right w:val="single" w:sz="8" w:space="0" w:color="auto"/>
            </w:tcBorders>
            <w:vAlign w:val="bottom"/>
          </w:tcPr>
          <w:p w:rsidR="00AB4DC0" w:rsidRDefault="00AB4DC0"/>
        </w:tc>
        <w:tc>
          <w:tcPr>
            <w:tcW w:w="4500" w:type="dxa"/>
            <w:gridSpan w:val="8"/>
            <w:tcBorders>
              <w:right w:val="single" w:sz="8" w:space="0" w:color="auto"/>
            </w:tcBorders>
            <w:vAlign w:val="bottom"/>
          </w:tcPr>
          <w:p w:rsidR="00AB4DC0" w:rsidRDefault="00B03F8C">
            <w:pPr>
              <w:spacing w:line="257" w:lineRule="exact"/>
              <w:ind w:left="100"/>
              <w:rPr>
                <w:sz w:val="20"/>
                <w:szCs w:val="20"/>
              </w:rPr>
            </w:pPr>
            <w:r>
              <w:rPr>
                <w:rFonts w:eastAsia="Times New Roman"/>
                <w:sz w:val="24"/>
                <w:szCs w:val="24"/>
              </w:rPr>
              <w:t>выбирать стратегию решения; строить и</w:t>
            </w:r>
          </w:p>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2480" w:type="dxa"/>
            <w:gridSpan w:val="7"/>
            <w:vAlign w:val="bottom"/>
          </w:tcPr>
          <w:p w:rsidR="00AB4DC0" w:rsidRDefault="00B03F8C">
            <w:pPr>
              <w:spacing w:line="257" w:lineRule="exact"/>
              <w:rPr>
                <w:sz w:val="20"/>
                <w:szCs w:val="20"/>
              </w:rPr>
            </w:pPr>
            <w:r>
              <w:rPr>
                <w:rFonts w:eastAsia="Times New Roman"/>
                <w:b/>
                <w:bCs/>
                <w:sz w:val="24"/>
                <w:szCs w:val="24"/>
              </w:rPr>
              <w:t>Образовательный</w:t>
            </w:r>
          </w:p>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56"/>
        </w:trPr>
        <w:tc>
          <w:tcPr>
            <w:tcW w:w="1460" w:type="dxa"/>
            <w:tcBorders>
              <w:left w:val="single" w:sz="8" w:space="0" w:color="auto"/>
              <w:right w:val="single" w:sz="8" w:space="0" w:color="auto"/>
            </w:tcBorders>
            <w:vAlign w:val="bottom"/>
          </w:tcPr>
          <w:p w:rsidR="00AB4DC0" w:rsidRDefault="00AB4DC0"/>
        </w:tc>
        <w:tc>
          <w:tcPr>
            <w:tcW w:w="4500" w:type="dxa"/>
            <w:gridSpan w:val="8"/>
            <w:tcBorders>
              <w:right w:val="single" w:sz="8" w:space="0" w:color="auto"/>
            </w:tcBorders>
            <w:vAlign w:val="bottom"/>
          </w:tcPr>
          <w:p w:rsidR="00AB4DC0" w:rsidRDefault="00B03F8C">
            <w:pPr>
              <w:spacing w:line="252" w:lineRule="exact"/>
              <w:ind w:left="100"/>
              <w:rPr>
                <w:sz w:val="20"/>
                <w:szCs w:val="20"/>
              </w:rPr>
            </w:pPr>
            <w:r>
              <w:rPr>
                <w:rFonts w:eastAsia="Times New Roman"/>
                <w:sz w:val="24"/>
                <w:szCs w:val="24"/>
              </w:rPr>
              <w:t>проверять элементарные гипотезы.</w:t>
            </w:r>
          </w:p>
        </w:tc>
        <w:tc>
          <w:tcPr>
            <w:tcW w:w="100" w:type="dxa"/>
            <w:vAlign w:val="bottom"/>
          </w:tcPr>
          <w:p w:rsidR="00AB4DC0" w:rsidRDefault="00AB4DC0"/>
        </w:tc>
        <w:tc>
          <w:tcPr>
            <w:tcW w:w="2480" w:type="dxa"/>
            <w:vAlign w:val="bottom"/>
          </w:tcPr>
          <w:p w:rsidR="00AB4DC0" w:rsidRDefault="00AB4DC0"/>
        </w:tc>
        <w:tc>
          <w:tcPr>
            <w:tcW w:w="300" w:type="dxa"/>
            <w:tcBorders>
              <w:right w:val="single" w:sz="8" w:space="0" w:color="auto"/>
            </w:tcBorders>
            <w:vAlign w:val="bottom"/>
          </w:tcPr>
          <w:p w:rsidR="00AB4DC0" w:rsidRDefault="00AB4DC0"/>
        </w:tc>
        <w:tc>
          <w:tcPr>
            <w:tcW w:w="100" w:type="dxa"/>
            <w:vAlign w:val="bottom"/>
          </w:tcPr>
          <w:p w:rsidR="00AB4DC0" w:rsidRDefault="00AB4DC0"/>
        </w:tc>
        <w:tc>
          <w:tcPr>
            <w:tcW w:w="1300" w:type="dxa"/>
            <w:gridSpan w:val="3"/>
            <w:tcBorders>
              <w:top w:val="single" w:sz="8" w:space="0" w:color="auto"/>
            </w:tcBorders>
            <w:vAlign w:val="bottom"/>
          </w:tcPr>
          <w:p w:rsidR="00AB4DC0" w:rsidRDefault="00B03F8C">
            <w:pPr>
              <w:spacing w:line="252" w:lineRule="exact"/>
              <w:rPr>
                <w:sz w:val="20"/>
                <w:szCs w:val="20"/>
              </w:rPr>
            </w:pPr>
            <w:r>
              <w:rPr>
                <w:rFonts w:eastAsia="Times New Roman"/>
                <w:b/>
                <w:bCs/>
                <w:sz w:val="24"/>
                <w:szCs w:val="24"/>
              </w:rPr>
              <w:t>продукт:</w:t>
            </w:r>
          </w:p>
        </w:tc>
        <w:tc>
          <w:tcPr>
            <w:tcW w:w="680" w:type="dxa"/>
            <w:tcBorders>
              <w:top w:val="single" w:sz="8" w:space="0" w:color="auto"/>
            </w:tcBorders>
            <w:vAlign w:val="bottom"/>
          </w:tcPr>
          <w:p w:rsidR="00AB4DC0" w:rsidRDefault="00AB4DC0"/>
        </w:tc>
        <w:tc>
          <w:tcPr>
            <w:tcW w:w="280" w:type="dxa"/>
            <w:vAlign w:val="bottom"/>
          </w:tcPr>
          <w:p w:rsidR="00AB4DC0" w:rsidRDefault="00AB4DC0"/>
        </w:tc>
        <w:tc>
          <w:tcPr>
            <w:tcW w:w="80" w:type="dxa"/>
            <w:vAlign w:val="bottom"/>
          </w:tcPr>
          <w:p w:rsidR="00AB4DC0" w:rsidRDefault="00AB4DC0"/>
        </w:tc>
        <w:tc>
          <w:tcPr>
            <w:tcW w:w="140" w:type="dxa"/>
            <w:vAlign w:val="bottom"/>
          </w:tcPr>
          <w:p w:rsidR="00AB4DC0" w:rsidRDefault="00AB4DC0"/>
        </w:tc>
        <w:tc>
          <w:tcPr>
            <w:tcW w:w="300" w:type="dxa"/>
            <w:tcBorders>
              <w:right w:val="single" w:sz="8" w:space="0" w:color="auto"/>
            </w:tcBorders>
            <w:vAlign w:val="bottom"/>
          </w:tcPr>
          <w:p w:rsidR="00AB4DC0" w:rsidRDefault="00AB4DC0"/>
        </w:tc>
        <w:tc>
          <w:tcPr>
            <w:tcW w:w="2520" w:type="dxa"/>
            <w:tcBorders>
              <w:right w:val="single" w:sz="8" w:space="0" w:color="auto"/>
            </w:tcBorders>
            <w:vAlign w:val="bottom"/>
          </w:tcPr>
          <w:p w:rsidR="00AB4DC0" w:rsidRDefault="00AB4DC0"/>
        </w:tc>
      </w:tr>
      <w:tr w:rsidR="00AB4DC0">
        <w:trPr>
          <w:trHeight w:val="271"/>
        </w:trPr>
        <w:tc>
          <w:tcPr>
            <w:tcW w:w="1460" w:type="dxa"/>
            <w:tcBorders>
              <w:left w:val="single" w:sz="8" w:space="0" w:color="auto"/>
              <w:right w:val="single" w:sz="8" w:space="0" w:color="auto"/>
            </w:tcBorders>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50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10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480" w:type="dxa"/>
            <w:vAlign w:val="bottom"/>
          </w:tcPr>
          <w:p w:rsidR="00AB4DC0" w:rsidRDefault="00AB4DC0">
            <w:pPr>
              <w:rPr>
                <w:sz w:val="23"/>
                <w:szCs w:val="23"/>
              </w:rPr>
            </w:pPr>
          </w:p>
        </w:tc>
        <w:tc>
          <w:tcPr>
            <w:tcW w:w="30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96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Проект,</w:t>
            </w:r>
          </w:p>
        </w:tc>
        <w:tc>
          <w:tcPr>
            <w:tcW w:w="340" w:type="dxa"/>
            <w:vAlign w:val="bottom"/>
          </w:tcPr>
          <w:p w:rsidR="00AB4DC0" w:rsidRDefault="00AB4DC0">
            <w:pPr>
              <w:rPr>
                <w:sz w:val="23"/>
                <w:szCs w:val="23"/>
              </w:rPr>
            </w:pPr>
          </w:p>
        </w:tc>
        <w:tc>
          <w:tcPr>
            <w:tcW w:w="1480" w:type="dxa"/>
            <w:gridSpan w:val="5"/>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творческая</w:t>
            </w:r>
          </w:p>
        </w:tc>
        <w:tc>
          <w:tcPr>
            <w:tcW w:w="2520" w:type="dxa"/>
            <w:tcBorders>
              <w:right w:val="single" w:sz="8" w:space="0" w:color="auto"/>
            </w:tcBorders>
            <w:vAlign w:val="bottom"/>
          </w:tcPr>
          <w:p w:rsidR="00AB4DC0" w:rsidRDefault="00AB4DC0">
            <w:pPr>
              <w:rPr>
                <w:sz w:val="23"/>
                <w:szCs w:val="23"/>
              </w:rPr>
            </w:pPr>
          </w:p>
        </w:tc>
      </w:tr>
      <w:tr w:rsidR="00AB4DC0">
        <w:trPr>
          <w:trHeight w:val="296"/>
        </w:trPr>
        <w:tc>
          <w:tcPr>
            <w:tcW w:w="1460" w:type="dxa"/>
            <w:tcBorders>
              <w:left w:val="single" w:sz="8" w:space="0" w:color="auto"/>
              <w:right w:val="single" w:sz="8" w:space="0" w:color="auto"/>
            </w:tcBorders>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10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48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00" w:type="dxa"/>
            <w:gridSpan w:val="3"/>
            <w:vAlign w:val="bottom"/>
          </w:tcPr>
          <w:p w:rsidR="00AB4DC0" w:rsidRDefault="00B03F8C">
            <w:pPr>
              <w:rPr>
                <w:sz w:val="20"/>
                <w:szCs w:val="20"/>
              </w:rPr>
            </w:pPr>
            <w:r>
              <w:rPr>
                <w:rFonts w:eastAsia="Times New Roman"/>
                <w:sz w:val="24"/>
                <w:szCs w:val="24"/>
              </w:rPr>
              <w:t>работа</w:t>
            </w:r>
          </w:p>
        </w:tc>
        <w:tc>
          <w:tcPr>
            <w:tcW w:w="68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2520" w:type="dxa"/>
            <w:tcBorders>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-523875</wp:posOffset>
                </wp:positionH>
                <wp:positionV relativeFrom="paragraph">
                  <wp:posOffset>-2540</wp:posOffset>
                </wp:positionV>
                <wp:extent cx="9561830"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18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F1B3F2" id="Shape 156"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41.25pt,-.2pt" to="71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" o:allowincell="f" filled="t" strokeweight=".16931mm">
                <v:stroke joinstyle="miter"/>
                <o:lock v:ext="edit" shapetype="f"/>
              </v:line>
            </w:pict>
          </mc:Fallback>
        </mc:AlternateContent>
      </w:r>
    </w:p>
    <w:p w:rsidR="00AB4DC0" w:rsidRDefault="00AB4DC0">
      <w:pPr>
        <w:sectPr w:rsidR="00AB4DC0">
          <w:pgSz w:w="16840" w:h="11906" w:orient="landscape"/>
          <w:pgMar w:top="542" w:right="858" w:bottom="809" w:left="999" w:header="0" w:footer="0" w:gutter="0"/>
          <w:cols w:num="2" w:space="720" w:equalWidth="0">
            <w:col w:w="276" w:space="465"/>
            <w:col w:w="14240"/>
          </w:cols>
        </w:sectPr>
      </w:pPr>
    </w:p>
    <w:p w:rsidR="00AB4DC0" w:rsidRDefault="00B03F8C">
      <w:pPr>
        <w:ind w:left="220"/>
        <w:rPr>
          <w:sz w:val="20"/>
          <w:szCs w:val="20"/>
        </w:rPr>
      </w:pPr>
      <w:r>
        <w:rPr>
          <w:rFonts w:eastAsia="Times New Roman"/>
          <w:sz w:val="24"/>
          <w:szCs w:val="24"/>
        </w:rPr>
        <w:lastRenderedPageBreak/>
        <w:t>Познавательные УУД</w:t>
      </w:r>
    </w:p>
    <w:tbl>
      <w:tblPr>
        <w:tblW w:w="0" w:type="auto"/>
        <w:tblInd w:w="10" w:type="dxa"/>
        <w:tblLayout w:type="fixed"/>
        <w:tblCellMar>
          <w:left w:w="0" w:type="dxa"/>
          <w:right w:w="0" w:type="dxa"/>
        </w:tblCellMar>
        <w:tblLook w:val="04A0" w:firstRow="1" w:lastRow="0" w:firstColumn="1" w:lastColumn="0" w:noHBand="0" w:noVBand="1"/>
      </w:tblPr>
      <w:tblGrid>
        <w:gridCol w:w="840"/>
        <w:gridCol w:w="1440"/>
        <w:gridCol w:w="100"/>
        <w:gridCol w:w="680"/>
        <w:gridCol w:w="700"/>
        <w:gridCol w:w="400"/>
        <w:gridCol w:w="1260"/>
        <w:gridCol w:w="540"/>
        <w:gridCol w:w="80"/>
        <w:gridCol w:w="1100"/>
        <w:gridCol w:w="260"/>
        <w:gridCol w:w="360"/>
        <w:gridCol w:w="1440"/>
        <w:gridCol w:w="80"/>
        <w:gridCol w:w="1020"/>
        <w:gridCol w:w="1380"/>
        <w:gridCol w:w="180"/>
        <w:gridCol w:w="440"/>
        <w:gridCol w:w="140"/>
        <w:gridCol w:w="80"/>
        <w:gridCol w:w="1040"/>
        <w:gridCol w:w="220"/>
        <w:gridCol w:w="600"/>
        <w:gridCol w:w="1120"/>
        <w:gridCol w:w="30"/>
      </w:tblGrid>
      <w:tr w:rsidR="00AB4DC0">
        <w:trPr>
          <w:trHeight w:val="270"/>
        </w:trPr>
        <w:tc>
          <w:tcPr>
            <w:tcW w:w="840" w:type="dxa"/>
            <w:vMerge w:val="restart"/>
            <w:tcBorders>
              <w:top w:val="single" w:sz="8" w:space="0" w:color="auto"/>
              <w:left w:val="single" w:sz="8" w:space="0" w:color="auto"/>
              <w:right w:val="single" w:sz="8" w:space="0" w:color="auto"/>
            </w:tcBorders>
            <w:textDirection w:val="btLr"/>
            <w:vAlign w:val="bottom"/>
          </w:tcPr>
          <w:p w:rsidR="00AB4DC0" w:rsidRDefault="00B03F8C">
            <w:pPr>
              <w:ind w:left="256"/>
              <w:rPr>
                <w:sz w:val="20"/>
                <w:szCs w:val="20"/>
              </w:rPr>
            </w:pPr>
            <w:r>
              <w:rPr>
                <w:rFonts w:eastAsia="Times New Roman"/>
                <w:b/>
                <w:bCs/>
                <w:w w:val="74"/>
                <w:sz w:val="11"/>
                <w:szCs w:val="11"/>
              </w:rPr>
              <w:t>Компоненты</w:t>
            </w:r>
          </w:p>
        </w:tc>
        <w:tc>
          <w:tcPr>
            <w:tcW w:w="1440" w:type="dxa"/>
            <w:tcBorders>
              <w:top w:val="single" w:sz="8" w:space="0" w:color="auto"/>
              <w:right w:val="single" w:sz="8" w:space="0" w:color="auto"/>
            </w:tcBorders>
            <w:vAlign w:val="bottom"/>
          </w:tcPr>
          <w:p w:rsidR="00AB4DC0" w:rsidRDefault="00B03F8C">
            <w:pPr>
              <w:spacing w:line="271" w:lineRule="exact"/>
              <w:ind w:left="100"/>
              <w:rPr>
                <w:sz w:val="20"/>
                <w:szCs w:val="20"/>
              </w:rPr>
            </w:pPr>
            <w:r>
              <w:rPr>
                <w:rFonts w:eastAsia="Times New Roman"/>
                <w:b/>
                <w:bCs/>
                <w:sz w:val="24"/>
                <w:szCs w:val="24"/>
              </w:rPr>
              <w:t>Уровни</w:t>
            </w:r>
          </w:p>
        </w:tc>
        <w:tc>
          <w:tcPr>
            <w:tcW w:w="100" w:type="dxa"/>
            <w:tcBorders>
              <w:top w:val="single" w:sz="8" w:space="0" w:color="auto"/>
            </w:tcBorders>
            <w:vAlign w:val="bottom"/>
          </w:tcPr>
          <w:p w:rsidR="00AB4DC0" w:rsidRDefault="00AB4DC0">
            <w:pPr>
              <w:rPr>
                <w:sz w:val="23"/>
                <w:szCs w:val="23"/>
              </w:rPr>
            </w:pPr>
          </w:p>
        </w:tc>
        <w:tc>
          <w:tcPr>
            <w:tcW w:w="1380" w:type="dxa"/>
            <w:gridSpan w:val="2"/>
            <w:tcBorders>
              <w:top w:val="single" w:sz="8" w:space="0" w:color="auto"/>
            </w:tcBorders>
            <w:vAlign w:val="bottom"/>
          </w:tcPr>
          <w:p w:rsidR="00AB4DC0" w:rsidRDefault="00B03F8C">
            <w:pPr>
              <w:spacing w:line="271" w:lineRule="exact"/>
              <w:rPr>
                <w:sz w:val="20"/>
                <w:szCs w:val="20"/>
              </w:rPr>
            </w:pPr>
            <w:r>
              <w:rPr>
                <w:rFonts w:eastAsia="Times New Roman"/>
                <w:b/>
                <w:bCs/>
                <w:sz w:val="24"/>
                <w:szCs w:val="24"/>
              </w:rPr>
              <w:t>Результаты</w:t>
            </w:r>
          </w:p>
        </w:tc>
        <w:tc>
          <w:tcPr>
            <w:tcW w:w="400" w:type="dxa"/>
            <w:tcBorders>
              <w:top w:val="single" w:sz="8" w:space="0" w:color="auto"/>
            </w:tcBorders>
            <w:vAlign w:val="bottom"/>
          </w:tcPr>
          <w:p w:rsidR="00AB4DC0" w:rsidRDefault="00AB4DC0">
            <w:pPr>
              <w:rPr>
                <w:sz w:val="23"/>
                <w:szCs w:val="23"/>
              </w:rPr>
            </w:pPr>
          </w:p>
        </w:tc>
        <w:tc>
          <w:tcPr>
            <w:tcW w:w="1260" w:type="dxa"/>
            <w:tcBorders>
              <w:top w:val="single" w:sz="8" w:space="0" w:color="auto"/>
            </w:tcBorders>
            <w:vAlign w:val="bottom"/>
          </w:tcPr>
          <w:p w:rsidR="00AB4DC0" w:rsidRDefault="00AB4DC0">
            <w:pPr>
              <w:rPr>
                <w:sz w:val="23"/>
                <w:szCs w:val="23"/>
              </w:rPr>
            </w:pPr>
          </w:p>
        </w:tc>
        <w:tc>
          <w:tcPr>
            <w:tcW w:w="54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3160" w:type="dxa"/>
            <w:gridSpan w:val="4"/>
            <w:tcBorders>
              <w:top w:val="single" w:sz="8" w:space="0" w:color="auto"/>
              <w:right w:val="single" w:sz="8" w:space="0" w:color="auto"/>
            </w:tcBorders>
            <w:vAlign w:val="bottom"/>
          </w:tcPr>
          <w:p w:rsidR="00AB4DC0" w:rsidRDefault="00B03F8C">
            <w:pPr>
              <w:spacing w:line="271" w:lineRule="exact"/>
              <w:rPr>
                <w:sz w:val="20"/>
                <w:szCs w:val="20"/>
              </w:rPr>
            </w:pPr>
            <w:r>
              <w:rPr>
                <w:rFonts w:eastAsia="Times New Roman"/>
                <w:b/>
                <w:bCs/>
                <w:sz w:val="24"/>
                <w:szCs w:val="24"/>
              </w:rPr>
              <w:t>Методы и технологии</w:t>
            </w:r>
          </w:p>
        </w:tc>
        <w:tc>
          <w:tcPr>
            <w:tcW w:w="80" w:type="dxa"/>
            <w:tcBorders>
              <w:top w:val="single" w:sz="8" w:space="0" w:color="auto"/>
            </w:tcBorders>
            <w:vAlign w:val="bottom"/>
          </w:tcPr>
          <w:p w:rsidR="00AB4DC0" w:rsidRDefault="00AB4DC0">
            <w:pPr>
              <w:rPr>
                <w:sz w:val="23"/>
                <w:szCs w:val="23"/>
              </w:rPr>
            </w:pPr>
          </w:p>
        </w:tc>
        <w:tc>
          <w:tcPr>
            <w:tcW w:w="2580" w:type="dxa"/>
            <w:gridSpan w:val="3"/>
            <w:tcBorders>
              <w:top w:val="single" w:sz="8" w:space="0" w:color="auto"/>
            </w:tcBorders>
            <w:vAlign w:val="bottom"/>
          </w:tcPr>
          <w:p w:rsidR="00AB4DC0" w:rsidRDefault="00B03F8C">
            <w:pPr>
              <w:spacing w:line="271" w:lineRule="exact"/>
              <w:rPr>
                <w:sz w:val="20"/>
                <w:szCs w:val="20"/>
              </w:rPr>
            </w:pPr>
            <w:r>
              <w:rPr>
                <w:rFonts w:eastAsia="Times New Roman"/>
                <w:b/>
                <w:bCs/>
                <w:sz w:val="24"/>
                <w:szCs w:val="24"/>
              </w:rPr>
              <w:t>Отслеживание/</w:t>
            </w:r>
          </w:p>
        </w:tc>
        <w:tc>
          <w:tcPr>
            <w:tcW w:w="440" w:type="dxa"/>
            <w:tcBorders>
              <w:top w:val="single" w:sz="8" w:space="0" w:color="auto"/>
            </w:tcBorders>
            <w:vAlign w:val="bottom"/>
          </w:tcPr>
          <w:p w:rsidR="00AB4DC0" w:rsidRDefault="00AB4DC0">
            <w:pPr>
              <w:rPr>
                <w:sz w:val="23"/>
                <w:szCs w:val="23"/>
              </w:rPr>
            </w:pPr>
          </w:p>
        </w:tc>
        <w:tc>
          <w:tcPr>
            <w:tcW w:w="14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2980" w:type="dxa"/>
            <w:gridSpan w:val="4"/>
            <w:tcBorders>
              <w:top w:val="single" w:sz="8" w:space="0" w:color="auto"/>
              <w:right w:val="single" w:sz="8" w:space="0" w:color="auto"/>
            </w:tcBorders>
            <w:vAlign w:val="bottom"/>
          </w:tcPr>
          <w:p w:rsidR="00AB4DC0" w:rsidRDefault="00B03F8C">
            <w:pPr>
              <w:spacing w:line="271" w:lineRule="exact"/>
              <w:rPr>
                <w:sz w:val="20"/>
                <w:szCs w:val="20"/>
              </w:rPr>
            </w:pPr>
            <w:r>
              <w:rPr>
                <w:rFonts w:eastAsia="Times New Roman"/>
                <w:b/>
                <w:bCs/>
                <w:sz w:val="24"/>
                <w:szCs w:val="24"/>
              </w:rPr>
              <w:t>Циклограмма/методики</w:t>
            </w:r>
          </w:p>
        </w:tc>
        <w:tc>
          <w:tcPr>
            <w:tcW w:w="0" w:type="dxa"/>
            <w:vAlign w:val="bottom"/>
          </w:tcPr>
          <w:p w:rsidR="00AB4DC0" w:rsidRDefault="00AB4DC0">
            <w:pPr>
              <w:rPr>
                <w:sz w:val="1"/>
                <w:szCs w:val="1"/>
              </w:rPr>
            </w:pPr>
          </w:p>
        </w:tc>
      </w:tr>
      <w:tr w:rsidR="00AB4DC0">
        <w:trPr>
          <w:trHeight w:val="226"/>
        </w:trPr>
        <w:tc>
          <w:tcPr>
            <w:tcW w:w="840" w:type="dxa"/>
            <w:vMerge/>
            <w:tcBorders>
              <w:left w:val="single" w:sz="8" w:space="0" w:color="auto"/>
              <w:right w:val="single" w:sz="8" w:space="0" w:color="auto"/>
            </w:tcBorders>
            <w:vAlign w:val="bottom"/>
          </w:tcPr>
          <w:p w:rsidR="00AB4DC0" w:rsidRDefault="00AB4DC0">
            <w:pPr>
              <w:rPr>
                <w:sz w:val="19"/>
                <w:szCs w:val="19"/>
              </w:rPr>
            </w:pPr>
          </w:p>
        </w:tc>
        <w:tc>
          <w:tcPr>
            <w:tcW w:w="1440" w:type="dxa"/>
            <w:vMerge w:val="restart"/>
            <w:tcBorders>
              <w:right w:val="single" w:sz="8" w:space="0" w:color="auto"/>
            </w:tcBorders>
            <w:vAlign w:val="bottom"/>
          </w:tcPr>
          <w:p w:rsidR="00AB4DC0" w:rsidRDefault="00B03F8C">
            <w:pPr>
              <w:ind w:left="100"/>
              <w:rPr>
                <w:sz w:val="20"/>
                <w:szCs w:val="20"/>
              </w:rPr>
            </w:pPr>
            <w:r>
              <w:rPr>
                <w:rFonts w:eastAsia="Times New Roman"/>
                <w:b/>
                <w:bCs/>
                <w:sz w:val="24"/>
                <w:szCs w:val="24"/>
              </w:rPr>
              <w:t>каждого</w:t>
            </w:r>
          </w:p>
        </w:tc>
        <w:tc>
          <w:tcPr>
            <w:tcW w:w="100" w:type="dxa"/>
            <w:vAlign w:val="bottom"/>
          </w:tcPr>
          <w:p w:rsidR="00AB4DC0" w:rsidRDefault="00AB4DC0">
            <w:pPr>
              <w:rPr>
                <w:sz w:val="19"/>
                <w:szCs w:val="19"/>
              </w:rPr>
            </w:pPr>
          </w:p>
        </w:tc>
        <w:tc>
          <w:tcPr>
            <w:tcW w:w="3040" w:type="dxa"/>
            <w:gridSpan w:val="4"/>
            <w:vMerge w:val="restart"/>
            <w:vAlign w:val="bottom"/>
          </w:tcPr>
          <w:p w:rsidR="00AB4DC0" w:rsidRDefault="00B03F8C">
            <w:pPr>
              <w:rPr>
                <w:sz w:val="20"/>
                <w:szCs w:val="20"/>
              </w:rPr>
            </w:pPr>
            <w:r>
              <w:rPr>
                <w:rFonts w:eastAsia="Times New Roman"/>
                <w:b/>
                <w:bCs/>
                <w:sz w:val="24"/>
                <w:szCs w:val="24"/>
              </w:rPr>
              <w:t>сформированности</w:t>
            </w:r>
          </w:p>
        </w:tc>
        <w:tc>
          <w:tcPr>
            <w:tcW w:w="540" w:type="dxa"/>
            <w:tcBorders>
              <w:right w:val="single" w:sz="8" w:space="0" w:color="auto"/>
            </w:tcBorders>
            <w:vAlign w:val="bottom"/>
          </w:tcPr>
          <w:p w:rsidR="00AB4DC0" w:rsidRDefault="00AB4DC0">
            <w:pPr>
              <w:rPr>
                <w:sz w:val="19"/>
                <w:szCs w:val="19"/>
              </w:rPr>
            </w:pPr>
          </w:p>
        </w:tc>
        <w:tc>
          <w:tcPr>
            <w:tcW w:w="80" w:type="dxa"/>
            <w:vAlign w:val="bottom"/>
          </w:tcPr>
          <w:p w:rsidR="00AB4DC0" w:rsidRDefault="00AB4DC0">
            <w:pPr>
              <w:rPr>
                <w:sz w:val="19"/>
                <w:szCs w:val="19"/>
              </w:rPr>
            </w:pPr>
          </w:p>
        </w:tc>
        <w:tc>
          <w:tcPr>
            <w:tcW w:w="1720" w:type="dxa"/>
            <w:gridSpan w:val="3"/>
            <w:vMerge w:val="restart"/>
            <w:vAlign w:val="bottom"/>
          </w:tcPr>
          <w:p w:rsidR="00AB4DC0" w:rsidRDefault="00B03F8C">
            <w:pPr>
              <w:rPr>
                <w:sz w:val="20"/>
                <w:szCs w:val="20"/>
              </w:rPr>
            </w:pPr>
            <w:r>
              <w:rPr>
                <w:rFonts w:eastAsia="Times New Roman"/>
                <w:b/>
                <w:bCs/>
                <w:sz w:val="24"/>
                <w:szCs w:val="24"/>
              </w:rPr>
              <w:t>формирования</w:t>
            </w:r>
          </w:p>
        </w:tc>
        <w:tc>
          <w:tcPr>
            <w:tcW w:w="1440" w:type="dxa"/>
            <w:tcBorders>
              <w:right w:val="single" w:sz="8" w:space="0" w:color="auto"/>
            </w:tcBorders>
            <w:vAlign w:val="bottom"/>
          </w:tcPr>
          <w:p w:rsidR="00AB4DC0" w:rsidRDefault="00AB4DC0">
            <w:pPr>
              <w:rPr>
                <w:sz w:val="19"/>
                <w:szCs w:val="19"/>
              </w:rPr>
            </w:pPr>
          </w:p>
        </w:tc>
        <w:tc>
          <w:tcPr>
            <w:tcW w:w="80" w:type="dxa"/>
            <w:vAlign w:val="bottom"/>
          </w:tcPr>
          <w:p w:rsidR="00AB4DC0" w:rsidRDefault="00AB4DC0">
            <w:pPr>
              <w:rPr>
                <w:sz w:val="19"/>
                <w:szCs w:val="19"/>
              </w:rPr>
            </w:pPr>
          </w:p>
        </w:tc>
        <w:tc>
          <w:tcPr>
            <w:tcW w:w="2580" w:type="dxa"/>
            <w:gridSpan w:val="3"/>
            <w:vMerge w:val="restart"/>
            <w:vAlign w:val="bottom"/>
          </w:tcPr>
          <w:p w:rsidR="00AB4DC0" w:rsidRDefault="00B03F8C">
            <w:pPr>
              <w:rPr>
                <w:sz w:val="20"/>
                <w:szCs w:val="20"/>
              </w:rPr>
            </w:pPr>
            <w:r>
              <w:rPr>
                <w:rFonts w:eastAsia="Times New Roman"/>
                <w:b/>
                <w:bCs/>
                <w:sz w:val="24"/>
                <w:szCs w:val="24"/>
              </w:rPr>
              <w:t>Проводит</w:t>
            </w:r>
          </w:p>
        </w:tc>
        <w:tc>
          <w:tcPr>
            <w:tcW w:w="440" w:type="dxa"/>
            <w:vAlign w:val="bottom"/>
          </w:tcPr>
          <w:p w:rsidR="00AB4DC0" w:rsidRDefault="00AB4DC0">
            <w:pPr>
              <w:rPr>
                <w:sz w:val="19"/>
                <w:szCs w:val="19"/>
              </w:rPr>
            </w:pPr>
          </w:p>
        </w:tc>
        <w:tc>
          <w:tcPr>
            <w:tcW w:w="140" w:type="dxa"/>
            <w:tcBorders>
              <w:right w:val="single" w:sz="8" w:space="0" w:color="auto"/>
            </w:tcBorders>
            <w:vAlign w:val="bottom"/>
          </w:tcPr>
          <w:p w:rsidR="00AB4DC0" w:rsidRDefault="00AB4DC0">
            <w:pPr>
              <w:rPr>
                <w:sz w:val="19"/>
                <w:szCs w:val="19"/>
              </w:rPr>
            </w:pPr>
          </w:p>
        </w:tc>
        <w:tc>
          <w:tcPr>
            <w:tcW w:w="80" w:type="dxa"/>
            <w:vAlign w:val="bottom"/>
          </w:tcPr>
          <w:p w:rsidR="00AB4DC0" w:rsidRDefault="00AB4DC0">
            <w:pPr>
              <w:rPr>
                <w:sz w:val="19"/>
                <w:szCs w:val="19"/>
              </w:rPr>
            </w:pPr>
          </w:p>
        </w:tc>
        <w:tc>
          <w:tcPr>
            <w:tcW w:w="1860" w:type="dxa"/>
            <w:gridSpan w:val="3"/>
            <w:vMerge w:val="restart"/>
            <w:vAlign w:val="bottom"/>
          </w:tcPr>
          <w:p w:rsidR="00AB4DC0" w:rsidRDefault="00B03F8C">
            <w:pPr>
              <w:rPr>
                <w:sz w:val="20"/>
                <w:szCs w:val="20"/>
              </w:rPr>
            </w:pPr>
            <w:r>
              <w:rPr>
                <w:rFonts w:eastAsia="Times New Roman"/>
                <w:b/>
                <w:bCs/>
                <w:sz w:val="24"/>
                <w:szCs w:val="24"/>
              </w:rPr>
              <w:t>Класс/ период</w:t>
            </w:r>
          </w:p>
        </w:tc>
        <w:tc>
          <w:tcPr>
            <w:tcW w:w="112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840" w:type="dxa"/>
            <w:tcBorders>
              <w:left w:val="single" w:sz="8" w:space="0" w:color="auto"/>
              <w:right w:val="single" w:sz="8" w:space="0" w:color="auto"/>
            </w:tcBorders>
            <w:vAlign w:val="bottom"/>
          </w:tcPr>
          <w:p w:rsidR="00AB4DC0" w:rsidRDefault="00AB4DC0">
            <w:pPr>
              <w:rPr>
                <w:sz w:val="4"/>
                <w:szCs w:val="4"/>
              </w:rPr>
            </w:pPr>
          </w:p>
        </w:tc>
        <w:tc>
          <w:tcPr>
            <w:tcW w:w="1440" w:type="dxa"/>
            <w:vMerge/>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3040" w:type="dxa"/>
            <w:gridSpan w:val="4"/>
            <w:vMerge/>
            <w:vAlign w:val="bottom"/>
          </w:tcPr>
          <w:p w:rsidR="00AB4DC0" w:rsidRDefault="00AB4DC0">
            <w:pPr>
              <w:rPr>
                <w:sz w:val="4"/>
                <w:szCs w:val="4"/>
              </w:rPr>
            </w:pPr>
          </w:p>
        </w:tc>
        <w:tc>
          <w:tcPr>
            <w:tcW w:w="540" w:type="dxa"/>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1720" w:type="dxa"/>
            <w:gridSpan w:val="3"/>
            <w:vMerge/>
            <w:vAlign w:val="bottom"/>
          </w:tcPr>
          <w:p w:rsidR="00AB4DC0" w:rsidRDefault="00AB4DC0">
            <w:pPr>
              <w:rPr>
                <w:sz w:val="4"/>
                <w:szCs w:val="4"/>
              </w:rPr>
            </w:pPr>
          </w:p>
        </w:tc>
        <w:tc>
          <w:tcPr>
            <w:tcW w:w="1440" w:type="dxa"/>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2580" w:type="dxa"/>
            <w:gridSpan w:val="3"/>
            <w:vMerge/>
            <w:vAlign w:val="bottom"/>
          </w:tcPr>
          <w:p w:rsidR="00AB4DC0" w:rsidRDefault="00AB4DC0">
            <w:pPr>
              <w:rPr>
                <w:sz w:val="4"/>
                <w:szCs w:val="4"/>
              </w:rPr>
            </w:pPr>
          </w:p>
        </w:tc>
        <w:tc>
          <w:tcPr>
            <w:tcW w:w="440" w:type="dxa"/>
            <w:vAlign w:val="bottom"/>
          </w:tcPr>
          <w:p w:rsidR="00AB4DC0" w:rsidRDefault="00AB4DC0">
            <w:pPr>
              <w:rPr>
                <w:sz w:val="4"/>
                <w:szCs w:val="4"/>
              </w:rPr>
            </w:pPr>
          </w:p>
        </w:tc>
        <w:tc>
          <w:tcPr>
            <w:tcW w:w="140" w:type="dxa"/>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1860" w:type="dxa"/>
            <w:gridSpan w:val="3"/>
            <w:vMerge/>
            <w:vAlign w:val="bottom"/>
          </w:tcPr>
          <w:p w:rsidR="00AB4DC0" w:rsidRDefault="00AB4DC0">
            <w:pPr>
              <w:rPr>
                <w:sz w:val="4"/>
                <w:szCs w:val="4"/>
              </w:rPr>
            </w:pPr>
          </w:p>
        </w:tc>
        <w:tc>
          <w:tcPr>
            <w:tcW w:w="112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ind w:left="100"/>
              <w:rPr>
                <w:sz w:val="20"/>
                <w:szCs w:val="20"/>
              </w:rPr>
            </w:pPr>
            <w:r>
              <w:rPr>
                <w:rFonts w:eastAsia="Times New Roman"/>
                <w:b/>
                <w:bCs/>
                <w:sz w:val="24"/>
                <w:szCs w:val="24"/>
              </w:rPr>
              <w:t>компонент</w:t>
            </w: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b/>
                <w:bCs/>
                <w:sz w:val="24"/>
                <w:szCs w:val="24"/>
              </w:rPr>
              <w:t>каждого уровня УУД</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720" w:type="dxa"/>
            <w:gridSpan w:val="3"/>
            <w:vAlign w:val="bottom"/>
          </w:tcPr>
          <w:p w:rsidR="00AB4DC0" w:rsidRDefault="00B03F8C">
            <w:pPr>
              <w:rPr>
                <w:sz w:val="20"/>
                <w:szCs w:val="20"/>
              </w:rPr>
            </w:pPr>
            <w:r>
              <w:rPr>
                <w:rFonts w:eastAsia="Times New Roman"/>
                <w:b/>
                <w:bCs/>
                <w:sz w:val="24"/>
                <w:szCs w:val="24"/>
              </w:rPr>
              <w:t>данного УУД</w:t>
            </w: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ind w:left="100"/>
              <w:rPr>
                <w:sz w:val="20"/>
                <w:szCs w:val="20"/>
              </w:rPr>
            </w:pPr>
            <w:r>
              <w:rPr>
                <w:rFonts w:eastAsia="Times New Roman"/>
                <w:b/>
                <w:bCs/>
                <w:sz w:val="24"/>
                <w:szCs w:val="24"/>
              </w:rPr>
              <w:t>а УУД</w:t>
            </w:r>
          </w:p>
        </w:tc>
        <w:tc>
          <w:tcPr>
            <w:tcW w:w="10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557"/>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800" w:type="dxa"/>
            <w:gridSpan w:val="2"/>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AB4DC0">
            <w:pPr>
              <w:rPr>
                <w:sz w:val="24"/>
                <w:szCs w:val="24"/>
              </w:rPr>
            </w:pPr>
          </w:p>
        </w:tc>
        <w:tc>
          <w:tcPr>
            <w:tcW w:w="13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260" w:type="dxa"/>
            <w:gridSpan w:val="2"/>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1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9"/>
        </w:trPr>
        <w:tc>
          <w:tcPr>
            <w:tcW w:w="840" w:type="dxa"/>
            <w:vMerge w:val="restart"/>
            <w:tcBorders>
              <w:left w:val="single" w:sz="8" w:space="0" w:color="auto"/>
              <w:right w:val="single" w:sz="8" w:space="0" w:color="auto"/>
            </w:tcBorders>
            <w:textDirection w:val="btLr"/>
            <w:vAlign w:val="bottom"/>
          </w:tcPr>
          <w:p w:rsidR="00AB4DC0" w:rsidRDefault="00B03F8C">
            <w:pPr>
              <w:ind w:left="609"/>
              <w:rPr>
                <w:sz w:val="20"/>
                <w:szCs w:val="20"/>
              </w:rPr>
            </w:pPr>
            <w:r>
              <w:rPr>
                <w:rFonts w:eastAsia="Times New Roman"/>
                <w:w w:val="70"/>
                <w:sz w:val="5"/>
                <w:szCs w:val="5"/>
              </w:rPr>
              <w:t>психологический</w:t>
            </w:r>
          </w:p>
        </w:tc>
        <w:tc>
          <w:tcPr>
            <w:tcW w:w="14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380" w:type="dxa"/>
            <w:gridSpan w:val="2"/>
            <w:vAlign w:val="bottom"/>
          </w:tcPr>
          <w:p w:rsidR="00AB4DC0" w:rsidRDefault="00B03F8C">
            <w:pPr>
              <w:spacing w:line="240" w:lineRule="exact"/>
              <w:rPr>
                <w:sz w:val="20"/>
                <w:szCs w:val="20"/>
              </w:rPr>
            </w:pPr>
            <w:r>
              <w:rPr>
                <w:rFonts w:eastAsia="Times New Roman"/>
                <w:sz w:val="24"/>
                <w:szCs w:val="24"/>
              </w:rPr>
              <w:t>Умение</w:t>
            </w:r>
          </w:p>
        </w:tc>
        <w:tc>
          <w:tcPr>
            <w:tcW w:w="400" w:type="dxa"/>
            <w:vAlign w:val="bottom"/>
          </w:tcPr>
          <w:p w:rsidR="00AB4DC0" w:rsidRDefault="00AB4DC0">
            <w:pPr>
              <w:rPr>
                <w:sz w:val="20"/>
                <w:szCs w:val="20"/>
              </w:rPr>
            </w:pPr>
          </w:p>
        </w:tc>
        <w:tc>
          <w:tcPr>
            <w:tcW w:w="1800" w:type="dxa"/>
            <w:gridSpan w:val="2"/>
            <w:tcBorders>
              <w:right w:val="single" w:sz="8" w:space="0" w:color="auto"/>
            </w:tcBorders>
            <w:vAlign w:val="bottom"/>
          </w:tcPr>
          <w:p w:rsidR="00AB4DC0" w:rsidRDefault="00B03F8C">
            <w:pPr>
              <w:spacing w:line="240" w:lineRule="exact"/>
              <w:jc w:val="right"/>
              <w:rPr>
                <w:sz w:val="20"/>
                <w:szCs w:val="20"/>
              </w:rPr>
            </w:pPr>
            <w:r>
              <w:rPr>
                <w:rFonts w:eastAsia="Times New Roman"/>
                <w:sz w:val="24"/>
                <w:szCs w:val="24"/>
              </w:rPr>
              <w:t>анализировать,</w:t>
            </w:r>
          </w:p>
        </w:tc>
        <w:tc>
          <w:tcPr>
            <w:tcW w:w="80" w:type="dxa"/>
            <w:vAlign w:val="bottom"/>
          </w:tcPr>
          <w:p w:rsidR="00AB4DC0" w:rsidRDefault="00AB4DC0">
            <w:pPr>
              <w:rPr>
                <w:sz w:val="20"/>
                <w:szCs w:val="20"/>
              </w:rPr>
            </w:pPr>
          </w:p>
        </w:tc>
        <w:tc>
          <w:tcPr>
            <w:tcW w:w="1360" w:type="dxa"/>
            <w:gridSpan w:val="2"/>
            <w:vAlign w:val="bottom"/>
          </w:tcPr>
          <w:p w:rsidR="00AB4DC0" w:rsidRDefault="00B03F8C">
            <w:pPr>
              <w:spacing w:line="240" w:lineRule="exact"/>
              <w:rPr>
                <w:sz w:val="20"/>
                <w:szCs w:val="20"/>
              </w:rPr>
            </w:pPr>
            <w:r>
              <w:rPr>
                <w:rFonts w:eastAsia="Times New Roman"/>
                <w:sz w:val="24"/>
                <w:szCs w:val="24"/>
              </w:rPr>
              <w:t>Занятия</w:t>
            </w:r>
          </w:p>
        </w:tc>
        <w:tc>
          <w:tcPr>
            <w:tcW w:w="360" w:type="dxa"/>
            <w:vAlign w:val="bottom"/>
          </w:tcPr>
          <w:p w:rsidR="00AB4DC0" w:rsidRDefault="00B03F8C">
            <w:pPr>
              <w:spacing w:line="240" w:lineRule="exact"/>
              <w:rPr>
                <w:sz w:val="20"/>
                <w:szCs w:val="20"/>
              </w:rPr>
            </w:pPr>
            <w:r>
              <w:rPr>
                <w:rFonts w:eastAsia="Times New Roman"/>
                <w:sz w:val="24"/>
                <w:szCs w:val="24"/>
              </w:rPr>
              <w:t>на</w:t>
            </w:r>
          </w:p>
        </w:tc>
        <w:tc>
          <w:tcPr>
            <w:tcW w:w="1440" w:type="dxa"/>
            <w:tcBorders>
              <w:right w:val="single" w:sz="8" w:space="0" w:color="auto"/>
            </w:tcBorders>
            <w:vAlign w:val="bottom"/>
          </w:tcPr>
          <w:p w:rsidR="00AB4DC0" w:rsidRDefault="00B03F8C">
            <w:pPr>
              <w:spacing w:line="240" w:lineRule="exact"/>
              <w:jc w:val="right"/>
              <w:rPr>
                <w:sz w:val="20"/>
                <w:szCs w:val="20"/>
              </w:rPr>
            </w:pPr>
            <w:r>
              <w:rPr>
                <w:rFonts w:eastAsia="Times New Roman"/>
                <w:sz w:val="24"/>
                <w:szCs w:val="24"/>
              </w:rPr>
              <w:t>развитие</w:t>
            </w:r>
          </w:p>
        </w:tc>
        <w:tc>
          <w:tcPr>
            <w:tcW w:w="80" w:type="dxa"/>
            <w:vAlign w:val="bottom"/>
          </w:tcPr>
          <w:p w:rsidR="00AB4DC0" w:rsidRDefault="00AB4DC0">
            <w:pPr>
              <w:rPr>
                <w:sz w:val="20"/>
                <w:szCs w:val="20"/>
              </w:rPr>
            </w:pPr>
          </w:p>
        </w:tc>
        <w:tc>
          <w:tcPr>
            <w:tcW w:w="2580" w:type="dxa"/>
            <w:gridSpan w:val="3"/>
            <w:vAlign w:val="bottom"/>
          </w:tcPr>
          <w:p w:rsidR="00AB4DC0" w:rsidRDefault="00B03F8C">
            <w:pPr>
              <w:spacing w:line="240" w:lineRule="exact"/>
              <w:rPr>
                <w:sz w:val="20"/>
                <w:szCs w:val="20"/>
              </w:rPr>
            </w:pPr>
            <w:r>
              <w:rPr>
                <w:rFonts w:eastAsia="Times New Roman"/>
                <w:b/>
                <w:bCs/>
                <w:sz w:val="24"/>
                <w:szCs w:val="24"/>
              </w:rPr>
              <w:t>Психолог</w:t>
            </w:r>
          </w:p>
        </w:tc>
        <w:tc>
          <w:tcPr>
            <w:tcW w:w="440" w:type="dxa"/>
            <w:vAlign w:val="bottom"/>
          </w:tcPr>
          <w:p w:rsidR="00AB4DC0" w:rsidRDefault="00AB4DC0">
            <w:pPr>
              <w:rPr>
                <w:sz w:val="20"/>
                <w:szCs w:val="20"/>
              </w:rPr>
            </w:pPr>
          </w:p>
        </w:tc>
        <w:tc>
          <w:tcPr>
            <w:tcW w:w="14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860" w:type="dxa"/>
            <w:gridSpan w:val="3"/>
            <w:vAlign w:val="bottom"/>
          </w:tcPr>
          <w:p w:rsidR="00AB4DC0" w:rsidRDefault="00B03F8C">
            <w:pPr>
              <w:spacing w:line="240" w:lineRule="exact"/>
              <w:rPr>
                <w:sz w:val="20"/>
                <w:szCs w:val="20"/>
              </w:rPr>
            </w:pPr>
            <w:r>
              <w:rPr>
                <w:rFonts w:eastAsia="Times New Roman"/>
                <w:b/>
                <w:bCs/>
                <w:sz w:val="24"/>
                <w:szCs w:val="24"/>
              </w:rPr>
              <w:t>Психолог</w:t>
            </w:r>
          </w:p>
        </w:tc>
        <w:tc>
          <w:tcPr>
            <w:tcW w:w="1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840" w:type="dxa"/>
            <w:vMerge/>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vAlign w:val="bottom"/>
          </w:tcPr>
          <w:p w:rsidR="00AB4DC0" w:rsidRDefault="00AB4DC0">
            <w:pPr>
              <w:rPr>
                <w:sz w:val="2"/>
                <w:szCs w:val="2"/>
              </w:rPr>
            </w:pPr>
          </w:p>
        </w:tc>
        <w:tc>
          <w:tcPr>
            <w:tcW w:w="700" w:type="dxa"/>
            <w:vAlign w:val="bottom"/>
          </w:tcPr>
          <w:p w:rsidR="00AB4DC0" w:rsidRDefault="00AB4DC0">
            <w:pPr>
              <w:rPr>
                <w:sz w:val="2"/>
                <w:szCs w:val="2"/>
              </w:rPr>
            </w:pPr>
          </w:p>
        </w:tc>
        <w:tc>
          <w:tcPr>
            <w:tcW w:w="40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5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vAlign w:val="bottom"/>
          </w:tcPr>
          <w:p w:rsidR="00AB4DC0" w:rsidRDefault="00AB4DC0">
            <w:pPr>
              <w:rPr>
                <w:sz w:val="2"/>
                <w:szCs w:val="2"/>
              </w:rPr>
            </w:pPr>
          </w:p>
        </w:tc>
        <w:tc>
          <w:tcPr>
            <w:tcW w:w="26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020" w:type="dxa"/>
            <w:shd w:val="clear" w:color="auto" w:fill="000000"/>
            <w:vAlign w:val="bottom"/>
          </w:tcPr>
          <w:p w:rsidR="00AB4DC0" w:rsidRDefault="00AB4DC0">
            <w:pPr>
              <w:rPr>
                <w:sz w:val="2"/>
                <w:szCs w:val="2"/>
              </w:rPr>
            </w:pPr>
          </w:p>
        </w:tc>
        <w:tc>
          <w:tcPr>
            <w:tcW w:w="1380" w:type="dxa"/>
            <w:tcBorders>
              <w:left w:val="single" w:sz="8" w:space="0" w:color="auto"/>
            </w:tcBorders>
            <w:vAlign w:val="bottom"/>
          </w:tcPr>
          <w:p w:rsidR="00AB4DC0" w:rsidRDefault="00AB4DC0">
            <w:pPr>
              <w:rPr>
                <w:sz w:val="2"/>
                <w:szCs w:val="2"/>
              </w:rPr>
            </w:pPr>
          </w:p>
        </w:tc>
        <w:tc>
          <w:tcPr>
            <w:tcW w:w="180" w:type="dxa"/>
            <w:vAlign w:val="bottom"/>
          </w:tcPr>
          <w:p w:rsidR="00AB4DC0" w:rsidRDefault="00AB4DC0">
            <w:pPr>
              <w:rPr>
                <w:sz w:val="2"/>
                <w:szCs w:val="2"/>
              </w:rPr>
            </w:pPr>
          </w:p>
        </w:tc>
        <w:tc>
          <w:tcPr>
            <w:tcW w:w="440" w:type="dxa"/>
            <w:vAlign w:val="bottom"/>
          </w:tcPr>
          <w:p w:rsidR="00AB4DC0" w:rsidRDefault="00AB4DC0">
            <w:pPr>
              <w:rPr>
                <w:sz w:val="2"/>
                <w:szCs w:val="2"/>
              </w:rPr>
            </w:pPr>
          </w:p>
        </w:tc>
        <w:tc>
          <w:tcPr>
            <w:tcW w:w="1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040" w:type="dxa"/>
            <w:shd w:val="clear" w:color="auto" w:fill="000000"/>
            <w:vAlign w:val="bottom"/>
          </w:tcPr>
          <w:p w:rsidR="00AB4DC0" w:rsidRDefault="00AB4DC0">
            <w:pPr>
              <w:rPr>
                <w:sz w:val="2"/>
                <w:szCs w:val="2"/>
              </w:rPr>
            </w:pPr>
          </w:p>
        </w:tc>
        <w:tc>
          <w:tcPr>
            <w:tcW w:w="220" w:type="dxa"/>
            <w:vAlign w:val="bottom"/>
          </w:tcPr>
          <w:p w:rsidR="00AB4DC0" w:rsidRDefault="00AB4DC0">
            <w:pPr>
              <w:rPr>
                <w:sz w:val="2"/>
                <w:szCs w:val="2"/>
              </w:rPr>
            </w:pPr>
          </w:p>
        </w:tc>
        <w:tc>
          <w:tcPr>
            <w:tcW w:w="600" w:type="dxa"/>
            <w:vAlign w:val="bottom"/>
          </w:tcPr>
          <w:p w:rsidR="00AB4DC0" w:rsidRDefault="00AB4DC0">
            <w:pPr>
              <w:rPr>
                <w:sz w:val="2"/>
                <w:szCs w:val="2"/>
              </w:rPr>
            </w:pPr>
          </w:p>
        </w:tc>
        <w:tc>
          <w:tcPr>
            <w:tcW w:w="1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1"/>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spacing w:line="271" w:lineRule="exact"/>
              <w:rPr>
                <w:sz w:val="20"/>
                <w:szCs w:val="20"/>
              </w:rPr>
            </w:pPr>
            <w:r>
              <w:rPr>
                <w:rFonts w:eastAsia="Times New Roman"/>
                <w:sz w:val="24"/>
                <w:szCs w:val="24"/>
              </w:rPr>
              <w:t>обобщать,</w:t>
            </w:r>
          </w:p>
        </w:tc>
        <w:tc>
          <w:tcPr>
            <w:tcW w:w="2200" w:type="dxa"/>
            <w:gridSpan w:val="3"/>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классифицировать,</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познавательной сферы</w:t>
            </w:r>
          </w:p>
        </w:tc>
        <w:tc>
          <w:tcPr>
            <w:tcW w:w="80" w:type="dxa"/>
            <w:vAlign w:val="bottom"/>
          </w:tcPr>
          <w:p w:rsidR="00AB4DC0" w:rsidRDefault="00AB4DC0">
            <w:pPr>
              <w:rPr>
                <w:sz w:val="24"/>
                <w:szCs w:val="24"/>
              </w:rPr>
            </w:pPr>
          </w:p>
        </w:tc>
        <w:tc>
          <w:tcPr>
            <w:tcW w:w="2580" w:type="dxa"/>
            <w:gridSpan w:val="3"/>
            <w:vAlign w:val="bottom"/>
          </w:tcPr>
          <w:p w:rsidR="00AB4DC0" w:rsidRDefault="00B03F8C">
            <w:pPr>
              <w:spacing w:line="271" w:lineRule="exact"/>
              <w:rPr>
                <w:sz w:val="20"/>
                <w:szCs w:val="20"/>
              </w:rPr>
            </w:pPr>
            <w:r>
              <w:rPr>
                <w:rFonts w:eastAsia="Times New Roman"/>
                <w:sz w:val="24"/>
                <w:szCs w:val="24"/>
              </w:rPr>
              <w:t>5-6 классы</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i/>
                <w:iCs/>
                <w:sz w:val="24"/>
                <w:szCs w:val="24"/>
              </w:rPr>
              <w:t>5-6 классы</w:t>
            </w: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380" w:type="dxa"/>
            <w:gridSpan w:val="2"/>
            <w:vAlign w:val="bottom"/>
          </w:tcPr>
          <w:p w:rsidR="00AB4DC0" w:rsidRDefault="00B03F8C">
            <w:pPr>
              <w:spacing w:line="264" w:lineRule="exact"/>
              <w:rPr>
                <w:sz w:val="20"/>
                <w:szCs w:val="20"/>
              </w:rPr>
            </w:pPr>
            <w:r>
              <w:rPr>
                <w:rFonts w:eastAsia="Times New Roman"/>
                <w:sz w:val="24"/>
                <w:szCs w:val="24"/>
              </w:rPr>
              <w:t>сравнивать,</w:t>
            </w:r>
          </w:p>
        </w:tc>
        <w:tc>
          <w:tcPr>
            <w:tcW w:w="400" w:type="dxa"/>
            <w:vAlign w:val="bottom"/>
          </w:tcPr>
          <w:p w:rsidR="00AB4DC0" w:rsidRDefault="00AB4DC0"/>
        </w:tc>
        <w:tc>
          <w:tcPr>
            <w:tcW w:w="1800" w:type="dxa"/>
            <w:gridSpan w:val="2"/>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устанавливать</w:t>
            </w:r>
          </w:p>
        </w:tc>
        <w:tc>
          <w:tcPr>
            <w:tcW w:w="80" w:type="dxa"/>
            <w:vAlign w:val="bottom"/>
          </w:tcPr>
          <w:p w:rsidR="00AB4DC0" w:rsidRDefault="00AB4DC0"/>
        </w:tc>
        <w:tc>
          <w:tcPr>
            <w:tcW w:w="1100" w:type="dxa"/>
            <w:vAlign w:val="bottom"/>
          </w:tcPr>
          <w:p w:rsidR="00AB4DC0" w:rsidRDefault="00AB4DC0"/>
        </w:tc>
        <w:tc>
          <w:tcPr>
            <w:tcW w:w="260" w:type="dxa"/>
            <w:vAlign w:val="bottom"/>
          </w:tcPr>
          <w:p w:rsidR="00AB4DC0" w:rsidRDefault="00AB4DC0"/>
        </w:tc>
        <w:tc>
          <w:tcPr>
            <w:tcW w:w="360" w:type="dxa"/>
            <w:vAlign w:val="bottom"/>
          </w:tcPr>
          <w:p w:rsidR="00AB4DC0" w:rsidRDefault="00AB4DC0"/>
        </w:tc>
        <w:tc>
          <w:tcPr>
            <w:tcW w:w="1440" w:type="dxa"/>
            <w:tcBorders>
              <w:right w:val="single" w:sz="8" w:space="0" w:color="auto"/>
            </w:tcBorders>
            <w:vAlign w:val="bottom"/>
          </w:tcPr>
          <w:p w:rsidR="00AB4DC0" w:rsidRDefault="00AB4DC0"/>
        </w:tc>
        <w:tc>
          <w:tcPr>
            <w:tcW w:w="80" w:type="dxa"/>
            <w:vAlign w:val="bottom"/>
          </w:tcPr>
          <w:p w:rsidR="00AB4DC0" w:rsidRDefault="00AB4DC0"/>
        </w:tc>
        <w:tc>
          <w:tcPr>
            <w:tcW w:w="2580" w:type="dxa"/>
            <w:gridSpan w:val="3"/>
            <w:vAlign w:val="bottom"/>
          </w:tcPr>
          <w:p w:rsidR="00AB4DC0" w:rsidRDefault="00B03F8C">
            <w:pPr>
              <w:spacing w:line="264" w:lineRule="exact"/>
              <w:rPr>
                <w:sz w:val="20"/>
                <w:szCs w:val="20"/>
              </w:rPr>
            </w:pPr>
            <w:r>
              <w:rPr>
                <w:rFonts w:eastAsia="Times New Roman"/>
                <w:sz w:val="24"/>
                <w:szCs w:val="24"/>
              </w:rPr>
              <w:t>Тест  Равена</w:t>
            </w:r>
          </w:p>
        </w:tc>
        <w:tc>
          <w:tcPr>
            <w:tcW w:w="440" w:type="dxa"/>
            <w:vAlign w:val="bottom"/>
          </w:tcPr>
          <w:p w:rsidR="00AB4DC0" w:rsidRDefault="00AB4DC0"/>
        </w:tc>
        <w:tc>
          <w:tcPr>
            <w:tcW w:w="140" w:type="dxa"/>
            <w:tcBorders>
              <w:right w:val="single" w:sz="8" w:space="0" w:color="auto"/>
            </w:tcBorders>
            <w:vAlign w:val="bottom"/>
          </w:tcPr>
          <w:p w:rsidR="00AB4DC0" w:rsidRDefault="00AB4DC0"/>
        </w:tc>
        <w:tc>
          <w:tcPr>
            <w:tcW w:w="80" w:type="dxa"/>
            <w:vAlign w:val="bottom"/>
          </w:tcPr>
          <w:p w:rsidR="00AB4DC0" w:rsidRDefault="00AB4DC0"/>
        </w:tc>
        <w:tc>
          <w:tcPr>
            <w:tcW w:w="2980" w:type="dxa"/>
            <w:gridSpan w:val="4"/>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Тест Равенна - январь</w:t>
            </w: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5"/>
            <w:tcBorders>
              <w:right w:val="single" w:sz="8" w:space="0" w:color="auto"/>
            </w:tcBorders>
            <w:vAlign w:val="bottom"/>
          </w:tcPr>
          <w:p w:rsidR="00AB4DC0" w:rsidRDefault="00B03F8C">
            <w:pPr>
              <w:rPr>
                <w:sz w:val="20"/>
                <w:szCs w:val="20"/>
              </w:rPr>
            </w:pPr>
            <w:r>
              <w:rPr>
                <w:rFonts w:eastAsia="Times New Roman"/>
                <w:sz w:val="24"/>
                <w:szCs w:val="24"/>
              </w:rPr>
              <w:t>причинно-следственныесвязи,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7-9 классы</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i/>
                <w:iCs/>
                <w:sz w:val="24"/>
                <w:szCs w:val="24"/>
              </w:rPr>
              <w:t>7-9 классы</w:t>
            </w: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устанавливать аналогии</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Методика «ШТУР»</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4"/>
            <w:tcBorders>
              <w:right w:val="single" w:sz="8" w:space="0" w:color="auto"/>
            </w:tcBorders>
            <w:vAlign w:val="bottom"/>
          </w:tcPr>
          <w:p w:rsidR="00AB4DC0" w:rsidRDefault="00B03F8C">
            <w:pPr>
              <w:rPr>
                <w:sz w:val="20"/>
                <w:szCs w:val="20"/>
              </w:rPr>
            </w:pPr>
            <w:r>
              <w:rPr>
                <w:rFonts w:eastAsia="Times New Roman"/>
                <w:i/>
                <w:iCs/>
                <w:sz w:val="24"/>
                <w:szCs w:val="24"/>
              </w:rPr>
              <w:t>Методика «ШТУР»</w:t>
            </w:r>
          </w:p>
        </w:tc>
        <w:tc>
          <w:tcPr>
            <w:tcW w:w="0" w:type="dxa"/>
            <w:vAlign w:val="bottom"/>
          </w:tcPr>
          <w:p w:rsidR="00AB4DC0" w:rsidRDefault="00AB4DC0">
            <w:pPr>
              <w:rPr>
                <w:sz w:val="1"/>
                <w:szCs w:val="1"/>
              </w:rPr>
            </w:pPr>
          </w:p>
        </w:tc>
      </w:tr>
      <w:tr w:rsidR="00AB4DC0">
        <w:trPr>
          <w:trHeight w:val="286"/>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380" w:type="dxa"/>
            <w:gridSpan w:val="2"/>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360" w:type="dxa"/>
            <w:gridSpan w:val="2"/>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580" w:type="dxa"/>
            <w:gridSpan w:val="3"/>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860" w:type="dxa"/>
            <w:gridSpan w:val="3"/>
            <w:tcBorders>
              <w:bottom w:val="single" w:sz="8" w:space="0" w:color="auto"/>
            </w:tcBorders>
            <w:vAlign w:val="bottom"/>
          </w:tcPr>
          <w:p w:rsidR="00AB4DC0" w:rsidRDefault="00AB4DC0">
            <w:pPr>
              <w:rPr>
                <w:sz w:val="24"/>
                <w:szCs w:val="24"/>
              </w:rPr>
            </w:pPr>
          </w:p>
        </w:tc>
        <w:tc>
          <w:tcPr>
            <w:tcW w:w="1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9"/>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40" w:lineRule="exact"/>
              <w:ind w:left="100"/>
              <w:rPr>
                <w:sz w:val="20"/>
                <w:szCs w:val="20"/>
              </w:rPr>
            </w:pPr>
            <w:r>
              <w:rPr>
                <w:rFonts w:eastAsia="Times New Roman"/>
                <w:sz w:val="24"/>
                <w:szCs w:val="24"/>
              </w:rPr>
              <w:t>Базовый</w:t>
            </w:r>
          </w:p>
        </w:tc>
        <w:tc>
          <w:tcPr>
            <w:tcW w:w="100" w:type="dxa"/>
            <w:vAlign w:val="bottom"/>
          </w:tcPr>
          <w:p w:rsidR="00AB4DC0" w:rsidRDefault="00AB4DC0">
            <w:pPr>
              <w:rPr>
                <w:sz w:val="20"/>
                <w:szCs w:val="20"/>
              </w:rPr>
            </w:pPr>
          </w:p>
        </w:tc>
        <w:tc>
          <w:tcPr>
            <w:tcW w:w="1380" w:type="dxa"/>
            <w:gridSpan w:val="2"/>
            <w:vAlign w:val="bottom"/>
          </w:tcPr>
          <w:p w:rsidR="00AB4DC0" w:rsidRDefault="00B03F8C">
            <w:pPr>
              <w:spacing w:line="240" w:lineRule="exact"/>
              <w:rPr>
                <w:sz w:val="20"/>
                <w:szCs w:val="20"/>
              </w:rPr>
            </w:pPr>
            <w:r>
              <w:rPr>
                <w:rFonts w:eastAsia="Times New Roman"/>
                <w:b/>
                <w:bCs/>
                <w:sz w:val="24"/>
                <w:szCs w:val="24"/>
              </w:rPr>
              <w:t>Знает:</w:t>
            </w:r>
          </w:p>
        </w:tc>
        <w:tc>
          <w:tcPr>
            <w:tcW w:w="40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360" w:type="dxa"/>
            <w:gridSpan w:val="2"/>
            <w:vAlign w:val="bottom"/>
          </w:tcPr>
          <w:p w:rsidR="00AB4DC0" w:rsidRDefault="00B03F8C">
            <w:pPr>
              <w:spacing w:line="240" w:lineRule="exact"/>
              <w:rPr>
                <w:sz w:val="20"/>
                <w:szCs w:val="20"/>
              </w:rPr>
            </w:pPr>
            <w:r>
              <w:rPr>
                <w:rFonts w:eastAsia="Times New Roman"/>
                <w:b/>
                <w:bCs/>
                <w:sz w:val="24"/>
                <w:szCs w:val="24"/>
              </w:rPr>
              <w:t>Педагоги:</w:t>
            </w:r>
          </w:p>
        </w:tc>
        <w:tc>
          <w:tcPr>
            <w:tcW w:w="360" w:type="dxa"/>
            <w:vAlign w:val="bottom"/>
          </w:tcPr>
          <w:p w:rsidR="00AB4DC0" w:rsidRDefault="00AB4DC0">
            <w:pPr>
              <w:rPr>
                <w:sz w:val="20"/>
                <w:szCs w:val="20"/>
              </w:rPr>
            </w:pPr>
          </w:p>
        </w:tc>
        <w:tc>
          <w:tcPr>
            <w:tcW w:w="144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580" w:type="dxa"/>
            <w:gridSpan w:val="3"/>
            <w:vAlign w:val="bottom"/>
          </w:tcPr>
          <w:p w:rsidR="00AB4DC0" w:rsidRDefault="00B03F8C">
            <w:pPr>
              <w:spacing w:line="240" w:lineRule="exact"/>
              <w:rPr>
                <w:sz w:val="20"/>
                <w:szCs w:val="20"/>
              </w:rPr>
            </w:pPr>
            <w:r>
              <w:rPr>
                <w:rFonts w:eastAsia="Times New Roman"/>
                <w:b/>
                <w:bCs/>
                <w:sz w:val="24"/>
                <w:szCs w:val="24"/>
              </w:rPr>
              <w:t>Педагоги</w:t>
            </w:r>
          </w:p>
        </w:tc>
        <w:tc>
          <w:tcPr>
            <w:tcW w:w="440" w:type="dxa"/>
            <w:vAlign w:val="bottom"/>
          </w:tcPr>
          <w:p w:rsidR="00AB4DC0" w:rsidRDefault="00AB4DC0">
            <w:pPr>
              <w:rPr>
                <w:sz w:val="20"/>
                <w:szCs w:val="20"/>
              </w:rPr>
            </w:pPr>
          </w:p>
        </w:tc>
        <w:tc>
          <w:tcPr>
            <w:tcW w:w="14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860" w:type="dxa"/>
            <w:gridSpan w:val="3"/>
            <w:vAlign w:val="bottom"/>
          </w:tcPr>
          <w:p w:rsidR="00AB4DC0" w:rsidRDefault="00B03F8C">
            <w:pPr>
              <w:spacing w:line="240" w:lineRule="exact"/>
              <w:rPr>
                <w:sz w:val="20"/>
                <w:szCs w:val="20"/>
              </w:rPr>
            </w:pPr>
            <w:r>
              <w:rPr>
                <w:rFonts w:eastAsia="Times New Roman"/>
                <w:b/>
                <w:bCs/>
                <w:sz w:val="24"/>
                <w:szCs w:val="24"/>
              </w:rPr>
              <w:t>Психологи:</w:t>
            </w:r>
          </w:p>
        </w:tc>
        <w:tc>
          <w:tcPr>
            <w:tcW w:w="11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1100" w:type="dxa"/>
            <w:gridSpan w:val="2"/>
            <w:vAlign w:val="bottom"/>
          </w:tcPr>
          <w:p w:rsidR="00AB4DC0" w:rsidRDefault="00AB4DC0">
            <w:pPr>
              <w:rPr>
                <w:sz w:val="2"/>
                <w:szCs w:val="2"/>
              </w:rPr>
            </w:pPr>
          </w:p>
        </w:tc>
        <w:tc>
          <w:tcPr>
            <w:tcW w:w="1260" w:type="dxa"/>
            <w:vAlign w:val="bottom"/>
          </w:tcPr>
          <w:p w:rsidR="00AB4DC0" w:rsidRDefault="00AB4DC0">
            <w:pPr>
              <w:rPr>
                <w:sz w:val="2"/>
                <w:szCs w:val="2"/>
              </w:rPr>
            </w:pPr>
          </w:p>
        </w:tc>
        <w:tc>
          <w:tcPr>
            <w:tcW w:w="5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26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020" w:type="dxa"/>
            <w:shd w:val="clear" w:color="auto" w:fill="000000"/>
            <w:vAlign w:val="bottom"/>
          </w:tcPr>
          <w:p w:rsidR="00AB4DC0" w:rsidRDefault="00AB4DC0">
            <w:pPr>
              <w:rPr>
                <w:sz w:val="2"/>
                <w:szCs w:val="2"/>
              </w:rPr>
            </w:pPr>
          </w:p>
        </w:tc>
        <w:tc>
          <w:tcPr>
            <w:tcW w:w="1380" w:type="dxa"/>
            <w:vAlign w:val="bottom"/>
          </w:tcPr>
          <w:p w:rsidR="00AB4DC0" w:rsidRDefault="00AB4DC0">
            <w:pPr>
              <w:rPr>
                <w:sz w:val="2"/>
                <w:szCs w:val="2"/>
              </w:rPr>
            </w:pPr>
          </w:p>
        </w:tc>
        <w:tc>
          <w:tcPr>
            <w:tcW w:w="180" w:type="dxa"/>
            <w:vAlign w:val="bottom"/>
          </w:tcPr>
          <w:p w:rsidR="00AB4DC0" w:rsidRDefault="00AB4DC0">
            <w:pPr>
              <w:rPr>
                <w:sz w:val="2"/>
                <w:szCs w:val="2"/>
              </w:rPr>
            </w:pPr>
          </w:p>
        </w:tc>
        <w:tc>
          <w:tcPr>
            <w:tcW w:w="440" w:type="dxa"/>
            <w:vAlign w:val="bottom"/>
          </w:tcPr>
          <w:p w:rsidR="00AB4DC0" w:rsidRDefault="00AB4DC0">
            <w:pPr>
              <w:rPr>
                <w:sz w:val="2"/>
                <w:szCs w:val="2"/>
              </w:rPr>
            </w:pPr>
          </w:p>
        </w:tc>
        <w:tc>
          <w:tcPr>
            <w:tcW w:w="1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260" w:type="dxa"/>
            <w:gridSpan w:val="2"/>
            <w:shd w:val="clear" w:color="auto" w:fill="000000"/>
            <w:vAlign w:val="bottom"/>
          </w:tcPr>
          <w:p w:rsidR="00AB4DC0" w:rsidRDefault="00AB4DC0">
            <w:pPr>
              <w:rPr>
                <w:sz w:val="2"/>
                <w:szCs w:val="2"/>
              </w:rPr>
            </w:pPr>
          </w:p>
        </w:tc>
        <w:tc>
          <w:tcPr>
            <w:tcW w:w="600" w:type="dxa"/>
            <w:vAlign w:val="bottom"/>
          </w:tcPr>
          <w:p w:rsidR="00AB4DC0" w:rsidRDefault="00AB4DC0">
            <w:pPr>
              <w:rPr>
                <w:sz w:val="2"/>
                <w:szCs w:val="2"/>
              </w:rPr>
            </w:pPr>
          </w:p>
        </w:tc>
        <w:tc>
          <w:tcPr>
            <w:tcW w:w="1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780" w:type="dxa"/>
            <w:gridSpan w:val="3"/>
            <w:vAlign w:val="bottom"/>
          </w:tcPr>
          <w:p w:rsidR="00AB4DC0" w:rsidRDefault="00B03F8C">
            <w:pPr>
              <w:spacing w:line="271" w:lineRule="exact"/>
              <w:rPr>
                <w:sz w:val="20"/>
                <w:szCs w:val="20"/>
              </w:rPr>
            </w:pPr>
            <w:r>
              <w:rPr>
                <w:rFonts w:eastAsia="Times New Roman"/>
                <w:sz w:val="24"/>
                <w:szCs w:val="24"/>
              </w:rPr>
              <w:t>Самостоятельно</w:t>
            </w:r>
          </w:p>
        </w:tc>
        <w:tc>
          <w:tcPr>
            <w:tcW w:w="1260" w:type="dxa"/>
            <w:vAlign w:val="bottom"/>
          </w:tcPr>
          <w:p w:rsidR="00AB4DC0" w:rsidRDefault="00B03F8C">
            <w:pPr>
              <w:spacing w:line="271" w:lineRule="exact"/>
              <w:ind w:left="180"/>
              <w:rPr>
                <w:sz w:val="20"/>
                <w:szCs w:val="20"/>
              </w:rPr>
            </w:pPr>
            <w:r>
              <w:rPr>
                <w:rFonts w:eastAsia="Times New Roman"/>
                <w:sz w:val="24"/>
                <w:szCs w:val="24"/>
              </w:rPr>
              <w:t>выделяет</w:t>
            </w:r>
          </w:p>
        </w:tc>
        <w:tc>
          <w:tcPr>
            <w:tcW w:w="540" w:type="dxa"/>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и</w:t>
            </w:r>
          </w:p>
        </w:tc>
        <w:tc>
          <w:tcPr>
            <w:tcW w:w="80" w:type="dxa"/>
            <w:vAlign w:val="bottom"/>
          </w:tcPr>
          <w:p w:rsidR="00AB4DC0" w:rsidRDefault="00AB4DC0">
            <w:pPr>
              <w:rPr>
                <w:sz w:val="23"/>
                <w:szCs w:val="23"/>
              </w:rPr>
            </w:pPr>
          </w:p>
        </w:tc>
        <w:tc>
          <w:tcPr>
            <w:tcW w:w="1360" w:type="dxa"/>
            <w:gridSpan w:val="2"/>
            <w:vAlign w:val="bottom"/>
          </w:tcPr>
          <w:p w:rsidR="00AB4DC0" w:rsidRDefault="00B03F8C">
            <w:pPr>
              <w:spacing w:line="271" w:lineRule="exact"/>
              <w:rPr>
                <w:sz w:val="20"/>
                <w:szCs w:val="20"/>
              </w:rPr>
            </w:pPr>
            <w:r>
              <w:rPr>
                <w:rFonts w:eastAsia="Times New Roman"/>
                <w:sz w:val="24"/>
                <w:szCs w:val="24"/>
              </w:rPr>
              <w:t>- Технология</w:t>
            </w: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580" w:type="dxa"/>
            <w:gridSpan w:val="3"/>
            <w:vAlign w:val="bottom"/>
          </w:tcPr>
          <w:p w:rsidR="00AB4DC0" w:rsidRDefault="00B03F8C">
            <w:pPr>
              <w:spacing w:line="271" w:lineRule="exact"/>
              <w:rPr>
                <w:sz w:val="20"/>
                <w:szCs w:val="20"/>
              </w:rPr>
            </w:pPr>
            <w:r>
              <w:rPr>
                <w:rFonts w:eastAsia="Times New Roman"/>
                <w:sz w:val="24"/>
                <w:szCs w:val="24"/>
              </w:rPr>
              <w:t>Традиционные формы</w:t>
            </w:r>
          </w:p>
        </w:tc>
        <w:tc>
          <w:tcPr>
            <w:tcW w:w="440" w:type="dxa"/>
            <w:vAlign w:val="bottom"/>
          </w:tcPr>
          <w:p w:rsidR="00AB4DC0" w:rsidRDefault="00AB4DC0">
            <w:pPr>
              <w:rPr>
                <w:sz w:val="23"/>
                <w:szCs w:val="23"/>
              </w:rPr>
            </w:pPr>
          </w:p>
        </w:tc>
        <w:tc>
          <w:tcPr>
            <w:tcW w:w="1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60" w:type="dxa"/>
            <w:gridSpan w:val="3"/>
            <w:vAlign w:val="bottom"/>
          </w:tcPr>
          <w:p w:rsidR="00AB4DC0" w:rsidRDefault="00B03F8C">
            <w:pPr>
              <w:spacing w:line="271" w:lineRule="exact"/>
              <w:rPr>
                <w:sz w:val="20"/>
                <w:szCs w:val="20"/>
              </w:rPr>
            </w:pPr>
            <w:r>
              <w:rPr>
                <w:rFonts w:eastAsia="Times New Roman"/>
                <w:i/>
                <w:iCs/>
                <w:sz w:val="24"/>
                <w:szCs w:val="24"/>
              </w:rPr>
              <w:t>Методика</w:t>
            </w:r>
          </w:p>
        </w:tc>
        <w:tc>
          <w:tcPr>
            <w:tcW w:w="1120" w:type="dxa"/>
            <w:tcBorders>
              <w:right w:val="single" w:sz="8" w:space="0" w:color="auto"/>
            </w:tcBorders>
            <w:vAlign w:val="bottom"/>
          </w:tcPr>
          <w:p w:rsidR="00AB4DC0" w:rsidRDefault="00B03F8C">
            <w:pPr>
              <w:spacing w:line="271" w:lineRule="exact"/>
              <w:ind w:left="40"/>
              <w:rPr>
                <w:sz w:val="20"/>
                <w:szCs w:val="20"/>
              </w:rPr>
            </w:pPr>
            <w:r>
              <w:rPr>
                <w:rFonts w:eastAsia="Times New Roman"/>
                <w:i/>
                <w:iCs/>
                <w:sz w:val="24"/>
                <w:szCs w:val="24"/>
              </w:rPr>
              <w:t>Е.Ильина</w:t>
            </w: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w w:val="99"/>
                <w:sz w:val="24"/>
                <w:szCs w:val="24"/>
              </w:rPr>
              <w:t>формулирует</w:t>
            </w:r>
          </w:p>
        </w:tc>
        <w:tc>
          <w:tcPr>
            <w:tcW w:w="2200" w:type="dxa"/>
            <w:gridSpan w:val="3"/>
            <w:tcBorders>
              <w:right w:val="single" w:sz="8" w:space="0" w:color="auto"/>
            </w:tcBorders>
            <w:vAlign w:val="bottom"/>
          </w:tcPr>
          <w:p w:rsidR="00AB4DC0" w:rsidRDefault="00B03F8C">
            <w:pPr>
              <w:ind w:right="140"/>
              <w:jc w:val="right"/>
              <w:rPr>
                <w:sz w:val="20"/>
                <w:szCs w:val="20"/>
              </w:rPr>
            </w:pPr>
            <w:r>
              <w:rPr>
                <w:rFonts w:eastAsia="Times New Roman"/>
                <w:sz w:val="24"/>
                <w:szCs w:val="24"/>
              </w:rPr>
              <w:t>познавательную</w:t>
            </w:r>
          </w:p>
        </w:tc>
        <w:tc>
          <w:tcPr>
            <w:tcW w:w="80" w:type="dxa"/>
            <w:vAlign w:val="bottom"/>
          </w:tcPr>
          <w:p w:rsidR="00AB4DC0" w:rsidRDefault="00AB4DC0">
            <w:pPr>
              <w:rPr>
                <w:sz w:val="24"/>
                <w:szCs w:val="24"/>
              </w:rPr>
            </w:pPr>
          </w:p>
        </w:tc>
        <w:tc>
          <w:tcPr>
            <w:tcW w:w="1720" w:type="dxa"/>
            <w:gridSpan w:val="3"/>
            <w:vAlign w:val="bottom"/>
          </w:tcPr>
          <w:p w:rsidR="00AB4DC0" w:rsidRDefault="00B03F8C">
            <w:pPr>
              <w:rPr>
                <w:sz w:val="20"/>
                <w:szCs w:val="20"/>
              </w:rPr>
            </w:pPr>
            <w:r>
              <w:rPr>
                <w:rFonts w:eastAsia="Times New Roman"/>
                <w:sz w:val="24"/>
                <w:szCs w:val="24"/>
              </w:rPr>
              <w:t>сотрудничества;</w:t>
            </w: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контроля (тестирование,</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i/>
                <w:iCs/>
                <w:sz w:val="24"/>
                <w:szCs w:val="24"/>
              </w:rPr>
              <w:t>«Измерение</w:t>
            </w: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цель;</w:t>
            </w:r>
          </w:p>
        </w:tc>
        <w:tc>
          <w:tcPr>
            <w:tcW w:w="40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720" w:type="dxa"/>
            <w:gridSpan w:val="3"/>
            <w:vAlign w:val="bottom"/>
          </w:tcPr>
          <w:p w:rsidR="00AB4DC0" w:rsidRDefault="00B03F8C">
            <w:pPr>
              <w:rPr>
                <w:sz w:val="20"/>
                <w:szCs w:val="20"/>
              </w:rPr>
            </w:pPr>
            <w:r>
              <w:rPr>
                <w:rFonts w:eastAsia="Times New Roman"/>
                <w:sz w:val="24"/>
                <w:szCs w:val="24"/>
              </w:rPr>
              <w:t>-  Выполнение</w:t>
            </w:r>
          </w:p>
        </w:tc>
        <w:tc>
          <w:tcPr>
            <w:tcW w:w="1440" w:type="dxa"/>
            <w:tcBorders>
              <w:right w:val="single" w:sz="8" w:space="0" w:color="auto"/>
            </w:tcBorders>
            <w:vAlign w:val="bottom"/>
          </w:tcPr>
          <w:p w:rsidR="00AB4DC0" w:rsidRDefault="00B03F8C">
            <w:pPr>
              <w:jc w:val="right"/>
              <w:rPr>
                <w:sz w:val="20"/>
                <w:szCs w:val="20"/>
              </w:rPr>
            </w:pPr>
            <w:r>
              <w:rPr>
                <w:rFonts w:eastAsia="Times New Roman"/>
                <w:sz w:val="24"/>
                <w:szCs w:val="24"/>
              </w:rPr>
              <w:t>письменных</w:t>
            </w: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собеседование на зачете,</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60" w:type="dxa"/>
            <w:gridSpan w:val="3"/>
            <w:vAlign w:val="bottom"/>
          </w:tcPr>
          <w:p w:rsidR="00AB4DC0" w:rsidRDefault="00B03F8C">
            <w:pPr>
              <w:rPr>
                <w:sz w:val="20"/>
                <w:szCs w:val="20"/>
              </w:rPr>
            </w:pPr>
            <w:r>
              <w:rPr>
                <w:rFonts w:eastAsia="Times New Roman"/>
                <w:i/>
                <w:iCs/>
                <w:sz w:val="24"/>
                <w:szCs w:val="24"/>
              </w:rPr>
              <w:t>рациональности</w:t>
            </w:r>
            <w:r>
              <w:rPr>
                <w:rFonts w:eastAsia="Times New Roman"/>
                <w:i/>
                <w:iCs/>
                <w:color w:val="008000"/>
                <w:sz w:val="24"/>
                <w:szCs w:val="24"/>
              </w:rPr>
              <w:t>»</w:t>
            </w: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5"/>
            <w:tcBorders>
              <w:right w:val="single" w:sz="8" w:space="0" w:color="auto"/>
            </w:tcBorders>
            <w:vAlign w:val="bottom"/>
          </w:tcPr>
          <w:p w:rsidR="00AB4DC0" w:rsidRDefault="00B03F8C">
            <w:pPr>
              <w:rPr>
                <w:sz w:val="20"/>
                <w:szCs w:val="20"/>
              </w:rPr>
            </w:pPr>
            <w:r>
              <w:rPr>
                <w:rFonts w:eastAsia="Times New Roman"/>
                <w:sz w:val="24"/>
                <w:szCs w:val="24"/>
              </w:rPr>
              <w:t>Осуществляет поиск и выделяет</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rPr>
                <w:sz w:val="20"/>
                <w:szCs w:val="20"/>
              </w:rPr>
            </w:pPr>
            <w:r>
              <w:rPr>
                <w:rFonts w:eastAsia="Times New Roman"/>
                <w:sz w:val="24"/>
                <w:szCs w:val="24"/>
              </w:rPr>
              <w:t>работ (доклады и сообщения,</w:t>
            </w:r>
          </w:p>
        </w:tc>
        <w:tc>
          <w:tcPr>
            <w:tcW w:w="80" w:type="dxa"/>
            <w:vAlign w:val="bottom"/>
          </w:tcPr>
          <w:p w:rsidR="00AB4DC0" w:rsidRDefault="00AB4DC0">
            <w:pPr>
              <w:rPr>
                <w:sz w:val="24"/>
                <w:szCs w:val="24"/>
              </w:rPr>
            </w:pPr>
          </w:p>
        </w:tc>
        <w:tc>
          <w:tcPr>
            <w:tcW w:w="3160" w:type="dxa"/>
            <w:gridSpan w:val="5"/>
            <w:tcBorders>
              <w:right w:val="single" w:sz="8" w:space="0" w:color="auto"/>
            </w:tcBorders>
            <w:vAlign w:val="bottom"/>
          </w:tcPr>
          <w:p w:rsidR="00AB4DC0" w:rsidRDefault="00B03F8C">
            <w:pPr>
              <w:rPr>
                <w:sz w:val="20"/>
                <w:szCs w:val="20"/>
              </w:rPr>
            </w:pPr>
            <w:r>
              <w:rPr>
                <w:rFonts w:eastAsia="Times New Roman"/>
                <w:sz w:val="24"/>
                <w:szCs w:val="24"/>
              </w:rPr>
              <w:t>письменные контрольные</w:t>
            </w:r>
          </w:p>
        </w:tc>
        <w:tc>
          <w:tcPr>
            <w:tcW w:w="1940" w:type="dxa"/>
            <w:gridSpan w:val="4"/>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необходимую информацию;</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720" w:type="dxa"/>
            <w:gridSpan w:val="3"/>
            <w:vAlign w:val="bottom"/>
          </w:tcPr>
          <w:p w:rsidR="00AB4DC0" w:rsidRDefault="00B03F8C">
            <w:pPr>
              <w:rPr>
                <w:sz w:val="20"/>
                <w:szCs w:val="20"/>
              </w:rPr>
            </w:pPr>
            <w:r>
              <w:rPr>
                <w:rFonts w:eastAsia="Times New Roman"/>
                <w:sz w:val="24"/>
                <w:szCs w:val="24"/>
              </w:rPr>
              <w:t>аналитические</w:t>
            </w:r>
          </w:p>
        </w:tc>
        <w:tc>
          <w:tcPr>
            <w:tcW w:w="14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работы).</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57"/>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380" w:type="dxa"/>
            <w:gridSpan w:val="2"/>
            <w:vAlign w:val="bottom"/>
          </w:tcPr>
          <w:p w:rsidR="00AB4DC0" w:rsidRDefault="00B03F8C">
            <w:pPr>
              <w:spacing w:line="257" w:lineRule="exact"/>
              <w:rPr>
                <w:sz w:val="20"/>
                <w:szCs w:val="20"/>
              </w:rPr>
            </w:pPr>
            <w:r>
              <w:rPr>
                <w:rFonts w:eastAsia="Times New Roman"/>
                <w:sz w:val="24"/>
                <w:szCs w:val="24"/>
              </w:rPr>
              <w:t>Применяет</w:t>
            </w:r>
          </w:p>
        </w:tc>
        <w:tc>
          <w:tcPr>
            <w:tcW w:w="400" w:type="dxa"/>
            <w:vAlign w:val="bottom"/>
          </w:tcPr>
          <w:p w:rsidR="00AB4DC0" w:rsidRDefault="00AB4DC0"/>
        </w:tc>
        <w:tc>
          <w:tcPr>
            <w:tcW w:w="1800" w:type="dxa"/>
            <w:gridSpan w:val="2"/>
            <w:tcBorders>
              <w:right w:val="single" w:sz="8" w:space="0" w:color="auto"/>
            </w:tcBorders>
            <w:vAlign w:val="bottom"/>
          </w:tcPr>
          <w:p w:rsidR="00AB4DC0" w:rsidRDefault="00B03F8C">
            <w:pPr>
              <w:spacing w:line="257" w:lineRule="exact"/>
              <w:ind w:right="140"/>
              <w:jc w:val="right"/>
              <w:rPr>
                <w:sz w:val="20"/>
                <w:szCs w:val="20"/>
              </w:rPr>
            </w:pPr>
            <w:r>
              <w:rPr>
                <w:rFonts w:eastAsia="Times New Roman"/>
                <w:sz w:val="24"/>
                <w:szCs w:val="24"/>
              </w:rPr>
              <w:t>методы</w:t>
            </w:r>
          </w:p>
        </w:tc>
        <w:tc>
          <w:tcPr>
            <w:tcW w:w="80" w:type="dxa"/>
            <w:vAlign w:val="bottom"/>
          </w:tcPr>
          <w:p w:rsidR="00AB4DC0" w:rsidRDefault="00AB4DC0"/>
        </w:tc>
        <w:tc>
          <w:tcPr>
            <w:tcW w:w="3160" w:type="dxa"/>
            <w:gridSpan w:val="4"/>
            <w:tcBorders>
              <w:right w:val="single" w:sz="8" w:space="0" w:color="auto"/>
            </w:tcBorders>
            <w:vAlign w:val="bottom"/>
          </w:tcPr>
          <w:p w:rsidR="00AB4DC0" w:rsidRDefault="00B03F8C">
            <w:pPr>
              <w:spacing w:line="257" w:lineRule="exact"/>
              <w:rPr>
                <w:sz w:val="20"/>
                <w:szCs w:val="20"/>
              </w:rPr>
            </w:pPr>
            <w:r>
              <w:rPr>
                <w:rFonts w:eastAsia="Times New Roman"/>
                <w:sz w:val="24"/>
                <w:szCs w:val="24"/>
              </w:rPr>
              <w:t>рефлексивные эссе).</w:t>
            </w:r>
          </w:p>
        </w:tc>
        <w:tc>
          <w:tcPr>
            <w:tcW w:w="80" w:type="dxa"/>
            <w:vAlign w:val="bottom"/>
          </w:tcPr>
          <w:p w:rsidR="00AB4DC0" w:rsidRDefault="00AB4DC0"/>
        </w:tc>
        <w:tc>
          <w:tcPr>
            <w:tcW w:w="2580" w:type="dxa"/>
            <w:gridSpan w:val="3"/>
            <w:vAlign w:val="bottom"/>
          </w:tcPr>
          <w:p w:rsidR="00AB4DC0" w:rsidRDefault="00B03F8C">
            <w:pPr>
              <w:spacing w:line="257" w:lineRule="exact"/>
              <w:ind w:left="60"/>
              <w:rPr>
                <w:sz w:val="20"/>
                <w:szCs w:val="20"/>
              </w:rPr>
            </w:pPr>
            <w:r>
              <w:rPr>
                <w:rFonts w:eastAsia="Times New Roman"/>
                <w:b/>
                <w:bCs/>
                <w:sz w:val="24"/>
                <w:szCs w:val="24"/>
              </w:rPr>
              <w:t>Оценочные средства:</w:t>
            </w:r>
          </w:p>
        </w:tc>
        <w:tc>
          <w:tcPr>
            <w:tcW w:w="440" w:type="dxa"/>
            <w:vAlign w:val="bottom"/>
          </w:tcPr>
          <w:p w:rsidR="00AB4DC0" w:rsidRDefault="00AB4DC0"/>
        </w:tc>
        <w:tc>
          <w:tcPr>
            <w:tcW w:w="140" w:type="dxa"/>
            <w:tcBorders>
              <w:right w:val="single" w:sz="8" w:space="0" w:color="auto"/>
            </w:tcBorders>
            <w:vAlign w:val="bottom"/>
          </w:tcPr>
          <w:p w:rsidR="00AB4DC0" w:rsidRDefault="00AB4DC0"/>
        </w:tc>
        <w:tc>
          <w:tcPr>
            <w:tcW w:w="80" w:type="dxa"/>
            <w:vAlign w:val="bottom"/>
          </w:tcPr>
          <w:p w:rsidR="00AB4DC0" w:rsidRDefault="00AB4DC0"/>
        </w:tc>
        <w:tc>
          <w:tcPr>
            <w:tcW w:w="1040" w:type="dxa"/>
            <w:vAlign w:val="bottom"/>
          </w:tcPr>
          <w:p w:rsidR="00AB4DC0" w:rsidRDefault="00AB4DC0"/>
        </w:tc>
        <w:tc>
          <w:tcPr>
            <w:tcW w:w="220" w:type="dxa"/>
            <w:vAlign w:val="bottom"/>
          </w:tcPr>
          <w:p w:rsidR="00AB4DC0" w:rsidRDefault="00AB4DC0"/>
        </w:tc>
        <w:tc>
          <w:tcPr>
            <w:tcW w:w="600" w:type="dxa"/>
            <w:vAlign w:val="bottom"/>
          </w:tcPr>
          <w:p w:rsidR="00AB4DC0" w:rsidRDefault="00AB4DC0"/>
        </w:tc>
        <w:tc>
          <w:tcPr>
            <w:tcW w:w="1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3580" w:type="dxa"/>
            <w:gridSpan w:val="5"/>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vAlign w:val="bottom"/>
          </w:tcPr>
          <w:p w:rsidR="00AB4DC0" w:rsidRDefault="00AB4DC0">
            <w:pPr>
              <w:rPr>
                <w:sz w:val="2"/>
                <w:szCs w:val="2"/>
              </w:rPr>
            </w:pPr>
          </w:p>
        </w:tc>
        <w:tc>
          <w:tcPr>
            <w:tcW w:w="26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2400" w:type="dxa"/>
            <w:gridSpan w:val="2"/>
            <w:shd w:val="clear" w:color="auto" w:fill="000000"/>
            <w:vAlign w:val="bottom"/>
          </w:tcPr>
          <w:p w:rsidR="00AB4DC0" w:rsidRDefault="00AB4DC0">
            <w:pPr>
              <w:rPr>
                <w:sz w:val="2"/>
                <w:szCs w:val="2"/>
              </w:rPr>
            </w:pPr>
          </w:p>
        </w:tc>
        <w:tc>
          <w:tcPr>
            <w:tcW w:w="620" w:type="dxa"/>
            <w:gridSpan w:val="2"/>
            <w:vAlign w:val="bottom"/>
          </w:tcPr>
          <w:p w:rsidR="00AB4DC0" w:rsidRDefault="00AB4DC0">
            <w:pPr>
              <w:rPr>
                <w:sz w:val="2"/>
                <w:szCs w:val="2"/>
              </w:rPr>
            </w:pPr>
          </w:p>
        </w:tc>
        <w:tc>
          <w:tcPr>
            <w:tcW w:w="140" w:type="dxa"/>
            <w:tcBorders>
              <w:right w:val="single" w:sz="8" w:space="0" w:color="auto"/>
            </w:tcBorders>
            <w:vAlign w:val="bottom"/>
          </w:tcPr>
          <w:p w:rsidR="00AB4DC0" w:rsidRDefault="00AB4DC0">
            <w:pPr>
              <w:rPr>
                <w:sz w:val="2"/>
                <w:szCs w:val="2"/>
              </w:rPr>
            </w:pPr>
          </w:p>
        </w:tc>
        <w:tc>
          <w:tcPr>
            <w:tcW w:w="1340" w:type="dxa"/>
            <w:gridSpan w:val="3"/>
            <w:vAlign w:val="bottom"/>
          </w:tcPr>
          <w:p w:rsidR="00AB4DC0" w:rsidRDefault="00AB4DC0">
            <w:pPr>
              <w:rPr>
                <w:sz w:val="2"/>
                <w:szCs w:val="2"/>
              </w:rPr>
            </w:pPr>
          </w:p>
        </w:tc>
        <w:tc>
          <w:tcPr>
            <w:tcW w:w="600" w:type="dxa"/>
            <w:vAlign w:val="bottom"/>
          </w:tcPr>
          <w:p w:rsidR="00AB4DC0" w:rsidRDefault="00AB4DC0">
            <w:pPr>
              <w:rPr>
                <w:sz w:val="2"/>
                <w:szCs w:val="2"/>
              </w:rPr>
            </w:pPr>
          </w:p>
        </w:tc>
        <w:tc>
          <w:tcPr>
            <w:tcW w:w="11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840" w:type="dxa"/>
            <w:vMerge w:val="restart"/>
            <w:tcBorders>
              <w:left w:val="single" w:sz="8" w:space="0" w:color="auto"/>
              <w:right w:val="single" w:sz="8" w:space="0" w:color="auto"/>
            </w:tcBorders>
            <w:textDirection w:val="btLr"/>
            <w:vAlign w:val="bottom"/>
          </w:tcPr>
          <w:p w:rsidR="00AB4DC0" w:rsidRDefault="00B03F8C">
            <w:pPr>
              <w:ind w:left="291"/>
              <w:rPr>
                <w:sz w:val="20"/>
                <w:szCs w:val="20"/>
              </w:rPr>
            </w:pPr>
            <w:r>
              <w:rPr>
                <w:rFonts w:eastAsia="Times New Roman"/>
                <w:b/>
                <w:bCs/>
                <w:w w:val="73"/>
                <w:sz w:val="8"/>
                <w:szCs w:val="8"/>
              </w:rPr>
              <w:t>Информационный</w:t>
            </w: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5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информационного поиска, в том</w:t>
            </w: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16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Тест,   проверочная   работа,</w:t>
            </w:r>
          </w:p>
        </w:tc>
        <w:tc>
          <w:tcPr>
            <w:tcW w:w="1940" w:type="dxa"/>
            <w:gridSpan w:val="4"/>
            <w:vAlign w:val="bottom"/>
          </w:tcPr>
          <w:p w:rsidR="00AB4DC0" w:rsidRDefault="00AB4DC0">
            <w:pPr>
              <w:rPr>
                <w:sz w:val="23"/>
                <w:szCs w:val="23"/>
              </w:rPr>
            </w:pPr>
          </w:p>
        </w:tc>
        <w:tc>
          <w:tcPr>
            <w:tcW w:w="1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26"/>
        </w:trPr>
        <w:tc>
          <w:tcPr>
            <w:tcW w:w="840" w:type="dxa"/>
            <w:vMerge/>
            <w:tcBorders>
              <w:left w:val="single" w:sz="8" w:space="0" w:color="auto"/>
              <w:right w:val="single" w:sz="8" w:space="0" w:color="auto"/>
            </w:tcBorders>
            <w:vAlign w:val="bottom"/>
          </w:tcPr>
          <w:p w:rsidR="00AB4DC0" w:rsidRDefault="00AB4DC0">
            <w:pPr>
              <w:rPr>
                <w:sz w:val="19"/>
                <w:szCs w:val="19"/>
              </w:rPr>
            </w:pPr>
          </w:p>
        </w:tc>
        <w:tc>
          <w:tcPr>
            <w:tcW w:w="1440" w:type="dxa"/>
            <w:tcBorders>
              <w:right w:val="single" w:sz="8" w:space="0" w:color="auto"/>
            </w:tcBorders>
            <w:vAlign w:val="bottom"/>
          </w:tcPr>
          <w:p w:rsidR="00AB4DC0" w:rsidRDefault="00AB4DC0">
            <w:pPr>
              <w:rPr>
                <w:sz w:val="19"/>
                <w:szCs w:val="19"/>
              </w:rPr>
            </w:pPr>
          </w:p>
        </w:tc>
        <w:tc>
          <w:tcPr>
            <w:tcW w:w="100" w:type="dxa"/>
            <w:vAlign w:val="bottom"/>
          </w:tcPr>
          <w:p w:rsidR="00AB4DC0" w:rsidRDefault="00AB4DC0">
            <w:pPr>
              <w:rPr>
                <w:sz w:val="19"/>
                <w:szCs w:val="19"/>
              </w:rPr>
            </w:pPr>
          </w:p>
        </w:tc>
        <w:tc>
          <w:tcPr>
            <w:tcW w:w="1380" w:type="dxa"/>
            <w:gridSpan w:val="2"/>
            <w:vMerge w:val="restart"/>
            <w:vAlign w:val="bottom"/>
          </w:tcPr>
          <w:p w:rsidR="00AB4DC0" w:rsidRDefault="00B03F8C">
            <w:pPr>
              <w:rPr>
                <w:sz w:val="20"/>
                <w:szCs w:val="20"/>
              </w:rPr>
            </w:pPr>
            <w:r>
              <w:rPr>
                <w:rFonts w:eastAsia="Times New Roman"/>
                <w:sz w:val="24"/>
                <w:szCs w:val="24"/>
              </w:rPr>
              <w:t>числе</w:t>
            </w:r>
          </w:p>
        </w:tc>
        <w:tc>
          <w:tcPr>
            <w:tcW w:w="400" w:type="dxa"/>
            <w:vMerge w:val="restart"/>
            <w:vAlign w:val="bottom"/>
          </w:tcPr>
          <w:p w:rsidR="00AB4DC0" w:rsidRDefault="00B03F8C">
            <w:pPr>
              <w:ind w:left="20"/>
              <w:rPr>
                <w:sz w:val="20"/>
                <w:szCs w:val="20"/>
              </w:rPr>
            </w:pPr>
            <w:r>
              <w:rPr>
                <w:rFonts w:eastAsia="Times New Roman"/>
                <w:sz w:val="24"/>
                <w:szCs w:val="24"/>
              </w:rPr>
              <w:t>с</w:t>
            </w:r>
          </w:p>
        </w:tc>
        <w:tc>
          <w:tcPr>
            <w:tcW w:w="1800" w:type="dxa"/>
            <w:gridSpan w:val="2"/>
            <w:vMerge w:val="restart"/>
            <w:tcBorders>
              <w:right w:val="single" w:sz="8" w:space="0" w:color="auto"/>
            </w:tcBorders>
            <w:vAlign w:val="bottom"/>
          </w:tcPr>
          <w:p w:rsidR="00AB4DC0" w:rsidRDefault="00B03F8C">
            <w:pPr>
              <w:ind w:right="140"/>
              <w:jc w:val="right"/>
              <w:rPr>
                <w:sz w:val="20"/>
                <w:szCs w:val="20"/>
              </w:rPr>
            </w:pPr>
            <w:r>
              <w:rPr>
                <w:rFonts w:eastAsia="Times New Roman"/>
                <w:sz w:val="24"/>
                <w:szCs w:val="24"/>
              </w:rPr>
              <w:t>помощью</w:t>
            </w:r>
          </w:p>
        </w:tc>
        <w:tc>
          <w:tcPr>
            <w:tcW w:w="80" w:type="dxa"/>
            <w:vAlign w:val="bottom"/>
          </w:tcPr>
          <w:p w:rsidR="00AB4DC0" w:rsidRDefault="00AB4DC0">
            <w:pPr>
              <w:rPr>
                <w:sz w:val="19"/>
                <w:szCs w:val="19"/>
              </w:rPr>
            </w:pPr>
          </w:p>
        </w:tc>
        <w:tc>
          <w:tcPr>
            <w:tcW w:w="1100" w:type="dxa"/>
            <w:vAlign w:val="bottom"/>
          </w:tcPr>
          <w:p w:rsidR="00AB4DC0" w:rsidRDefault="00AB4DC0">
            <w:pPr>
              <w:rPr>
                <w:sz w:val="19"/>
                <w:szCs w:val="19"/>
              </w:rPr>
            </w:pPr>
          </w:p>
        </w:tc>
        <w:tc>
          <w:tcPr>
            <w:tcW w:w="260" w:type="dxa"/>
            <w:vAlign w:val="bottom"/>
          </w:tcPr>
          <w:p w:rsidR="00AB4DC0" w:rsidRDefault="00AB4DC0">
            <w:pPr>
              <w:rPr>
                <w:sz w:val="19"/>
                <w:szCs w:val="19"/>
              </w:rPr>
            </w:pPr>
          </w:p>
        </w:tc>
        <w:tc>
          <w:tcPr>
            <w:tcW w:w="360" w:type="dxa"/>
            <w:vAlign w:val="bottom"/>
          </w:tcPr>
          <w:p w:rsidR="00AB4DC0" w:rsidRDefault="00AB4DC0">
            <w:pPr>
              <w:rPr>
                <w:sz w:val="19"/>
                <w:szCs w:val="19"/>
              </w:rPr>
            </w:pPr>
          </w:p>
        </w:tc>
        <w:tc>
          <w:tcPr>
            <w:tcW w:w="1440" w:type="dxa"/>
            <w:tcBorders>
              <w:right w:val="single" w:sz="8" w:space="0" w:color="auto"/>
            </w:tcBorders>
            <w:vAlign w:val="bottom"/>
          </w:tcPr>
          <w:p w:rsidR="00AB4DC0" w:rsidRDefault="00AB4DC0">
            <w:pPr>
              <w:rPr>
                <w:sz w:val="19"/>
                <w:szCs w:val="19"/>
              </w:rPr>
            </w:pPr>
          </w:p>
        </w:tc>
        <w:tc>
          <w:tcPr>
            <w:tcW w:w="80" w:type="dxa"/>
            <w:vAlign w:val="bottom"/>
          </w:tcPr>
          <w:p w:rsidR="00AB4DC0" w:rsidRDefault="00AB4DC0">
            <w:pPr>
              <w:rPr>
                <w:sz w:val="19"/>
                <w:szCs w:val="19"/>
              </w:rPr>
            </w:pPr>
          </w:p>
        </w:tc>
        <w:tc>
          <w:tcPr>
            <w:tcW w:w="2580" w:type="dxa"/>
            <w:gridSpan w:val="3"/>
            <w:vMerge w:val="restart"/>
            <w:vAlign w:val="bottom"/>
          </w:tcPr>
          <w:p w:rsidR="00AB4DC0" w:rsidRDefault="00B03F8C">
            <w:pPr>
              <w:rPr>
                <w:sz w:val="20"/>
                <w:szCs w:val="20"/>
              </w:rPr>
            </w:pPr>
            <w:r>
              <w:rPr>
                <w:rFonts w:eastAsia="Times New Roman"/>
                <w:sz w:val="24"/>
                <w:szCs w:val="24"/>
              </w:rPr>
              <w:t>контрольная   работа,</w:t>
            </w:r>
          </w:p>
        </w:tc>
        <w:tc>
          <w:tcPr>
            <w:tcW w:w="580" w:type="dxa"/>
            <w:gridSpan w:val="2"/>
            <w:vMerge w:val="restart"/>
            <w:tcBorders>
              <w:right w:val="single" w:sz="8" w:space="0" w:color="auto"/>
            </w:tcBorders>
            <w:vAlign w:val="bottom"/>
          </w:tcPr>
          <w:p w:rsidR="00AB4DC0" w:rsidRDefault="00B03F8C">
            <w:pPr>
              <w:ind w:left="20"/>
              <w:rPr>
                <w:sz w:val="20"/>
                <w:szCs w:val="20"/>
              </w:rPr>
            </w:pPr>
            <w:r>
              <w:rPr>
                <w:rFonts w:eastAsia="Times New Roman"/>
                <w:sz w:val="24"/>
                <w:szCs w:val="24"/>
              </w:rPr>
              <w:t>срез</w:t>
            </w:r>
          </w:p>
        </w:tc>
        <w:tc>
          <w:tcPr>
            <w:tcW w:w="80" w:type="dxa"/>
            <w:vAlign w:val="bottom"/>
          </w:tcPr>
          <w:p w:rsidR="00AB4DC0" w:rsidRDefault="00AB4DC0">
            <w:pPr>
              <w:rPr>
                <w:sz w:val="19"/>
                <w:szCs w:val="19"/>
              </w:rPr>
            </w:pPr>
          </w:p>
        </w:tc>
        <w:tc>
          <w:tcPr>
            <w:tcW w:w="1040" w:type="dxa"/>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600" w:type="dxa"/>
            <w:vAlign w:val="bottom"/>
          </w:tcPr>
          <w:p w:rsidR="00AB4DC0" w:rsidRDefault="00AB4DC0">
            <w:pPr>
              <w:rPr>
                <w:sz w:val="19"/>
                <w:szCs w:val="19"/>
              </w:rPr>
            </w:pPr>
          </w:p>
        </w:tc>
        <w:tc>
          <w:tcPr>
            <w:tcW w:w="1120" w:type="dxa"/>
            <w:tcBorders>
              <w:right w:val="single" w:sz="8" w:space="0" w:color="auto"/>
            </w:tcBorders>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50"/>
        </w:trPr>
        <w:tc>
          <w:tcPr>
            <w:tcW w:w="840" w:type="dxa"/>
            <w:tcBorders>
              <w:left w:val="single" w:sz="8" w:space="0" w:color="auto"/>
              <w:right w:val="single" w:sz="8" w:space="0" w:color="auto"/>
            </w:tcBorders>
            <w:vAlign w:val="bottom"/>
          </w:tcPr>
          <w:p w:rsidR="00AB4DC0" w:rsidRDefault="00AB4DC0">
            <w:pPr>
              <w:rPr>
                <w:sz w:val="4"/>
                <w:szCs w:val="4"/>
              </w:rPr>
            </w:pPr>
          </w:p>
        </w:tc>
        <w:tc>
          <w:tcPr>
            <w:tcW w:w="1440" w:type="dxa"/>
            <w:tcBorders>
              <w:right w:val="single" w:sz="8" w:space="0" w:color="auto"/>
            </w:tcBorders>
            <w:vAlign w:val="bottom"/>
          </w:tcPr>
          <w:p w:rsidR="00AB4DC0" w:rsidRDefault="00AB4DC0">
            <w:pPr>
              <w:rPr>
                <w:sz w:val="4"/>
                <w:szCs w:val="4"/>
              </w:rPr>
            </w:pPr>
          </w:p>
        </w:tc>
        <w:tc>
          <w:tcPr>
            <w:tcW w:w="100" w:type="dxa"/>
            <w:vAlign w:val="bottom"/>
          </w:tcPr>
          <w:p w:rsidR="00AB4DC0" w:rsidRDefault="00AB4DC0">
            <w:pPr>
              <w:rPr>
                <w:sz w:val="4"/>
                <w:szCs w:val="4"/>
              </w:rPr>
            </w:pPr>
          </w:p>
        </w:tc>
        <w:tc>
          <w:tcPr>
            <w:tcW w:w="1380" w:type="dxa"/>
            <w:gridSpan w:val="2"/>
            <w:vMerge/>
            <w:vAlign w:val="bottom"/>
          </w:tcPr>
          <w:p w:rsidR="00AB4DC0" w:rsidRDefault="00AB4DC0">
            <w:pPr>
              <w:rPr>
                <w:sz w:val="4"/>
                <w:szCs w:val="4"/>
              </w:rPr>
            </w:pPr>
          </w:p>
        </w:tc>
        <w:tc>
          <w:tcPr>
            <w:tcW w:w="400" w:type="dxa"/>
            <w:vMerge/>
            <w:vAlign w:val="bottom"/>
          </w:tcPr>
          <w:p w:rsidR="00AB4DC0" w:rsidRDefault="00AB4DC0">
            <w:pPr>
              <w:rPr>
                <w:sz w:val="4"/>
                <w:szCs w:val="4"/>
              </w:rPr>
            </w:pPr>
          </w:p>
        </w:tc>
        <w:tc>
          <w:tcPr>
            <w:tcW w:w="1800" w:type="dxa"/>
            <w:gridSpan w:val="2"/>
            <w:vMerge/>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1100" w:type="dxa"/>
            <w:vAlign w:val="bottom"/>
          </w:tcPr>
          <w:p w:rsidR="00AB4DC0" w:rsidRDefault="00AB4DC0">
            <w:pPr>
              <w:rPr>
                <w:sz w:val="4"/>
                <w:szCs w:val="4"/>
              </w:rPr>
            </w:pPr>
          </w:p>
        </w:tc>
        <w:tc>
          <w:tcPr>
            <w:tcW w:w="260" w:type="dxa"/>
            <w:vAlign w:val="bottom"/>
          </w:tcPr>
          <w:p w:rsidR="00AB4DC0" w:rsidRDefault="00AB4DC0">
            <w:pPr>
              <w:rPr>
                <w:sz w:val="4"/>
                <w:szCs w:val="4"/>
              </w:rPr>
            </w:pPr>
          </w:p>
        </w:tc>
        <w:tc>
          <w:tcPr>
            <w:tcW w:w="360" w:type="dxa"/>
            <w:vAlign w:val="bottom"/>
          </w:tcPr>
          <w:p w:rsidR="00AB4DC0" w:rsidRDefault="00AB4DC0">
            <w:pPr>
              <w:rPr>
                <w:sz w:val="4"/>
                <w:szCs w:val="4"/>
              </w:rPr>
            </w:pPr>
          </w:p>
        </w:tc>
        <w:tc>
          <w:tcPr>
            <w:tcW w:w="1440" w:type="dxa"/>
            <w:tcBorders>
              <w:right w:val="single" w:sz="8" w:space="0" w:color="auto"/>
            </w:tcBorders>
            <w:vAlign w:val="bottom"/>
          </w:tcPr>
          <w:p w:rsidR="00AB4DC0" w:rsidRDefault="00AB4DC0">
            <w:pPr>
              <w:rPr>
                <w:sz w:val="4"/>
                <w:szCs w:val="4"/>
              </w:rPr>
            </w:pPr>
          </w:p>
        </w:tc>
        <w:tc>
          <w:tcPr>
            <w:tcW w:w="80" w:type="dxa"/>
            <w:vAlign w:val="bottom"/>
          </w:tcPr>
          <w:p w:rsidR="00AB4DC0" w:rsidRDefault="00AB4DC0">
            <w:pPr>
              <w:rPr>
                <w:sz w:val="4"/>
                <w:szCs w:val="4"/>
              </w:rPr>
            </w:pPr>
          </w:p>
        </w:tc>
        <w:tc>
          <w:tcPr>
            <w:tcW w:w="2580" w:type="dxa"/>
            <w:gridSpan w:val="3"/>
            <w:vMerge/>
            <w:vAlign w:val="bottom"/>
          </w:tcPr>
          <w:p w:rsidR="00AB4DC0" w:rsidRDefault="00AB4DC0">
            <w:pPr>
              <w:rPr>
                <w:sz w:val="4"/>
                <w:szCs w:val="4"/>
              </w:rPr>
            </w:pPr>
          </w:p>
        </w:tc>
        <w:tc>
          <w:tcPr>
            <w:tcW w:w="580" w:type="dxa"/>
            <w:gridSpan w:val="2"/>
            <w:vMerge/>
            <w:tcBorders>
              <w:right w:val="single" w:sz="8" w:space="0" w:color="auto"/>
            </w:tcBorders>
            <w:vAlign w:val="bottom"/>
          </w:tcPr>
          <w:p w:rsidR="00AB4DC0" w:rsidRDefault="00AB4DC0">
            <w:pPr>
              <w:rPr>
                <w:sz w:val="4"/>
                <w:szCs w:val="4"/>
              </w:rPr>
            </w:pPr>
          </w:p>
        </w:tc>
        <w:tc>
          <w:tcPr>
            <w:tcW w:w="1940" w:type="dxa"/>
            <w:gridSpan w:val="4"/>
            <w:vAlign w:val="bottom"/>
          </w:tcPr>
          <w:p w:rsidR="00AB4DC0" w:rsidRDefault="00AB4DC0">
            <w:pPr>
              <w:rPr>
                <w:sz w:val="4"/>
                <w:szCs w:val="4"/>
              </w:rPr>
            </w:pPr>
          </w:p>
        </w:tc>
        <w:tc>
          <w:tcPr>
            <w:tcW w:w="1120" w:type="dxa"/>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компьютерных средств;</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580" w:type="dxa"/>
            <w:gridSpan w:val="3"/>
            <w:vAlign w:val="bottom"/>
          </w:tcPr>
          <w:p w:rsidR="00AB4DC0" w:rsidRDefault="00B03F8C">
            <w:pPr>
              <w:rPr>
                <w:sz w:val="20"/>
                <w:szCs w:val="20"/>
              </w:rPr>
            </w:pPr>
            <w:r>
              <w:rPr>
                <w:rFonts w:eastAsia="Times New Roman"/>
                <w:sz w:val="24"/>
                <w:szCs w:val="24"/>
              </w:rPr>
              <w:t>знаний</w:t>
            </w: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1"/>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380" w:type="dxa"/>
            <w:gridSpan w:val="2"/>
            <w:vAlign w:val="bottom"/>
          </w:tcPr>
          <w:p w:rsidR="00AB4DC0" w:rsidRDefault="00B03F8C">
            <w:pPr>
              <w:spacing w:line="257" w:lineRule="exact"/>
              <w:rPr>
                <w:sz w:val="20"/>
                <w:szCs w:val="20"/>
              </w:rPr>
            </w:pPr>
            <w:r>
              <w:rPr>
                <w:rFonts w:eastAsia="Times New Roman"/>
                <w:sz w:val="24"/>
                <w:szCs w:val="24"/>
              </w:rPr>
              <w:t>Осознанно</w:t>
            </w:r>
          </w:p>
        </w:tc>
        <w:tc>
          <w:tcPr>
            <w:tcW w:w="400" w:type="dxa"/>
            <w:vAlign w:val="bottom"/>
          </w:tcPr>
          <w:p w:rsidR="00AB4DC0" w:rsidRDefault="00B03F8C">
            <w:pPr>
              <w:spacing w:line="257" w:lineRule="exact"/>
              <w:ind w:left="120"/>
              <w:rPr>
                <w:sz w:val="20"/>
                <w:szCs w:val="20"/>
              </w:rPr>
            </w:pPr>
            <w:r>
              <w:rPr>
                <w:rFonts w:eastAsia="Times New Roman"/>
                <w:sz w:val="24"/>
                <w:szCs w:val="24"/>
              </w:rPr>
              <w:t>и</w:t>
            </w:r>
          </w:p>
        </w:tc>
        <w:tc>
          <w:tcPr>
            <w:tcW w:w="1800" w:type="dxa"/>
            <w:gridSpan w:val="2"/>
            <w:tcBorders>
              <w:right w:val="single" w:sz="8" w:space="0" w:color="auto"/>
            </w:tcBorders>
            <w:vAlign w:val="bottom"/>
          </w:tcPr>
          <w:p w:rsidR="00AB4DC0" w:rsidRDefault="00B03F8C">
            <w:pPr>
              <w:spacing w:line="257" w:lineRule="exact"/>
              <w:ind w:right="140"/>
              <w:jc w:val="right"/>
              <w:rPr>
                <w:sz w:val="20"/>
                <w:szCs w:val="20"/>
              </w:rPr>
            </w:pPr>
            <w:r>
              <w:rPr>
                <w:rFonts w:eastAsia="Times New Roman"/>
                <w:sz w:val="24"/>
                <w:szCs w:val="24"/>
              </w:rPr>
              <w:t>произвольно</w:t>
            </w:r>
          </w:p>
        </w:tc>
        <w:tc>
          <w:tcPr>
            <w:tcW w:w="80" w:type="dxa"/>
            <w:vAlign w:val="bottom"/>
          </w:tcPr>
          <w:p w:rsidR="00AB4DC0" w:rsidRDefault="00AB4DC0"/>
        </w:tc>
        <w:tc>
          <w:tcPr>
            <w:tcW w:w="1100" w:type="dxa"/>
            <w:vAlign w:val="bottom"/>
          </w:tcPr>
          <w:p w:rsidR="00AB4DC0" w:rsidRDefault="00AB4DC0"/>
        </w:tc>
        <w:tc>
          <w:tcPr>
            <w:tcW w:w="260" w:type="dxa"/>
            <w:vAlign w:val="bottom"/>
          </w:tcPr>
          <w:p w:rsidR="00AB4DC0" w:rsidRDefault="00AB4DC0"/>
        </w:tc>
        <w:tc>
          <w:tcPr>
            <w:tcW w:w="360" w:type="dxa"/>
            <w:vAlign w:val="bottom"/>
          </w:tcPr>
          <w:p w:rsidR="00AB4DC0" w:rsidRDefault="00AB4DC0"/>
        </w:tc>
        <w:tc>
          <w:tcPr>
            <w:tcW w:w="1440" w:type="dxa"/>
            <w:tcBorders>
              <w:right w:val="single" w:sz="8" w:space="0" w:color="auto"/>
            </w:tcBorders>
            <w:vAlign w:val="bottom"/>
          </w:tcPr>
          <w:p w:rsidR="00AB4DC0" w:rsidRDefault="00AB4DC0"/>
        </w:tc>
        <w:tc>
          <w:tcPr>
            <w:tcW w:w="80" w:type="dxa"/>
            <w:vAlign w:val="bottom"/>
          </w:tcPr>
          <w:p w:rsidR="00AB4DC0" w:rsidRDefault="00AB4DC0"/>
        </w:tc>
        <w:tc>
          <w:tcPr>
            <w:tcW w:w="3020" w:type="dxa"/>
            <w:gridSpan w:val="4"/>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Образовательный продукт:</w:t>
            </w:r>
          </w:p>
        </w:tc>
        <w:tc>
          <w:tcPr>
            <w:tcW w:w="140" w:type="dxa"/>
            <w:tcBorders>
              <w:right w:val="single" w:sz="8" w:space="0" w:color="auto"/>
            </w:tcBorders>
            <w:vAlign w:val="bottom"/>
          </w:tcPr>
          <w:p w:rsidR="00AB4DC0" w:rsidRDefault="00AB4DC0"/>
        </w:tc>
        <w:tc>
          <w:tcPr>
            <w:tcW w:w="1940" w:type="dxa"/>
            <w:gridSpan w:val="4"/>
            <w:vAlign w:val="bottom"/>
          </w:tcPr>
          <w:p w:rsidR="00AB4DC0" w:rsidRDefault="00AB4DC0"/>
        </w:tc>
        <w:tc>
          <w:tcPr>
            <w:tcW w:w="11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58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строит речевое высказывание в</w:t>
            </w: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16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Сообщение, доклад, реферат</w:t>
            </w:r>
          </w:p>
        </w:tc>
        <w:tc>
          <w:tcPr>
            <w:tcW w:w="1940" w:type="dxa"/>
            <w:gridSpan w:val="4"/>
            <w:vAlign w:val="bottom"/>
          </w:tcPr>
          <w:p w:rsidR="00AB4DC0" w:rsidRDefault="00AB4DC0">
            <w:pPr>
              <w:rPr>
                <w:sz w:val="23"/>
                <w:szCs w:val="23"/>
              </w:rPr>
            </w:pPr>
          </w:p>
        </w:tc>
        <w:tc>
          <w:tcPr>
            <w:tcW w:w="1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устной и письменной форме;</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4"/>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040" w:type="dxa"/>
            <w:gridSpan w:val="4"/>
            <w:vAlign w:val="bottom"/>
          </w:tcPr>
          <w:p w:rsidR="00AB4DC0" w:rsidRDefault="00B03F8C">
            <w:pPr>
              <w:spacing w:line="273" w:lineRule="exact"/>
              <w:rPr>
                <w:sz w:val="20"/>
                <w:szCs w:val="20"/>
              </w:rPr>
            </w:pPr>
            <w:r>
              <w:rPr>
                <w:rFonts w:eastAsia="Times New Roman"/>
                <w:sz w:val="24"/>
                <w:szCs w:val="24"/>
              </w:rPr>
              <w:t>Структурирует знания;</w:t>
            </w:r>
          </w:p>
        </w:tc>
        <w:tc>
          <w:tcPr>
            <w:tcW w:w="5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13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440" w:type="dxa"/>
            <w:vAlign w:val="bottom"/>
          </w:tcPr>
          <w:p w:rsidR="00AB4DC0" w:rsidRDefault="00AB4DC0">
            <w:pPr>
              <w:rPr>
                <w:sz w:val="23"/>
                <w:szCs w:val="23"/>
              </w:rPr>
            </w:pPr>
          </w:p>
        </w:tc>
        <w:tc>
          <w:tcPr>
            <w:tcW w:w="1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40" w:type="dxa"/>
            <w:vAlign w:val="bottom"/>
          </w:tcPr>
          <w:p w:rsidR="00AB4DC0" w:rsidRDefault="00AB4DC0">
            <w:pPr>
              <w:rPr>
                <w:sz w:val="23"/>
                <w:szCs w:val="23"/>
              </w:rPr>
            </w:pPr>
          </w:p>
        </w:tc>
        <w:tc>
          <w:tcPr>
            <w:tcW w:w="22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1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Понимает</w:t>
            </w:r>
          </w:p>
        </w:tc>
        <w:tc>
          <w:tcPr>
            <w:tcW w:w="1660" w:type="dxa"/>
            <w:gridSpan w:val="2"/>
            <w:vAlign w:val="bottom"/>
          </w:tcPr>
          <w:p w:rsidR="00AB4DC0" w:rsidRDefault="00B03F8C">
            <w:pPr>
              <w:ind w:left="140"/>
              <w:rPr>
                <w:sz w:val="20"/>
                <w:szCs w:val="20"/>
              </w:rPr>
            </w:pPr>
            <w:r>
              <w:rPr>
                <w:rFonts w:eastAsia="Times New Roman"/>
                <w:sz w:val="24"/>
                <w:szCs w:val="24"/>
              </w:rPr>
              <w:t>цель   чтения</w:t>
            </w:r>
          </w:p>
        </w:tc>
        <w:tc>
          <w:tcPr>
            <w:tcW w:w="540" w:type="dxa"/>
            <w:tcBorders>
              <w:right w:val="single" w:sz="8" w:space="0" w:color="auto"/>
            </w:tcBorders>
            <w:vAlign w:val="bottom"/>
          </w:tcPr>
          <w:p w:rsidR="00AB4DC0" w:rsidRDefault="00B03F8C">
            <w:pPr>
              <w:ind w:right="140"/>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осмысливает прочитанное;</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Извлекает</w:t>
            </w:r>
          </w:p>
        </w:tc>
        <w:tc>
          <w:tcPr>
            <w:tcW w:w="400" w:type="dxa"/>
            <w:vAlign w:val="bottom"/>
          </w:tcPr>
          <w:p w:rsidR="00AB4DC0" w:rsidRDefault="00AB4DC0">
            <w:pPr>
              <w:rPr>
                <w:sz w:val="24"/>
                <w:szCs w:val="24"/>
              </w:rPr>
            </w:pPr>
          </w:p>
        </w:tc>
        <w:tc>
          <w:tcPr>
            <w:tcW w:w="1800" w:type="dxa"/>
            <w:gridSpan w:val="2"/>
            <w:tcBorders>
              <w:right w:val="single" w:sz="8" w:space="0" w:color="auto"/>
            </w:tcBorders>
            <w:vAlign w:val="bottom"/>
          </w:tcPr>
          <w:p w:rsidR="00AB4DC0" w:rsidRDefault="00B03F8C">
            <w:pPr>
              <w:ind w:right="140"/>
              <w:jc w:val="right"/>
              <w:rPr>
                <w:sz w:val="20"/>
                <w:szCs w:val="20"/>
              </w:rPr>
            </w:pPr>
            <w:r>
              <w:rPr>
                <w:rFonts w:eastAsia="Times New Roman"/>
                <w:sz w:val="24"/>
                <w:szCs w:val="24"/>
              </w:rPr>
              <w:t>необходимую</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5"/>
            <w:tcBorders>
              <w:right w:val="single" w:sz="8" w:space="0" w:color="auto"/>
            </w:tcBorders>
            <w:vAlign w:val="bottom"/>
          </w:tcPr>
          <w:p w:rsidR="00AB4DC0" w:rsidRDefault="00B03F8C">
            <w:pPr>
              <w:rPr>
                <w:sz w:val="20"/>
                <w:szCs w:val="20"/>
              </w:rPr>
            </w:pPr>
            <w:r>
              <w:rPr>
                <w:rFonts w:eastAsia="Times New Roman"/>
                <w:sz w:val="24"/>
                <w:szCs w:val="24"/>
              </w:rPr>
              <w:t>информацию из прослушанных</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040" w:type="dxa"/>
            <w:gridSpan w:val="4"/>
            <w:vAlign w:val="bottom"/>
          </w:tcPr>
          <w:p w:rsidR="00AB4DC0" w:rsidRDefault="00B03F8C">
            <w:pPr>
              <w:rPr>
                <w:sz w:val="20"/>
                <w:szCs w:val="20"/>
              </w:rPr>
            </w:pPr>
            <w:r>
              <w:rPr>
                <w:rFonts w:eastAsia="Times New Roman"/>
                <w:sz w:val="24"/>
                <w:szCs w:val="24"/>
              </w:rPr>
              <w:t>текстов различных жанров;</w:t>
            </w:r>
          </w:p>
        </w:tc>
        <w:tc>
          <w:tcPr>
            <w:tcW w:w="5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Выбирает</w:t>
            </w:r>
          </w:p>
        </w:tc>
        <w:tc>
          <w:tcPr>
            <w:tcW w:w="400" w:type="dxa"/>
            <w:vAlign w:val="bottom"/>
          </w:tcPr>
          <w:p w:rsidR="00AB4DC0" w:rsidRDefault="00AB4DC0">
            <w:pPr>
              <w:rPr>
                <w:sz w:val="24"/>
                <w:szCs w:val="24"/>
              </w:rPr>
            </w:pPr>
          </w:p>
        </w:tc>
        <w:tc>
          <w:tcPr>
            <w:tcW w:w="1800" w:type="dxa"/>
            <w:gridSpan w:val="2"/>
            <w:tcBorders>
              <w:right w:val="single" w:sz="8" w:space="0" w:color="auto"/>
            </w:tcBorders>
            <w:vAlign w:val="bottom"/>
          </w:tcPr>
          <w:p w:rsidR="00AB4DC0" w:rsidRDefault="00B03F8C">
            <w:pPr>
              <w:ind w:right="140"/>
              <w:jc w:val="right"/>
              <w:rPr>
                <w:sz w:val="20"/>
                <w:szCs w:val="20"/>
              </w:rPr>
            </w:pPr>
            <w:r>
              <w:rPr>
                <w:rFonts w:eastAsia="Times New Roman"/>
                <w:sz w:val="24"/>
                <w:szCs w:val="24"/>
              </w:rPr>
              <w:t>наиболее</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3580" w:type="dxa"/>
            <w:gridSpan w:val="5"/>
            <w:tcBorders>
              <w:right w:val="single" w:sz="8" w:space="0" w:color="auto"/>
            </w:tcBorders>
            <w:vAlign w:val="bottom"/>
          </w:tcPr>
          <w:p w:rsidR="00AB4DC0" w:rsidRDefault="00B03F8C">
            <w:pPr>
              <w:rPr>
                <w:sz w:val="20"/>
                <w:szCs w:val="20"/>
              </w:rPr>
            </w:pPr>
            <w:r>
              <w:rPr>
                <w:rFonts w:eastAsia="Times New Roman"/>
                <w:sz w:val="24"/>
                <w:szCs w:val="24"/>
              </w:rPr>
              <w:t>эффективные способы решения</w:t>
            </w: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20" w:type="dxa"/>
            <w:vAlign w:val="bottom"/>
          </w:tcPr>
          <w:p w:rsidR="00AB4DC0" w:rsidRDefault="00AB4DC0">
            <w:pPr>
              <w:rPr>
                <w:sz w:val="23"/>
                <w:szCs w:val="23"/>
              </w:rPr>
            </w:pPr>
          </w:p>
        </w:tc>
        <w:tc>
          <w:tcPr>
            <w:tcW w:w="13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440" w:type="dxa"/>
            <w:vAlign w:val="bottom"/>
          </w:tcPr>
          <w:p w:rsidR="00AB4DC0" w:rsidRDefault="00AB4DC0">
            <w:pPr>
              <w:rPr>
                <w:sz w:val="23"/>
                <w:szCs w:val="23"/>
              </w:rPr>
            </w:pPr>
          </w:p>
        </w:tc>
        <w:tc>
          <w:tcPr>
            <w:tcW w:w="14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040" w:type="dxa"/>
            <w:vAlign w:val="bottom"/>
          </w:tcPr>
          <w:p w:rsidR="00AB4DC0" w:rsidRDefault="00AB4DC0">
            <w:pPr>
              <w:rPr>
                <w:sz w:val="23"/>
                <w:szCs w:val="23"/>
              </w:rPr>
            </w:pPr>
          </w:p>
        </w:tc>
        <w:tc>
          <w:tcPr>
            <w:tcW w:w="22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11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380" w:type="dxa"/>
            <w:gridSpan w:val="2"/>
            <w:vAlign w:val="bottom"/>
          </w:tcPr>
          <w:p w:rsidR="00AB4DC0" w:rsidRDefault="00B03F8C">
            <w:pPr>
              <w:rPr>
                <w:sz w:val="20"/>
                <w:szCs w:val="20"/>
              </w:rPr>
            </w:pPr>
            <w:r>
              <w:rPr>
                <w:rFonts w:eastAsia="Times New Roman"/>
                <w:sz w:val="24"/>
                <w:szCs w:val="24"/>
              </w:rPr>
              <w:t>задачв</w:t>
            </w:r>
          </w:p>
        </w:tc>
        <w:tc>
          <w:tcPr>
            <w:tcW w:w="1660" w:type="dxa"/>
            <w:gridSpan w:val="2"/>
            <w:vAlign w:val="bottom"/>
          </w:tcPr>
          <w:p w:rsidR="00AB4DC0" w:rsidRDefault="00B03F8C">
            <w:pPr>
              <w:ind w:left="40"/>
              <w:rPr>
                <w:sz w:val="20"/>
                <w:szCs w:val="20"/>
              </w:rPr>
            </w:pPr>
            <w:r>
              <w:rPr>
                <w:rFonts w:eastAsia="Times New Roman"/>
                <w:sz w:val="24"/>
                <w:szCs w:val="24"/>
              </w:rPr>
              <w:t>зависимости</w:t>
            </w:r>
          </w:p>
        </w:tc>
        <w:tc>
          <w:tcPr>
            <w:tcW w:w="540" w:type="dxa"/>
            <w:tcBorders>
              <w:right w:val="single" w:sz="8" w:space="0" w:color="auto"/>
            </w:tcBorders>
            <w:vAlign w:val="bottom"/>
          </w:tcPr>
          <w:p w:rsidR="00AB4DC0" w:rsidRDefault="00B03F8C">
            <w:pPr>
              <w:ind w:right="140"/>
              <w:jc w:val="right"/>
              <w:rPr>
                <w:sz w:val="20"/>
                <w:szCs w:val="20"/>
              </w:rPr>
            </w:pPr>
            <w:r>
              <w:rPr>
                <w:rFonts w:eastAsia="Times New Roman"/>
                <w:sz w:val="24"/>
                <w:szCs w:val="24"/>
              </w:rPr>
              <w:t>от</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11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2"/>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3040" w:type="dxa"/>
            <w:gridSpan w:val="4"/>
            <w:tcBorders>
              <w:bottom w:val="single" w:sz="8" w:space="0" w:color="auto"/>
            </w:tcBorders>
            <w:vAlign w:val="bottom"/>
          </w:tcPr>
          <w:p w:rsidR="00AB4DC0" w:rsidRDefault="00B03F8C">
            <w:pPr>
              <w:rPr>
                <w:sz w:val="20"/>
                <w:szCs w:val="20"/>
              </w:rPr>
            </w:pPr>
            <w:r>
              <w:rPr>
                <w:rFonts w:eastAsia="Times New Roman"/>
                <w:sz w:val="24"/>
                <w:szCs w:val="24"/>
              </w:rPr>
              <w:t>конкретных условий;</w:t>
            </w:r>
          </w:p>
        </w:tc>
        <w:tc>
          <w:tcPr>
            <w:tcW w:w="5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20" w:type="dxa"/>
            <w:tcBorders>
              <w:bottom w:val="single" w:sz="8" w:space="0" w:color="auto"/>
            </w:tcBorders>
            <w:vAlign w:val="bottom"/>
          </w:tcPr>
          <w:p w:rsidR="00AB4DC0" w:rsidRDefault="00AB4DC0">
            <w:pPr>
              <w:rPr>
                <w:sz w:val="24"/>
                <w:szCs w:val="24"/>
              </w:rPr>
            </w:pPr>
          </w:p>
        </w:tc>
        <w:tc>
          <w:tcPr>
            <w:tcW w:w="13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4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040" w:type="dxa"/>
            <w:tcBorders>
              <w:bottom w:val="single" w:sz="8" w:space="0" w:color="auto"/>
            </w:tcBorders>
            <w:vAlign w:val="bottom"/>
          </w:tcPr>
          <w:p w:rsidR="00AB4DC0" w:rsidRDefault="00AB4DC0">
            <w:pPr>
              <w:rPr>
                <w:sz w:val="24"/>
                <w:szCs w:val="24"/>
              </w:rPr>
            </w:pPr>
          </w:p>
        </w:tc>
        <w:tc>
          <w:tcPr>
            <w:tcW w:w="22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11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556" w:right="438" w:bottom="797" w:left="920" w:header="0" w:footer="0" w:gutter="0"/>
          <w:cols w:space="720" w:equalWidth="0">
            <w:col w:w="15480"/>
          </w:cols>
        </w:sectPr>
      </w:pPr>
    </w:p>
    <w:p w:rsidR="00AB4DC0" w:rsidRDefault="00B03F8C">
      <w:pPr>
        <w:tabs>
          <w:tab w:val="left" w:pos="4040"/>
          <w:tab w:val="left" w:pos="5560"/>
        </w:tabs>
        <w:ind w:left="2380"/>
        <w:rPr>
          <w:sz w:val="20"/>
          <w:szCs w:val="20"/>
        </w:rPr>
      </w:pPr>
      <w:r>
        <w:rPr>
          <w:rFonts w:eastAsia="Times New Roman"/>
          <w:noProof/>
          <w:sz w:val="24"/>
          <w:szCs w:val="24"/>
        </w:rPr>
        <w:lastRenderedPageBreak/>
        <mc:AlternateContent>
          <mc:Choice Requires="wps">
            <w:drawing>
              <wp:anchor distT="0" distB="0" distL="114300" distR="114300" simplePos="0" relativeHeight="251697152" behindDoc="1" locked="0" layoutInCell="0" allowOverlap="1">
                <wp:simplePos x="0" y="0"/>
                <wp:positionH relativeFrom="page">
                  <wp:posOffset>580390</wp:posOffset>
                </wp:positionH>
                <wp:positionV relativeFrom="page">
                  <wp:posOffset>362585</wp:posOffset>
                </wp:positionV>
                <wp:extent cx="9837420"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374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CB1F4E" id="Shape 157" o:spid="_x0000_s1026" style="position:absolute;z-index:-251619328;visibility:visible;mso-wrap-style:square;mso-wrap-distance-left:9pt;mso-wrap-distance-top:0;mso-wrap-distance-right:9pt;mso-wrap-distance-bottom:0;mso-position-horizontal:absolute;mso-position-horizontal-relative:page;mso-position-vertical:absolute;mso-position-vertical-relative:page" from="45.7pt,28.55pt" to="820.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98176" behindDoc="1" locked="0" layoutInCell="0" allowOverlap="1">
                <wp:simplePos x="0" y="0"/>
                <wp:positionH relativeFrom="page">
                  <wp:posOffset>1106170</wp:posOffset>
                </wp:positionH>
                <wp:positionV relativeFrom="page">
                  <wp:posOffset>1420495</wp:posOffset>
                </wp:positionV>
                <wp:extent cx="931164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116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0FF99D2" id="Shape 158" o:spid="_x0000_s1026" style="position:absolute;z-index:-251618304;visibility:visible;mso-wrap-style:square;mso-wrap-distance-left:9pt;mso-wrap-distance-top:0;mso-wrap-distance-right:9pt;mso-wrap-distance-bottom:0;mso-position-horizontal:absolute;mso-position-horizontal-relative:page;mso-position-vertical:absolute;mso-position-vertical-relative:page" from="87.1pt,111.85pt" to="820.3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99200" behindDoc="1" locked="0" layoutInCell="0" allowOverlap="1">
                <wp:simplePos x="0" y="0"/>
                <wp:positionH relativeFrom="page">
                  <wp:posOffset>583565</wp:posOffset>
                </wp:positionH>
                <wp:positionV relativeFrom="page">
                  <wp:posOffset>359410</wp:posOffset>
                </wp:positionV>
                <wp:extent cx="0" cy="635762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16A5B0" id="Shape 159" o:spid="_x0000_s1026" style="position:absolute;z-index:-251617280;visibility:visible;mso-wrap-style:square;mso-wrap-distance-left:9pt;mso-wrap-distance-top:0;mso-wrap-distance-right:9pt;mso-wrap-distance-bottom:0;mso-position-horizontal:absolute;mso-position-horizontal-relative:page;mso-position-vertical:absolute;mso-position-vertical-relative:page" from="45.95pt,28.3pt" to="45.9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0224" behindDoc="1" locked="0" layoutInCell="0" allowOverlap="1">
                <wp:simplePos x="0" y="0"/>
                <wp:positionH relativeFrom="page">
                  <wp:posOffset>1109345</wp:posOffset>
                </wp:positionH>
                <wp:positionV relativeFrom="page">
                  <wp:posOffset>359410</wp:posOffset>
                </wp:positionV>
                <wp:extent cx="0" cy="635762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CB895D" id="Shape 160" o:spid="_x0000_s1026" style="position:absolute;z-index:-251616256;visibility:visible;mso-wrap-style:square;mso-wrap-distance-left:9pt;mso-wrap-distance-top:0;mso-wrap-distance-right:9pt;mso-wrap-distance-bottom:0;mso-position-horizontal:absolute;mso-position-horizontal-relative:page;mso-position-vertical:absolute;mso-position-vertical-relative:page" from="87.35pt,28.3pt" to="87.3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1248" behindDoc="1" locked="0" layoutInCell="0" allowOverlap="1">
                <wp:simplePos x="0" y="0"/>
                <wp:positionH relativeFrom="page">
                  <wp:posOffset>2023745</wp:posOffset>
                </wp:positionH>
                <wp:positionV relativeFrom="page">
                  <wp:posOffset>359410</wp:posOffset>
                </wp:positionV>
                <wp:extent cx="0" cy="635762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FB945D4" id="Shape 161" o:spid="_x0000_s1026" style="position:absolute;z-index:-251615232;visibility:visible;mso-wrap-style:square;mso-wrap-distance-left:9pt;mso-wrap-distance-top:0;mso-wrap-distance-right:9pt;mso-wrap-distance-bottom:0;mso-position-horizontal:absolute;mso-position-horizontal-relative:page;mso-position-vertical:absolute;mso-position-vertical-relative:page" from="159.35pt,28.3pt" to="159.3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2272" behindDoc="1" locked="0" layoutInCell="0" allowOverlap="1">
                <wp:simplePos x="0" y="0"/>
                <wp:positionH relativeFrom="page">
                  <wp:posOffset>4356100</wp:posOffset>
                </wp:positionH>
                <wp:positionV relativeFrom="page">
                  <wp:posOffset>359410</wp:posOffset>
                </wp:positionV>
                <wp:extent cx="0" cy="635762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AA93538" id="Shape 162" o:spid="_x0000_s1026" style="position:absolute;z-index:-251614208;visibility:visible;mso-wrap-style:square;mso-wrap-distance-left:9pt;mso-wrap-distance-top:0;mso-wrap-distance-right:9pt;mso-wrap-distance-bottom:0;mso-position-horizontal:absolute;mso-position-horizontal-relative:page;mso-position-vertical:absolute;mso-position-vertical-relative:page" from="343pt,28.3pt" to="343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3296" behindDoc="1" locked="0" layoutInCell="0" allowOverlap="1">
                <wp:simplePos x="0" y="0"/>
                <wp:positionH relativeFrom="page">
                  <wp:posOffset>6413500</wp:posOffset>
                </wp:positionH>
                <wp:positionV relativeFrom="page">
                  <wp:posOffset>359410</wp:posOffset>
                </wp:positionV>
                <wp:extent cx="0" cy="635762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CC2E50" id="Shape 163" o:spid="_x0000_s1026" style="position:absolute;z-index:-251613184;visibility:visible;mso-wrap-style:square;mso-wrap-distance-left:9pt;mso-wrap-distance-top:0;mso-wrap-distance-right:9pt;mso-wrap-distance-bottom:0;mso-position-horizontal:absolute;mso-position-horizontal-relative:page;mso-position-vertical:absolute;mso-position-vertical-relative:page" from="505pt,28.3pt" to="50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4320" behindDoc="1" locked="0" layoutInCell="0" allowOverlap="1">
                <wp:simplePos x="0" y="0"/>
                <wp:positionH relativeFrom="page">
                  <wp:posOffset>8471535</wp:posOffset>
                </wp:positionH>
                <wp:positionV relativeFrom="page">
                  <wp:posOffset>359410</wp:posOffset>
                </wp:positionV>
                <wp:extent cx="0" cy="635762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B5D51D" id="Shape 164" o:spid="_x0000_s1026" style="position:absolute;z-index:-251612160;visibility:visible;mso-wrap-style:square;mso-wrap-distance-left:9pt;mso-wrap-distance-top:0;mso-wrap-distance-right:9pt;mso-wrap-distance-bottom:0;mso-position-horizontal:absolute;mso-position-horizontal-relative:page;mso-position-vertical:absolute;mso-position-vertical-relative:page" from="667.05pt,28.3pt" to="667.0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5344" behindDoc="1" locked="0" layoutInCell="0" allowOverlap="1">
                <wp:simplePos x="0" y="0"/>
                <wp:positionH relativeFrom="page">
                  <wp:posOffset>10414635</wp:posOffset>
                </wp:positionH>
                <wp:positionV relativeFrom="page">
                  <wp:posOffset>359410</wp:posOffset>
                </wp:positionV>
                <wp:extent cx="0" cy="635762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76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43CA45" id="Shape 165" o:spid="_x0000_s1026" style="position:absolute;z-index:-251611136;visibility:visible;mso-wrap-style:square;mso-wrap-distance-left:9pt;mso-wrap-distance-top:0;mso-wrap-distance-right:9pt;mso-wrap-distance-bottom:0;mso-position-horizontal:absolute;mso-position-horizontal-relative:page;mso-position-vertical:absolute;mso-position-vertical-relative:page" from="820.05pt,28.3pt" to="820.0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sz w:val="24"/>
          <w:szCs w:val="24"/>
        </w:rPr>
        <w:t>Определяет</w:t>
      </w:r>
      <w:r>
        <w:rPr>
          <w:sz w:val="20"/>
          <w:szCs w:val="20"/>
        </w:rPr>
        <w:tab/>
      </w:r>
      <w:r>
        <w:rPr>
          <w:rFonts w:eastAsia="Times New Roman"/>
          <w:sz w:val="24"/>
          <w:szCs w:val="24"/>
        </w:rPr>
        <w:t>основную</w:t>
      </w:r>
      <w:r>
        <w:rPr>
          <w:sz w:val="20"/>
          <w:szCs w:val="20"/>
        </w:rPr>
        <w:tab/>
      </w:r>
      <w:r>
        <w:rPr>
          <w:rFonts w:eastAsia="Times New Roman"/>
        </w:rPr>
        <w:t>и</w:t>
      </w:r>
    </w:p>
    <w:p w:rsidR="00AB4DC0" w:rsidRDefault="00B03F8C">
      <w:pPr>
        <w:ind w:left="2380"/>
        <w:rPr>
          <w:sz w:val="20"/>
          <w:szCs w:val="20"/>
        </w:rPr>
      </w:pPr>
      <w:r>
        <w:rPr>
          <w:rFonts w:eastAsia="Times New Roman"/>
          <w:sz w:val="24"/>
          <w:szCs w:val="24"/>
        </w:rPr>
        <w:t>второстепенную информацию;</w:t>
      </w:r>
    </w:p>
    <w:p w:rsidR="00AB4DC0" w:rsidRDefault="00B03F8C">
      <w:pPr>
        <w:tabs>
          <w:tab w:val="left" w:pos="3400"/>
          <w:tab w:val="left" w:pos="4600"/>
        </w:tabs>
        <w:ind w:left="2380"/>
        <w:rPr>
          <w:sz w:val="20"/>
          <w:szCs w:val="20"/>
        </w:rPr>
      </w:pPr>
      <w:r>
        <w:rPr>
          <w:rFonts w:eastAsia="Times New Roman"/>
          <w:sz w:val="24"/>
          <w:szCs w:val="24"/>
        </w:rPr>
        <w:t>умение</w:t>
      </w:r>
      <w:r>
        <w:rPr>
          <w:sz w:val="20"/>
          <w:szCs w:val="20"/>
        </w:rPr>
        <w:tab/>
      </w:r>
      <w:r>
        <w:rPr>
          <w:rFonts w:eastAsia="Times New Roman"/>
          <w:sz w:val="24"/>
          <w:szCs w:val="24"/>
        </w:rPr>
        <w:t>хранить,</w:t>
      </w:r>
      <w:r>
        <w:rPr>
          <w:sz w:val="20"/>
          <w:szCs w:val="20"/>
        </w:rPr>
        <w:tab/>
      </w:r>
      <w:r>
        <w:rPr>
          <w:rFonts w:eastAsia="Times New Roman"/>
          <w:sz w:val="23"/>
          <w:szCs w:val="23"/>
        </w:rPr>
        <w:t>защищать,</w:t>
      </w:r>
    </w:p>
    <w:p w:rsidR="00AB4DC0" w:rsidRDefault="00B03F8C">
      <w:pPr>
        <w:tabs>
          <w:tab w:val="left" w:pos="3820"/>
          <w:tab w:val="left" w:pos="4280"/>
        </w:tabs>
        <w:ind w:left="2380"/>
        <w:rPr>
          <w:sz w:val="20"/>
          <w:szCs w:val="20"/>
        </w:rPr>
      </w:pPr>
      <w:r>
        <w:rPr>
          <w:rFonts w:eastAsia="Times New Roman"/>
          <w:sz w:val="24"/>
          <w:szCs w:val="24"/>
        </w:rPr>
        <w:t>передавать</w:t>
      </w:r>
      <w:r>
        <w:rPr>
          <w:sz w:val="20"/>
          <w:szCs w:val="20"/>
        </w:rPr>
        <w:tab/>
      </w:r>
      <w:r>
        <w:rPr>
          <w:rFonts w:eastAsia="Times New Roman"/>
          <w:sz w:val="24"/>
          <w:szCs w:val="24"/>
        </w:rPr>
        <w:t>и</w:t>
      </w:r>
      <w:r>
        <w:rPr>
          <w:sz w:val="20"/>
          <w:szCs w:val="20"/>
        </w:rPr>
        <w:tab/>
      </w:r>
      <w:r>
        <w:rPr>
          <w:rFonts w:eastAsia="Times New Roman"/>
          <w:sz w:val="24"/>
          <w:szCs w:val="24"/>
        </w:rPr>
        <w:t>обрабатывать</w:t>
      </w:r>
    </w:p>
    <w:p w:rsidR="00AB4DC0" w:rsidRDefault="00B03F8C">
      <w:pPr>
        <w:ind w:left="2380"/>
        <w:rPr>
          <w:sz w:val="20"/>
          <w:szCs w:val="20"/>
        </w:rPr>
      </w:pPr>
      <w:r>
        <w:rPr>
          <w:rFonts w:eastAsia="Times New Roman"/>
          <w:sz w:val="24"/>
          <w:szCs w:val="24"/>
        </w:rPr>
        <w:t>информацию.</w:t>
      </w:r>
    </w:p>
    <w:p w:rsidR="00AB4DC0" w:rsidRDefault="00AB4DC0">
      <w:pPr>
        <w:spacing w:line="26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1740"/>
        <w:gridCol w:w="680"/>
        <w:gridCol w:w="60"/>
        <w:gridCol w:w="260"/>
        <w:gridCol w:w="360"/>
        <w:gridCol w:w="300"/>
        <w:gridCol w:w="600"/>
        <w:gridCol w:w="400"/>
        <w:gridCol w:w="1000"/>
        <w:gridCol w:w="1020"/>
        <w:gridCol w:w="680"/>
        <w:gridCol w:w="700"/>
        <w:gridCol w:w="460"/>
        <w:gridCol w:w="380"/>
        <w:gridCol w:w="1100"/>
        <w:gridCol w:w="100"/>
        <w:gridCol w:w="560"/>
        <w:gridCol w:w="580"/>
        <w:gridCol w:w="680"/>
        <w:gridCol w:w="3180"/>
        <w:gridCol w:w="20"/>
      </w:tblGrid>
      <w:tr w:rsidR="00AB4DC0">
        <w:trPr>
          <w:trHeight w:val="276"/>
        </w:trPr>
        <w:tc>
          <w:tcPr>
            <w:tcW w:w="640" w:type="dxa"/>
            <w:vAlign w:val="bottom"/>
          </w:tcPr>
          <w:p w:rsidR="00AB4DC0" w:rsidRDefault="00AB4DC0">
            <w:pPr>
              <w:rPr>
                <w:sz w:val="23"/>
                <w:szCs w:val="23"/>
              </w:rPr>
            </w:pPr>
          </w:p>
        </w:tc>
        <w:tc>
          <w:tcPr>
            <w:tcW w:w="1740" w:type="dxa"/>
            <w:vAlign w:val="bottom"/>
          </w:tcPr>
          <w:p w:rsidR="00AB4DC0" w:rsidRDefault="00B03F8C">
            <w:pPr>
              <w:ind w:left="300"/>
              <w:rPr>
                <w:sz w:val="20"/>
                <w:szCs w:val="20"/>
              </w:rPr>
            </w:pPr>
            <w:r>
              <w:rPr>
                <w:rFonts w:eastAsia="Times New Roman"/>
                <w:sz w:val="24"/>
                <w:szCs w:val="24"/>
              </w:rPr>
              <w:t>Продвинут</w:t>
            </w:r>
          </w:p>
        </w:tc>
        <w:tc>
          <w:tcPr>
            <w:tcW w:w="1000" w:type="dxa"/>
            <w:gridSpan w:val="3"/>
            <w:vAlign w:val="bottom"/>
          </w:tcPr>
          <w:p w:rsidR="00AB4DC0" w:rsidRDefault="00B03F8C">
            <w:pPr>
              <w:rPr>
                <w:sz w:val="20"/>
                <w:szCs w:val="20"/>
              </w:rPr>
            </w:pPr>
            <w:r>
              <w:rPr>
                <w:rFonts w:eastAsia="Times New Roman"/>
                <w:b/>
                <w:bCs/>
                <w:sz w:val="24"/>
                <w:szCs w:val="24"/>
              </w:rPr>
              <w:t>Знает:</w:t>
            </w:r>
          </w:p>
        </w:tc>
        <w:tc>
          <w:tcPr>
            <w:tcW w:w="36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2860" w:type="dxa"/>
            <w:gridSpan w:val="4"/>
            <w:vAlign w:val="bottom"/>
          </w:tcPr>
          <w:p w:rsidR="00AB4DC0" w:rsidRDefault="00B03F8C">
            <w:pPr>
              <w:rPr>
                <w:sz w:val="20"/>
                <w:szCs w:val="20"/>
              </w:rPr>
            </w:pPr>
            <w:r>
              <w:rPr>
                <w:rFonts w:eastAsia="Times New Roman"/>
                <w:b/>
                <w:bCs/>
                <w:sz w:val="24"/>
                <w:szCs w:val="24"/>
              </w:rPr>
              <w:t>Психологи и педагоги</w:t>
            </w:r>
          </w:p>
        </w:tc>
        <w:tc>
          <w:tcPr>
            <w:tcW w:w="3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560" w:type="dxa"/>
            <w:vAlign w:val="bottom"/>
          </w:tcPr>
          <w:p w:rsidR="00AB4DC0" w:rsidRDefault="00AB4DC0">
            <w:pPr>
              <w:rPr>
                <w:sz w:val="23"/>
                <w:szCs w:val="23"/>
              </w:rPr>
            </w:pPr>
          </w:p>
        </w:tc>
        <w:tc>
          <w:tcPr>
            <w:tcW w:w="5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18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4"/>
        </w:trPr>
        <w:tc>
          <w:tcPr>
            <w:tcW w:w="640" w:type="dxa"/>
            <w:vAlign w:val="bottom"/>
          </w:tcPr>
          <w:p w:rsidR="00AB4DC0" w:rsidRDefault="00AB4DC0">
            <w:pPr>
              <w:rPr>
                <w:sz w:val="2"/>
                <w:szCs w:val="2"/>
              </w:rPr>
            </w:pPr>
          </w:p>
        </w:tc>
        <w:tc>
          <w:tcPr>
            <w:tcW w:w="1740" w:type="dxa"/>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60" w:type="dxa"/>
            <w:vAlign w:val="bottom"/>
          </w:tcPr>
          <w:p w:rsidR="00AB4DC0" w:rsidRDefault="00AB4DC0">
            <w:pPr>
              <w:rPr>
                <w:sz w:val="2"/>
                <w:szCs w:val="2"/>
              </w:rPr>
            </w:pPr>
          </w:p>
        </w:tc>
        <w:tc>
          <w:tcPr>
            <w:tcW w:w="260" w:type="dxa"/>
            <w:vAlign w:val="bottom"/>
          </w:tcPr>
          <w:p w:rsidR="00AB4DC0" w:rsidRDefault="00AB4DC0">
            <w:pPr>
              <w:rPr>
                <w:sz w:val="2"/>
                <w:szCs w:val="2"/>
              </w:rPr>
            </w:pPr>
          </w:p>
        </w:tc>
        <w:tc>
          <w:tcPr>
            <w:tcW w:w="360" w:type="dxa"/>
            <w:vAlign w:val="bottom"/>
          </w:tcPr>
          <w:p w:rsidR="00AB4DC0" w:rsidRDefault="00AB4DC0">
            <w:pPr>
              <w:rPr>
                <w:sz w:val="2"/>
                <w:szCs w:val="2"/>
              </w:rPr>
            </w:pPr>
          </w:p>
        </w:tc>
        <w:tc>
          <w:tcPr>
            <w:tcW w:w="2300" w:type="dxa"/>
            <w:gridSpan w:val="4"/>
            <w:vAlign w:val="bottom"/>
          </w:tcPr>
          <w:p w:rsidR="00AB4DC0" w:rsidRDefault="00AB4DC0">
            <w:pPr>
              <w:rPr>
                <w:sz w:val="2"/>
                <w:szCs w:val="2"/>
              </w:rPr>
            </w:pPr>
          </w:p>
        </w:tc>
        <w:tc>
          <w:tcPr>
            <w:tcW w:w="1020" w:type="dxa"/>
            <w:shd w:val="clear" w:color="auto" w:fill="000000"/>
            <w:vAlign w:val="bottom"/>
          </w:tcPr>
          <w:p w:rsidR="00AB4DC0" w:rsidRDefault="00AB4DC0">
            <w:pPr>
              <w:rPr>
                <w:sz w:val="2"/>
                <w:szCs w:val="2"/>
              </w:rPr>
            </w:pPr>
          </w:p>
        </w:tc>
        <w:tc>
          <w:tcPr>
            <w:tcW w:w="680" w:type="dxa"/>
            <w:shd w:val="clear" w:color="auto" w:fill="000000"/>
            <w:vAlign w:val="bottom"/>
          </w:tcPr>
          <w:p w:rsidR="00AB4DC0" w:rsidRDefault="00AB4DC0">
            <w:pPr>
              <w:rPr>
                <w:sz w:val="2"/>
                <w:szCs w:val="2"/>
              </w:rPr>
            </w:pPr>
          </w:p>
        </w:tc>
        <w:tc>
          <w:tcPr>
            <w:tcW w:w="700" w:type="dxa"/>
            <w:shd w:val="clear" w:color="auto" w:fill="000000"/>
            <w:vAlign w:val="bottom"/>
          </w:tcPr>
          <w:p w:rsidR="00AB4DC0" w:rsidRDefault="00AB4DC0">
            <w:pPr>
              <w:rPr>
                <w:sz w:val="2"/>
                <w:szCs w:val="2"/>
              </w:rPr>
            </w:pPr>
          </w:p>
        </w:tc>
        <w:tc>
          <w:tcPr>
            <w:tcW w:w="460" w:type="dxa"/>
            <w:vAlign w:val="bottom"/>
          </w:tcPr>
          <w:p w:rsidR="00AB4DC0" w:rsidRDefault="00AB4DC0">
            <w:pPr>
              <w:rPr>
                <w:sz w:val="2"/>
                <w:szCs w:val="2"/>
              </w:rPr>
            </w:pPr>
          </w:p>
        </w:tc>
        <w:tc>
          <w:tcPr>
            <w:tcW w:w="380" w:type="dxa"/>
            <w:vAlign w:val="bottom"/>
          </w:tcPr>
          <w:p w:rsidR="00AB4DC0" w:rsidRDefault="00AB4DC0">
            <w:pPr>
              <w:rPr>
                <w:sz w:val="2"/>
                <w:szCs w:val="2"/>
              </w:rPr>
            </w:pPr>
          </w:p>
        </w:tc>
        <w:tc>
          <w:tcPr>
            <w:tcW w:w="1100" w:type="dxa"/>
            <w:vAlign w:val="bottom"/>
          </w:tcPr>
          <w:p w:rsidR="00AB4DC0" w:rsidRDefault="00AB4DC0">
            <w:pPr>
              <w:rPr>
                <w:sz w:val="2"/>
                <w:szCs w:val="2"/>
              </w:rPr>
            </w:pPr>
          </w:p>
        </w:tc>
        <w:tc>
          <w:tcPr>
            <w:tcW w:w="1240" w:type="dxa"/>
            <w:gridSpan w:val="3"/>
            <w:vAlign w:val="bottom"/>
          </w:tcPr>
          <w:p w:rsidR="00AB4DC0" w:rsidRDefault="00AB4DC0">
            <w:pPr>
              <w:rPr>
                <w:sz w:val="2"/>
                <w:szCs w:val="2"/>
              </w:rPr>
            </w:pPr>
          </w:p>
        </w:tc>
        <w:tc>
          <w:tcPr>
            <w:tcW w:w="680" w:type="dxa"/>
            <w:vAlign w:val="bottom"/>
          </w:tcPr>
          <w:p w:rsidR="00AB4DC0" w:rsidRDefault="00AB4DC0">
            <w:pPr>
              <w:rPr>
                <w:sz w:val="2"/>
                <w:szCs w:val="2"/>
              </w:rPr>
            </w:pPr>
          </w:p>
        </w:tc>
        <w:tc>
          <w:tcPr>
            <w:tcW w:w="3180" w:type="dxa"/>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71"/>
        </w:trPr>
        <w:tc>
          <w:tcPr>
            <w:tcW w:w="640" w:type="dxa"/>
            <w:vAlign w:val="bottom"/>
          </w:tcPr>
          <w:p w:rsidR="00AB4DC0" w:rsidRDefault="00AB4DC0">
            <w:pPr>
              <w:rPr>
                <w:sz w:val="23"/>
                <w:szCs w:val="23"/>
              </w:rPr>
            </w:pPr>
          </w:p>
        </w:tc>
        <w:tc>
          <w:tcPr>
            <w:tcW w:w="1740" w:type="dxa"/>
            <w:vAlign w:val="bottom"/>
          </w:tcPr>
          <w:p w:rsidR="00AB4DC0" w:rsidRDefault="00B03F8C">
            <w:pPr>
              <w:spacing w:line="271" w:lineRule="exact"/>
              <w:ind w:left="300"/>
              <w:rPr>
                <w:sz w:val="20"/>
                <w:szCs w:val="20"/>
              </w:rPr>
            </w:pPr>
            <w:r>
              <w:rPr>
                <w:rFonts w:eastAsia="Times New Roman"/>
                <w:sz w:val="24"/>
                <w:szCs w:val="24"/>
              </w:rPr>
              <w:t>ый</w:t>
            </w:r>
          </w:p>
        </w:tc>
        <w:tc>
          <w:tcPr>
            <w:tcW w:w="1000" w:type="dxa"/>
            <w:gridSpan w:val="3"/>
            <w:vAlign w:val="bottom"/>
          </w:tcPr>
          <w:p w:rsidR="00AB4DC0" w:rsidRDefault="00B03F8C">
            <w:pPr>
              <w:spacing w:line="271" w:lineRule="exact"/>
              <w:rPr>
                <w:sz w:val="20"/>
                <w:szCs w:val="20"/>
              </w:rPr>
            </w:pPr>
            <w:r>
              <w:rPr>
                <w:rFonts w:eastAsia="Times New Roman"/>
                <w:sz w:val="24"/>
                <w:szCs w:val="24"/>
              </w:rPr>
              <w:t>умение</w:t>
            </w:r>
          </w:p>
        </w:tc>
        <w:tc>
          <w:tcPr>
            <w:tcW w:w="360" w:type="dxa"/>
            <w:vAlign w:val="bottom"/>
          </w:tcPr>
          <w:p w:rsidR="00AB4DC0" w:rsidRDefault="00AB4DC0">
            <w:pPr>
              <w:rPr>
                <w:sz w:val="23"/>
                <w:szCs w:val="23"/>
              </w:rPr>
            </w:pPr>
          </w:p>
        </w:tc>
        <w:tc>
          <w:tcPr>
            <w:tcW w:w="2300" w:type="dxa"/>
            <w:gridSpan w:val="4"/>
            <w:vAlign w:val="bottom"/>
          </w:tcPr>
          <w:p w:rsidR="00AB4DC0" w:rsidRDefault="00B03F8C">
            <w:pPr>
              <w:spacing w:line="271" w:lineRule="exact"/>
              <w:ind w:right="220"/>
              <w:jc w:val="right"/>
              <w:rPr>
                <w:sz w:val="20"/>
                <w:szCs w:val="20"/>
              </w:rPr>
            </w:pPr>
            <w:r>
              <w:rPr>
                <w:rFonts w:eastAsia="Times New Roman"/>
                <w:w w:val="99"/>
                <w:sz w:val="24"/>
                <w:szCs w:val="24"/>
              </w:rPr>
              <w:t>систематизировать</w:t>
            </w:r>
          </w:p>
        </w:tc>
        <w:tc>
          <w:tcPr>
            <w:tcW w:w="1700" w:type="dxa"/>
            <w:gridSpan w:val="2"/>
            <w:vAlign w:val="bottom"/>
          </w:tcPr>
          <w:p w:rsidR="00AB4DC0" w:rsidRDefault="00B03F8C">
            <w:pPr>
              <w:spacing w:line="271" w:lineRule="exact"/>
              <w:rPr>
                <w:sz w:val="20"/>
                <w:szCs w:val="20"/>
              </w:rPr>
            </w:pPr>
            <w:r>
              <w:rPr>
                <w:rFonts w:eastAsia="Times New Roman"/>
                <w:sz w:val="24"/>
                <w:szCs w:val="24"/>
              </w:rPr>
              <w:t>- Деловые игры;</w:t>
            </w:r>
          </w:p>
        </w:tc>
        <w:tc>
          <w:tcPr>
            <w:tcW w:w="7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6200" w:type="dxa"/>
            <w:gridSpan w:val="6"/>
            <w:vAlign w:val="bottom"/>
          </w:tcPr>
          <w:p w:rsidR="00AB4DC0" w:rsidRDefault="00B03F8C">
            <w:pPr>
              <w:spacing w:line="271" w:lineRule="exact"/>
              <w:rPr>
                <w:sz w:val="20"/>
                <w:szCs w:val="20"/>
              </w:rPr>
            </w:pPr>
            <w:r>
              <w:rPr>
                <w:rFonts w:eastAsia="Times New Roman"/>
                <w:sz w:val="24"/>
                <w:szCs w:val="24"/>
              </w:rPr>
              <w:t>- Ролевые, деловые игры</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w w:val="99"/>
                <w:sz w:val="24"/>
                <w:szCs w:val="24"/>
              </w:rPr>
              <w:t>информацию</w:t>
            </w:r>
          </w:p>
        </w:tc>
        <w:tc>
          <w:tcPr>
            <w:tcW w:w="300" w:type="dxa"/>
            <w:vAlign w:val="bottom"/>
          </w:tcPr>
          <w:p w:rsidR="00AB4DC0" w:rsidRDefault="00AB4DC0">
            <w:pPr>
              <w:rPr>
                <w:sz w:val="24"/>
                <w:szCs w:val="24"/>
              </w:rPr>
            </w:pPr>
          </w:p>
        </w:tc>
        <w:tc>
          <w:tcPr>
            <w:tcW w:w="600" w:type="dxa"/>
            <w:vAlign w:val="bottom"/>
          </w:tcPr>
          <w:p w:rsidR="00AB4DC0" w:rsidRDefault="00B03F8C">
            <w:pPr>
              <w:ind w:right="140"/>
              <w:jc w:val="center"/>
              <w:rPr>
                <w:sz w:val="20"/>
                <w:szCs w:val="20"/>
              </w:rPr>
            </w:pPr>
            <w:r>
              <w:rPr>
                <w:rFonts w:eastAsia="Times New Roman"/>
                <w:sz w:val="24"/>
                <w:szCs w:val="24"/>
              </w:rPr>
              <w:t>по</w:t>
            </w:r>
          </w:p>
        </w:tc>
        <w:tc>
          <w:tcPr>
            <w:tcW w:w="1400" w:type="dxa"/>
            <w:gridSpan w:val="2"/>
            <w:vAlign w:val="bottom"/>
          </w:tcPr>
          <w:p w:rsidR="00AB4DC0" w:rsidRDefault="00B03F8C">
            <w:pPr>
              <w:ind w:right="220"/>
              <w:jc w:val="right"/>
              <w:rPr>
                <w:sz w:val="20"/>
                <w:szCs w:val="20"/>
              </w:rPr>
            </w:pPr>
            <w:r>
              <w:rPr>
                <w:rFonts w:eastAsia="Times New Roman"/>
                <w:sz w:val="24"/>
                <w:szCs w:val="24"/>
              </w:rPr>
              <w:t>заданным</w:t>
            </w:r>
          </w:p>
        </w:tc>
        <w:tc>
          <w:tcPr>
            <w:tcW w:w="1700" w:type="dxa"/>
            <w:gridSpan w:val="2"/>
            <w:vAlign w:val="bottom"/>
          </w:tcPr>
          <w:p w:rsidR="00AB4DC0" w:rsidRDefault="00B03F8C">
            <w:pPr>
              <w:rPr>
                <w:sz w:val="20"/>
                <w:szCs w:val="20"/>
              </w:rPr>
            </w:pPr>
            <w:r>
              <w:rPr>
                <w:rFonts w:eastAsia="Times New Roman"/>
                <w:sz w:val="24"/>
                <w:szCs w:val="24"/>
              </w:rPr>
              <w:t>-Технологии</w:t>
            </w:r>
          </w:p>
        </w:tc>
        <w:tc>
          <w:tcPr>
            <w:tcW w:w="1160" w:type="dxa"/>
            <w:gridSpan w:val="2"/>
            <w:vAlign w:val="bottom"/>
          </w:tcPr>
          <w:p w:rsidR="00AB4DC0" w:rsidRDefault="00B03F8C">
            <w:pPr>
              <w:ind w:left="40"/>
              <w:rPr>
                <w:sz w:val="20"/>
                <w:szCs w:val="20"/>
              </w:rPr>
            </w:pPr>
            <w:r>
              <w:rPr>
                <w:rFonts w:eastAsia="Times New Roman"/>
                <w:sz w:val="24"/>
                <w:szCs w:val="24"/>
              </w:rPr>
              <w:t>работы</w:t>
            </w:r>
          </w:p>
        </w:tc>
        <w:tc>
          <w:tcPr>
            <w:tcW w:w="380" w:type="dxa"/>
            <w:vAlign w:val="bottom"/>
          </w:tcPr>
          <w:p w:rsidR="00AB4DC0" w:rsidRDefault="00B03F8C">
            <w:pPr>
              <w:ind w:right="100"/>
              <w:jc w:val="right"/>
              <w:rPr>
                <w:sz w:val="20"/>
                <w:szCs w:val="20"/>
              </w:rPr>
            </w:pPr>
            <w:r>
              <w:rPr>
                <w:rFonts w:eastAsia="Times New Roman"/>
                <w:sz w:val="24"/>
                <w:szCs w:val="24"/>
              </w:rPr>
              <w:t>в</w:t>
            </w:r>
          </w:p>
        </w:tc>
        <w:tc>
          <w:tcPr>
            <w:tcW w:w="6200" w:type="dxa"/>
            <w:gridSpan w:val="6"/>
            <w:vAlign w:val="bottom"/>
          </w:tcPr>
          <w:p w:rsidR="00AB4DC0" w:rsidRDefault="00B03F8C">
            <w:pPr>
              <w:rPr>
                <w:sz w:val="20"/>
                <w:szCs w:val="20"/>
              </w:rPr>
            </w:pPr>
            <w:r>
              <w:rPr>
                <w:rFonts w:eastAsia="Times New Roman"/>
                <w:sz w:val="24"/>
                <w:szCs w:val="24"/>
              </w:rPr>
              <w:t>-  Работа  в  малых  группах</w:t>
            </w:r>
          </w:p>
        </w:tc>
        <w:tc>
          <w:tcPr>
            <w:tcW w:w="0" w:type="dxa"/>
            <w:vAlign w:val="bottom"/>
          </w:tcPr>
          <w:p w:rsidR="00AB4DC0" w:rsidRDefault="00AB4DC0">
            <w:pPr>
              <w:rPr>
                <w:sz w:val="1"/>
                <w:szCs w:val="1"/>
              </w:rPr>
            </w:pPr>
          </w:p>
        </w:tc>
      </w:tr>
      <w:tr w:rsidR="00AB4DC0">
        <w:trPr>
          <w:trHeight w:val="274"/>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1360" w:type="dxa"/>
            <w:gridSpan w:val="4"/>
            <w:vAlign w:val="bottom"/>
          </w:tcPr>
          <w:p w:rsidR="00AB4DC0" w:rsidRDefault="00B03F8C">
            <w:pPr>
              <w:spacing w:line="273" w:lineRule="exact"/>
              <w:rPr>
                <w:sz w:val="20"/>
                <w:szCs w:val="20"/>
              </w:rPr>
            </w:pPr>
            <w:r>
              <w:rPr>
                <w:rFonts w:eastAsia="Times New Roman"/>
                <w:sz w:val="24"/>
                <w:szCs w:val="24"/>
              </w:rPr>
              <w:t>признакам;</w:t>
            </w:r>
          </w:p>
        </w:tc>
        <w:tc>
          <w:tcPr>
            <w:tcW w:w="30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700" w:type="dxa"/>
            <w:gridSpan w:val="2"/>
            <w:vAlign w:val="bottom"/>
          </w:tcPr>
          <w:p w:rsidR="00AB4DC0" w:rsidRDefault="00B03F8C">
            <w:pPr>
              <w:spacing w:line="273" w:lineRule="exact"/>
              <w:rPr>
                <w:sz w:val="20"/>
                <w:szCs w:val="20"/>
              </w:rPr>
            </w:pPr>
            <w:r>
              <w:rPr>
                <w:rFonts w:eastAsia="Times New Roman"/>
                <w:sz w:val="24"/>
                <w:szCs w:val="24"/>
              </w:rPr>
              <w:t>группе</w:t>
            </w:r>
          </w:p>
        </w:tc>
        <w:tc>
          <w:tcPr>
            <w:tcW w:w="7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760" w:type="dxa"/>
            <w:gridSpan w:val="3"/>
            <w:vAlign w:val="bottom"/>
          </w:tcPr>
          <w:p w:rsidR="00AB4DC0" w:rsidRDefault="00B03F8C">
            <w:pPr>
              <w:spacing w:line="273" w:lineRule="exact"/>
              <w:rPr>
                <w:sz w:val="20"/>
                <w:szCs w:val="20"/>
              </w:rPr>
            </w:pPr>
            <w:r>
              <w:rPr>
                <w:rFonts w:eastAsia="Times New Roman"/>
                <w:sz w:val="24"/>
                <w:szCs w:val="24"/>
              </w:rPr>
              <w:t>сотрудничества/</w:t>
            </w:r>
          </w:p>
        </w:tc>
        <w:tc>
          <w:tcPr>
            <w:tcW w:w="58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18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640" w:type="dxa"/>
            <w:vAlign w:val="bottom"/>
          </w:tcPr>
          <w:p w:rsidR="00AB4DC0" w:rsidRDefault="00AB4DC0"/>
        </w:tc>
        <w:tc>
          <w:tcPr>
            <w:tcW w:w="1740" w:type="dxa"/>
            <w:vAlign w:val="bottom"/>
          </w:tcPr>
          <w:p w:rsidR="00AB4DC0" w:rsidRDefault="00AB4DC0"/>
        </w:tc>
        <w:tc>
          <w:tcPr>
            <w:tcW w:w="1360" w:type="dxa"/>
            <w:gridSpan w:val="4"/>
            <w:vAlign w:val="bottom"/>
          </w:tcPr>
          <w:p w:rsidR="00AB4DC0" w:rsidRDefault="00B03F8C">
            <w:pPr>
              <w:spacing w:line="257" w:lineRule="exact"/>
              <w:ind w:left="60"/>
              <w:rPr>
                <w:sz w:val="20"/>
                <w:szCs w:val="20"/>
              </w:rPr>
            </w:pPr>
            <w:r>
              <w:rPr>
                <w:rFonts w:eastAsia="Times New Roman"/>
                <w:sz w:val="24"/>
                <w:szCs w:val="24"/>
              </w:rPr>
              <w:t>критически</w:t>
            </w:r>
          </w:p>
        </w:tc>
        <w:tc>
          <w:tcPr>
            <w:tcW w:w="300" w:type="dxa"/>
            <w:vAlign w:val="bottom"/>
          </w:tcPr>
          <w:p w:rsidR="00AB4DC0" w:rsidRDefault="00AB4DC0"/>
        </w:tc>
        <w:tc>
          <w:tcPr>
            <w:tcW w:w="1000" w:type="dxa"/>
            <w:gridSpan w:val="2"/>
            <w:vAlign w:val="bottom"/>
          </w:tcPr>
          <w:p w:rsidR="00AB4DC0" w:rsidRDefault="00B03F8C">
            <w:pPr>
              <w:spacing w:line="257" w:lineRule="exact"/>
              <w:jc w:val="right"/>
              <w:rPr>
                <w:sz w:val="20"/>
                <w:szCs w:val="20"/>
              </w:rPr>
            </w:pPr>
            <w:r>
              <w:rPr>
                <w:rFonts w:eastAsia="Times New Roman"/>
                <w:sz w:val="24"/>
                <w:szCs w:val="24"/>
              </w:rPr>
              <w:t>оценить</w:t>
            </w:r>
          </w:p>
        </w:tc>
        <w:tc>
          <w:tcPr>
            <w:tcW w:w="1000" w:type="dxa"/>
            <w:vAlign w:val="bottom"/>
          </w:tcPr>
          <w:p w:rsidR="00AB4DC0" w:rsidRDefault="00B03F8C">
            <w:pPr>
              <w:spacing w:line="257" w:lineRule="exact"/>
              <w:ind w:right="220"/>
              <w:jc w:val="right"/>
              <w:rPr>
                <w:sz w:val="20"/>
                <w:szCs w:val="20"/>
              </w:rPr>
            </w:pPr>
            <w:r>
              <w:rPr>
                <w:rFonts w:eastAsia="Times New Roman"/>
                <w:sz w:val="24"/>
                <w:szCs w:val="24"/>
              </w:rPr>
              <w:t>и</w:t>
            </w:r>
          </w:p>
        </w:tc>
        <w:tc>
          <w:tcPr>
            <w:tcW w:w="1020" w:type="dxa"/>
            <w:vAlign w:val="bottom"/>
          </w:tcPr>
          <w:p w:rsidR="00AB4DC0" w:rsidRDefault="00AB4DC0"/>
        </w:tc>
        <w:tc>
          <w:tcPr>
            <w:tcW w:w="680" w:type="dxa"/>
            <w:vAlign w:val="bottom"/>
          </w:tcPr>
          <w:p w:rsidR="00AB4DC0" w:rsidRDefault="00AB4DC0"/>
        </w:tc>
        <w:tc>
          <w:tcPr>
            <w:tcW w:w="700" w:type="dxa"/>
            <w:vAlign w:val="bottom"/>
          </w:tcPr>
          <w:p w:rsidR="00AB4DC0" w:rsidRDefault="00AB4DC0"/>
        </w:tc>
        <w:tc>
          <w:tcPr>
            <w:tcW w:w="460" w:type="dxa"/>
            <w:vAlign w:val="bottom"/>
          </w:tcPr>
          <w:p w:rsidR="00AB4DC0" w:rsidRDefault="00AB4DC0"/>
        </w:tc>
        <w:tc>
          <w:tcPr>
            <w:tcW w:w="380" w:type="dxa"/>
            <w:vAlign w:val="bottom"/>
          </w:tcPr>
          <w:p w:rsidR="00AB4DC0" w:rsidRDefault="00AB4DC0"/>
        </w:tc>
        <w:tc>
          <w:tcPr>
            <w:tcW w:w="6200" w:type="dxa"/>
            <w:gridSpan w:val="6"/>
            <w:vAlign w:val="bottom"/>
          </w:tcPr>
          <w:p w:rsidR="00AB4DC0" w:rsidRDefault="00B03F8C">
            <w:pPr>
              <w:spacing w:line="257" w:lineRule="exact"/>
              <w:rPr>
                <w:sz w:val="20"/>
                <w:szCs w:val="20"/>
              </w:rPr>
            </w:pPr>
            <w:r>
              <w:rPr>
                <w:rFonts w:eastAsia="Times New Roman"/>
                <w:b/>
                <w:bCs/>
                <w:sz w:val="24"/>
                <w:szCs w:val="24"/>
              </w:rPr>
              <w:t>Оценочные средства:</w:t>
            </w:r>
          </w:p>
        </w:tc>
        <w:tc>
          <w:tcPr>
            <w:tcW w:w="0" w:type="dxa"/>
            <w:vAlign w:val="bottom"/>
          </w:tcPr>
          <w:p w:rsidR="00AB4DC0" w:rsidRDefault="00AB4DC0">
            <w:pPr>
              <w:rPr>
                <w:sz w:val="1"/>
                <w:szCs w:val="1"/>
              </w:rPr>
            </w:pPr>
          </w:p>
        </w:tc>
      </w:tr>
      <w:tr w:rsidR="00AB4DC0">
        <w:trPr>
          <w:trHeight w:val="271"/>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3660" w:type="dxa"/>
            <w:gridSpan w:val="8"/>
            <w:vAlign w:val="bottom"/>
          </w:tcPr>
          <w:p w:rsidR="00AB4DC0" w:rsidRDefault="00B03F8C">
            <w:pPr>
              <w:spacing w:line="272" w:lineRule="exact"/>
              <w:rPr>
                <w:sz w:val="20"/>
                <w:szCs w:val="20"/>
              </w:rPr>
            </w:pPr>
            <w:r>
              <w:rPr>
                <w:rFonts w:eastAsia="Times New Roman"/>
                <w:sz w:val="24"/>
                <w:szCs w:val="24"/>
              </w:rPr>
              <w:t>интерпретировать информацию;</w:t>
            </w:r>
          </w:p>
        </w:tc>
        <w:tc>
          <w:tcPr>
            <w:tcW w:w="102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7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760" w:type="dxa"/>
            <w:gridSpan w:val="3"/>
            <w:tcBorders>
              <w:top w:val="single" w:sz="8" w:space="0" w:color="auto"/>
            </w:tcBorders>
            <w:vAlign w:val="bottom"/>
          </w:tcPr>
          <w:p w:rsidR="00AB4DC0" w:rsidRDefault="00B03F8C">
            <w:pPr>
              <w:spacing w:line="272" w:lineRule="exact"/>
              <w:rPr>
                <w:sz w:val="20"/>
                <w:szCs w:val="20"/>
              </w:rPr>
            </w:pPr>
            <w:r>
              <w:rPr>
                <w:rFonts w:eastAsia="Times New Roman"/>
                <w:sz w:val="24"/>
                <w:szCs w:val="24"/>
              </w:rPr>
              <w:t>Срез знаний</w:t>
            </w:r>
          </w:p>
        </w:tc>
        <w:tc>
          <w:tcPr>
            <w:tcW w:w="580" w:type="dxa"/>
            <w:tcBorders>
              <w:top w:val="single" w:sz="8" w:space="0" w:color="auto"/>
            </w:tcBorders>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3180" w:type="dxa"/>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640" w:type="dxa"/>
            <w:vAlign w:val="bottom"/>
          </w:tcPr>
          <w:p w:rsidR="00AB4DC0" w:rsidRDefault="00AB4DC0"/>
        </w:tc>
        <w:tc>
          <w:tcPr>
            <w:tcW w:w="1740" w:type="dxa"/>
            <w:vAlign w:val="bottom"/>
          </w:tcPr>
          <w:p w:rsidR="00AB4DC0" w:rsidRDefault="00AB4DC0"/>
        </w:tc>
        <w:tc>
          <w:tcPr>
            <w:tcW w:w="1660" w:type="dxa"/>
            <w:gridSpan w:val="5"/>
            <w:vAlign w:val="bottom"/>
          </w:tcPr>
          <w:p w:rsidR="00AB4DC0" w:rsidRDefault="00B03F8C">
            <w:pPr>
              <w:spacing w:line="257" w:lineRule="exact"/>
              <w:rPr>
                <w:sz w:val="20"/>
                <w:szCs w:val="20"/>
              </w:rPr>
            </w:pPr>
            <w:r>
              <w:rPr>
                <w:rFonts w:eastAsia="Times New Roman"/>
                <w:w w:val="98"/>
                <w:sz w:val="24"/>
                <w:szCs w:val="24"/>
              </w:rPr>
              <w:t>Самостоятельно</w:t>
            </w:r>
          </w:p>
        </w:tc>
        <w:tc>
          <w:tcPr>
            <w:tcW w:w="600" w:type="dxa"/>
            <w:vAlign w:val="bottom"/>
          </w:tcPr>
          <w:p w:rsidR="00AB4DC0" w:rsidRDefault="00AB4DC0"/>
        </w:tc>
        <w:tc>
          <w:tcPr>
            <w:tcW w:w="1400" w:type="dxa"/>
            <w:gridSpan w:val="2"/>
            <w:vAlign w:val="bottom"/>
          </w:tcPr>
          <w:p w:rsidR="00AB4DC0" w:rsidRDefault="00B03F8C">
            <w:pPr>
              <w:spacing w:line="257" w:lineRule="exact"/>
              <w:ind w:right="220"/>
              <w:jc w:val="right"/>
              <w:rPr>
                <w:sz w:val="20"/>
                <w:szCs w:val="20"/>
              </w:rPr>
            </w:pPr>
            <w:r>
              <w:rPr>
                <w:rFonts w:eastAsia="Times New Roman"/>
                <w:sz w:val="24"/>
                <w:szCs w:val="24"/>
              </w:rPr>
              <w:t>создаёт</w:t>
            </w:r>
          </w:p>
        </w:tc>
        <w:tc>
          <w:tcPr>
            <w:tcW w:w="1020" w:type="dxa"/>
            <w:vAlign w:val="bottom"/>
          </w:tcPr>
          <w:p w:rsidR="00AB4DC0" w:rsidRDefault="00AB4DC0"/>
        </w:tc>
        <w:tc>
          <w:tcPr>
            <w:tcW w:w="680" w:type="dxa"/>
            <w:vAlign w:val="bottom"/>
          </w:tcPr>
          <w:p w:rsidR="00AB4DC0" w:rsidRDefault="00AB4DC0"/>
        </w:tc>
        <w:tc>
          <w:tcPr>
            <w:tcW w:w="700" w:type="dxa"/>
            <w:vAlign w:val="bottom"/>
          </w:tcPr>
          <w:p w:rsidR="00AB4DC0" w:rsidRDefault="00AB4DC0"/>
        </w:tc>
        <w:tc>
          <w:tcPr>
            <w:tcW w:w="460" w:type="dxa"/>
            <w:vAlign w:val="bottom"/>
          </w:tcPr>
          <w:p w:rsidR="00AB4DC0" w:rsidRDefault="00AB4DC0"/>
        </w:tc>
        <w:tc>
          <w:tcPr>
            <w:tcW w:w="380" w:type="dxa"/>
            <w:vAlign w:val="bottom"/>
          </w:tcPr>
          <w:p w:rsidR="00AB4DC0" w:rsidRDefault="00AB4DC0"/>
        </w:tc>
        <w:tc>
          <w:tcPr>
            <w:tcW w:w="3020" w:type="dxa"/>
            <w:gridSpan w:val="5"/>
            <w:tcBorders>
              <w:bottom w:val="single" w:sz="8" w:space="0" w:color="auto"/>
            </w:tcBorders>
            <w:vAlign w:val="bottom"/>
          </w:tcPr>
          <w:p w:rsidR="00AB4DC0" w:rsidRDefault="00B03F8C">
            <w:pPr>
              <w:spacing w:line="257" w:lineRule="exact"/>
              <w:rPr>
                <w:sz w:val="20"/>
                <w:szCs w:val="20"/>
              </w:rPr>
            </w:pPr>
            <w:r>
              <w:rPr>
                <w:rFonts w:eastAsia="Times New Roman"/>
                <w:b/>
                <w:bCs/>
                <w:w w:val="99"/>
                <w:sz w:val="24"/>
                <w:szCs w:val="24"/>
              </w:rPr>
              <w:t>Образовательный продукт:</w:t>
            </w:r>
          </w:p>
        </w:tc>
        <w:tc>
          <w:tcPr>
            <w:tcW w:w="3180" w:type="dxa"/>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1000" w:type="dxa"/>
            <w:gridSpan w:val="3"/>
            <w:vAlign w:val="bottom"/>
          </w:tcPr>
          <w:p w:rsidR="00AB4DC0" w:rsidRDefault="00B03F8C">
            <w:pPr>
              <w:spacing w:line="271" w:lineRule="exact"/>
              <w:rPr>
                <w:sz w:val="20"/>
                <w:szCs w:val="20"/>
              </w:rPr>
            </w:pPr>
            <w:r>
              <w:rPr>
                <w:rFonts w:eastAsia="Times New Roman"/>
                <w:sz w:val="24"/>
                <w:szCs w:val="24"/>
              </w:rPr>
              <w:t>алгоритм</w:t>
            </w:r>
          </w:p>
        </w:tc>
        <w:tc>
          <w:tcPr>
            <w:tcW w:w="1660" w:type="dxa"/>
            <w:gridSpan w:val="4"/>
            <w:vAlign w:val="bottom"/>
          </w:tcPr>
          <w:p w:rsidR="00AB4DC0" w:rsidRDefault="00B03F8C">
            <w:pPr>
              <w:spacing w:line="271" w:lineRule="exact"/>
              <w:jc w:val="right"/>
              <w:rPr>
                <w:sz w:val="20"/>
                <w:szCs w:val="20"/>
              </w:rPr>
            </w:pPr>
            <w:r>
              <w:rPr>
                <w:rFonts w:eastAsia="Times New Roman"/>
                <w:sz w:val="24"/>
                <w:szCs w:val="24"/>
              </w:rPr>
              <w:t>деятельности</w:t>
            </w:r>
          </w:p>
        </w:tc>
        <w:tc>
          <w:tcPr>
            <w:tcW w:w="1000" w:type="dxa"/>
            <w:vAlign w:val="bottom"/>
          </w:tcPr>
          <w:p w:rsidR="00AB4DC0" w:rsidRDefault="00B03F8C">
            <w:pPr>
              <w:spacing w:line="271" w:lineRule="exact"/>
              <w:ind w:right="220"/>
              <w:jc w:val="right"/>
              <w:rPr>
                <w:sz w:val="20"/>
                <w:szCs w:val="20"/>
              </w:rPr>
            </w:pPr>
            <w:r>
              <w:rPr>
                <w:rFonts w:eastAsia="Times New Roman"/>
                <w:sz w:val="24"/>
                <w:szCs w:val="24"/>
              </w:rPr>
              <w:t>при</w:t>
            </w:r>
          </w:p>
        </w:tc>
        <w:tc>
          <w:tcPr>
            <w:tcW w:w="102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70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200" w:type="dxa"/>
            <w:gridSpan w:val="2"/>
            <w:vAlign w:val="bottom"/>
          </w:tcPr>
          <w:p w:rsidR="00AB4DC0" w:rsidRDefault="00B03F8C">
            <w:pPr>
              <w:spacing w:line="271" w:lineRule="exact"/>
              <w:rPr>
                <w:sz w:val="20"/>
                <w:szCs w:val="20"/>
              </w:rPr>
            </w:pPr>
            <w:r>
              <w:rPr>
                <w:rFonts w:eastAsia="Times New Roman"/>
                <w:sz w:val="24"/>
                <w:szCs w:val="24"/>
              </w:rPr>
              <w:t>Карточки</w:t>
            </w:r>
          </w:p>
        </w:tc>
        <w:tc>
          <w:tcPr>
            <w:tcW w:w="560" w:type="dxa"/>
            <w:vAlign w:val="bottom"/>
          </w:tcPr>
          <w:p w:rsidR="00AB4DC0" w:rsidRDefault="00B03F8C">
            <w:pPr>
              <w:spacing w:line="271" w:lineRule="exact"/>
              <w:ind w:left="180"/>
              <w:rPr>
                <w:sz w:val="20"/>
                <w:szCs w:val="20"/>
              </w:rPr>
            </w:pPr>
            <w:r>
              <w:rPr>
                <w:rFonts w:eastAsia="Times New Roman"/>
                <w:sz w:val="24"/>
                <w:szCs w:val="24"/>
              </w:rPr>
              <w:t>с</w:t>
            </w:r>
          </w:p>
        </w:tc>
        <w:tc>
          <w:tcPr>
            <w:tcW w:w="4440" w:type="dxa"/>
            <w:gridSpan w:val="3"/>
            <w:vAlign w:val="bottom"/>
          </w:tcPr>
          <w:p w:rsidR="00AB4DC0" w:rsidRDefault="00B03F8C">
            <w:pPr>
              <w:spacing w:line="271" w:lineRule="exact"/>
              <w:ind w:right="3160"/>
              <w:jc w:val="right"/>
              <w:rPr>
                <w:sz w:val="20"/>
                <w:szCs w:val="20"/>
              </w:rPr>
            </w:pPr>
            <w:r>
              <w:rPr>
                <w:rFonts w:eastAsia="Times New Roman"/>
                <w:sz w:val="24"/>
                <w:szCs w:val="24"/>
              </w:rPr>
              <w:t>заданиями,</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000" w:type="dxa"/>
            <w:gridSpan w:val="3"/>
            <w:vAlign w:val="bottom"/>
          </w:tcPr>
          <w:p w:rsidR="00AB4DC0" w:rsidRDefault="00B03F8C">
            <w:pPr>
              <w:rPr>
                <w:sz w:val="20"/>
                <w:szCs w:val="20"/>
              </w:rPr>
            </w:pPr>
            <w:r>
              <w:rPr>
                <w:rFonts w:eastAsia="Times New Roman"/>
                <w:sz w:val="24"/>
                <w:szCs w:val="24"/>
              </w:rPr>
              <w:t>решении</w:t>
            </w:r>
          </w:p>
        </w:tc>
        <w:tc>
          <w:tcPr>
            <w:tcW w:w="2660" w:type="dxa"/>
            <w:gridSpan w:val="5"/>
            <w:vAlign w:val="bottom"/>
          </w:tcPr>
          <w:p w:rsidR="00AB4DC0" w:rsidRDefault="00B03F8C">
            <w:pPr>
              <w:ind w:right="220"/>
              <w:jc w:val="right"/>
              <w:rPr>
                <w:sz w:val="20"/>
                <w:szCs w:val="20"/>
              </w:rPr>
            </w:pPr>
            <w:r>
              <w:rPr>
                <w:rFonts w:eastAsia="Times New Roman"/>
                <w:sz w:val="24"/>
                <w:szCs w:val="24"/>
              </w:rPr>
              <w:t>проблем  творческого</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760" w:type="dxa"/>
            <w:gridSpan w:val="3"/>
            <w:vAlign w:val="bottom"/>
          </w:tcPr>
          <w:p w:rsidR="00AB4DC0" w:rsidRDefault="00B03F8C">
            <w:pPr>
              <w:rPr>
                <w:sz w:val="20"/>
                <w:szCs w:val="20"/>
              </w:rPr>
            </w:pPr>
            <w:r>
              <w:rPr>
                <w:rFonts w:eastAsia="Times New Roman"/>
                <w:sz w:val="24"/>
                <w:szCs w:val="24"/>
              </w:rPr>
              <w:t>разработанные</w:t>
            </w:r>
          </w:p>
        </w:tc>
        <w:tc>
          <w:tcPr>
            <w:tcW w:w="4440" w:type="dxa"/>
            <w:gridSpan w:val="3"/>
            <w:vAlign w:val="bottom"/>
          </w:tcPr>
          <w:p w:rsidR="00AB4DC0" w:rsidRDefault="00B03F8C">
            <w:pPr>
              <w:ind w:right="3160"/>
              <w:jc w:val="right"/>
              <w:rPr>
                <w:sz w:val="20"/>
                <w:szCs w:val="20"/>
              </w:rPr>
            </w:pPr>
            <w:r>
              <w:rPr>
                <w:rFonts w:eastAsia="Times New Roman"/>
                <w:sz w:val="24"/>
                <w:szCs w:val="24"/>
              </w:rPr>
              <w:t>самими</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2660" w:type="dxa"/>
            <w:gridSpan w:val="7"/>
            <w:vAlign w:val="bottom"/>
          </w:tcPr>
          <w:p w:rsidR="00AB4DC0" w:rsidRDefault="00B03F8C">
            <w:pPr>
              <w:rPr>
                <w:sz w:val="20"/>
                <w:szCs w:val="20"/>
              </w:rPr>
            </w:pPr>
            <w:r>
              <w:rPr>
                <w:rFonts w:eastAsia="Times New Roman"/>
                <w:sz w:val="24"/>
                <w:szCs w:val="24"/>
              </w:rPr>
              <w:t>и поискового характера</w:t>
            </w:r>
          </w:p>
        </w:tc>
        <w:tc>
          <w:tcPr>
            <w:tcW w:w="100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200" w:type="dxa"/>
            <w:gridSpan w:val="2"/>
            <w:vAlign w:val="bottom"/>
          </w:tcPr>
          <w:p w:rsidR="00AB4DC0" w:rsidRDefault="00B03F8C">
            <w:pPr>
              <w:rPr>
                <w:sz w:val="20"/>
                <w:szCs w:val="20"/>
              </w:rPr>
            </w:pPr>
            <w:r>
              <w:rPr>
                <w:rFonts w:eastAsia="Times New Roman"/>
                <w:sz w:val="24"/>
                <w:szCs w:val="24"/>
              </w:rPr>
              <w:t>учащимися</w:t>
            </w: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660" w:type="dxa"/>
            <w:gridSpan w:val="5"/>
            <w:vAlign w:val="bottom"/>
          </w:tcPr>
          <w:p w:rsidR="00AB4DC0" w:rsidRDefault="00B03F8C">
            <w:pPr>
              <w:rPr>
                <w:sz w:val="20"/>
                <w:szCs w:val="20"/>
              </w:rPr>
            </w:pPr>
            <w:r>
              <w:rPr>
                <w:rFonts w:eastAsia="Times New Roman"/>
                <w:sz w:val="24"/>
                <w:szCs w:val="24"/>
              </w:rPr>
              <w:t>Осуществляет</w:t>
            </w:r>
          </w:p>
        </w:tc>
        <w:tc>
          <w:tcPr>
            <w:tcW w:w="2000" w:type="dxa"/>
            <w:gridSpan w:val="3"/>
            <w:vAlign w:val="bottom"/>
          </w:tcPr>
          <w:p w:rsidR="00AB4DC0" w:rsidRDefault="00B03F8C">
            <w:pPr>
              <w:ind w:right="220"/>
              <w:jc w:val="right"/>
              <w:rPr>
                <w:sz w:val="20"/>
                <w:szCs w:val="20"/>
              </w:rPr>
            </w:pPr>
            <w:r>
              <w:rPr>
                <w:rFonts w:eastAsia="Times New Roman"/>
                <w:sz w:val="24"/>
                <w:szCs w:val="24"/>
              </w:rPr>
              <w:t>рефлексию</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660" w:type="dxa"/>
            <w:gridSpan w:val="8"/>
            <w:vAlign w:val="bottom"/>
          </w:tcPr>
          <w:p w:rsidR="00AB4DC0" w:rsidRDefault="00B03F8C">
            <w:pPr>
              <w:rPr>
                <w:sz w:val="20"/>
                <w:szCs w:val="20"/>
              </w:rPr>
            </w:pPr>
            <w:r>
              <w:rPr>
                <w:rFonts w:eastAsia="Times New Roman"/>
                <w:sz w:val="24"/>
                <w:szCs w:val="24"/>
              </w:rPr>
              <w:t>способов  и  условий  действия,</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660" w:type="dxa"/>
            <w:gridSpan w:val="8"/>
            <w:vAlign w:val="bottom"/>
          </w:tcPr>
          <w:p w:rsidR="00AB4DC0" w:rsidRDefault="00B03F8C">
            <w:pPr>
              <w:rPr>
                <w:sz w:val="20"/>
                <w:szCs w:val="20"/>
              </w:rPr>
            </w:pPr>
            <w:r>
              <w:rPr>
                <w:rFonts w:eastAsia="Times New Roman"/>
                <w:sz w:val="24"/>
                <w:szCs w:val="24"/>
              </w:rPr>
              <w:t>контроль  и  оценку процесса  и</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660" w:type="dxa"/>
            <w:gridSpan w:val="8"/>
            <w:vAlign w:val="bottom"/>
          </w:tcPr>
          <w:p w:rsidR="00AB4DC0" w:rsidRDefault="00B03F8C">
            <w:pPr>
              <w:rPr>
                <w:sz w:val="20"/>
                <w:szCs w:val="20"/>
              </w:rPr>
            </w:pPr>
            <w:r>
              <w:rPr>
                <w:rFonts w:eastAsia="Times New Roman"/>
                <w:sz w:val="24"/>
                <w:szCs w:val="24"/>
              </w:rPr>
              <w:t>результатов деятельности;</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sz w:val="24"/>
                <w:szCs w:val="24"/>
              </w:rPr>
              <w:t>Моделирует</w:t>
            </w:r>
          </w:p>
        </w:tc>
        <w:tc>
          <w:tcPr>
            <w:tcW w:w="300" w:type="dxa"/>
            <w:vAlign w:val="bottom"/>
          </w:tcPr>
          <w:p w:rsidR="00AB4DC0" w:rsidRDefault="00AB4DC0">
            <w:pPr>
              <w:rPr>
                <w:sz w:val="24"/>
                <w:szCs w:val="24"/>
              </w:rPr>
            </w:pPr>
          </w:p>
        </w:tc>
        <w:tc>
          <w:tcPr>
            <w:tcW w:w="2000" w:type="dxa"/>
            <w:gridSpan w:val="3"/>
            <w:vAlign w:val="bottom"/>
          </w:tcPr>
          <w:p w:rsidR="00AB4DC0" w:rsidRDefault="00B03F8C">
            <w:pPr>
              <w:ind w:right="220"/>
              <w:jc w:val="right"/>
              <w:rPr>
                <w:sz w:val="20"/>
                <w:szCs w:val="20"/>
              </w:rPr>
            </w:pPr>
            <w:r>
              <w:rPr>
                <w:rFonts w:eastAsia="Times New Roman"/>
                <w:sz w:val="24"/>
                <w:szCs w:val="24"/>
              </w:rPr>
              <w:t>преобразование</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000" w:type="dxa"/>
            <w:gridSpan w:val="3"/>
            <w:vAlign w:val="bottom"/>
          </w:tcPr>
          <w:p w:rsidR="00AB4DC0" w:rsidRDefault="00B03F8C">
            <w:pPr>
              <w:rPr>
                <w:sz w:val="20"/>
                <w:szCs w:val="20"/>
              </w:rPr>
            </w:pPr>
            <w:r>
              <w:rPr>
                <w:rFonts w:eastAsia="Times New Roman"/>
                <w:sz w:val="24"/>
                <w:szCs w:val="24"/>
              </w:rPr>
              <w:t>объекта</w:t>
            </w:r>
          </w:p>
        </w:tc>
        <w:tc>
          <w:tcPr>
            <w:tcW w:w="360" w:type="dxa"/>
            <w:vAlign w:val="bottom"/>
          </w:tcPr>
          <w:p w:rsidR="00AB4DC0" w:rsidRDefault="00AB4DC0">
            <w:pPr>
              <w:rPr>
                <w:sz w:val="24"/>
                <w:szCs w:val="24"/>
              </w:rPr>
            </w:pPr>
          </w:p>
        </w:tc>
        <w:tc>
          <w:tcPr>
            <w:tcW w:w="2300" w:type="dxa"/>
            <w:gridSpan w:val="4"/>
            <w:vAlign w:val="bottom"/>
          </w:tcPr>
          <w:p w:rsidR="00AB4DC0" w:rsidRDefault="00B03F8C">
            <w:pPr>
              <w:ind w:right="220"/>
              <w:jc w:val="right"/>
              <w:rPr>
                <w:sz w:val="20"/>
                <w:szCs w:val="20"/>
              </w:rPr>
            </w:pPr>
            <w:r>
              <w:rPr>
                <w:rFonts w:eastAsia="Times New Roman"/>
                <w:sz w:val="24"/>
                <w:szCs w:val="24"/>
              </w:rPr>
              <w:t>(пространственно-</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sz w:val="24"/>
                <w:szCs w:val="24"/>
              </w:rPr>
              <w:t>графическая</w:t>
            </w:r>
          </w:p>
        </w:tc>
        <w:tc>
          <w:tcPr>
            <w:tcW w:w="300" w:type="dxa"/>
            <w:vAlign w:val="bottom"/>
          </w:tcPr>
          <w:p w:rsidR="00AB4DC0" w:rsidRDefault="00AB4DC0">
            <w:pPr>
              <w:rPr>
                <w:sz w:val="24"/>
                <w:szCs w:val="24"/>
              </w:rPr>
            </w:pPr>
          </w:p>
        </w:tc>
        <w:tc>
          <w:tcPr>
            <w:tcW w:w="600" w:type="dxa"/>
            <w:vAlign w:val="bottom"/>
          </w:tcPr>
          <w:p w:rsidR="00AB4DC0" w:rsidRDefault="00B03F8C">
            <w:pPr>
              <w:rPr>
                <w:sz w:val="20"/>
                <w:szCs w:val="20"/>
              </w:rPr>
            </w:pPr>
            <w:r>
              <w:rPr>
                <w:rFonts w:eastAsia="Times New Roman"/>
                <w:sz w:val="24"/>
                <w:szCs w:val="24"/>
              </w:rPr>
              <w:t>или</w:t>
            </w:r>
          </w:p>
        </w:tc>
        <w:tc>
          <w:tcPr>
            <w:tcW w:w="1400" w:type="dxa"/>
            <w:gridSpan w:val="2"/>
            <w:vAlign w:val="bottom"/>
          </w:tcPr>
          <w:p w:rsidR="00AB4DC0" w:rsidRDefault="00B03F8C">
            <w:pPr>
              <w:ind w:right="220"/>
              <w:jc w:val="right"/>
              <w:rPr>
                <w:sz w:val="20"/>
                <w:szCs w:val="20"/>
              </w:rPr>
            </w:pPr>
            <w:r>
              <w:rPr>
                <w:rFonts w:eastAsia="Times New Roman"/>
                <w:sz w:val="24"/>
                <w:szCs w:val="24"/>
              </w:rPr>
              <w:t>знаково-</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2260" w:type="dxa"/>
            <w:gridSpan w:val="6"/>
            <w:vAlign w:val="bottom"/>
          </w:tcPr>
          <w:p w:rsidR="00AB4DC0" w:rsidRDefault="00B03F8C">
            <w:pPr>
              <w:rPr>
                <w:sz w:val="20"/>
                <w:szCs w:val="20"/>
              </w:rPr>
            </w:pPr>
            <w:r>
              <w:rPr>
                <w:rFonts w:eastAsia="Times New Roman"/>
                <w:sz w:val="24"/>
                <w:szCs w:val="24"/>
              </w:rPr>
              <w:t>символическая);</w:t>
            </w:r>
          </w:p>
        </w:tc>
        <w:tc>
          <w:tcPr>
            <w:tcW w:w="4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sz w:val="24"/>
                <w:szCs w:val="24"/>
              </w:rPr>
              <w:t>Преобразует</w:t>
            </w:r>
          </w:p>
        </w:tc>
        <w:tc>
          <w:tcPr>
            <w:tcW w:w="900" w:type="dxa"/>
            <w:gridSpan w:val="2"/>
            <w:vAlign w:val="bottom"/>
          </w:tcPr>
          <w:p w:rsidR="00AB4DC0" w:rsidRDefault="00B03F8C">
            <w:pPr>
              <w:jc w:val="center"/>
              <w:rPr>
                <w:sz w:val="20"/>
                <w:szCs w:val="20"/>
              </w:rPr>
            </w:pPr>
            <w:r>
              <w:rPr>
                <w:rFonts w:eastAsia="Times New Roman"/>
                <w:w w:val="98"/>
                <w:sz w:val="24"/>
                <w:szCs w:val="24"/>
              </w:rPr>
              <w:t>модель</w:t>
            </w:r>
          </w:p>
        </w:tc>
        <w:tc>
          <w:tcPr>
            <w:tcW w:w="400" w:type="dxa"/>
            <w:vAlign w:val="bottom"/>
          </w:tcPr>
          <w:p w:rsidR="00AB4DC0" w:rsidRDefault="00B03F8C">
            <w:pPr>
              <w:ind w:right="40"/>
              <w:jc w:val="right"/>
              <w:rPr>
                <w:sz w:val="20"/>
                <w:szCs w:val="20"/>
              </w:rPr>
            </w:pPr>
            <w:r>
              <w:rPr>
                <w:rFonts w:eastAsia="Times New Roman"/>
                <w:sz w:val="24"/>
                <w:szCs w:val="24"/>
              </w:rPr>
              <w:t>с</w:t>
            </w:r>
          </w:p>
        </w:tc>
        <w:tc>
          <w:tcPr>
            <w:tcW w:w="1000" w:type="dxa"/>
            <w:vAlign w:val="bottom"/>
          </w:tcPr>
          <w:p w:rsidR="00AB4DC0" w:rsidRDefault="00B03F8C">
            <w:pPr>
              <w:ind w:right="220"/>
              <w:jc w:val="right"/>
              <w:rPr>
                <w:sz w:val="20"/>
                <w:szCs w:val="20"/>
              </w:rPr>
            </w:pPr>
            <w:r>
              <w:rPr>
                <w:rFonts w:eastAsia="Times New Roman"/>
                <w:w w:val="99"/>
                <w:sz w:val="24"/>
                <w:szCs w:val="24"/>
              </w:rPr>
              <w:t>целью</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360" w:type="dxa"/>
            <w:gridSpan w:val="4"/>
            <w:vAlign w:val="bottom"/>
          </w:tcPr>
          <w:p w:rsidR="00AB4DC0" w:rsidRDefault="00B03F8C">
            <w:pPr>
              <w:rPr>
                <w:sz w:val="20"/>
                <w:szCs w:val="20"/>
              </w:rPr>
            </w:pPr>
            <w:r>
              <w:rPr>
                <w:rFonts w:eastAsia="Times New Roman"/>
                <w:sz w:val="24"/>
                <w:szCs w:val="24"/>
              </w:rPr>
              <w:t>выявления</w:t>
            </w:r>
          </w:p>
        </w:tc>
        <w:tc>
          <w:tcPr>
            <w:tcW w:w="900" w:type="dxa"/>
            <w:gridSpan w:val="2"/>
            <w:vAlign w:val="bottom"/>
          </w:tcPr>
          <w:p w:rsidR="00AB4DC0" w:rsidRDefault="00B03F8C">
            <w:pPr>
              <w:ind w:left="80"/>
              <w:rPr>
                <w:sz w:val="20"/>
                <w:szCs w:val="20"/>
              </w:rPr>
            </w:pPr>
            <w:r>
              <w:rPr>
                <w:rFonts w:eastAsia="Times New Roman"/>
                <w:sz w:val="24"/>
                <w:szCs w:val="24"/>
              </w:rPr>
              <w:t>общих</w:t>
            </w:r>
          </w:p>
        </w:tc>
        <w:tc>
          <w:tcPr>
            <w:tcW w:w="1400" w:type="dxa"/>
            <w:gridSpan w:val="2"/>
            <w:vAlign w:val="bottom"/>
          </w:tcPr>
          <w:p w:rsidR="00AB4DC0" w:rsidRDefault="00B03F8C">
            <w:pPr>
              <w:ind w:right="220"/>
              <w:jc w:val="right"/>
              <w:rPr>
                <w:sz w:val="20"/>
                <w:szCs w:val="20"/>
              </w:rPr>
            </w:pPr>
            <w:r>
              <w:rPr>
                <w:rFonts w:eastAsia="Times New Roman"/>
                <w:sz w:val="24"/>
                <w:szCs w:val="24"/>
              </w:rPr>
              <w:t>законов,</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660" w:type="dxa"/>
            <w:gridSpan w:val="5"/>
            <w:vAlign w:val="bottom"/>
          </w:tcPr>
          <w:p w:rsidR="00AB4DC0" w:rsidRDefault="00B03F8C">
            <w:pPr>
              <w:rPr>
                <w:sz w:val="20"/>
                <w:szCs w:val="20"/>
              </w:rPr>
            </w:pPr>
            <w:r>
              <w:rPr>
                <w:rFonts w:eastAsia="Times New Roman"/>
                <w:sz w:val="24"/>
                <w:szCs w:val="24"/>
              </w:rPr>
              <w:t>определяющих</w:t>
            </w:r>
          </w:p>
        </w:tc>
        <w:tc>
          <w:tcPr>
            <w:tcW w:w="600" w:type="dxa"/>
            <w:vAlign w:val="bottom"/>
          </w:tcPr>
          <w:p w:rsidR="00AB4DC0" w:rsidRDefault="00AB4DC0">
            <w:pPr>
              <w:rPr>
                <w:sz w:val="24"/>
                <w:szCs w:val="24"/>
              </w:rPr>
            </w:pPr>
          </w:p>
        </w:tc>
        <w:tc>
          <w:tcPr>
            <w:tcW w:w="1400" w:type="dxa"/>
            <w:gridSpan w:val="2"/>
            <w:vAlign w:val="bottom"/>
          </w:tcPr>
          <w:p w:rsidR="00AB4DC0" w:rsidRDefault="00B03F8C">
            <w:pPr>
              <w:ind w:right="220"/>
              <w:jc w:val="right"/>
              <w:rPr>
                <w:sz w:val="20"/>
                <w:szCs w:val="20"/>
              </w:rPr>
            </w:pPr>
            <w:r>
              <w:rPr>
                <w:rFonts w:eastAsia="Times New Roman"/>
                <w:sz w:val="24"/>
                <w:szCs w:val="24"/>
              </w:rPr>
              <w:t>данную</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2260" w:type="dxa"/>
            <w:gridSpan w:val="6"/>
            <w:vAlign w:val="bottom"/>
          </w:tcPr>
          <w:p w:rsidR="00AB4DC0" w:rsidRDefault="00B03F8C">
            <w:pPr>
              <w:rPr>
                <w:sz w:val="20"/>
                <w:szCs w:val="20"/>
              </w:rPr>
            </w:pPr>
            <w:r>
              <w:rPr>
                <w:rFonts w:eastAsia="Times New Roman"/>
                <w:sz w:val="24"/>
                <w:szCs w:val="24"/>
              </w:rPr>
              <w:t>предметную область</w:t>
            </w:r>
          </w:p>
        </w:tc>
        <w:tc>
          <w:tcPr>
            <w:tcW w:w="4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3180" w:type="dxa"/>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86"/>
        </w:trPr>
        <w:tc>
          <w:tcPr>
            <w:tcW w:w="640" w:type="dxa"/>
            <w:tcBorders>
              <w:bottom w:val="single" w:sz="8" w:space="0" w:color="auto"/>
            </w:tcBorders>
            <w:vAlign w:val="bottom"/>
          </w:tcPr>
          <w:p w:rsidR="00AB4DC0" w:rsidRDefault="00AB4DC0">
            <w:pPr>
              <w:rPr>
                <w:sz w:val="24"/>
                <w:szCs w:val="24"/>
              </w:rPr>
            </w:pPr>
          </w:p>
        </w:tc>
        <w:tc>
          <w:tcPr>
            <w:tcW w:w="1740" w:type="dxa"/>
            <w:tcBorders>
              <w:bottom w:val="single" w:sz="8" w:space="0" w:color="auto"/>
            </w:tcBorders>
            <w:vAlign w:val="bottom"/>
          </w:tcPr>
          <w:p w:rsidR="00AB4DC0" w:rsidRDefault="00AB4DC0">
            <w:pPr>
              <w:rPr>
                <w:sz w:val="24"/>
                <w:szCs w:val="24"/>
              </w:rPr>
            </w:pPr>
          </w:p>
        </w:tc>
        <w:tc>
          <w:tcPr>
            <w:tcW w:w="1000" w:type="dxa"/>
            <w:gridSpan w:val="3"/>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60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1700" w:type="dxa"/>
            <w:gridSpan w:val="2"/>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200" w:type="dxa"/>
            <w:gridSpan w:val="2"/>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3180" w:type="dxa"/>
            <w:tcBorders>
              <w:bottom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7"/>
        </w:trPr>
        <w:tc>
          <w:tcPr>
            <w:tcW w:w="640" w:type="dxa"/>
            <w:vMerge w:val="restart"/>
            <w:textDirection w:val="btLr"/>
            <w:vAlign w:val="bottom"/>
          </w:tcPr>
          <w:p w:rsidR="00AB4DC0" w:rsidRDefault="00B03F8C">
            <w:pPr>
              <w:ind w:left="325"/>
              <w:rPr>
                <w:sz w:val="20"/>
                <w:szCs w:val="20"/>
              </w:rPr>
            </w:pPr>
            <w:r>
              <w:rPr>
                <w:rFonts w:eastAsia="Times New Roman"/>
                <w:b/>
                <w:bCs/>
                <w:w w:val="73"/>
                <w:sz w:val="5"/>
                <w:szCs w:val="5"/>
              </w:rPr>
              <w:t>Деятельностный</w:t>
            </w:r>
          </w:p>
        </w:tc>
        <w:tc>
          <w:tcPr>
            <w:tcW w:w="1740" w:type="dxa"/>
            <w:vAlign w:val="bottom"/>
          </w:tcPr>
          <w:p w:rsidR="00AB4DC0" w:rsidRDefault="00B03F8C">
            <w:pPr>
              <w:spacing w:line="236" w:lineRule="exact"/>
              <w:ind w:left="300"/>
              <w:rPr>
                <w:sz w:val="20"/>
                <w:szCs w:val="20"/>
              </w:rPr>
            </w:pPr>
            <w:r>
              <w:rPr>
                <w:rFonts w:eastAsia="Times New Roman"/>
                <w:sz w:val="24"/>
                <w:szCs w:val="24"/>
              </w:rPr>
              <w:t>Базовый</w:t>
            </w:r>
          </w:p>
        </w:tc>
        <w:tc>
          <w:tcPr>
            <w:tcW w:w="1000" w:type="dxa"/>
            <w:gridSpan w:val="3"/>
            <w:vAlign w:val="bottom"/>
          </w:tcPr>
          <w:p w:rsidR="00AB4DC0" w:rsidRDefault="00B03F8C">
            <w:pPr>
              <w:spacing w:line="236" w:lineRule="exact"/>
              <w:rPr>
                <w:sz w:val="20"/>
                <w:szCs w:val="20"/>
              </w:rPr>
            </w:pPr>
            <w:r>
              <w:rPr>
                <w:rFonts w:eastAsia="Times New Roman"/>
                <w:b/>
                <w:bCs/>
                <w:sz w:val="24"/>
                <w:szCs w:val="24"/>
              </w:rPr>
              <w:t>Умеет:</w:t>
            </w:r>
          </w:p>
        </w:tc>
        <w:tc>
          <w:tcPr>
            <w:tcW w:w="360" w:type="dxa"/>
            <w:vAlign w:val="bottom"/>
          </w:tcPr>
          <w:p w:rsidR="00AB4DC0" w:rsidRDefault="00AB4DC0">
            <w:pPr>
              <w:rPr>
                <w:sz w:val="20"/>
                <w:szCs w:val="20"/>
              </w:rPr>
            </w:pPr>
          </w:p>
        </w:tc>
        <w:tc>
          <w:tcPr>
            <w:tcW w:w="30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400" w:type="dxa"/>
            <w:vAlign w:val="bottom"/>
          </w:tcPr>
          <w:p w:rsidR="00AB4DC0" w:rsidRDefault="00AB4DC0">
            <w:pPr>
              <w:rPr>
                <w:sz w:val="20"/>
                <w:szCs w:val="20"/>
              </w:rPr>
            </w:pPr>
          </w:p>
        </w:tc>
        <w:tc>
          <w:tcPr>
            <w:tcW w:w="1000" w:type="dxa"/>
            <w:vAlign w:val="bottom"/>
          </w:tcPr>
          <w:p w:rsidR="00AB4DC0" w:rsidRDefault="00AB4DC0">
            <w:pPr>
              <w:rPr>
                <w:sz w:val="20"/>
                <w:szCs w:val="20"/>
              </w:rPr>
            </w:pPr>
          </w:p>
        </w:tc>
        <w:tc>
          <w:tcPr>
            <w:tcW w:w="170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700" w:type="dxa"/>
            <w:vAlign w:val="bottom"/>
          </w:tcPr>
          <w:p w:rsidR="00AB4DC0" w:rsidRDefault="00AB4DC0">
            <w:pPr>
              <w:rPr>
                <w:sz w:val="20"/>
                <w:szCs w:val="20"/>
              </w:rPr>
            </w:pPr>
          </w:p>
        </w:tc>
        <w:tc>
          <w:tcPr>
            <w:tcW w:w="460" w:type="dxa"/>
            <w:vAlign w:val="bottom"/>
          </w:tcPr>
          <w:p w:rsidR="00AB4DC0" w:rsidRDefault="00AB4DC0">
            <w:pPr>
              <w:rPr>
                <w:sz w:val="20"/>
                <w:szCs w:val="20"/>
              </w:rPr>
            </w:pPr>
          </w:p>
        </w:tc>
        <w:tc>
          <w:tcPr>
            <w:tcW w:w="380" w:type="dxa"/>
            <w:vAlign w:val="bottom"/>
          </w:tcPr>
          <w:p w:rsidR="00AB4DC0" w:rsidRDefault="00AB4DC0">
            <w:pPr>
              <w:rPr>
                <w:sz w:val="20"/>
                <w:szCs w:val="20"/>
              </w:rPr>
            </w:pPr>
          </w:p>
        </w:tc>
        <w:tc>
          <w:tcPr>
            <w:tcW w:w="120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560" w:type="dxa"/>
            <w:vAlign w:val="bottom"/>
          </w:tcPr>
          <w:p w:rsidR="00AB4DC0" w:rsidRDefault="00AB4DC0">
            <w:pPr>
              <w:rPr>
                <w:sz w:val="20"/>
                <w:szCs w:val="20"/>
              </w:rPr>
            </w:pPr>
          </w:p>
        </w:tc>
        <w:tc>
          <w:tcPr>
            <w:tcW w:w="580" w:type="dxa"/>
            <w:vAlign w:val="bottom"/>
          </w:tcPr>
          <w:p w:rsidR="00AB4DC0" w:rsidRDefault="00AB4DC0">
            <w:pPr>
              <w:rPr>
                <w:sz w:val="20"/>
                <w:szCs w:val="20"/>
              </w:rPr>
            </w:pPr>
          </w:p>
        </w:tc>
        <w:tc>
          <w:tcPr>
            <w:tcW w:w="680" w:type="dxa"/>
            <w:vAlign w:val="bottom"/>
          </w:tcPr>
          <w:p w:rsidR="00AB4DC0" w:rsidRDefault="00AB4DC0">
            <w:pPr>
              <w:rPr>
                <w:sz w:val="20"/>
                <w:szCs w:val="20"/>
              </w:rPr>
            </w:pPr>
          </w:p>
        </w:tc>
        <w:tc>
          <w:tcPr>
            <w:tcW w:w="31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640" w:type="dxa"/>
            <w:vMerge/>
            <w:vAlign w:val="bottom"/>
          </w:tcPr>
          <w:p w:rsidR="00AB4DC0" w:rsidRDefault="00AB4DC0">
            <w:pPr>
              <w:rPr>
                <w:sz w:val="2"/>
                <w:szCs w:val="2"/>
              </w:rPr>
            </w:pPr>
          </w:p>
        </w:tc>
        <w:tc>
          <w:tcPr>
            <w:tcW w:w="1740" w:type="dxa"/>
            <w:vAlign w:val="bottom"/>
          </w:tcPr>
          <w:p w:rsidR="00AB4DC0" w:rsidRDefault="00AB4DC0">
            <w:pPr>
              <w:rPr>
                <w:sz w:val="2"/>
                <w:szCs w:val="2"/>
              </w:rPr>
            </w:pPr>
          </w:p>
        </w:tc>
        <w:tc>
          <w:tcPr>
            <w:tcW w:w="740" w:type="dxa"/>
            <w:gridSpan w:val="2"/>
            <w:shd w:val="clear" w:color="auto" w:fill="000000"/>
            <w:vAlign w:val="bottom"/>
          </w:tcPr>
          <w:p w:rsidR="00AB4DC0" w:rsidRDefault="00AB4DC0">
            <w:pPr>
              <w:rPr>
                <w:sz w:val="2"/>
                <w:szCs w:val="2"/>
              </w:rPr>
            </w:pPr>
          </w:p>
        </w:tc>
        <w:tc>
          <w:tcPr>
            <w:tcW w:w="920" w:type="dxa"/>
            <w:gridSpan w:val="3"/>
            <w:vAlign w:val="bottom"/>
          </w:tcPr>
          <w:p w:rsidR="00AB4DC0" w:rsidRDefault="00AB4DC0">
            <w:pPr>
              <w:rPr>
                <w:sz w:val="2"/>
                <w:szCs w:val="2"/>
              </w:rPr>
            </w:pPr>
          </w:p>
        </w:tc>
        <w:tc>
          <w:tcPr>
            <w:tcW w:w="600" w:type="dxa"/>
            <w:vAlign w:val="bottom"/>
          </w:tcPr>
          <w:p w:rsidR="00AB4DC0" w:rsidRDefault="00AB4DC0">
            <w:pPr>
              <w:rPr>
                <w:sz w:val="2"/>
                <w:szCs w:val="2"/>
              </w:rPr>
            </w:pPr>
          </w:p>
        </w:tc>
        <w:tc>
          <w:tcPr>
            <w:tcW w:w="400" w:type="dxa"/>
            <w:vAlign w:val="bottom"/>
          </w:tcPr>
          <w:p w:rsidR="00AB4DC0" w:rsidRDefault="00AB4DC0">
            <w:pPr>
              <w:rPr>
                <w:sz w:val="2"/>
                <w:szCs w:val="2"/>
              </w:rPr>
            </w:pPr>
          </w:p>
        </w:tc>
        <w:tc>
          <w:tcPr>
            <w:tcW w:w="1000" w:type="dxa"/>
            <w:vAlign w:val="bottom"/>
          </w:tcPr>
          <w:p w:rsidR="00AB4DC0" w:rsidRDefault="00AB4DC0">
            <w:pPr>
              <w:rPr>
                <w:sz w:val="2"/>
                <w:szCs w:val="2"/>
              </w:rPr>
            </w:pPr>
          </w:p>
        </w:tc>
        <w:tc>
          <w:tcPr>
            <w:tcW w:w="1020" w:type="dxa"/>
            <w:shd w:val="clear" w:color="auto" w:fill="000000"/>
            <w:vAlign w:val="bottom"/>
          </w:tcPr>
          <w:p w:rsidR="00AB4DC0" w:rsidRDefault="00AB4DC0">
            <w:pPr>
              <w:rPr>
                <w:sz w:val="2"/>
                <w:szCs w:val="2"/>
              </w:rPr>
            </w:pPr>
          </w:p>
        </w:tc>
        <w:tc>
          <w:tcPr>
            <w:tcW w:w="680" w:type="dxa"/>
            <w:vAlign w:val="bottom"/>
          </w:tcPr>
          <w:p w:rsidR="00AB4DC0" w:rsidRDefault="00AB4DC0">
            <w:pPr>
              <w:rPr>
                <w:sz w:val="2"/>
                <w:szCs w:val="2"/>
              </w:rPr>
            </w:pPr>
          </w:p>
        </w:tc>
        <w:tc>
          <w:tcPr>
            <w:tcW w:w="700" w:type="dxa"/>
            <w:vAlign w:val="bottom"/>
          </w:tcPr>
          <w:p w:rsidR="00AB4DC0" w:rsidRDefault="00AB4DC0">
            <w:pPr>
              <w:rPr>
                <w:sz w:val="2"/>
                <w:szCs w:val="2"/>
              </w:rPr>
            </w:pPr>
          </w:p>
        </w:tc>
        <w:tc>
          <w:tcPr>
            <w:tcW w:w="460" w:type="dxa"/>
            <w:vAlign w:val="bottom"/>
          </w:tcPr>
          <w:p w:rsidR="00AB4DC0" w:rsidRDefault="00AB4DC0">
            <w:pPr>
              <w:rPr>
                <w:sz w:val="2"/>
                <w:szCs w:val="2"/>
              </w:rPr>
            </w:pPr>
          </w:p>
        </w:tc>
        <w:tc>
          <w:tcPr>
            <w:tcW w:w="3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100" w:type="dxa"/>
            <w:vAlign w:val="bottom"/>
          </w:tcPr>
          <w:p w:rsidR="00AB4DC0" w:rsidRDefault="00AB4DC0">
            <w:pPr>
              <w:rPr>
                <w:sz w:val="2"/>
                <w:szCs w:val="2"/>
              </w:rPr>
            </w:pPr>
          </w:p>
        </w:tc>
        <w:tc>
          <w:tcPr>
            <w:tcW w:w="5000" w:type="dxa"/>
            <w:gridSpan w:val="4"/>
            <w:vMerge w:val="restart"/>
            <w:vAlign w:val="bottom"/>
          </w:tcPr>
          <w:p w:rsidR="00AB4DC0" w:rsidRDefault="00B03F8C">
            <w:pPr>
              <w:spacing w:line="42" w:lineRule="exact"/>
              <w:ind w:right="3160"/>
              <w:jc w:val="right"/>
              <w:rPr>
                <w:sz w:val="20"/>
                <w:szCs w:val="20"/>
              </w:rPr>
            </w:pPr>
            <w:r>
              <w:rPr>
                <w:rFonts w:eastAsia="Times New Roman"/>
                <w:sz w:val="4"/>
                <w:szCs w:val="4"/>
              </w:rPr>
              <w:t>(результатов   их</w:t>
            </w:r>
          </w:p>
        </w:tc>
        <w:tc>
          <w:tcPr>
            <w:tcW w:w="0" w:type="dxa"/>
            <w:vAlign w:val="bottom"/>
          </w:tcPr>
          <w:p w:rsidR="00AB4DC0" w:rsidRDefault="00AB4DC0">
            <w:pPr>
              <w:spacing w:line="20" w:lineRule="exact"/>
              <w:rPr>
                <w:sz w:val="1"/>
                <w:szCs w:val="1"/>
              </w:rPr>
            </w:pPr>
          </w:p>
        </w:tc>
      </w:tr>
      <w:tr w:rsidR="00AB4DC0">
        <w:trPr>
          <w:trHeight w:val="18"/>
        </w:trPr>
        <w:tc>
          <w:tcPr>
            <w:tcW w:w="640" w:type="dxa"/>
            <w:vMerge/>
            <w:vAlign w:val="bottom"/>
          </w:tcPr>
          <w:p w:rsidR="00AB4DC0" w:rsidRDefault="00AB4DC0">
            <w:pPr>
              <w:spacing w:line="20" w:lineRule="exact"/>
              <w:rPr>
                <w:sz w:val="1"/>
                <w:szCs w:val="1"/>
              </w:rPr>
            </w:pPr>
          </w:p>
        </w:tc>
        <w:tc>
          <w:tcPr>
            <w:tcW w:w="1740" w:type="dxa"/>
            <w:vAlign w:val="bottom"/>
          </w:tcPr>
          <w:p w:rsidR="00AB4DC0" w:rsidRDefault="00AB4DC0">
            <w:pPr>
              <w:spacing w:line="20" w:lineRule="exact"/>
              <w:rPr>
                <w:sz w:val="1"/>
                <w:szCs w:val="1"/>
              </w:rPr>
            </w:pPr>
          </w:p>
        </w:tc>
        <w:tc>
          <w:tcPr>
            <w:tcW w:w="1660" w:type="dxa"/>
            <w:gridSpan w:val="5"/>
            <w:vAlign w:val="bottom"/>
          </w:tcPr>
          <w:p w:rsidR="00AB4DC0" w:rsidRDefault="00B03F8C">
            <w:pPr>
              <w:spacing w:line="18" w:lineRule="exact"/>
              <w:rPr>
                <w:sz w:val="20"/>
                <w:szCs w:val="20"/>
              </w:rPr>
            </w:pPr>
            <w:r>
              <w:rPr>
                <w:rFonts w:eastAsia="Times New Roman"/>
                <w:sz w:val="2"/>
                <w:szCs w:val="2"/>
              </w:rPr>
              <w:t>исследования;</w:t>
            </w:r>
          </w:p>
        </w:tc>
        <w:tc>
          <w:tcPr>
            <w:tcW w:w="600" w:type="dxa"/>
            <w:vAlign w:val="bottom"/>
          </w:tcPr>
          <w:p w:rsidR="00AB4DC0" w:rsidRDefault="00AB4DC0">
            <w:pPr>
              <w:spacing w:line="20" w:lineRule="exact"/>
              <w:rPr>
                <w:sz w:val="1"/>
                <w:szCs w:val="1"/>
              </w:rPr>
            </w:pPr>
          </w:p>
        </w:tc>
        <w:tc>
          <w:tcPr>
            <w:tcW w:w="400" w:type="dxa"/>
            <w:vAlign w:val="bottom"/>
          </w:tcPr>
          <w:p w:rsidR="00AB4DC0" w:rsidRDefault="00AB4DC0">
            <w:pPr>
              <w:spacing w:line="20" w:lineRule="exact"/>
              <w:rPr>
                <w:sz w:val="1"/>
                <w:szCs w:val="1"/>
              </w:rPr>
            </w:pPr>
          </w:p>
        </w:tc>
        <w:tc>
          <w:tcPr>
            <w:tcW w:w="1000" w:type="dxa"/>
            <w:vAlign w:val="bottom"/>
          </w:tcPr>
          <w:p w:rsidR="00AB4DC0" w:rsidRDefault="00AB4DC0">
            <w:pPr>
              <w:spacing w:line="20" w:lineRule="exact"/>
              <w:rPr>
                <w:sz w:val="1"/>
                <w:szCs w:val="1"/>
              </w:rPr>
            </w:pPr>
          </w:p>
        </w:tc>
        <w:tc>
          <w:tcPr>
            <w:tcW w:w="1020" w:type="dxa"/>
            <w:vAlign w:val="bottom"/>
          </w:tcPr>
          <w:p w:rsidR="00AB4DC0" w:rsidRDefault="00AB4DC0">
            <w:pPr>
              <w:spacing w:line="20" w:lineRule="exact"/>
              <w:rPr>
                <w:sz w:val="1"/>
                <w:szCs w:val="1"/>
              </w:rPr>
            </w:pPr>
          </w:p>
        </w:tc>
        <w:tc>
          <w:tcPr>
            <w:tcW w:w="680" w:type="dxa"/>
            <w:vAlign w:val="bottom"/>
          </w:tcPr>
          <w:p w:rsidR="00AB4DC0" w:rsidRDefault="00AB4DC0">
            <w:pPr>
              <w:spacing w:line="20" w:lineRule="exact"/>
              <w:rPr>
                <w:sz w:val="1"/>
                <w:szCs w:val="1"/>
              </w:rPr>
            </w:pPr>
          </w:p>
        </w:tc>
        <w:tc>
          <w:tcPr>
            <w:tcW w:w="700" w:type="dxa"/>
            <w:vAlign w:val="bottom"/>
          </w:tcPr>
          <w:p w:rsidR="00AB4DC0" w:rsidRDefault="00AB4DC0">
            <w:pPr>
              <w:spacing w:line="20" w:lineRule="exact"/>
              <w:rPr>
                <w:sz w:val="1"/>
                <w:szCs w:val="1"/>
              </w:rPr>
            </w:pPr>
          </w:p>
        </w:tc>
        <w:tc>
          <w:tcPr>
            <w:tcW w:w="460" w:type="dxa"/>
            <w:vAlign w:val="bottom"/>
          </w:tcPr>
          <w:p w:rsidR="00AB4DC0" w:rsidRDefault="00AB4DC0">
            <w:pPr>
              <w:spacing w:line="20" w:lineRule="exact"/>
              <w:rPr>
                <w:sz w:val="1"/>
                <w:szCs w:val="1"/>
              </w:rPr>
            </w:pPr>
          </w:p>
        </w:tc>
        <w:tc>
          <w:tcPr>
            <w:tcW w:w="380" w:type="dxa"/>
            <w:vAlign w:val="bottom"/>
          </w:tcPr>
          <w:p w:rsidR="00AB4DC0" w:rsidRDefault="00AB4DC0">
            <w:pPr>
              <w:spacing w:line="20" w:lineRule="exact"/>
              <w:rPr>
                <w:sz w:val="1"/>
                <w:szCs w:val="1"/>
              </w:rPr>
            </w:pPr>
          </w:p>
        </w:tc>
        <w:tc>
          <w:tcPr>
            <w:tcW w:w="1200" w:type="dxa"/>
            <w:gridSpan w:val="2"/>
            <w:vAlign w:val="bottom"/>
          </w:tcPr>
          <w:p w:rsidR="00AB4DC0" w:rsidRDefault="00B03F8C">
            <w:pPr>
              <w:spacing w:line="18" w:lineRule="exact"/>
              <w:rPr>
                <w:sz w:val="20"/>
                <w:szCs w:val="20"/>
              </w:rPr>
            </w:pPr>
            <w:r>
              <w:rPr>
                <w:rFonts w:eastAsia="Times New Roman"/>
                <w:sz w:val="2"/>
                <w:szCs w:val="2"/>
              </w:rPr>
              <w:t>учащихся</w:t>
            </w:r>
          </w:p>
        </w:tc>
        <w:tc>
          <w:tcPr>
            <w:tcW w:w="5000" w:type="dxa"/>
            <w:gridSpan w:val="4"/>
            <w:vMerge/>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266"/>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1000" w:type="dxa"/>
            <w:gridSpan w:val="3"/>
            <w:vAlign w:val="bottom"/>
          </w:tcPr>
          <w:p w:rsidR="00AB4DC0" w:rsidRDefault="00B03F8C">
            <w:pPr>
              <w:spacing w:line="264" w:lineRule="exact"/>
              <w:rPr>
                <w:sz w:val="20"/>
                <w:szCs w:val="20"/>
              </w:rPr>
            </w:pPr>
            <w:r>
              <w:rPr>
                <w:rFonts w:eastAsia="Times New Roman"/>
                <w:sz w:val="24"/>
                <w:szCs w:val="24"/>
              </w:rPr>
              <w:t>владение</w:t>
            </w:r>
          </w:p>
        </w:tc>
        <w:tc>
          <w:tcPr>
            <w:tcW w:w="36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600" w:type="dxa"/>
            <w:vAlign w:val="bottom"/>
          </w:tcPr>
          <w:p w:rsidR="00AB4DC0" w:rsidRDefault="00AB4DC0">
            <w:pPr>
              <w:rPr>
                <w:sz w:val="23"/>
                <w:szCs w:val="23"/>
              </w:rPr>
            </w:pPr>
          </w:p>
        </w:tc>
        <w:tc>
          <w:tcPr>
            <w:tcW w:w="1400" w:type="dxa"/>
            <w:gridSpan w:val="2"/>
            <w:vAlign w:val="bottom"/>
          </w:tcPr>
          <w:p w:rsidR="00AB4DC0" w:rsidRDefault="00B03F8C">
            <w:pPr>
              <w:spacing w:line="264" w:lineRule="exact"/>
              <w:ind w:right="220"/>
              <w:jc w:val="right"/>
              <w:rPr>
                <w:sz w:val="20"/>
                <w:szCs w:val="20"/>
              </w:rPr>
            </w:pPr>
            <w:r>
              <w:rPr>
                <w:rFonts w:eastAsia="Times New Roman"/>
                <w:sz w:val="24"/>
                <w:szCs w:val="24"/>
              </w:rPr>
              <w:t>навыками</w:t>
            </w:r>
          </w:p>
        </w:tc>
        <w:tc>
          <w:tcPr>
            <w:tcW w:w="2860" w:type="dxa"/>
            <w:gridSpan w:val="4"/>
            <w:vAlign w:val="bottom"/>
          </w:tcPr>
          <w:p w:rsidR="00AB4DC0" w:rsidRDefault="00B03F8C">
            <w:pPr>
              <w:spacing w:line="264" w:lineRule="exact"/>
              <w:rPr>
                <w:sz w:val="20"/>
                <w:szCs w:val="20"/>
              </w:rPr>
            </w:pPr>
            <w:r>
              <w:rPr>
                <w:rFonts w:eastAsia="Times New Roman"/>
                <w:sz w:val="24"/>
                <w:szCs w:val="24"/>
              </w:rPr>
              <w:t>- Модераторские семинары</w:t>
            </w:r>
          </w:p>
        </w:tc>
        <w:tc>
          <w:tcPr>
            <w:tcW w:w="380" w:type="dxa"/>
            <w:vAlign w:val="bottom"/>
          </w:tcPr>
          <w:p w:rsidR="00AB4DC0" w:rsidRDefault="00AB4DC0">
            <w:pPr>
              <w:rPr>
                <w:sz w:val="23"/>
                <w:szCs w:val="23"/>
              </w:rPr>
            </w:pPr>
          </w:p>
        </w:tc>
        <w:tc>
          <w:tcPr>
            <w:tcW w:w="6200" w:type="dxa"/>
            <w:gridSpan w:val="6"/>
            <w:vAlign w:val="bottom"/>
          </w:tcPr>
          <w:p w:rsidR="00AB4DC0" w:rsidRDefault="00B03F8C">
            <w:pPr>
              <w:spacing w:line="266" w:lineRule="exact"/>
              <w:rPr>
                <w:sz w:val="20"/>
                <w:szCs w:val="20"/>
              </w:rPr>
            </w:pPr>
            <w:r>
              <w:rPr>
                <w:rFonts w:eastAsia="Times New Roman"/>
                <w:b/>
                <w:bCs/>
                <w:sz w:val="24"/>
                <w:szCs w:val="24"/>
              </w:rPr>
              <w:t xml:space="preserve">урок-мастерская   </w:t>
            </w:r>
            <w:r>
              <w:rPr>
                <w:rFonts w:eastAsia="Times New Roman"/>
                <w:sz w:val="24"/>
                <w:szCs w:val="24"/>
              </w:rPr>
              <w:t>-</w:t>
            </w:r>
            <w:r>
              <w:rPr>
                <w:rFonts w:eastAsia="Times New Roman"/>
                <w:b/>
                <w:bCs/>
                <w:sz w:val="24"/>
                <w:szCs w:val="24"/>
              </w:rPr>
              <w:t xml:space="preserve">   </w:t>
            </w:r>
            <w:r>
              <w:rPr>
                <w:rFonts w:eastAsia="Times New Roman"/>
                <w:sz w:val="24"/>
                <w:szCs w:val="24"/>
              </w:rPr>
              <w:t>место</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2260" w:type="dxa"/>
            <w:gridSpan w:val="6"/>
            <w:vAlign w:val="bottom"/>
          </w:tcPr>
          <w:p w:rsidR="00AB4DC0" w:rsidRDefault="00B03F8C">
            <w:pPr>
              <w:spacing w:line="264" w:lineRule="exact"/>
              <w:rPr>
                <w:sz w:val="20"/>
                <w:szCs w:val="20"/>
              </w:rPr>
            </w:pPr>
            <w:r>
              <w:rPr>
                <w:rFonts w:eastAsia="Times New Roman"/>
                <w:sz w:val="24"/>
                <w:szCs w:val="24"/>
              </w:rPr>
              <w:t>исследовательской</w:t>
            </w:r>
          </w:p>
        </w:tc>
        <w:tc>
          <w:tcPr>
            <w:tcW w:w="40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3240" w:type="dxa"/>
            <w:gridSpan w:val="5"/>
            <w:vAlign w:val="bottom"/>
          </w:tcPr>
          <w:p w:rsidR="00AB4DC0" w:rsidRDefault="00B03F8C">
            <w:pPr>
              <w:spacing w:line="264" w:lineRule="exact"/>
              <w:rPr>
                <w:sz w:val="20"/>
                <w:szCs w:val="20"/>
              </w:rPr>
            </w:pPr>
            <w:r>
              <w:rPr>
                <w:rFonts w:eastAsia="Times New Roman"/>
                <w:sz w:val="24"/>
                <w:szCs w:val="24"/>
              </w:rPr>
              <w:t>- Дидактические мастерские</w:t>
            </w:r>
          </w:p>
        </w:tc>
        <w:tc>
          <w:tcPr>
            <w:tcW w:w="1760" w:type="dxa"/>
            <w:gridSpan w:val="3"/>
            <w:vAlign w:val="bottom"/>
          </w:tcPr>
          <w:p w:rsidR="00AB4DC0" w:rsidRDefault="00B03F8C">
            <w:pPr>
              <w:rPr>
                <w:sz w:val="20"/>
                <w:szCs w:val="20"/>
              </w:rPr>
            </w:pPr>
            <w:r>
              <w:rPr>
                <w:rFonts w:eastAsia="Times New Roman"/>
                <w:sz w:val="24"/>
                <w:szCs w:val="24"/>
              </w:rPr>
              <w:t>индивидуальной</w:t>
            </w:r>
          </w:p>
        </w:tc>
        <w:tc>
          <w:tcPr>
            <w:tcW w:w="4440" w:type="dxa"/>
            <w:gridSpan w:val="3"/>
            <w:vAlign w:val="bottom"/>
          </w:tcPr>
          <w:p w:rsidR="00AB4DC0" w:rsidRDefault="00B03F8C">
            <w:pPr>
              <w:ind w:right="3160"/>
              <w:jc w:val="right"/>
              <w:rPr>
                <w:sz w:val="20"/>
                <w:szCs w:val="20"/>
              </w:rPr>
            </w:pPr>
            <w:r>
              <w:rPr>
                <w:rFonts w:eastAsia="Times New Roman"/>
                <w:sz w:val="24"/>
                <w:szCs w:val="24"/>
              </w:rPr>
              <w:t>коррекции</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3"/>
                <w:szCs w:val="23"/>
              </w:rPr>
            </w:pPr>
          </w:p>
        </w:tc>
        <w:tc>
          <w:tcPr>
            <w:tcW w:w="1740" w:type="dxa"/>
            <w:vAlign w:val="bottom"/>
          </w:tcPr>
          <w:p w:rsidR="00AB4DC0" w:rsidRDefault="00AB4DC0">
            <w:pPr>
              <w:rPr>
                <w:sz w:val="23"/>
                <w:szCs w:val="23"/>
              </w:rPr>
            </w:pPr>
          </w:p>
        </w:tc>
        <w:tc>
          <w:tcPr>
            <w:tcW w:w="1660" w:type="dxa"/>
            <w:gridSpan w:val="5"/>
            <w:vAlign w:val="bottom"/>
          </w:tcPr>
          <w:p w:rsidR="00AB4DC0" w:rsidRDefault="00B03F8C">
            <w:pPr>
              <w:spacing w:line="264" w:lineRule="exact"/>
              <w:rPr>
                <w:sz w:val="20"/>
                <w:szCs w:val="20"/>
              </w:rPr>
            </w:pPr>
            <w:r>
              <w:rPr>
                <w:rFonts w:eastAsia="Times New Roman"/>
                <w:sz w:val="24"/>
                <w:szCs w:val="24"/>
              </w:rPr>
              <w:t>деятельности;</w:t>
            </w:r>
          </w:p>
        </w:tc>
        <w:tc>
          <w:tcPr>
            <w:tcW w:w="6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1000" w:type="dxa"/>
            <w:vAlign w:val="bottom"/>
          </w:tcPr>
          <w:p w:rsidR="00AB4DC0" w:rsidRDefault="00AB4DC0">
            <w:pPr>
              <w:rPr>
                <w:sz w:val="23"/>
                <w:szCs w:val="23"/>
              </w:rPr>
            </w:pPr>
          </w:p>
        </w:tc>
        <w:tc>
          <w:tcPr>
            <w:tcW w:w="1700" w:type="dxa"/>
            <w:gridSpan w:val="2"/>
            <w:vAlign w:val="bottom"/>
          </w:tcPr>
          <w:p w:rsidR="00AB4DC0" w:rsidRDefault="00B03F8C">
            <w:pPr>
              <w:spacing w:line="264" w:lineRule="exact"/>
              <w:rPr>
                <w:sz w:val="20"/>
                <w:szCs w:val="20"/>
              </w:rPr>
            </w:pPr>
            <w:r>
              <w:rPr>
                <w:rFonts w:eastAsia="Times New Roman"/>
                <w:sz w:val="24"/>
                <w:szCs w:val="24"/>
              </w:rPr>
              <w:t>-Технология</w:t>
            </w:r>
          </w:p>
        </w:tc>
        <w:tc>
          <w:tcPr>
            <w:tcW w:w="1540" w:type="dxa"/>
            <w:gridSpan w:val="3"/>
            <w:vAlign w:val="bottom"/>
          </w:tcPr>
          <w:p w:rsidR="00AB4DC0" w:rsidRDefault="00B03F8C">
            <w:pPr>
              <w:spacing w:line="264" w:lineRule="exact"/>
              <w:ind w:right="80"/>
              <w:jc w:val="right"/>
              <w:rPr>
                <w:sz w:val="20"/>
                <w:szCs w:val="20"/>
              </w:rPr>
            </w:pPr>
            <w:r>
              <w:rPr>
                <w:rFonts w:eastAsia="Times New Roman"/>
                <w:sz w:val="24"/>
                <w:szCs w:val="24"/>
              </w:rPr>
              <w:t>полного</w:t>
            </w:r>
          </w:p>
        </w:tc>
        <w:tc>
          <w:tcPr>
            <w:tcW w:w="6200" w:type="dxa"/>
            <w:gridSpan w:val="6"/>
            <w:vAlign w:val="bottom"/>
          </w:tcPr>
          <w:p w:rsidR="00AB4DC0" w:rsidRDefault="00B03F8C">
            <w:pPr>
              <w:rPr>
                <w:sz w:val="20"/>
                <w:szCs w:val="20"/>
              </w:rPr>
            </w:pPr>
            <w:r>
              <w:rPr>
                <w:rFonts w:eastAsia="Times New Roman"/>
                <w:sz w:val="24"/>
                <w:szCs w:val="24"/>
              </w:rPr>
              <w:t>действий учащихся</w:t>
            </w:r>
          </w:p>
        </w:tc>
        <w:tc>
          <w:tcPr>
            <w:tcW w:w="0" w:type="dxa"/>
            <w:vAlign w:val="bottom"/>
          </w:tcPr>
          <w:p w:rsidR="00AB4DC0" w:rsidRDefault="00AB4DC0">
            <w:pPr>
              <w:rPr>
                <w:sz w:val="1"/>
                <w:szCs w:val="1"/>
              </w:rPr>
            </w:pPr>
          </w:p>
        </w:tc>
      </w:tr>
      <w:tr w:rsidR="00AB4DC0">
        <w:trPr>
          <w:trHeight w:val="276"/>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660" w:type="dxa"/>
            <w:gridSpan w:val="8"/>
            <w:vAlign w:val="bottom"/>
          </w:tcPr>
          <w:p w:rsidR="00AB4DC0" w:rsidRDefault="00B03F8C">
            <w:pPr>
              <w:spacing w:line="264" w:lineRule="exact"/>
              <w:rPr>
                <w:sz w:val="20"/>
                <w:szCs w:val="20"/>
              </w:rPr>
            </w:pPr>
            <w:r>
              <w:rPr>
                <w:rFonts w:eastAsia="Times New Roman"/>
                <w:sz w:val="24"/>
                <w:szCs w:val="24"/>
              </w:rPr>
              <w:t>определение целей и задач;</w:t>
            </w:r>
          </w:p>
        </w:tc>
        <w:tc>
          <w:tcPr>
            <w:tcW w:w="1700" w:type="dxa"/>
            <w:gridSpan w:val="2"/>
            <w:vAlign w:val="bottom"/>
          </w:tcPr>
          <w:p w:rsidR="00AB4DC0" w:rsidRDefault="00B03F8C">
            <w:pPr>
              <w:spacing w:line="264" w:lineRule="exact"/>
              <w:rPr>
                <w:sz w:val="20"/>
                <w:szCs w:val="20"/>
              </w:rPr>
            </w:pPr>
            <w:r>
              <w:rPr>
                <w:rFonts w:eastAsia="Times New Roman"/>
                <w:sz w:val="24"/>
                <w:szCs w:val="24"/>
              </w:rPr>
              <w:t>усвоения</w:t>
            </w: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0" w:type="dxa"/>
            <w:gridSpan w:val="6"/>
            <w:vAlign w:val="bottom"/>
          </w:tcPr>
          <w:p w:rsidR="00AB4DC0" w:rsidRDefault="00B03F8C">
            <w:pPr>
              <w:rPr>
                <w:sz w:val="20"/>
                <w:szCs w:val="20"/>
              </w:rPr>
            </w:pPr>
            <w:r>
              <w:rPr>
                <w:rFonts w:eastAsia="Times New Roman"/>
                <w:b/>
                <w:bCs/>
                <w:sz w:val="24"/>
                <w:szCs w:val="24"/>
              </w:rPr>
              <w:t xml:space="preserve">урок-презентация  </w:t>
            </w:r>
            <w:r>
              <w:rPr>
                <w:rFonts w:eastAsia="Times New Roman"/>
                <w:sz w:val="24"/>
                <w:szCs w:val="24"/>
              </w:rPr>
              <w:t>-</w:t>
            </w:r>
            <w:r>
              <w:rPr>
                <w:rFonts w:eastAsia="Times New Roman"/>
                <w:b/>
                <w:bCs/>
                <w:sz w:val="24"/>
                <w:szCs w:val="24"/>
              </w:rPr>
              <w:t xml:space="preserve">   </w:t>
            </w:r>
            <w:r>
              <w:rPr>
                <w:rFonts w:eastAsia="Times New Roman"/>
                <w:sz w:val="24"/>
                <w:szCs w:val="24"/>
              </w:rPr>
              <w:t>место</w:t>
            </w:r>
          </w:p>
        </w:tc>
        <w:tc>
          <w:tcPr>
            <w:tcW w:w="0" w:type="dxa"/>
            <w:vAlign w:val="bottom"/>
          </w:tcPr>
          <w:p w:rsidR="00AB4DC0" w:rsidRDefault="00AB4DC0">
            <w:pPr>
              <w:rPr>
                <w:sz w:val="1"/>
                <w:szCs w:val="1"/>
              </w:rPr>
            </w:pPr>
          </w:p>
        </w:tc>
      </w:tr>
      <w:tr w:rsidR="00AB4DC0">
        <w:trPr>
          <w:trHeight w:val="300"/>
        </w:trPr>
        <w:tc>
          <w:tcPr>
            <w:tcW w:w="640" w:type="dxa"/>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1660" w:type="dxa"/>
            <w:gridSpan w:val="5"/>
            <w:vAlign w:val="bottom"/>
          </w:tcPr>
          <w:p w:rsidR="00AB4DC0" w:rsidRDefault="00B03F8C">
            <w:pPr>
              <w:spacing w:line="264" w:lineRule="exact"/>
              <w:rPr>
                <w:sz w:val="20"/>
                <w:szCs w:val="20"/>
              </w:rPr>
            </w:pPr>
            <w:r>
              <w:rPr>
                <w:rFonts w:eastAsia="Times New Roman"/>
                <w:sz w:val="24"/>
                <w:szCs w:val="24"/>
              </w:rPr>
              <w:t>планирование</w:t>
            </w:r>
          </w:p>
        </w:tc>
        <w:tc>
          <w:tcPr>
            <w:tcW w:w="2000" w:type="dxa"/>
            <w:gridSpan w:val="3"/>
            <w:vAlign w:val="bottom"/>
          </w:tcPr>
          <w:p w:rsidR="00AB4DC0" w:rsidRDefault="00B03F8C">
            <w:pPr>
              <w:spacing w:line="264" w:lineRule="exact"/>
              <w:ind w:right="220"/>
              <w:jc w:val="right"/>
              <w:rPr>
                <w:sz w:val="20"/>
                <w:szCs w:val="20"/>
              </w:rPr>
            </w:pPr>
            <w:r>
              <w:rPr>
                <w:rFonts w:eastAsia="Times New Roman"/>
                <w:sz w:val="24"/>
                <w:szCs w:val="24"/>
              </w:rPr>
              <w:t>проведения</w:t>
            </w:r>
          </w:p>
        </w:tc>
        <w:tc>
          <w:tcPr>
            <w:tcW w:w="102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760" w:type="dxa"/>
            <w:gridSpan w:val="3"/>
            <w:vAlign w:val="bottom"/>
          </w:tcPr>
          <w:p w:rsidR="00AB4DC0" w:rsidRDefault="00B03F8C">
            <w:pPr>
              <w:rPr>
                <w:sz w:val="20"/>
                <w:szCs w:val="20"/>
              </w:rPr>
            </w:pPr>
            <w:r>
              <w:rPr>
                <w:rFonts w:eastAsia="Times New Roman"/>
                <w:sz w:val="24"/>
                <w:szCs w:val="24"/>
              </w:rPr>
              <w:t>предъявления</w:t>
            </w:r>
          </w:p>
        </w:tc>
        <w:tc>
          <w:tcPr>
            <w:tcW w:w="4440" w:type="dxa"/>
            <w:gridSpan w:val="3"/>
            <w:vAlign w:val="bottom"/>
          </w:tcPr>
          <w:p w:rsidR="00AB4DC0" w:rsidRDefault="00B03F8C">
            <w:pPr>
              <w:ind w:right="3160"/>
              <w:jc w:val="right"/>
              <w:rPr>
                <w:sz w:val="20"/>
                <w:szCs w:val="20"/>
              </w:rPr>
            </w:pPr>
            <w:r>
              <w:rPr>
                <w:rFonts w:eastAsia="Times New Roman"/>
                <w:sz w:val="24"/>
                <w:szCs w:val="24"/>
              </w:rPr>
              <w:t>достижений</w:t>
            </w: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-3175</wp:posOffset>
                </wp:positionH>
                <wp:positionV relativeFrom="paragraph">
                  <wp:posOffset>184150</wp:posOffset>
                </wp:positionV>
                <wp:extent cx="9836785"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367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3616EF" id="Shape 166"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25pt,14.5pt" to="77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" o:allowincell="f" filled="t" strokeweight=".16931mm">
                <v:stroke joinstyle="miter"/>
                <o:lock v:ext="edit" shapetype="f"/>
              </v:line>
            </w:pict>
          </mc:Fallback>
        </mc:AlternateContent>
      </w:r>
    </w:p>
    <w:p w:rsidR="00AB4DC0" w:rsidRDefault="00AB4DC0">
      <w:pPr>
        <w:sectPr w:rsidR="00AB4DC0">
          <w:pgSz w:w="16840" w:h="11906" w:orient="landscape"/>
          <w:pgMar w:top="566" w:right="438" w:bottom="1059" w:left="920" w:header="0" w:footer="0" w:gutter="0"/>
          <w:cols w:space="720" w:equalWidth="0">
            <w:col w:w="15480"/>
          </w:cols>
        </w:sectPr>
      </w:pPr>
    </w:p>
    <w:tbl>
      <w:tblPr>
        <w:tblW w:w="0" w:type="auto"/>
        <w:tblInd w:w="10" w:type="dxa"/>
        <w:tblLayout w:type="fixed"/>
        <w:tblCellMar>
          <w:left w:w="0" w:type="dxa"/>
          <w:right w:w="0" w:type="dxa"/>
        </w:tblCellMar>
        <w:tblLook w:val="04A0" w:firstRow="1" w:lastRow="0" w:firstColumn="1" w:lastColumn="0" w:noHBand="0" w:noVBand="1"/>
      </w:tblPr>
      <w:tblGrid>
        <w:gridCol w:w="840"/>
        <w:gridCol w:w="1440"/>
        <w:gridCol w:w="100"/>
        <w:gridCol w:w="220"/>
        <w:gridCol w:w="520"/>
        <w:gridCol w:w="200"/>
        <w:gridCol w:w="80"/>
        <w:gridCol w:w="160"/>
        <w:gridCol w:w="520"/>
        <w:gridCol w:w="460"/>
        <w:gridCol w:w="940"/>
        <w:gridCol w:w="480"/>
        <w:gridCol w:w="80"/>
        <w:gridCol w:w="180"/>
        <w:gridCol w:w="920"/>
        <w:gridCol w:w="460"/>
        <w:gridCol w:w="1600"/>
        <w:gridCol w:w="80"/>
        <w:gridCol w:w="1100"/>
        <w:gridCol w:w="220"/>
        <w:gridCol w:w="520"/>
        <w:gridCol w:w="500"/>
        <w:gridCol w:w="440"/>
        <w:gridCol w:w="240"/>
        <w:gridCol w:w="20"/>
        <w:gridCol w:w="120"/>
        <w:gridCol w:w="80"/>
        <w:gridCol w:w="1260"/>
        <w:gridCol w:w="1720"/>
        <w:gridCol w:w="30"/>
      </w:tblGrid>
      <w:tr w:rsidR="00AB4DC0">
        <w:trPr>
          <w:trHeight w:val="276"/>
        </w:trPr>
        <w:tc>
          <w:tcPr>
            <w:tcW w:w="84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144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3100" w:type="dxa"/>
            <w:gridSpan w:val="8"/>
            <w:tcBorders>
              <w:top w:val="single" w:sz="8" w:space="0" w:color="auto"/>
            </w:tcBorders>
            <w:vAlign w:val="bottom"/>
          </w:tcPr>
          <w:p w:rsidR="00AB4DC0" w:rsidRDefault="00B03F8C">
            <w:pPr>
              <w:rPr>
                <w:sz w:val="20"/>
                <w:szCs w:val="20"/>
              </w:rPr>
            </w:pPr>
            <w:r>
              <w:rPr>
                <w:rFonts w:eastAsia="Times New Roman"/>
                <w:w w:val="99"/>
                <w:sz w:val="24"/>
                <w:szCs w:val="24"/>
              </w:rPr>
              <w:t>формулированиегипотез</w:t>
            </w:r>
          </w:p>
        </w:tc>
        <w:tc>
          <w:tcPr>
            <w:tcW w:w="480" w:type="dxa"/>
            <w:tcBorders>
              <w:top w:val="single" w:sz="8" w:space="0" w:color="auto"/>
              <w:right w:val="single" w:sz="8" w:space="0" w:color="auto"/>
            </w:tcBorders>
            <w:vAlign w:val="bottom"/>
          </w:tcPr>
          <w:p w:rsidR="00AB4DC0" w:rsidRDefault="00B03F8C">
            <w:pPr>
              <w:ind w:right="140"/>
              <w:jc w:val="right"/>
              <w:rPr>
                <w:sz w:val="20"/>
                <w:szCs w:val="20"/>
              </w:rPr>
            </w:pPr>
            <w:r>
              <w:rPr>
                <w:rFonts w:eastAsia="Times New Roman"/>
                <w:sz w:val="24"/>
                <w:szCs w:val="24"/>
              </w:rPr>
              <w:t>и</w:t>
            </w:r>
          </w:p>
        </w:tc>
        <w:tc>
          <w:tcPr>
            <w:tcW w:w="80" w:type="dxa"/>
            <w:tcBorders>
              <w:top w:val="single" w:sz="8" w:space="0" w:color="auto"/>
            </w:tcBorders>
            <w:vAlign w:val="bottom"/>
          </w:tcPr>
          <w:p w:rsidR="00AB4DC0" w:rsidRDefault="00AB4DC0">
            <w:pPr>
              <w:rPr>
                <w:sz w:val="23"/>
                <w:szCs w:val="23"/>
              </w:rPr>
            </w:pPr>
          </w:p>
        </w:tc>
        <w:tc>
          <w:tcPr>
            <w:tcW w:w="180" w:type="dxa"/>
            <w:tcBorders>
              <w:top w:val="single" w:sz="8" w:space="0" w:color="auto"/>
            </w:tcBorders>
            <w:vAlign w:val="bottom"/>
          </w:tcPr>
          <w:p w:rsidR="00AB4DC0" w:rsidRDefault="00AB4DC0">
            <w:pPr>
              <w:rPr>
                <w:sz w:val="23"/>
                <w:szCs w:val="23"/>
              </w:rPr>
            </w:pPr>
          </w:p>
        </w:tc>
        <w:tc>
          <w:tcPr>
            <w:tcW w:w="920" w:type="dxa"/>
            <w:tcBorders>
              <w:top w:val="single" w:sz="8" w:space="0" w:color="auto"/>
            </w:tcBorders>
            <w:vAlign w:val="bottom"/>
          </w:tcPr>
          <w:p w:rsidR="00AB4DC0" w:rsidRDefault="00AB4DC0">
            <w:pPr>
              <w:rPr>
                <w:sz w:val="23"/>
                <w:szCs w:val="23"/>
              </w:rPr>
            </w:pPr>
          </w:p>
        </w:tc>
        <w:tc>
          <w:tcPr>
            <w:tcW w:w="460" w:type="dxa"/>
            <w:tcBorders>
              <w:top w:val="single" w:sz="8" w:space="0" w:color="auto"/>
            </w:tcBorders>
            <w:vAlign w:val="bottom"/>
          </w:tcPr>
          <w:p w:rsidR="00AB4DC0" w:rsidRDefault="00AB4DC0">
            <w:pPr>
              <w:rPr>
                <w:sz w:val="23"/>
                <w:szCs w:val="23"/>
              </w:rPr>
            </w:pPr>
          </w:p>
        </w:tc>
        <w:tc>
          <w:tcPr>
            <w:tcW w:w="160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1840" w:type="dxa"/>
            <w:gridSpan w:val="3"/>
            <w:tcBorders>
              <w:top w:val="single" w:sz="8" w:space="0" w:color="auto"/>
            </w:tcBorders>
            <w:vAlign w:val="bottom"/>
          </w:tcPr>
          <w:p w:rsidR="00AB4DC0" w:rsidRDefault="00B03F8C">
            <w:pPr>
              <w:rPr>
                <w:sz w:val="20"/>
                <w:szCs w:val="20"/>
              </w:rPr>
            </w:pPr>
            <w:r>
              <w:rPr>
                <w:rFonts w:eastAsia="Times New Roman"/>
                <w:sz w:val="24"/>
                <w:szCs w:val="24"/>
              </w:rPr>
              <w:t>самостоятельной</w:t>
            </w:r>
          </w:p>
        </w:tc>
        <w:tc>
          <w:tcPr>
            <w:tcW w:w="1200" w:type="dxa"/>
            <w:gridSpan w:val="4"/>
            <w:tcBorders>
              <w:top w:val="single" w:sz="8" w:space="0" w:color="auto"/>
            </w:tcBorders>
            <w:vAlign w:val="bottom"/>
          </w:tcPr>
          <w:p w:rsidR="00AB4DC0" w:rsidRDefault="00B03F8C">
            <w:pPr>
              <w:jc w:val="right"/>
              <w:rPr>
                <w:sz w:val="20"/>
                <w:szCs w:val="20"/>
              </w:rPr>
            </w:pPr>
            <w:r>
              <w:rPr>
                <w:rFonts w:eastAsia="Times New Roman"/>
                <w:sz w:val="24"/>
                <w:szCs w:val="24"/>
              </w:rPr>
              <w:t>домашней</w:t>
            </w:r>
          </w:p>
        </w:tc>
        <w:tc>
          <w:tcPr>
            <w:tcW w:w="12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1260" w:type="dxa"/>
            <w:tcBorders>
              <w:top w:val="single" w:sz="8" w:space="0" w:color="auto"/>
            </w:tcBorders>
            <w:vAlign w:val="bottom"/>
          </w:tcPr>
          <w:p w:rsidR="00AB4DC0" w:rsidRDefault="00AB4DC0">
            <w:pPr>
              <w:rPr>
                <w:sz w:val="23"/>
                <w:szCs w:val="23"/>
              </w:rPr>
            </w:pPr>
          </w:p>
        </w:tc>
        <w:tc>
          <w:tcPr>
            <w:tcW w:w="1720" w:type="dxa"/>
            <w:tcBorders>
              <w:top w:val="single" w:sz="8" w:space="0" w:color="auto"/>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160" w:type="dxa"/>
            <w:gridSpan w:val="7"/>
            <w:vAlign w:val="bottom"/>
          </w:tcPr>
          <w:p w:rsidR="00AB4DC0" w:rsidRDefault="00B03F8C">
            <w:pPr>
              <w:rPr>
                <w:sz w:val="20"/>
                <w:szCs w:val="20"/>
              </w:rPr>
            </w:pPr>
            <w:r>
              <w:rPr>
                <w:rFonts w:eastAsia="Times New Roman"/>
                <w:sz w:val="24"/>
                <w:szCs w:val="24"/>
              </w:rPr>
              <w:t>плана их проверки;</w:t>
            </w: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работы)/</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2"/>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700" w:type="dxa"/>
            <w:gridSpan w:val="6"/>
            <w:vAlign w:val="bottom"/>
          </w:tcPr>
          <w:p w:rsidR="00AB4DC0" w:rsidRDefault="00B03F8C">
            <w:pPr>
              <w:spacing w:line="258" w:lineRule="exact"/>
              <w:rPr>
                <w:sz w:val="20"/>
                <w:szCs w:val="20"/>
              </w:rPr>
            </w:pPr>
            <w:r>
              <w:rPr>
                <w:rFonts w:eastAsia="Times New Roman"/>
                <w:sz w:val="24"/>
                <w:szCs w:val="24"/>
              </w:rPr>
              <w:t>осуществление</w:t>
            </w:r>
          </w:p>
        </w:tc>
        <w:tc>
          <w:tcPr>
            <w:tcW w:w="1400" w:type="dxa"/>
            <w:gridSpan w:val="2"/>
            <w:vAlign w:val="bottom"/>
          </w:tcPr>
          <w:p w:rsidR="00AB4DC0" w:rsidRDefault="00B03F8C">
            <w:pPr>
              <w:spacing w:line="258" w:lineRule="exact"/>
              <w:ind w:left="40"/>
              <w:rPr>
                <w:sz w:val="20"/>
                <w:szCs w:val="20"/>
              </w:rPr>
            </w:pPr>
            <w:r>
              <w:rPr>
                <w:rFonts w:eastAsia="Times New Roman"/>
                <w:sz w:val="24"/>
                <w:szCs w:val="24"/>
              </w:rPr>
              <w:t>наблюдений</w:t>
            </w:r>
          </w:p>
        </w:tc>
        <w:tc>
          <w:tcPr>
            <w:tcW w:w="480" w:type="dxa"/>
            <w:tcBorders>
              <w:right w:val="single" w:sz="8" w:space="0" w:color="auto"/>
            </w:tcBorders>
            <w:vAlign w:val="bottom"/>
          </w:tcPr>
          <w:p w:rsidR="00AB4DC0" w:rsidRDefault="00B03F8C">
            <w:pPr>
              <w:spacing w:line="258" w:lineRule="exact"/>
              <w:ind w:right="140"/>
              <w:jc w:val="right"/>
              <w:rPr>
                <w:sz w:val="20"/>
                <w:szCs w:val="20"/>
              </w:rPr>
            </w:pPr>
            <w:r>
              <w:rPr>
                <w:rFonts w:eastAsia="Times New Roman"/>
                <w:sz w:val="24"/>
                <w:szCs w:val="24"/>
              </w:rPr>
              <w:t>и</w:t>
            </w:r>
          </w:p>
        </w:tc>
        <w:tc>
          <w:tcPr>
            <w:tcW w:w="80" w:type="dxa"/>
            <w:vAlign w:val="bottom"/>
          </w:tcPr>
          <w:p w:rsidR="00AB4DC0" w:rsidRDefault="00AB4DC0"/>
        </w:tc>
        <w:tc>
          <w:tcPr>
            <w:tcW w:w="180" w:type="dxa"/>
            <w:vAlign w:val="bottom"/>
          </w:tcPr>
          <w:p w:rsidR="00AB4DC0" w:rsidRDefault="00AB4DC0"/>
        </w:tc>
        <w:tc>
          <w:tcPr>
            <w:tcW w:w="920" w:type="dxa"/>
            <w:vAlign w:val="bottom"/>
          </w:tcPr>
          <w:p w:rsidR="00AB4DC0" w:rsidRDefault="00AB4DC0"/>
        </w:tc>
        <w:tc>
          <w:tcPr>
            <w:tcW w:w="460" w:type="dxa"/>
            <w:vAlign w:val="bottom"/>
          </w:tcPr>
          <w:p w:rsidR="00AB4DC0" w:rsidRDefault="00AB4DC0"/>
        </w:tc>
        <w:tc>
          <w:tcPr>
            <w:tcW w:w="1600" w:type="dxa"/>
            <w:tcBorders>
              <w:right w:val="single" w:sz="8" w:space="0" w:color="auto"/>
            </w:tcBorders>
            <w:vAlign w:val="bottom"/>
          </w:tcPr>
          <w:p w:rsidR="00AB4DC0" w:rsidRDefault="00AB4DC0"/>
        </w:tc>
        <w:tc>
          <w:tcPr>
            <w:tcW w:w="80" w:type="dxa"/>
            <w:vAlign w:val="bottom"/>
          </w:tcPr>
          <w:p w:rsidR="00AB4DC0" w:rsidRDefault="00AB4DC0"/>
        </w:tc>
        <w:tc>
          <w:tcPr>
            <w:tcW w:w="2780" w:type="dxa"/>
            <w:gridSpan w:val="5"/>
            <w:vAlign w:val="bottom"/>
          </w:tcPr>
          <w:p w:rsidR="00AB4DC0" w:rsidRDefault="00B03F8C">
            <w:pPr>
              <w:spacing w:line="258" w:lineRule="exact"/>
              <w:rPr>
                <w:sz w:val="20"/>
                <w:szCs w:val="20"/>
              </w:rPr>
            </w:pPr>
            <w:r>
              <w:rPr>
                <w:rFonts w:eastAsia="Times New Roman"/>
                <w:b/>
                <w:bCs/>
                <w:sz w:val="24"/>
                <w:szCs w:val="24"/>
              </w:rPr>
              <w:t>Оценочные средства:</w:t>
            </w:r>
          </w:p>
        </w:tc>
        <w:tc>
          <w:tcPr>
            <w:tcW w:w="240" w:type="dxa"/>
            <w:vAlign w:val="bottom"/>
          </w:tcPr>
          <w:p w:rsidR="00AB4DC0" w:rsidRDefault="00AB4DC0"/>
        </w:tc>
        <w:tc>
          <w:tcPr>
            <w:tcW w:w="20" w:type="dxa"/>
            <w:vAlign w:val="bottom"/>
          </w:tcPr>
          <w:p w:rsidR="00AB4DC0" w:rsidRDefault="00AB4DC0"/>
        </w:tc>
        <w:tc>
          <w:tcPr>
            <w:tcW w:w="120" w:type="dxa"/>
            <w:tcBorders>
              <w:right w:val="single" w:sz="8" w:space="0" w:color="auto"/>
            </w:tcBorders>
            <w:vAlign w:val="bottom"/>
          </w:tcPr>
          <w:p w:rsidR="00AB4DC0" w:rsidRDefault="00AB4DC0"/>
        </w:tc>
        <w:tc>
          <w:tcPr>
            <w:tcW w:w="80" w:type="dxa"/>
            <w:vAlign w:val="bottom"/>
          </w:tcPr>
          <w:p w:rsidR="00AB4DC0" w:rsidRDefault="00AB4DC0"/>
        </w:tc>
        <w:tc>
          <w:tcPr>
            <w:tcW w:w="1260" w:type="dxa"/>
            <w:vAlign w:val="bottom"/>
          </w:tcPr>
          <w:p w:rsidR="00AB4DC0" w:rsidRDefault="00AB4DC0"/>
        </w:tc>
        <w:tc>
          <w:tcPr>
            <w:tcW w:w="17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700" w:type="dxa"/>
            <w:gridSpan w:val="6"/>
            <w:vAlign w:val="bottom"/>
          </w:tcPr>
          <w:p w:rsidR="00AB4DC0" w:rsidRDefault="00B03F8C">
            <w:pPr>
              <w:spacing w:line="271" w:lineRule="exact"/>
              <w:rPr>
                <w:sz w:val="20"/>
                <w:szCs w:val="20"/>
              </w:rPr>
            </w:pPr>
            <w:r>
              <w:rPr>
                <w:rFonts w:eastAsia="Times New Roman"/>
                <w:sz w:val="24"/>
                <w:szCs w:val="24"/>
              </w:rPr>
              <w:t>экспериментов;</w:t>
            </w:r>
          </w:p>
        </w:tc>
        <w:tc>
          <w:tcPr>
            <w:tcW w:w="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16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320" w:type="dxa"/>
            <w:gridSpan w:val="2"/>
            <w:tcBorders>
              <w:top w:val="single" w:sz="8" w:space="0" w:color="auto"/>
            </w:tcBorders>
            <w:vAlign w:val="bottom"/>
          </w:tcPr>
          <w:p w:rsidR="00AB4DC0" w:rsidRDefault="00B03F8C">
            <w:pPr>
              <w:spacing w:line="271" w:lineRule="exact"/>
              <w:rPr>
                <w:sz w:val="20"/>
                <w:szCs w:val="20"/>
              </w:rPr>
            </w:pPr>
            <w:r>
              <w:rPr>
                <w:rFonts w:eastAsia="Times New Roman"/>
                <w:sz w:val="24"/>
                <w:szCs w:val="24"/>
              </w:rPr>
              <w:t>Тест, срез</w:t>
            </w:r>
          </w:p>
        </w:tc>
        <w:tc>
          <w:tcPr>
            <w:tcW w:w="520" w:type="dxa"/>
            <w:tcBorders>
              <w:top w:val="single" w:sz="8" w:space="0" w:color="auto"/>
            </w:tcBorders>
            <w:vAlign w:val="bottom"/>
          </w:tcPr>
          <w:p w:rsidR="00AB4DC0" w:rsidRDefault="00AB4DC0">
            <w:pPr>
              <w:rPr>
                <w:sz w:val="23"/>
                <w:szCs w:val="23"/>
              </w:rPr>
            </w:pPr>
          </w:p>
        </w:tc>
        <w:tc>
          <w:tcPr>
            <w:tcW w:w="500" w:type="dxa"/>
            <w:tcBorders>
              <w:top w:val="single" w:sz="8" w:space="0" w:color="auto"/>
            </w:tcBorders>
            <w:vAlign w:val="bottom"/>
          </w:tcPr>
          <w:p w:rsidR="00AB4DC0" w:rsidRDefault="00AB4DC0">
            <w:pPr>
              <w:rPr>
                <w:sz w:val="23"/>
                <w:szCs w:val="23"/>
              </w:rPr>
            </w:pPr>
          </w:p>
        </w:tc>
        <w:tc>
          <w:tcPr>
            <w:tcW w:w="44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2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7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61"/>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020" w:type="dxa"/>
            <w:gridSpan w:val="4"/>
            <w:vAlign w:val="bottom"/>
          </w:tcPr>
          <w:p w:rsidR="00AB4DC0" w:rsidRDefault="00B03F8C">
            <w:pPr>
              <w:spacing w:line="257" w:lineRule="exact"/>
              <w:rPr>
                <w:sz w:val="20"/>
                <w:szCs w:val="20"/>
              </w:rPr>
            </w:pPr>
            <w:r>
              <w:rPr>
                <w:rFonts w:eastAsia="Times New Roman"/>
                <w:sz w:val="24"/>
                <w:szCs w:val="24"/>
              </w:rPr>
              <w:t>умение</w:t>
            </w:r>
          </w:p>
        </w:tc>
        <w:tc>
          <w:tcPr>
            <w:tcW w:w="1140" w:type="dxa"/>
            <w:gridSpan w:val="3"/>
            <w:vAlign w:val="bottom"/>
          </w:tcPr>
          <w:p w:rsidR="00AB4DC0" w:rsidRDefault="00B03F8C">
            <w:pPr>
              <w:spacing w:line="257" w:lineRule="exact"/>
              <w:ind w:right="180"/>
              <w:jc w:val="right"/>
              <w:rPr>
                <w:sz w:val="20"/>
                <w:szCs w:val="20"/>
              </w:rPr>
            </w:pPr>
            <w:r>
              <w:rPr>
                <w:rFonts w:eastAsia="Times New Roman"/>
                <w:sz w:val="24"/>
                <w:szCs w:val="24"/>
              </w:rPr>
              <w:t>строить</w:t>
            </w:r>
          </w:p>
        </w:tc>
        <w:tc>
          <w:tcPr>
            <w:tcW w:w="1420" w:type="dxa"/>
            <w:gridSpan w:val="2"/>
            <w:tcBorders>
              <w:right w:val="single" w:sz="8" w:space="0" w:color="auto"/>
            </w:tcBorders>
            <w:vAlign w:val="bottom"/>
          </w:tcPr>
          <w:p w:rsidR="00AB4DC0" w:rsidRDefault="00B03F8C">
            <w:pPr>
              <w:spacing w:line="257" w:lineRule="exact"/>
              <w:ind w:right="140"/>
              <w:jc w:val="right"/>
              <w:rPr>
                <w:sz w:val="20"/>
                <w:szCs w:val="20"/>
              </w:rPr>
            </w:pPr>
            <w:r>
              <w:rPr>
                <w:rFonts w:eastAsia="Times New Roman"/>
                <w:w w:val="99"/>
                <w:sz w:val="24"/>
                <w:szCs w:val="24"/>
              </w:rPr>
              <w:t>логическое</w:t>
            </w:r>
          </w:p>
        </w:tc>
        <w:tc>
          <w:tcPr>
            <w:tcW w:w="80" w:type="dxa"/>
            <w:vAlign w:val="bottom"/>
          </w:tcPr>
          <w:p w:rsidR="00AB4DC0" w:rsidRDefault="00AB4DC0"/>
        </w:tc>
        <w:tc>
          <w:tcPr>
            <w:tcW w:w="180" w:type="dxa"/>
            <w:vAlign w:val="bottom"/>
          </w:tcPr>
          <w:p w:rsidR="00AB4DC0" w:rsidRDefault="00AB4DC0"/>
        </w:tc>
        <w:tc>
          <w:tcPr>
            <w:tcW w:w="920" w:type="dxa"/>
            <w:vAlign w:val="bottom"/>
          </w:tcPr>
          <w:p w:rsidR="00AB4DC0" w:rsidRDefault="00AB4DC0"/>
        </w:tc>
        <w:tc>
          <w:tcPr>
            <w:tcW w:w="460" w:type="dxa"/>
            <w:vAlign w:val="bottom"/>
          </w:tcPr>
          <w:p w:rsidR="00AB4DC0" w:rsidRDefault="00AB4DC0"/>
        </w:tc>
        <w:tc>
          <w:tcPr>
            <w:tcW w:w="1600" w:type="dxa"/>
            <w:tcBorders>
              <w:right w:val="single" w:sz="8" w:space="0" w:color="auto"/>
            </w:tcBorders>
            <w:vAlign w:val="bottom"/>
          </w:tcPr>
          <w:p w:rsidR="00AB4DC0" w:rsidRDefault="00AB4DC0"/>
        </w:tc>
        <w:tc>
          <w:tcPr>
            <w:tcW w:w="80" w:type="dxa"/>
            <w:vAlign w:val="bottom"/>
          </w:tcPr>
          <w:p w:rsidR="00AB4DC0" w:rsidRDefault="00AB4DC0"/>
        </w:tc>
        <w:tc>
          <w:tcPr>
            <w:tcW w:w="3040" w:type="dxa"/>
            <w:gridSpan w:val="7"/>
            <w:vAlign w:val="bottom"/>
          </w:tcPr>
          <w:p w:rsidR="00AB4DC0" w:rsidRDefault="00B03F8C">
            <w:pPr>
              <w:spacing w:line="257" w:lineRule="exact"/>
              <w:rPr>
                <w:sz w:val="20"/>
                <w:szCs w:val="20"/>
              </w:rPr>
            </w:pPr>
            <w:r>
              <w:rPr>
                <w:rFonts w:eastAsia="Times New Roman"/>
                <w:b/>
                <w:bCs/>
                <w:sz w:val="24"/>
                <w:szCs w:val="24"/>
              </w:rPr>
              <w:t>Образовательный продукт:</w:t>
            </w:r>
          </w:p>
        </w:tc>
        <w:tc>
          <w:tcPr>
            <w:tcW w:w="120" w:type="dxa"/>
            <w:tcBorders>
              <w:right w:val="single" w:sz="8" w:space="0" w:color="auto"/>
            </w:tcBorders>
            <w:vAlign w:val="bottom"/>
          </w:tcPr>
          <w:p w:rsidR="00AB4DC0" w:rsidRDefault="00AB4DC0"/>
        </w:tc>
        <w:tc>
          <w:tcPr>
            <w:tcW w:w="80" w:type="dxa"/>
            <w:vAlign w:val="bottom"/>
          </w:tcPr>
          <w:p w:rsidR="00AB4DC0" w:rsidRDefault="00AB4DC0"/>
        </w:tc>
        <w:tc>
          <w:tcPr>
            <w:tcW w:w="1260" w:type="dxa"/>
            <w:vAlign w:val="bottom"/>
          </w:tcPr>
          <w:p w:rsidR="00AB4DC0" w:rsidRDefault="00AB4DC0"/>
        </w:tc>
        <w:tc>
          <w:tcPr>
            <w:tcW w:w="17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700" w:type="dxa"/>
            <w:gridSpan w:val="6"/>
            <w:vAlign w:val="bottom"/>
          </w:tcPr>
          <w:p w:rsidR="00AB4DC0" w:rsidRDefault="00B03F8C">
            <w:pPr>
              <w:spacing w:line="271" w:lineRule="exact"/>
              <w:rPr>
                <w:sz w:val="20"/>
                <w:szCs w:val="20"/>
              </w:rPr>
            </w:pPr>
            <w:r>
              <w:rPr>
                <w:rFonts w:eastAsia="Times New Roman"/>
                <w:sz w:val="24"/>
                <w:szCs w:val="24"/>
              </w:rPr>
              <w:t>доказательство;</w:t>
            </w:r>
          </w:p>
        </w:tc>
        <w:tc>
          <w:tcPr>
            <w:tcW w:w="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16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320" w:type="dxa"/>
            <w:gridSpan w:val="2"/>
            <w:tcBorders>
              <w:top w:val="single" w:sz="8" w:space="0" w:color="auto"/>
            </w:tcBorders>
            <w:vAlign w:val="bottom"/>
          </w:tcPr>
          <w:p w:rsidR="00AB4DC0" w:rsidRDefault="00B03F8C">
            <w:pPr>
              <w:spacing w:line="271" w:lineRule="exact"/>
              <w:rPr>
                <w:sz w:val="20"/>
                <w:szCs w:val="20"/>
              </w:rPr>
            </w:pPr>
            <w:r>
              <w:rPr>
                <w:rFonts w:eastAsia="Times New Roman"/>
                <w:w w:val="99"/>
                <w:sz w:val="24"/>
                <w:szCs w:val="24"/>
              </w:rPr>
              <w:t>Презентация</w:t>
            </w:r>
          </w:p>
        </w:tc>
        <w:tc>
          <w:tcPr>
            <w:tcW w:w="520" w:type="dxa"/>
            <w:tcBorders>
              <w:top w:val="single" w:sz="8" w:space="0" w:color="auto"/>
            </w:tcBorders>
            <w:vAlign w:val="bottom"/>
          </w:tcPr>
          <w:p w:rsidR="00AB4DC0" w:rsidRDefault="00AB4DC0">
            <w:pPr>
              <w:rPr>
                <w:sz w:val="23"/>
                <w:szCs w:val="23"/>
              </w:rPr>
            </w:pPr>
          </w:p>
        </w:tc>
        <w:tc>
          <w:tcPr>
            <w:tcW w:w="500" w:type="dxa"/>
            <w:tcBorders>
              <w:top w:val="single" w:sz="8" w:space="0" w:color="auto"/>
            </w:tcBorders>
            <w:vAlign w:val="bottom"/>
          </w:tcPr>
          <w:p w:rsidR="00AB4DC0" w:rsidRDefault="00AB4DC0">
            <w:pPr>
              <w:rPr>
                <w:sz w:val="23"/>
                <w:szCs w:val="23"/>
              </w:rPr>
            </w:pPr>
          </w:p>
        </w:tc>
        <w:tc>
          <w:tcPr>
            <w:tcW w:w="440" w:type="dxa"/>
            <w:tcBorders>
              <w:top w:val="single" w:sz="8" w:space="0" w:color="auto"/>
            </w:tcBorders>
            <w:vAlign w:val="bottom"/>
          </w:tcPr>
          <w:p w:rsidR="00AB4DC0" w:rsidRDefault="00AB4DC0">
            <w:pPr>
              <w:rPr>
                <w:sz w:val="23"/>
                <w:szCs w:val="23"/>
              </w:rPr>
            </w:pPr>
          </w:p>
        </w:tc>
        <w:tc>
          <w:tcPr>
            <w:tcW w:w="240" w:type="dxa"/>
            <w:tcBorders>
              <w:top w:val="single" w:sz="8" w:space="0" w:color="auto"/>
            </w:tcBorders>
            <w:vAlign w:val="bottom"/>
          </w:tcPr>
          <w:p w:rsidR="00AB4DC0" w:rsidRDefault="00AB4DC0">
            <w:pPr>
              <w:rPr>
                <w:sz w:val="23"/>
                <w:szCs w:val="23"/>
              </w:rPr>
            </w:pPr>
          </w:p>
        </w:tc>
        <w:tc>
          <w:tcPr>
            <w:tcW w:w="2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7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562"/>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940" w:type="dxa"/>
            <w:gridSpan w:val="3"/>
            <w:tcBorders>
              <w:bottom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560" w:type="dxa"/>
            <w:gridSpan w:val="3"/>
            <w:tcBorders>
              <w:bottom w:val="single" w:sz="8" w:space="0" w:color="auto"/>
            </w:tcBorders>
            <w:vAlign w:val="bottom"/>
          </w:tcPr>
          <w:p w:rsidR="00AB4DC0" w:rsidRDefault="00AB4DC0">
            <w:pPr>
              <w:rPr>
                <w:sz w:val="24"/>
                <w:szCs w:val="24"/>
              </w:rPr>
            </w:pPr>
          </w:p>
        </w:tc>
        <w:tc>
          <w:tcPr>
            <w:tcW w:w="16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320" w:type="dxa"/>
            <w:gridSpan w:val="2"/>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20" w:type="dxa"/>
            <w:tcBorders>
              <w:bottom w:val="single" w:sz="8" w:space="0" w:color="auto"/>
            </w:tcBorders>
            <w:vAlign w:val="bottom"/>
          </w:tcPr>
          <w:p w:rsidR="00AB4DC0" w:rsidRDefault="00AB4DC0">
            <w:pPr>
              <w:rPr>
                <w:sz w:val="24"/>
                <w:szCs w:val="24"/>
              </w:rPr>
            </w:pPr>
          </w:p>
        </w:tc>
        <w:tc>
          <w:tcPr>
            <w:tcW w:w="12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9"/>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40" w:lineRule="exact"/>
              <w:ind w:left="100"/>
              <w:rPr>
                <w:sz w:val="20"/>
                <w:szCs w:val="20"/>
              </w:rPr>
            </w:pPr>
            <w:r>
              <w:rPr>
                <w:rFonts w:eastAsia="Times New Roman"/>
                <w:sz w:val="24"/>
                <w:szCs w:val="24"/>
              </w:rPr>
              <w:t>Продвинут</w:t>
            </w:r>
          </w:p>
        </w:tc>
        <w:tc>
          <w:tcPr>
            <w:tcW w:w="100" w:type="dxa"/>
            <w:vAlign w:val="bottom"/>
          </w:tcPr>
          <w:p w:rsidR="00AB4DC0" w:rsidRDefault="00AB4DC0">
            <w:pPr>
              <w:rPr>
                <w:sz w:val="20"/>
                <w:szCs w:val="20"/>
              </w:rPr>
            </w:pPr>
          </w:p>
        </w:tc>
        <w:tc>
          <w:tcPr>
            <w:tcW w:w="1020" w:type="dxa"/>
            <w:gridSpan w:val="4"/>
            <w:vAlign w:val="bottom"/>
          </w:tcPr>
          <w:p w:rsidR="00AB4DC0" w:rsidRDefault="00B03F8C">
            <w:pPr>
              <w:spacing w:line="240" w:lineRule="exact"/>
              <w:rPr>
                <w:sz w:val="20"/>
                <w:szCs w:val="20"/>
              </w:rPr>
            </w:pPr>
            <w:r>
              <w:rPr>
                <w:rFonts w:eastAsia="Times New Roman"/>
                <w:b/>
                <w:bCs/>
                <w:sz w:val="24"/>
                <w:szCs w:val="24"/>
              </w:rPr>
              <w:t>Умеет:</w:t>
            </w:r>
          </w:p>
        </w:tc>
        <w:tc>
          <w:tcPr>
            <w:tcW w:w="160" w:type="dxa"/>
            <w:vAlign w:val="bottom"/>
          </w:tcPr>
          <w:p w:rsidR="00AB4DC0" w:rsidRDefault="00AB4DC0">
            <w:pPr>
              <w:rPr>
                <w:sz w:val="20"/>
                <w:szCs w:val="20"/>
              </w:rPr>
            </w:pPr>
          </w:p>
        </w:tc>
        <w:tc>
          <w:tcPr>
            <w:tcW w:w="520" w:type="dxa"/>
            <w:vAlign w:val="bottom"/>
          </w:tcPr>
          <w:p w:rsidR="00AB4DC0" w:rsidRDefault="00AB4DC0">
            <w:pPr>
              <w:rPr>
                <w:sz w:val="20"/>
                <w:szCs w:val="20"/>
              </w:rPr>
            </w:pPr>
          </w:p>
        </w:tc>
        <w:tc>
          <w:tcPr>
            <w:tcW w:w="46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48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560" w:type="dxa"/>
            <w:gridSpan w:val="3"/>
            <w:vAlign w:val="bottom"/>
          </w:tcPr>
          <w:p w:rsidR="00AB4DC0" w:rsidRDefault="00B03F8C">
            <w:pPr>
              <w:spacing w:line="240" w:lineRule="exact"/>
              <w:rPr>
                <w:sz w:val="20"/>
                <w:szCs w:val="20"/>
              </w:rPr>
            </w:pPr>
            <w:r>
              <w:rPr>
                <w:rFonts w:eastAsia="Times New Roman"/>
                <w:b/>
                <w:bCs/>
                <w:sz w:val="24"/>
                <w:szCs w:val="24"/>
              </w:rPr>
              <w:t>Педагоги:</w:t>
            </w:r>
          </w:p>
        </w:tc>
        <w:tc>
          <w:tcPr>
            <w:tcW w:w="16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320" w:type="dxa"/>
            <w:gridSpan w:val="2"/>
            <w:vAlign w:val="bottom"/>
          </w:tcPr>
          <w:p w:rsidR="00AB4DC0" w:rsidRDefault="00B03F8C">
            <w:pPr>
              <w:spacing w:line="240" w:lineRule="exact"/>
              <w:rPr>
                <w:sz w:val="20"/>
                <w:szCs w:val="20"/>
              </w:rPr>
            </w:pPr>
            <w:r>
              <w:rPr>
                <w:rFonts w:eastAsia="Times New Roman"/>
                <w:b/>
                <w:bCs/>
                <w:sz w:val="24"/>
                <w:szCs w:val="24"/>
              </w:rPr>
              <w:t>Педагоги:</w:t>
            </w:r>
          </w:p>
        </w:tc>
        <w:tc>
          <w:tcPr>
            <w:tcW w:w="520" w:type="dxa"/>
            <w:vAlign w:val="bottom"/>
          </w:tcPr>
          <w:p w:rsidR="00AB4DC0" w:rsidRDefault="00AB4DC0">
            <w:pPr>
              <w:rPr>
                <w:sz w:val="20"/>
                <w:szCs w:val="20"/>
              </w:rPr>
            </w:pPr>
          </w:p>
        </w:tc>
        <w:tc>
          <w:tcPr>
            <w:tcW w:w="500" w:type="dxa"/>
            <w:vAlign w:val="bottom"/>
          </w:tcPr>
          <w:p w:rsidR="00AB4DC0" w:rsidRDefault="00AB4DC0">
            <w:pPr>
              <w:rPr>
                <w:sz w:val="20"/>
                <w:szCs w:val="20"/>
              </w:rPr>
            </w:pPr>
          </w:p>
        </w:tc>
        <w:tc>
          <w:tcPr>
            <w:tcW w:w="440" w:type="dxa"/>
            <w:vAlign w:val="bottom"/>
          </w:tcPr>
          <w:p w:rsidR="00AB4DC0" w:rsidRDefault="00AB4DC0">
            <w:pPr>
              <w:rPr>
                <w:sz w:val="20"/>
                <w:szCs w:val="20"/>
              </w:rPr>
            </w:pPr>
          </w:p>
        </w:tc>
        <w:tc>
          <w:tcPr>
            <w:tcW w:w="240" w:type="dxa"/>
            <w:vAlign w:val="bottom"/>
          </w:tcPr>
          <w:p w:rsidR="00AB4DC0" w:rsidRDefault="00AB4DC0">
            <w:pPr>
              <w:rPr>
                <w:sz w:val="20"/>
                <w:szCs w:val="20"/>
              </w:rPr>
            </w:pPr>
          </w:p>
        </w:tc>
        <w:tc>
          <w:tcPr>
            <w:tcW w:w="20" w:type="dxa"/>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7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740" w:type="dxa"/>
            <w:gridSpan w:val="2"/>
            <w:shd w:val="clear" w:color="auto" w:fill="000000"/>
            <w:vAlign w:val="bottom"/>
          </w:tcPr>
          <w:p w:rsidR="00AB4DC0" w:rsidRDefault="00AB4DC0">
            <w:pPr>
              <w:rPr>
                <w:sz w:val="2"/>
                <w:szCs w:val="2"/>
              </w:rPr>
            </w:pPr>
          </w:p>
        </w:tc>
        <w:tc>
          <w:tcPr>
            <w:tcW w:w="200" w:type="dxa"/>
            <w:vAlign w:val="bottom"/>
          </w:tcPr>
          <w:p w:rsidR="00AB4DC0" w:rsidRDefault="00AB4DC0">
            <w:pPr>
              <w:rPr>
                <w:sz w:val="2"/>
                <w:szCs w:val="2"/>
              </w:rPr>
            </w:pPr>
          </w:p>
        </w:tc>
        <w:tc>
          <w:tcPr>
            <w:tcW w:w="2640" w:type="dxa"/>
            <w:gridSpan w:val="6"/>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gridSpan w:val="2"/>
            <w:shd w:val="clear" w:color="auto" w:fill="000000"/>
            <w:vAlign w:val="bottom"/>
          </w:tcPr>
          <w:p w:rsidR="00AB4DC0" w:rsidRDefault="00AB4DC0">
            <w:pPr>
              <w:rPr>
                <w:sz w:val="2"/>
                <w:szCs w:val="2"/>
              </w:rPr>
            </w:pPr>
          </w:p>
        </w:tc>
        <w:tc>
          <w:tcPr>
            <w:tcW w:w="20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740" w:type="dxa"/>
            <w:gridSpan w:val="2"/>
            <w:vAlign w:val="bottom"/>
          </w:tcPr>
          <w:p w:rsidR="00AB4DC0" w:rsidRDefault="00AB4DC0">
            <w:pPr>
              <w:rPr>
                <w:sz w:val="2"/>
                <w:szCs w:val="2"/>
              </w:rPr>
            </w:pPr>
          </w:p>
        </w:tc>
        <w:tc>
          <w:tcPr>
            <w:tcW w:w="500" w:type="dxa"/>
            <w:vAlign w:val="bottom"/>
          </w:tcPr>
          <w:p w:rsidR="00AB4DC0" w:rsidRDefault="00AB4DC0">
            <w:pPr>
              <w:rPr>
                <w:sz w:val="2"/>
                <w:szCs w:val="2"/>
              </w:rPr>
            </w:pPr>
          </w:p>
        </w:tc>
        <w:tc>
          <w:tcPr>
            <w:tcW w:w="440" w:type="dxa"/>
            <w:vAlign w:val="bottom"/>
          </w:tcPr>
          <w:p w:rsidR="00AB4DC0" w:rsidRDefault="00AB4DC0">
            <w:pPr>
              <w:rPr>
                <w:sz w:val="2"/>
                <w:szCs w:val="2"/>
              </w:rPr>
            </w:pPr>
          </w:p>
        </w:tc>
        <w:tc>
          <w:tcPr>
            <w:tcW w:w="240" w:type="dxa"/>
            <w:vAlign w:val="bottom"/>
          </w:tcPr>
          <w:p w:rsidR="00AB4DC0" w:rsidRDefault="00AB4DC0">
            <w:pPr>
              <w:rPr>
                <w:sz w:val="2"/>
                <w:szCs w:val="2"/>
              </w:rPr>
            </w:pPr>
          </w:p>
        </w:tc>
        <w:tc>
          <w:tcPr>
            <w:tcW w:w="20" w:type="dxa"/>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7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1"/>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ый</w:t>
            </w:r>
          </w:p>
        </w:tc>
        <w:tc>
          <w:tcPr>
            <w:tcW w:w="100" w:type="dxa"/>
            <w:vAlign w:val="bottom"/>
          </w:tcPr>
          <w:p w:rsidR="00AB4DC0" w:rsidRDefault="00AB4DC0">
            <w:pPr>
              <w:rPr>
                <w:sz w:val="24"/>
                <w:szCs w:val="24"/>
              </w:rPr>
            </w:pPr>
          </w:p>
        </w:tc>
        <w:tc>
          <w:tcPr>
            <w:tcW w:w="3580" w:type="dxa"/>
            <w:gridSpan w:val="9"/>
            <w:tcBorders>
              <w:right w:val="single" w:sz="8" w:space="0" w:color="auto"/>
            </w:tcBorders>
            <w:vAlign w:val="bottom"/>
          </w:tcPr>
          <w:p w:rsidR="00AB4DC0" w:rsidRDefault="00B03F8C">
            <w:pPr>
              <w:spacing w:line="268" w:lineRule="exact"/>
              <w:rPr>
                <w:sz w:val="20"/>
                <w:szCs w:val="20"/>
              </w:rPr>
            </w:pPr>
            <w:r>
              <w:rPr>
                <w:rFonts w:eastAsia="Times New Roman"/>
                <w:sz w:val="24"/>
                <w:szCs w:val="24"/>
              </w:rPr>
              <w:t>использование  количественных</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68" w:lineRule="exact"/>
              <w:rPr>
                <w:sz w:val="20"/>
                <w:szCs w:val="20"/>
              </w:rPr>
            </w:pPr>
            <w:r>
              <w:rPr>
                <w:rFonts w:eastAsia="Times New Roman"/>
                <w:sz w:val="24"/>
                <w:szCs w:val="24"/>
              </w:rPr>
              <w:t>- Инновационные</w:t>
            </w: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Инновационная</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7"/>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20" w:type="dxa"/>
            <w:vAlign w:val="bottom"/>
          </w:tcPr>
          <w:p w:rsidR="00AB4DC0" w:rsidRDefault="00B03F8C">
            <w:pPr>
              <w:spacing w:line="264" w:lineRule="exact"/>
              <w:rPr>
                <w:sz w:val="20"/>
                <w:szCs w:val="20"/>
              </w:rPr>
            </w:pPr>
            <w:r>
              <w:rPr>
                <w:rFonts w:eastAsia="Times New Roman"/>
                <w:sz w:val="24"/>
                <w:szCs w:val="24"/>
              </w:rPr>
              <w:t>и</w:t>
            </w:r>
          </w:p>
        </w:tc>
        <w:tc>
          <w:tcPr>
            <w:tcW w:w="1940" w:type="dxa"/>
            <w:gridSpan w:val="6"/>
            <w:vAlign w:val="bottom"/>
          </w:tcPr>
          <w:p w:rsidR="00AB4DC0" w:rsidRDefault="00B03F8C">
            <w:pPr>
              <w:spacing w:line="264" w:lineRule="exact"/>
              <w:ind w:right="20"/>
              <w:jc w:val="right"/>
              <w:rPr>
                <w:sz w:val="20"/>
                <w:szCs w:val="20"/>
              </w:rPr>
            </w:pPr>
            <w:r>
              <w:rPr>
                <w:rFonts w:eastAsia="Times New Roman"/>
                <w:sz w:val="24"/>
                <w:szCs w:val="24"/>
              </w:rPr>
              <w:t>качественных</w:t>
            </w:r>
          </w:p>
        </w:tc>
        <w:tc>
          <w:tcPr>
            <w:tcW w:w="1420" w:type="dxa"/>
            <w:gridSpan w:val="2"/>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методов</w:t>
            </w:r>
          </w:p>
        </w:tc>
        <w:tc>
          <w:tcPr>
            <w:tcW w:w="80" w:type="dxa"/>
            <w:vAlign w:val="bottom"/>
          </w:tcPr>
          <w:p w:rsidR="00AB4DC0" w:rsidRDefault="00AB4DC0">
            <w:pPr>
              <w:rPr>
                <w:sz w:val="24"/>
                <w:szCs w:val="24"/>
              </w:rPr>
            </w:pPr>
          </w:p>
        </w:tc>
        <w:tc>
          <w:tcPr>
            <w:tcW w:w="1560" w:type="dxa"/>
            <w:gridSpan w:val="3"/>
            <w:vAlign w:val="bottom"/>
          </w:tcPr>
          <w:p w:rsidR="00AB4DC0" w:rsidRDefault="00B03F8C">
            <w:pPr>
              <w:spacing w:line="264" w:lineRule="exact"/>
              <w:rPr>
                <w:sz w:val="20"/>
                <w:szCs w:val="20"/>
              </w:rPr>
            </w:pPr>
            <w:r>
              <w:rPr>
                <w:rFonts w:eastAsia="Times New Roman"/>
                <w:sz w:val="24"/>
                <w:szCs w:val="24"/>
              </w:rPr>
              <w:t>лаборатории;</w:t>
            </w: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лаборатория;</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80" w:type="dxa"/>
            <w:gridSpan w:val="5"/>
            <w:vAlign w:val="bottom"/>
          </w:tcPr>
          <w:p w:rsidR="00AB4DC0" w:rsidRDefault="00B03F8C">
            <w:pPr>
              <w:spacing w:line="264" w:lineRule="exact"/>
              <w:rPr>
                <w:sz w:val="20"/>
                <w:szCs w:val="20"/>
              </w:rPr>
            </w:pPr>
            <w:r>
              <w:rPr>
                <w:rFonts w:eastAsia="Times New Roman"/>
                <w:sz w:val="24"/>
                <w:szCs w:val="24"/>
              </w:rPr>
              <w:t>обработки</w:t>
            </w:r>
          </w:p>
        </w:tc>
        <w:tc>
          <w:tcPr>
            <w:tcW w:w="520" w:type="dxa"/>
            <w:vAlign w:val="bottom"/>
          </w:tcPr>
          <w:p w:rsidR="00AB4DC0" w:rsidRDefault="00AB4DC0">
            <w:pPr>
              <w:rPr>
                <w:sz w:val="24"/>
                <w:szCs w:val="24"/>
              </w:rPr>
            </w:pPr>
          </w:p>
        </w:tc>
        <w:tc>
          <w:tcPr>
            <w:tcW w:w="460" w:type="dxa"/>
            <w:vAlign w:val="bottom"/>
          </w:tcPr>
          <w:p w:rsidR="00AB4DC0" w:rsidRDefault="00B03F8C">
            <w:pPr>
              <w:spacing w:line="264" w:lineRule="exact"/>
              <w:ind w:right="180"/>
              <w:jc w:val="right"/>
              <w:rPr>
                <w:sz w:val="20"/>
                <w:szCs w:val="20"/>
              </w:rPr>
            </w:pPr>
            <w:r>
              <w:rPr>
                <w:rFonts w:eastAsia="Times New Roman"/>
                <w:sz w:val="24"/>
                <w:szCs w:val="24"/>
              </w:rPr>
              <w:t>и</w:t>
            </w:r>
          </w:p>
        </w:tc>
        <w:tc>
          <w:tcPr>
            <w:tcW w:w="1420" w:type="dxa"/>
            <w:gridSpan w:val="2"/>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анализа</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Участие в конкурсах,</w:t>
            </w:r>
          </w:p>
        </w:tc>
        <w:tc>
          <w:tcPr>
            <w:tcW w:w="80" w:type="dxa"/>
            <w:vAlign w:val="bottom"/>
          </w:tcPr>
          <w:p w:rsidR="00AB4DC0" w:rsidRDefault="00AB4DC0">
            <w:pPr>
              <w:rPr>
                <w:sz w:val="24"/>
                <w:szCs w:val="24"/>
              </w:rPr>
            </w:pPr>
          </w:p>
        </w:tc>
        <w:tc>
          <w:tcPr>
            <w:tcW w:w="3040" w:type="dxa"/>
            <w:gridSpan w:val="7"/>
            <w:vAlign w:val="bottom"/>
          </w:tcPr>
          <w:p w:rsidR="00AB4DC0" w:rsidRDefault="00B03F8C">
            <w:pPr>
              <w:rPr>
                <w:sz w:val="20"/>
                <w:szCs w:val="20"/>
              </w:rPr>
            </w:pPr>
            <w:r>
              <w:rPr>
                <w:rFonts w:eastAsia="Times New Roman"/>
                <w:sz w:val="24"/>
                <w:szCs w:val="24"/>
              </w:rPr>
              <w:t>Создание исследовательских</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160" w:type="dxa"/>
            <w:gridSpan w:val="7"/>
            <w:vAlign w:val="bottom"/>
          </w:tcPr>
          <w:p w:rsidR="00AB4DC0" w:rsidRDefault="00B03F8C">
            <w:pPr>
              <w:spacing w:line="264" w:lineRule="exact"/>
              <w:rPr>
                <w:sz w:val="20"/>
                <w:szCs w:val="20"/>
              </w:rPr>
            </w:pPr>
            <w:r>
              <w:rPr>
                <w:rFonts w:eastAsia="Times New Roman"/>
                <w:w w:val="99"/>
                <w:sz w:val="24"/>
                <w:szCs w:val="24"/>
              </w:rPr>
              <w:t>полученных данных;</w:t>
            </w: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олимпиадах и НПК;</w:t>
            </w: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работ;</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180" w:type="dxa"/>
            <w:gridSpan w:val="5"/>
            <w:vAlign w:val="bottom"/>
          </w:tcPr>
          <w:p w:rsidR="00AB4DC0" w:rsidRDefault="00B03F8C">
            <w:pPr>
              <w:spacing w:line="264" w:lineRule="exact"/>
              <w:rPr>
                <w:sz w:val="20"/>
                <w:szCs w:val="20"/>
              </w:rPr>
            </w:pPr>
            <w:r>
              <w:rPr>
                <w:rFonts w:eastAsia="Times New Roman"/>
                <w:w w:val="99"/>
                <w:sz w:val="24"/>
                <w:szCs w:val="24"/>
              </w:rPr>
              <w:t>построение</w:t>
            </w:r>
          </w:p>
        </w:tc>
        <w:tc>
          <w:tcPr>
            <w:tcW w:w="1920" w:type="dxa"/>
            <w:gridSpan w:val="3"/>
            <w:vAlign w:val="bottom"/>
          </w:tcPr>
          <w:p w:rsidR="00AB4DC0" w:rsidRDefault="00B03F8C">
            <w:pPr>
              <w:spacing w:line="264" w:lineRule="exact"/>
              <w:jc w:val="center"/>
              <w:rPr>
                <w:sz w:val="20"/>
                <w:szCs w:val="20"/>
              </w:rPr>
            </w:pPr>
            <w:r>
              <w:rPr>
                <w:rFonts w:eastAsia="Times New Roman"/>
                <w:w w:val="99"/>
                <w:sz w:val="24"/>
                <w:szCs w:val="24"/>
              </w:rPr>
              <w:t>доказательств</w:t>
            </w:r>
          </w:p>
        </w:tc>
        <w:tc>
          <w:tcPr>
            <w:tcW w:w="48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в</w:t>
            </w:r>
          </w:p>
        </w:tc>
        <w:tc>
          <w:tcPr>
            <w:tcW w:w="80" w:type="dxa"/>
            <w:vAlign w:val="bottom"/>
          </w:tcPr>
          <w:p w:rsidR="00AB4DC0" w:rsidRDefault="00AB4DC0">
            <w:pPr>
              <w:rPr>
                <w:sz w:val="24"/>
                <w:szCs w:val="24"/>
              </w:rPr>
            </w:pPr>
          </w:p>
        </w:tc>
        <w:tc>
          <w:tcPr>
            <w:tcW w:w="180" w:type="dxa"/>
            <w:vAlign w:val="bottom"/>
          </w:tcPr>
          <w:p w:rsidR="00AB4DC0" w:rsidRDefault="00B03F8C">
            <w:pPr>
              <w:spacing w:line="264" w:lineRule="exact"/>
              <w:rPr>
                <w:sz w:val="20"/>
                <w:szCs w:val="20"/>
              </w:rPr>
            </w:pPr>
            <w:r>
              <w:rPr>
                <w:rFonts w:eastAsia="Times New Roman"/>
                <w:sz w:val="24"/>
                <w:szCs w:val="24"/>
              </w:rPr>
              <w:t>-</w:t>
            </w:r>
          </w:p>
        </w:tc>
        <w:tc>
          <w:tcPr>
            <w:tcW w:w="1380" w:type="dxa"/>
            <w:gridSpan w:val="2"/>
            <w:vAlign w:val="bottom"/>
          </w:tcPr>
          <w:p w:rsidR="00AB4DC0" w:rsidRDefault="00B03F8C">
            <w:pPr>
              <w:spacing w:line="264" w:lineRule="exact"/>
              <w:ind w:left="80"/>
              <w:rPr>
                <w:sz w:val="20"/>
                <w:szCs w:val="20"/>
              </w:rPr>
            </w:pPr>
            <w:r>
              <w:rPr>
                <w:rFonts w:eastAsia="Times New Roman"/>
                <w:sz w:val="24"/>
                <w:szCs w:val="24"/>
              </w:rPr>
              <w:t>Технология</w:t>
            </w:r>
          </w:p>
        </w:tc>
        <w:tc>
          <w:tcPr>
            <w:tcW w:w="1600" w:type="dxa"/>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критического</w:t>
            </w: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Участие   в</w:t>
            </w:r>
          </w:p>
        </w:tc>
        <w:tc>
          <w:tcPr>
            <w:tcW w:w="1460" w:type="dxa"/>
            <w:gridSpan w:val="3"/>
            <w:vAlign w:val="bottom"/>
          </w:tcPr>
          <w:p w:rsidR="00AB4DC0" w:rsidRDefault="00B03F8C">
            <w:pPr>
              <w:ind w:right="180"/>
              <w:jc w:val="right"/>
              <w:rPr>
                <w:sz w:val="20"/>
                <w:szCs w:val="20"/>
              </w:rPr>
            </w:pPr>
            <w:r>
              <w:rPr>
                <w:rFonts w:eastAsia="Times New Roman"/>
                <w:sz w:val="24"/>
                <w:szCs w:val="24"/>
              </w:rPr>
              <w:t>конкурсах</w:t>
            </w:r>
          </w:p>
        </w:tc>
        <w:tc>
          <w:tcPr>
            <w:tcW w:w="260" w:type="dxa"/>
            <w:gridSpan w:val="2"/>
            <w:vAlign w:val="bottom"/>
          </w:tcPr>
          <w:p w:rsidR="00AB4DC0" w:rsidRDefault="00B03F8C">
            <w:pPr>
              <w:jc w:val="right"/>
              <w:rPr>
                <w:sz w:val="20"/>
                <w:szCs w:val="20"/>
              </w:rPr>
            </w:pPr>
            <w:r>
              <w:rPr>
                <w:rFonts w:eastAsia="Times New Roman"/>
                <w:sz w:val="24"/>
                <w:szCs w:val="24"/>
              </w:rPr>
              <w:t>и</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9"/>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отношении выдвинутых гипотез</w:t>
            </w:r>
          </w:p>
        </w:tc>
        <w:tc>
          <w:tcPr>
            <w:tcW w:w="80" w:type="dxa"/>
            <w:vAlign w:val="bottom"/>
          </w:tcPr>
          <w:p w:rsidR="00AB4DC0" w:rsidRDefault="00AB4DC0">
            <w:pPr>
              <w:rPr>
                <w:sz w:val="24"/>
                <w:szCs w:val="24"/>
              </w:rPr>
            </w:pPr>
          </w:p>
        </w:tc>
        <w:tc>
          <w:tcPr>
            <w:tcW w:w="1560" w:type="dxa"/>
            <w:gridSpan w:val="3"/>
            <w:vAlign w:val="bottom"/>
          </w:tcPr>
          <w:p w:rsidR="00AB4DC0" w:rsidRDefault="00B03F8C">
            <w:pPr>
              <w:spacing w:line="264" w:lineRule="exact"/>
              <w:rPr>
                <w:sz w:val="20"/>
                <w:szCs w:val="20"/>
              </w:rPr>
            </w:pPr>
            <w:r>
              <w:rPr>
                <w:rFonts w:eastAsia="Times New Roman"/>
                <w:sz w:val="24"/>
                <w:szCs w:val="24"/>
              </w:rPr>
              <w:t>мышления</w:t>
            </w: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олимпиадах</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100" w:type="dxa"/>
            <w:gridSpan w:val="8"/>
            <w:vAlign w:val="bottom"/>
          </w:tcPr>
          <w:p w:rsidR="00AB4DC0" w:rsidRDefault="00B03F8C">
            <w:pPr>
              <w:spacing w:line="264" w:lineRule="exact"/>
              <w:rPr>
                <w:sz w:val="20"/>
                <w:szCs w:val="20"/>
              </w:rPr>
            </w:pPr>
            <w:r>
              <w:rPr>
                <w:rFonts w:eastAsia="Times New Roman"/>
                <w:sz w:val="24"/>
                <w:szCs w:val="24"/>
              </w:rPr>
              <w:t>и формулирование выводов;</w:t>
            </w: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 Участие в НПК/</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00" w:type="dxa"/>
            <w:gridSpan w:val="6"/>
            <w:vAlign w:val="bottom"/>
          </w:tcPr>
          <w:p w:rsidR="00AB4DC0" w:rsidRDefault="00B03F8C">
            <w:pPr>
              <w:spacing w:line="264" w:lineRule="exact"/>
              <w:rPr>
                <w:sz w:val="20"/>
                <w:szCs w:val="20"/>
              </w:rPr>
            </w:pPr>
            <w:r>
              <w:rPr>
                <w:rFonts w:eastAsia="Times New Roman"/>
                <w:sz w:val="24"/>
                <w:szCs w:val="24"/>
              </w:rPr>
              <w:t>представление</w:t>
            </w:r>
          </w:p>
        </w:tc>
        <w:tc>
          <w:tcPr>
            <w:tcW w:w="1880" w:type="dxa"/>
            <w:gridSpan w:val="3"/>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результатов</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780" w:type="dxa"/>
            <w:gridSpan w:val="5"/>
            <w:vAlign w:val="bottom"/>
          </w:tcPr>
          <w:p w:rsidR="00AB4DC0" w:rsidRDefault="00B03F8C">
            <w:pPr>
              <w:rPr>
                <w:sz w:val="20"/>
                <w:szCs w:val="20"/>
              </w:rPr>
            </w:pPr>
            <w:r>
              <w:rPr>
                <w:rFonts w:eastAsia="Times New Roman"/>
                <w:b/>
                <w:bCs/>
                <w:sz w:val="24"/>
                <w:szCs w:val="24"/>
              </w:rPr>
              <w:t>Оценочные средства:</w:t>
            </w: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700" w:type="dxa"/>
            <w:gridSpan w:val="6"/>
            <w:vMerge w:val="restart"/>
            <w:vAlign w:val="bottom"/>
          </w:tcPr>
          <w:p w:rsidR="00AB4DC0" w:rsidRDefault="00B03F8C">
            <w:pPr>
              <w:spacing w:line="264" w:lineRule="exact"/>
              <w:rPr>
                <w:sz w:val="20"/>
                <w:szCs w:val="20"/>
              </w:rPr>
            </w:pPr>
            <w:r>
              <w:rPr>
                <w:rFonts w:eastAsia="Times New Roman"/>
                <w:sz w:val="24"/>
                <w:szCs w:val="24"/>
              </w:rPr>
              <w:t>исследования</w:t>
            </w:r>
          </w:p>
        </w:tc>
        <w:tc>
          <w:tcPr>
            <w:tcW w:w="460" w:type="dxa"/>
            <w:vMerge w:val="restart"/>
            <w:vAlign w:val="bottom"/>
          </w:tcPr>
          <w:p w:rsidR="00AB4DC0" w:rsidRDefault="00B03F8C">
            <w:pPr>
              <w:spacing w:line="264" w:lineRule="exact"/>
              <w:ind w:right="100"/>
              <w:jc w:val="right"/>
              <w:rPr>
                <w:sz w:val="20"/>
                <w:szCs w:val="20"/>
              </w:rPr>
            </w:pPr>
            <w:r>
              <w:rPr>
                <w:rFonts w:eastAsia="Times New Roman"/>
                <w:sz w:val="24"/>
                <w:szCs w:val="24"/>
              </w:rPr>
              <w:t>в</w:t>
            </w:r>
          </w:p>
        </w:tc>
        <w:tc>
          <w:tcPr>
            <w:tcW w:w="1420" w:type="dxa"/>
            <w:gridSpan w:val="2"/>
            <w:vMerge w:val="restart"/>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заданном</w:t>
            </w:r>
          </w:p>
        </w:tc>
        <w:tc>
          <w:tcPr>
            <w:tcW w:w="80" w:type="dxa"/>
            <w:vMerge w:val="restart"/>
            <w:vAlign w:val="bottom"/>
          </w:tcPr>
          <w:p w:rsidR="00AB4DC0" w:rsidRDefault="00AB4DC0">
            <w:pPr>
              <w:rPr>
                <w:sz w:val="2"/>
                <w:szCs w:val="2"/>
              </w:rPr>
            </w:pPr>
          </w:p>
        </w:tc>
        <w:tc>
          <w:tcPr>
            <w:tcW w:w="180" w:type="dxa"/>
            <w:vAlign w:val="bottom"/>
          </w:tcPr>
          <w:p w:rsidR="00AB4DC0" w:rsidRDefault="00AB4DC0">
            <w:pPr>
              <w:rPr>
                <w:sz w:val="2"/>
                <w:szCs w:val="2"/>
              </w:rPr>
            </w:pPr>
          </w:p>
        </w:tc>
        <w:tc>
          <w:tcPr>
            <w:tcW w:w="920" w:type="dxa"/>
            <w:vAlign w:val="bottom"/>
          </w:tcPr>
          <w:p w:rsidR="00AB4DC0" w:rsidRDefault="00AB4DC0">
            <w:pPr>
              <w:rPr>
                <w:sz w:val="2"/>
                <w:szCs w:val="2"/>
              </w:rPr>
            </w:pPr>
          </w:p>
        </w:tc>
        <w:tc>
          <w:tcPr>
            <w:tcW w:w="460" w:type="dxa"/>
            <w:vAlign w:val="bottom"/>
          </w:tcPr>
          <w:p w:rsidR="00AB4DC0" w:rsidRDefault="00AB4DC0">
            <w:pPr>
              <w:rPr>
                <w:sz w:val="2"/>
                <w:szCs w:val="2"/>
              </w:rPr>
            </w:pPr>
          </w:p>
        </w:tc>
        <w:tc>
          <w:tcPr>
            <w:tcW w:w="16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320" w:type="dxa"/>
            <w:gridSpan w:val="2"/>
            <w:tcBorders>
              <w:bottom w:val="single" w:sz="8" w:space="0" w:color="auto"/>
            </w:tcBorders>
            <w:vAlign w:val="bottom"/>
          </w:tcPr>
          <w:p w:rsidR="00AB4DC0" w:rsidRDefault="00AB4DC0">
            <w:pPr>
              <w:rPr>
                <w:sz w:val="2"/>
                <w:szCs w:val="2"/>
              </w:rPr>
            </w:pPr>
          </w:p>
        </w:tc>
        <w:tc>
          <w:tcPr>
            <w:tcW w:w="520" w:type="dxa"/>
            <w:tcBorders>
              <w:bottom w:val="single" w:sz="8" w:space="0" w:color="auto"/>
            </w:tcBorders>
            <w:vAlign w:val="bottom"/>
          </w:tcPr>
          <w:p w:rsidR="00AB4DC0" w:rsidRDefault="00AB4DC0">
            <w:pPr>
              <w:rPr>
                <w:sz w:val="2"/>
                <w:szCs w:val="2"/>
              </w:rPr>
            </w:pPr>
          </w:p>
        </w:tc>
        <w:tc>
          <w:tcPr>
            <w:tcW w:w="500" w:type="dxa"/>
            <w:tcBorders>
              <w:bottom w:val="single" w:sz="8" w:space="0" w:color="auto"/>
            </w:tcBorders>
            <w:vAlign w:val="bottom"/>
          </w:tcPr>
          <w:p w:rsidR="00AB4DC0" w:rsidRDefault="00AB4DC0">
            <w:pPr>
              <w:rPr>
                <w:sz w:val="2"/>
                <w:szCs w:val="2"/>
              </w:rPr>
            </w:pPr>
          </w:p>
        </w:tc>
        <w:tc>
          <w:tcPr>
            <w:tcW w:w="700" w:type="dxa"/>
            <w:gridSpan w:val="3"/>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260" w:type="dxa"/>
            <w:vAlign w:val="bottom"/>
          </w:tcPr>
          <w:p w:rsidR="00AB4DC0" w:rsidRDefault="00AB4DC0">
            <w:pPr>
              <w:rPr>
                <w:sz w:val="2"/>
                <w:szCs w:val="2"/>
              </w:rPr>
            </w:pPr>
          </w:p>
        </w:tc>
        <w:tc>
          <w:tcPr>
            <w:tcW w:w="17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rPr>
                <w:sz w:val="1"/>
                <w:szCs w:val="1"/>
              </w:rPr>
            </w:pPr>
          </w:p>
        </w:tc>
      </w:tr>
      <w:tr w:rsidR="00AB4DC0">
        <w:trPr>
          <w:trHeight w:val="230"/>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1700" w:type="dxa"/>
            <w:gridSpan w:val="6"/>
            <w:vMerge/>
            <w:vAlign w:val="bottom"/>
          </w:tcPr>
          <w:p w:rsidR="00AB4DC0" w:rsidRDefault="00AB4DC0">
            <w:pPr>
              <w:rPr>
                <w:sz w:val="20"/>
                <w:szCs w:val="20"/>
              </w:rPr>
            </w:pPr>
          </w:p>
        </w:tc>
        <w:tc>
          <w:tcPr>
            <w:tcW w:w="460" w:type="dxa"/>
            <w:vMerge/>
            <w:vAlign w:val="bottom"/>
          </w:tcPr>
          <w:p w:rsidR="00AB4DC0" w:rsidRDefault="00AB4DC0">
            <w:pPr>
              <w:rPr>
                <w:sz w:val="20"/>
                <w:szCs w:val="20"/>
              </w:rPr>
            </w:pPr>
          </w:p>
        </w:tc>
        <w:tc>
          <w:tcPr>
            <w:tcW w:w="1420" w:type="dxa"/>
            <w:gridSpan w:val="2"/>
            <w:vMerge/>
            <w:tcBorders>
              <w:right w:val="single" w:sz="8" w:space="0" w:color="auto"/>
            </w:tcBorders>
            <w:vAlign w:val="bottom"/>
          </w:tcPr>
          <w:p w:rsidR="00AB4DC0" w:rsidRDefault="00AB4DC0">
            <w:pPr>
              <w:rPr>
                <w:sz w:val="20"/>
                <w:szCs w:val="20"/>
              </w:rPr>
            </w:pPr>
          </w:p>
        </w:tc>
        <w:tc>
          <w:tcPr>
            <w:tcW w:w="80" w:type="dxa"/>
            <w:vMerge/>
            <w:vAlign w:val="bottom"/>
          </w:tcPr>
          <w:p w:rsidR="00AB4DC0" w:rsidRDefault="00AB4DC0">
            <w:pPr>
              <w:rPr>
                <w:sz w:val="20"/>
                <w:szCs w:val="20"/>
              </w:rPr>
            </w:pPr>
          </w:p>
        </w:tc>
        <w:tc>
          <w:tcPr>
            <w:tcW w:w="180" w:type="dxa"/>
            <w:vAlign w:val="bottom"/>
          </w:tcPr>
          <w:p w:rsidR="00AB4DC0" w:rsidRDefault="00AB4DC0">
            <w:pPr>
              <w:rPr>
                <w:sz w:val="20"/>
                <w:szCs w:val="20"/>
              </w:rPr>
            </w:pPr>
          </w:p>
        </w:tc>
        <w:tc>
          <w:tcPr>
            <w:tcW w:w="920" w:type="dxa"/>
            <w:vAlign w:val="bottom"/>
          </w:tcPr>
          <w:p w:rsidR="00AB4DC0" w:rsidRDefault="00AB4DC0">
            <w:pPr>
              <w:rPr>
                <w:sz w:val="20"/>
                <w:szCs w:val="20"/>
              </w:rPr>
            </w:pPr>
          </w:p>
        </w:tc>
        <w:tc>
          <w:tcPr>
            <w:tcW w:w="460" w:type="dxa"/>
            <w:vAlign w:val="bottom"/>
          </w:tcPr>
          <w:p w:rsidR="00AB4DC0" w:rsidRDefault="00AB4DC0">
            <w:pPr>
              <w:rPr>
                <w:sz w:val="20"/>
                <w:szCs w:val="20"/>
              </w:rPr>
            </w:pPr>
          </w:p>
        </w:tc>
        <w:tc>
          <w:tcPr>
            <w:tcW w:w="16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320" w:type="dxa"/>
            <w:gridSpan w:val="2"/>
            <w:vAlign w:val="bottom"/>
          </w:tcPr>
          <w:p w:rsidR="00AB4DC0" w:rsidRDefault="00B03F8C">
            <w:pPr>
              <w:spacing w:line="230" w:lineRule="exact"/>
              <w:rPr>
                <w:sz w:val="20"/>
                <w:szCs w:val="20"/>
              </w:rPr>
            </w:pPr>
            <w:r>
              <w:rPr>
                <w:rFonts w:eastAsia="Times New Roman"/>
                <w:sz w:val="24"/>
                <w:szCs w:val="24"/>
              </w:rPr>
              <w:t>Критерии</w:t>
            </w:r>
          </w:p>
        </w:tc>
        <w:tc>
          <w:tcPr>
            <w:tcW w:w="520" w:type="dxa"/>
            <w:vAlign w:val="bottom"/>
          </w:tcPr>
          <w:p w:rsidR="00AB4DC0" w:rsidRDefault="00AB4DC0">
            <w:pPr>
              <w:rPr>
                <w:sz w:val="20"/>
                <w:szCs w:val="20"/>
              </w:rPr>
            </w:pPr>
          </w:p>
        </w:tc>
        <w:tc>
          <w:tcPr>
            <w:tcW w:w="1200" w:type="dxa"/>
            <w:gridSpan w:val="4"/>
            <w:vAlign w:val="bottom"/>
          </w:tcPr>
          <w:p w:rsidR="00AB4DC0" w:rsidRDefault="00B03F8C">
            <w:pPr>
              <w:spacing w:line="230" w:lineRule="exact"/>
              <w:jc w:val="right"/>
              <w:rPr>
                <w:sz w:val="20"/>
                <w:szCs w:val="20"/>
              </w:rPr>
            </w:pPr>
            <w:r>
              <w:rPr>
                <w:rFonts w:eastAsia="Times New Roman"/>
                <w:sz w:val="24"/>
                <w:szCs w:val="24"/>
              </w:rPr>
              <w:t>оценки</w:t>
            </w:r>
          </w:p>
        </w:tc>
        <w:tc>
          <w:tcPr>
            <w:tcW w:w="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260" w:type="dxa"/>
            <w:vAlign w:val="bottom"/>
          </w:tcPr>
          <w:p w:rsidR="00AB4DC0" w:rsidRDefault="00AB4DC0">
            <w:pPr>
              <w:rPr>
                <w:sz w:val="20"/>
                <w:szCs w:val="20"/>
              </w:rPr>
            </w:pPr>
          </w:p>
        </w:tc>
        <w:tc>
          <w:tcPr>
            <w:tcW w:w="1720" w:type="dxa"/>
            <w:tcBorders>
              <w:right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20" w:type="dxa"/>
            <w:gridSpan w:val="4"/>
            <w:vAlign w:val="bottom"/>
          </w:tcPr>
          <w:p w:rsidR="00AB4DC0" w:rsidRDefault="00B03F8C">
            <w:pPr>
              <w:spacing w:line="264" w:lineRule="exact"/>
              <w:rPr>
                <w:sz w:val="20"/>
                <w:szCs w:val="20"/>
              </w:rPr>
            </w:pPr>
            <w:r>
              <w:rPr>
                <w:rFonts w:eastAsia="Times New Roman"/>
                <w:sz w:val="24"/>
                <w:szCs w:val="24"/>
              </w:rPr>
              <w:t>формате,</w:t>
            </w:r>
          </w:p>
        </w:tc>
        <w:tc>
          <w:tcPr>
            <w:tcW w:w="160" w:type="dxa"/>
            <w:vAlign w:val="bottom"/>
          </w:tcPr>
          <w:p w:rsidR="00AB4DC0" w:rsidRDefault="00AB4DC0">
            <w:pPr>
              <w:rPr>
                <w:sz w:val="24"/>
                <w:szCs w:val="24"/>
              </w:rPr>
            </w:pPr>
          </w:p>
        </w:tc>
        <w:tc>
          <w:tcPr>
            <w:tcW w:w="2400" w:type="dxa"/>
            <w:gridSpan w:val="4"/>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составление   текста</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рассматриваются</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60" w:type="dxa"/>
            <w:gridSpan w:val="2"/>
            <w:vAlign w:val="bottom"/>
          </w:tcPr>
          <w:p w:rsidR="00AB4DC0" w:rsidRDefault="00B03F8C">
            <w:pPr>
              <w:ind w:right="20"/>
              <w:jc w:val="right"/>
              <w:rPr>
                <w:sz w:val="20"/>
                <w:szCs w:val="20"/>
              </w:rPr>
            </w:pPr>
            <w:r>
              <w:rPr>
                <w:rFonts w:eastAsia="Times New Roman"/>
                <w:sz w:val="24"/>
                <w:szCs w:val="24"/>
              </w:rPr>
              <w:t>в</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20" w:type="dxa"/>
            <w:gridSpan w:val="4"/>
            <w:vAlign w:val="bottom"/>
          </w:tcPr>
          <w:p w:rsidR="00AB4DC0" w:rsidRDefault="00B03F8C">
            <w:pPr>
              <w:spacing w:line="264" w:lineRule="exact"/>
              <w:rPr>
                <w:sz w:val="20"/>
                <w:szCs w:val="20"/>
              </w:rPr>
            </w:pPr>
            <w:r>
              <w:rPr>
                <w:rFonts w:eastAsia="Times New Roman"/>
                <w:sz w:val="24"/>
                <w:szCs w:val="24"/>
              </w:rPr>
              <w:t>отчета</w:t>
            </w:r>
          </w:p>
        </w:tc>
        <w:tc>
          <w:tcPr>
            <w:tcW w:w="160" w:type="dxa"/>
            <w:vAlign w:val="bottom"/>
          </w:tcPr>
          <w:p w:rsidR="00AB4DC0" w:rsidRDefault="00B03F8C">
            <w:pPr>
              <w:spacing w:line="264" w:lineRule="exact"/>
              <w:ind w:left="20"/>
              <w:rPr>
                <w:sz w:val="20"/>
                <w:szCs w:val="20"/>
              </w:rPr>
            </w:pPr>
            <w:r>
              <w:rPr>
                <w:rFonts w:eastAsia="Times New Roman"/>
                <w:w w:val="93"/>
                <w:sz w:val="24"/>
                <w:szCs w:val="24"/>
              </w:rPr>
              <w:t>и</w:t>
            </w:r>
          </w:p>
        </w:tc>
        <w:tc>
          <w:tcPr>
            <w:tcW w:w="1920" w:type="dxa"/>
            <w:gridSpan w:val="3"/>
            <w:vAlign w:val="bottom"/>
          </w:tcPr>
          <w:p w:rsidR="00AB4DC0" w:rsidRDefault="00B03F8C">
            <w:pPr>
              <w:spacing w:line="264" w:lineRule="exact"/>
              <w:jc w:val="center"/>
              <w:rPr>
                <w:sz w:val="20"/>
                <w:szCs w:val="20"/>
              </w:rPr>
            </w:pPr>
            <w:r>
              <w:rPr>
                <w:rFonts w:eastAsia="Times New Roman"/>
                <w:sz w:val="24"/>
                <w:szCs w:val="24"/>
              </w:rPr>
              <w:t>презентации</w:t>
            </w:r>
          </w:p>
        </w:tc>
        <w:tc>
          <w:tcPr>
            <w:tcW w:w="48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с</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соответствие</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60" w:type="dxa"/>
            <w:gridSpan w:val="2"/>
            <w:vAlign w:val="bottom"/>
          </w:tcPr>
          <w:p w:rsidR="00AB4DC0" w:rsidRDefault="00B03F8C">
            <w:pPr>
              <w:jc w:val="right"/>
              <w:rPr>
                <w:sz w:val="20"/>
                <w:szCs w:val="20"/>
              </w:rPr>
            </w:pPr>
            <w:r>
              <w:rPr>
                <w:rFonts w:eastAsia="Times New Roman"/>
                <w:sz w:val="24"/>
                <w:szCs w:val="24"/>
              </w:rPr>
              <w:t>с</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00" w:type="dxa"/>
            <w:gridSpan w:val="6"/>
            <w:vAlign w:val="bottom"/>
          </w:tcPr>
          <w:p w:rsidR="00AB4DC0" w:rsidRDefault="00B03F8C">
            <w:pPr>
              <w:spacing w:line="264" w:lineRule="exact"/>
              <w:rPr>
                <w:sz w:val="20"/>
                <w:szCs w:val="20"/>
              </w:rPr>
            </w:pPr>
            <w:r>
              <w:rPr>
                <w:rFonts w:eastAsia="Times New Roman"/>
                <w:sz w:val="24"/>
                <w:szCs w:val="24"/>
              </w:rPr>
              <w:t>использованием</w:t>
            </w:r>
          </w:p>
        </w:tc>
        <w:tc>
          <w:tcPr>
            <w:tcW w:w="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поставленными</w:t>
            </w:r>
          </w:p>
        </w:tc>
        <w:tc>
          <w:tcPr>
            <w:tcW w:w="940" w:type="dxa"/>
            <w:gridSpan w:val="2"/>
            <w:vAlign w:val="bottom"/>
          </w:tcPr>
          <w:p w:rsidR="00AB4DC0" w:rsidRDefault="00B03F8C">
            <w:pPr>
              <w:ind w:right="160"/>
              <w:jc w:val="right"/>
              <w:rPr>
                <w:sz w:val="20"/>
                <w:szCs w:val="20"/>
              </w:rPr>
            </w:pPr>
            <w:r>
              <w:rPr>
                <w:rFonts w:eastAsia="Times New Roman"/>
                <w:sz w:val="24"/>
                <w:szCs w:val="24"/>
              </w:rPr>
              <w:t>целями</w:t>
            </w:r>
          </w:p>
        </w:tc>
        <w:tc>
          <w:tcPr>
            <w:tcW w:w="260" w:type="dxa"/>
            <w:gridSpan w:val="2"/>
            <w:vAlign w:val="bottom"/>
          </w:tcPr>
          <w:p w:rsidR="00AB4DC0" w:rsidRDefault="00B03F8C">
            <w:pPr>
              <w:jc w:val="right"/>
              <w:rPr>
                <w:sz w:val="20"/>
                <w:szCs w:val="20"/>
              </w:rPr>
            </w:pPr>
            <w:r>
              <w:rPr>
                <w:rFonts w:eastAsia="Times New Roman"/>
                <w:sz w:val="24"/>
                <w:szCs w:val="24"/>
              </w:rPr>
              <w:t>и</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160" w:type="dxa"/>
            <w:gridSpan w:val="7"/>
            <w:vAlign w:val="bottom"/>
          </w:tcPr>
          <w:p w:rsidR="00AB4DC0" w:rsidRDefault="00B03F8C">
            <w:pPr>
              <w:spacing w:line="264" w:lineRule="exact"/>
              <w:rPr>
                <w:sz w:val="20"/>
                <w:szCs w:val="20"/>
              </w:rPr>
            </w:pPr>
            <w:r>
              <w:rPr>
                <w:rFonts w:eastAsia="Times New Roman"/>
                <w:sz w:val="24"/>
                <w:szCs w:val="24"/>
              </w:rPr>
              <w:t>информационных</w:t>
            </w: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и</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задачами</w:t>
            </w:r>
          </w:p>
        </w:tc>
        <w:tc>
          <w:tcPr>
            <w:tcW w:w="1720" w:type="dxa"/>
            <w:gridSpan w:val="5"/>
            <w:vAlign w:val="bottom"/>
          </w:tcPr>
          <w:p w:rsidR="00AB4DC0" w:rsidRDefault="00B03F8C">
            <w:pPr>
              <w:jc w:val="right"/>
              <w:rPr>
                <w:sz w:val="20"/>
                <w:szCs w:val="20"/>
              </w:rPr>
            </w:pPr>
            <w:r>
              <w:rPr>
                <w:rFonts w:eastAsia="Times New Roman"/>
                <w:sz w:val="24"/>
                <w:szCs w:val="24"/>
              </w:rPr>
              <w:t>инновационного</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160" w:type="dxa"/>
            <w:gridSpan w:val="7"/>
            <w:vAlign w:val="bottom"/>
          </w:tcPr>
          <w:p w:rsidR="00AB4DC0" w:rsidRDefault="00B03F8C">
            <w:pPr>
              <w:spacing w:line="264" w:lineRule="exact"/>
              <w:rPr>
                <w:sz w:val="20"/>
                <w:szCs w:val="20"/>
              </w:rPr>
            </w:pPr>
            <w:r>
              <w:rPr>
                <w:rFonts w:eastAsia="Times New Roman"/>
                <w:sz w:val="24"/>
                <w:szCs w:val="24"/>
              </w:rPr>
              <w:t>коммуникационных</w:t>
            </w: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продукта</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64"/>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1700" w:type="dxa"/>
            <w:gridSpan w:val="6"/>
            <w:vAlign w:val="bottom"/>
          </w:tcPr>
          <w:p w:rsidR="00AB4DC0" w:rsidRDefault="00B03F8C">
            <w:pPr>
              <w:spacing w:line="264" w:lineRule="exact"/>
              <w:rPr>
                <w:sz w:val="20"/>
                <w:szCs w:val="20"/>
              </w:rPr>
            </w:pPr>
            <w:r>
              <w:rPr>
                <w:rFonts w:eastAsia="Times New Roman"/>
                <w:sz w:val="24"/>
                <w:szCs w:val="24"/>
              </w:rPr>
              <w:t>технологий;</w:t>
            </w:r>
          </w:p>
        </w:tc>
        <w:tc>
          <w:tcPr>
            <w:tcW w:w="460" w:type="dxa"/>
            <w:vAlign w:val="bottom"/>
          </w:tcPr>
          <w:p w:rsidR="00AB4DC0" w:rsidRDefault="00AB4DC0"/>
        </w:tc>
        <w:tc>
          <w:tcPr>
            <w:tcW w:w="940" w:type="dxa"/>
            <w:vAlign w:val="bottom"/>
          </w:tcPr>
          <w:p w:rsidR="00AB4DC0" w:rsidRDefault="00AB4DC0"/>
        </w:tc>
        <w:tc>
          <w:tcPr>
            <w:tcW w:w="480" w:type="dxa"/>
            <w:tcBorders>
              <w:right w:val="single" w:sz="8" w:space="0" w:color="auto"/>
            </w:tcBorders>
            <w:vAlign w:val="bottom"/>
          </w:tcPr>
          <w:p w:rsidR="00AB4DC0" w:rsidRDefault="00AB4DC0"/>
        </w:tc>
        <w:tc>
          <w:tcPr>
            <w:tcW w:w="80" w:type="dxa"/>
            <w:vAlign w:val="bottom"/>
          </w:tcPr>
          <w:p w:rsidR="00AB4DC0" w:rsidRDefault="00AB4DC0"/>
        </w:tc>
        <w:tc>
          <w:tcPr>
            <w:tcW w:w="180" w:type="dxa"/>
            <w:vAlign w:val="bottom"/>
          </w:tcPr>
          <w:p w:rsidR="00AB4DC0" w:rsidRDefault="00AB4DC0"/>
        </w:tc>
        <w:tc>
          <w:tcPr>
            <w:tcW w:w="920" w:type="dxa"/>
            <w:vAlign w:val="bottom"/>
          </w:tcPr>
          <w:p w:rsidR="00AB4DC0" w:rsidRDefault="00AB4DC0"/>
        </w:tc>
        <w:tc>
          <w:tcPr>
            <w:tcW w:w="460" w:type="dxa"/>
            <w:vAlign w:val="bottom"/>
          </w:tcPr>
          <w:p w:rsidR="00AB4DC0" w:rsidRDefault="00AB4DC0"/>
        </w:tc>
        <w:tc>
          <w:tcPr>
            <w:tcW w:w="1600" w:type="dxa"/>
            <w:tcBorders>
              <w:right w:val="single" w:sz="8" w:space="0" w:color="auto"/>
            </w:tcBorders>
            <w:vAlign w:val="bottom"/>
          </w:tcPr>
          <w:p w:rsidR="00AB4DC0" w:rsidRDefault="00AB4DC0"/>
        </w:tc>
        <w:tc>
          <w:tcPr>
            <w:tcW w:w="80" w:type="dxa"/>
            <w:vAlign w:val="bottom"/>
          </w:tcPr>
          <w:p w:rsidR="00AB4DC0" w:rsidRDefault="00AB4DC0"/>
        </w:tc>
        <w:tc>
          <w:tcPr>
            <w:tcW w:w="1100" w:type="dxa"/>
            <w:vAlign w:val="bottom"/>
          </w:tcPr>
          <w:p w:rsidR="00AB4DC0" w:rsidRDefault="00AB4DC0"/>
        </w:tc>
        <w:tc>
          <w:tcPr>
            <w:tcW w:w="220" w:type="dxa"/>
            <w:vAlign w:val="bottom"/>
          </w:tcPr>
          <w:p w:rsidR="00AB4DC0" w:rsidRDefault="00AB4DC0"/>
        </w:tc>
        <w:tc>
          <w:tcPr>
            <w:tcW w:w="520" w:type="dxa"/>
            <w:vAlign w:val="bottom"/>
          </w:tcPr>
          <w:p w:rsidR="00AB4DC0" w:rsidRDefault="00AB4DC0"/>
        </w:tc>
        <w:tc>
          <w:tcPr>
            <w:tcW w:w="500" w:type="dxa"/>
            <w:vAlign w:val="bottom"/>
          </w:tcPr>
          <w:p w:rsidR="00AB4DC0" w:rsidRDefault="00AB4DC0"/>
        </w:tc>
        <w:tc>
          <w:tcPr>
            <w:tcW w:w="440" w:type="dxa"/>
            <w:vAlign w:val="bottom"/>
          </w:tcPr>
          <w:p w:rsidR="00AB4DC0" w:rsidRDefault="00AB4DC0"/>
        </w:tc>
        <w:tc>
          <w:tcPr>
            <w:tcW w:w="240" w:type="dxa"/>
            <w:vAlign w:val="bottom"/>
          </w:tcPr>
          <w:p w:rsidR="00AB4DC0" w:rsidRDefault="00AB4DC0"/>
        </w:tc>
        <w:tc>
          <w:tcPr>
            <w:tcW w:w="20" w:type="dxa"/>
            <w:vAlign w:val="bottom"/>
          </w:tcPr>
          <w:p w:rsidR="00AB4DC0" w:rsidRDefault="00AB4DC0"/>
        </w:tc>
        <w:tc>
          <w:tcPr>
            <w:tcW w:w="120" w:type="dxa"/>
            <w:tcBorders>
              <w:right w:val="single" w:sz="8" w:space="0" w:color="auto"/>
            </w:tcBorders>
            <w:vAlign w:val="bottom"/>
          </w:tcPr>
          <w:p w:rsidR="00AB4DC0" w:rsidRDefault="00AB4DC0"/>
        </w:tc>
        <w:tc>
          <w:tcPr>
            <w:tcW w:w="80" w:type="dxa"/>
            <w:vAlign w:val="bottom"/>
          </w:tcPr>
          <w:p w:rsidR="00AB4DC0" w:rsidRDefault="00AB4DC0"/>
        </w:tc>
        <w:tc>
          <w:tcPr>
            <w:tcW w:w="1260" w:type="dxa"/>
            <w:vAlign w:val="bottom"/>
          </w:tcPr>
          <w:p w:rsidR="00AB4DC0" w:rsidRDefault="00AB4DC0"/>
        </w:tc>
        <w:tc>
          <w:tcPr>
            <w:tcW w:w="1720" w:type="dxa"/>
            <w:tcBorders>
              <w:right w:val="single" w:sz="8" w:space="0" w:color="auto"/>
            </w:tcBorders>
            <w:vAlign w:val="bottom"/>
          </w:tcPr>
          <w:p w:rsidR="00AB4DC0" w:rsidRDefault="00AB4DC0"/>
        </w:tc>
        <w:tc>
          <w:tcPr>
            <w:tcW w:w="0" w:type="dxa"/>
            <w:vAlign w:val="bottom"/>
          </w:tcPr>
          <w:p w:rsidR="00AB4DC0" w:rsidRDefault="00AB4DC0">
            <w:pPr>
              <w:rPr>
                <w:sz w:val="1"/>
                <w:szCs w:val="1"/>
              </w:rPr>
            </w:pPr>
          </w:p>
        </w:tc>
      </w:tr>
      <w:tr w:rsidR="00AB4DC0">
        <w:trPr>
          <w:trHeight w:val="314"/>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040" w:type="dxa"/>
            <w:gridSpan w:val="7"/>
            <w:tcBorders>
              <w:bottom w:val="single" w:sz="8" w:space="0" w:color="auto"/>
            </w:tcBorders>
            <w:vAlign w:val="bottom"/>
          </w:tcPr>
          <w:p w:rsidR="00AB4DC0" w:rsidRDefault="00B03F8C">
            <w:pPr>
              <w:rPr>
                <w:sz w:val="20"/>
                <w:szCs w:val="20"/>
              </w:rPr>
            </w:pPr>
            <w:r>
              <w:rPr>
                <w:rFonts w:eastAsia="Times New Roman"/>
                <w:b/>
                <w:bCs/>
                <w:sz w:val="24"/>
                <w:szCs w:val="24"/>
              </w:rPr>
              <w:t>Образовательный продукт:</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22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9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16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2780" w:type="dxa"/>
            <w:gridSpan w:val="5"/>
            <w:vAlign w:val="bottom"/>
          </w:tcPr>
          <w:p w:rsidR="00AB4DC0" w:rsidRDefault="00B03F8C">
            <w:pPr>
              <w:spacing w:line="271" w:lineRule="exact"/>
              <w:rPr>
                <w:sz w:val="20"/>
                <w:szCs w:val="20"/>
              </w:rPr>
            </w:pPr>
            <w:r>
              <w:rPr>
                <w:rFonts w:eastAsia="Times New Roman"/>
                <w:sz w:val="24"/>
                <w:szCs w:val="24"/>
              </w:rPr>
              <w:t>исследовательская работа</w:t>
            </w:r>
          </w:p>
        </w:tc>
        <w:tc>
          <w:tcPr>
            <w:tcW w:w="240" w:type="dxa"/>
            <w:vAlign w:val="bottom"/>
          </w:tcPr>
          <w:p w:rsidR="00AB4DC0" w:rsidRDefault="00AB4DC0">
            <w:pPr>
              <w:rPr>
                <w:sz w:val="23"/>
                <w:szCs w:val="23"/>
              </w:rPr>
            </w:pPr>
          </w:p>
        </w:tc>
        <w:tc>
          <w:tcPr>
            <w:tcW w:w="20" w:type="dxa"/>
            <w:vAlign w:val="bottom"/>
          </w:tcPr>
          <w:p w:rsidR="00AB4DC0" w:rsidRDefault="00AB4DC0">
            <w:pPr>
              <w:rPr>
                <w:sz w:val="23"/>
                <w:szCs w:val="23"/>
              </w:rPr>
            </w:pPr>
          </w:p>
        </w:tc>
        <w:tc>
          <w:tcPr>
            <w:tcW w:w="12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1720" w:type="dxa"/>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86"/>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020" w:type="dxa"/>
            <w:gridSpan w:val="4"/>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560" w:type="dxa"/>
            <w:gridSpan w:val="3"/>
            <w:tcBorders>
              <w:bottom w:val="single" w:sz="8" w:space="0" w:color="auto"/>
            </w:tcBorders>
            <w:vAlign w:val="bottom"/>
          </w:tcPr>
          <w:p w:rsidR="00AB4DC0" w:rsidRDefault="00AB4DC0">
            <w:pPr>
              <w:rPr>
                <w:sz w:val="24"/>
                <w:szCs w:val="24"/>
              </w:rPr>
            </w:pPr>
          </w:p>
        </w:tc>
        <w:tc>
          <w:tcPr>
            <w:tcW w:w="16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320" w:type="dxa"/>
            <w:gridSpan w:val="2"/>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20" w:type="dxa"/>
            <w:tcBorders>
              <w:bottom w:val="single" w:sz="8" w:space="0" w:color="auto"/>
            </w:tcBorders>
            <w:vAlign w:val="bottom"/>
          </w:tcPr>
          <w:p w:rsidR="00AB4DC0" w:rsidRDefault="00AB4DC0">
            <w:pPr>
              <w:rPr>
                <w:sz w:val="24"/>
                <w:szCs w:val="24"/>
              </w:rPr>
            </w:pPr>
          </w:p>
        </w:tc>
        <w:tc>
          <w:tcPr>
            <w:tcW w:w="12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980" w:type="dxa"/>
            <w:gridSpan w:val="2"/>
            <w:tcBorders>
              <w:bottom w:val="single" w:sz="8" w:space="0" w:color="auto"/>
              <w:right w:val="single" w:sz="8" w:space="0" w:color="auto"/>
            </w:tcBorders>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237"/>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36" w:lineRule="exact"/>
              <w:ind w:left="100"/>
              <w:rPr>
                <w:sz w:val="20"/>
                <w:szCs w:val="20"/>
              </w:rPr>
            </w:pPr>
            <w:r>
              <w:rPr>
                <w:rFonts w:eastAsia="Times New Roman"/>
                <w:sz w:val="24"/>
                <w:szCs w:val="24"/>
              </w:rPr>
              <w:t>Базовый</w:t>
            </w:r>
          </w:p>
        </w:tc>
        <w:tc>
          <w:tcPr>
            <w:tcW w:w="100" w:type="dxa"/>
            <w:vAlign w:val="bottom"/>
          </w:tcPr>
          <w:p w:rsidR="00AB4DC0" w:rsidRDefault="00AB4DC0">
            <w:pPr>
              <w:rPr>
                <w:sz w:val="20"/>
                <w:szCs w:val="20"/>
              </w:rPr>
            </w:pPr>
          </w:p>
        </w:tc>
        <w:tc>
          <w:tcPr>
            <w:tcW w:w="1020" w:type="dxa"/>
            <w:gridSpan w:val="4"/>
            <w:vAlign w:val="bottom"/>
          </w:tcPr>
          <w:p w:rsidR="00AB4DC0" w:rsidRDefault="00B03F8C">
            <w:pPr>
              <w:spacing w:line="236" w:lineRule="exact"/>
              <w:rPr>
                <w:sz w:val="20"/>
                <w:szCs w:val="20"/>
              </w:rPr>
            </w:pPr>
            <w:r>
              <w:rPr>
                <w:rFonts w:eastAsia="Times New Roman"/>
                <w:b/>
                <w:bCs/>
                <w:sz w:val="24"/>
                <w:szCs w:val="24"/>
              </w:rPr>
              <w:t>Владеет:</w:t>
            </w:r>
          </w:p>
        </w:tc>
        <w:tc>
          <w:tcPr>
            <w:tcW w:w="160" w:type="dxa"/>
            <w:vAlign w:val="bottom"/>
          </w:tcPr>
          <w:p w:rsidR="00AB4DC0" w:rsidRDefault="00AB4DC0">
            <w:pPr>
              <w:rPr>
                <w:sz w:val="20"/>
                <w:szCs w:val="20"/>
              </w:rPr>
            </w:pPr>
          </w:p>
        </w:tc>
        <w:tc>
          <w:tcPr>
            <w:tcW w:w="520" w:type="dxa"/>
            <w:vAlign w:val="bottom"/>
          </w:tcPr>
          <w:p w:rsidR="00AB4DC0" w:rsidRDefault="00AB4DC0">
            <w:pPr>
              <w:rPr>
                <w:sz w:val="20"/>
                <w:szCs w:val="20"/>
              </w:rPr>
            </w:pPr>
          </w:p>
        </w:tc>
        <w:tc>
          <w:tcPr>
            <w:tcW w:w="460" w:type="dxa"/>
            <w:vAlign w:val="bottom"/>
          </w:tcPr>
          <w:p w:rsidR="00AB4DC0" w:rsidRDefault="00AB4DC0">
            <w:pPr>
              <w:rPr>
                <w:sz w:val="20"/>
                <w:szCs w:val="20"/>
              </w:rPr>
            </w:pPr>
          </w:p>
        </w:tc>
        <w:tc>
          <w:tcPr>
            <w:tcW w:w="940" w:type="dxa"/>
            <w:vAlign w:val="bottom"/>
          </w:tcPr>
          <w:p w:rsidR="00AB4DC0" w:rsidRDefault="00AB4DC0">
            <w:pPr>
              <w:rPr>
                <w:sz w:val="20"/>
                <w:szCs w:val="20"/>
              </w:rPr>
            </w:pPr>
          </w:p>
        </w:tc>
        <w:tc>
          <w:tcPr>
            <w:tcW w:w="48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560" w:type="dxa"/>
            <w:gridSpan w:val="3"/>
            <w:vAlign w:val="bottom"/>
          </w:tcPr>
          <w:p w:rsidR="00AB4DC0" w:rsidRDefault="00B03F8C">
            <w:pPr>
              <w:spacing w:line="236" w:lineRule="exact"/>
              <w:rPr>
                <w:sz w:val="20"/>
                <w:szCs w:val="20"/>
              </w:rPr>
            </w:pPr>
            <w:r>
              <w:rPr>
                <w:rFonts w:eastAsia="Times New Roman"/>
                <w:b/>
                <w:bCs/>
                <w:sz w:val="24"/>
                <w:szCs w:val="24"/>
              </w:rPr>
              <w:t>Педагоги:</w:t>
            </w:r>
          </w:p>
        </w:tc>
        <w:tc>
          <w:tcPr>
            <w:tcW w:w="16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1320" w:type="dxa"/>
            <w:gridSpan w:val="2"/>
            <w:vAlign w:val="bottom"/>
          </w:tcPr>
          <w:p w:rsidR="00AB4DC0" w:rsidRDefault="00B03F8C">
            <w:pPr>
              <w:spacing w:line="236" w:lineRule="exact"/>
              <w:rPr>
                <w:sz w:val="20"/>
                <w:szCs w:val="20"/>
              </w:rPr>
            </w:pPr>
            <w:r>
              <w:rPr>
                <w:rFonts w:eastAsia="Times New Roman"/>
                <w:b/>
                <w:bCs/>
                <w:sz w:val="24"/>
                <w:szCs w:val="24"/>
              </w:rPr>
              <w:t>Педагоги:</w:t>
            </w:r>
          </w:p>
        </w:tc>
        <w:tc>
          <w:tcPr>
            <w:tcW w:w="520" w:type="dxa"/>
            <w:vAlign w:val="bottom"/>
          </w:tcPr>
          <w:p w:rsidR="00AB4DC0" w:rsidRDefault="00AB4DC0">
            <w:pPr>
              <w:rPr>
                <w:sz w:val="20"/>
                <w:szCs w:val="20"/>
              </w:rPr>
            </w:pPr>
          </w:p>
        </w:tc>
        <w:tc>
          <w:tcPr>
            <w:tcW w:w="500" w:type="dxa"/>
            <w:vAlign w:val="bottom"/>
          </w:tcPr>
          <w:p w:rsidR="00AB4DC0" w:rsidRDefault="00AB4DC0">
            <w:pPr>
              <w:rPr>
                <w:sz w:val="20"/>
                <w:szCs w:val="20"/>
              </w:rPr>
            </w:pPr>
          </w:p>
        </w:tc>
        <w:tc>
          <w:tcPr>
            <w:tcW w:w="440" w:type="dxa"/>
            <w:vAlign w:val="bottom"/>
          </w:tcPr>
          <w:p w:rsidR="00AB4DC0" w:rsidRDefault="00AB4DC0">
            <w:pPr>
              <w:rPr>
                <w:sz w:val="20"/>
                <w:szCs w:val="20"/>
              </w:rPr>
            </w:pPr>
          </w:p>
        </w:tc>
        <w:tc>
          <w:tcPr>
            <w:tcW w:w="240" w:type="dxa"/>
            <w:vAlign w:val="bottom"/>
          </w:tcPr>
          <w:p w:rsidR="00AB4DC0" w:rsidRDefault="00AB4DC0">
            <w:pPr>
              <w:rPr>
                <w:sz w:val="20"/>
                <w:szCs w:val="20"/>
              </w:rPr>
            </w:pPr>
          </w:p>
        </w:tc>
        <w:tc>
          <w:tcPr>
            <w:tcW w:w="20" w:type="dxa"/>
            <w:vAlign w:val="bottom"/>
          </w:tcPr>
          <w:p w:rsidR="00AB4DC0" w:rsidRDefault="00AB4DC0">
            <w:pPr>
              <w:rPr>
                <w:sz w:val="20"/>
                <w:szCs w:val="20"/>
              </w:rPr>
            </w:pPr>
          </w:p>
        </w:tc>
        <w:tc>
          <w:tcPr>
            <w:tcW w:w="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980" w:type="dxa"/>
            <w:gridSpan w:val="2"/>
            <w:tcBorders>
              <w:right w:val="single" w:sz="8" w:space="0" w:color="auto"/>
            </w:tcBorders>
            <w:vAlign w:val="bottom"/>
          </w:tcPr>
          <w:p w:rsidR="00AB4DC0" w:rsidRDefault="00B03F8C">
            <w:pPr>
              <w:spacing w:line="236" w:lineRule="exact"/>
              <w:rPr>
                <w:sz w:val="20"/>
                <w:szCs w:val="20"/>
              </w:rPr>
            </w:pPr>
            <w:r>
              <w:rPr>
                <w:rFonts w:eastAsia="Times New Roman"/>
                <w:b/>
                <w:bCs/>
                <w:sz w:val="24"/>
                <w:szCs w:val="24"/>
              </w:rPr>
              <w:t>Психологи:</w:t>
            </w:r>
          </w:p>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40" w:type="dxa"/>
            <w:gridSpan w:val="3"/>
            <w:shd w:val="clear" w:color="auto" w:fill="000000"/>
            <w:vAlign w:val="bottom"/>
          </w:tcPr>
          <w:p w:rsidR="00AB4DC0" w:rsidRDefault="00AB4DC0">
            <w:pPr>
              <w:rPr>
                <w:sz w:val="2"/>
                <w:szCs w:val="2"/>
              </w:rPr>
            </w:pPr>
          </w:p>
        </w:tc>
        <w:tc>
          <w:tcPr>
            <w:tcW w:w="80" w:type="dxa"/>
            <w:vAlign w:val="bottom"/>
          </w:tcPr>
          <w:p w:rsidR="00AB4DC0" w:rsidRDefault="00AB4DC0">
            <w:pPr>
              <w:rPr>
                <w:sz w:val="2"/>
                <w:szCs w:val="2"/>
              </w:rPr>
            </w:pPr>
          </w:p>
        </w:tc>
        <w:tc>
          <w:tcPr>
            <w:tcW w:w="160" w:type="dxa"/>
            <w:vAlign w:val="bottom"/>
          </w:tcPr>
          <w:p w:rsidR="00AB4DC0" w:rsidRDefault="00AB4DC0">
            <w:pPr>
              <w:rPr>
                <w:sz w:val="2"/>
                <w:szCs w:val="2"/>
              </w:rPr>
            </w:pPr>
          </w:p>
        </w:tc>
        <w:tc>
          <w:tcPr>
            <w:tcW w:w="520" w:type="dxa"/>
            <w:vAlign w:val="bottom"/>
          </w:tcPr>
          <w:p w:rsidR="00AB4DC0" w:rsidRDefault="00AB4DC0">
            <w:pPr>
              <w:rPr>
                <w:sz w:val="2"/>
                <w:szCs w:val="2"/>
              </w:rPr>
            </w:pPr>
          </w:p>
        </w:tc>
        <w:tc>
          <w:tcPr>
            <w:tcW w:w="460" w:type="dxa"/>
            <w:vAlign w:val="bottom"/>
          </w:tcPr>
          <w:p w:rsidR="00AB4DC0" w:rsidRDefault="00AB4DC0">
            <w:pPr>
              <w:rPr>
                <w:sz w:val="2"/>
                <w:szCs w:val="2"/>
              </w:rPr>
            </w:pPr>
          </w:p>
        </w:tc>
        <w:tc>
          <w:tcPr>
            <w:tcW w:w="142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gridSpan w:val="2"/>
            <w:shd w:val="clear" w:color="auto" w:fill="000000"/>
            <w:vAlign w:val="bottom"/>
          </w:tcPr>
          <w:p w:rsidR="00AB4DC0" w:rsidRDefault="00AB4DC0">
            <w:pPr>
              <w:rPr>
                <w:sz w:val="2"/>
                <w:szCs w:val="2"/>
              </w:rPr>
            </w:pPr>
          </w:p>
        </w:tc>
        <w:tc>
          <w:tcPr>
            <w:tcW w:w="2060" w:type="dxa"/>
            <w:gridSpan w:val="2"/>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220" w:type="dxa"/>
            <w:vAlign w:val="bottom"/>
          </w:tcPr>
          <w:p w:rsidR="00AB4DC0" w:rsidRDefault="00AB4DC0">
            <w:pPr>
              <w:rPr>
                <w:sz w:val="2"/>
                <w:szCs w:val="2"/>
              </w:rPr>
            </w:pPr>
          </w:p>
        </w:tc>
        <w:tc>
          <w:tcPr>
            <w:tcW w:w="1720" w:type="dxa"/>
            <w:gridSpan w:val="5"/>
            <w:vAlign w:val="bottom"/>
          </w:tcPr>
          <w:p w:rsidR="00AB4DC0" w:rsidRDefault="00AB4DC0">
            <w:pPr>
              <w:rPr>
                <w:sz w:val="2"/>
                <w:szCs w:val="2"/>
              </w:rPr>
            </w:pPr>
          </w:p>
        </w:tc>
        <w:tc>
          <w:tcPr>
            <w:tcW w:w="12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260" w:type="dxa"/>
            <w:shd w:val="clear" w:color="auto" w:fill="000000"/>
            <w:vAlign w:val="bottom"/>
          </w:tcPr>
          <w:p w:rsidR="00AB4DC0" w:rsidRDefault="00AB4DC0">
            <w:pPr>
              <w:rPr>
                <w:sz w:val="2"/>
                <w:szCs w:val="2"/>
              </w:rPr>
            </w:pPr>
          </w:p>
        </w:tc>
        <w:tc>
          <w:tcPr>
            <w:tcW w:w="1720" w:type="dxa"/>
            <w:tcBorders>
              <w:right w:val="single" w:sz="8" w:space="0" w:color="auto"/>
            </w:tcBorders>
            <w:vAlign w:val="bottom"/>
          </w:tcPr>
          <w:p w:rsidR="00AB4DC0" w:rsidRDefault="00AB4DC0">
            <w:pPr>
              <w:rPr>
                <w:sz w:val="2"/>
                <w:szCs w:val="2"/>
              </w:rPr>
            </w:pPr>
          </w:p>
        </w:tc>
        <w:tc>
          <w:tcPr>
            <w:tcW w:w="0" w:type="dxa"/>
            <w:vAlign w:val="bottom"/>
          </w:tcPr>
          <w:p w:rsidR="00AB4DC0" w:rsidRDefault="00AB4DC0">
            <w:pPr>
              <w:spacing w:line="20" w:lineRule="exact"/>
              <w:rPr>
                <w:sz w:val="1"/>
                <w:szCs w:val="1"/>
              </w:rPr>
            </w:pPr>
          </w:p>
        </w:tc>
      </w:tr>
      <w:tr w:rsidR="00AB4DC0">
        <w:trPr>
          <w:trHeight w:val="283"/>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020" w:type="dxa"/>
            <w:gridSpan w:val="4"/>
            <w:vAlign w:val="bottom"/>
          </w:tcPr>
          <w:p w:rsidR="00AB4DC0" w:rsidRDefault="00B03F8C">
            <w:pPr>
              <w:spacing w:line="271" w:lineRule="exact"/>
              <w:rPr>
                <w:sz w:val="20"/>
                <w:szCs w:val="20"/>
              </w:rPr>
            </w:pPr>
            <w:r>
              <w:rPr>
                <w:rFonts w:eastAsia="Times New Roman"/>
                <w:w w:val="98"/>
                <w:sz w:val="24"/>
                <w:szCs w:val="24"/>
              </w:rPr>
              <w:t>навыками</w:t>
            </w:r>
          </w:p>
        </w:tc>
        <w:tc>
          <w:tcPr>
            <w:tcW w:w="16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420" w:type="dxa"/>
            <w:gridSpan w:val="2"/>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проектной</w:t>
            </w: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Участие в реализации</w:t>
            </w: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Разработка</w:t>
            </w:r>
          </w:p>
        </w:tc>
        <w:tc>
          <w:tcPr>
            <w:tcW w:w="1720" w:type="dxa"/>
            <w:gridSpan w:val="5"/>
            <w:vAlign w:val="bottom"/>
          </w:tcPr>
          <w:p w:rsidR="00AB4DC0" w:rsidRDefault="00B03F8C">
            <w:pPr>
              <w:jc w:val="right"/>
              <w:rPr>
                <w:sz w:val="20"/>
                <w:szCs w:val="20"/>
              </w:rPr>
            </w:pPr>
            <w:r>
              <w:rPr>
                <w:rFonts w:eastAsia="Times New Roman"/>
                <w:sz w:val="24"/>
                <w:szCs w:val="24"/>
              </w:rPr>
              <w:t>инновационных</w:t>
            </w: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2"/>
            <w:tcBorders>
              <w:right w:val="single" w:sz="8" w:space="0" w:color="auto"/>
            </w:tcBorders>
            <w:vAlign w:val="bottom"/>
          </w:tcPr>
          <w:p w:rsidR="00AB4DC0" w:rsidRDefault="00B03F8C">
            <w:pPr>
              <w:spacing w:line="271" w:lineRule="exact"/>
              <w:ind w:left="60"/>
              <w:rPr>
                <w:sz w:val="20"/>
                <w:szCs w:val="20"/>
              </w:rPr>
            </w:pPr>
            <w:r>
              <w:rPr>
                <w:rFonts w:eastAsia="Times New Roman"/>
                <w:i/>
                <w:iCs/>
                <w:sz w:val="24"/>
                <w:szCs w:val="24"/>
              </w:rPr>
              <w:t>Исследование уровня</w:t>
            </w:r>
          </w:p>
        </w:tc>
        <w:tc>
          <w:tcPr>
            <w:tcW w:w="0" w:type="dxa"/>
            <w:vAlign w:val="bottom"/>
          </w:tcPr>
          <w:p w:rsidR="00AB4DC0" w:rsidRDefault="00AB4DC0">
            <w:pPr>
              <w:rPr>
                <w:sz w:val="1"/>
                <w:szCs w:val="1"/>
              </w:rPr>
            </w:pPr>
          </w:p>
        </w:tc>
      </w:tr>
      <w:tr w:rsidR="00AB4DC0">
        <w:trPr>
          <w:trHeight w:val="277"/>
        </w:trPr>
        <w:tc>
          <w:tcPr>
            <w:tcW w:w="840" w:type="dxa"/>
            <w:vMerge w:val="restart"/>
            <w:tcBorders>
              <w:left w:val="single" w:sz="8" w:space="0" w:color="auto"/>
              <w:right w:val="single" w:sz="8" w:space="0" w:color="auto"/>
            </w:tcBorders>
            <w:textDirection w:val="btLr"/>
            <w:vAlign w:val="bottom"/>
          </w:tcPr>
          <w:p w:rsidR="00AB4DC0" w:rsidRDefault="00B03F8C">
            <w:pPr>
              <w:ind w:left="233"/>
              <w:rPr>
                <w:sz w:val="20"/>
                <w:szCs w:val="20"/>
              </w:rPr>
            </w:pPr>
            <w:r>
              <w:rPr>
                <w:rFonts w:eastAsia="Times New Roman"/>
                <w:b/>
                <w:bCs/>
                <w:w w:val="73"/>
                <w:sz w:val="13"/>
                <w:szCs w:val="13"/>
              </w:rPr>
              <w:t>Творческий</w:t>
            </w: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00" w:type="dxa"/>
            <w:gridSpan w:val="6"/>
            <w:vAlign w:val="bottom"/>
          </w:tcPr>
          <w:p w:rsidR="00AB4DC0" w:rsidRDefault="00B03F8C">
            <w:pPr>
              <w:spacing w:line="264" w:lineRule="exact"/>
              <w:rPr>
                <w:sz w:val="20"/>
                <w:szCs w:val="20"/>
              </w:rPr>
            </w:pPr>
            <w:r>
              <w:rPr>
                <w:rFonts w:eastAsia="Times New Roman"/>
                <w:sz w:val="24"/>
                <w:szCs w:val="24"/>
              </w:rPr>
              <w:t>деятельности;</w:t>
            </w:r>
          </w:p>
        </w:tc>
        <w:tc>
          <w:tcPr>
            <w:tcW w:w="46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4"/>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инновационных проектов;</w:t>
            </w:r>
          </w:p>
        </w:tc>
        <w:tc>
          <w:tcPr>
            <w:tcW w:w="80" w:type="dxa"/>
            <w:vAlign w:val="bottom"/>
          </w:tcPr>
          <w:p w:rsidR="00AB4DC0" w:rsidRDefault="00AB4DC0">
            <w:pPr>
              <w:rPr>
                <w:sz w:val="24"/>
                <w:szCs w:val="24"/>
              </w:rPr>
            </w:pPr>
          </w:p>
        </w:tc>
        <w:tc>
          <w:tcPr>
            <w:tcW w:w="1320" w:type="dxa"/>
            <w:gridSpan w:val="2"/>
            <w:vAlign w:val="bottom"/>
          </w:tcPr>
          <w:p w:rsidR="00AB4DC0" w:rsidRDefault="00B03F8C">
            <w:pPr>
              <w:rPr>
                <w:sz w:val="20"/>
                <w:szCs w:val="20"/>
              </w:rPr>
            </w:pPr>
            <w:r>
              <w:rPr>
                <w:rFonts w:eastAsia="Times New Roman"/>
                <w:sz w:val="24"/>
                <w:szCs w:val="24"/>
              </w:rPr>
              <w:t>проектов;</w:t>
            </w:r>
          </w:p>
        </w:tc>
        <w:tc>
          <w:tcPr>
            <w:tcW w:w="5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креативности</w:t>
            </w:r>
          </w:p>
        </w:tc>
        <w:tc>
          <w:tcPr>
            <w:tcW w:w="0" w:type="dxa"/>
            <w:vAlign w:val="bottom"/>
          </w:tcPr>
          <w:p w:rsidR="00AB4DC0" w:rsidRDefault="00AB4DC0">
            <w:pPr>
              <w:rPr>
                <w:sz w:val="1"/>
                <w:szCs w:val="1"/>
              </w:rPr>
            </w:pPr>
          </w:p>
        </w:tc>
      </w:tr>
      <w:tr w:rsidR="00AB4DC0">
        <w:trPr>
          <w:trHeight w:val="231"/>
        </w:trPr>
        <w:tc>
          <w:tcPr>
            <w:tcW w:w="840" w:type="dxa"/>
            <w:vMerge/>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3580" w:type="dxa"/>
            <w:gridSpan w:val="9"/>
            <w:vMerge w:val="restart"/>
            <w:tcBorders>
              <w:right w:val="single" w:sz="8" w:space="0" w:color="auto"/>
            </w:tcBorders>
            <w:vAlign w:val="bottom"/>
          </w:tcPr>
          <w:p w:rsidR="00AB4DC0" w:rsidRDefault="00B03F8C">
            <w:pPr>
              <w:spacing w:line="264" w:lineRule="exact"/>
              <w:rPr>
                <w:sz w:val="20"/>
                <w:szCs w:val="20"/>
              </w:rPr>
            </w:pPr>
            <w:r>
              <w:rPr>
                <w:rFonts w:eastAsia="Times New Roman"/>
                <w:sz w:val="24"/>
                <w:szCs w:val="24"/>
              </w:rPr>
              <w:t>умение использовать, создавать</w:t>
            </w:r>
          </w:p>
        </w:tc>
        <w:tc>
          <w:tcPr>
            <w:tcW w:w="80" w:type="dxa"/>
            <w:vAlign w:val="bottom"/>
          </w:tcPr>
          <w:p w:rsidR="00AB4DC0" w:rsidRDefault="00AB4DC0">
            <w:pPr>
              <w:rPr>
                <w:sz w:val="20"/>
                <w:szCs w:val="20"/>
              </w:rPr>
            </w:pPr>
          </w:p>
        </w:tc>
        <w:tc>
          <w:tcPr>
            <w:tcW w:w="180" w:type="dxa"/>
            <w:vMerge w:val="restart"/>
            <w:vAlign w:val="bottom"/>
          </w:tcPr>
          <w:p w:rsidR="00AB4DC0" w:rsidRDefault="00B03F8C">
            <w:pPr>
              <w:spacing w:line="264" w:lineRule="exact"/>
              <w:rPr>
                <w:sz w:val="20"/>
                <w:szCs w:val="20"/>
              </w:rPr>
            </w:pPr>
            <w:r>
              <w:rPr>
                <w:rFonts w:eastAsia="Times New Roman"/>
                <w:sz w:val="24"/>
                <w:szCs w:val="24"/>
              </w:rPr>
              <w:t>-</w:t>
            </w:r>
          </w:p>
        </w:tc>
        <w:tc>
          <w:tcPr>
            <w:tcW w:w="1380" w:type="dxa"/>
            <w:gridSpan w:val="2"/>
            <w:vMerge w:val="restart"/>
            <w:vAlign w:val="bottom"/>
          </w:tcPr>
          <w:p w:rsidR="00AB4DC0" w:rsidRDefault="00B03F8C">
            <w:pPr>
              <w:spacing w:line="264" w:lineRule="exact"/>
              <w:ind w:left="120"/>
              <w:rPr>
                <w:sz w:val="20"/>
                <w:szCs w:val="20"/>
              </w:rPr>
            </w:pPr>
            <w:r>
              <w:rPr>
                <w:rFonts w:eastAsia="Times New Roman"/>
                <w:sz w:val="24"/>
                <w:szCs w:val="24"/>
              </w:rPr>
              <w:t>Технология</w:t>
            </w:r>
          </w:p>
        </w:tc>
        <w:tc>
          <w:tcPr>
            <w:tcW w:w="1600" w:type="dxa"/>
            <w:vMerge w:val="restart"/>
            <w:tcBorders>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проблемного</w:t>
            </w:r>
          </w:p>
        </w:tc>
        <w:tc>
          <w:tcPr>
            <w:tcW w:w="80" w:type="dxa"/>
            <w:vAlign w:val="bottom"/>
          </w:tcPr>
          <w:p w:rsidR="00AB4DC0" w:rsidRDefault="00AB4DC0">
            <w:pPr>
              <w:rPr>
                <w:sz w:val="20"/>
                <w:szCs w:val="20"/>
              </w:rPr>
            </w:pPr>
          </w:p>
        </w:tc>
        <w:tc>
          <w:tcPr>
            <w:tcW w:w="1840" w:type="dxa"/>
            <w:gridSpan w:val="3"/>
            <w:vMerge w:val="restart"/>
            <w:vAlign w:val="bottom"/>
          </w:tcPr>
          <w:p w:rsidR="00AB4DC0" w:rsidRDefault="00B03F8C">
            <w:pPr>
              <w:rPr>
                <w:sz w:val="20"/>
                <w:szCs w:val="20"/>
              </w:rPr>
            </w:pPr>
            <w:r>
              <w:rPr>
                <w:rFonts w:eastAsia="Times New Roman"/>
                <w:sz w:val="24"/>
                <w:szCs w:val="24"/>
              </w:rPr>
              <w:t>-   Наблюдение</w:t>
            </w:r>
          </w:p>
        </w:tc>
        <w:tc>
          <w:tcPr>
            <w:tcW w:w="1200" w:type="dxa"/>
            <w:gridSpan w:val="4"/>
            <w:vMerge w:val="restart"/>
            <w:vAlign w:val="bottom"/>
          </w:tcPr>
          <w:p w:rsidR="00AB4DC0" w:rsidRDefault="00B03F8C">
            <w:pPr>
              <w:jc w:val="right"/>
              <w:rPr>
                <w:sz w:val="20"/>
                <w:szCs w:val="20"/>
              </w:rPr>
            </w:pPr>
            <w:r>
              <w:rPr>
                <w:rFonts w:eastAsia="Times New Roman"/>
                <w:sz w:val="24"/>
                <w:szCs w:val="24"/>
              </w:rPr>
              <w:t>и   анализ</w:t>
            </w:r>
          </w:p>
        </w:tc>
        <w:tc>
          <w:tcPr>
            <w:tcW w:w="12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2980" w:type="dxa"/>
            <w:gridSpan w:val="2"/>
            <w:vMerge w:val="restart"/>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 Методика Вартего</w:t>
            </w:r>
          </w:p>
        </w:tc>
        <w:tc>
          <w:tcPr>
            <w:tcW w:w="0" w:type="dxa"/>
            <w:vAlign w:val="bottom"/>
          </w:tcPr>
          <w:p w:rsidR="00AB4DC0" w:rsidRDefault="00AB4DC0">
            <w:pPr>
              <w:rPr>
                <w:sz w:val="1"/>
                <w:szCs w:val="1"/>
              </w:rPr>
            </w:pPr>
          </w:p>
        </w:tc>
      </w:tr>
      <w:tr w:rsidR="00AB4DC0">
        <w:trPr>
          <w:trHeight w:val="45"/>
        </w:trPr>
        <w:tc>
          <w:tcPr>
            <w:tcW w:w="840" w:type="dxa"/>
            <w:tcBorders>
              <w:left w:val="single" w:sz="8" w:space="0" w:color="auto"/>
              <w:right w:val="single" w:sz="8" w:space="0" w:color="auto"/>
            </w:tcBorders>
            <w:vAlign w:val="bottom"/>
          </w:tcPr>
          <w:p w:rsidR="00AB4DC0" w:rsidRDefault="00AB4DC0">
            <w:pPr>
              <w:rPr>
                <w:sz w:val="3"/>
                <w:szCs w:val="3"/>
              </w:rPr>
            </w:pPr>
          </w:p>
        </w:tc>
        <w:tc>
          <w:tcPr>
            <w:tcW w:w="1440" w:type="dxa"/>
            <w:tcBorders>
              <w:right w:val="single" w:sz="8" w:space="0" w:color="auto"/>
            </w:tcBorders>
            <w:vAlign w:val="bottom"/>
          </w:tcPr>
          <w:p w:rsidR="00AB4DC0" w:rsidRDefault="00AB4DC0">
            <w:pPr>
              <w:rPr>
                <w:sz w:val="3"/>
                <w:szCs w:val="3"/>
              </w:rPr>
            </w:pPr>
          </w:p>
        </w:tc>
        <w:tc>
          <w:tcPr>
            <w:tcW w:w="100" w:type="dxa"/>
            <w:vAlign w:val="bottom"/>
          </w:tcPr>
          <w:p w:rsidR="00AB4DC0" w:rsidRDefault="00AB4DC0">
            <w:pPr>
              <w:rPr>
                <w:sz w:val="3"/>
                <w:szCs w:val="3"/>
              </w:rPr>
            </w:pPr>
          </w:p>
        </w:tc>
        <w:tc>
          <w:tcPr>
            <w:tcW w:w="3580" w:type="dxa"/>
            <w:gridSpan w:val="9"/>
            <w:vMerge/>
            <w:tcBorders>
              <w:right w:val="single" w:sz="8" w:space="0" w:color="auto"/>
            </w:tcBorders>
            <w:vAlign w:val="bottom"/>
          </w:tcPr>
          <w:p w:rsidR="00AB4DC0" w:rsidRDefault="00AB4DC0">
            <w:pPr>
              <w:rPr>
                <w:sz w:val="3"/>
                <w:szCs w:val="3"/>
              </w:rPr>
            </w:pPr>
          </w:p>
        </w:tc>
        <w:tc>
          <w:tcPr>
            <w:tcW w:w="80" w:type="dxa"/>
            <w:vAlign w:val="bottom"/>
          </w:tcPr>
          <w:p w:rsidR="00AB4DC0" w:rsidRDefault="00AB4DC0">
            <w:pPr>
              <w:rPr>
                <w:sz w:val="3"/>
                <w:szCs w:val="3"/>
              </w:rPr>
            </w:pPr>
          </w:p>
        </w:tc>
        <w:tc>
          <w:tcPr>
            <w:tcW w:w="180" w:type="dxa"/>
            <w:vMerge/>
            <w:vAlign w:val="bottom"/>
          </w:tcPr>
          <w:p w:rsidR="00AB4DC0" w:rsidRDefault="00AB4DC0">
            <w:pPr>
              <w:rPr>
                <w:sz w:val="3"/>
                <w:szCs w:val="3"/>
              </w:rPr>
            </w:pPr>
          </w:p>
        </w:tc>
        <w:tc>
          <w:tcPr>
            <w:tcW w:w="1380" w:type="dxa"/>
            <w:gridSpan w:val="2"/>
            <w:vMerge/>
            <w:vAlign w:val="bottom"/>
          </w:tcPr>
          <w:p w:rsidR="00AB4DC0" w:rsidRDefault="00AB4DC0">
            <w:pPr>
              <w:rPr>
                <w:sz w:val="3"/>
                <w:szCs w:val="3"/>
              </w:rPr>
            </w:pPr>
          </w:p>
        </w:tc>
        <w:tc>
          <w:tcPr>
            <w:tcW w:w="1600" w:type="dxa"/>
            <w:vMerge/>
            <w:tcBorders>
              <w:right w:val="single" w:sz="8" w:space="0" w:color="auto"/>
            </w:tcBorders>
            <w:vAlign w:val="bottom"/>
          </w:tcPr>
          <w:p w:rsidR="00AB4DC0" w:rsidRDefault="00AB4DC0">
            <w:pPr>
              <w:rPr>
                <w:sz w:val="3"/>
                <w:szCs w:val="3"/>
              </w:rPr>
            </w:pPr>
          </w:p>
        </w:tc>
        <w:tc>
          <w:tcPr>
            <w:tcW w:w="80" w:type="dxa"/>
            <w:vAlign w:val="bottom"/>
          </w:tcPr>
          <w:p w:rsidR="00AB4DC0" w:rsidRDefault="00AB4DC0">
            <w:pPr>
              <w:rPr>
                <w:sz w:val="3"/>
                <w:szCs w:val="3"/>
              </w:rPr>
            </w:pPr>
          </w:p>
        </w:tc>
        <w:tc>
          <w:tcPr>
            <w:tcW w:w="1840" w:type="dxa"/>
            <w:gridSpan w:val="3"/>
            <w:vMerge/>
            <w:vAlign w:val="bottom"/>
          </w:tcPr>
          <w:p w:rsidR="00AB4DC0" w:rsidRDefault="00AB4DC0">
            <w:pPr>
              <w:rPr>
                <w:sz w:val="3"/>
                <w:szCs w:val="3"/>
              </w:rPr>
            </w:pPr>
          </w:p>
        </w:tc>
        <w:tc>
          <w:tcPr>
            <w:tcW w:w="1200" w:type="dxa"/>
            <w:gridSpan w:val="4"/>
            <w:vMerge/>
            <w:vAlign w:val="bottom"/>
          </w:tcPr>
          <w:p w:rsidR="00AB4DC0" w:rsidRDefault="00AB4DC0">
            <w:pPr>
              <w:rPr>
                <w:sz w:val="3"/>
                <w:szCs w:val="3"/>
              </w:rPr>
            </w:pPr>
          </w:p>
        </w:tc>
        <w:tc>
          <w:tcPr>
            <w:tcW w:w="120" w:type="dxa"/>
            <w:tcBorders>
              <w:right w:val="single" w:sz="8" w:space="0" w:color="auto"/>
            </w:tcBorders>
            <w:vAlign w:val="bottom"/>
          </w:tcPr>
          <w:p w:rsidR="00AB4DC0" w:rsidRDefault="00AB4DC0">
            <w:pPr>
              <w:rPr>
                <w:sz w:val="3"/>
                <w:szCs w:val="3"/>
              </w:rPr>
            </w:pPr>
          </w:p>
        </w:tc>
        <w:tc>
          <w:tcPr>
            <w:tcW w:w="80" w:type="dxa"/>
            <w:vAlign w:val="bottom"/>
          </w:tcPr>
          <w:p w:rsidR="00AB4DC0" w:rsidRDefault="00AB4DC0">
            <w:pPr>
              <w:rPr>
                <w:sz w:val="3"/>
                <w:szCs w:val="3"/>
              </w:rPr>
            </w:pPr>
          </w:p>
        </w:tc>
        <w:tc>
          <w:tcPr>
            <w:tcW w:w="2980" w:type="dxa"/>
            <w:gridSpan w:val="2"/>
            <w:vMerge/>
            <w:tcBorders>
              <w:right w:val="single" w:sz="8" w:space="0" w:color="auto"/>
            </w:tcBorders>
            <w:vAlign w:val="bottom"/>
          </w:tcPr>
          <w:p w:rsidR="00AB4DC0" w:rsidRDefault="00AB4DC0">
            <w:pPr>
              <w:rPr>
                <w:sz w:val="3"/>
                <w:szCs w:val="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220" w:type="dxa"/>
            <w:vAlign w:val="bottom"/>
          </w:tcPr>
          <w:p w:rsidR="00AB4DC0" w:rsidRDefault="00B03F8C">
            <w:pPr>
              <w:spacing w:line="264" w:lineRule="exact"/>
              <w:rPr>
                <w:sz w:val="20"/>
                <w:szCs w:val="20"/>
              </w:rPr>
            </w:pPr>
            <w:r>
              <w:rPr>
                <w:rFonts w:eastAsia="Times New Roman"/>
                <w:sz w:val="24"/>
                <w:szCs w:val="24"/>
              </w:rPr>
              <w:t>и</w:t>
            </w:r>
          </w:p>
        </w:tc>
        <w:tc>
          <w:tcPr>
            <w:tcW w:w="1940" w:type="dxa"/>
            <w:gridSpan w:val="6"/>
            <w:vAlign w:val="bottom"/>
          </w:tcPr>
          <w:p w:rsidR="00AB4DC0" w:rsidRDefault="00B03F8C">
            <w:pPr>
              <w:spacing w:line="264" w:lineRule="exact"/>
              <w:jc w:val="right"/>
              <w:rPr>
                <w:sz w:val="20"/>
                <w:szCs w:val="20"/>
              </w:rPr>
            </w:pPr>
            <w:r>
              <w:rPr>
                <w:rFonts w:eastAsia="Times New Roman"/>
                <w:sz w:val="24"/>
                <w:szCs w:val="24"/>
              </w:rPr>
              <w:t>преобразовывать</w:t>
            </w:r>
          </w:p>
        </w:tc>
        <w:tc>
          <w:tcPr>
            <w:tcW w:w="1420" w:type="dxa"/>
            <w:gridSpan w:val="2"/>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различные</w:t>
            </w:r>
          </w:p>
        </w:tc>
        <w:tc>
          <w:tcPr>
            <w:tcW w:w="80" w:type="dxa"/>
            <w:vAlign w:val="bottom"/>
          </w:tcPr>
          <w:p w:rsidR="00AB4DC0" w:rsidRDefault="00AB4DC0">
            <w:pPr>
              <w:rPr>
                <w:sz w:val="24"/>
                <w:szCs w:val="24"/>
              </w:rPr>
            </w:pPr>
          </w:p>
        </w:tc>
        <w:tc>
          <w:tcPr>
            <w:tcW w:w="1560" w:type="dxa"/>
            <w:gridSpan w:val="3"/>
            <w:vAlign w:val="bottom"/>
          </w:tcPr>
          <w:p w:rsidR="00AB4DC0" w:rsidRDefault="00B03F8C">
            <w:pPr>
              <w:spacing w:line="264" w:lineRule="exact"/>
              <w:rPr>
                <w:sz w:val="20"/>
                <w:szCs w:val="20"/>
              </w:rPr>
            </w:pPr>
            <w:r>
              <w:rPr>
                <w:rFonts w:eastAsia="Times New Roman"/>
                <w:sz w:val="24"/>
                <w:szCs w:val="24"/>
              </w:rPr>
              <w:t>обучения</w:t>
            </w: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780" w:type="dxa"/>
            <w:gridSpan w:val="5"/>
            <w:vAlign w:val="bottom"/>
          </w:tcPr>
          <w:p w:rsidR="00AB4DC0" w:rsidRDefault="00B03F8C">
            <w:pPr>
              <w:rPr>
                <w:sz w:val="20"/>
                <w:szCs w:val="20"/>
              </w:rPr>
            </w:pPr>
            <w:r>
              <w:rPr>
                <w:rFonts w:eastAsia="Times New Roman"/>
                <w:sz w:val="24"/>
                <w:szCs w:val="24"/>
              </w:rPr>
              <w:t>деятельности школьника/</w:t>
            </w: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«Круги»;</w:t>
            </w:r>
          </w:p>
        </w:tc>
        <w:tc>
          <w:tcPr>
            <w:tcW w:w="0" w:type="dxa"/>
            <w:vAlign w:val="bottom"/>
          </w:tcPr>
          <w:p w:rsidR="00AB4DC0" w:rsidRDefault="00AB4DC0">
            <w:pPr>
              <w:rPr>
                <w:sz w:val="1"/>
                <w:szCs w:val="1"/>
              </w:rPr>
            </w:pPr>
          </w:p>
        </w:tc>
      </w:tr>
      <w:tr w:rsidR="00AB4DC0">
        <w:trPr>
          <w:trHeight w:val="262"/>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3580" w:type="dxa"/>
            <w:gridSpan w:val="9"/>
            <w:tcBorders>
              <w:right w:val="single" w:sz="8" w:space="0" w:color="auto"/>
            </w:tcBorders>
            <w:vAlign w:val="bottom"/>
          </w:tcPr>
          <w:p w:rsidR="00AB4DC0" w:rsidRDefault="00B03F8C">
            <w:pPr>
              <w:spacing w:line="262" w:lineRule="exact"/>
              <w:rPr>
                <w:sz w:val="20"/>
                <w:szCs w:val="20"/>
              </w:rPr>
            </w:pPr>
            <w:r>
              <w:rPr>
                <w:rFonts w:eastAsia="Times New Roman"/>
                <w:sz w:val="24"/>
                <w:szCs w:val="24"/>
              </w:rPr>
              <w:t>символьные  записи,  схемы  и</w:t>
            </w:r>
          </w:p>
        </w:tc>
        <w:tc>
          <w:tcPr>
            <w:tcW w:w="80" w:type="dxa"/>
            <w:vAlign w:val="bottom"/>
          </w:tcPr>
          <w:p w:rsidR="00AB4DC0" w:rsidRDefault="00AB4DC0"/>
        </w:tc>
        <w:tc>
          <w:tcPr>
            <w:tcW w:w="180" w:type="dxa"/>
            <w:vAlign w:val="bottom"/>
          </w:tcPr>
          <w:p w:rsidR="00AB4DC0" w:rsidRDefault="00AB4DC0"/>
        </w:tc>
        <w:tc>
          <w:tcPr>
            <w:tcW w:w="920" w:type="dxa"/>
            <w:vAlign w:val="bottom"/>
          </w:tcPr>
          <w:p w:rsidR="00AB4DC0" w:rsidRDefault="00AB4DC0"/>
        </w:tc>
        <w:tc>
          <w:tcPr>
            <w:tcW w:w="460" w:type="dxa"/>
            <w:vAlign w:val="bottom"/>
          </w:tcPr>
          <w:p w:rsidR="00AB4DC0" w:rsidRDefault="00AB4DC0"/>
        </w:tc>
        <w:tc>
          <w:tcPr>
            <w:tcW w:w="1600" w:type="dxa"/>
            <w:tcBorders>
              <w:right w:val="single" w:sz="8" w:space="0" w:color="auto"/>
            </w:tcBorders>
            <w:vAlign w:val="bottom"/>
          </w:tcPr>
          <w:p w:rsidR="00AB4DC0" w:rsidRDefault="00AB4DC0"/>
        </w:tc>
        <w:tc>
          <w:tcPr>
            <w:tcW w:w="80" w:type="dxa"/>
            <w:vAlign w:val="bottom"/>
          </w:tcPr>
          <w:p w:rsidR="00AB4DC0" w:rsidRDefault="00AB4DC0"/>
        </w:tc>
        <w:tc>
          <w:tcPr>
            <w:tcW w:w="2780" w:type="dxa"/>
            <w:gridSpan w:val="5"/>
            <w:vAlign w:val="bottom"/>
          </w:tcPr>
          <w:p w:rsidR="00AB4DC0" w:rsidRDefault="00B03F8C">
            <w:pPr>
              <w:spacing w:line="262" w:lineRule="exact"/>
              <w:rPr>
                <w:sz w:val="20"/>
                <w:szCs w:val="20"/>
              </w:rPr>
            </w:pPr>
            <w:r>
              <w:rPr>
                <w:rFonts w:eastAsia="Times New Roman"/>
                <w:b/>
                <w:bCs/>
                <w:sz w:val="24"/>
                <w:szCs w:val="24"/>
              </w:rPr>
              <w:t>Оценочные средства:</w:t>
            </w:r>
          </w:p>
        </w:tc>
        <w:tc>
          <w:tcPr>
            <w:tcW w:w="240" w:type="dxa"/>
            <w:vAlign w:val="bottom"/>
          </w:tcPr>
          <w:p w:rsidR="00AB4DC0" w:rsidRDefault="00AB4DC0"/>
        </w:tc>
        <w:tc>
          <w:tcPr>
            <w:tcW w:w="20" w:type="dxa"/>
            <w:vAlign w:val="bottom"/>
          </w:tcPr>
          <w:p w:rsidR="00AB4DC0" w:rsidRDefault="00AB4DC0"/>
        </w:tc>
        <w:tc>
          <w:tcPr>
            <w:tcW w:w="120" w:type="dxa"/>
            <w:tcBorders>
              <w:right w:val="single" w:sz="8" w:space="0" w:color="auto"/>
            </w:tcBorders>
            <w:vAlign w:val="bottom"/>
          </w:tcPr>
          <w:p w:rsidR="00AB4DC0" w:rsidRDefault="00AB4DC0"/>
        </w:tc>
        <w:tc>
          <w:tcPr>
            <w:tcW w:w="80" w:type="dxa"/>
            <w:vAlign w:val="bottom"/>
          </w:tcPr>
          <w:p w:rsidR="00AB4DC0" w:rsidRDefault="00AB4DC0"/>
        </w:tc>
        <w:tc>
          <w:tcPr>
            <w:tcW w:w="2980" w:type="dxa"/>
            <w:gridSpan w:val="2"/>
            <w:tcBorders>
              <w:right w:val="single" w:sz="8" w:space="0" w:color="auto"/>
            </w:tcBorders>
            <w:vAlign w:val="bottom"/>
          </w:tcPr>
          <w:p w:rsidR="00AB4DC0" w:rsidRDefault="00B03F8C">
            <w:pPr>
              <w:spacing w:line="262" w:lineRule="exact"/>
              <w:rPr>
                <w:sz w:val="20"/>
                <w:szCs w:val="20"/>
              </w:rPr>
            </w:pPr>
            <w:r>
              <w:rPr>
                <w:rFonts w:eastAsia="Times New Roman"/>
                <w:i/>
                <w:iCs/>
                <w:sz w:val="24"/>
                <w:szCs w:val="24"/>
              </w:rPr>
              <w:t>- Тест «Каков ваш</w:t>
            </w:r>
          </w:p>
        </w:tc>
        <w:tc>
          <w:tcPr>
            <w:tcW w:w="0" w:type="dxa"/>
            <w:vAlign w:val="bottom"/>
          </w:tcPr>
          <w:p w:rsidR="00AB4DC0" w:rsidRDefault="00AB4DC0">
            <w:pPr>
              <w:rPr>
                <w:sz w:val="1"/>
                <w:szCs w:val="1"/>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1020" w:type="dxa"/>
            <w:gridSpan w:val="4"/>
            <w:vMerge w:val="restart"/>
            <w:vAlign w:val="bottom"/>
          </w:tcPr>
          <w:p w:rsidR="00AB4DC0" w:rsidRDefault="00B03F8C">
            <w:pPr>
              <w:rPr>
                <w:sz w:val="20"/>
                <w:szCs w:val="20"/>
              </w:rPr>
            </w:pPr>
            <w:r>
              <w:rPr>
                <w:rFonts w:eastAsia="Times New Roman"/>
                <w:sz w:val="24"/>
                <w:szCs w:val="24"/>
              </w:rPr>
              <w:t>модели</w:t>
            </w:r>
          </w:p>
        </w:tc>
        <w:tc>
          <w:tcPr>
            <w:tcW w:w="160" w:type="dxa"/>
            <w:vAlign w:val="bottom"/>
          </w:tcPr>
          <w:p w:rsidR="00AB4DC0" w:rsidRDefault="00AB4DC0">
            <w:pPr>
              <w:rPr>
                <w:sz w:val="2"/>
                <w:szCs w:val="2"/>
              </w:rPr>
            </w:pPr>
          </w:p>
        </w:tc>
        <w:tc>
          <w:tcPr>
            <w:tcW w:w="980" w:type="dxa"/>
            <w:gridSpan w:val="2"/>
            <w:vMerge w:val="restart"/>
            <w:vAlign w:val="bottom"/>
          </w:tcPr>
          <w:p w:rsidR="00AB4DC0" w:rsidRDefault="00B03F8C">
            <w:pPr>
              <w:ind w:right="280"/>
              <w:jc w:val="right"/>
              <w:rPr>
                <w:sz w:val="20"/>
                <w:szCs w:val="20"/>
              </w:rPr>
            </w:pPr>
            <w:r>
              <w:rPr>
                <w:rFonts w:eastAsia="Times New Roman"/>
                <w:sz w:val="24"/>
                <w:szCs w:val="24"/>
              </w:rPr>
              <w:t>для</w:t>
            </w:r>
          </w:p>
        </w:tc>
        <w:tc>
          <w:tcPr>
            <w:tcW w:w="1420" w:type="dxa"/>
            <w:gridSpan w:val="2"/>
            <w:vMerge w:val="restart"/>
            <w:tcBorders>
              <w:right w:val="single" w:sz="8" w:space="0" w:color="auto"/>
            </w:tcBorders>
            <w:vAlign w:val="bottom"/>
          </w:tcPr>
          <w:p w:rsidR="00AB4DC0" w:rsidRDefault="00B03F8C">
            <w:pPr>
              <w:ind w:right="140"/>
              <w:jc w:val="right"/>
              <w:rPr>
                <w:sz w:val="20"/>
                <w:szCs w:val="20"/>
              </w:rPr>
            </w:pPr>
            <w:r>
              <w:rPr>
                <w:rFonts w:eastAsia="Times New Roman"/>
                <w:sz w:val="24"/>
                <w:szCs w:val="24"/>
              </w:rPr>
              <w:t>решения</w:t>
            </w:r>
          </w:p>
        </w:tc>
        <w:tc>
          <w:tcPr>
            <w:tcW w:w="80" w:type="dxa"/>
            <w:vMerge w:val="restart"/>
            <w:vAlign w:val="bottom"/>
          </w:tcPr>
          <w:p w:rsidR="00AB4DC0" w:rsidRDefault="00AB4DC0">
            <w:pPr>
              <w:rPr>
                <w:sz w:val="2"/>
                <w:szCs w:val="2"/>
              </w:rPr>
            </w:pPr>
          </w:p>
        </w:tc>
        <w:tc>
          <w:tcPr>
            <w:tcW w:w="180" w:type="dxa"/>
            <w:vAlign w:val="bottom"/>
          </w:tcPr>
          <w:p w:rsidR="00AB4DC0" w:rsidRDefault="00AB4DC0">
            <w:pPr>
              <w:rPr>
                <w:sz w:val="2"/>
                <w:szCs w:val="2"/>
              </w:rPr>
            </w:pPr>
          </w:p>
        </w:tc>
        <w:tc>
          <w:tcPr>
            <w:tcW w:w="920" w:type="dxa"/>
            <w:vAlign w:val="bottom"/>
          </w:tcPr>
          <w:p w:rsidR="00AB4DC0" w:rsidRDefault="00AB4DC0">
            <w:pPr>
              <w:rPr>
                <w:sz w:val="2"/>
                <w:szCs w:val="2"/>
              </w:rPr>
            </w:pPr>
          </w:p>
        </w:tc>
        <w:tc>
          <w:tcPr>
            <w:tcW w:w="460" w:type="dxa"/>
            <w:vAlign w:val="bottom"/>
          </w:tcPr>
          <w:p w:rsidR="00AB4DC0" w:rsidRDefault="00AB4DC0">
            <w:pPr>
              <w:rPr>
                <w:sz w:val="2"/>
                <w:szCs w:val="2"/>
              </w:rPr>
            </w:pPr>
          </w:p>
        </w:tc>
        <w:tc>
          <w:tcPr>
            <w:tcW w:w="16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320" w:type="dxa"/>
            <w:gridSpan w:val="2"/>
            <w:shd w:val="clear" w:color="auto" w:fill="000000"/>
            <w:vAlign w:val="bottom"/>
          </w:tcPr>
          <w:p w:rsidR="00AB4DC0" w:rsidRDefault="00AB4DC0">
            <w:pPr>
              <w:rPr>
                <w:sz w:val="2"/>
                <w:szCs w:val="2"/>
              </w:rPr>
            </w:pPr>
          </w:p>
        </w:tc>
        <w:tc>
          <w:tcPr>
            <w:tcW w:w="520" w:type="dxa"/>
            <w:shd w:val="clear" w:color="auto" w:fill="000000"/>
            <w:vAlign w:val="bottom"/>
          </w:tcPr>
          <w:p w:rsidR="00AB4DC0" w:rsidRDefault="00AB4DC0">
            <w:pPr>
              <w:rPr>
                <w:sz w:val="2"/>
                <w:szCs w:val="2"/>
              </w:rPr>
            </w:pPr>
          </w:p>
        </w:tc>
        <w:tc>
          <w:tcPr>
            <w:tcW w:w="500" w:type="dxa"/>
            <w:shd w:val="clear" w:color="auto" w:fill="000000"/>
            <w:vAlign w:val="bottom"/>
          </w:tcPr>
          <w:p w:rsidR="00AB4DC0" w:rsidRDefault="00AB4DC0">
            <w:pPr>
              <w:rPr>
                <w:sz w:val="2"/>
                <w:szCs w:val="2"/>
              </w:rPr>
            </w:pPr>
          </w:p>
        </w:tc>
        <w:tc>
          <w:tcPr>
            <w:tcW w:w="700" w:type="dxa"/>
            <w:gridSpan w:val="3"/>
            <w:vAlign w:val="bottom"/>
          </w:tcPr>
          <w:p w:rsidR="00AB4DC0" w:rsidRDefault="00AB4DC0">
            <w:pPr>
              <w:rPr>
                <w:sz w:val="2"/>
                <w:szCs w:val="2"/>
              </w:rPr>
            </w:pPr>
          </w:p>
        </w:tc>
        <w:tc>
          <w:tcPr>
            <w:tcW w:w="120" w:type="dxa"/>
            <w:vMerge w:val="restart"/>
            <w:tcBorders>
              <w:right w:val="single" w:sz="8" w:space="0" w:color="auto"/>
            </w:tcBorders>
            <w:vAlign w:val="bottom"/>
          </w:tcPr>
          <w:p w:rsidR="00AB4DC0" w:rsidRDefault="00AB4DC0">
            <w:pPr>
              <w:rPr>
                <w:sz w:val="2"/>
                <w:szCs w:val="2"/>
              </w:rPr>
            </w:pPr>
          </w:p>
        </w:tc>
        <w:tc>
          <w:tcPr>
            <w:tcW w:w="80" w:type="dxa"/>
            <w:vMerge w:val="restart"/>
            <w:vAlign w:val="bottom"/>
          </w:tcPr>
          <w:p w:rsidR="00AB4DC0" w:rsidRDefault="00AB4DC0">
            <w:pPr>
              <w:rPr>
                <w:sz w:val="2"/>
                <w:szCs w:val="2"/>
              </w:rPr>
            </w:pPr>
          </w:p>
        </w:tc>
        <w:tc>
          <w:tcPr>
            <w:tcW w:w="2980" w:type="dxa"/>
            <w:gridSpan w:val="2"/>
            <w:vMerge w:val="restart"/>
            <w:tcBorders>
              <w:right w:val="single" w:sz="8" w:space="0" w:color="auto"/>
            </w:tcBorders>
            <w:vAlign w:val="bottom"/>
          </w:tcPr>
          <w:p w:rsidR="00AB4DC0" w:rsidRDefault="00B03F8C">
            <w:pPr>
              <w:rPr>
                <w:sz w:val="20"/>
                <w:szCs w:val="20"/>
              </w:rPr>
            </w:pPr>
            <w:r>
              <w:rPr>
                <w:rFonts w:eastAsia="Times New Roman"/>
                <w:i/>
                <w:iCs/>
                <w:sz w:val="24"/>
                <w:szCs w:val="24"/>
              </w:rPr>
              <w:t>творческий потенциал?»</w:t>
            </w:r>
          </w:p>
        </w:tc>
        <w:tc>
          <w:tcPr>
            <w:tcW w:w="0" w:type="dxa"/>
            <w:vAlign w:val="bottom"/>
          </w:tcPr>
          <w:p w:rsidR="00AB4DC0" w:rsidRDefault="00AB4DC0">
            <w:pPr>
              <w:spacing w:line="20" w:lineRule="exact"/>
              <w:rPr>
                <w:sz w:val="1"/>
                <w:szCs w:val="1"/>
              </w:rPr>
            </w:pPr>
          </w:p>
        </w:tc>
      </w:tr>
      <w:tr w:rsidR="00AB4DC0">
        <w:trPr>
          <w:trHeight w:val="266"/>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1020" w:type="dxa"/>
            <w:gridSpan w:val="4"/>
            <w:vMerge/>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980" w:type="dxa"/>
            <w:gridSpan w:val="2"/>
            <w:vMerge/>
            <w:vAlign w:val="bottom"/>
          </w:tcPr>
          <w:p w:rsidR="00AB4DC0" w:rsidRDefault="00AB4DC0">
            <w:pPr>
              <w:rPr>
                <w:sz w:val="23"/>
                <w:szCs w:val="23"/>
              </w:rPr>
            </w:pPr>
          </w:p>
        </w:tc>
        <w:tc>
          <w:tcPr>
            <w:tcW w:w="1420" w:type="dxa"/>
            <w:gridSpan w:val="2"/>
            <w:vMerge/>
            <w:tcBorders>
              <w:right w:val="single" w:sz="8" w:space="0" w:color="auto"/>
            </w:tcBorders>
            <w:vAlign w:val="bottom"/>
          </w:tcPr>
          <w:p w:rsidR="00AB4DC0" w:rsidRDefault="00AB4DC0">
            <w:pPr>
              <w:rPr>
                <w:sz w:val="23"/>
                <w:szCs w:val="23"/>
              </w:rPr>
            </w:pPr>
          </w:p>
        </w:tc>
        <w:tc>
          <w:tcPr>
            <w:tcW w:w="80" w:type="dxa"/>
            <w:vMerge/>
            <w:vAlign w:val="bottom"/>
          </w:tcPr>
          <w:p w:rsidR="00AB4DC0" w:rsidRDefault="00AB4DC0">
            <w:pPr>
              <w:rPr>
                <w:sz w:val="23"/>
                <w:szCs w:val="23"/>
              </w:rPr>
            </w:pPr>
          </w:p>
        </w:tc>
        <w:tc>
          <w:tcPr>
            <w:tcW w:w="18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16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320" w:type="dxa"/>
            <w:gridSpan w:val="2"/>
            <w:vAlign w:val="bottom"/>
          </w:tcPr>
          <w:p w:rsidR="00AB4DC0" w:rsidRDefault="00B03F8C">
            <w:pPr>
              <w:spacing w:line="266" w:lineRule="exact"/>
              <w:rPr>
                <w:sz w:val="20"/>
                <w:szCs w:val="20"/>
              </w:rPr>
            </w:pPr>
            <w:r>
              <w:rPr>
                <w:rFonts w:eastAsia="Times New Roman"/>
                <w:sz w:val="24"/>
                <w:szCs w:val="24"/>
              </w:rPr>
              <w:t>Критерии</w:t>
            </w:r>
          </w:p>
        </w:tc>
        <w:tc>
          <w:tcPr>
            <w:tcW w:w="520" w:type="dxa"/>
            <w:vAlign w:val="bottom"/>
          </w:tcPr>
          <w:p w:rsidR="00AB4DC0" w:rsidRDefault="00AB4DC0">
            <w:pPr>
              <w:rPr>
                <w:sz w:val="23"/>
                <w:szCs w:val="23"/>
              </w:rPr>
            </w:pPr>
          </w:p>
        </w:tc>
        <w:tc>
          <w:tcPr>
            <w:tcW w:w="1200" w:type="dxa"/>
            <w:gridSpan w:val="4"/>
            <w:vAlign w:val="bottom"/>
          </w:tcPr>
          <w:p w:rsidR="00AB4DC0" w:rsidRDefault="00B03F8C">
            <w:pPr>
              <w:spacing w:line="266" w:lineRule="exact"/>
              <w:jc w:val="right"/>
              <w:rPr>
                <w:sz w:val="20"/>
                <w:szCs w:val="20"/>
              </w:rPr>
            </w:pPr>
            <w:r>
              <w:rPr>
                <w:rFonts w:eastAsia="Times New Roman"/>
                <w:sz w:val="24"/>
                <w:szCs w:val="24"/>
              </w:rPr>
              <w:t>оценки</w:t>
            </w:r>
          </w:p>
        </w:tc>
        <w:tc>
          <w:tcPr>
            <w:tcW w:w="120" w:type="dxa"/>
            <w:vMerge/>
            <w:tcBorders>
              <w:right w:val="single" w:sz="8" w:space="0" w:color="auto"/>
            </w:tcBorders>
            <w:vAlign w:val="bottom"/>
          </w:tcPr>
          <w:p w:rsidR="00AB4DC0" w:rsidRDefault="00AB4DC0">
            <w:pPr>
              <w:rPr>
                <w:sz w:val="23"/>
                <w:szCs w:val="23"/>
              </w:rPr>
            </w:pPr>
          </w:p>
        </w:tc>
        <w:tc>
          <w:tcPr>
            <w:tcW w:w="80" w:type="dxa"/>
            <w:vMerge/>
            <w:vAlign w:val="bottom"/>
          </w:tcPr>
          <w:p w:rsidR="00AB4DC0" w:rsidRDefault="00AB4DC0">
            <w:pPr>
              <w:rPr>
                <w:sz w:val="23"/>
                <w:szCs w:val="23"/>
              </w:rPr>
            </w:pPr>
          </w:p>
        </w:tc>
        <w:tc>
          <w:tcPr>
            <w:tcW w:w="2980" w:type="dxa"/>
            <w:gridSpan w:val="2"/>
            <w:vMerge/>
            <w:tcBorders>
              <w:right w:val="single" w:sz="8" w:space="0" w:color="auto"/>
            </w:tcBorders>
            <w:vAlign w:val="bottom"/>
          </w:tcPr>
          <w:p w:rsidR="00AB4DC0" w:rsidRDefault="00AB4DC0">
            <w:pPr>
              <w:rPr>
                <w:sz w:val="23"/>
                <w:szCs w:val="23"/>
              </w:rPr>
            </w:pPr>
          </w:p>
        </w:tc>
        <w:tc>
          <w:tcPr>
            <w:tcW w:w="0" w:type="dxa"/>
            <w:vAlign w:val="bottom"/>
          </w:tcPr>
          <w:p w:rsidR="00AB4DC0" w:rsidRDefault="00AB4DC0">
            <w:pPr>
              <w:rPr>
                <w:sz w:val="1"/>
                <w:szCs w:val="1"/>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700" w:type="dxa"/>
            <w:gridSpan w:val="6"/>
            <w:vAlign w:val="bottom"/>
          </w:tcPr>
          <w:p w:rsidR="00AB4DC0" w:rsidRDefault="00B03F8C">
            <w:pPr>
              <w:spacing w:line="264" w:lineRule="exact"/>
              <w:rPr>
                <w:sz w:val="20"/>
                <w:szCs w:val="20"/>
              </w:rPr>
            </w:pPr>
            <w:r>
              <w:rPr>
                <w:rFonts w:eastAsia="Times New Roman"/>
                <w:sz w:val="24"/>
                <w:szCs w:val="24"/>
              </w:rPr>
              <w:t>познавательных</w:t>
            </w:r>
          </w:p>
        </w:tc>
        <w:tc>
          <w:tcPr>
            <w:tcW w:w="460" w:type="dxa"/>
            <w:vAlign w:val="bottom"/>
          </w:tcPr>
          <w:p w:rsidR="00AB4DC0" w:rsidRDefault="00B03F8C">
            <w:pPr>
              <w:spacing w:line="264" w:lineRule="exact"/>
              <w:jc w:val="right"/>
              <w:rPr>
                <w:sz w:val="20"/>
                <w:szCs w:val="20"/>
              </w:rPr>
            </w:pPr>
            <w:r>
              <w:rPr>
                <w:rFonts w:eastAsia="Times New Roman"/>
                <w:sz w:val="24"/>
                <w:szCs w:val="24"/>
              </w:rPr>
              <w:t>и</w:t>
            </w:r>
          </w:p>
        </w:tc>
        <w:tc>
          <w:tcPr>
            <w:tcW w:w="1420" w:type="dxa"/>
            <w:gridSpan w:val="2"/>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учебных</w:t>
            </w:r>
          </w:p>
        </w:tc>
        <w:tc>
          <w:tcPr>
            <w:tcW w:w="8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16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моделирования</w:t>
            </w:r>
          </w:p>
        </w:tc>
        <w:tc>
          <w:tcPr>
            <w:tcW w:w="5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20" w:type="dxa"/>
            <w:vAlign w:val="bottom"/>
          </w:tcPr>
          <w:p w:rsidR="00AB4DC0" w:rsidRDefault="00AB4DC0">
            <w:pPr>
              <w:rPr>
                <w:sz w:val="24"/>
                <w:szCs w:val="24"/>
              </w:rPr>
            </w:pPr>
          </w:p>
        </w:tc>
        <w:tc>
          <w:tcPr>
            <w:tcW w:w="12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2980" w:type="dxa"/>
            <w:gridSpan w:val="2"/>
            <w:tcBorders>
              <w:right w:val="single" w:sz="8" w:space="0" w:color="auto"/>
            </w:tcBorders>
            <w:vAlign w:val="bottom"/>
          </w:tcPr>
          <w:p w:rsidR="00AB4DC0" w:rsidRDefault="00B03F8C">
            <w:pPr>
              <w:spacing w:line="264" w:lineRule="exact"/>
              <w:rPr>
                <w:sz w:val="20"/>
                <w:szCs w:val="20"/>
              </w:rPr>
            </w:pPr>
            <w:r>
              <w:rPr>
                <w:rFonts w:eastAsia="Times New Roman"/>
                <w:i/>
                <w:iCs/>
                <w:sz w:val="24"/>
                <w:szCs w:val="24"/>
              </w:rPr>
              <w:t>(Потемкина О.Ф.,</w:t>
            </w:r>
          </w:p>
        </w:tc>
        <w:tc>
          <w:tcPr>
            <w:tcW w:w="0" w:type="dxa"/>
            <w:vAlign w:val="bottom"/>
          </w:tcPr>
          <w:p w:rsidR="00AB4DC0" w:rsidRDefault="00AB4DC0">
            <w:pPr>
              <w:rPr>
                <w:sz w:val="1"/>
                <w:szCs w:val="1"/>
              </w:rPr>
            </w:pPr>
          </w:p>
        </w:tc>
      </w:tr>
      <w:tr w:rsidR="00AB4DC0">
        <w:trPr>
          <w:trHeight w:val="286"/>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3580" w:type="dxa"/>
            <w:gridSpan w:val="9"/>
            <w:tcBorders>
              <w:bottom w:val="single" w:sz="8" w:space="0" w:color="auto"/>
              <w:right w:val="single" w:sz="8" w:space="0" w:color="auto"/>
            </w:tcBorders>
            <w:vAlign w:val="bottom"/>
          </w:tcPr>
          <w:p w:rsidR="00AB4DC0" w:rsidRDefault="00B03F8C">
            <w:pPr>
              <w:spacing w:line="264" w:lineRule="exact"/>
              <w:rPr>
                <w:sz w:val="20"/>
                <w:szCs w:val="20"/>
              </w:rPr>
            </w:pPr>
            <w:r>
              <w:rPr>
                <w:rFonts w:eastAsia="Times New Roman"/>
                <w:sz w:val="24"/>
                <w:szCs w:val="24"/>
              </w:rPr>
              <w:t>задач в различных предметных</w:t>
            </w:r>
          </w:p>
        </w:tc>
        <w:tc>
          <w:tcPr>
            <w:tcW w:w="80" w:type="dxa"/>
            <w:tcBorders>
              <w:bottom w:val="single" w:sz="8" w:space="0" w:color="auto"/>
            </w:tcBorders>
            <w:vAlign w:val="bottom"/>
          </w:tcPr>
          <w:p w:rsidR="00AB4DC0" w:rsidRDefault="00AB4DC0">
            <w:pPr>
              <w:rPr>
                <w:sz w:val="24"/>
                <w:szCs w:val="24"/>
              </w:rPr>
            </w:pPr>
          </w:p>
        </w:tc>
        <w:tc>
          <w:tcPr>
            <w:tcW w:w="18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16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840" w:type="dxa"/>
            <w:gridSpan w:val="3"/>
            <w:tcBorders>
              <w:bottom w:val="single" w:sz="8" w:space="0" w:color="auto"/>
            </w:tcBorders>
            <w:vAlign w:val="bottom"/>
          </w:tcPr>
          <w:p w:rsidR="00AB4DC0" w:rsidRDefault="00B03F8C">
            <w:pPr>
              <w:rPr>
                <w:sz w:val="20"/>
                <w:szCs w:val="20"/>
              </w:rPr>
            </w:pPr>
            <w:r>
              <w:rPr>
                <w:rFonts w:eastAsia="Times New Roman"/>
                <w:sz w:val="24"/>
                <w:szCs w:val="24"/>
              </w:rPr>
              <w:t>инновационного</w:t>
            </w:r>
          </w:p>
        </w:tc>
        <w:tc>
          <w:tcPr>
            <w:tcW w:w="1200" w:type="dxa"/>
            <w:gridSpan w:val="4"/>
            <w:tcBorders>
              <w:bottom w:val="single" w:sz="8" w:space="0" w:color="auto"/>
            </w:tcBorders>
            <w:vAlign w:val="bottom"/>
          </w:tcPr>
          <w:p w:rsidR="00AB4DC0" w:rsidRDefault="00B03F8C">
            <w:pPr>
              <w:ind w:right="20"/>
              <w:jc w:val="right"/>
              <w:rPr>
                <w:sz w:val="20"/>
                <w:szCs w:val="20"/>
              </w:rPr>
            </w:pPr>
            <w:r>
              <w:rPr>
                <w:rFonts w:eastAsia="Times New Roman"/>
                <w:sz w:val="24"/>
                <w:szCs w:val="24"/>
              </w:rPr>
              <w:t>процесса</w:t>
            </w:r>
          </w:p>
        </w:tc>
        <w:tc>
          <w:tcPr>
            <w:tcW w:w="12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2980" w:type="dxa"/>
            <w:gridSpan w:val="2"/>
            <w:tcBorders>
              <w:bottom w:val="single" w:sz="8" w:space="0" w:color="auto"/>
              <w:right w:val="single" w:sz="8" w:space="0" w:color="auto"/>
            </w:tcBorders>
            <w:vAlign w:val="bottom"/>
          </w:tcPr>
          <w:p w:rsidR="00AB4DC0" w:rsidRDefault="00B03F8C">
            <w:pPr>
              <w:spacing w:line="264" w:lineRule="exact"/>
              <w:rPr>
                <w:sz w:val="20"/>
                <w:szCs w:val="20"/>
              </w:rPr>
            </w:pPr>
            <w:r>
              <w:rPr>
                <w:rFonts w:eastAsia="Times New Roman"/>
                <w:i/>
                <w:iCs/>
                <w:sz w:val="24"/>
                <w:szCs w:val="24"/>
              </w:rPr>
              <w:t>Потемкина Е.В. Тесты для</w:t>
            </w:r>
          </w:p>
        </w:tc>
        <w:tc>
          <w:tcPr>
            <w:tcW w:w="0" w:type="dxa"/>
            <w:vAlign w:val="bottom"/>
          </w:tcPr>
          <w:p w:rsidR="00AB4DC0" w:rsidRDefault="00AB4DC0">
            <w:pPr>
              <w:rPr>
                <w:sz w:val="1"/>
                <w:szCs w:val="1"/>
              </w:rPr>
            </w:pPr>
          </w:p>
        </w:tc>
      </w:tr>
    </w:tbl>
    <w:p w:rsidR="00AB4DC0" w:rsidRDefault="00AB4DC0">
      <w:pPr>
        <w:sectPr w:rsidR="00AB4DC0">
          <w:pgSz w:w="16840" w:h="11906" w:orient="landscape"/>
          <w:pgMar w:top="546" w:right="438" w:bottom="730" w:left="920" w:header="0" w:footer="0" w:gutter="0"/>
          <w:cols w:space="720" w:equalWidth="0">
            <w:col w:w="15480"/>
          </w:cols>
        </w:sectPr>
      </w:pPr>
    </w:p>
    <w:tbl>
      <w:tblPr>
        <w:tblW w:w="0" w:type="auto"/>
        <w:tblInd w:w="10" w:type="dxa"/>
        <w:tblLayout w:type="fixed"/>
        <w:tblCellMar>
          <w:left w:w="0" w:type="dxa"/>
          <w:right w:w="0" w:type="dxa"/>
        </w:tblCellMar>
        <w:tblLook w:val="04A0" w:firstRow="1" w:lastRow="0" w:firstColumn="1" w:lastColumn="0" w:noHBand="0" w:noVBand="1"/>
      </w:tblPr>
      <w:tblGrid>
        <w:gridCol w:w="840"/>
        <w:gridCol w:w="1440"/>
        <w:gridCol w:w="100"/>
        <w:gridCol w:w="400"/>
        <w:gridCol w:w="540"/>
        <w:gridCol w:w="640"/>
        <w:gridCol w:w="2000"/>
        <w:gridCol w:w="80"/>
        <w:gridCol w:w="1100"/>
        <w:gridCol w:w="2060"/>
        <w:gridCol w:w="80"/>
        <w:gridCol w:w="1100"/>
        <w:gridCol w:w="180"/>
        <w:gridCol w:w="560"/>
        <w:gridCol w:w="1180"/>
        <w:gridCol w:w="140"/>
        <w:gridCol w:w="3060"/>
      </w:tblGrid>
      <w:tr w:rsidR="00AB4DC0">
        <w:trPr>
          <w:trHeight w:val="276"/>
        </w:trPr>
        <w:tc>
          <w:tcPr>
            <w:tcW w:w="84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1440" w:type="dxa"/>
            <w:tcBorders>
              <w:top w:val="single" w:sz="8" w:space="0" w:color="auto"/>
              <w:right w:val="single" w:sz="8" w:space="0" w:color="auto"/>
            </w:tcBorders>
            <w:vAlign w:val="bottom"/>
          </w:tcPr>
          <w:p w:rsidR="00AB4DC0" w:rsidRDefault="00AB4DC0">
            <w:pPr>
              <w:rPr>
                <w:sz w:val="23"/>
                <w:szCs w:val="23"/>
              </w:rPr>
            </w:pPr>
          </w:p>
        </w:tc>
        <w:tc>
          <w:tcPr>
            <w:tcW w:w="100" w:type="dxa"/>
            <w:tcBorders>
              <w:top w:val="single" w:sz="8" w:space="0" w:color="auto"/>
            </w:tcBorders>
            <w:vAlign w:val="bottom"/>
          </w:tcPr>
          <w:p w:rsidR="00AB4DC0" w:rsidRDefault="00AB4DC0">
            <w:pPr>
              <w:rPr>
                <w:sz w:val="23"/>
                <w:szCs w:val="23"/>
              </w:rPr>
            </w:pPr>
          </w:p>
        </w:tc>
        <w:tc>
          <w:tcPr>
            <w:tcW w:w="3580" w:type="dxa"/>
            <w:gridSpan w:val="4"/>
            <w:tcBorders>
              <w:top w:val="single" w:sz="8" w:space="0" w:color="auto"/>
              <w:right w:val="single" w:sz="8" w:space="0" w:color="auto"/>
            </w:tcBorders>
            <w:vAlign w:val="bottom"/>
          </w:tcPr>
          <w:p w:rsidR="00AB4DC0" w:rsidRDefault="00B03F8C">
            <w:pPr>
              <w:rPr>
                <w:sz w:val="20"/>
                <w:szCs w:val="20"/>
              </w:rPr>
            </w:pPr>
            <w:r>
              <w:rPr>
                <w:rFonts w:eastAsia="Times New Roman"/>
                <w:sz w:val="24"/>
                <w:szCs w:val="24"/>
              </w:rPr>
              <w:t>областях,  исследовательской  и</w:t>
            </w:r>
          </w:p>
        </w:tc>
        <w:tc>
          <w:tcPr>
            <w:tcW w:w="80" w:type="dxa"/>
            <w:tcBorders>
              <w:top w:val="single" w:sz="8" w:space="0" w:color="auto"/>
            </w:tcBorders>
            <w:vAlign w:val="bottom"/>
          </w:tcPr>
          <w:p w:rsidR="00AB4DC0" w:rsidRDefault="00AB4DC0">
            <w:pPr>
              <w:rPr>
                <w:sz w:val="23"/>
                <w:szCs w:val="23"/>
              </w:rPr>
            </w:pPr>
          </w:p>
        </w:tc>
        <w:tc>
          <w:tcPr>
            <w:tcW w:w="1100" w:type="dxa"/>
            <w:tcBorders>
              <w:top w:val="single" w:sz="8" w:space="0" w:color="auto"/>
            </w:tcBorders>
            <w:vAlign w:val="bottom"/>
          </w:tcPr>
          <w:p w:rsidR="00AB4DC0" w:rsidRDefault="00AB4DC0">
            <w:pPr>
              <w:rPr>
                <w:sz w:val="23"/>
                <w:szCs w:val="23"/>
              </w:rPr>
            </w:pPr>
          </w:p>
        </w:tc>
        <w:tc>
          <w:tcPr>
            <w:tcW w:w="2060" w:type="dxa"/>
            <w:tcBorders>
              <w:top w:val="single" w:sz="8" w:space="0" w:color="auto"/>
              <w:right w:val="single" w:sz="8" w:space="0" w:color="auto"/>
            </w:tcBorders>
            <w:vAlign w:val="bottom"/>
          </w:tcPr>
          <w:p w:rsidR="00AB4DC0" w:rsidRDefault="00AB4DC0">
            <w:pPr>
              <w:rPr>
                <w:sz w:val="23"/>
                <w:szCs w:val="23"/>
              </w:rPr>
            </w:pPr>
          </w:p>
        </w:tc>
        <w:tc>
          <w:tcPr>
            <w:tcW w:w="80" w:type="dxa"/>
            <w:tcBorders>
              <w:top w:val="single" w:sz="8" w:space="0" w:color="auto"/>
            </w:tcBorders>
            <w:vAlign w:val="bottom"/>
          </w:tcPr>
          <w:p w:rsidR="00AB4DC0" w:rsidRDefault="00AB4DC0">
            <w:pPr>
              <w:rPr>
                <w:sz w:val="23"/>
                <w:szCs w:val="23"/>
              </w:rPr>
            </w:pPr>
          </w:p>
        </w:tc>
        <w:tc>
          <w:tcPr>
            <w:tcW w:w="1280" w:type="dxa"/>
            <w:gridSpan w:val="2"/>
            <w:tcBorders>
              <w:top w:val="single" w:sz="8" w:space="0" w:color="auto"/>
            </w:tcBorders>
            <w:vAlign w:val="bottom"/>
          </w:tcPr>
          <w:p w:rsidR="00AB4DC0" w:rsidRDefault="00B03F8C">
            <w:pPr>
              <w:rPr>
                <w:sz w:val="20"/>
                <w:szCs w:val="20"/>
              </w:rPr>
            </w:pPr>
            <w:r>
              <w:rPr>
                <w:rFonts w:eastAsia="Times New Roman"/>
                <w:sz w:val="24"/>
                <w:szCs w:val="24"/>
              </w:rPr>
              <w:t>(креативная</w:t>
            </w:r>
          </w:p>
        </w:tc>
        <w:tc>
          <w:tcPr>
            <w:tcW w:w="1880" w:type="dxa"/>
            <w:gridSpan w:val="3"/>
            <w:tcBorders>
              <w:top w:val="single" w:sz="8" w:space="0" w:color="auto"/>
              <w:right w:val="single" w:sz="8" w:space="0" w:color="auto"/>
            </w:tcBorders>
            <w:vAlign w:val="bottom"/>
          </w:tcPr>
          <w:p w:rsidR="00AB4DC0" w:rsidRDefault="00B03F8C">
            <w:pPr>
              <w:ind w:right="120"/>
              <w:jc w:val="right"/>
              <w:rPr>
                <w:sz w:val="20"/>
                <w:szCs w:val="20"/>
              </w:rPr>
            </w:pPr>
            <w:r>
              <w:rPr>
                <w:rFonts w:eastAsia="Times New Roman"/>
                <w:sz w:val="24"/>
                <w:szCs w:val="24"/>
              </w:rPr>
              <w:t>организация,</w:t>
            </w:r>
          </w:p>
        </w:tc>
        <w:tc>
          <w:tcPr>
            <w:tcW w:w="3060" w:type="dxa"/>
            <w:tcBorders>
              <w:top w:val="single" w:sz="8" w:space="0" w:color="auto"/>
              <w:right w:val="single" w:sz="8" w:space="0" w:color="auto"/>
            </w:tcBorders>
            <w:vAlign w:val="bottom"/>
          </w:tcPr>
          <w:p w:rsidR="00AB4DC0" w:rsidRDefault="00B03F8C">
            <w:pPr>
              <w:ind w:left="80"/>
              <w:rPr>
                <w:sz w:val="20"/>
                <w:szCs w:val="20"/>
              </w:rPr>
            </w:pPr>
            <w:r>
              <w:rPr>
                <w:rFonts w:eastAsia="Times New Roman"/>
                <w:i/>
                <w:iCs/>
                <w:sz w:val="24"/>
                <w:szCs w:val="24"/>
              </w:rPr>
              <w:t>подростков. — М.: ACT-</w:t>
            </w: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проектной деятельности;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5"/>
            <w:tcBorders>
              <w:right w:val="single" w:sz="8" w:space="0" w:color="auto"/>
            </w:tcBorders>
            <w:vAlign w:val="bottom"/>
          </w:tcPr>
          <w:p w:rsidR="00AB4DC0" w:rsidRDefault="00B03F8C">
            <w:pPr>
              <w:rPr>
                <w:sz w:val="20"/>
                <w:szCs w:val="20"/>
              </w:rPr>
            </w:pPr>
            <w:r>
              <w:rPr>
                <w:rFonts w:eastAsia="Times New Roman"/>
                <w:sz w:val="24"/>
                <w:szCs w:val="24"/>
              </w:rPr>
              <w:t>работа в команде и др.).</w:t>
            </w:r>
          </w:p>
        </w:tc>
        <w:tc>
          <w:tcPr>
            <w:tcW w:w="3060" w:type="dxa"/>
            <w:tcBorders>
              <w:right w:val="single" w:sz="8" w:space="0" w:color="auto"/>
            </w:tcBorders>
            <w:vAlign w:val="bottom"/>
          </w:tcPr>
          <w:p w:rsidR="00AB4DC0" w:rsidRDefault="00B03F8C">
            <w:pPr>
              <w:ind w:left="80"/>
              <w:rPr>
                <w:sz w:val="20"/>
                <w:szCs w:val="20"/>
              </w:rPr>
            </w:pPr>
            <w:r>
              <w:rPr>
                <w:rFonts w:eastAsia="Times New Roman"/>
                <w:i/>
                <w:iCs/>
                <w:sz w:val="24"/>
                <w:szCs w:val="24"/>
              </w:rPr>
              <w:t>ПРЕСС КНИГА, 2006. —</w:t>
            </w:r>
          </w:p>
        </w:tc>
      </w:tr>
      <w:tr w:rsidR="00AB4DC0">
        <w:trPr>
          <w:trHeight w:val="262"/>
        </w:trPr>
        <w:tc>
          <w:tcPr>
            <w:tcW w:w="840" w:type="dxa"/>
            <w:tcBorders>
              <w:left w:val="single" w:sz="8" w:space="0" w:color="auto"/>
              <w:right w:val="single" w:sz="8" w:space="0" w:color="auto"/>
            </w:tcBorders>
            <w:vAlign w:val="bottom"/>
          </w:tcPr>
          <w:p w:rsidR="00AB4DC0" w:rsidRDefault="00AB4DC0"/>
        </w:tc>
        <w:tc>
          <w:tcPr>
            <w:tcW w:w="1440" w:type="dxa"/>
            <w:tcBorders>
              <w:right w:val="single" w:sz="8" w:space="0" w:color="auto"/>
            </w:tcBorders>
            <w:vAlign w:val="bottom"/>
          </w:tcPr>
          <w:p w:rsidR="00AB4DC0" w:rsidRDefault="00AB4DC0"/>
        </w:tc>
        <w:tc>
          <w:tcPr>
            <w:tcW w:w="100" w:type="dxa"/>
            <w:vAlign w:val="bottom"/>
          </w:tcPr>
          <w:p w:rsidR="00AB4DC0" w:rsidRDefault="00AB4DC0"/>
        </w:tc>
        <w:tc>
          <w:tcPr>
            <w:tcW w:w="3580" w:type="dxa"/>
            <w:gridSpan w:val="4"/>
            <w:tcBorders>
              <w:right w:val="single" w:sz="8" w:space="0" w:color="auto"/>
            </w:tcBorders>
            <w:vAlign w:val="bottom"/>
          </w:tcPr>
          <w:p w:rsidR="00AB4DC0" w:rsidRDefault="00B03F8C">
            <w:pPr>
              <w:spacing w:line="258" w:lineRule="exact"/>
              <w:rPr>
                <w:sz w:val="20"/>
                <w:szCs w:val="20"/>
              </w:rPr>
            </w:pPr>
            <w:r>
              <w:rPr>
                <w:rFonts w:eastAsia="Times New Roman"/>
                <w:sz w:val="24"/>
                <w:szCs w:val="24"/>
              </w:rPr>
              <w:t>планирование проектных работ</w:t>
            </w:r>
          </w:p>
        </w:tc>
        <w:tc>
          <w:tcPr>
            <w:tcW w:w="80" w:type="dxa"/>
            <w:vAlign w:val="bottom"/>
          </w:tcPr>
          <w:p w:rsidR="00AB4DC0" w:rsidRDefault="00AB4DC0"/>
        </w:tc>
        <w:tc>
          <w:tcPr>
            <w:tcW w:w="1100" w:type="dxa"/>
            <w:vAlign w:val="bottom"/>
          </w:tcPr>
          <w:p w:rsidR="00AB4DC0" w:rsidRDefault="00AB4DC0"/>
        </w:tc>
        <w:tc>
          <w:tcPr>
            <w:tcW w:w="2060" w:type="dxa"/>
            <w:tcBorders>
              <w:right w:val="single" w:sz="8" w:space="0" w:color="auto"/>
            </w:tcBorders>
            <w:vAlign w:val="bottom"/>
          </w:tcPr>
          <w:p w:rsidR="00AB4DC0" w:rsidRDefault="00AB4DC0"/>
        </w:tc>
        <w:tc>
          <w:tcPr>
            <w:tcW w:w="80" w:type="dxa"/>
            <w:vAlign w:val="bottom"/>
          </w:tcPr>
          <w:p w:rsidR="00AB4DC0" w:rsidRDefault="00AB4DC0"/>
        </w:tc>
        <w:tc>
          <w:tcPr>
            <w:tcW w:w="3020" w:type="dxa"/>
            <w:gridSpan w:val="4"/>
            <w:tcBorders>
              <w:bottom w:val="single" w:sz="8" w:space="0" w:color="auto"/>
            </w:tcBorders>
            <w:vAlign w:val="bottom"/>
          </w:tcPr>
          <w:p w:rsidR="00AB4DC0" w:rsidRDefault="00B03F8C">
            <w:pPr>
              <w:spacing w:line="258" w:lineRule="exact"/>
              <w:rPr>
                <w:sz w:val="20"/>
                <w:szCs w:val="20"/>
              </w:rPr>
            </w:pPr>
            <w:r>
              <w:rPr>
                <w:rFonts w:eastAsia="Times New Roman"/>
                <w:b/>
                <w:bCs/>
                <w:w w:val="99"/>
                <w:sz w:val="24"/>
                <w:szCs w:val="24"/>
              </w:rPr>
              <w:t>Образовательный продукт:</w:t>
            </w:r>
          </w:p>
        </w:tc>
        <w:tc>
          <w:tcPr>
            <w:tcW w:w="140" w:type="dxa"/>
            <w:tcBorders>
              <w:right w:val="single" w:sz="8" w:space="0" w:color="auto"/>
            </w:tcBorders>
            <w:vAlign w:val="bottom"/>
          </w:tcPr>
          <w:p w:rsidR="00AB4DC0" w:rsidRDefault="00AB4DC0"/>
        </w:tc>
        <w:tc>
          <w:tcPr>
            <w:tcW w:w="3060" w:type="dxa"/>
            <w:tcBorders>
              <w:right w:val="single" w:sz="8" w:space="0" w:color="auto"/>
            </w:tcBorders>
            <w:vAlign w:val="bottom"/>
          </w:tcPr>
          <w:p w:rsidR="00AB4DC0" w:rsidRDefault="00B03F8C">
            <w:pPr>
              <w:spacing w:line="258" w:lineRule="exact"/>
              <w:ind w:left="80"/>
              <w:rPr>
                <w:sz w:val="20"/>
                <w:szCs w:val="20"/>
              </w:rPr>
            </w:pPr>
            <w:r>
              <w:rPr>
                <w:rFonts w:eastAsia="Times New Roman"/>
                <w:i/>
                <w:iCs/>
                <w:sz w:val="24"/>
                <w:szCs w:val="24"/>
              </w:rPr>
              <w:t>320 с. С. 92-96.)</w:t>
            </w: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400" w:type="dxa"/>
            <w:vAlign w:val="bottom"/>
          </w:tcPr>
          <w:p w:rsidR="00AB4DC0" w:rsidRDefault="00B03F8C">
            <w:pPr>
              <w:spacing w:line="271" w:lineRule="exact"/>
              <w:rPr>
                <w:sz w:val="20"/>
                <w:szCs w:val="20"/>
              </w:rPr>
            </w:pPr>
            <w:r>
              <w:rPr>
                <w:rFonts w:eastAsia="Times New Roman"/>
                <w:sz w:val="24"/>
                <w:szCs w:val="24"/>
              </w:rPr>
              <w:t>и</w:t>
            </w:r>
          </w:p>
        </w:tc>
        <w:tc>
          <w:tcPr>
            <w:tcW w:w="1180" w:type="dxa"/>
            <w:gridSpan w:val="2"/>
            <w:vAlign w:val="bottom"/>
          </w:tcPr>
          <w:p w:rsidR="00AB4DC0" w:rsidRDefault="00B03F8C">
            <w:pPr>
              <w:spacing w:line="271" w:lineRule="exact"/>
              <w:ind w:left="280"/>
              <w:rPr>
                <w:sz w:val="20"/>
                <w:szCs w:val="20"/>
              </w:rPr>
            </w:pPr>
            <w:r>
              <w:rPr>
                <w:rFonts w:eastAsia="Times New Roman"/>
                <w:sz w:val="24"/>
                <w:szCs w:val="24"/>
              </w:rPr>
              <w:t>выбор</w:t>
            </w:r>
          </w:p>
        </w:tc>
        <w:tc>
          <w:tcPr>
            <w:tcW w:w="2000" w:type="dxa"/>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необходимого</w:t>
            </w: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0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3160" w:type="dxa"/>
            <w:gridSpan w:val="5"/>
            <w:tcBorders>
              <w:right w:val="single" w:sz="8" w:space="0" w:color="auto"/>
            </w:tcBorders>
            <w:vAlign w:val="bottom"/>
          </w:tcPr>
          <w:p w:rsidR="00AB4DC0" w:rsidRDefault="00B03F8C">
            <w:pPr>
              <w:spacing w:line="271" w:lineRule="exact"/>
              <w:rPr>
                <w:sz w:val="20"/>
                <w:szCs w:val="20"/>
              </w:rPr>
            </w:pPr>
            <w:r>
              <w:rPr>
                <w:rFonts w:eastAsia="Times New Roman"/>
                <w:sz w:val="24"/>
                <w:szCs w:val="24"/>
              </w:rPr>
              <w:t>Инновация – процесс</w:t>
            </w:r>
          </w:p>
        </w:tc>
        <w:tc>
          <w:tcPr>
            <w:tcW w:w="306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инструментария;</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инновационными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rPr>
                <w:sz w:val="20"/>
                <w:szCs w:val="20"/>
              </w:rPr>
            </w:pPr>
            <w:r>
              <w:rPr>
                <w:rFonts w:eastAsia="Times New Roman"/>
                <w:sz w:val="24"/>
                <w:szCs w:val="24"/>
              </w:rPr>
              <w:t>технологиями;</w:t>
            </w: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инновационным воображением;</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rPr>
                <w:sz w:val="20"/>
                <w:szCs w:val="20"/>
              </w:rPr>
            </w:pPr>
            <w:r>
              <w:rPr>
                <w:rFonts w:eastAsia="Times New Roman"/>
                <w:sz w:val="24"/>
                <w:szCs w:val="24"/>
              </w:rPr>
              <w:t>технологией</w:t>
            </w:r>
          </w:p>
        </w:tc>
        <w:tc>
          <w:tcPr>
            <w:tcW w:w="2000" w:type="dxa"/>
            <w:tcBorders>
              <w:right w:val="single" w:sz="8" w:space="0" w:color="auto"/>
            </w:tcBorders>
            <w:vAlign w:val="bottom"/>
          </w:tcPr>
          <w:p w:rsidR="00AB4DC0" w:rsidRDefault="00B03F8C">
            <w:pPr>
              <w:ind w:right="140"/>
              <w:jc w:val="right"/>
              <w:rPr>
                <w:sz w:val="20"/>
                <w:szCs w:val="20"/>
              </w:rPr>
            </w:pPr>
            <w:r>
              <w:rPr>
                <w:rFonts w:eastAsia="Times New Roman"/>
                <w:sz w:val="24"/>
                <w:szCs w:val="24"/>
              </w:rPr>
              <w:t>анализа</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3580" w:type="dxa"/>
            <w:gridSpan w:val="4"/>
            <w:tcBorders>
              <w:right w:val="single" w:sz="8" w:space="0" w:color="auto"/>
            </w:tcBorders>
            <w:vAlign w:val="bottom"/>
          </w:tcPr>
          <w:p w:rsidR="00AB4DC0" w:rsidRDefault="00B03F8C">
            <w:pPr>
              <w:rPr>
                <w:sz w:val="20"/>
                <w:szCs w:val="20"/>
              </w:rPr>
            </w:pPr>
            <w:r>
              <w:rPr>
                <w:rFonts w:eastAsia="Times New Roman"/>
                <w:sz w:val="24"/>
                <w:szCs w:val="24"/>
              </w:rPr>
              <w:t>инновационной деятельности;</w:t>
            </w: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8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1580" w:type="dxa"/>
            <w:gridSpan w:val="3"/>
            <w:tcBorders>
              <w:bottom w:val="single" w:sz="8" w:space="0" w:color="auto"/>
            </w:tcBorders>
            <w:vAlign w:val="bottom"/>
          </w:tcPr>
          <w:p w:rsidR="00AB4DC0" w:rsidRDefault="00AB4DC0">
            <w:pPr>
              <w:rPr>
                <w:sz w:val="24"/>
                <w:szCs w:val="24"/>
              </w:rPr>
            </w:pPr>
          </w:p>
        </w:tc>
        <w:tc>
          <w:tcPr>
            <w:tcW w:w="20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3160" w:type="dxa"/>
            <w:gridSpan w:val="2"/>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280" w:type="dxa"/>
            <w:gridSpan w:val="2"/>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180" w:type="dxa"/>
            <w:tcBorders>
              <w:bottom w:val="single" w:sz="8" w:space="0" w:color="auto"/>
            </w:tcBorders>
            <w:vAlign w:val="bottom"/>
          </w:tcPr>
          <w:p w:rsidR="00AB4DC0" w:rsidRDefault="00AB4DC0">
            <w:pPr>
              <w:rPr>
                <w:sz w:val="24"/>
                <w:szCs w:val="24"/>
              </w:rPr>
            </w:pPr>
          </w:p>
        </w:tc>
        <w:tc>
          <w:tcPr>
            <w:tcW w:w="140" w:type="dxa"/>
            <w:tcBorders>
              <w:bottom w:val="single" w:sz="8" w:space="0" w:color="auto"/>
              <w:right w:val="single" w:sz="8" w:space="0" w:color="auto"/>
            </w:tcBorders>
            <w:vAlign w:val="bottom"/>
          </w:tcPr>
          <w:p w:rsidR="00AB4DC0" w:rsidRDefault="00AB4DC0">
            <w:pPr>
              <w:rPr>
                <w:sz w:val="24"/>
                <w:szCs w:val="24"/>
              </w:rPr>
            </w:pPr>
          </w:p>
        </w:tc>
        <w:tc>
          <w:tcPr>
            <w:tcW w:w="3060" w:type="dxa"/>
            <w:tcBorders>
              <w:bottom w:val="single" w:sz="8" w:space="0" w:color="auto"/>
              <w:right w:val="single" w:sz="8" w:space="0" w:color="auto"/>
            </w:tcBorders>
            <w:vAlign w:val="bottom"/>
          </w:tcPr>
          <w:p w:rsidR="00AB4DC0" w:rsidRDefault="00AB4DC0">
            <w:pPr>
              <w:rPr>
                <w:sz w:val="24"/>
                <w:szCs w:val="24"/>
              </w:rPr>
            </w:pPr>
          </w:p>
        </w:tc>
      </w:tr>
      <w:tr w:rsidR="00AB4DC0">
        <w:trPr>
          <w:trHeight w:val="237"/>
        </w:trPr>
        <w:tc>
          <w:tcPr>
            <w:tcW w:w="840" w:type="dxa"/>
            <w:tcBorders>
              <w:left w:val="single" w:sz="8" w:space="0" w:color="auto"/>
              <w:right w:val="single" w:sz="8" w:space="0" w:color="auto"/>
            </w:tcBorders>
            <w:vAlign w:val="bottom"/>
          </w:tcPr>
          <w:p w:rsidR="00AB4DC0" w:rsidRDefault="00AB4DC0">
            <w:pPr>
              <w:rPr>
                <w:sz w:val="20"/>
                <w:szCs w:val="20"/>
              </w:rPr>
            </w:pPr>
          </w:p>
        </w:tc>
        <w:tc>
          <w:tcPr>
            <w:tcW w:w="1440" w:type="dxa"/>
            <w:tcBorders>
              <w:right w:val="single" w:sz="8" w:space="0" w:color="auto"/>
            </w:tcBorders>
            <w:vAlign w:val="bottom"/>
          </w:tcPr>
          <w:p w:rsidR="00AB4DC0" w:rsidRDefault="00B03F8C">
            <w:pPr>
              <w:spacing w:line="237" w:lineRule="exact"/>
              <w:ind w:left="100"/>
              <w:rPr>
                <w:sz w:val="20"/>
                <w:szCs w:val="20"/>
              </w:rPr>
            </w:pPr>
            <w:r>
              <w:rPr>
                <w:rFonts w:eastAsia="Times New Roman"/>
                <w:sz w:val="24"/>
                <w:szCs w:val="24"/>
              </w:rPr>
              <w:t>Продвинут</w:t>
            </w:r>
          </w:p>
        </w:tc>
        <w:tc>
          <w:tcPr>
            <w:tcW w:w="100" w:type="dxa"/>
            <w:vAlign w:val="bottom"/>
          </w:tcPr>
          <w:p w:rsidR="00AB4DC0" w:rsidRDefault="00AB4DC0">
            <w:pPr>
              <w:rPr>
                <w:sz w:val="20"/>
                <w:szCs w:val="20"/>
              </w:rPr>
            </w:pPr>
          </w:p>
        </w:tc>
        <w:tc>
          <w:tcPr>
            <w:tcW w:w="1580" w:type="dxa"/>
            <w:gridSpan w:val="3"/>
            <w:vAlign w:val="bottom"/>
          </w:tcPr>
          <w:p w:rsidR="00AB4DC0" w:rsidRDefault="00B03F8C">
            <w:pPr>
              <w:spacing w:line="237" w:lineRule="exact"/>
              <w:rPr>
                <w:sz w:val="20"/>
                <w:szCs w:val="20"/>
              </w:rPr>
            </w:pPr>
            <w:r>
              <w:rPr>
                <w:rFonts w:eastAsia="Times New Roman"/>
                <w:b/>
                <w:bCs/>
                <w:sz w:val="24"/>
                <w:szCs w:val="24"/>
              </w:rPr>
              <w:t>Владеет:</w:t>
            </w:r>
          </w:p>
        </w:tc>
        <w:tc>
          <w:tcPr>
            <w:tcW w:w="2000" w:type="dxa"/>
            <w:tcBorders>
              <w:right w:val="single" w:sz="8" w:space="0" w:color="auto"/>
            </w:tcBorders>
            <w:vAlign w:val="bottom"/>
          </w:tcPr>
          <w:p w:rsidR="00AB4DC0" w:rsidRDefault="00AB4DC0">
            <w:pPr>
              <w:rPr>
                <w:sz w:val="20"/>
                <w:szCs w:val="20"/>
              </w:rPr>
            </w:pPr>
          </w:p>
        </w:tc>
        <w:tc>
          <w:tcPr>
            <w:tcW w:w="80" w:type="dxa"/>
            <w:vAlign w:val="bottom"/>
          </w:tcPr>
          <w:p w:rsidR="00AB4DC0" w:rsidRDefault="00AB4DC0">
            <w:pPr>
              <w:rPr>
                <w:sz w:val="20"/>
                <w:szCs w:val="20"/>
              </w:rPr>
            </w:pPr>
          </w:p>
        </w:tc>
        <w:tc>
          <w:tcPr>
            <w:tcW w:w="3160" w:type="dxa"/>
            <w:gridSpan w:val="2"/>
            <w:tcBorders>
              <w:right w:val="single" w:sz="8" w:space="0" w:color="auto"/>
            </w:tcBorders>
            <w:vAlign w:val="bottom"/>
          </w:tcPr>
          <w:p w:rsidR="00AB4DC0" w:rsidRDefault="00B03F8C">
            <w:pPr>
              <w:spacing w:line="237" w:lineRule="exact"/>
              <w:rPr>
                <w:sz w:val="20"/>
                <w:szCs w:val="20"/>
              </w:rPr>
            </w:pPr>
            <w:r>
              <w:rPr>
                <w:rFonts w:eastAsia="Times New Roman"/>
                <w:b/>
                <w:bCs/>
                <w:sz w:val="24"/>
                <w:szCs w:val="24"/>
              </w:rPr>
              <w:t>Педагоги:</w:t>
            </w:r>
          </w:p>
        </w:tc>
        <w:tc>
          <w:tcPr>
            <w:tcW w:w="80" w:type="dxa"/>
            <w:vAlign w:val="bottom"/>
          </w:tcPr>
          <w:p w:rsidR="00AB4DC0" w:rsidRDefault="00AB4DC0">
            <w:pPr>
              <w:rPr>
                <w:sz w:val="20"/>
                <w:szCs w:val="20"/>
              </w:rPr>
            </w:pPr>
          </w:p>
        </w:tc>
        <w:tc>
          <w:tcPr>
            <w:tcW w:w="1280" w:type="dxa"/>
            <w:gridSpan w:val="2"/>
            <w:vAlign w:val="bottom"/>
          </w:tcPr>
          <w:p w:rsidR="00AB4DC0" w:rsidRDefault="00B03F8C">
            <w:pPr>
              <w:spacing w:line="237" w:lineRule="exact"/>
              <w:rPr>
                <w:sz w:val="20"/>
                <w:szCs w:val="20"/>
              </w:rPr>
            </w:pPr>
            <w:r>
              <w:rPr>
                <w:rFonts w:eastAsia="Times New Roman"/>
                <w:b/>
                <w:bCs/>
                <w:sz w:val="24"/>
                <w:szCs w:val="24"/>
              </w:rPr>
              <w:t>Педагоги:</w:t>
            </w:r>
          </w:p>
        </w:tc>
        <w:tc>
          <w:tcPr>
            <w:tcW w:w="560" w:type="dxa"/>
            <w:vAlign w:val="bottom"/>
          </w:tcPr>
          <w:p w:rsidR="00AB4DC0" w:rsidRDefault="00AB4DC0">
            <w:pPr>
              <w:rPr>
                <w:sz w:val="20"/>
                <w:szCs w:val="20"/>
              </w:rPr>
            </w:pPr>
          </w:p>
        </w:tc>
        <w:tc>
          <w:tcPr>
            <w:tcW w:w="1180" w:type="dxa"/>
            <w:vAlign w:val="bottom"/>
          </w:tcPr>
          <w:p w:rsidR="00AB4DC0" w:rsidRDefault="00AB4DC0">
            <w:pPr>
              <w:rPr>
                <w:sz w:val="20"/>
                <w:szCs w:val="20"/>
              </w:rPr>
            </w:pPr>
          </w:p>
        </w:tc>
        <w:tc>
          <w:tcPr>
            <w:tcW w:w="140" w:type="dxa"/>
            <w:tcBorders>
              <w:right w:val="single" w:sz="8" w:space="0" w:color="auto"/>
            </w:tcBorders>
            <w:vAlign w:val="bottom"/>
          </w:tcPr>
          <w:p w:rsidR="00AB4DC0" w:rsidRDefault="00AB4DC0">
            <w:pPr>
              <w:rPr>
                <w:sz w:val="20"/>
                <w:szCs w:val="20"/>
              </w:rPr>
            </w:pPr>
          </w:p>
        </w:tc>
        <w:tc>
          <w:tcPr>
            <w:tcW w:w="3060" w:type="dxa"/>
            <w:tcBorders>
              <w:right w:val="single" w:sz="8" w:space="0" w:color="auto"/>
            </w:tcBorders>
            <w:vAlign w:val="bottom"/>
          </w:tcPr>
          <w:p w:rsidR="00AB4DC0" w:rsidRDefault="00AB4DC0">
            <w:pPr>
              <w:rPr>
                <w:sz w:val="20"/>
                <w:szCs w:val="20"/>
              </w:rPr>
            </w:pPr>
          </w:p>
        </w:tc>
      </w:tr>
      <w:tr w:rsidR="00AB4DC0">
        <w:trPr>
          <w:trHeight w:val="24"/>
        </w:trPr>
        <w:tc>
          <w:tcPr>
            <w:tcW w:w="840" w:type="dxa"/>
            <w:tcBorders>
              <w:left w:val="single" w:sz="8" w:space="0" w:color="auto"/>
              <w:right w:val="single" w:sz="8" w:space="0" w:color="auto"/>
            </w:tcBorders>
            <w:vAlign w:val="bottom"/>
          </w:tcPr>
          <w:p w:rsidR="00AB4DC0" w:rsidRDefault="00AB4DC0">
            <w:pPr>
              <w:rPr>
                <w:sz w:val="2"/>
                <w:szCs w:val="2"/>
              </w:rPr>
            </w:pPr>
          </w:p>
        </w:tc>
        <w:tc>
          <w:tcPr>
            <w:tcW w:w="1440" w:type="dxa"/>
            <w:tcBorders>
              <w:right w:val="single" w:sz="8" w:space="0" w:color="auto"/>
            </w:tcBorders>
            <w:vAlign w:val="bottom"/>
          </w:tcPr>
          <w:p w:rsidR="00AB4DC0" w:rsidRDefault="00AB4DC0">
            <w:pPr>
              <w:rPr>
                <w:sz w:val="2"/>
                <w:szCs w:val="2"/>
              </w:rPr>
            </w:pPr>
          </w:p>
        </w:tc>
        <w:tc>
          <w:tcPr>
            <w:tcW w:w="100" w:type="dxa"/>
            <w:vAlign w:val="bottom"/>
          </w:tcPr>
          <w:p w:rsidR="00AB4DC0" w:rsidRDefault="00AB4DC0">
            <w:pPr>
              <w:rPr>
                <w:sz w:val="2"/>
                <w:szCs w:val="2"/>
              </w:rPr>
            </w:pPr>
          </w:p>
        </w:tc>
        <w:tc>
          <w:tcPr>
            <w:tcW w:w="940" w:type="dxa"/>
            <w:gridSpan w:val="2"/>
            <w:shd w:val="clear" w:color="auto" w:fill="000000"/>
            <w:vAlign w:val="bottom"/>
          </w:tcPr>
          <w:p w:rsidR="00AB4DC0" w:rsidRDefault="00AB4DC0">
            <w:pPr>
              <w:rPr>
                <w:sz w:val="2"/>
                <w:szCs w:val="2"/>
              </w:rPr>
            </w:pPr>
          </w:p>
        </w:tc>
        <w:tc>
          <w:tcPr>
            <w:tcW w:w="640" w:type="dxa"/>
            <w:vAlign w:val="bottom"/>
          </w:tcPr>
          <w:p w:rsidR="00AB4DC0" w:rsidRDefault="00AB4DC0">
            <w:pPr>
              <w:rPr>
                <w:sz w:val="2"/>
                <w:szCs w:val="2"/>
              </w:rPr>
            </w:pPr>
          </w:p>
        </w:tc>
        <w:tc>
          <w:tcPr>
            <w:tcW w:w="200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2060" w:type="dxa"/>
            <w:tcBorders>
              <w:right w:val="single" w:sz="8" w:space="0" w:color="auto"/>
            </w:tcBorders>
            <w:vAlign w:val="bottom"/>
          </w:tcPr>
          <w:p w:rsidR="00AB4DC0" w:rsidRDefault="00AB4DC0">
            <w:pPr>
              <w:rPr>
                <w:sz w:val="2"/>
                <w:szCs w:val="2"/>
              </w:rPr>
            </w:pPr>
          </w:p>
        </w:tc>
        <w:tc>
          <w:tcPr>
            <w:tcW w:w="80" w:type="dxa"/>
            <w:vAlign w:val="bottom"/>
          </w:tcPr>
          <w:p w:rsidR="00AB4DC0" w:rsidRDefault="00AB4DC0">
            <w:pPr>
              <w:rPr>
                <w:sz w:val="2"/>
                <w:szCs w:val="2"/>
              </w:rPr>
            </w:pPr>
          </w:p>
        </w:tc>
        <w:tc>
          <w:tcPr>
            <w:tcW w:w="1100" w:type="dxa"/>
            <w:shd w:val="clear" w:color="auto" w:fill="000000"/>
            <w:vAlign w:val="bottom"/>
          </w:tcPr>
          <w:p w:rsidR="00AB4DC0" w:rsidRDefault="00AB4DC0">
            <w:pPr>
              <w:rPr>
                <w:sz w:val="2"/>
                <w:szCs w:val="2"/>
              </w:rPr>
            </w:pPr>
          </w:p>
        </w:tc>
        <w:tc>
          <w:tcPr>
            <w:tcW w:w="180" w:type="dxa"/>
            <w:vAlign w:val="bottom"/>
          </w:tcPr>
          <w:p w:rsidR="00AB4DC0" w:rsidRDefault="00AB4DC0">
            <w:pPr>
              <w:rPr>
                <w:sz w:val="2"/>
                <w:szCs w:val="2"/>
              </w:rPr>
            </w:pPr>
          </w:p>
        </w:tc>
        <w:tc>
          <w:tcPr>
            <w:tcW w:w="1880" w:type="dxa"/>
            <w:gridSpan w:val="3"/>
            <w:tcBorders>
              <w:right w:val="single" w:sz="8" w:space="0" w:color="auto"/>
            </w:tcBorders>
            <w:vAlign w:val="bottom"/>
          </w:tcPr>
          <w:p w:rsidR="00AB4DC0" w:rsidRDefault="00AB4DC0">
            <w:pPr>
              <w:rPr>
                <w:sz w:val="2"/>
                <w:szCs w:val="2"/>
              </w:rPr>
            </w:pPr>
          </w:p>
        </w:tc>
        <w:tc>
          <w:tcPr>
            <w:tcW w:w="3060" w:type="dxa"/>
            <w:tcBorders>
              <w:right w:val="single" w:sz="8" w:space="0" w:color="auto"/>
            </w:tcBorders>
            <w:vAlign w:val="bottom"/>
          </w:tcPr>
          <w:p w:rsidR="00AB4DC0" w:rsidRDefault="00AB4DC0">
            <w:pPr>
              <w:rPr>
                <w:sz w:val="2"/>
                <w:szCs w:val="2"/>
              </w:rPr>
            </w:pPr>
          </w:p>
        </w:tc>
      </w:tr>
      <w:tr w:rsidR="00AB4DC0">
        <w:trPr>
          <w:trHeight w:val="283"/>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ый</w:t>
            </w: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71" w:lineRule="exact"/>
              <w:rPr>
                <w:sz w:val="20"/>
                <w:szCs w:val="20"/>
              </w:rPr>
            </w:pPr>
            <w:r>
              <w:rPr>
                <w:rFonts w:eastAsia="Times New Roman"/>
                <w:sz w:val="24"/>
                <w:szCs w:val="24"/>
              </w:rPr>
              <w:t>Создавать</w:t>
            </w:r>
          </w:p>
        </w:tc>
        <w:tc>
          <w:tcPr>
            <w:tcW w:w="2000" w:type="dxa"/>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инновационные</w:t>
            </w: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71" w:lineRule="exact"/>
              <w:rPr>
                <w:sz w:val="20"/>
                <w:szCs w:val="20"/>
              </w:rPr>
            </w:pPr>
            <w:r>
              <w:rPr>
                <w:rFonts w:eastAsia="Times New Roman"/>
                <w:sz w:val="24"/>
                <w:szCs w:val="24"/>
              </w:rPr>
              <w:t>- Разработка</w:t>
            </w: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Разработка</w:t>
            </w:r>
          </w:p>
        </w:tc>
        <w:tc>
          <w:tcPr>
            <w:tcW w:w="1880" w:type="dxa"/>
            <w:gridSpan w:val="3"/>
            <w:tcBorders>
              <w:right w:val="single" w:sz="8" w:space="0" w:color="auto"/>
            </w:tcBorders>
            <w:vAlign w:val="bottom"/>
          </w:tcPr>
          <w:p w:rsidR="00AB4DC0" w:rsidRDefault="00B03F8C">
            <w:pPr>
              <w:ind w:right="120"/>
              <w:jc w:val="right"/>
              <w:rPr>
                <w:sz w:val="20"/>
                <w:szCs w:val="20"/>
              </w:rPr>
            </w:pPr>
            <w:r>
              <w:rPr>
                <w:rFonts w:eastAsia="Times New Roman"/>
                <w:sz w:val="24"/>
                <w:szCs w:val="24"/>
              </w:rPr>
              <w:t>инновационных</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sz w:val="24"/>
                <w:szCs w:val="24"/>
              </w:rPr>
              <w:t>проекты;</w:t>
            </w: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инновационных проектов;</w:t>
            </w: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проектов;</w:t>
            </w: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sz w:val="24"/>
                <w:szCs w:val="24"/>
              </w:rPr>
              <w:t>Презентовать</w:t>
            </w:r>
          </w:p>
        </w:tc>
        <w:tc>
          <w:tcPr>
            <w:tcW w:w="2000" w:type="dxa"/>
            <w:tcBorders>
              <w:right w:val="single" w:sz="8" w:space="0" w:color="auto"/>
            </w:tcBorders>
            <w:vAlign w:val="bottom"/>
          </w:tcPr>
          <w:p w:rsidR="00AB4DC0" w:rsidRDefault="00B03F8C">
            <w:pPr>
              <w:spacing w:line="264" w:lineRule="exact"/>
              <w:ind w:right="140"/>
              <w:jc w:val="right"/>
              <w:rPr>
                <w:sz w:val="20"/>
                <w:szCs w:val="20"/>
              </w:rPr>
            </w:pPr>
            <w:r>
              <w:rPr>
                <w:rFonts w:eastAsia="Times New Roman"/>
                <w:sz w:val="24"/>
                <w:szCs w:val="24"/>
              </w:rPr>
              <w:t>инновационную</w:t>
            </w: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Мастер-класс;</w:t>
            </w: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   Наблюдение</w:t>
            </w: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и   анализ</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1580" w:type="dxa"/>
            <w:gridSpan w:val="3"/>
            <w:vAlign w:val="bottom"/>
          </w:tcPr>
          <w:p w:rsidR="00AB4DC0" w:rsidRDefault="00B03F8C">
            <w:pPr>
              <w:spacing w:line="264" w:lineRule="exact"/>
              <w:rPr>
                <w:sz w:val="20"/>
                <w:szCs w:val="20"/>
              </w:rPr>
            </w:pPr>
            <w:r>
              <w:rPr>
                <w:rFonts w:eastAsia="Times New Roman"/>
                <w:sz w:val="24"/>
                <w:szCs w:val="24"/>
              </w:rPr>
              <w:t>деятельность</w:t>
            </w: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Технология проблемного</w:t>
            </w:r>
          </w:p>
        </w:tc>
        <w:tc>
          <w:tcPr>
            <w:tcW w:w="80" w:type="dxa"/>
            <w:vAlign w:val="bottom"/>
          </w:tcPr>
          <w:p w:rsidR="00AB4DC0" w:rsidRDefault="00AB4DC0">
            <w:pPr>
              <w:rPr>
                <w:sz w:val="24"/>
                <w:szCs w:val="24"/>
              </w:rPr>
            </w:pPr>
          </w:p>
        </w:tc>
        <w:tc>
          <w:tcPr>
            <w:tcW w:w="3160" w:type="dxa"/>
            <w:gridSpan w:val="5"/>
            <w:tcBorders>
              <w:right w:val="single" w:sz="8" w:space="0" w:color="auto"/>
            </w:tcBorders>
            <w:vAlign w:val="bottom"/>
          </w:tcPr>
          <w:p w:rsidR="00AB4DC0" w:rsidRDefault="00B03F8C">
            <w:pPr>
              <w:rPr>
                <w:sz w:val="20"/>
                <w:szCs w:val="20"/>
              </w:rPr>
            </w:pPr>
            <w:r>
              <w:rPr>
                <w:rFonts w:eastAsia="Times New Roman"/>
                <w:sz w:val="24"/>
                <w:szCs w:val="24"/>
              </w:rPr>
              <w:t>деятельности школьника/</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обучения;</w:t>
            </w: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Критерии</w:t>
            </w:r>
          </w:p>
        </w:tc>
        <w:tc>
          <w:tcPr>
            <w:tcW w:w="560" w:type="dxa"/>
            <w:vAlign w:val="bottom"/>
          </w:tcPr>
          <w:p w:rsidR="00AB4DC0" w:rsidRDefault="00AB4DC0">
            <w:pPr>
              <w:rPr>
                <w:sz w:val="24"/>
                <w:szCs w:val="24"/>
              </w:rPr>
            </w:pP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оценки</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  Технология  развивающего</w:t>
            </w: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рассматриваются</w:t>
            </w:r>
          </w:p>
        </w:tc>
        <w:tc>
          <w:tcPr>
            <w:tcW w:w="1320" w:type="dxa"/>
            <w:gridSpan w:val="2"/>
            <w:tcBorders>
              <w:right w:val="single" w:sz="8" w:space="0" w:color="auto"/>
            </w:tcBorders>
            <w:vAlign w:val="bottom"/>
          </w:tcPr>
          <w:p w:rsidR="00AB4DC0" w:rsidRDefault="00B03F8C">
            <w:pPr>
              <w:ind w:right="140"/>
              <w:jc w:val="right"/>
              <w:rPr>
                <w:sz w:val="20"/>
                <w:szCs w:val="20"/>
              </w:rPr>
            </w:pPr>
            <w:r>
              <w:rPr>
                <w:rFonts w:eastAsia="Times New Roman"/>
                <w:sz w:val="24"/>
                <w:szCs w:val="24"/>
              </w:rPr>
              <w:t>в</w:t>
            </w:r>
          </w:p>
        </w:tc>
        <w:tc>
          <w:tcPr>
            <w:tcW w:w="3060" w:type="dxa"/>
            <w:tcBorders>
              <w:right w:val="single" w:sz="8" w:space="0" w:color="auto"/>
            </w:tcBorders>
            <w:vAlign w:val="bottom"/>
          </w:tcPr>
          <w:p w:rsidR="00AB4DC0" w:rsidRDefault="00AB4DC0">
            <w:pPr>
              <w:rPr>
                <w:sz w:val="24"/>
                <w:szCs w:val="24"/>
              </w:rPr>
            </w:pPr>
          </w:p>
        </w:tc>
      </w:tr>
      <w:tr w:rsidR="00AB4DC0">
        <w:trPr>
          <w:trHeight w:val="283"/>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160" w:type="dxa"/>
            <w:gridSpan w:val="2"/>
            <w:tcBorders>
              <w:right w:val="single" w:sz="8" w:space="0" w:color="auto"/>
            </w:tcBorders>
            <w:vAlign w:val="bottom"/>
          </w:tcPr>
          <w:p w:rsidR="00AB4DC0" w:rsidRDefault="00B03F8C">
            <w:pPr>
              <w:spacing w:line="264" w:lineRule="exact"/>
              <w:rPr>
                <w:sz w:val="20"/>
                <w:szCs w:val="20"/>
              </w:rPr>
            </w:pPr>
            <w:r>
              <w:rPr>
                <w:rFonts w:eastAsia="Times New Roman"/>
                <w:sz w:val="24"/>
                <w:szCs w:val="24"/>
              </w:rPr>
              <w:t>обучения</w:t>
            </w: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соответствие</w:t>
            </w: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с</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поставленными</w:t>
            </w: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целями   и</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задачами</w:t>
            </w:r>
          </w:p>
        </w:tc>
        <w:tc>
          <w:tcPr>
            <w:tcW w:w="1880" w:type="dxa"/>
            <w:gridSpan w:val="3"/>
            <w:tcBorders>
              <w:right w:val="single" w:sz="8" w:space="0" w:color="auto"/>
            </w:tcBorders>
            <w:vAlign w:val="bottom"/>
          </w:tcPr>
          <w:p w:rsidR="00AB4DC0" w:rsidRDefault="00B03F8C">
            <w:pPr>
              <w:ind w:right="120"/>
              <w:jc w:val="right"/>
              <w:rPr>
                <w:sz w:val="20"/>
                <w:szCs w:val="20"/>
              </w:rPr>
            </w:pPr>
            <w:r>
              <w:rPr>
                <w:rFonts w:eastAsia="Times New Roman"/>
                <w:sz w:val="24"/>
                <w:szCs w:val="24"/>
              </w:rPr>
              <w:t>инновационного</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продукта</w:t>
            </w:r>
          </w:p>
        </w:tc>
        <w:tc>
          <w:tcPr>
            <w:tcW w:w="5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537"/>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3020" w:type="dxa"/>
            <w:gridSpan w:val="4"/>
            <w:tcBorders>
              <w:bottom w:val="single" w:sz="8" w:space="0" w:color="auto"/>
            </w:tcBorders>
            <w:vAlign w:val="bottom"/>
          </w:tcPr>
          <w:p w:rsidR="00AB4DC0" w:rsidRDefault="00B03F8C">
            <w:pPr>
              <w:rPr>
                <w:sz w:val="20"/>
                <w:szCs w:val="20"/>
              </w:rPr>
            </w:pPr>
            <w:r>
              <w:rPr>
                <w:rFonts w:eastAsia="Times New Roman"/>
                <w:b/>
                <w:bCs/>
                <w:w w:val="99"/>
                <w:sz w:val="24"/>
                <w:szCs w:val="24"/>
              </w:rPr>
              <w:t>Образовательный продукт:</w:t>
            </w:r>
          </w:p>
        </w:tc>
        <w:tc>
          <w:tcPr>
            <w:tcW w:w="140" w:type="dxa"/>
            <w:tcBorders>
              <w:right w:val="single" w:sz="8" w:space="0" w:color="auto"/>
            </w:tcBorders>
            <w:vAlign w:val="bottom"/>
          </w:tcPr>
          <w:p w:rsidR="00AB4DC0" w:rsidRDefault="00AB4DC0">
            <w:pPr>
              <w:rPr>
                <w:sz w:val="24"/>
                <w:szCs w:val="24"/>
              </w:rPr>
            </w:pPr>
          </w:p>
        </w:tc>
        <w:tc>
          <w:tcPr>
            <w:tcW w:w="3060" w:type="dxa"/>
            <w:tcBorders>
              <w:right w:val="single" w:sz="8" w:space="0" w:color="auto"/>
            </w:tcBorders>
            <w:vAlign w:val="bottom"/>
          </w:tcPr>
          <w:p w:rsidR="00AB4DC0" w:rsidRDefault="00AB4DC0">
            <w:pPr>
              <w:rPr>
                <w:sz w:val="24"/>
                <w:szCs w:val="24"/>
              </w:rPr>
            </w:pPr>
          </w:p>
        </w:tc>
      </w:tr>
      <w:tr w:rsidR="00AB4DC0">
        <w:trPr>
          <w:trHeight w:val="271"/>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640" w:type="dxa"/>
            <w:vAlign w:val="bottom"/>
          </w:tcPr>
          <w:p w:rsidR="00AB4DC0" w:rsidRDefault="00AB4DC0">
            <w:pPr>
              <w:rPr>
                <w:sz w:val="23"/>
                <w:szCs w:val="23"/>
              </w:rPr>
            </w:pPr>
          </w:p>
        </w:tc>
        <w:tc>
          <w:tcPr>
            <w:tcW w:w="20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0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280" w:type="dxa"/>
            <w:gridSpan w:val="2"/>
            <w:vAlign w:val="bottom"/>
          </w:tcPr>
          <w:p w:rsidR="00AB4DC0" w:rsidRDefault="00B03F8C">
            <w:pPr>
              <w:spacing w:line="271" w:lineRule="exact"/>
              <w:rPr>
                <w:sz w:val="20"/>
                <w:szCs w:val="20"/>
              </w:rPr>
            </w:pPr>
            <w:r>
              <w:rPr>
                <w:rFonts w:eastAsia="Times New Roman"/>
                <w:sz w:val="24"/>
                <w:szCs w:val="24"/>
              </w:rPr>
              <w:t>Инновация</w:t>
            </w:r>
          </w:p>
        </w:tc>
        <w:tc>
          <w:tcPr>
            <w:tcW w:w="560" w:type="dxa"/>
            <w:vAlign w:val="bottom"/>
          </w:tcPr>
          <w:p w:rsidR="00AB4DC0" w:rsidRDefault="00B03F8C">
            <w:pPr>
              <w:spacing w:line="271" w:lineRule="exact"/>
              <w:ind w:left="340"/>
              <w:rPr>
                <w:sz w:val="20"/>
                <w:szCs w:val="20"/>
              </w:rPr>
            </w:pPr>
            <w:r>
              <w:rPr>
                <w:rFonts w:eastAsia="Times New Roman"/>
                <w:sz w:val="24"/>
                <w:szCs w:val="24"/>
              </w:rPr>
              <w:t>–</w:t>
            </w:r>
          </w:p>
        </w:tc>
        <w:tc>
          <w:tcPr>
            <w:tcW w:w="1320" w:type="dxa"/>
            <w:gridSpan w:val="2"/>
            <w:tcBorders>
              <w:right w:val="single" w:sz="8" w:space="0" w:color="auto"/>
            </w:tcBorders>
            <w:vAlign w:val="bottom"/>
          </w:tcPr>
          <w:p w:rsidR="00AB4DC0" w:rsidRDefault="00B03F8C">
            <w:pPr>
              <w:spacing w:line="271" w:lineRule="exact"/>
              <w:ind w:right="140"/>
              <w:jc w:val="right"/>
              <w:rPr>
                <w:sz w:val="20"/>
                <w:szCs w:val="20"/>
              </w:rPr>
            </w:pPr>
            <w:r>
              <w:rPr>
                <w:rFonts w:eastAsia="Times New Roman"/>
                <w:sz w:val="24"/>
                <w:szCs w:val="24"/>
              </w:rPr>
              <w:t>продукт</w:t>
            </w:r>
          </w:p>
        </w:tc>
        <w:tc>
          <w:tcPr>
            <w:tcW w:w="306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(разработка</w:t>
            </w:r>
          </w:p>
        </w:tc>
        <w:tc>
          <w:tcPr>
            <w:tcW w:w="1880" w:type="dxa"/>
            <w:gridSpan w:val="3"/>
            <w:tcBorders>
              <w:right w:val="single" w:sz="8" w:space="0" w:color="auto"/>
            </w:tcBorders>
            <w:vAlign w:val="bottom"/>
          </w:tcPr>
          <w:p w:rsidR="00AB4DC0" w:rsidRDefault="00B03F8C">
            <w:pPr>
              <w:ind w:right="120"/>
              <w:jc w:val="right"/>
              <w:rPr>
                <w:sz w:val="20"/>
                <w:szCs w:val="20"/>
              </w:rPr>
            </w:pPr>
            <w:r>
              <w:rPr>
                <w:rFonts w:eastAsia="Times New Roman"/>
                <w:sz w:val="24"/>
                <w:szCs w:val="24"/>
              </w:rPr>
              <w:t>компьютерных</w:t>
            </w:r>
          </w:p>
        </w:tc>
        <w:tc>
          <w:tcPr>
            <w:tcW w:w="3060" w:type="dxa"/>
            <w:tcBorders>
              <w:right w:val="single" w:sz="8" w:space="0" w:color="auto"/>
            </w:tcBorders>
            <w:vAlign w:val="bottom"/>
          </w:tcPr>
          <w:p w:rsidR="00AB4DC0" w:rsidRDefault="00AB4DC0">
            <w:pPr>
              <w:rPr>
                <w:sz w:val="24"/>
                <w:szCs w:val="24"/>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280" w:type="dxa"/>
            <w:gridSpan w:val="2"/>
            <w:vAlign w:val="bottom"/>
          </w:tcPr>
          <w:p w:rsidR="00AB4DC0" w:rsidRDefault="00B03F8C">
            <w:pPr>
              <w:rPr>
                <w:sz w:val="20"/>
                <w:szCs w:val="20"/>
              </w:rPr>
            </w:pPr>
            <w:r>
              <w:rPr>
                <w:rFonts w:eastAsia="Times New Roman"/>
                <w:sz w:val="24"/>
                <w:szCs w:val="24"/>
              </w:rPr>
              <w:t>учебных</w:t>
            </w:r>
          </w:p>
        </w:tc>
        <w:tc>
          <w:tcPr>
            <w:tcW w:w="560" w:type="dxa"/>
            <w:vAlign w:val="bottom"/>
          </w:tcPr>
          <w:p w:rsidR="00AB4DC0" w:rsidRDefault="00AB4DC0">
            <w:pPr>
              <w:rPr>
                <w:sz w:val="24"/>
                <w:szCs w:val="24"/>
              </w:rPr>
            </w:pP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пособий,</w:t>
            </w:r>
          </w:p>
        </w:tc>
        <w:tc>
          <w:tcPr>
            <w:tcW w:w="3060" w:type="dxa"/>
            <w:tcBorders>
              <w:right w:val="single" w:sz="8" w:space="0" w:color="auto"/>
            </w:tcBorders>
            <w:vAlign w:val="bottom"/>
          </w:tcPr>
          <w:p w:rsidR="00AB4DC0" w:rsidRDefault="00AB4DC0">
            <w:pPr>
              <w:rPr>
                <w:sz w:val="24"/>
                <w:szCs w:val="24"/>
              </w:rPr>
            </w:pPr>
          </w:p>
        </w:tc>
      </w:tr>
      <w:tr w:rsidR="00AB4DC0">
        <w:trPr>
          <w:trHeight w:val="274"/>
        </w:trPr>
        <w:tc>
          <w:tcPr>
            <w:tcW w:w="840" w:type="dxa"/>
            <w:tcBorders>
              <w:left w:val="single" w:sz="8" w:space="0" w:color="auto"/>
              <w:right w:val="single" w:sz="8" w:space="0" w:color="auto"/>
            </w:tcBorders>
            <w:vAlign w:val="bottom"/>
          </w:tcPr>
          <w:p w:rsidR="00AB4DC0" w:rsidRDefault="00AB4DC0">
            <w:pPr>
              <w:rPr>
                <w:sz w:val="23"/>
                <w:szCs w:val="23"/>
              </w:rPr>
            </w:pPr>
          </w:p>
        </w:tc>
        <w:tc>
          <w:tcPr>
            <w:tcW w:w="1440" w:type="dxa"/>
            <w:tcBorders>
              <w:right w:val="single" w:sz="8" w:space="0" w:color="auto"/>
            </w:tcBorders>
            <w:vAlign w:val="bottom"/>
          </w:tcPr>
          <w:p w:rsidR="00AB4DC0" w:rsidRDefault="00AB4DC0">
            <w:pPr>
              <w:rPr>
                <w:sz w:val="23"/>
                <w:szCs w:val="23"/>
              </w:rPr>
            </w:pPr>
          </w:p>
        </w:tc>
        <w:tc>
          <w:tcPr>
            <w:tcW w:w="100" w:type="dxa"/>
            <w:vAlign w:val="bottom"/>
          </w:tcPr>
          <w:p w:rsidR="00AB4DC0" w:rsidRDefault="00AB4DC0">
            <w:pPr>
              <w:rPr>
                <w:sz w:val="23"/>
                <w:szCs w:val="23"/>
              </w:rPr>
            </w:pPr>
          </w:p>
        </w:tc>
        <w:tc>
          <w:tcPr>
            <w:tcW w:w="400" w:type="dxa"/>
            <w:vAlign w:val="bottom"/>
          </w:tcPr>
          <w:p w:rsidR="00AB4DC0" w:rsidRDefault="00AB4DC0">
            <w:pPr>
              <w:rPr>
                <w:sz w:val="23"/>
                <w:szCs w:val="23"/>
              </w:rPr>
            </w:pPr>
          </w:p>
        </w:tc>
        <w:tc>
          <w:tcPr>
            <w:tcW w:w="540" w:type="dxa"/>
            <w:vAlign w:val="bottom"/>
          </w:tcPr>
          <w:p w:rsidR="00AB4DC0" w:rsidRDefault="00AB4DC0">
            <w:pPr>
              <w:rPr>
                <w:sz w:val="23"/>
                <w:szCs w:val="23"/>
              </w:rPr>
            </w:pPr>
          </w:p>
        </w:tc>
        <w:tc>
          <w:tcPr>
            <w:tcW w:w="640" w:type="dxa"/>
            <w:vAlign w:val="bottom"/>
          </w:tcPr>
          <w:p w:rsidR="00AB4DC0" w:rsidRDefault="00AB4DC0">
            <w:pPr>
              <w:rPr>
                <w:sz w:val="23"/>
                <w:szCs w:val="23"/>
              </w:rPr>
            </w:pPr>
          </w:p>
        </w:tc>
        <w:tc>
          <w:tcPr>
            <w:tcW w:w="200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2060" w:type="dxa"/>
            <w:tcBorders>
              <w:right w:val="single" w:sz="8" w:space="0" w:color="auto"/>
            </w:tcBorders>
            <w:vAlign w:val="bottom"/>
          </w:tcPr>
          <w:p w:rsidR="00AB4DC0" w:rsidRDefault="00AB4DC0">
            <w:pPr>
              <w:rPr>
                <w:sz w:val="23"/>
                <w:szCs w:val="23"/>
              </w:rPr>
            </w:pPr>
          </w:p>
        </w:tc>
        <w:tc>
          <w:tcPr>
            <w:tcW w:w="80" w:type="dxa"/>
            <w:vAlign w:val="bottom"/>
          </w:tcPr>
          <w:p w:rsidR="00AB4DC0" w:rsidRDefault="00AB4DC0">
            <w:pPr>
              <w:rPr>
                <w:sz w:val="23"/>
                <w:szCs w:val="23"/>
              </w:rPr>
            </w:pPr>
          </w:p>
        </w:tc>
        <w:tc>
          <w:tcPr>
            <w:tcW w:w="1840" w:type="dxa"/>
            <w:gridSpan w:val="3"/>
            <w:vAlign w:val="bottom"/>
          </w:tcPr>
          <w:p w:rsidR="00AB4DC0" w:rsidRDefault="00B03F8C">
            <w:pPr>
              <w:spacing w:line="273" w:lineRule="exact"/>
              <w:rPr>
                <w:sz w:val="20"/>
                <w:szCs w:val="20"/>
              </w:rPr>
            </w:pPr>
            <w:r>
              <w:rPr>
                <w:rFonts w:eastAsia="Times New Roman"/>
                <w:sz w:val="24"/>
                <w:szCs w:val="24"/>
              </w:rPr>
              <w:t>выполненных</w:t>
            </w:r>
          </w:p>
        </w:tc>
        <w:tc>
          <w:tcPr>
            <w:tcW w:w="1320" w:type="dxa"/>
            <w:gridSpan w:val="2"/>
            <w:tcBorders>
              <w:right w:val="single" w:sz="8" w:space="0" w:color="auto"/>
            </w:tcBorders>
            <w:vAlign w:val="bottom"/>
          </w:tcPr>
          <w:p w:rsidR="00AB4DC0" w:rsidRDefault="00B03F8C">
            <w:pPr>
              <w:spacing w:line="273" w:lineRule="exact"/>
              <w:ind w:right="140"/>
              <w:jc w:val="right"/>
              <w:rPr>
                <w:sz w:val="20"/>
                <w:szCs w:val="20"/>
              </w:rPr>
            </w:pPr>
            <w:r>
              <w:rPr>
                <w:rFonts w:eastAsia="Times New Roman"/>
                <w:sz w:val="24"/>
                <w:szCs w:val="24"/>
              </w:rPr>
              <w:t>самими</w:t>
            </w:r>
          </w:p>
        </w:tc>
        <w:tc>
          <w:tcPr>
            <w:tcW w:w="3060" w:type="dxa"/>
            <w:tcBorders>
              <w:right w:val="single" w:sz="8" w:space="0" w:color="auto"/>
            </w:tcBorders>
            <w:vAlign w:val="bottom"/>
          </w:tcPr>
          <w:p w:rsidR="00AB4DC0" w:rsidRDefault="00AB4DC0">
            <w:pPr>
              <w:rPr>
                <w:sz w:val="23"/>
                <w:szCs w:val="23"/>
              </w:rPr>
            </w:pPr>
          </w:p>
        </w:tc>
      </w:tr>
      <w:tr w:rsidR="00AB4DC0">
        <w:trPr>
          <w:trHeight w:val="276"/>
        </w:trPr>
        <w:tc>
          <w:tcPr>
            <w:tcW w:w="840" w:type="dxa"/>
            <w:tcBorders>
              <w:left w:val="single" w:sz="8" w:space="0" w:color="auto"/>
              <w:right w:val="single" w:sz="8" w:space="0" w:color="auto"/>
            </w:tcBorders>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0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200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2060" w:type="dxa"/>
            <w:tcBorders>
              <w:right w:val="single" w:sz="8" w:space="0" w:color="auto"/>
            </w:tcBorders>
            <w:vAlign w:val="bottom"/>
          </w:tcPr>
          <w:p w:rsidR="00AB4DC0" w:rsidRDefault="00AB4DC0">
            <w:pPr>
              <w:rPr>
                <w:sz w:val="24"/>
                <w:szCs w:val="24"/>
              </w:rPr>
            </w:pPr>
          </w:p>
        </w:tc>
        <w:tc>
          <w:tcPr>
            <w:tcW w:w="80" w:type="dxa"/>
            <w:vAlign w:val="bottom"/>
          </w:tcPr>
          <w:p w:rsidR="00AB4DC0" w:rsidRDefault="00AB4DC0">
            <w:pPr>
              <w:rPr>
                <w:sz w:val="24"/>
                <w:szCs w:val="24"/>
              </w:rPr>
            </w:pPr>
          </w:p>
        </w:tc>
        <w:tc>
          <w:tcPr>
            <w:tcW w:w="1840" w:type="dxa"/>
            <w:gridSpan w:val="3"/>
            <w:vAlign w:val="bottom"/>
          </w:tcPr>
          <w:p w:rsidR="00AB4DC0" w:rsidRDefault="00B03F8C">
            <w:pPr>
              <w:rPr>
                <w:sz w:val="20"/>
                <w:szCs w:val="20"/>
              </w:rPr>
            </w:pPr>
            <w:r>
              <w:rPr>
                <w:rFonts w:eastAsia="Times New Roman"/>
                <w:sz w:val="24"/>
                <w:szCs w:val="24"/>
              </w:rPr>
              <w:t>школьниками</w:t>
            </w:r>
          </w:p>
        </w:tc>
        <w:tc>
          <w:tcPr>
            <w:tcW w:w="1320" w:type="dxa"/>
            <w:gridSpan w:val="2"/>
            <w:tcBorders>
              <w:right w:val="single" w:sz="8" w:space="0" w:color="auto"/>
            </w:tcBorders>
            <w:vAlign w:val="bottom"/>
          </w:tcPr>
          <w:p w:rsidR="00AB4DC0" w:rsidRDefault="00B03F8C">
            <w:pPr>
              <w:ind w:right="120"/>
              <w:jc w:val="right"/>
              <w:rPr>
                <w:sz w:val="20"/>
                <w:szCs w:val="20"/>
              </w:rPr>
            </w:pPr>
            <w:r>
              <w:rPr>
                <w:rFonts w:eastAsia="Times New Roman"/>
                <w:sz w:val="24"/>
                <w:szCs w:val="24"/>
              </w:rPr>
              <w:t>по</w:t>
            </w:r>
          </w:p>
        </w:tc>
        <w:tc>
          <w:tcPr>
            <w:tcW w:w="3060" w:type="dxa"/>
            <w:tcBorders>
              <w:right w:val="single" w:sz="8" w:space="0" w:color="auto"/>
            </w:tcBorders>
            <w:vAlign w:val="bottom"/>
          </w:tcPr>
          <w:p w:rsidR="00AB4DC0" w:rsidRDefault="00AB4DC0">
            <w:pPr>
              <w:rPr>
                <w:sz w:val="24"/>
                <w:szCs w:val="24"/>
              </w:rPr>
            </w:pPr>
          </w:p>
        </w:tc>
      </w:tr>
      <w:tr w:rsidR="00AB4DC0">
        <w:trPr>
          <w:trHeight w:val="282"/>
        </w:trPr>
        <w:tc>
          <w:tcPr>
            <w:tcW w:w="84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200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2060" w:type="dxa"/>
            <w:tcBorders>
              <w:bottom w:val="single" w:sz="8" w:space="0" w:color="auto"/>
              <w:right w:val="single" w:sz="8" w:space="0" w:color="auto"/>
            </w:tcBorders>
            <w:vAlign w:val="bottom"/>
          </w:tcPr>
          <w:p w:rsidR="00AB4DC0" w:rsidRDefault="00AB4DC0">
            <w:pPr>
              <w:rPr>
                <w:sz w:val="24"/>
                <w:szCs w:val="24"/>
              </w:rPr>
            </w:pPr>
          </w:p>
        </w:tc>
        <w:tc>
          <w:tcPr>
            <w:tcW w:w="80" w:type="dxa"/>
            <w:tcBorders>
              <w:bottom w:val="single" w:sz="8" w:space="0" w:color="auto"/>
            </w:tcBorders>
            <w:vAlign w:val="bottom"/>
          </w:tcPr>
          <w:p w:rsidR="00AB4DC0" w:rsidRDefault="00AB4DC0">
            <w:pPr>
              <w:rPr>
                <w:sz w:val="24"/>
                <w:szCs w:val="24"/>
              </w:rPr>
            </w:pPr>
          </w:p>
        </w:tc>
        <w:tc>
          <w:tcPr>
            <w:tcW w:w="3160" w:type="dxa"/>
            <w:gridSpan w:val="5"/>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определенной теме).</w:t>
            </w:r>
          </w:p>
        </w:tc>
        <w:tc>
          <w:tcPr>
            <w:tcW w:w="306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6840" w:h="11906" w:orient="landscape"/>
          <w:pgMar w:top="546" w:right="438" w:bottom="1440" w:left="920" w:header="0" w:footer="0" w:gutter="0"/>
          <w:cols w:space="720" w:equalWidth="0">
            <w:col w:w="15480"/>
          </w:cols>
        </w:sectPr>
      </w:pPr>
    </w:p>
    <w:p w:rsidR="00AB4DC0" w:rsidRDefault="00B03F8C">
      <w:pPr>
        <w:rPr>
          <w:sz w:val="20"/>
          <w:szCs w:val="20"/>
        </w:rPr>
      </w:pPr>
      <w:r>
        <w:rPr>
          <w:rFonts w:eastAsia="Times New Roman"/>
          <w:b/>
          <w:bCs/>
          <w:sz w:val="24"/>
          <w:szCs w:val="24"/>
        </w:rPr>
        <w:lastRenderedPageBreak/>
        <w:t>2.2.Программы учебных предметов, курсов</w:t>
      </w:r>
    </w:p>
    <w:p w:rsidR="00AB4DC0" w:rsidRDefault="00B03F8C">
      <w:pPr>
        <w:ind w:left="1960"/>
        <w:rPr>
          <w:sz w:val="20"/>
          <w:szCs w:val="20"/>
        </w:rPr>
      </w:pPr>
      <w:r>
        <w:rPr>
          <w:rFonts w:eastAsia="Times New Roman"/>
          <w:b/>
          <w:bCs/>
          <w:sz w:val="24"/>
          <w:szCs w:val="24"/>
        </w:rPr>
        <w:t>2.2. Программы отдельных учебных предметов, курсов</w:t>
      </w:r>
    </w:p>
    <w:p w:rsidR="00AB4DC0" w:rsidRDefault="00B03F8C">
      <w:pPr>
        <w:ind w:left="3660"/>
        <w:rPr>
          <w:sz w:val="20"/>
          <w:szCs w:val="20"/>
        </w:rPr>
      </w:pPr>
      <w:r>
        <w:rPr>
          <w:rFonts w:eastAsia="Times New Roman"/>
          <w:b/>
          <w:bCs/>
          <w:sz w:val="24"/>
          <w:szCs w:val="24"/>
        </w:rPr>
        <w:t>2.2.1. Общие положения</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B4DC0" w:rsidRDefault="00AB4DC0">
      <w:pPr>
        <w:spacing w:line="22" w:lineRule="exact"/>
        <w:rPr>
          <w:sz w:val="20"/>
          <w:szCs w:val="20"/>
        </w:rPr>
      </w:pPr>
    </w:p>
    <w:p w:rsidR="00AB4DC0" w:rsidRDefault="00B03F8C">
      <w:pPr>
        <w:spacing w:line="232" w:lineRule="auto"/>
        <w:ind w:right="20" w:firstLine="454"/>
        <w:jc w:val="both"/>
        <w:rPr>
          <w:sz w:val="20"/>
          <w:szCs w:val="20"/>
        </w:rPr>
      </w:pPr>
      <w:r>
        <w:rPr>
          <w:rFonts w:eastAsia="Times New Roman"/>
          <w:b/>
          <w:bCs/>
          <w:sz w:val="24"/>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Pr>
          <w:rFonts w:eastAsia="Times New Roman"/>
          <w:sz w:val="24"/>
          <w:szCs w:val="24"/>
        </w:rPr>
        <w:t>.</w:t>
      </w:r>
    </w:p>
    <w:p w:rsidR="00AB4DC0" w:rsidRDefault="00AB4DC0">
      <w:pPr>
        <w:spacing w:line="14" w:lineRule="exact"/>
        <w:rPr>
          <w:sz w:val="20"/>
          <w:szCs w:val="20"/>
        </w:rPr>
      </w:pPr>
    </w:p>
    <w:p w:rsidR="00AB4DC0" w:rsidRDefault="00B03F8C" w:rsidP="00B03F8C">
      <w:pPr>
        <w:numPr>
          <w:ilvl w:val="0"/>
          <w:numId w:val="169"/>
        </w:numPr>
        <w:tabs>
          <w:tab w:val="left" w:pos="849"/>
        </w:tabs>
        <w:spacing w:line="239" w:lineRule="auto"/>
        <w:ind w:firstLine="451"/>
        <w:jc w:val="both"/>
        <w:rPr>
          <w:rFonts w:eastAsia="Times New Roman"/>
          <w:sz w:val="24"/>
          <w:szCs w:val="24"/>
        </w:rPr>
      </w:pPr>
      <w:r>
        <w:rPr>
          <w:rFonts w:eastAsia="Times New Roman"/>
          <w:sz w:val="24"/>
          <w:szCs w:val="24"/>
        </w:rPr>
        <w:t xml:space="preserve">средних классах у обучающихся на основе усвоения научных понятий закладываются основы </w:t>
      </w:r>
      <w:r>
        <w:rPr>
          <w:rFonts w:eastAsia="Times New Roman"/>
          <w:i/>
          <w:iCs/>
          <w:sz w:val="24"/>
          <w:szCs w:val="24"/>
        </w:rPr>
        <w:t>теоретического,</w:t>
      </w:r>
      <w:r>
        <w:rPr>
          <w:rFonts w:eastAsia="Times New Roman"/>
          <w:sz w:val="24"/>
          <w:szCs w:val="24"/>
        </w:rPr>
        <w:t xml:space="preserve"> </w:t>
      </w:r>
      <w:r>
        <w:rPr>
          <w:rFonts w:eastAsia="Times New Roman"/>
          <w:i/>
          <w:iCs/>
          <w:sz w:val="24"/>
          <w:szCs w:val="24"/>
        </w:rPr>
        <w:t>формального</w:t>
      </w:r>
      <w:r>
        <w:rPr>
          <w:rFonts w:eastAsia="Times New Roman"/>
          <w:sz w:val="24"/>
          <w:szCs w:val="24"/>
        </w:rPr>
        <w:t xml:space="preserve"> и </w:t>
      </w:r>
      <w:r>
        <w:rPr>
          <w:rFonts w:eastAsia="Times New Roman"/>
          <w:i/>
          <w:iCs/>
          <w:sz w:val="24"/>
          <w:szCs w:val="24"/>
        </w:rPr>
        <w:t>рефлексивного мышления,</w:t>
      </w:r>
      <w:r>
        <w:rPr>
          <w:rFonts w:eastAsia="Times New Roman"/>
          <w:sz w:val="24"/>
          <w:szCs w:val="24"/>
        </w:rPr>
        <w:t xml:space="preserve"> появляются </w:t>
      </w:r>
      <w:r>
        <w:rPr>
          <w:rFonts w:eastAsia="Times New Roman"/>
          <w:i/>
          <w:iCs/>
          <w:sz w:val="24"/>
          <w:szCs w:val="24"/>
        </w:rPr>
        <w:t>способности рассуждать</w:t>
      </w:r>
      <w:r>
        <w:rPr>
          <w:rFonts w:eastAsia="Times New Roman"/>
          <w:sz w:val="24"/>
          <w:szCs w:val="24"/>
        </w:rPr>
        <w:t xml:space="preserve"> на основе общих посылок, у</w:t>
      </w:r>
      <w:r>
        <w:rPr>
          <w:rFonts w:eastAsia="Times New Roman"/>
          <w:i/>
          <w:iCs/>
          <w:sz w:val="24"/>
          <w:szCs w:val="24"/>
        </w:rPr>
        <w:t>мение оперировать</w:t>
      </w:r>
      <w:r>
        <w:rPr>
          <w:rFonts w:eastAsia="Times New Roman"/>
          <w:sz w:val="24"/>
          <w:szCs w:val="24"/>
        </w:rPr>
        <w:t xml:space="preserve"> </w:t>
      </w:r>
      <w:r>
        <w:rPr>
          <w:rFonts w:eastAsia="Times New Roman"/>
          <w:i/>
          <w:iCs/>
          <w:sz w:val="24"/>
          <w:szCs w:val="24"/>
        </w:rPr>
        <w:t xml:space="preserve">гипотезами как отличительный инструмент научного рассуждения. Контролируемой и управляемой </w:t>
      </w:r>
      <w:r>
        <w:rPr>
          <w:rFonts w:eastAsia="Times New Roman"/>
          <w:sz w:val="24"/>
          <w:szCs w:val="24"/>
        </w:rPr>
        <w:t>становится</w:t>
      </w:r>
      <w:r>
        <w:rPr>
          <w:rFonts w:eastAsia="Times New Roman"/>
          <w:i/>
          <w:iCs/>
          <w:sz w:val="24"/>
          <w:szCs w:val="24"/>
        </w:rPr>
        <w:t xml:space="preserve"> речь </w:t>
      </w:r>
      <w:r>
        <w:rPr>
          <w:rFonts w:eastAsia="Times New Roman"/>
          <w:sz w:val="24"/>
          <w:szCs w:val="24"/>
        </w:rPr>
        <w:t>(обучающийся способен осознанно и произвольно строить</w:t>
      </w:r>
      <w:r>
        <w:rPr>
          <w:rFonts w:eastAsia="Times New Roman"/>
          <w:i/>
          <w:iCs/>
          <w:sz w:val="24"/>
          <w:szCs w:val="24"/>
        </w:rPr>
        <w:t xml:space="preserve"> </w:t>
      </w:r>
      <w:r>
        <w:rPr>
          <w:rFonts w:eastAsia="Times New Roman"/>
          <w:sz w:val="24"/>
          <w:szCs w:val="24"/>
        </w:rPr>
        <w:t>свой рассказ)</w:t>
      </w:r>
      <w:r>
        <w:rPr>
          <w:rFonts w:eastAsia="Times New Roman"/>
          <w:i/>
          <w:iCs/>
          <w:sz w:val="24"/>
          <w:szCs w:val="24"/>
        </w:rPr>
        <w:t>,</w:t>
      </w:r>
      <w:r>
        <w:rPr>
          <w:rFonts w:eastAsia="Times New Roman"/>
          <w:sz w:val="24"/>
          <w:szCs w:val="24"/>
        </w:rPr>
        <w:t xml:space="preserve"> а также другие высшие психические функции — внимание и память. У подростков впервые начинает наблюдаться </w:t>
      </w:r>
      <w:r>
        <w:rPr>
          <w:rFonts w:eastAsia="Times New Roman"/>
          <w:i/>
          <w:iCs/>
          <w:sz w:val="24"/>
          <w:szCs w:val="24"/>
        </w:rPr>
        <w:t>умение длительное время удерживать</w:t>
      </w:r>
      <w:r>
        <w:rPr>
          <w:rFonts w:eastAsia="Times New Roman"/>
          <w:sz w:val="24"/>
          <w:szCs w:val="24"/>
        </w:rPr>
        <w:t xml:space="preserve"> </w:t>
      </w:r>
      <w:r>
        <w:rPr>
          <w:rFonts w:eastAsia="Times New Roman"/>
          <w:i/>
          <w:iCs/>
          <w:sz w:val="24"/>
          <w:szCs w:val="24"/>
        </w:rPr>
        <w:t xml:space="preserve">внимание на отвлечённом, логически организованном материале. Интеллектуализируется </w:t>
      </w:r>
      <w:r>
        <w:rPr>
          <w:rFonts w:eastAsia="Times New Roman"/>
          <w:sz w:val="24"/>
          <w:szCs w:val="24"/>
        </w:rPr>
        <w:t xml:space="preserve">процесс </w:t>
      </w:r>
      <w:r>
        <w:rPr>
          <w:rFonts w:eastAsia="Times New Roman"/>
          <w:i/>
          <w:iCs/>
          <w:sz w:val="24"/>
          <w:szCs w:val="24"/>
        </w:rPr>
        <w:t>восприятия</w:t>
      </w:r>
      <w:r>
        <w:rPr>
          <w:rFonts w:eastAsia="Times New Roman"/>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rFonts w:eastAsia="Times New Roman"/>
          <w:i/>
          <w:iCs/>
          <w:sz w:val="24"/>
          <w:szCs w:val="24"/>
        </w:rPr>
        <w:t>осмысления</w:t>
      </w:r>
      <w:r>
        <w:rPr>
          <w:rFonts w:eastAsia="Times New Roman"/>
          <w:sz w:val="24"/>
          <w:szCs w:val="24"/>
        </w:rPr>
        <w:t xml:space="preserve"> первичных зрительных ощущений.</w:t>
      </w:r>
    </w:p>
    <w:p w:rsidR="00AB4DC0" w:rsidRDefault="00AB4DC0">
      <w:pPr>
        <w:spacing w:line="13" w:lineRule="exact"/>
        <w:rPr>
          <w:rFonts w:eastAsia="Times New Roman"/>
          <w:sz w:val="24"/>
          <w:szCs w:val="24"/>
        </w:rPr>
      </w:pPr>
    </w:p>
    <w:p w:rsidR="00AB4DC0" w:rsidRDefault="00B03F8C">
      <w:pPr>
        <w:spacing w:line="237" w:lineRule="auto"/>
        <w:ind w:firstLine="454"/>
        <w:jc w:val="both"/>
        <w:rPr>
          <w:rFonts w:eastAsia="Times New Roman"/>
          <w:sz w:val="24"/>
          <w:szCs w:val="24"/>
        </w:rPr>
      </w:pPr>
      <w:r>
        <w:rPr>
          <w:rFonts w:eastAsia="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B4DC0" w:rsidRDefault="00AB4DC0">
      <w:pPr>
        <w:spacing w:line="17" w:lineRule="exact"/>
        <w:rPr>
          <w:rFonts w:eastAsia="Times New Roman"/>
          <w:sz w:val="24"/>
          <w:szCs w:val="24"/>
        </w:rPr>
      </w:pPr>
    </w:p>
    <w:p w:rsidR="00AB4DC0" w:rsidRDefault="00B03F8C">
      <w:pPr>
        <w:spacing w:line="238" w:lineRule="auto"/>
        <w:ind w:right="20" w:firstLine="454"/>
        <w:jc w:val="both"/>
        <w:rPr>
          <w:rFonts w:eastAsia="Times New Roman"/>
          <w:sz w:val="24"/>
          <w:szCs w:val="24"/>
        </w:rPr>
      </w:pPr>
      <w:r>
        <w:rPr>
          <w:rFonts w:eastAsia="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B4DC0" w:rsidRDefault="00AB4DC0">
      <w:pPr>
        <w:spacing w:line="16" w:lineRule="exact"/>
        <w:rPr>
          <w:rFonts w:eastAsia="Times New Roman"/>
          <w:sz w:val="24"/>
          <w:szCs w:val="24"/>
        </w:rPr>
      </w:pPr>
    </w:p>
    <w:p w:rsidR="00AB4DC0" w:rsidRDefault="00B03F8C">
      <w:pPr>
        <w:spacing w:line="238" w:lineRule="auto"/>
        <w:ind w:firstLine="454"/>
        <w:jc w:val="both"/>
        <w:rPr>
          <w:rFonts w:eastAsia="Times New Roman"/>
          <w:sz w:val="24"/>
          <w:szCs w:val="24"/>
        </w:rPr>
      </w:pPr>
      <w:r>
        <w:rPr>
          <w:rFonts w:eastAsia="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B4DC0" w:rsidRDefault="00AB4DC0">
      <w:pPr>
        <w:spacing w:line="19" w:lineRule="exact"/>
        <w:rPr>
          <w:rFonts w:eastAsia="Times New Roman"/>
          <w:sz w:val="24"/>
          <w:szCs w:val="24"/>
        </w:rPr>
      </w:pPr>
    </w:p>
    <w:p w:rsidR="00AB4DC0" w:rsidRDefault="00B03F8C" w:rsidP="00B03F8C">
      <w:pPr>
        <w:numPr>
          <w:ilvl w:val="0"/>
          <w:numId w:val="169"/>
        </w:numPr>
        <w:tabs>
          <w:tab w:val="left" w:pos="1034"/>
        </w:tabs>
        <w:spacing w:line="238" w:lineRule="auto"/>
        <w:ind w:firstLine="451"/>
        <w:jc w:val="both"/>
        <w:rPr>
          <w:rFonts w:eastAsia="Times New Roman"/>
          <w:sz w:val="24"/>
          <w:szCs w:val="24"/>
        </w:rPr>
      </w:pPr>
      <w:r>
        <w:rPr>
          <w:rFonts w:eastAsia="Times New Roman"/>
          <w:sz w:val="24"/>
          <w:szCs w:val="24"/>
        </w:rPr>
        <w:t>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Pr>
          <w:rFonts w:eastAsia="Times New Roman"/>
          <w:i/>
          <w:iCs/>
          <w:sz w:val="24"/>
          <w:szCs w:val="24"/>
        </w:rPr>
        <w:t>,</w:t>
      </w:r>
      <w:r>
        <w:rPr>
          <w:rFonts w:eastAsia="Times New Roman"/>
          <w:sz w:val="24"/>
          <w:szCs w:val="24"/>
        </w:rPr>
        <w:t xml:space="preserve">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B4DC0" w:rsidRDefault="00AB4DC0">
      <w:pPr>
        <w:sectPr w:rsidR="00AB4DC0">
          <w:pgSz w:w="11900" w:h="16838"/>
          <w:pgMar w:top="1130" w:right="1126" w:bottom="799" w:left="1280" w:header="0" w:footer="0" w:gutter="0"/>
          <w:cols w:space="720" w:equalWidth="0">
            <w:col w:w="9500"/>
          </w:cols>
        </w:sectPr>
      </w:pPr>
    </w:p>
    <w:p w:rsidR="00AB4DC0" w:rsidRDefault="00B03F8C">
      <w:pPr>
        <w:ind w:left="463"/>
        <w:rPr>
          <w:sz w:val="20"/>
          <w:szCs w:val="20"/>
        </w:rPr>
      </w:pPr>
      <w:r>
        <w:rPr>
          <w:rFonts w:eastAsia="Times New Roman"/>
          <w:sz w:val="24"/>
          <w:szCs w:val="24"/>
        </w:rPr>
        <w:lastRenderedPageBreak/>
        <w:t>Примерные программы по учебным предметам включают:</w:t>
      </w:r>
    </w:p>
    <w:p w:rsidR="00AB4DC0" w:rsidRDefault="00AB4DC0">
      <w:pPr>
        <w:spacing w:line="12" w:lineRule="exact"/>
        <w:rPr>
          <w:sz w:val="20"/>
          <w:szCs w:val="20"/>
        </w:rPr>
      </w:pPr>
    </w:p>
    <w:p w:rsidR="00AB4DC0" w:rsidRDefault="00B03F8C" w:rsidP="00B03F8C">
      <w:pPr>
        <w:numPr>
          <w:ilvl w:val="0"/>
          <w:numId w:val="170"/>
        </w:numPr>
        <w:tabs>
          <w:tab w:val="left" w:pos="716"/>
        </w:tabs>
        <w:spacing w:line="234" w:lineRule="auto"/>
        <w:ind w:left="3" w:right="20" w:firstLine="451"/>
        <w:rPr>
          <w:rFonts w:eastAsia="Times New Roman"/>
          <w:sz w:val="24"/>
          <w:szCs w:val="24"/>
        </w:rPr>
      </w:pPr>
      <w:r>
        <w:rPr>
          <w:rFonts w:eastAsia="Times New Roman"/>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AB4DC0" w:rsidRDefault="00AB4DC0">
      <w:pPr>
        <w:spacing w:line="2" w:lineRule="exact"/>
        <w:rPr>
          <w:rFonts w:eastAsia="Times New Roman"/>
          <w:sz w:val="24"/>
          <w:szCs w:val="24"/>
        </w:rPr>
      </w:pP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общую характеристику учебного предмета, курса;</w:t>
      </w: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описание места учебного предмета, курса в учебном плане;</w:t>
      </w:r>
    </w:p>
    <w:p w:rsidR="00AB4DC0" w:rsidRDefault="00AB4DC0">
      <w:pPr>
        <w:spacing w:line="12" w:lineRule="exact"/>
        <w:rPr>
          <w:rFonts w:eastAsia="Times New Roman"/>
          <w:sz w:val="24"/>
          <w:szCs w:val="24"/>
        </w:rPr>
      </w:pPr>
    </w:p>
    <w:p w:rsidR="00AB4DC0" w:rsidRDefault="00B03F8C" w:rsidP="00B03F8C">
      <w:pPr>
        <w:numPr>
          <w:ilvl w:val="0"/>
          <w:numId w:val="170"/>
        </w:numPr>
        <w:tabs>
          <w:tab w:val="left" w:pos="716"/>
        </w:tabs>
        <w:spacing w:line="234" w:lineRule="auto"/>
        <w:ind w:left="3" w:firstLine="451"/>
        <w:rPr>
          <w:rFonts w:eastAsia="Times New Roman"/>
          <w:sz w:val="24"/>
          <w:szCs w:val="24"/>
        </w:rPr>
      </w:pPr>
      <w:r>
        <w:rPr>
          <w:rFonts w:eastAsia="Times New Roman"/>
          <w:sz w:val="24"/>
          <w:szCs w:val="24"/>
        </w:rPr>
        <w:t>личностные, метапредметные и предметные результаты освоения конкретного учебного предмета, курса;</w:t>
      </w:r>
    </w:p>
    <w:p w:rsidR="00AB4DC0" w:rsidRDefault="00AB4DC0">
      <w:pPr>
        <w:spacing w:line="1" w:lineRule="exact"/>
        <w:rPr>
          <w:rFonts w:eastAsia="Times New Roman"/>
          <w:sz w:val="24"/>
          <w:szCs w:val="24"/>
        </w:rPr>
      </w:pP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содержание учебного предмета, курса;</w:t>
      </w: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тематическое планирование с определением основных видов учебной деятельности;</w:t>
      </w:r>
    </w:p>
    <w:p w:rsidR="00AB4DC0" w:rsidRDefault="00AB4DC0">
      <w:pPr>
        <w:spacing w:line="12" w:lineRule="exact"/>
        <w:rPr>
          <w:rFonts w:eastAsia="Times New Roman"/>
          <w:sz w:val="24"/>
          <w:szCs w:val="24"/>
        </w:rPr>
      </w:pPr>
    </w:p>
    <w:p w:rsidR="00AB4DC0" w:rsidRDefault="00B03F8C" w:rsidP="00B03F8C">
      <w:pPr>
        <w:numPr>
          <w:ilvl w:val="0"/>
          <w:numId w:val="170"/>
        </w:numPr>
        <w:tabs>
          <w:tab w:val="left" w:pos="716"/>
        </w:tabs>
        <w:spacing w:line="234" w:lineRule="auto"/>
        <w:ind w:left="3" w:firstLine="451"/>
        <w:rPr>
          <w:rFonts w:eastAsia="Times New Roman"/>
          <w:sz w:val="24"/>
          <w:szCs w:val="24"/>
        </w:rPr>
      </w:pPr>
      <w:r>
        <w:rPr>
          <w:rFonts w:eastAsia="Times New Roman"/>
          <w:sz w:val="24"/>
          <w:szCs w:val="24"/>
        </w:rPr>
        <w:t>описание учебно-методического и материально-технического обеспе-чения образовательного процесса;</w:t>
      </w:r>
    </w:p>
    <w:p w:rsidR="00AB4DC0" w:rsidRDefault="00AB4DC0">
      <w:pPr>
        <w:spacing w:line="1" w:lineRule="exact"/>
        <w:rPr>
          <w:rFonts w:eastAsia="Times New Roman"/>
          <w:sz w:val="24"/>
          <w:szCs w:val="24"/>
        </w:rPr>
      </w:pPr>
    </w:p>
    <w:p w:rsidR="00AB4DC0" w:rsidRDefault="00B03F8C" w:rsidP="00B03F8C">
      <w:pPr>
        <w:numPr>
          <w:ilvl w:val="0"/>
          <w:numId w:val="170"/>
        </w:numPr>
        <w:tabs>
          <w:tab w:val="left" w:pos="723"/>
        </w:tabs>
        <w:ind w:left="723" w:hanging="269"/>
        <w:rPr>
          <w:rFonts w:eastAsia="Times New Roman"/>
          <w:sz w:val="24"/>
          <w:szCs w:val="24"/>
        </w:rPr>
      </w:pPr>
      <w:r>
        <w:rPr>
          <w:rFonts w:eastAsia="Times New Roman"/>
          <w:sz w:val="24"/>
          <w:szCs w:val="24"/>
        </w:rPr>
        <w:t>планируемые результаты изучения учебного предмета, курса.</w:t>
      </w:r>
    </w:p>
    <w:p w:rsidR="00AB4DC0" w:rsidRDefault="00AB4DC0">
      <w:pPr>
        <w:spacing w:line="12" w:lineRule="exact"/>
        <w:rPr>
          <w:sz w:val="20"/>
          <w:szCs w:val="20"/>
        </w:rPr>
      </w:pPr>
    </w:p>
    <w:p w:rsidR="00AB4DC0" w:rsidRDefault="00B03F8C" w:rsidP="00B03F8C">
      <w:pPr>
        <w:numPr>
          <w:ilvl w:val="0"/>
          <w:numId w:val="171"/>
        </w:numPr>
        <w:tabs>
          <w:tab w:val="left" w:pos="684"/>
        </w:tabs>
        <w:spacing w:line="237" w:lineRule="auto"/>
        <w:ind w:left="3" w:right="20" w:firstLine="451"/>
        <w:jc w:val="both"/>
        <w:rPr>
          <w:rFonts w:eastAsia="Times New Roman"/>
          <w:sz w:val="24"/>
          <w:szCs w:val="24"/>
        </w:rPr>
      </w:pPr>
      <w:r>
        <w:rPr>
          <w:rFonts w:eastAsia="Times New Roman"/>
          <w:sz w:val="24"/>
          <w:szCs w:val="24"/>
        </w:rPr>
        <w:t>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AB4DC0" w:rsidRDefault="00AB4DC0">
      <w:pPr>
        <w:spacing w:line="17" w:lineRule="exact"/>
        <w:rPr>
          <w:rFonts w:eastAsia="Times New Roman"/>
          <w:sz w:val="24"/>
          <w:szCs w:val="24"/>
        </w:rPr>
      </w:pPr>
    </w:p>
    <w:p w:rsidR="00AB4DC0" w:rsidRDefault="00B03F8C">
      <w:pPr>
        <w:spacing w:line="223" w:lineRule="auto"/>
        <w:ind w:left="3" w:right="20" w:firstLine="454"/>
        <w:jc w:val="both"/>
        <w:rPr>
          <w:rFonts w:eastAsia="Times New Roman"/>
          <w:sz w:val="24"/>
          <w:szCs w:val="24"/>
        </w:rPr>
      </w:pPr>
      <w:r>
        <w:rPr>
          <w:rFonts w:eastAsia="Times New Roman"/>
          <w:sz w:val="24"/>
          <w:szCs w:val="24"/>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r>
        <w:rPr>
          <w:rFonts w:eastAsia="Times New Roman"/>
          <w:sz w:val="32"/>
          <w:szCs w:val="32"/>
          <w:vertAlign w:val="superscript"/>
        </w:rPr>
        <w:t>1</w:t>
      </w:r>
      <w:r>
        <w:rPr>
          <w:rFonts w:eastAsia="Times New Roman"/>
          <w:sz w:val="24"/>
          <w:szCs w:val="24"/>
        </w:rPr>
        <w:t>.</w:t>
      </w:r>
    </w:p>
    <w:p w:rsidR="00AB4DC0" w:rsidRDefault="00AB4DC0">
      <w:pPr>
        <w:spacing w:line="2" w:lineRule="exact"/>
        <w:rPr>
          <w:rFonts w:eastAsia="Times New Roman"/>
          <w:sz w:val="24"/>
          <w:szCs w:val="24"/>
        </w:rPr>
      </w:pPr>
    </w:p>
    <w:p w:rsidR="00AB4DC0" w:rsidRDefault="00B03F8C">
      <w:pPr>
        <w:spacing w:line="233" w:lineRule="auto"/>
        <w:ind w:left="3" w:right="20" w:firstLine="454"/>
        <w:jc w:val="both"/>
        <w:rPr>
          <w:rFonts w:eastAsia="Times New Roman"/>
          <w:sz w:val="24"/>
          <w:szCs w:val="24"/>
        </w:rPr>
      </w:pPr>
      <w:r>
        <w:rPr>
          <w:rFonts w:eastAsia="Times New Roman"/>
          <w:sz w:val="24"/>
          <w:szCs w:val="24"/>
        </w:rPr>
        <w:t>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w:t>
      </w:r>
    </w:p>
    <w:p w:rsidR="00AB4DC0" w:rsidRDefault="00AB4DC0">
      <w:pPr>
        <w:spacing w:line="19" w:lineRule="exact"/>
        <w:rPr>
          <w:sz w:val="20"/>
          <w:szCs w:val="20"/>
        </w:rPr>
      </w:pPr>
    </w:p>
    <w:p w:rsidR="00AB4DC0" w:rsidRDefault="00B03F8C">
      <w:pPr>
        <w:spacing w:line="234" w:lineRule="auto"/>
        <w:ind w:left="4083" w:right="380" w:hanging="3278"/>
        <w:rPr>
          <w:sz w:val="20"/>
          <w:szCs w:val="20"/>
        </w:rPr>
      </w:pPr>
      <w:r>
        <w:rPr>
          <w:rFonts w:eastAsia="Times New Roman"/>
          <w:b/>
          <w:bCs/>
          <w:i/>
          <w:iCs/>
          <w:sz w:val="24"/>
          <w:szCs w:val="24"/>
        </w:rPr>
        <w:t>2.2.2. Основное содержание учебных предметов на ступени основного общего образования</w:t>
      </w:r>
    </w:p>
    <w:p w:rsidR="00AB4DC0" w:rsidRDefault="00AB4DC0">
      <w:pPr>
        <w:spacing w:line="2" w:lineRule="exact"/>
        <w:rPr>
          <w:sz w:val="20"/>
          <w:szCs w:val="20"/>
        </w:rPr>
      </w:pPr>
    </w:p>
    <w:p w:rsidR="00AB4DC0" w:rsidRDefault="00B03F8C">
      <w:pPr>
        <w:ind w:left="4223"/>
        <w:rPr>
          <w:sz w:val="20"/>
          <w:szCs w:val="20"/>
        </w:rPr>
      </w:pPr>
      <w:r>
        <w:rPr>
          <w:rFonts w:eastAsia="Times New Roman"/>
          <w:b/>
          <w:bCs/>
          <w:sz w:val="24"/>
          <w:szCs w:val="24"/>
        </w:rPr>
        <w:t>Русский язык</w:t>
      </w:r>
    </w:p>
    <w:p w:rsidR="00AB4DC0" w:rsidRDefault="00B03F8C">
      <w:pPr>
        <w:ind w:left="463"/>
        <w:rPr>
          <w:sz w:val="20"/>
          <w:szCs w:val="20"/>
        </w:rPr>
      </w:pPr>
      <w:r>
        <w:rPr>
          <w:rFonts w:eastAsia="Times New Roman"/>
          <w:b/>
          <w:bCs/>
          <w:sz w:val="24"/>
          <w:szCs w:val="24"/>
        </w:rPr>
        <w:t>Речь и речевое общение</w:t>
      </w:r>
    </w:p>
    <w:p w:rsidR="00AB4DC0" w:rsidRDefault="00AB4DC0">
      <w:pPr>
        <w:spacing w:line="7" w:lineRule="exact"/>
        <w:rPr>
          <w:sz w:val="20"/>
          <w:szCs w:val="20"/>
        </w:rPr>
      </w:pPr>
    </w:p>
    <w:p w:rsidR="00AB4DC0" w:rsidRDefault="00B03F8C" w:rsidP="00B03F8C">
      <w:pPr>
        <w:numPr>
          <w:ilvl w:val="0"/>
          <w:numId w:val="172"/>
        </w:numPr>
        <w:tabs>
          <w:tab w:val="left" w:pos="696"/>
        </w:tabs>
        <w:spacing w:line="234" w:lineRule="auto"/>
        <w:ind w:left="3" w:right="20" w:firstLine="451"/>
        <w:rPr>
          <w:rFonts w:eastAsia="Times New Roman"/>
          <w:sz w:val="24"/>
          <w:szCs w:val="24"/>
        </w:rPr>
      </w:pPr>
      <w:r>
        <w:rPr>
          <w:rFonts w:eastAsia="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AB4DC0" w:rsidRDefault="00AB4DC0">
      <w:pPr>
        <w:spacing w:line="14" w:lineRule="exact"/>
        <w:rPr>
          <w:rFonts w:eastAsia="Times New Roman"/>
          <w:sz w:val="24"/>
          <w:szCs w:val="24"/>
        </w:rPr>
      </w:pPr>
    </w:p>
    <w:p w:rsidR="00AB4DC0" w:rsidRDefault="00B03F8C" w:rsidP="00B03F8C">
      <w:pPr>
        <w:numPr>
          <w:ilvl w:val="0"/>
          <w:numId w:val="172"/>
        </w:numPr>
        <w:tabs>
          <w:tab w:val="left" w:pos="696"/>
        </w:tabs>
        <w:spacing w:line="237" w:lineRule="auto"/>
        <w:ind w:left="3" w:right="20" w:firstLine="451"/>
        <w:jc w:val="both"/>
        <w:rPr>
          <w:rFonts w:eastAsia="Times New Roman"/>
          <w:sz w:val="24"/>
          <w:szCs w:val="24"/>
        </w:rPr>
      </w:pPr>
      <w:r>
        <w:rPr>
          <w:rFonts w:eastAsia="Times New Roman"/>
          <w:sz w:val="24"/>
          <w:szCs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AB4DC0" w:rsidRDefault="00AB4DC0">
      <w:pPr>
        <w:spacing w:line="286" w:lineRule="exact"/>
        <w:rPr>
          <w:sz w:val="20"/>
          <w:szCs w:val="20"/>
        </w:rPr>
      </w:pPr>
    </w:p>
    <w:p w:rsidR="00AB4DC0" w:rsidRDefault="00B03F8C">
      <w:pPr>
        <w:ind w:left="463"/>
        <w:rPr>
          <w:sz w:val="20"/>
          <w:szCs w:val="20"/>
        </w:rPr>
      </w:pPr>
      <w:r>
        <w:rPr>
          <w:rFonts w:eastAsia="Times New Roman"/>
          <w:b/>
          <w:bCs/>
          <w:sz w:val="24"/>
          <w:szCs w:val="24"/>
        </w:rPr>
        <w:t>Речевая деятельность</w:t>
      </w:r>
    </w:p>
    <w:p w:rsidR="00AB4DC0" w:rsidRDefault="00AB4DC0">
      <w:pPr>
        <w:spacing w:line="7" w:lineRule="exact"/>
        <w:rPr>
          <w:sz w:val="20"/>
          <w:szCs w:val="20"/>
        </w:rPr>
      </w:pPr>
    </w:p>
    <w:p w:rsidR="00AB4DC0" w:rsidRDefault="00B03F8C" w:rsidP="00B03F8C">
      <w:pPr>
        <w:numPr>
          <w:ilvl w:val="1"/>
          <w:numId w:val="173"/>
        </w:numPr>
        <w:tabs>
          <w:tab w:val="left" w:pos="703"/>
        </w:tabs>
        <w:spacing w:line="234" w:lineRule="auto"/>
        <w:ind w:left="463" w:right="380" w:hanging="9"/>
        <w:rPr>
          <w:rFonts w:eastAsia="Times New Roman"/>
          <w:sz w:val="24"/>
          <w:szCs w:val="24"/>
        </w:rPr>
      </w:pPr>
      <w:r>
        <w:rPr>
          <w:rFonts w:eastAsia="Times New Roman"/>
          <w:sz w:val="24"/>
          <w:szCs w:val="24"/>
        </w:rPr>
        <w:t>Виды речевой деятельности: чтение, аудирование (слушание), говорение, письмо. Культура чтения, аудирования, говорения и письма.</w:t>
      </w:r>
    </w:p>
    <w:p w:rsidR="00AB4DC0" w:rsidRDefault="00AB4DC0">
      <w:pPr>
        <w:spacing w:line="13" w:lineRule="exact"/>
        <w:rPr>
          <w:rFonts w:eastAsia="Times New Roman"/>
          <w:sz w:val="24"/>
          <w:szCs w:val="24"/>
        </w:rPr>
      </w:pPr>
    </w:p>
    <w:p w:rsidR="00AB4DC0" w:rsidRDefault="00B03F8C" w:rsidP="00B03F8C">
      <w:pPr>
        <w:numPr>
          <w:ilvl w:val="1"/>
          <w:numId w:val="173"/>
        </w:numPr>
        <w:tabs>
          <w:tab w:val="left" w:pos="696"/>
        </w:tabs>
        <w:spacing w:line="237" w:lineRule="auto"/>
        <w:ind w:left="3" w:firstLine="451"/>
        <w:jc w:val="both"/>
        <w:rPr>
          <w:rFonts w:eastAsia="Times New Roman"/>
          <w:sz w:val="24"/>
          <w:szCs w:val="24"/>
        </w:rPr>
      </w:pPr>
      <w:r>
        <w:rPr>
          <w:rFonts w:eastAsia="Times New Roman"/>
          <w:sz w:val="24"/>
          <w:szCs w:val="24"/>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w:t>
      </w:r>
    </w:p>
    <w:p w:rsidR="00AB4DC0" w:rsidRDefault="00AB4DC0">
      <w:pPr>
        <w:spacing w:line="15" w:lineRule="exact"/>
        <w:rPr>
          <w:rFonts w:eastAsia="Times New Roman"/>
          <w:sz w:val="24"/>
          <w:szCs w:val="24"/>
        </w:rPr>
      </w:pPr>
    </w:p>
    <w:p w:rsidR="00AB4DC0" w:rsidRDefault="00B03F8C" w:rsidP="00B03F8C">
      <w:pPr>
        <w:numPr>
          <w:ilvl w:val="0"/>
          <w:numId w:val="173"/>
        </w:numPr>
        <w:tabs>
          <w:tab w:val="left" w:pos="223"/>
        </w:tabs>
        <w:spacing w:line="236" w:lineRule="auto"/>
        <w:ind w:left="3" w:hanging="3"/>
        <w:jc w:val="both"/>
        <w:rPr>
          <w:rFonts w:eastAsia="Times New Roman"/>
          <w:sz w:val="24"/>
          <w:szCs w:val="24"/>
        </w:rPr>
      </w:pPr>
      <w:r>
        <w:rPr>
          <w:rFonts w:eastAsia="Times New Roman"/>
          <w:sz w:val="24"/>
          <w:szCs w:val="24"/>
        </w:rPr>
        <w:t>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Создание  устных  и  письменных  монологических,  а  также  устных  диалогических</w:t>
      </w:r>
    </w:p>
    <w:p w:rsidR="00AB4DC0" w:rsidRDefault="00B03F8C">
      <w:pPr>
        <w:tabs>
          <w:tab w:val="left" w:pos="1602"/>
          <w:tab w:val="left" w:pos="2462"/>
          <w:tab w:val="left" w:pos="4502"/>
          <w:tab w:val="left" w:pos="6302"/>
          <w:tab w:val="left" w:pos="6582"/>
          <w:tab w:val="left" w:pos="7462"/>
          <w:tab w:val="left" w:pos="8222"/>
          <w:tab w:val="left" w:pos="8522"/>
        </w:tabs>
        <w:ind w:left="3"/>
        <w:rPr>
          <w:sz w:val="20"/>
          <w:szCs w:val="20"/>
        </w:rPr>
      </w:pPr>
      <w:r>
        <w:rPr>
          <w:rFonts w:eastAsia="Times New Roman"/>
          <w:sz w:val="24"/>
          <w:szCs w:val="24"/>
        </w:rPr>
        <w:t>высказываний</w:t>
      </w:r>
      <w:r>
        <w:rPr>
          <w:rFonts w:eastAsia="Times New Roman"/>
          <w:sz w:val="24"/>
          <w:szCs w:val="24"/>
        </w:rPr>
        <w:tab/>
        <w:t>разной</w:t>
      </w:r>
      <w:r>
        <w:rPr>
          <w:rFonts w:eastAsia="Times New Roman"/>
          <w:sz w:val="24"/>
          <w:szCs w:val="24"/>
        </w:rPr>
        <w:tab/>
        <w:t>коммуникативной</w:t>
      </w:r>
      <w:r>
        <w:rPr>
          <w:rFonts w:eastAsia="Times New Roman"/>
          <w:sz w:val="24"/>
          <w:szCs w:val="24"/>
        </w:rPr>
        <w:tab/>
        <w:t>направленности</w:t>
      </w:r>
      <w:r>
        <w:rPr>
          <w:rFonts w:eastAsia="Times New Roman"/>
          <w:sz w:val="24"/>
          <w:szCs w:val="24"/>
        </w:rPr>
        <w:tab/>
        <w:t>с</w:t>
      </w:r>
      <w:r>
        <w:rPr>
          <w:rFonts w:eastAsia="Times New Roman"/>
          <w:sz w:val="24"/>
          <w:szCs w:val="24"/>
        </w:rPr>
        <w:tab/>
        <w:t>учётом</w:t>
      </w:r>
      <w:r>
        <w:rPr>
          <w:rFonts w:eastAsia="Times New Roman"/>
          <w:sz w:val="24"/>
          <w:szCs w:val="24"/>
        </w:rPr>
        <w:tab/>
        <w:t>целей</w:t>
      </w:r>
      <w:r>
        <w:rPr>
          <w:rFonts w:eastAsia="Times New Roman"/>
          <w:sz w:val="24"/>
          <w:szCs w:val="24"/>
        </w:rPr>
        <w:tab/>
        <w:t>и</w:t>
      </w:r>
      <w:r>
        <w:rPr>
          <w:sz w:val="20"/>
          <w:szCs w:val="20"/>
        </w:rPr>
        <w:tab/>
      </w:r>
      <w:r>
        <w:rPr>
          <w:rFonts w:eastAsia="Times New Roman"/>
          <w:sz w:val="23"/>
          <w:szCs w:val="23"/>
        </w:rPr>
        <w:t>ситуации</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0</wp:posOffset>
                </wp:positionH>
                <wp:positionV relativeFrom="paragraph">
                  <wp:posOffset>249555</wp:posOffset>
                </wp:positionV>
                <wp:extent cx="182880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4D6D933" id="Shape 167"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0,19.65pt" to="2in,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" o:allowincell="f" filled="t" strokeweight=".72pt">
                <v:stroke joinstyle="miter"/>
                <o:lock v:ext="edit" shapetype="f"/>
              </v:line>
            </w:pict>
          </mc:Fallback>
        </mc:AlternateContent>
      </w:r>
    </w:p>
    <w:p w:rsidR="00AB4DC0" w:rsidRDefault="00AB4DC0">
      <w:pPr>
        <w:spacing w:line="200" w:lineRule="exact"/>
        <w:rPr>
          <w:sz w:val="20"/>
          <w:szCs w:val="20"/>
        </w:rPr>
      </w:pPr>
    </w:p>
    <w:p w:rsidR="00AB4DC0" w:rsidRDefault="00AB4DC0">
      <w:pPr>
        <w:spacing w:line="287" w:lineRule="exact"/>
        <w:rPr>
          <w:sz w:val="20"/>
          <w:szCs w:val="20"/>
        </w:rPr>
      </w:pPr>
    </w:p>
    <w:p w:rsidR="00AB4DC0" w:rsidRDefault="00B03F8C" w:rsidP="00B03F8C">
      <w:pPr>
        <w:numPr>
          <w:ilvl w:val="0"/>
          <w:numId w:val="174"/>
        </w:numPr>
        <w:tabs>
          <w:tab w:val="left" w:pos="545"/>
        </w:tabs>
        <w:spacing w:line="201" w:lineRule="auto"/>
        <w:ind w:left="3" w:right="20" w:firstLine="398"/>
        <w:rPr>
          <w:rFonts w:eastAsia="Times New Roman"/>
          <w:sz w:val="32"/>
          <w:szCs w:val="32"/>
          <w:vertAlign w:val="superscript"/>
        </w:rPr>
      </w:pPr>
      <w:r>
        <w:rPr>
          <w:rFonts w:eastAsia="Times New Roman"/>
          <w:sz w:val="24"/>
          <w:szCs w:val="24"/>
        </w:rPr>
        <w:t>См.: пособия «Примерные программы по учебным предметам» по каждому предмету, изучаемому на ступени основного общего образования.</w:t>
      </w:r>
    </w:p>
    <w:p w:rsidR="00AB4DC0" w:rsidRDefault="00AB4DC0">
      <w:pPr>
        <w:sectPr w:rsidR="00AB4DC0">
          <w:pgSz w:w="11900" w:h="16838"/>
          <w:pgMar w:top="1125" w:right="1126" w:bottom="579" w:left="1277" w:header="0" w:footer="0" w:gutter="0"/>
          <w:cols w:space="720" w:equalWidth="0">
            <w:col w:w="9503"/>
          </w:cols>
        </w:sectPr>
      </w:pPr>
    </w:p>
    <w:p w:rsidR="00AB4DC0" w:rsidRDefault="00B03F8C">
      <w:pPr>
        <w:spacing w:line="234" w:lineRule="auto"/>
        <w:ind w:right="20"/>
        <w:rPr>
          <w:sz w:val="20"/>
          <w:szCs w:val="20"/>
        </w:rPr>
      </w:pPr>
      <w:r>
        <w:rPr>
          <w:rFonts w:eastAsia="Times New Roman"/>
          <w:sz w:val="24"/>
          <w:szCs w:val="24"/>
        </w:rPr>
        <w:lastRenderedPageBreak/>
        <w:t>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Текст</w:t>
      </w:r>
    </w:p>
    <w:p w:rsidR="00AB4DC0" w:rsidRDefault="00AB4DC0">
      <w:pPr>
        <w:spacing w:line="7" w:lineRule="exact"/>
        <w:rPr>
          <w:sz w:val="20"/>
          <w:szCs w:val="20"/>
        </w:rPr>
      </w:pPr>
    </w:p>
    <w:p w:rsidR="00AB4DC0" w:rsidRDefault="00B03F8C" w:rsidP="00B03F8C">
      <w:pPr>
        <w:numPr>
          <w:ilvl w:val="0"/>
          <w:numId w:val="175"/>
        </w:numPr>
        <w:tabs>
          <w:tab w:val="left" w:pos="694"/>
        </w:tabs>
        <w:spacing w:line="234" w:lineRule="auto"/>
        <w:ind w:right="20" w:firstLine="451"/>
        <w:rPr>
          <w:rFonts w:eastAsia="Times New Roman"/>
          <w:sz w:val="24"/>
          <w:szCs w:val="24"/>
        </w:rPr>
      </w:pPr>
      <w:r>
        <w:rPr>
          <w:rFonts w:eastAsia="Times New Roman"/>
          <w:sz w:val="24"/>
          <w:szCs w:val="24"/>
        </w:rPr>
        <w:t>Понятие текста, основные признаки текста (членимость, смысловая цельность, связность). Тема, основная мысль текста. Микротема текста.</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Средства связи предложений и частей текста. Абзац как средство композиционно-стилистического членения текста.</w:t>
      </w:r>
    </w:p>
    <w:p w:rsidR="00AB4DC0" w:rsidRDefault="00AB4DC0">
      <w:pPr>
        <w:spacing w:line="13"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AB4DC0" w:rsidRDefault="00AB4DC0">
      <w:pPr>
        <w:spacing w:line="13" w:lineRule="exact"/>
        <w:rPr>
          <w:rFonts w:eastAsia="Times New Roman"/>
          <w:sz w:val="24"/>
          <w:szCs w:val="24"/>
        </w:rPr>
      </w:pPr>
    </w:p>
    <w:p w:rsidR="00AB4DC0" w:rsidRDefault="00B03F8C" w:rsidP="00B03F8C">
      <w:pPr>
        <w:numPr>
          <w:ilvl w:val="0"/>
          <w:numId w:val="175"/>
        </w:numPr>
        <w:tabs>
          <w:tab w:val="left" w:pos="694"/>
        </w:tabs>
        <w:spacing w:line="238" w:lineRule="auto"/>
        <w:ind w:firstLine="451"/>
        <w:jc w:val="both"/>
        <w:rPr>
          <w:rFonts w:eastAsia="Times New Roman"/>
          <w:sz w:val="24"/>
          <w:szCs w:val="24"/>
        </w:rPr>
      </w:pPr>
      <w:r>
        <w:rPr>
          <w:rFonts w:eastAsia="Times New Roman"/>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AB4DC0" w:rsidRDefault="00AB4DC0">
      <w:pPr>
        <w:spacing w:line="11"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Функциональные разновидности языка</w:t>
      </w:r>
    </w:p>
    <w:p w:rsidR="00AB4DC0" w:rsidRDefault="00AB4DC0">
      <w:pPr>
        <w:spacing w:line="7" w:lineRule="exact"/>
        <w:rPr>
          <w:rFonts w:eastAsia="Times New Roman"/>
          <w:sz w:val="24"/>
          <w:szCs w:val="24"/>
        </w:rPr>
      </w:pPr>
    </w:p>
    <w:p w:rsidR="00AB4DC0" w:rsidRDefault="00B03F8C" w:rsidP="00B03F8C">
      <w:pPr>
        <w:numPr>
          <w:ilvl w:val="0"/>
          <w:numId w:val="176"/>
        </w:numPr>
        <w:tabs>
          <w:tab w:val="left" w:pos="694"/>
        </w:tabs>
        <w:spacing w:line="234" w:lineRule="auto"/>
        <w:ind w:firstLine="451"/>
        <w:rPr>
          <w:rFonts w:eastAsia="Times New Roman"/>
          <w:sz w:val="24"/>
          <w:szCs w:val="24"/>
        </w:rPr>
      </w:pPr>
      <w:r>
        <w:rPr>
          <w:rFonts w:eastAsia="Times New Roman"/>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AB4DC0" w:rsidRDefault="00AB4DC0">
      <w:pPr>
        <w:spacing w:line="13" w:lineRule="exact"/>
        <w:rPr>
          <w:rFonts w:eastAsia="Times New Roman"/>
          <w:sz w:val="24"/>
          <w:szCs w:val="24"/>
        </w:rPr>
      </w:pPr>
    </w:p>
    <w:p w:rsidR="00AB4DC0" w:rsidRDefault="00B03F8C" w:rsidP="00B03F8C">
      <w:pPr>
        <w:numPr>
          <w:ilvl w:val="0"/>
          <w:numId w:val="176"/>
        </w:numPr>
        <w:tabs>
          <w:tab w:val="left" w:pos="694"/>
        </w:tabs>
        <w:spacing w:line="237" w:lineRule="auto"/>
        <w:ind w:firstLine="451"/>
        <w:jc w:val="both"/>
        <w:rPr>
          <w:rFonts w:eastAsia="Times New Roman"/>
          <w:sz w:val="24"/>
          <w:szCs w:val="24"/>
        </w:rPr>
      </w:pPr>
      <w:r>
        <w:rPr>
          <w:rFonts w:eastAsia="Times New Roman"/>
          <w:sz w:val="24"/>
          <w:szCs w:val="24"/>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B4DC0" w:rsidRDefault="00AB4DC0">
      <w:pPr>
        <w:spacing w:line="9"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Общие сведения о языке</w:t>
      </w:r>
    </w:p>
    <w:p w:rsidR="00AB4DC0" w:rsidRDefault="00AB4DC0">
      <w:pPr>
        <w:spacing w:line="7" w:lineRule="exact"/>
        <w:rPr>
          <w:rFonts w:eastAsia="Times New Roman"/>
          <w:sz w:val="24"/>
          <w:szCs w:val="24"/>
        </w:rPr>
      </w:pPr>
    </w:p>
    <w:p w:rsidR="00AB4DC0" w:rsidRDefault="00B03F8C" w:rsidP="00B03F8C">
      <w:pPr>
        <w:numPr>
          <w:ilvl w:val="0"/>
          <w:numId w:val="177"/>
        </w:numPr>
        <w:tabs>
          <w:tab w:val="left" w:pos="694"/>
        </w:tabs>
        <w:spacing w:line="236" w:lineRule="auto"/>
        <w:ind w:firstLine="451"/>
        <w:jc w:val="both"/>
        <w:rPr>
          <w:rFonts w:eastAsia="Times New Roman"/>
          <w:sz w:val="24"/>
          <w:szCs w:val="24"/>
        </w:rPr>
      </w:pPr>
      <w:r>
        <w:rPr>
          <w:rFonts w:eastAsia="Times New Roman"/>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AB4DC0" w:rsidRDefault="00AB4DC0">
      <w:pPr>
        <w:spacing w:line="14"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Русский язык — язык русской художественной литературы. Основные изобразительные средства русского языка.</w:t>
      </w:r>
    </w:p>
    <w:p w:rsidR="00AB4DC0" w:rsidRDefault="00AB4DC0">
      <w:pPr>
        <w:spacing w:line="13" w:lineRule="exact"/>
        <w:rPr>
          <w:rFonts w:eastAsia="Times New Roman"/>
          <w:sz w:val="24"/>
          <w:szCs w:val="24"/>
        </w:rPr>
      </w:pPr>
    </w:p>
    <w:p w:rsidR="00AB4DC0" w:rsidRDefault="00B03F8C">
      <w:pPr>
        <w:spacing w:line="250" w:lineRule="auto"/>
        <w:ind w:left="460" w:right="4900"/>
        <w:rPr>
          <w:rFonts w:eastAsia="Times New Roman"/>
          <w:sz w:val="24"/>
          <w:szCs w:val="24"/>
        </w:rPr>
      </w:pPr>
      <w:r>
        <w:rPr>
          <w:rFonts w:eastAsia="Times New Roman"/>
          <w:sz w:val="23"/>
          <w:szCs w:val="23"/>
        </w:rPr>
        <w:t>Лингвистика как наука о языке. Основные разделы лингвистики. Выдающиеся отечественные лингвисты.</w:t>
      </w:r>
    </w:p>
    <w:p w:rsidR="00AB4DC0" w:rsidRDefault="00AB4DC0">
      <w:pPr>
        <w:spacing w:line="1" w:lineRule="exact"/>
        <w:rPr>
          <w:rFonts w:eastAsia="Times New Roman"/>
          <w:sz w:val="24"/>
          <w:szCs w:val="24"/>
        </w:rPr>
      </w:pPr>
    </w:p>
    <w:p w:rsidR="00AB4DC0" w:rsidRDefault="00B03F8C" w:rsidP="00B03F8C">
      <w:pPr>
        <w:numPr>
          <w:ilvl w:val="0"/>
          <w:numId w:val="177"/>
        </w:numPr>
        <w:tabs>
          <w:tab w:val="left" w:pos="694"/>
        </w:tabs>
        <w:spacing w:line="233" w:lineRule="auto"/>
        <w:ind w:right="20" w:firstLine="451"/>
        <w:rPr>
          <w:rFonts w:eastAsia="Times New Roman"/>
          <w:sz w:val="24"/>
          <w:szCs w:val="24"/>
        </w:rPr>
      </w:pPr>
      <w:r>
        <w:rPr>
          <w:rFonts w:eastAsia="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AB4DC0" w:rsidRDefault="00AB4DC0">
      <w:pPr>
        <w:spacing w:line="14"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AB4DC0" w:rsidRDefault="00AB4DC0">
      <w:pPr>
        <w:spacing w:line="6"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Фонетика и орфоэпия</w:t>
      </w:r>
    </w:p>
    <w:p w:rsidR="00AB4DC0" w:rsidRDefault="00B03F8C" w:rsidP="00B03F8C">
      <w:pPr>
        <w:numPr>
          <w:ilvl w:val="0"/>
          <w:numId w:val="178"/>
        </w:numPr>
        <w:tabs>
          <w:tab w:val="left" w:pos="700"/>
        </w:tabs>
        <w:spacing w:line="235" w:lineRule="auto"/>
        <w:ind w:left="700" w:hanging="249"/>
        <w:rPr>
          <w:rFonts w:eastAsia="Times New Roman"/>
          <w:sz w:val="24"/>
          <w:szCs w:val="24"/>
        </w:rPr>
      </w:pPr>
      <w:r>
        <w:rPr>
          <w:rFonts w:eastAsia="Times New Roman"/>
          <w:sz w:val="24"/>
          <w:szCs w:val="24"/>
        </w:rPr>
        <w:t>Фонетика как раздел лингвистики.</w:t>
      </w:r>
    </w:p>
    <w:p w:rsidR="00AB4DC0" w:rsidRDefault="00AB4DC0">
      <w:pPr>
        <w:sectPr w:rsidR="00AB4DC0">
          <w:pgSz w:w="11900" w:h="16838"/>
          <w:pgMar w:top="1137" w:right="1126" w:bottom="1440" w:left="1280" w:header="0" w:footer="0" w:gutter="0"/>
          <w:cols w:space="720" w:equalWidth="0">
            <w:col w:w="9500"/>
          </w:cols>
        </w:sectPr>
      </w:pPr>
    </w:p>
    <w:p w:rsidR="00AB4DC0" w:rsidRDefault="00B03F8C">
      <w:pPr>
        <w:tabs>
          <w:tab w:val="left" w:pos="1082"/>
          <w:tab w:val="left" w:pos="1602"/>
          <w:tab w:val="left" w:pos="2642"/>
          <w:tab w:val="left" w:pos="3462"/>
          <w:tab w:val="left" w:pos="4502"/>
          <w:tab w:val="left" w:pos="5522"/>
          <w:tab w:val="left" w:pos="6442"/>
          <w:tab w:val="left" w:pos="7482"/>
          <w:tab w:val="left" w:pos="8742"/>
        </w:tabs>
        <w:ind w:left="463"/>
        <w:rPr>
          <w:sz w:val="20"/>
          <w:szCs w:val="20"/>
        </w:rPr>
      </w:pPr>
      <w:r>
        <w:rPr>
          <w:rFonts w:eastAsia="Times New Roman"/>
          <w:sz w:val="24"/>
          <w:szCs w:val="24"/>
        </w:rPr>
        <w:lastRenderedPageBreak/>
        <w:t>Звук</w:t>
      </w:r>
      <w:r>
        <w:rPr>
          <w:rFonts w:eastAsia="Times New Roman"/>
          <w:sz w:val="24"/>
          <w:szCs w:val="24"/>
        </w:rPr>
        <w:tab/>
        <w:t>как</w:t>
      </w:r>
      <w:r>
        <w:rPr>
          <w:rFonts w:eastAsia="Times New Roman"/>
          <w:sz w:val="24"/>
          <w:szCs w:val="24"/>
        </w:rPr>
        <w:tab/>
        <w:t>единица</w:t>
      </w:r>
      <w:r>
        <w:rPr>
          <w:rFonts w:eastAsia="Times New Roman"/>
          <w:sz w:val="24"/>
          <w:szCs w:val="24"/>
        </w:rPr>
        <w:tab/>
        <w:t>языка.</w:t>
      </w:r>
      <w:r>
        <w:rPr>
          <w:rFonts w:eastAsia="Times New Roman"/>
          <w:sz w:val="24"/>
          <w:szCs w:val="24"/>
        </w:rPr>
        <w:tab/>
        <w:t>Система</w:t>
      </w:r>
      <w:r>
        <w:rPr>
          <w:rFonts w:eastAsia="Times New Roman"/>
          <w:sz w:val="24"/>
          <w:szCs w:val="24"/>
        </w:rPr>
        <w:tab/>
        <w:t>гласных</w:t>
      </w:r>
      <w:r>
        <w:rPr>
          <w:rFonts w:eastAsia="Times New Roman"/>
          <w:sz w:val="24"/>
          <w:szCs w:val="24"/>
        </w:rPr>
        <w:tab/>
        <w:t>звуков.</w:t>
      </w:r>
      <w:r>
        <w:rPr>
          <w:rFonts w:eastAsia="Times New Roman"/>
          <w:sz w:val="24"/>
          <w:szCs w:val="24"/>
        </w:rPr>
        <w:tab/>
        <w:t>Система</w:t>
      </w:r>
      <w:r>
        <w:rPr>
          <w:rFonts w:eastAsia="Times New Roman"/>
          <w:sz w:val="24"/>
          <w:szCs w:val="24"/>
        </w:rPr>
        <w:tab/>
        <w:t>согласных</w:t>
      </w:r>
      <w:r>
        <w:rPr>
          <w:sz w:val="20"/>
          <w:szCs w:val="20"/>
        </w:rPr>
        <w:tab/>
      </w:r>
      <w:r>
        <w:rPr>
          <w:rFonts w:eastAsia="Times New Roman"/>
          <w:sz w:val="23"/>
          <w:szCs w:val="23"/>
        </w:rPr>
        <w:t>звуков.</w:t>
      </w:r>
    </w:p>
    <w:p w:rsidR="00AB4DC0" w:rsidRDefault="00B03F8C">
      <w:pPr>
        <w:tabs>
          <w:tab w:val="left" w:pos="1282"/>
          <w:tab w:val="left" w:pos="2142"/>
          <w:tab w:val="left" w:pos="2442"/>
          <w:tab w:val="left" w:pos="3442"/>
          <w:tab w:val="left" w:pos="4382"/>
          <w:tab w:val="left" w:pos="5602"/>
          <w:tab w:val="left" w:pos="7222"/>
          <w:tab w:val="left" w:pos="8922"/>
        </w:tabs>
        <w:ind w:left="3"/>
        <w:rPr>
          <w:sz w:val="20"/>
          <w:szCs w:val="20"/>
        </w:rPr>
      </w:pPr>
      <w:r>
        <w:rPr>
          <w:rFonts w:eastAsia="Times New Roman"/>
          <w:sz w:val="24"/>
          <w:szCs w:val="24"/>
        </w:rPr>
        <w:t>Изменение</w:t>
      </w:r>
      <w:r>
        <w:rPr>
          <w:rFonts w:eastAsia="Times New Roman"/>
          <w:sz w:val="24"/>
          <w:szCs w:val="24"/>
        </w:rPr>
        <w:tab/>
        <w:t>звуков</w:t>
      </w:r>
      <w:r>
        <w:rPr>
          <w:rFonts w:eastAsia="Times New Roman"/>
          <w:sz w:val="24"/>
          <w:szCs w:val="24"/>
        </w:rPr>
        <w:tab/>
        <w:t>в</w:t>
      </w:r>
      <w:r>
        <w:rPr>
          <w:rFonts w:eastAsia="Times New Roman"/>
          <w:sz w:val="24"/>
          <w:szCs w:val="24"/>
        </w:rPr>
        <w:tab/>
        <w:t>речевом</w:t>
      </w:r>
      <w:r>
        <w:rPr>
          <w:rFonts w:eastAsia="Times New Roman"/>
          <w:sz w:val="24"/>
          <w:szCs w:val="24"/>
        </w:rPr>
        <w:tab/>
        <w:t>потоке.</w:t>
      </w:r>
      <w:r>
        <w:rPr>
          <w:rFonts w:eastAsia="Times New Roman"/>
          <w:sz w:val="24"/>
          <w:szCs w:val="24"/>
        </w:rPr>
        <w:tab/>
        <w:t>Элементы</w:t>
      </w:r>
      <w:r>
        <w:rPr>
          <w:rFonts w:eastAsia="Times New Roman"/>
          <w:sz w:val="24"/>
          <w:szCs w:val="24"/>
        </w:rPr>
        <w:tab/>
        <w:t>фонетической</w:t>
      </w:r>
      <w:r>
        <w:rPr>
          <w:rFonts w:eastAsia="Times New Roman"/>
          <w:sz w:val="24"/>
          <w:szCs w:val="24"/>
        </w:rPr>
        <w:tab/>
        <w:t>транскрипции.</w:t>
      </w:r>
      <w:r>
        <w:rPr>
          <w:sz w:val="20"/>
          <w:szCs w:val="20"/>
        </w:rPr>
        <w:tab/>
      </w:r>
      <w:r>
        <w:rPr>
          <w:rFonts w:eastAsia="Times New Roman"/>
          <w:sz w:val="23"/>
          <w:szCs w:val="23"/>
        </w:rPr>
        <w:t>Слог.</w:t>
      </w:r>
    </w:p>
    <w:p w:rsidR="00AB4DC0" w:rsidRDefault="00B03F8C">
      <w:pPr>
        <w:ind w:left="3"/>
        <w:rPr>
          <w:sz w:val="20"/>
          <w:szCs w:val="20"/>
        </w:rPr>
      </w:pPr>
      <w:r>
        <w:rPr>
          <w:rFonts w:eastAsia="Times New Roman"/>
          <w:sz w:val="24"/>
          <w:szCs w:val="24"/>
        </w:rPr>
        <w:t>Ударение.</w:t>
      </w:r>
    </w:p>
    <w:p w:rsidR="00AB4DC0" w:rsidRDefault="00AB4DC0">
      <w:pPr>
        <w:spacing w:line="12"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Орфоэпия как раздел лингвистики. Основные правила нормативного произношения и ударения.</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Орфоэпический словарь.</w:t>
      </w:r>
    </w:p>
    <w:p w:rsidR="00AB4DC0" w:rsidRDefault="00AB4DC0">
      <w:pPr>
        <w:spacing w:line="12" w:lineRule="exact"/>
        <w:rPr>
          <w:sz w:val="20"/>
          <w:szCs w:val="20"/>
        </w:rPr>
      </w:pPr>
    </w:p>
    <w:p w:rsidR="00AB4DC0" w:rsidRDefault="00B03F8C" w:rsidP="00B03F8C">
      <w:pPr>
        <w:numPr>
          <w:ilvl w:val="0"/>
          <w:numId w:val="179"/>
        </w:numPr>
        <w:tabs>
          <w:tab w:val="left" w:pos="696"/>
        </w:tabs>
        <w:spacing w:line="236" w:lineRule="auto"/>
        <w:ind w:left="3" w:right="20" w:firstLine="451"/>
        <w:jc w:val="both"/>
        <w:rPr>
          <w:rFonts w:eastAsia="Times New Roman"/>
          <w:sz w:val="24"/>
          <w:szCs w:val="24"/>
        </w:rPr>
      </w:pPr>
      <w:r>
        <w:rPr>
          <w:rFonts w:eastAsia="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Нормативное произношение слов. Оценка собственной и чужой речи с точки зрения орфоэпической правильности.</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Применение фонетико-орфоэпических знаний и умений в собственной речевой практике.</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Использование орфоэпического словаря для овладения произносительной культурой.</w:t>
      </w:r>
    </w:p>
    <w:p w:rsidR="00AB4DC0" w:rsidRDefault="00AB4DC0">
      <w:pPr>
        <w:spacing w:line="281" w:lineRule="exact"/>
        <w:rPr>
          <w:sz w:val="20"/>
          <w:szCs w:val="20"/>
        </w:rPr>
      </w:pPr>
    </w:p>
    <w:p w:rsidR="00AB4DC0" w:rsidRDefault="00B03F8C">
      <w:pPr>
        <w:ind w:left="463"/>
        <w:rPr>
          <w:sz w:val="20"/>
          <w:szCs w:val="20"/>
        </w:rPr>
      </w:pPr>
      <w:r>
        <w:rPr>
          <w:rFonts w:eastAsia="Times New Roman"/>
          <w:b/>
          <w:bCs/>
          <w:sz w:val="24"/>
          <w:szCs w:val="24"/>
        </w:rPr>
        <w:t>Графика</w:t>
      </w:r>
    </w:p>
    <w:p w:rsidR="00AB4DC0" w:rsidRDefault="00AB4DC0">
      <w:pPr>
        <w:spacing w:line="8" w:lineRule="exact"/>
        <w:rPr>
          <w:sz w:val="20"/>
          <w:szCs w:val="20"/>
        </w:rPr>
      </w:pPr>
    </w:p>
    <w:p w:rsidR="00AB4DC0" w:rsidRDefault="00B03F8C" w:rsidP="00B03F8C">
      <w:pPr>
        <w:numPr>
          <w:ilvl w:val="1"/>
          <w:numId w:val="180"/>
        </w:numPr>
        <w:tabs>
          <w:tab w:val="left" w:pos="696"/>
        </w:tabs>
        <w:spacing w:line="234" w:lineRule="auto"/>
        <w:ind w:left="3" w:right="20" w:firstLine="451"/>
        <w:rPr>
          <w:rFonts w:eastAsia="Times New Roman"/>
          <w:sz w:val="24"/>
          <w:szCs w:val="24"/>
        </w:rPr>
      </w:pPr>
      <w:r>
        <w:rPr>
          <w:rFonts w:eastAsia="Times New Roman"/>
          <w:sz w:val="24"/>
          <w:szCs w:val="24"/>
        </w:rPr>
        <w:t>Графика как раздел лингвистики. Соотношение звука и буквы. Обозначение на письме твёрдости и мягкости согласных. Способы обозначения [j’].</w:t>
      </w:r>
    </w:p>
    <w:p w:rsidR="00AB4DC0" w:rsidRDefault="00AB4DC0">
      <w:pPr>
        <w:spacing w:line="13" w:lineRule="exact"/>
        <w:rPr>
          <w:rFonts w:eastAsia="Times New Roman"/>
          <w:sz w:val="24"/>
          <w:szCs w:val="24"/>
        </w:rPr>
      </w:pPr>
    </w:p>
    <w:p w:rsidR="00AB4DC0" w:rsidRDefault="00B03F8C" w:rsidP="00B03F8C">
      <w:pPr>
        <w:numPr>
          <w:ilvl w:val="1"/>
          <w:numId w:val="180"/>
        </w:numPr>
        <w:tabs>
          <w:tab w:val="left" w:pos="696"/>
        </w:tabs>
        <w:spacing w:line="236" w:lineRule="auto"/>
        <w:ind w:left="3" w:firstLine="451"/>
        <w:jc w:val="both"/>
        <w:rPr>
          <w:rFonts w:eastAsia="Times New Roman"/>
          <w:sz w:val="24"/>
          <w:szCs w:val="24"/>
        </w:rPr>
      </w:pPr>
      <w:r>
        <w:rPr>
          <w:rFonts w:eastAsia="Times New Roman"/>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Морфемика и словообразование</w:t>
      </w:r>
    </w:p>
    <w:p w:rsidR="00AB4DC0" w:rsidRDefault="00B03F8C" w:rsidP="00B03F8C">
      <w:pPr>
        <w:numPr>
          <w:ilvl w:val="1"/>
          <w:numId w:val="181"/>
        </w:numPr>
        <w:tabs>
          <w:tab w:val="left" w:pos="703"/>
        </w:tabs>
        <w:spacing w:line="235" w:lineRule="auto"/>
        <w:ind w:left="703" w:hanging="249"/>
        <w:rPr>
          <w:rFonts w:eastAsia="Times New Roman"/>
          <w:sz w:val="24"/>
          <w:szCs w:val="24"/>
        </w:rPr>
      </w:pPr>
      <w:r>
        <w:rPr>
          <w:rFonts w:eastAsia="Times New Roman"/>
          <w:sz w:val="24"/>
          <w:szCs w:val="24"/>
        </w:rPr>
        <w:t>Морфемика как раздел лингвистики. Морфема как минимальная значимая единица</w:t>
      </w:r>
    </w:p>
    <w:p w:rsidR="00AB4DC0" w:rsidRDefault="00B03F8C">
      <w:pPr>
        <w:ind w:left="3"/>
        <w:rPr>
          <w:rFonts w:eastAsia="Times New Roman"/>
          <w:sz w:val="24"/>
          <w:szCs w:val="24"/>
        </w:rPr>
      </w:pPr>
      <w:r>
        <w:rPr>
          <w:rFonts w:eastAsia="Times New Roman"/>
          <w:sz w:val="24"/>
          <w:szCs w:val="24"/>
        </w:rPr>
        <w:t>языка.</w:t>
      </w:r>
    </w:p>
    <w:p w:rsidR="00AB4DC0" w:rsidRDefault="00AB4DC0">
      <w:pPr>
        <w:spacing w:line="12"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Словообразующие и формообразующие морфемы. Окончание как формообразующая морфема.</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Приставка, суффикс как словообразующие морфемы.</w:t>
      </w:r>
    </w:p>
    <w:p w:rsidR="00AB4DC0" w:rsidRDefault="00AB4DC0">
      <w:pPr>
        <w:spacing w:line="12"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Корень. Однокоренные слова. Чередование гласных и согласных в корнях слов. Варианты морфем.</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Возможность исторических изменений в структуре слова. Понятие об этимологии. Этимологический словарь.</w:t>
      </w:r>
    </w:p>
    <w:p w:rsidR="00AB4DC0" w:rsidRDefault="00AB4DC0">
      <w:pPr>
        <w:spacing w:line="14"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Словообразование как раздел лингвистики. Исходная (производящая) основа и словообразующая морфема.</w:t>
      </w:r>
    </w:p>
    <w:p w:rsidR="00AB4DC0" w:rsidRDefault="00AB4DC0">
      <w:pPr>
        <w:spacing w:line="13" w:lineRule="exact"/>
        <w:rPr>
          <w:rFonts w:eastAsia="Times New Roman"/>
          <w:sz w:val="24"/>
          <w:szCs w:val="24"/>
        </w:rPr>
      </w:pPr>
    </w:p>
    <w:p w:rsidR="00AB4DC0" w:rsidRDefault="00B03F8C">
      <w:pPr>
        <w:spacing w:line="234" w:lineRule="auto"/>
        <w:ind w:left="3" w:firstLine="454"/>
        <w:jc w:val="both"/>
        <w:rPr>
          <w:rFonts w:eastAsia="Times New Roman"/>
          <w:sz w:val="24"/>
          <w:szCs w:val="24"/>
        </w:rPr>
      </w:pPr>
      <w:r>
        <w:rPr>
          <w:rFonts w:eastAsia="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w:t>
      </w:r>
    </w:p>
    <w:p w:rsidR="00AB4DC0" w:rsidRDefault="00AB4DC0">
      <w:pPr>
        <w:spacing w:line="13" w:lineRule="exact"/>
        <w:rPr>
          <w:rFonts w:eastAsia="Times New Roman"/>
          <w:sz w:val="24"/>
          <w:szCs w:val="24"/>
        </w:rPr>
      </w:pPr>
    </w:p>
    <w:p w:rsidR="00AB4DC0" w:rsidRDefault="00B03F8C" w:rsidP="00B03F8C">
      <w:pPr>
        <w:numPr>
          <w:ilvl w:val="0"/>
          <w:numId w:val="181"/>
        </w:numPr>
        <w:tabs>
          <w:tab w:val="left" w:pos="425"/>
        </w:tabs>
        <w:spacing w:line="234" w:lineRule="auto"/>
        <w:ind w:left="3" w:right="20" w:hanging="3"/>
        <w:rPr>
          <w:rFonts w:eastAsia="Times New Roman"/>
          <w:sz w:val="24"/>
          <w:szCs w:val="24"/>
        </w:rPr>
      </w:pPr>
      <w:r>
        <w:rPr>
          <w:rFonts w:eastAsia="Times New Roman"/>
          <w:sz w:val="24"/>
          <w:szCs w:val="24"/>
        </w:rPr>
        <w:t>другую; сращение сочетания слов в слово. Словообразовательная пара, словообразовательная цепочка. Словообразова-тельное гнездо слов.</w:t>
      </w:r>
    </w:p>
    <w:p w:rsidR="00AB4DC0" w:rsidRDefault="00AB4DC0">
      <w:pPr>
        <w:spacing w:line="13" w:lineRule="exact"/>
        <w:rPr>
          <w:rFonts w:eastAsia="Times New Roman"/>
          <w:sz w:val="24"/>
          <w:szCs w:val="24"/>
        </w:rPr>
      </w:pPr>
    </w:p>
    <w:p w:rsidR="00AB4DC0" w:rsidRDefault="00B03F8C">
      <w:pPr>
        <w:spacing w:line="249" w:lineRule="auto"/>
        <w:ind w:left="463" w:right="3480"/>
        <w:rPr>
          <w:rFonts w:eastAsia="Times New Roman"/>
          <w:sz w:val="24"/>
          <w:szCs w:val="24"/>
        </w:rPr>
      </w:pPr>
      <w:r>
        <w:rPr>
          <w:rFonts w:eastAsia="Times New Roman"/>
          <w:sz w:val="23"/>
          <w:szCs w:val="23"/>
        </w:rPr>
        <w:t>Словообразовательный и морфемный словари. Основные выразительные средства словообразования.</w:t>
      </w:r>
    </w:p>
    <w:p w:rsidR="00AB4DC0" w:rsidRDefault="00AB4DC0">
      <w:pPr>
        <w:spacing w:line="3" w:lineRule="exact"/>
        <w:rPr>
          <w:rFonts w:eastAsia="Times New Roman"/>
          <w:sz w:val="24"/>
          <w:szCs w:val="24"/>
        </w:rPr>
      </w:pPr>
    </w:p>
    <w:p w:rsidR="00AB4DC0" w:rsidRDefault="00B03F8C" w:rsidP="00B03F8C">
      <w:pPr>
        <w:numPr>
          <w:ilvl w:val="1"/>
          <w:numId w:val="182"/>
        </w:numPr>
        <w:tabs>
          <w:tab w:val="left" w:pos="696"/>
        </w:tabs>
        <w:spacing w:line="234" w:lineRule="auto"/>
        <w:ind w:left="3" w:right="20" w:firstLine="451"/>
        <w:rPr>
          <w:rFonts w:eastAsia="Times New Roman"/>
          <w:sz w:val="24"/>
          <w:szCs w:val="24"/>
        </w:rPr>
      </w:pPr>
      <w:r>
        <w:rPr>
          <w:rFonts w:eastAsia="Times New Roman"/>
          <w:sz w:val="24"/>
          <w:szCs w:val="24"/>
        </w:rPr>
        <w:t>Осмысление морфемы как значимой единицы языка. Осознание роли морфем в процессах формо- и словообразования.</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Определение основных способов словообразования, построение словообразовательных цепочек слов.</w:t>
      </w:r>
    </w:p>
    <w:p w:rsidR="00AB4DC0" w:rsidRDefault="00AB4DC0">
      <w:pPr>
        <w:spacing w:line="12"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Применение знаний и умений по морфемике и словообразованию в практике правописания.</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Лексикология и фразеология</w:t>
      </w:r>
    </w:p>
    <w:p w:rsidR="00AB4DC0" w:rsidRDefault="00AB4DC0">
      <w:pPr>
        <w:spacing w:line="7" w:lineRule="exact"/>
        <w:rPr>
          <w:rFonts w:eastAsia="Times New Roman"/>
          <w:sz w:val="24"/>
          <w:szCs w:val="24"/>
        </w:rPr>
      </w:pPr>
    </w:p>
    <w:p w:rsidR="00AB4DC0" w:rsidRDefault="00B03F8C" w:rsidP="00B03F8C">
      <w:pPr>
        <w:numPr>
          <w:ilvl w:val="1"/>
          <w:numId w:val="183"/>
        </w:numPr>
        <w:tabs>
          <w:tab w:val="left" w:pos="696"/>
        </w:tabs>
        <w:spacing w:line="236" w:lineRule="auto"/>
        <w:ind w:left="3" w:right="20" w:firstLine="451"/>
        <w:jc w:val="both"/>
        <w:rPr>
          <w:rFonts w:eastAsia="Times New Roman"/>
          <w:sz w:val="24"/>
          <w:szCs w:val="24"/>
        </w:rPr>
      </w:pPr>
      <w:r>
        <w:rPr>
          <w:rFonts w:eastAsia="Times New Roman"/>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Тематические группы слов. Толковые словари русского языка.</w:t>
      </w:r>
    </w:p>
    <w:p w:rsidR="00AB4DC0" w:rsidRDefault="00AB4DC0">
      <w:pPr>
        <w:sectPr w:rsidR="00AB4DC0">
          <w:pgSz w:w="11900" w:h="16838"/>
          <w:pgMar w:top="1125" w:right="1126" w:bottom="797" w:left="1277" w:header="0" w:footer="0" w:gutter="0"/>
          <w:cols w:space="720" w:equalWidth="0">
            <w:col w:w="9503"/>
          </w:cols>
        </w:sectPr>
      </w:pPr>
    </w:p>
    <w:p w:rsidR="00AB4DC0" w:rsidRDefault="00B03F8C">
      <w:pPr>
        <w:spacing w:line="234" w:lineRule="auto"/>
        <w:ind w:left="460" w:right="20"/>
        <w:rPr>
          <w:sz w:val="20"/>
          <w:szCs w:val="20"/>
        </w:rPr>
      </w:pPr>
      <w:r>
        <w:rPr>
          <w:rFonts w:eastAsia="Times New Roman"/>
          <w:sz w:val="24"/>
          <w:szCs w:val="24"/>
        </w:rPr>
        <w:lastRenderedPageBreak/>
        <w:t>Синонимы. Антонимы. Омонимы. Словари синонимов и антонимов русского языка. Лексика русского языка с точки зрения её происхождения: исконно русские и</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заимствованные слова. Словари иностранных слов.</w:t>
      </w:r>
    </w:p>
    <w:p w:rsidR="00AB4DC0" w:rsidRDefault="00AB4DC0">
      <w:pPr>
        <w:spacing w:line="12" w:lineRule="exact"/>
        <w:rPr>
          <w:sz w:val="20"/>
          <w:szCs w:val="20"/>
        </w:rPr>
      </w:pPr>
    </w:p>
    <w:p w:rsidR="00AB4DC0" w:rsidRDefault="00B03F8C">
      <w:pPr>
        <w:spacing w:line="234" w:lineRule="auto"/>
        <w:ind w:firstLine="454"/>
        <w:rPr>
          <w:sz w:val="20"/>
          <w:szCs w:val="20"/>
        </w:rPr>
      </w:pPr>
      <w:r>
        <w:rPr>
          <w:rFonts w:eastAsia="Times New Roman"/>
          <w:sz w:val="24"/>
          <w:szCs w:val="24"/>
        </w:rPr>
        <w:t>Лексика русского языка с точки зрения её активного и пассивного запаса. Архаизмы, историзмы, неологизмы.</w:t>
      </w:r>
    </w:p>
    <w:p w:rsidR="00AB4DC0" w:rsidRDefault="00AB4DC0">
      <w:pPr>
        <w:spacing w:line="14" w:lineRule="exact"/>
        <w:rPr>
          <w:sz w:val="20"/>
          <w:szCs w:val="20"/>
        </w:rPr>
      </w:pPr>
    </w:p>
    <w:p w:rsidR="00AB4DC0" w:rsidRDefault="00B03F8C">
      <w:pPr>
        <w:spacing w:line="234" w:lineRule="auto"/>
        <w:ind w:right="20" w:firstLine="454"/>
        <w:rPr>
          <w:sz w:val="20"/>
          <w:szCs w:val="20"/>
        </w:rPr>
      </w:pPr>
      <w:r>
        <w:rPr>
          <w:rFonts w:eastAsia="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Стилистические пласты лексики.</w:t>
      </w:r>
    </w:p>
    <w:p w:rsidR="00AB4DC0" w:rsidRDefault="00AB4DC0">
      <w:pPr>
        <w:spacing w:line="12" w:lineRule="exact"/>
        <w:rPr>
          <w:sz w:val="20"/>
          <w:szCs w:val="20"/>
        </w:rPr>
      </w:pPr>
    </w:p>
    <w:p w:rsidR="00AB4DC0" w:rsidRDefault="00B03F8C">
      <w:pPr>
        <w:spacing w:line="234" w:lineRule="auto"/>
        <w:ind w:firstLine="454"/>
        <w:rPr>
          <w:sz w:val="20"/>
          <w:szCs w:val="20"/>
        </w:rPr>
      </w:pPr>
      <w:r>
        <w:rPr>
          <w:rFonts w:eastAsia="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AB4DC0" w:rsidRDefault="00AB4DC0">
      <w:pPr>
        <w:spacing w:line="14" w:lineRule="exact"/>
        <w:rPr>
          <w:sz w:val="20"/>
          <w:szCs w:val="20"/>
        </w:rPr>
      </w:pPr>
    </w:p>
    <w:p w:rsidR="00AB4DC0" w:rsidRDefault="00B03F8C">
      <w:pPr>
        <w:spacing w:line="234" w:lineRule="auto"/>
        <w:ind w:right="20" w:firstLine="454"/>
        <w:rPr>
          <w:sz w:val="20"/>
          <w:szCs w:val="20"/>
        </w:rPr>
      </w:pPr>
      <w:r>
        <w:rPr>
          <w:rFonts w:eastAsia="Times New Roman"/>
          <w:sz w:val="24"/>
          <w:szCs w:val="24"/>
        </w:rPr>
        <w:t>Разные виды лексических словарей и их роль в овладении словарным богатством родного языка.</w:t>
      </w:r>
    </w:p>
    <w:p w:rsidR="00AB4DC0" w:rsidRDefault="00AB4DC0">
      <w:pPr>
        <w:spacing w:line="14" w:lineRule="exact"/>
        <w:rPr>
          <w:sz w:val="20"/>
          <w:szCs w:val="20"/>
        </w:rPr>
      </w:pPr>
    </w:p>
    <w:p w:rsidR="00AB4DC0" w:rsidRDefault="00B03F8C" w:rsidP="00B03F8C">
      <w:pPr>
        <w:numPr>
          <w:ilvl w:val="0"/>
          <w:numId w:val="184"/>
        </w:numPr>
        <w:tabs>
          <w:tab w:val="left" w:pos="694"/>
        </w:tabs>
        <w:spacing w:line="236" w:lineRule="auto"/>
        <w:ind w:firstLine="451"/>
        <w:jc w:val="both"/>
        <w:rPr>
          <w:rFonts w:eastAsia="Times New Roman"/>
          <w:sz w:val="24"/>
          <w:szCs w:val="24"/>
        </w:rPr>
      </w:pPr>
      <w:r>
        <w:rPr>
          <w:rFonts w:eastAsia="Times New Roman"/>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AB4DC0" w:rsidRDefault="00AB4DC0">
      <w:pPr>
        <w:spacing w:line="2" w:lineRule="exact"/>
        <w:rPr>
          <w:rFonts w:eastAsia="Times New Roman"/>
          <w:sz w:val="24"/>
          <w:szCs w:val="24"/>
        </w:rPr>
      </w:pPr>
    </w:p>
    <w:p w:rsidR="00AB4DC0" w:rsidRDefault="00B03F8C">
      <w:pPr>
        <w:ind w:left="460"/>
        <w:rPr>
          <w:rFonts w:eastAsia="Times New Roman"/>
          <w:sz w:val="24"/>
          <w:szCs w:val="24"/>
        </w:rPr>
      </w:pPr>
      <w:r>
        <w:rPr>
          <w:rFonts w:eastAsia="Times New Roman"/>
          <w:sz w:val="24"/>
          <w:szCs w:val="24"/>
        </w:rPr>
        <w:t>Проведение лексического разбора слов.</w:t>
      </w:r>
    </w:p>
    <w:p w:rsidR="00AB4DC0" w:rsidRDefault="00AB4DC0">
      <w:pPr>
        <w:spacing w:line="12"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AB4DC0" w:rsidRDefault="00AB4DC0">
      <w:pPr>
        <w:spacing w:line="6"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Морфология</w:t>
      </w:r>
    </w:p>
    <w:p w:rsidR="00AB4DC0" w:rsidRDefault="00B03F8C" w:rsidP="00B03F8C">
      <w:pPr>
        <w:numPr>
          <w:ilvl w:val="0"/>
          <w:numId w:val="185"/>
        </w:numPr>
        <w:tabs>
          <w:tab w:val="left" w:pos="700"/>
        </w:tabs>
        <w:spacing w:line="235" w:lineRule="auto"/>
        <w:ind w:left="700" w:hanging="249"/>
        <w:rPr>
          <w:rFonts w:eastAsia="Times New Roman"/>
          <w:sz w:val="24"/>
          <w:szCs w:val="24"/>
        </w:rPr>
      </w:pPr>
      <w:r>
        <w:rPr>
          <w:rFonts w:eastAsia="Times New Roman"/>
          <w:sz w:val="24"/>
          <w:szCs w:val="24"/>
        </w:rPr>
        <w:t>Морфология как раздел грамматики.</w:t>
      </w:r>
    </w:p>
    <w:p w:rsidR="00AB4DC0" w:rsidRDefault="00AB4DC0">
      <w:pPr>
        <w:spacing w:line="13"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Части речи как лексико-грамматические разряды слов. Система частей речи в русском языке.</w:t>
      </w:r>
    </w:p>
    <w:p w:rsidR="00AB4DC0" w:rsidRDefault="00AB4DC0">
      <w:pPr>
        <w:spacing w:line="13" w:lineRule="exact"/>
        <w:rPr>
          <w:rFonts w:eastAsia="Times New Roman"/>
          <w:sz w:val="24"/>
          <w:szCs w:val="24"/>
        </w:rPr>
      </w:pPr>
    </w:p>
    <w:p w:rsidR="00AB4DC0" w:rsidRDefault="00B03F8C">
      <w:pPr>
        <w:spacing w:line="237" w:lineRule="auto"/>
        <w:ind w:right="20" w:firstLine="454"/>
        <w:jc w:val="both"/>
        <w:rPr>
          <w:rFonts w:eastAsia="Times New Roman"/>
          <w:sz w:val="24"/>
          <w:szCs w:val="24"/>
        </w:rPr>
      </w:pPr>
      <w:r>
        <w:rPr>
          <w:rFonts w:eastAsia="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AB4DC0" w:rsidRDefault="00AB4DC0">
      <w:pPr>
        <w:spacing w:line="14"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Служебные части речи, их разряды по значению, структуре и синтаксическому употреблению.</w:t>
      </w:r>
    </w:p>
    <w:p w:rsidR="00AB4DC0" w:rsidRDefault="00AB4DC0">
      <w:pPr>
        <w:spacing w:line="13" w:lineRule="exact"/>
        <w:rPr>
          <w:rFonts w:eastAsia="Times New Roman"/>
          <w:sz w:val="24"/>
          <w:szCs w:val="24"/>
        </w:rPr>
      </w:pPr>
    </w:p>
    <w:p w:rsidR="00AB4DC0" w:rsidRDefault="00B03F8C">
      <w:pPr>
        <w:spacing w:line="236" w:lineRule="auto"/>
        <w:ind w:left="460" w:right="4520"/>
        <w:rPr>
          <w:rFonts w:eastAsia="Times New Roman"/>
          <w:sz w:val="24"/>
          <w:szCs w:val="24"/>
        </w:rPr>
      </w:pPr>
      <w:r>
        <w:rPr>
          <w:rFonts w:eastAsia="Times New Roman"/>
          <w:sz w:val="24"/>
          <w:szCs w:val="24"/>
        </w:rPr>
        <w:t>Междометия и звукоподражательные слова. Омонимия слов разных частей речи. Словари грамматических трудностей.</w:t>
      </w:r>
    </w:p>
    <w:p w:rsidR="00AB4DC0" w:rsidRDefault="00AB4DC0">
      <w:pPr>
        <w:spacing w:line="13" w:lineRule="exact"/>
        <w:rPr>
          <w:rFonts w:eastAsia="Times New Roman"/>
          <w:sz w:val="24"/>
          <w:szCs w:val="24"/>
        </w:rPr>
      </w:pPr>
    </w:p>
    <w:p w:rsidR="00AB4DC0" w:rsidRDefault="00B03F8C" w:rsidP="00B03F8C">
      <w:pPr>
        <w:numPr>
          <w:ilvl w:val="0"/>
          <w:numId w:val="185"/>
        </w:numPr>
        <w:tabs>
          <w:tab w:val="left" w:pos="694"/>
        </w:tabs>
        <w:spacing w:line="237" w:lineRule="auto"/>
        <w:ind w:firstLine="451"/>
        <w:jc w:val="both"/>
        <w:rPr>
          <w:rFonts w:eastAsia="Times New Roman"/>
          <w:sz w:val="24"/>
          <w:szCs w:val="24"/>
        </w:rPr>
      </w:pPr>
      <w:r>
        <w:rPr>
          <w:rFonts w:eastAsia="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AB4DC0" w:rsidRDefault="00AB4DC0">
      <w:pPr>
        <w:spacing w:line="1" w:lineRule="exact"/>
        <w:rPr>
          <w:rFonts w:eastAsia="Times New Roman"/>
          <w:sz w:val="24"/>
          <w:szCs w:val="24"/>
        </w:rPr>
      </w:pPr>
    </w:p>
    <w:p w:rsidR="00AB4DC0" w:rsidRDefault="00B03F8C">
      <w:pPr>
        <w:ind w:left="460"/>
        <w:rPr>
          <w:rFonts w:eastAsia="Times New Roman"/>
          <w:sz w:val="24"/>
          <w:szCs w:val="24"/>
        </w:rPr>
      </w:pPr>
      <w:r>
        <w:rPr>
          <w:rFonts w:eastAsia="Times New Roman"/>
          <w:sz w:val="24"/>
          <w:szCs w:val="24"/>
        </w:rPr>
        <w:t>Использование словарей грамматических трудностей в речевой практике.</w:t>
      </w:r>
    </w:p>
    <w:p w:rsidR="00AB4DC0" w:rsidRDefault="00AB4DC0">
      <w:pPr>
        <w:spacing w:line="4" w:lineRule="exact"/>
        <w:rPr>
          <w:rFonts w:eastAsia="Times New Roman"/>
          <w:sz w:val="24"/>
          <w:szCs w:val="24"/>
        </w:rPr>
      </w:pPr>
    </w:p>
    <w:p w:rsidR="00AB4DC0" w:rsidRDefault="00B03F8C">
      <w:pPr>
        <w:ind w:left="460"/>
        <w:rPr>
          <w:rFonts w:eastAsia="Times New Roman"/>
          <w:sz w:val="24"/>
          <w:szCs w:val="24"/>
        </w:rPr>
      </w:pPr>
      <w:r>
        <w:rPr>
          <w:rFonts w:eastAsia="Times New Roman"/>
          <w:b/>
          <w:bCs/>
          <w:sz w:val="24"/>
          <w:szCs w:val="24"/>
        </w:rPr>
        <w:t>Синтаксис</w:t>
      </w:r>
    </w:p>
    <w:p w:rsidR="00AB4DC0" w:rsidRDefault="00AB4DC0">
      <w:pPr>
        <w:spacing w:line="7" w:lineRule="exact"/>
        <w:rPr>
          <w:rFonts w:eastAsia="Times New Roman"/>
          <w:sz w:val="24"/>
          <w:szCs w:val="24"/>
        </w:rPr>
      </w:pPr>
    </w:p>
    <w:p w:rsidR="00AB4DC0" w:rsidRDefault="00B03F8C" w:rsidP="00B03F8C">
      <w:pPr>
        <w:numPr>
          <w:ilvl w:val="0"/>
          <w:numId w:val="186"/>
        </w:numPr>
        <w:tabs>
          <w:tab w:val="left" w:pos="694"/>
        </w:tabs>
        <w:spacing w:line="234" w:lineRule="auto"/>
        <w:ind w:right="20" w:firstLine="451"/>
        <w:rPr>
          <w:rFonts w:eastAsia="Times New Roman"/>
          <w:sz w:val="24"/>
          <w:szCs w:val="24"/>
        </w:rPr>
      </w:pPr>
      <w:r>
        <w:rPr>
          <w:rFonts w:eastAsia="Times New Roman"/>
          <w:sz w:val="24"/>
          <w:szCs w:val="24"/>
        </w:rPr>
        <w:t>Синтаксис как раздел грамматики. Словосочетание и предложение как единицы синтаксиса.</w:t>
      </w:r>
    </w:p>
    <w:p w:rsidR="00AB4DC0" w:rsidRDefault="00AB4DC0">
      <w:pPr>
        <w:spacing w:line="12" w:lineRule="exact"/>
        <w:rPr>
          <w:rFonts w:eastAsia="Times New Roman"/>
          <w:sz w:val="24"/>
          <w:szCs w:val="24"/>
        </w:rPr>
      </w:pPr>
    </w:p>
    <w:p w:rsidR="00AB4DC0" w:rsidRDefault="00B03F8C">
      <w:pPr>
        <w:spacing w:line="234" w:lineRule="auto"/>
        <w:ind w:right="20" w:firstLine="454"/>
        <w:rPr>
          <w:rFonts w:eastAsia="Times New Roman"/>
          <w:sz w:val="24"/>
          <w:szCs w:val="24"/>
        </w:rPr>
      </w:pPr>
      <w:r>
        <w:rPr>
          <w:rFonts w:eastAsia="Times New Roman"/>
          <w:sz w:val="24"/>
          <w:szCs w:val="24"/>
        </w:rPr>
        <w:t>Словосочетание как синтаксическая единица, типы словосочетаний. Виды связи в словосочетании.</w:t>
      </w:r>
    </w:p>
    <w:p w:rsidR="00AB4DC0" w:rsidRDefault="00AB4DC0">
      <w:pPr>
        <w:spacing w:line="13" w:lineRule="exact"/>
        <w:rPr>
          <w:rFonts w:eastAsia="Times New Roman"/>
          <w:sz w:val="24"/>
          <w:szCs w:val="24"/>
        </w:rPr>
      </w:pPr>
    </w:p>
    <w:p w:rsidR="00AB4DC0" w:rsidRDefault="00B03F8C">
      <w:pPr>
        <w:spacing w:line="236" w:lineRule="auto"/>
        <w:ind w:right="20" w:firstLine="454"/>
        <w:jc w:val="both"/>
        <w:rPr>
          <w:rFonts w:eastAsia="Times New Roman"/>
          <w:sz w:val="24"/>
          <w:szCs w:val="24"/>
        </w:rPr>
      </w:pPr>
      <w:r>
        <w:rPr>
          <w:rFonts w:eastAsia="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AB4DC0" w:rsidRDefault="00AB4DC0">
      <w:pPr>
        <w:spacing w:line="13" w:lineRule="exact"/>
        <w:rPr>
          <w:rFonts w:eastAsia="Times New Roman"/>
          <w:sz w:val="24"/>
          <w:szCs w:val="24"/>
        </w:rPr>
      </w:pPr>
    </w:p>
    <w:p w:rsidR="00AB4DC0" w:rsidRDefault="00B03F8C">
      <w:pPr>
        <w:spacing w:line="236" w:lineRule="auto"/>
        <w:ind w:right="20" w:firstLine="454"/>
        <w:jc w:val="both"/>
        <w:rPr>
          <w:rFonts w:eastAsia="Times New Roman"/>
          <w:sz w:val="24"/>
          <w:szCs w:val="24"/>
        </w:rPr>
      </w:pPr>
      <w:r>
        <w:rPr>
          <w:rFonts w:eastAsia="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AB4DC0" w:rsidRDefault="00AB4DC0">
      <w:pPr>
        <w:spacing w:line="1" w:lineRule="exact"/>
        <w:rPr>
          <w:rFonts w:eastAsia="Times New Roman"/>
          <w:sz w:val="24"/>
          <w:szCs w:val="24"/>
        </w:rPr>
      </w:pPr>
    </w:p>
    <w:p w:rsidR="00AB4DC0" w:rsidRDefault="00B03F8C">
      <w:pPr>
        <w:ind w:left="460"/>
        <w:rPr>
          <w:rFonts w:eastAsia="Times New Roman"/>
          <w:sz w:val="24"/>
          <w:szCs w:val="24"/>
        </w:rPr>
      </w:pPr>
      <w:r>
        <w:rPr>
          <w:rFonts w:eastAsia="Times New Roman"/>
          <w:sz w:val="24"/>
          <w:szCs w:val="24"/>
        </w:rPr>
        <w:t>Виды односоставных предложений.</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spacing w:line="234" w:lineRule="auto"/>
        <w:ind w:left="3" w:firstLine="454"/>
        <w:jc w:val="both"/>
        <w:rPr>
          <w:sz w:val="20"/>
          <w:szCs w:val="20"/>
        </w:rPr>
      </w:pPr>
      <w:r>
        <w:rPr>
          <w:rFonts w:eastAsia="Times New Roman"/>
          <w:sz w:val="24"/>
          <w:szCs w:val="24"/>
        </w:rPr>
        <w:lastRenderedPageBreak/>
        <w:t>Предложения осложнённой структуры. Однородные члены предложения, обособленные члены предложения, обращение, вводные и вставные конструкции.</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Способы передачи чужой речи.</w:t>
      </w:r>
    </w:p>
    <w:p w:rsidR="00AB4DC0" w:rsidRDefault="00AB4DC0">
      <w:pPr>
        <w:spacing w:line="12" w:lineRule="exact"/>
        <w:rPr>
          <w:sz w:val="20"/>
          <w:szCs w:val="20"/>
        </w:rPr>
      </w:pPr>
    </w:p>
    <w:p w:rsidR="00AB4DC0" w:rsidRDefault="00B03F8C" w:rsidP="00B03F8C">
      <w:pPr>
        <w:numPr>
          <w:ilvl w:val="0"/>
          <w:numId w:val="187"/>
        </w:numPr>
        <w:tabs>
          <w:tab w:val="left" w:pos="696"/>
        </w:tabs>
        <w:spacing w:line="236" w:lineRule="auto"/>
        <w:ind w:left="3" w:firstLine="451"/>
        <w:jc w:val="both"/>
        <w:rPr>
          <w:rFonts w:eastAsia="Times New Roman"/>
          <w:sz w:val="24"/>
          <w:szCs w:val="24"/>
        </w:rPr>
      </w:pPr>
      <w:r>
        <w:rPr>
          <w:rFonts w:eastAsia="Times New Roman"/>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w:t>
      </w:r>
    </w:p>
    <w:p w:rsidR="00AB4DC0" w:rsidRDefault="00AB4DC0">
      <w:pPr>
        <w:spacing w:line="13" w:lineRule="exact"/>
        <w:rPr>
          <w:rFonts w:eastAsia="Times New Roman"/>
          <w:sz w:val="24"/>
          <w:szCs w:val="24"/>
        </w:rPr>
      </w:pPr>
    </w:p>
    <w:p w:rsidR="00AB4DC0" w:rsidRDefault="00B03F8C">
      <w:pPr>
        <w:spacing w:line="236" w:lineRule="auto"/>
        <w:ind w:left="3" w:right="20"/>
        <w:jc w:val="both"/>
        <w:rPr>
          <w:rFonts w:eastAsia="Times New Roman"/>
          <w:sz w:val="24"/>
          <w:szCs w:val="24"/>
        </w:rPr>
      </w:pPr>
      <w:r>
        <w:rPr>
          <w:rFonts w:eastAsia="Times New Roman"/>
          <w:sz w:val="24"/>
          <w:szCs w:val="24"/>
        </w:rPr>
        <w:t>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Применение синтаксических знаний и умений в практике правописания.</w:t>
      </w:r>
    </w:p>
    <w:p w:rsidR="00AB4DC0" w:rsidRDefault="00AB4DC0">
      <w:pPr>
        <w:spacing w:line="4"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Правописание: орфография и пунктуация</w:t>
      </w:r>
    </w:p>
    <w:p w:rsidR="00AB4DC0" w:rsidRDefault="00AB4DC0">
      <w:pPr>
        <w:spacing w:line="7" w:lineRule="exact"/>
        <w:rPr>
          <w:rFonts w:eastAsia="Times New Roman"/>
          <w:sz w:val="24"/>
          <w:szCs w:val="24"/>
        </w:rPr>
      </w:pPr>
    </w:p>
    <w:p w:rsidR="00AB4DC0" w:rsidRDefault="00B03F8C" w:rsidP="00B03F8C">
      <w:pPr>
        <w:numPr>
          <w:ilvl w:val="0"/>
          <w:numId w:val="188"/>
        </w:numPr>
        <w:tabs>
          <w:tab w:val="left" w:pos="703"/>
        </w:tabs>
        <w:spacing w:line="236" w:lineRule="auto"/>
        <w:ind w:left="463" w:right="1300" w:hanging="9"/>
        <w:rPr>
          <w:rFonts w:eastAsia="Times New Roman"/>
          <w:sz w:val="24"/>
          <w:szCs w:val="24"/>
        </w:rPr>
      </w:pPr>
      <w:r>
        <w:rPr>
          <w:rFonts w:eastAsia="Times New Roman"/>
          <w:sz w:val="24"/>
          <w:szCs w:val="24"/>
        </w:rPr>
        <w:t xml:space="preserve">Орфография как система правил правописания. Понятие орфограммы. Правописание гласных и согласных в составе морфем. Правописание </w:t>
      </w:r>
      <w:r>
        <w:rPr>
          <w:rFonts w:eastAsia="Times New Roman"/>
          <w:i/>
          <w:iCs/>
          <w:sz w:val="24"/>
          <w:szCs w:val="24"/>
        </w:rPr>
        <w:t>ъ</w:t>
      </w:r>
      <w:r>
        <w:rPr>
          <w:rFonts w:eastAsia="Times New Roman"/>
          <w:sz w:val="24"/>
          <w:szCs w:val="24"/>
        </w:rPr>
        <w:t xml:space="preserve"> и </w:t>
      </w:r>
      <w:r>
        <w:rPr>
          <w:rFonts w:eastAsia="Times New Roman"/>
          <w:i/>
          <w:iCs/>
          <w:sz w:val="24"/>
          <w:szCs w:val="24"/>
        </w:rPr>
        <w:t>ь.</w:t>
      </w:r>
      <w:r>
        <w:rPr>
          <w:rFonts w:eastAsia="Times New Roman"/>
          <w:sz w:val="24"/>
          <w:szCs w:val="24"/>
        </w:rPr>
        <w:t xml:space="preserve"> Слитные, дефисные и раздельные написания.</w:t>
      </w:r>
    </w:p>
    <w:p w:rsidR="00AB4DC0" w:rsidRDefault="00AB4DC0">
      <w:pPr>
        <w:spacing w:line="14" w:lineRule="exact"/>
        <w:rPr>
          <w:rFonts w:eastAsia="Times New Roman"/>
          <w:sz w:val="24"/>
          <w:szCs w:val="24"/>
        </w:rPr>
      </w:pPr>
    </w:p>
    <w:p w:rsidR="00AB4DC0" w:rsidRDefault="00B03F8C">
      <w:pPr>
        <w:spacing w:line="234" w:lineRule="auto"/>
        <w:ind w:left="463" w:right="4480"/>
        <w:rPr>
          <w:rFonts w:eastAsia="Times New Roman"/>
          <w:sz w:val="24"/>
          <w:szCs w:val="24"/>
        </w:rPr>
      </w:pPr>
      <w:r>
        <w:rPr>
          <w:rFonts w:eastAsia="Times New Roman"/>
          <w:sz w:val="24"/>
          <w:szCs w:val="24"/>
        </w:rPr>
        <w:t>Употребление прописной и строчной буквы. Перенос слов.</w:t>
      </w:r>
    </w:p>
    <w:p w:rsidR="00AB4DC0" w:rsidRDefault="00AB4DC0">
      <w:pPr>
        <w:spacing w:line="13" w:lineRule="exact"/>
        <w:rPr>
          <w:rFonts w:eastAsia="Times New Roman"/>
          <w:sz w:val="24"/>
          <w:szCs w:val="24"/>
        </w:rPr>
      </w:pPr>
    </w:p>
    <w:p w:rsidR="00AB4DC0" w:rsidRDefault="00B03F8C">
      <w:pPr>
        <w:spacing w:line="249" w:lineRule="auto"/>
        <w:ind w:left="463" w:right="4220"/>
        <w:rPr>
          <w:rFonts w:eastAsia="Times New Roman"/>
          <w:sz w:val="24"/>
          <w:szCs w:val="24"/>
        </w:rPr>
      </w:pPr>
      <w:r>
        <w:rPr>
          <w:rFonts w:eastAsia="Times New Roman"/>
          <w:sz w:val="23"/>
          <w:szCs w:val="23"/>
        </w:rPr>
        <w:t>Орфографические словари и справочники. Пунктуация как система правил правописания.</w:t>
      </w:r>
    </w:p>
    <w:p w:rsidR="00AB4DC0" w:rsidRDefault="00AB4DC0">
      <w:pPr>
        <w:spacing w:line="3" w:lineRule="exact"/>
        <w:rPr>
          <w:rFonts w:eastAsia="Times New Roman"/>
          <w:sz w:val="24"/>
          <w:szCs w:val="24"/>
        </w:rPr>
      </w:pPr>
    </w:p>
    <w:p w:rsidR="00AB4DC0" w:rsidRDefault="00B03F8C">
      <w:pPr>
        <w:spacing w:line="234" w:lineRule="auto"/>
        <w:ind w:left="463" w:right="1440"/>
        <w:rPr>
          <w:rFonts w:eastAsia="Times New Roman"/>
          <w:sz w:val="24"/>
          <w:szCs w:val="24"/>
        </w:rPr>
      </w:pPr>
      <w:r>
        <w:rPr>
          <w:rFonts w:eastAsia="Times New Roman"/>
          <w:sz w:val="24"/>
          <w:szCs w:val="24"/>
        </w:rPr>
        <w:t>Знаки препинания и их функции. Одиночные и парные знаки препинания. Знаки препинания в конце предложения.</w:t>
      </w:r>
    </w:p>
    <w:p w:rsidR="00AB4DC0" w:rsidRDefault="00AB4DC0">
      <w:pPr>
        <w:spacing w:line="13" w:lineRule="exact"/>
        <w:rPr>
          <w:rFonts w:eastAsia="Times New Roman"/>
          <w:sz w:val="24"/>
          <w:szCs w:val="24"/>
        </w:rPr>
      </w:pPr>
    </w:p>
    <w:p w:rsidR="00AB4DC0" w:rsidRDefault="00B03F8C">
      <w:pPr>
        <w:spacing w:line="249" w:lineRule="auto"/>
        <w:ind w:left="463" w:right="2900"/>
        <w:rPr>
          <w:rFonts w:eastAsia="Times New Roman"/>
          <w:sz w:val="24"/>
          <w:szCs w:val="24"/>
        </w:rPr>
      </w:pPr>
      <w:r>
        <w:rPr>
          <w:rFonts w:eastAsia="Times New Roman"/>
          <w:sz w:val="23"/>
          <w:szCs w:val="23"/>
        </w:rPr>
        <w:t>Знаки препинания в простом неосложнённом предложении. Знаки препинания в простом осложнённом предложении.</w:t>
      </w:r>
    </w:p>
    <w:p w:rsidR="00AB4DC0" w:rsidRDefault="00AB4DC0">
      <w:pPr>
        <w:spacing w:line="3"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AB4DC0" w:rsidRDefault="00AB4DC0">
      <w:pPr>
        <w:spacing w:line="13" w:lineRule="exact"/>
        <w:rPr>
          <w:rFonts w:eastAsia="Times New Roman"/>
          <w:sz w:val="24"/>
          <w:szCs w:val="24"/>
        </w:rPr>
      </w:pPr>
    </w:p>
    <w:p w:rsidR="00AB4DC0" w:rsidRDefault="00B03F8C">
      <w:pPr>
        <w:spacing w:line="234" w:lineRule="auto"/>
        <w:ind w:left="463" w:right="2640"/>
        <w:rPr>
          <w:rFonts w:eastAsia="Times New Roman"/>
          <w:sz w:val="24"/>
          <w:szCs w:val="24"/>
        </w:rPr>
      </w:pPr>
      <w:r>
        <w:rPr>
          <w:rFonts w:eastAsia="Times New Roman"/>
          <w:sz w:val="24"/>
          <w:szCs w:val="24"/>
        </w:rPr>
        <w:t>Знаки препинания при прямой речи и цитировании, в диалоге. Сочетание знаков препинания.</w:t>
      </w:r>
    </w:p>
    <w:p w:rsidR="00AB4DC0" w:rsidRDefault="00AB4DC0">
      <w:pPr>
        <w:spacing w:line="14" w:lineRule="exact"/>
        <w:rPr>
          <w:rFonts w:eastAsia="Times New Roman"/>
          <w:sz w:val="24"/>
          <w:szCs w:val="24"/>
        </w:rPr>
      </w:pPr>
    </w:p>
    <w:p w:rsidR="00AB4DC0" w:rsidRDefault="00B03F8C" w:rsidP="00B03F8C">
      <w:pPr>
        <w:numPr>
          <w:ilvl w:val="0"/>
          <w:numId w:val="188"/>
        </w:numPr>
        <w:tabs>
          <w:tab w:val="left" w:pos="696"/>
        </w:tabs>
        <w:spacing w:line="237" w:lineRule="auto"/>
        <w:ind w:left="3" w:firstLine="451"/>
        <w:jc w:val="both"/>
        <w:rPr>
          <w:rFonts w:eastAsia="Times New Roman"/>
          <w:sz w:val="24"/>
          <w:szCs w:val="24"/>
        </w:rPr>
      </w:pPr>
      <w:r>
        <w:rPr>
          <w:rFonts w:eastAsia="Times New Roman"/>
          <w:sz w:val="24"/>
          <w:szCs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AB4DC0" w:rsidRDefault="00AB4DC0">
      <w:pPr>
        <w:spacing w:line="17"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Язык и культура</w:t>
      </w:r>
    </w:p>
    <w:p w:rsidR="00AB4DC0" w:rsidRDefault="00B03F8C" w:rsidP="00B03F8C">
      <w:pPr>
        <w:numPr>
          <w:ilvl w:val="0"/>
          <w:numId w:val="189"/>
        </w:numPr>
        <w:tabs>
          <w:tab w:val="left" w:pos="703"/>
        </w:tabs>
        <w:spacing w:line="235" w:lineRule="auto"/>
        <w:ind w:left="703" w:hanging="249"/>
        <w:rPr>
          <w:rFonts w:eastAsia="Times New Roman"/>
          <w:sz w:val="24"/>
          <w:szCs w:val="24"/>
        </w:rPr>
      </w:pPr>
      <w:r>
        <w:rPr>
          <w:rFonts w:eastAsia="Times New Roman"/>
          <w:sz w:val="24"/>
          <w:szCs w:val="24"/>
        </w:rPr>
        <w:t>Взаимосвязь языка и культуры, истории народа. Русский речевой этикет.</w:t>
      </w:r>
    </w:p>
    <w:p w:rsidR="00AB4DC0" w:rsidRDefault="00AB4DC0">
      <w:pPr>
        <w:spacing w:line="13" w:lineRule="exact"/>
        <w:rPr>
          <w:rFonts w:eastAsia="Times New Roman"/>
          <w:sz w:val="24"/>
          <w:szCs w:val="24"/>
        </w:rPr>
      </w:pPr>
    </w:p>
    <w:p w:rsidR="00AB4DC0" w:rsidRDefault="00B03F8C" w:rsidP="00B03F8C">
      <w:pPr>
        <w:numPr>
          <w:ilvl w:val="0"/>
          <w:numId w:val="189"/>
        </w:numPr>
        <w:tabs>
          <w:tab w:val="left" w:pos="696"/>
        </w:tabs>
        <w:spacing w:line="237" w:lineRule="auto"/>
        <w:ind w:left="3" w:firstLine="451"/>
        <w:jc w:val="both"/>
        <w:rPr>
          <w:rFonts w:eastAsia="Times New Roman"/>
          <w:sz w:val="24"/>
          <w:szCs w:val="24"/>
        </w:rPr>
      </w:pPr>
      <w:r>
        <w:rPr>
          <w:rFonts w:eastAsia="Times New Roman"/>
          <w:sz w:val="24"/>
          <w:szCs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AB4DC0" w:rsidRDefault="00AB4DC0">
      <w:pPr>
        <w:spacing w:line="5" w:lineRule="exact"/>
        <w:rPr>
          <w:sz w:val="20"/>
          <w:szCs w:val="20"/>
        </w:rPr>
      </w:pPr>
    </w:p>
    <w:p w:rsidR="00AB4DC0" w:rsidRDefault="00B03F8C">
      <w:pPr>
        <w:ind w:left="4323"/>
        <w:rPr>
          <w:sz w:val="20"/>
          <w:szCs w:val="20"/>
        </w:rPr>
      </w:pPr>
      <w:r>
        <w:rPr>
          <w:rFonts w:eastAsia="Times New Roman"/>
          <w:b/>
          <w:bCs/>
          <w:sz w:val="24"/>
          <w:szCs w:val="24"/>
        </w:rPr>
        <w:t>Литература</w:t>
      </w:r>
    </w:p>
    <w:p w:rsidR="00AB4DC0" w:rsidRDefault="00B03F8C">
      <w:pPr>
        <w:ind w:left="463"/>
        <w:rPr>
          <w:sz w:val="20"/>
          <w:szCs w:val="20"/>
        </w:rPr>
      </w:pPr>
      <w:r>
        <w:rPr>
          <w:rFonts w:eastAsia="Times New Roman"/>
          <w:b/>
          <w:bCs/>
          <w:sz w:val="24"/>
          <w:szCs w:val="24"/>
        </w:rPr>
        <w:t>Русский фольклор</w:t>
      </w:r>
    </w:p>
    <w:p w:rsidR="00AB4DC0" w:rsidRDefault="00B03F8C">
      <w:pPr>
        <w:spacing w:line="235" w:lineRule="auto"/>
        <w:ind w:left="463"/>
        <w:rPr>
          <w:sz w:val="20"/>
          <w:szCs w:val="20"/>
        </w:rPr>
      </w:pPr>
      <w:r>
        <w:rPr>
          <w:rFonts w:eastAsia="Times New Roman"/>
          <w:sz w:val="24"/>
          <w:szCs w:val="24"/>
        </w:rPr>
        <w:t>Малые жанры фольклора.</w:t>
      </w:r>
    </w:p>
    <w:p w:rsidR="00AB4DC0" w:rsidRDefault="00AB4DC0">
      <w:pPr>
        <w:spacing w:line="13"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Сказки (волшебные, бытовые, о животных). Сказка как выражение народной мудрости</w:t>
      </w:r>
    </w:p>
    <w:p w:rsidR="00AB4DC0" w:rsidRDefault="00AB4DC0">
      <w:pPr>
        <w:spacing w:line="12" w:lineRule="exact"/>
        <w:rPr>
          <w:sz w:val="20"/>
          <w:szCs w:val="20"/>
        </w:rPr>
      </w:pPr>
    </w:p>
    <w:p w:rsidR="00AB4DC0" w:rsidRDefault="00B03F8C" w:rsidP="00B03F8C">
      <w:pPr>
        <w:numPr>
          <w:ilvl w:val="0"/>
          <w:numId w:val="190"/>
        </w:numPr>
        <w:tabs>
          <w:tab w:val="left" w:pos="286"/>
        </w:tabs>
        <w:spacing w:line="234" w:lineRule="auto"/>
        <w:ind w:left="3" w:right="20" w:hanging="3"/>
        <w:jc w:val="both"/>
        <w:rPr>
          <w:rFonts w:eastAsia="Times New Roman"/>
          <w:sz w:val="24"/>
          <w:szCs w:val="24"/>
        </w:rPr>
      </w:pPr>
      <w:r>
        <w:rPr>
          <w:rFonts w:eastAsia="Times New Roman"/>
          <w:sz w:val="24"/>
          <w:szCs w:val="24"/>
        </w:rPr>
        <w:t>нравственных представлений народа. Виды сказок (волшебные, бытовые, сказки о животных). Противопоставление мечты и действительности, добра и зла в сказках.</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4" w:lineRule="auto"/>
        <w:jc w:val="both"/>
        <w:rPr>
          <w:sz w:val="20"/>
          <w:szCs w:val="20"/>
        </w:rPr>
      </w:pPr>
      <w:r>
        <w:rPr>
          <w:rFonts w:eastAsia="Times New Roman"/>
          <w:sz w:val="24"/>
          <w:szCs w:val="24"/>
        </w:rPr>
        <w:lastRenderedPageBreak/>
        <w:t>Положительный герой и его противники. Персонажи-животные, чудесные предметы в сказках.</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Былина «Илья Муромец и Соловей-разбойник».</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Древнерусская литература</w:t>
      </w:r>
    </w:p>
    <w:p w:rsidR="00AB4DC0" w:rsidRDefault="00B03F8C">
      <w:pPr>
        <w:spacing w:line="235" w:lineRule="auto"/>
        <w:ind w:left="460"/>
        <w:rPr>
          <w:sz w:val="20"/>
          <w:szCs w:val="20"/>
        </w:rPr>
      </w:pPr>
      <w:r>
        <w:rPr>
          <w:rFonts w:eastAsia="Times New Roman"/>
          <w:sz w:val="24"/>
          <w:szCs w:val="24"/>
        </w:rPr>
        <w:t>«Слово о полку Игореве».</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AB4DC0" w:rsidRDefault="00AB4DC0">
      <w:pPr>
        <w:spacing w:line="11" w:lineRule="exact"/>
        <w:rPr>
          <w:sz w:val="20"/>
          <w:szCs w:val="20"/>
        </w:rPr>
      </w:pPr>
    </w:p>
    <w:p w:rsidR="00AB4DC0" w:rsidRDefault="00B03F8C">
      <w:pPr>
        <w:ind w:left="460"/>
        <w:rPr>
          <w:sz w:val="20"/>
          <w:szCs w:val="20"/>
        </w:rPr>
      </w:pPr>
      <w:r>
        <w:rPr>
          <w:rFonts w:eastAsia="Times New Roman"/>
          <w:b/>
          <w:bCs/>
          <w:sz w:val="24"/>
          <w:szCs w:val="24"/>
        </w:rPr>
        <w:t>Русская литература XVIII 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Д. И. Фонвизин. </w:t>
      </w:r>
      <w:r>
        <w:rPr>
          <w:rFonts w:eastAsia="Times New Roman"/>
          <w:sz w:val="24"/>
          <w:szCs w:val="24"/>
        </w:rPr>
        <w:t>Комедия</w:t>
      </w:r>
      <w:r>
        <w:rPr>
          <w:rFonts w:eastAsia="Times New Roman"/>
          <w:b/>
          <w:bCs/>
          <w:sz w:val="24"/>
          <w:szCs w:val="24"/>
        </w:rPr>
        <w:t xml:space="preserve"> </w:t>
      </w:r>
      <w:r>
        <w:rPr>
          <w:rFonts w:eastAsia="Times New Roman"/>
          <w:sz w:val="24"/>
          <w:szCs w:val="24"/>
        </w:rPr>
        <w:t>«Недоросль» (фрагменты).</w:t>
      </w:r>
      <w:r>
        <w:rPr>
          <w:rFonts w:eastAsia="Times New Roman"/>
          <w:b/>
          <w:bCs/>
          <w:sz w:val="24"/>
          <w:szCs w:val="24"/>
        </w:rPr>
        <w:t xml:space="preserve"> </w:t>
      </w:r>
      <w:r>
        <w:rPr>
          <w:rFonts w:eastAsia="Times New Roman"/>
          <w:sz w:val="24"/>
          <w:szCs w:val="24"/>
        </w:rPr>
        <w:t>Социальная и нравственная</w:t>
      </w:r>
      <w:r>
        <w:rPr>
          <w:rFonts w:eastAsia="Times New Roman"/>
          <w:b/>
          <w:bCs/>
          <w:sz w:val="24"/>
          <w:szCs w:val="24"/>
        </w:rPr>
        <w:t xml:space="preserve"> </w:t>
      </w:r>
      <w:r>
        <w:rPr>
          <w:rFonts w:eastAsia="Times New Roman"/>
          <w:sz w:val="24"/>
          <w:szCs w:val="24"/>
        </w:rPr>
        <w:t>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Н. М. Карамзин. </w:t>
      </w:r>
      <w:r>
        <w:rPr>
          <w:rFonts w:eastAsia="Times New Roman"/>
          <w:sz w:val="24"/>
          <w:szCs w:val="24"/>
        </w:rPr>
        <w:t>Повесть</w:t>
      </w:r>
      <w:r>
        <w:rPr>
          <w:rFonts w:eastAsia="Times New Roman"/>
          <w:b/>
          <w:bCs/>
          <w:sz w:val="24"/>
          <w:szCs w:val="24"/>
        </w:rPr>
        <w:t xml:space="preserve"> </w:t>
      </w:r>
      <w:r>
        <w:rPr>
          <w:rFonts w:eastAsia="Times New Roman"/>
          <w:sz w:val="24"/>
          <w:szCs w:val="24"/>
        </w:rPr>
        <w:t>«Бедная Лиза».</w:t>
      </w:r>
      <w:r>
        <w:rPr>
          <w:rFonts w:eastAsia="Times New Roman"/>
          <w:b/>
          <w:bCs/>
          <w:sz w:val="24"/>
          <w:szCs w:val="24"/>
        </w:rPr>
        <w:t xml:space="preserve"> </w:t>
      </w:r>
      <w:r>
        <w:rPr>
          <w:rFonts w:eastAsia="Times New Roman"/>
          <w:sz w:val="24"/>
          <w:szCs w:val="24"/>
        </w:rPr>
        <w:t>Своеобразие проблематики произведения.</w:t>
      </w:r>
      <w:r>
        <w:rPr>
          <w:rFonts w:eastAsia="Times New Roman"/>
          <w:b/>
          <w:bCs/>
          <w:sz w:val="24"/>
          <w:szCs w:val="24"/>
        </w:rPr>
        <w:t xml:space="preserve"> </w:t>
      </w:r>
      <w:r>
        <w:rPr>
          <w:rFonts w:eastAsia="Times New Roman"/>
          <w:sz w:val="24"/>
          <w:szCs w:val="24"/>
        </w:rPr>
        <w:t>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Г. Р. Державин.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«Памятник».</w:t>
      </w:r>
      <w:r>
        <w:rPr>
          <w:rFonts w:eastAsia="Times New Roman"/>
          <w:b/>
          <w:bCs/>
          <w:sz w:val="24"/>
          <w:szCs w:val="24"/>
        </w:rPr>
        <w:t xml:space="preserve"> </w:t>
      </w:r>
      <w:r>
        <w:rPr>
          <w:rFonts w:eastAsia="Times New Roman"/>
          <w:sz w:val="24"/>
          <w:szCs w:val="24"/>
        </w:rPr>
        <w:t>Жизнеутверждающий характер поэзии</w:t>
      </w:r>
      <w:r>
        <w:rPr>
          <w:rFonts w:eastAsia="Times New Roman"/>
          <w:b/>
          <w:bCs/>
          <w:sz w:val="24"/>
          <w:szCs w:val="24"/>
        </w:rPr>
        <w:t xml:space="preserve"> </w:t>
      </w:r>
      <w:r>
        <w:rPr>
          <w:rFonts w:eastAsia="Times New Roman"/>
          <w:sz w:val="24"/>
          <w:szCs w:val="24"/>
        </w:rPr>
        <w:t>Державина. Тема поэта и поэзии.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Русская литература XIX в. (первая половина)</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И. А. Крылов. </w:t>
      </w:r>
      <w:r>
        <w:rPr>
          <w:rFonts w:eastAsia="Times New Roman"/>
          <w:sz w:val="24"/>
          <w:szCs w:val="24"/>
        </w:rPr>
        <w:t>Басни</w:t>
      </w:r>
      <w:r>
        <w:rPr>
          <w:rFonts w:eastAsia="Times New Roman"/>
          <w:b/>
          <w:bCs/>
          <w:sz w:val="24"/>
          <w:szCs w:val="24"/>
        </w:rPr>
        <w:t xml:space="preserve"> </w:t>
      </w:r>
      <w:r>
        <w:rPr>
          <w:rFonts w:eastAsia="Times New Roman"/>
          <w:sz w:val="24"/>
          <w:szCs w:val="24"/>
        </w:rPr>
        <w:t>«Волк и Ягнёнок», «Свинья под Дубом», «Волк на псарне».</w:t>
      </w:r>
      <w:r>
        <w:rPr>
          <w:rFonts w:eastAsia="Times New Roman"/>
          <w:b/>
          <w:bCs/>
          <w:sz w:val="24"/>
          <w:szCs w:val="24"/>
        </w:rPr>
        <w:t xml:space="preserve"> </w:t>
      </w:r>
      <w:r>
        <w:rPr>
          <w:rFonts w:eastAsia="Times New Roman"/>
          <w:sz w:val="24"/>
          <w:szCs w:val="24"/>
        </w:rPr>
        <w:t>Жанр</w:t>
      </w:r>
      <w:r>
        <w:rPr>
          <w:rFonts w:eastAsia="Times New Roman"/>
          <w:b/>
          <w:bCs/>
          <w:sz w:val="24"/>
          <w:szCs w:val="24"/>
        </w:rPr>
        <w:t xml:space="preserve"> </w:t>
      </w:r>
      <w:r>
        <w:rPr>
          <w:rFonts w:eastAsia="Times New Roman"/>
          <w:sz w:val="24"/>
          <w:szCs w:val="24"/>
        </w:rPr>
        <w:t>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AB4DC0" w:rsidRDefault="00AB4DC0">
      <w:pPr>
        <w:spacing w:line="18"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В. А. Жуковский. </w:t>
      </w:r>
      <w:r>
        <w:rPr>
          <w:rFonts w:eastAsia="Times New Roman"/>
          <w:sz w:val="24"/>
          <w:szCs w:val="24"/>
        </w:rPr>
        <w:t>Баллада</w:t>
      </w:r>
      <w:r>
        <w:rPr>
          <w:rFonts w:eastAsia="Times New Roman"/>
          <w:b/>
          <w:bCs/>
          <w:sz w:val="24"/>
          <w:szCs w:val="24"/>
        </w:rPr>
        <w:t xml:space="preserve"> </w:t>
      </w:r>
      <w:r>
        <w:rPr>
          <w:rFonts w:eastAsia="Times New Roman"/>
          <w:sz w:val="24"/>
          <w:szCs w:val="24"/>
        </w:rPr>
        <w:t>«Светлана».</w:t>
      </w:r>
      <w:r>
        <w:rPr>
          <w:rFonts w:eastAsia="Times New Roman"/>
          <w:b/>
          <w:bCs/>
          <w:sz w:val="24"/>
          <w:szCs w:val="24"/>
        </w:rPr>
        <w:t xml:space="preserve"> </w:t>
      </w:r>
      <w:r>
        <w:rPr>
          <w:rFonts w:eastAsia="Times New Roman"/>
          <w:sz w:val="24"/>
          <w:szCs w:val="24"/>
        </w:rPr>
        <w:t>Жанр баллады в творчестве Жуковского.</w:t>
      </w:r>
      <w:r>
        <w:rPr>
          <w:rFonts w:eastAsia="Times New Roman"/>
          <w:b/>
          <w:bCs/>
          <w:sz w:val="24"/>
          <w:szCs w:val="24"/>
        </w:rPr>
        <w:t xml:space="preserve"> </w:t>
      </w:r>
      <w:r>
        <w:rPr>
          <w:rFonts w:eastAsia="Times New Roman"/>
          <w:sz w:val="24"/>
          <w:szCs w:val="24"/>
        </w:rPr>
        <w:t>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AB4DC0" w:rsidRDefault="00AB4DC0">
      <w:pPr>
        <w:spacing w:line="21"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А. С. Грибоедов. </w:t>
      </w:r>
      <w:r>
        <w:rPr>
          <w:rFonts w:eastAsia="Times New Roman"/>
          <w:sz w:val="24"/>
          <w:szCs w:val="24"/>
        </w:rPr>
        <w:t>Комедия</w:t>
      </w:r>
      <w:r>
        <w:rPr>
          <w:rFonts w:eastAsia="Times New Roman"/>
          <w:b/>
          <w:bCs/>
          <w:sz w:val="24"/>
          <w:szCs w:val="24"/>
        </w:rPr>
        <w:t xml:space="preserve"> </w:t>
      </w:r>
      <w:r>
        <w:rPr>
          <w:rFonts w:eastAsia="Times New Roman"/>
          <w:sz w:val="24"/>
          <w:szCs w:val="24"/>
        </w:rPr>
        <w:t>«Горе от ума».</w:t>
      </w:r>
      <w:r>
        <w:rPr>
          <w:rFonts w:eastAsia="Times New Roman"/>
          <w:b/>
          <w:bCs/>
          <w:sz w:val="24"/>
          <w:szCs w:val="24"/>
        </w:rPr>
        <w:t xml:space="preserve"> </w:t>
      </w:r>
      <w:r>
        <w:rPr>
          <w:rFonts w:eastAsia="Times New Roman"/>
          <w:sz w:val="24"/>
          <w:szCs w:val="24"/>
        </w:rPr>
        <w:t>История создания,</w:t>
      </w:r>
      <w:r>
        <w:rPr>
          <w:rFonts w:eastAsia="Times New Roman"/>
          <w:b/>
          <w:bCs/>
          <w:sz w:val="24"/>
          <w:szCs w:val="24"/>
        </w:rPr>
        <w:t xml:space="preserve"> </w:t>
      </w:r>
      <w:r>
        <w:rPr>
          <w:rFonts w:eastAsia="Times New Roman"/>
          <w:sz w:val="24"/>
          <w:szCs w:val="24"/>
        </w:rPr>
        <w:t>публикации и первых</w:t>
      </w:r>
      <w:r>
        <w:rPr>
          <w:rFonts w:eastAsia="Times New Roman"/>
          <w:b/>
          <w:bCs/>
          <w:sz w:val="24"/>
          <w:szCs w:val="24"/>
        </w:rPr>
        <w:t xml:space="preserve"> </w:t>
      </w:r>
      <w:r>
        <w:rPr>
          <w:rFonts w:eastAsia="Times New Roman"/>
          <w:sz w:val="24"/>
          <w:szCs w:val="24"/>
        </w:rPr>
        <w:t>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w:t>
      </w:r>
    </w:p>
    <w:p w:rsidR="00AB4DC0" w:rsidRDefault="00AB4DC0">
      <w:pPr>
        <w:sectPr w:rsidR="00AB4DC0">
          <w:pgSz w:w="11900" w:h="16838"/>
          <w:pgMar w:top="1137" w:right="1126" w:bottom="1077"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общечеловеческое в произведении. Необычность развязки, смысл финала комедии. Критика о пьесе Грибоедова.</w:t>
      </w:r>
    </w:p>
    <w:p w:rsidR="00AB4DC0" w:rsidRDefault="00AB4DC0">
      <w:pPr>
        <w:spacing w:line="14" w:lineRule="exact"/>
        <w:rPr>
          <w:sz w:val="20"/>
          <w:szCs w:val="20"/>
        </w:rPr>
      </w:pPr>
    </w:p>
    <w:p w:rsidR="00AB4DC0" w:rsidRDefault="00B03F8C">
      <w:pPr>
        <w:spacing w:line="239" w:lineRule="auto"/>
        <w:ind w:firstLine="454"/>
        <w:jc w:val="both"/>
        <w:rPr>
          <w:sz w:val="20"/>
          <w:szCs w:val="20"/>
        </w:rPr>
      </w:pPr>
      <w:r>
        <w:rPr>
          <w:rFonts w:eastAsia="Times New Roman"/>
          <w:b/>
          <w:bCs/>
          <w:sz w:val="24"/>
          <w:szCs w:val="24"/>
        </w:rPr>
        <w:t xml:space="preserve">А. С. Пушкин.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«Няне», «И.</w:t>
      </w:r>
      <w:r>
        <w:rPr>
          <w:rFonts w:eastAsia="Times New Roman"/>
          <w:b/>
          <w:bCs/>
          <w:sz w:val="24"/>
          <w:szCs w:val="24"/>
        </w:rPr>
        <w:t xml:space="preserve"> </w:t>
      </w:r>
      <w:r>
        <w:rPr>
          <w:rFonts w:eastAsia="Times New Roman"/>
          <w:sz w:val="24"/>
          <w:szCs w:val="24"/>
        </w:rPr>
        <w:t>И.</w:t>
      </w:r>
      <w:r>
        <w:rPr>
          <w:rFonts w:eastAsia="Times New Roman"/>
          <w:b/>
          <w:bCs/>
          <w:sz w:val="24"/>
          <w:szCs w:val="24"/>
        </w:rPr>
        <w:t xml:space="preserve"> </w:t>
      </w:r>
      <w:r>
        <w:rPr>
          <w:rFonts w:eastAsia="Times New Roman"/>
          <w:sz w:val="24"/>
          <w:szCs w:val="24"/>
        </w:rPr>
        <w:t>Пущину», «Зимнее утро», «Зимний</w:t>
      </w:r>
      <w:r>
        <w:rPr>
          <w:rFonts w:eastAsia="Times New Roman"/>
          <w:b/>
          <w:bCs/>
          <w:sz w:val="24"/>
          <w:szCs w:val="24"/>
        </w:rPr>
        <w:t xml:space="preserve"> </w:t>
      </w:r>
      <w:r>
        <w:rPr>
          <w:rFonts w:eastAsia="Times New Roman"/>
          <w:sz w:val="24"/>
          <w:szCs w:val="24"/>
        </w:rPr>
        <w:t>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w:t>
      </w:r>
    </w:p>
    <w:p w:rsidR="00AB4DC0" w:rsidRDefault="00AB4DC0">
      <w:pPr>
        <w:spacing w:line="18" w:lineRule="exact"/>
        <w:rPr>
          <w:sz w:val="20"/>
          <w:szCs w:val="20"/>
        </w:rPr>
      </w:pPr>
    </w:p>
    <w:p w:rsidR="00AB4DC0" w:rsidRDefault="00B03F8C">
      <w:pPr>
        <w:spacing w:line="237" w:lineRule="auto"/>
        <w:ind w:firstLine="454"/>
        <w:jc w:val="both"/>
        <w:rPr>
          <w:sz w:val="20"/>
          <w:szCs w:val="20"/>
        </w:rPr>
      </w:pPr>
      <w:r>
        <w:rPr>
          <w:rFonts w:eastAsia="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AB4DC0" w:rsidRDefault="00AB4DC0">
      <w:pPr>
        <w:spacing w:line="16"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AB4DC0" w:rsidRDefault="00AB4DC0">
      <w:pPr>
        <w:spacing w:line="21"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AB4DC0" w:rsidRDefault="00AB4DC0">
      <w:pPr>
        <w:spacing w:line="16"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w:t>
      </w:r>
    </w:p>
    <w:p w:rsidR="00AB4DC0" w:rsidRDefault="00AB4DC0">
      <w:pPr>
        <w:sectPr w:rsidR="00AB4DC0">
          <w:pgSz w:w="11900" w:h="16838"/>
          <w:pgMar w:top="1137" w:right="1126" w:bottom="806" w:left="1280" w:header="0" w:footer="0" w:gutter="0"/>
          <w:cols w:space="720" w:equalWidth="0">
            <w:col w:w="9500"/>
          </w:cols>
        </w:sectPr>
      </w:pPr>
    </w:p>
    <w:p w:rsidR="00AB4DC0" w:rsidRDefault="00B03F8C">
      <w:pPr>
        <w:spacing w:line="236" w:lineRule="auto"/>
        <w:jc w:val="both"/>
        <w:rPr>
          <w:sz w:val="20"/>
          <w:szCs w:val="20"/>
        </w:rPr>
      </w:pPr>
      <w:r>
        <w:rPr>
          <w:rFonts w:eastAsia="Times New Roman"/>
          <w:sz w:val="24"/>
          <w:szCs w:val="24"/>
        </w:rPr>
        <w:lastRenderedPageBreak/>
        <w:t>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М. Ю. Лермонтов.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«Парус», «Листок», «Тучи», «Смерть Поэта»,</w:t>
      </w:r>
      <w:r>
        <w:rPr>
          <w:rFonts w:eastAsia="Times New Roman"/>
          <w:b/>
          <w:bCs/>
          <w:sz w:val="24"/>
          <w:szCs w:val="24"/>
        </w:rPr>
        <w:t xml:space="preserve"> </w:t>
      </w:r>
      <w:r>
        <w:rPr>
          <w:rFonts w:eastAsia="Times New Roman"/>
          <w:sz w:val="24"/>
          <w:szCs w:val="24"/>
        </w:rPr>
        <w:t>«Когда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AB4DC0" w:rsidRDefault="00AB4DC0">
      <w:pPr>
        <w:spacing w:line="15"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Н. В. Гоголь. </w:t>
      </w:r>
      <w:r>
        <w:rPr>
          <w:rFonts w:eastAsia="Times New Roman"/>
          <w:sz w:val="24"/>
          <w:szCs w:val="24"/>
        </w:rPr>
        <w:t>Повесть</w:t>
      </w:r>
      <w:r>
        <w:rPr>
          <w:rFonts w:eastAsia="Times New Roman"/>
          <w:b/>
          <w:bCs/>
          <w:sz w:val="24"/>
          <w:szCs w:val="24"/>
        </w:rPr>
        <w:t xml:space="preserve"> </w:t>
      </w:r>
      <w:r>
        <w:rPr>
          <w:rFonts w:eastAsia="Times New Roman"/>
          <w:sz w:val="24"/>
          <w:szCs w:val="24"/>
        </w:rPr>
        <w:t>«Ночь перед Рождеством».</w:t>
      </w:r>
      <w:r>
        <w:rPr>
          <w:rFonts w:eastAsia="Times New Roman"/>
          <w:b/>
          <w:bCs/>
          <w:sz w:val="24"/>
          <w:szCs w:val="24"/>
        </w:rPr>
        <w:t xml:space="preserve"> </w:t>
      </w:r>
      <w:r>
        <w:rPr>
          <w:rFonts w:eastAsia="Times New Roman"/>
          <w:sz w:val="24"/>
          <w:szCs w:val="24"/>
        </w:rPr>
        <w:t>Поэтизация картин народной жизни</w:t>
      </w:r>
      <w:r>
        <w:rPr>
          <w:rFonts w:eastAsia="Times New Roman"/>
          <w:b/>
          <w:bCs/>
          <w:sz w:val="24"/>
          <w:szCs w:val="24"/>
        </w:rPr>
        <w:t xml:space="preserve"> </w:t>
      </w:r>
      <w:r>
        <w:rPr>
          <w:rFonts w:eastAsia="Times New Roman"/>
          <w:sz w:val="24"/>
          <w:szCs w:val="24"/>
        </w:rPr>
        <w:t>(праздники,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7" w:lineRule="auto"/>
        <w:ind w:left="3" w:firstLine="454"/>
        <w:jc w:val="both"/>
        <w:rPr>
          <w:sz w:val="20"/>
          <w:szCs w:val="20"/>
        </w:rPr>
      </w:pPr>
      <w:r>
        <w:rPr>
          <w:rFonts w:eastAsia="Times New Roman"/>
          <w:sz w:val="24"/>
          <w:szCs w:val="24"/>
        </w:rPr>
        <w:lastRenderedPageBreak/>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w:t>
      </w:r>
    </w:p>
    <w:p w:rsidR="00AB4DC0" w:rsidRDefault="00AB4DC0">
      <w:pPr>
        <w:spacing w:line="14" w:lineRule="exact"/>
        <w:rPr>
          <w:sz w:val="20"/>
          <w:szCs w:val="20"/>
        </w:rPr>
      </w:pPr>
    </w:p>
    <w:p w:rsidR="00AB4DC0" w:rsidRDefault="00B03F8C" w:rsidP="00B03F8C">
      <w:pPr>
        <w:numPr>
          <w:ilvl w:val="0"/>
          <w:numId w:val="191"/>
        </w:numPr>
        <w:tabs>
          <w:tab w:val="left" w:pos="307"/>
        </w:tabs>
        <w:spacing w:line="234" w:lineRule="auto"/>
        <w:ind w:left="3" w:right="20" w:hanging="3"/>
        <w:jc w:val="both"/>
        <w:rPr>
          <w:rFonts w:eastAsia="Times New Roman"/>
          <w:sz w:val="24"/>
          <w:szCs w:val="24"/>
        </w:rPr>
      </w:pPr>
      <w:r>
        <w:rPr>
          <w:rFonts w:eastAsia="Times New Roman"/>
          <w:sz w:val="24"/>
          <w:szCs w:val="24"/>
        </w:rPr>
        <w:t>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w:t>
      </w:r>
    </w:p>
    <w:p w:rsidR="00AB4DC0" w:rsidRDefault="00AB4DC0">
      <w:pPr>
        <w:spacing w:line="13" w:lineRule="exact"/>
        <w:rPr>
          <w:rFonts w:eastAsia="Times New Roman"/>
          <w:sz w:val="24"/>
          <w:szCs w:val="24"/>
        </w:rPr>
      </w:pPr>
    </w:p>
    <w:p w:rsidR="00AB4DC0" w:rsidRDefault="00B03F8C" w:rsidP="00B03F8C">
      <w:pPr>
        <w:numPr>
          <w:ilvl w:val="0"/>
          <w:numId w:val="191"/>
        </w:numPr>
        <w:tabs>
          <w:tab w:val="left" w:pos="183"/>
        </w:tabs>
        <w:spacing w:line="234" w:lineRule="auto"/>
        <w:ind w:left="463" w:right="20" w:hanging="463"/>
        <w:rPr>
          <w:rFonts w:eastAsia="Times New Roman"/>
          <w:sz w:val="24"/>
          <w:szCs w:val="24"/>
        </w:rPr>
      </w:pPr>
      <w:r>
        <w:rPr>
          <w:rFonts w:eastAsia="Times New Roman"/>
          <w:sz w:val="24"/>
          <w:szCs w:val="24"/>
        </w:rPr>
        <w:t>душах героев. Роль детали в раскрытии характеров героев. Смысл финала повести. Повесть «Шинель». Развитие образа «маленького человека» в русской литературе.</w:t>
      </w:r>
    </w:p>
    <w:p w:rsidR="00AB4DC0" w:rsidRDefault="00AB4DC0">
      <w:pPr>
        <w:spacing w:line="14" w:lineRule="exact"/>
        <w:rPr>
          <w:sz w:val="20"/>
          <w:szCs w:val="20"/>
        </w:rPr>
      </w:pPr>
    </w:p>
    <w:p w:rsidR="00AB4DC0" w:rsidRDefault="00B03F8C">
      <w:pPr>
        <w:spacing w:line="237" w:lineRule="auto"/>
        <w:ind w:left="3"/>
        <w:jc w:val="both"/>
        <w:rPr>
          <w:sz w:val="20"/>
          <w:szCs w:val="20"/>
        </w:rPr>
      </w:pPr>
      <w:r>
        <w:rPr>
          <w:rFonts w:eastAsia="Times New Roman"/>
          <w:sz w:val="24"/>
          <w:szCs w:val="24"/>
        </w:rPr>
        <w:t>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sz w:val="24"/>
          <w:szCs w:val="24"/>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AB4DC0" w:rsidRDefault="00AB4DC0">
      <w:pPr>
        <w:spacing w:line="22" w:lineRule="exact"/>
        <w:rPr>
          <w:sz w:val="20"/>
          <w:szCs w:val="20"/>
        </w:rPr>
      </w:pPr>
    </w:p>
    <w:p w:rsidR="00AB4DC0" w:rsidRDefault="00B03F8C">
      <w:pPr>
        <w:spacing w:line="238" w:lineRule="auto"/>
        <w:ind w:left="3" w:firstLine="454"/>
        <w:jc w:val="both"/>
        <w:rPr>
          <w:sz w:val="20"/>
          <w:szCs w:val="20"/>
        </w:rPr>
      </w:pPr>
      <w:r>
        <w:rPr>
          <w:rFonts w:eastAsia="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AB4DC0" w:rsidRDefault="00AB4DC0">
      <w:pPr>
        <w:spacing w:line="11" w:lineRule="exact"/>
        <w:rPr>
          <w:sz w:val="20"/>
          <w:szCs w:val="20"/>
        </w:rPr>
      </w:pPr>
    </w:p>
    <w:p w:rsidR="00AB4DC0" w:rsidRDefault="00B03F8C">
      <w:pPr>
        <w:ind w:left="463"/>
        <w:rPr>
          <w:sz w:val="20"/>
          <w:szCs w:val="20"/>
        </w:rPr>
      </w:pPr>
      <w:r>
        <w:rPr>
          <w:rFonts w:eastAsia="Times New Roman"/>
          <w:b/>
          <w:bCs/>
          <w:sz w:val="24"/>
          <w:szCs w:val="24"/>
        </w:rPr>
        <w:t>Русская литература XIX в. (вторая половина)</w:t>
      </w:r>
    </w:p>
    <w:p w:rsidR="00AB4DC0" w:rsidRDefault="00AB4DC0">
      <w:pPr>
        <w:spacing w:line="8"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Ф. И. Тютчев.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Весенняя гроза», «Есть в осени первоначальной…», «С</w:t>
      </w:r>
      <w:r>
        <w:rPr>
          <w:rFonts w:eastAsia="Times New Roman"/>
          <w:b/>
          <w:bCs/>
          <w:sz w:val="24"/>
          <w:szCs w:val="24"/>
        </w:rPr>
        <w:t xml:space="preserve"> </w:t>
      </w:r>
      <w:r>
        <w:rPr>
          <w:rFonts w:eastAsia="Times New Roman"/>
          <w:sz w:val="24"/>
          <w:szCs w:val="24"/>
        </w:rPr>
        <w:t>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А. А. Фет.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«Я пришел к тебе с приветом…», «Учись у них</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у дуба,</w:t>
      </w:r>
      <w:r>
        <w:rPr>
          <w:rFonts w:eastAsia="Times New Roman"/>
          <w:b/>
          <w:bCs/>
          <w:sz w:val="24"/>
          <w:szCs w:val="24"/>
        </w:rPr>
        <w:t xml:space="preserve"> </w:t>
      </w:r>
      <w:r>
        <w:rPr>
          <w:rFonts w:eastAsia="Times New Roman"/>
          <w:sz w:val="24"/>
          <w:szCs w:val="24"/>
        </w:rPr>
        <w:t>у</w:t>
      </w:r>
      <w:r>
        <w:rPr>
          <w:rFonts w:eastAsia="Times New Roman"/>
          <w:b/>
          <w:bCs/>
          <w:sz w:val="24"/>
          <w:szCs w:val="24"/>
        </w:rPr>
        <w:t xml:space="preserve"> </w:t>
      </w:r>
      <w:r>
        <w:rPr>
          <w:rFonts w:eastAsia="Times New Roman"/>
          <w:sz w:val="24"/>
          <w:szCs w:val="24"/>
        </w:rPr>
        <w:t>берёзы…». Философская проблематика стихотворений Фета. Параллелизм в описании жизни природы и человека. Природные образы и средства их создания.</w:t>
      </w:r>
    </w:p>
    <w:p w:rsidR="00AB4DC0" w:rsidRDefault="00AB4DC0">
      <w:pPr>
        <w:spacing w:line="14" w:lineRule="exact"/>
        <w:rPr>
          <w:sz w:val="20"/>
          <w:szCs w:val="20"/>
        </w:rPr>
      </w:pPr>
    </w:p>
    <w:p w:rsidR="00AB4DC0" w:rsidRDefault="00B03F8C">
      <w:pPr>
        <w:spacing w:line="237" w:lineRule="auto"/>
        <w:ind w:left="3" w:right="20" w:firstLine="454"/>
        <w:jc w:val="both"/>
        <w:rPr>
          <w:sz w:val="20"/>
          <w:szCs w:val="20"/>
        </w:rPr>
      </w:pPr>
      <w:r>
        <w:rPr>
          <w:rFonts w:eastAsia="Times New Roman"/>
          <w:b/>
          <w:bCs/>
          <w:sz w:val="24"/>
          <w:szCs w:val="24"/>
        </w:rPr>
        <w:t xml:space="preserve">И. С. Тургенев. </w:t>
      </w:r>
      <w:r>
        <w:rPr>
          <w:rFonts w:eastAsia="Times New Roman"/>
          <w:sz w:val="24"/>
          <w:szCs w:val="24"/>
        </w:rPr>
        <w:t>Повесть</w:t>
      </w:r>
      <w:r>
        <w:rPr>
          <w:rFonts w:eastAsia="Times New Roman"/>
          <w:b/>
          <w:bCs/>
          <w:sz w:val="24"/>
          <w:szCs w:val="24"/>
        </w:rPr>
        <w:t xml:space="preserve"> </w:t>
      </w:r>
      <w:r>
        <w:rPr>
          <w:rFonts w:eastAsia="Times New Roman"/>
          <w:sz w:val="24"/>
          <w:szCs w:val="24"/>
        </w:rPr>
        <w:t>«Муму».</w:t>
      </w:r>
      <w:r>
        <w:rPr>
          <w:rFonts w:eastAsia="Times New Roman"/>
          <w:b/>
          <w:bCs/>
          <w:sz w:val="24"/>
          <w:szCs w:val="24"/>
        </w:rPr>
        <w:t xml:space="preserve"> </w:t>
      </w:r>
      <w:r>
        <w:rPr>
          <w:rFonts w:eastAsia="Times New Roman"/>
          <w:sz w:val="24"/>
          <w:szCs w:val="24"/>
        </w:rPr>
        <w:t>Реальная основа повести.</w:t>
      </w:r>
      <w:r>
        <w:rPr>
          <w:rFonts w:eastAsia="Times New Roman"/>
          <w:b/>
          <w:bCs/>
          <w:sz w:val="24"/>
          <w:szCs w:val="24"/>
        </w:rPr>
        <w:t xml:space="preserve"> </w:t>
      </w:r>
      <w:r>
        <w:rPr>
          <w:rFonts w:eastAsia="Times New Roman"/>
          <w:sz w:val="24"/>
          <w:szCs w:val="24"/>
        </w:rPr>
        <w:t>Изображение быта и</w:t>
      </w:r>
      <w:r>
        <w:rPr>
          <w:rFonts w:eastAsia="Times New Roman"/>
          <w:b/>
          <w:bCs/>
          <w:sz w:val="24"/>
          <w:szCs w:val="24"/>
        </w:rPr>
        <w:t xml:space="preserve"> </w:t>
      </w:r>
      <w:r>
        <w:rPr>
          <w:rFonts w:eastAsia="Times New Roman"/>
          <w:sz w:val="24"/>
          <w:szCs w:val="24"/>
        </w:rPr>
        <w:t>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AB4DC0" w:rsidRDefault="00AB4DC0">
      <w:pPr>
        <w:spacing w:line="12"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Н. А. Некрасов.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«Крестьянские дети».</w:t>
      </w:r>
      <w:r>
        <w:rPr>
          <w:rFonts w:eastAsia="Times New Roman"/>
          <w:b/>
          <w:bCs/>
          <w:sz w:val="24"/>
          <w:szCs w:val="24"/>
        </w:rPr>
        <w:t xml:space="preserve"> </w:t>
      </w:r>
      <w:r>
        <w:rPr>
          <w:rFonts w:eastAsia="Times New Roman"/>
          <w:sz w:val="24"/>
          <w:szCs w:val="24"/>
        </w:rPr>
        <w:t>Изображение жизни простого</w:t>
      </w:r>
      <w:r>
        <w:rPr>
          <w:rFonts w:eastAsia="Times New Roman"/>
          <w:b/>
          <w:bCs/>
          <w:sz w:val="24"/>
          <w:szCs w:val="24"/>
        </w:rPr>
        <w:t xml:space="preserve"> </w:t>
      </w:r>
      <w:r>
        <w:rPr>
          <w:rFonts w:eastAsia="Times New Roman"/>
          <w:sz w:val="24"/>
          <w:szCs w:val="24"/>
        </w:rPr>
        <w:t>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b/>
          <w:bCs/>
          <w:sz w:val="24"/>
          <w:szCs w:val="24"/>
        </w:rPr>
        <w:t xml:space="preserve">Л. Н. Толстой. </w:t>
      </w:r>
      <w:r>
        <w:rPr>
          <w:rFonts w:eastAsia="Times New Roman"/>
          <w:sz w:val="24"/>
          <w:szCs w:val="24"/>
        </w:rPr>
        <w:t>Рассказ</w:t>
      </w:r>
      <w:r>
        <w:rPr>
          <w:rFonts w:eastAsia="Times New Roman"/>
          <w:b/>
          <w:bCs/>
          <w:sz w:val="24"/>
          <w:szCs w:val="24"/>
        </w:rPr>
        <w:t xml:space="preserve"> </w:t>
      </w:r>
      <w:r>
        <w:rPr>
          <w:rFonts w:eastAsia="Times New Roman"/>
          <w:sz w:val="24"/>
          <w:szCs w:val="24"/>
        </w:rPr>
        <w:t>«Кавказский пленник».</w:t>
      </w:r>
      <w:r>
        <w:rPr>
          <w:rFonts w:eastAsia="Times New Roman"/>
          <w:b/>
          <w:bCs/>
          <w:sz w:val="24"/>
          <w:szCs w:val="24"/>
        </w:rPr>
        <w:t xml:space="preserve"> </w:t>
      </w:r>
      <w:r>
        <w:rPr>
          <w:rFonts w:eastAsia="Times New Roman"/>
          <w:sz w:val="24"/>
          <w:szCs w:val="24"/>
        </w:rPr>
        <w:t>Историческая основа и сюжет рассказа.</w:t>
      </w:r>
      <w:r>
        <w:rPr>
          <w:rFonts w:eastAsia="Times New Roman"/>
          <w:b/>
          <w:bCs/>
          <w:sz w:val="24"/>
          <w:szCs w:val="24"/>
        </w:rPr>
        <w:t xml:space="preserve"> </w:t>
      </w:r>
      <w:r>
        <w:rPr>
          <w:rFonts w:eastAsia="Times New Roman"/>
          <w:sz w:val="24"/>
          <w:szCs w:val="24"/>
        </w:rPr>
        <w:t>Основные эпизоды. Жилин и Костылин как два разных характера. Судьбы Жилина и</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4" w:lineRule="auto"/>
        <w:ind w:right="20"/>
        <w:jc w:val="both"/>
        <w:rPr>
          <w:sz w:val="20"/>
          <w:szCs w:val="20"/>
        </w:rPr>
      </w:pPr>
      <w:r>
        <w:rPr>
          <w:rFonts w:eastAsia="Times New Roman"/>
          <w:sz w:val="24"/>
          <w:szCs w:val="24"/>
        </w:rPr>
        <w:lastRenderedPageBreak/>
        <w:t>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А. П. Чехов. </w:t>
      </w:r>
      <w:r>
        <w:rPr>
          <w:rFonts w:eastAsia="Times New Roman"/>
          <w:sz w:val="24"/>
          <w:szCs w:val="24"/>
        </w:rPr>
        <w:t>Рассказы</w:t>
      </w:r>
      <w:r>
        <w:rPr>
          <w:rFonts w:eastAsia="Times New Roman"/>
          <w:b/>
          <w:bCs/>
          <w:sz w:val="24"/>
          <w:szCs w:val="24"/>
        </w:rPr>
        <w:t xml:space="preserve"> </w:t>
      </w:r>
      <w:r>
        <w:rPr>
          <w:rFonts w:eastAsia="Times New Roman"/>
          <w:sz w:val="24"/>
          <w:szCs w:val="24"/>
        </w:rPr>
        <w:t>«Толстый и тонкий», «Хамелеон», «Смерть чиновника».</w:t>
      </w:r>
      <w:r>
        <w:rPr>
          <w:rFonts w:eastAsia="Times New Roman"/>
          <w:b/>
          <w:bCs/>
          <w:sz w:val="24"/>
          <w:szCs w:val="24"/>
        </w:rPr>
        <w:t xml:space="preserve"> </w:t>
      </w:r>
      <w:r>
        <w:rPr>
          <w:rFonts w:eastAsia="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Русская литература XX в. (первая половина)</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И. А. Бунин. </w:t>
      </w:r>
      <w:r>
        <w:rPr>
          <w:rFonts w:eastAsia="Times New Roman"/>
          <w:sz w:val="24"/>
          <w:szCs w:val="24"/>
        </w:rPr>
        <w:t>Стихотворение</w:t>
      </w:r>
      <w:r>
        <w:rPr>
          <w:rFonts w:eastAsia="Times New Roman"/>
          <w:b/>
          <w:bCs/>
          <w:sz w:val="24"/>
          <w:szCs w:val="24"/>
        </w:rPr>
        <w:t xml:space="preserve"> </w:t>
      </w:r>
      <w:r>
        <w:rPr>
          <w:rFonts w:eastAsia="Times New Roman"/>
          <w:sz w:val="24"/>
          <w:szCs w:val="24"/>
        </w:rPr>
        <w:t>«Густой зелёный ельник у дороги…».</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А. И. Куприн. </w:t>
      </w:r>
      <w:r>
        <w:rPr>
          <w:rFonts w:eastAsia="Times New Roman"/>
          <w:sz w:val="24"/>
          <w:szCs w:val="24"/>
        </w:rPr>
        <w:t>Рассказ</w:t>
      </w:r>
      <w:r>
        <w:rPr>
          <w:rFonts w:eastAsia="Times New Roman"/>
          <w:b/>
          <w:bCs/>
          <w:sz w:val="24"/>
          <w:szCs w:val="24"/>
        </w:rPr>
        <w:t xml:space="preserve"> </w:t>
      </w:r>
      <w:r>
        <w:rPr>
          <w:rFonts w:eastAsia="Times New Roman"/>
          <w:sz w:val="24"/>
          <w:szCs w:val="24"/>
        </w:rPr>
        <w:t>«Чудесный доктор».</w:t>
      </w:r>
      <w:r>
        <w:rPr>
          <w:rFonts w:eastAsia="Times New Roman"/>
          <w:b/>
          <w:bCs/>
          <w:sz w:val="24"/>
          <w:szCs w:val="24"/>
        </w:rPr>
        <w:t xml:space="preserve"> </w:t>
      </w:r>
      <w:r>
        <w:rPr>
          <w:rFonts w:eastAsia="Times New Roman"/>
          <w:sz w:val="24"/>
          <w:szCs w:val="24"/>
        </w:rPr>
        <w:t>Реальная основа и содержание рассказа.</w:t>
      </w:r>
      <w:r>
        <w:rPr>
          <w:rFonts w:eastAsia="Times New Roman"/>
          <w:b/>
          <w:bCs/>
          <w:sz w:val="24"/>
          <w:szCs w:val="24"/>
        </w:rPr>
        <w:t xml:space="preserve"> </w:t>
      </w:r>
      <w:r>
        <w:rPr>
          <w:rFonts w:eastAsia="Times New Roman"/>
          <w:sz w:val="24"/>
          <w:szCs w:val="24"/>
        </w:rPr>
        <w:t>Образ главного героя. Смысл названия. Тема служения людям и добру. Образ доктора в русской литературе.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М. Горький. </w:t>
      </w:r>
      <w:r>
        <w:rPr>
          <w:rFonts w:eastAsia="Times New Roman"/>
          <w:sz w:val="24"/>
          <w:szCs w:val="24"/>
        </w:rPr>
        <w:t>Рассказ</w:t>
      </w:r>
      <w:r>
        <w:rPr>
          <w:rFonts w:eastAsia="Times New Roman"/>
          <w:b/>
          <w:bCs/>
          <w:sz w:val="24"/>
          <w:szCs w:val="24"/>
        </w:rPr>
        <w:t xml:space="preserve"> </w:t>
      </w:r>
      <w:r>
        <w:rPr>
          <w:rFonts w:eastAsia="Times New Roman"/>
          <w:sz w:val="24"/>
          <w:szCs w:val="24"/>
        </w:rPr>
        <w:t>«Челкаш».</w:t>
      </w:r>
      <w:r>
        <w:rPr>
          <w:rFonts w:eastAsia="Times New Roman"/>
          <w:b/>
          <w:bCs/>
          <w:sz w:val="24"/>
          <w:szCs w:val="24"/>
        </w:rPr>
        <w:t xml:space="preserve"> </w:t>
      </w:r>
      <w:r>
        <w:rPr>
          <w:rFonts w:eastAsia="Times New Roman"/>
          <w:sz w:val="24"/>
          <w:szCs w:val="24"/>
        </w:rPr>
        <w:t>Образы Челкаша и Гаврилы.</w:t>
      </w:r>
      <w:r>
        <w:rPr>
          <w:rFonts w:eastAsia="Times New Roman"/>
          <w:b/>
          <w:bCs/>
          <w:sz w:val="24"/>
          <w:szCs w:val="24"/>
        </w:rPr>
        <w:t xml:space="preserve"> </w:t>
      </w:r>
      <w:r>
        <w:rPr>
          <w:rFonts w:eastAsia="Times New Roman"/>
          <w:sz w:val="24"/>
          <w:szCs w:val="24"/>
        </w:rPr>
        <w:t>Широта души,</w:t>
      </w:r>
      <w:r>
        <w:rPr>
          <w:rFonts w:eastAsia="Times New Roman"/>
          <w:b/>
          <w:bCs/>
          <w:sz w:val="24"/>
          <w:szCs w:val="24"/>
        </w:rPr>
        <w:t xml:space="preserve"> </w:t>
      </w:r>
      <w:r>
        <w:rPr>
          <w:rFonts w:eastAsia="Times New Roman"/>
          <w:sz w:val="24"/>
          <w:szCs w:val="24"/>
        </w:rPr>
        <w:t>стремление к воле. Символический образ моря. Сильный человек вне истории. Противостояние сильного характера обществу.</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И. С. Шмелёв. </w:t>
      </w:r>
      <w:r>
        <w:rPr>
          <w:rFonts w:eastAsia="Times New Roman"/>
          <w:sz w:val="24"/>
          <w:szCs w:val="24"/>
        </w:rPr>
        <w:t>Роман</w:t>
      </w:r>
      <w:r>
        <w:rPr>
          <w:rFonts w:eastAsia="Times New Roman"/>
          <w:b/>
          <w:bCs/>
          <w:sz w:val="24"/>
          <w:szCs w:val="24"/>
        </w:rPr>
        <w:t xml:space="preserve"> </w:t>
      </w:r>
      <w:r>
        <w:rPr>
          <w:rFonts w:eastAsia="Times New Roman"/>
          <w:sz w:val="24"/>
          <w:szCs w:val="24"/>
        </w:rPr>
        <w:t>«Лето Господне» (фрагменты).</w:t>
      </w:r>
      <w:r>
        <w:rPr>
          <w:rFonts w:eastAsia="Times New Roman"/>
          <w:b/>
          <w:bCs/>
          <w:sz w:val="24"/>
          <w:szCs w:val="24"/>
        </w:rPr>
        <w:t xml:space="preserve"> </w:t>
      </w:r>
      <w:r>
        <w:rPr>
          <w:rFonts w:eastAsia="Times New Roman"/>
          <w:sz w:val="24"/>
          <w:szCs w:val="24"/>
        </w:rPr>
        <w:t>История создания</w:t>
      </w:r>
      <w:r>
        <w:rPr>
          <w:rFonts w:eastAsia="Times New Roman"/>
          <w:b/>
          <w:bCs/>
          <w:sz w:val="24"/>
          <w:szCs w:val="24"/>
        </w:rPr>
        <w:t xml:space="preserve"> </w:t>
      </w:r>
      <w:r>
        <w:rPr>
          <w:rFonts w:eastAsia="Times New Roman"/>
          <w:sz w:val="24"/>
          <w:szCs w:val="24"/>
        </w:rPr>
        <w:t>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AB4DC0" w:rsidRDefault="00AB4DC0">
      <w:pPr>
        <w:spacing w:line="2" w:lineRule="exact"/>
        <w:rPr>
          <w:sz w:val="20"/>
          <w:szCs w:val="20"/>
        </w:rPr>
      </w:pPr>
    </w:p>
    <w:p w:rsidR="00AB4DC0" w:rsidRDefault="00B03F8C">
      <w:pPr>
        <w:tabs>
          <w:tab w:val="left" w:pos="1880"/>
          <w:tab w:val="left" w:pos="3680"/>
          <w:tab w:val="left" w:pos="4940"/>
          <w:tab w:val="left" w:pos="5620"/>
          <w:tab w:val="left" w:pos="5980"/>
          <w:tab w:val="left" w:pos="7300"/>
          <w:tab w:val="left" w:pos="8440"/>
        </w:tabs>
        <w:ind w:left="460"/>
        <w:rPr>
          <w:sz w:val="20"/>
          <w:szCs w:val="20"/>
        </w:rPr>
      </w:pPr>
      <w:r>
        <w:rPr>
          <w:rFonts w:eastAsia="Times New Roman"/>
          <w:b/>
          <w:bCs/>
          <w:sz w:val="24"/>
          <w:szCs w:val="24"/>
        </w:rPr>
        <w:t>А. А. Блок.</w:t>
      </w:r>
      <w:r>
        <w:rPr>
          <w:sz w:val="20"/>
          <w:szCs w:val="20"/>
        </w:rPr>
        <w:tab/>
      </w:r>
      <w:r>
        <w:rPr>
          <w:rFonts w:eastAsia="Times New Roman"/>
          <w:sz w:val="24"/>
          <w:szCs w:val="24"/>
        </w:rPr>
        <w:t>Стихотворения</w:t>
      </w:r>
      <w:r>
        <w:rPr>
          <w:sz w:val="20"/>
          <w:szCs w:val="20"/>
        </w:rPr>
        <w:tab/>
      </w:r>
      <w:r>
        <w:rPr>
          <w:rFonts w:eastAsia="Times New Roman"/>
          <w:sz w:val="24"/>
          <w:szCs w:val="24"/>
        </w:rPr>
        <w:t>«Девушка</w:t>
      </w:r>
      <w:r>
        <w:rPr>
          <w:sz w:val="20"/>
          <w:szCs w:val="20"/>
        </w:rPr>
        <w:tab/>
      </w:r>
      <w:r>
        <w:rPr>
          <w:rFonts w:eastAsia="Times New Roman"/>
          <w:sz w:val="24"/>
          <w:szCs w:val="24"/>
        </w:rPr>
        <w:t>пела</w:t>
      </w:r>
      <w:r>
        <w:rPr>
          <w:rFonts w:eastAsia="Times New Roman"/>
          <w:sz w:val="24"/>
          <w:szCs w:val="24"/>
        </w:rPr>
        <w:tab/>
        <w:t>в</w:t>
      </w:r>
      <w:r>
        <w:rPr>
          <w:rFonts w:eastAsia="Times New Roman"/>
          <w:sz w:val="24"/>
          <w:szCs w:val="24"/>
        </w:rPr>
        <w:tab/>
        <w:t>церковном</w:t>
      </w:r>
      <w:r>
        <w:rPr>
          <w:rFonts w:eastAsia="Times New Roman"/>
          <w:sz w:val="24"/>
          <w:szCs w:val="24"/>
        </w:rPr>
        <w:tab/>
        <w:t>хоре…»,</w:t>
      </w:r>
      <w:r>
        <w:rPr>
          <w:sz w:val="20"/>
          <w:szCs w:val="20"/>
        </w:rPr>
        <w:tab/>
      </w:r>
      <w:r>
        <w:rPr>
          <w:rFonts w:eastAsia="Times New Roman"/>
          <w:sz w:val="23"/>
          <w:szCs w:val="23"/>
        </w:rPr>
        <w:t>«Родина».</w:t>
      </w:r>
    </w:p>
    <w:p w:rsidR="00AB4DC0" w:rsidRDefault="00B03F8C">
      <w:pPr>
        <w:rPr>
          <w:sz w:val="20"/>
          <w:szCs w:val="20"/>
        </w:rPr>
      </w:pPr>
      <w:r>
        <w:rPr>
          <w:rFonts w:eastAsia="Times New Roman"/>
          <w:sz w:val="24"/>
          <w:szCs w:val="24"/>
        </w:rPr>
        <w:t>Лирический герой в поэзии Блока. Символика и реалистические детали в стихотворениях.</w:t>
      </w:r>
    </w:p>
    <w:p w:rsidR="00AB4DC0" w:rsidRDefault="00B03F8C">
      <w:pPr>
        <w:rPr>
          <w:sz w:val="20"/>
          <w:szCs w:val="20"/>
        </w:rPr>
      </w:pPr>
      <w:r>
        <w:rPr>
          <w:rFonts w:eastAsia="Times New Roman"/>
          <w:sz w:val="24"/>
          <w:szCs w:val="24"/>
        </w:rPr>
        <w:t>Образ Родины. Музыкальность лирики Блока.</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B. В. Маяковский.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«Хорошее отношение к лошадям», «Необычайное</w:t>
      </w:r>
      <w:r>
        <w:rPr>
          <w:rFonts w:eastAsia="Times New Roman"/>
          <w:b/>
          <w:bCs/>
          <w:sz w:val="24"/>
          <w:szCs w:val="24"/>
        </w:rPr>
        <w:t xml:space="preserve"> </w:t>
      </w:r>
      <w:r>
        <w:rPr>
          <w:rFonts w:eastAsia="Times New Roman"/>
          <w:sz w:val="24"/>
          <w:szCs w:val="24"/>
        </w:rPr>
        <w:t>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AB4DC0" w:rsidRDefault="00AB4DC0">
      <w:pPr>
        <w:spacing w:line="18"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C. А. Есенин.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«Гой ты,</w:t>
      </w:r>
      <w:r>
        <w:rPr>
          <w:rFonts w:eastAsia="Times New Roman"/>
          <w:b/>
          <w:bCs/>
          <w:sz w:val="24"/>
          <w:szCs w:val="24"/>
        </w:rPr>
        <w:t xml:space="preserve"> </w:t>
      </w:r>
      <w:r>
        <w:rPr>
          <w:rFonts w:eastAsia="Times New Roman"/>
          <w:sz w:val="24"/>
          <w:szCs w:val="24"/>
        </w:rPr>
        <w:t>Русь,</w:t>
      </w:r>
      <w:r>
        <w:rPr>
          <w:rFonts w:eastAsia="Times New Roman"/>
          <w:b/>
          <w:bCs/>
          <w:sz w:val="24"/>
          <w:szCs w:val="24"/>
        </w:rPr>
        <w:t xml:space="preserve"> </w:t>
      </w:r>
      <w:r>
        <w:rPr>
          <w:rFonts w:eastAsia="Times New Roman"/>
          <w:sz w:val="24"/>
          <w:szCs w:val="24"/>
        </w:rPr>
        <w:t>моя родная…», «Нивы сжаты,</w:t>
      </w:r>
      <w:r>
        <w:rPr>
          <w:rFonts w:eastAsia="Times New Roman"/>
          <w:b/>
          <w:bCs/>
          <w:sz w:val="24"/>
          <w:szCs w:val="24"/>
        </w:rPr>
        <w:t xml:space="preserve"> </w:t>
      </w:r>
      <w:r>
        <w:rPr>
          <w:rFonts w:eastAsia="Times New Roman"/>
          <w:sz w:val="24"/>
          <w:szCs w:val="24"/>
        </w:rPr>
        <w:t>рощи</w:t>
      </w:r>
      <w:r>
        <w:rPr>
          <w:rFonts w:eastAsia="Times New Roman"/>
          <w:b/>
          <w:bCs/>
          <w:sz w:val="24"/>
          <w:szCs w:val="24"/>
        </w:rPr>
        <w:t xml:space="preserve"> </w:t>
      </w:r>
      <w:r>
        <w:rPr>
          <w:rFonts w:eastAsia="Times New Roman"/>
          <w:sz w:val="24"/>
          <w:szCs w:val="24"/>
        </w:rPr>
        <w:t>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AB4DC0" w:rsidRDefault="00AB4DC0">
      <w:pPr>
        <w:spacing w:line="2" w:lineRule="exact"/>
        <w:rPr>
          <w:sz w:val="20"/>
          <w:szCs w:val="20"/>
        </w:rPr>
      </w:pPr>
    </w:p>
    <w:p w:rsidR="00AB4DC0" w:rsidRDefault="00B03F8C">
      <w:pPr>
        <w:ind w:left="460"/>
        <w:rPr>
          <w:sz w:val="20"/>
          <w:szCs w:val="20"/>
        </w:rPr>
      </w:pPr>
      <w:r>
        <w:rPr>
          <w:rFonts w:eastAsia="Times New Roman"/>
          <w:b/>
          <w:bCs/>
          <w:sz w:val="24"/>
          <w:szCs w:val="24"/>
        </w:rPr>
        <w:t xml:space="preserve">А. А. Ахматова.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«Перед весной бывают дни такие…», «Родная земля».</w:t>
      </w:r>
    </w:p>
    <w:p w:rsidR="00AB4DC0" w:rsidRDefault="00B03F8C">
      <w:pPr>
        <w:rPr>
          <w:sz w:val="20"/>
          <w:szCs w:val="20"/>
        </w:rPr>
      </w:pPr>
      <w:r>
        <w:rPr>
          <w:rFonts w:eastAsia="Times New Roman"/>
          <w:sz w:val="24"/>
          <w:szCs w:val="24"/>
        </w:rPr>
        <w:t>Основные темы и образы поэзии Ахматовой. Роль предметной детали, её многозначность.</w:t>
      </w:r>
    </w:p>
    <w:p w:rsidR="00AB4DC0" w:rsidRDefault="00B03F8C">
      <w:pPr>
        <w:rPr>
          <w:sz w:val="20"/>
          <w:szCs w:val="20"/>
        </w:rPr>
      </w:pPr>
      <w:r>
        <w:rPr>
          <w:rFonts w:eastAsia="Times New Roman"/>
          <w:sz w:val="24"/>
          <w:szCs w:val="24"/>
        </w:rPr>
        <w:t>Тема Родины в стихотворении.</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А. П. Платонов. </w:t>
      </w:r>
      <w:r>
        <w:rPr>
          <w:rFonts w:eastAsia="Times New Roman"/>
          <w:sz w:val="24"/>
          <w:szCs w:val="24"/>
        </w:rPr>
        <w:t>Рассказ</w:t>
      </w:r>
      <w:r>
        <w:rPr>
          <w:rFonts w:eastAsia="Times New Roman"/>
          <w:b/>
          <w:bCs/>
          <w:sz w:val="24"/>
          <w:szCs w:val="24"/>
        </w:rPr>
        <w:t xml:space="preserve"> </w:t>
      </w:r>
      <w:r>
        <w:rPr>
          <w:rFonts w:eastAsia="Times New Roman"/>
          <w:sz w:val="24"/>
          <w:szCs w:val="24"/>
        </w:rPr>
        <w:t>«Цветок на земле».</w:t>
      </w:r>
      <w:r>
        <w:rPr>
          <w:rFonts w:eastAsia="Times New Roman"/>
          <w:b/>
          <w:bCs/>
          <w:sz w:val="24"/>
          <w:szCs w:val="24"/>
        </w:rPr>
        <w:t xml:space="preserve"> </w:t>
      </w:r>
      <w:r>
        <w:rPr>
          <w:rFonts w:eastAsia="Times New Roman"/>
          <w:sz w:val="24"/>
          <w:szCs w:val="24"/>
        </w:rPr>
        <w:t>Основная тема и идейное содержание</w:t>
      </w:r>
      <w:r>
        <w:rPr>
          <w:rFonts w:eastAsia="Times New Roman"/>
          <w:b/>
          <w:bCs/>
          <w:sz w:val="24"/>
          <w:szCs w:val="24"/>
        </w:rPr>
        <w:t xml:space="preserve"> </w:t>
      </w:r>
      <w:r>
        <w:rPr>
          <w:rFonts w:eastAsia="Times New Roman"/>
          <w:sz w:val="24"/>
          <w:szCs w:val="24"/>
        </w:rPr>
        <w:t>рассказа. Сказочное и реальное в сюжете произведения. Философская символика образа цветка.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А. С. Грин. </w:t>
      </w:r>
      <w:r>
        <w:rPr>
          <w:rFonts w:eastAsia="Times New Roman"/>
          <w:sz w:val="24"/>
          <w:szCs w:val="24"/>
        </w:rPr>
        <w:t>Повесть</w:t>
      </w:r>
      <w:r>
        <w:rPr>
          <w:rFonts w:eastAsia="Times New Roman"/>
          <w:b/>
          <w:bCs/>
          <w:sz w:val="24"/>
          <w:szCs w:val="24"/>
        </w:rPr>
        <w:t xml:space="preserve"> </w:t>
      </w:r>
      <w:r>
        <w:rPr>
          <w:rFonts w:eastAsia="Times New Roman"/>
          <w:sz w:val="24"/>
          <w:szCs w:val="24"/>
        </w:rPr>
        <w:t>«Алые паруса» (фрагменты).</w:t>
      </w:r>
      <w:r>
        <w:rPr>
          <w:rFonts w:eastAsia="Times New Roman"/>
          <w:b/>
          <w:bCs/>
          <w:sz w:val="24"/>
          <w:szCs w:val="24"/>
        </w:rPr>
        <w:t xml:space="preserve"> </w:t>
      </w:r>
      <w:r>
        <w:rPr>
          <w:rFonts w:eastAsia="Times New Roman"/>
          <w:sz w:val="24"/>
          <w:szCs w:val="24"/>
        </w:rPr>
        <w:t>Алые паруса как образ мечты.</w:t>
      </w:r>
      <w:r>
        <w:rPr>
          <w:rFonts w:eastAsia="Times New Roman"/>
          <w:b/>
          <w:bCs/>
          <w:sz w:val="24"/>
          <w:szCs w:val="24"/>
        </w:rPr>
        <w:t xml:space="preserve"> </w:t>
      </w:r>
      <w:r>
        <w:rPr>
          <w:rFonts w:eastAsia="Times New Roman"/>
          <w:sz w:val="24"/>
          <w:szCs w:val="24"/>
        </w:rPr>
        <w:t>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М. А. Булгаков. </w:t>
      </w:r>
      <w:r>
        <w:rPr>
          <w:rFonts w:eastAsia="Times New Roman"/>
          <w:sz w:val="24"/>
          <w:szCs w:val="24"/>
        </w:rPr>
        <w:t>Повесть</w:t>
      </w:r>
      <w:r>
        <w:rPr>
          <w:rFonts w:eastAsia="Times New Roman"/>
          <w:b/>
          <w:bCs/>
          <w:sz w:val="24"/>
          <w:szCs w:val="24"/>
        </w:rPr>
        <w:t xml:space="preserve"> </w:t>
      </w:r>
      <w:r>
        <w:rPr>
          <w:rFonts w:eastAsia="Times New Roman"/>
          <w:sz w:val="24"/>
          <w:szCs w:val="24"/>
        </w:rPr>
        <w:t>«Собачье сердце».</w:t>
      </w:r>
      <w:r>
        <w:rPr>
          <w:rFonts w:eastAsia="Times New Roman"/>
          <w:b/>
          <w:bCs/>
          <w:sz w:val="24"/>
          <w:szCs w:val="24"/>
        </w:rPr>
        <w:t xml:space="preserve"> </w:t>
      </w:r>
      <w:r>
        <w:rPr>
          <w:rFonts w:eastAsia="Times New Roman"/>
          <w:sz w:val="24"/>
          <w:szCs w:val="24"/>
        </w:rPr>
        <w:t>Мифологические и литературные</w:t>
      </w:r>
      <w:r>
        <w:rPr>
          <w:rFonts w:eastAsia="Times New Roman"/>
          <w:b/>
          <w:bCs/>
          <w:sz w:val="24"/>
          <w:szCs w:val="24"/>
        </w:rPr>
        <w:t xml:space="preserve"> </w:t>
      </w:r>
      <w:r>
        <w:rPr>
          <w:rFonts w:eastAsia="Times New Roman"/>
          <w:sz w:val="24"/>
          <w:szCs w:val="24"/>
        </w:rPr>
        <w:t>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AB4DC0" w:rsidRDefault="00AB4DC0">
      <w:pPr>
        <w:spacing w:line="10" w:lineRule="exact"/>
        <w:rPr>
          <w:sz w:val="20"/>
          <w:szCs w:val="20"/>
        </w:rPr>
      </w:pPr>
    </w:p>
    <w:p w:rsidR="00AB4DC0" w:rsidRDefault="00B03F8C">
      <w:pPr>
        <w:ind w:left="460"/>
        <w:rPr>
          <w:sz w:val="20"/>
          <w:szCs w:val="20"/>
        </w:rPr>
      </w:pPr>
      <w:r>
        <w:rPr>
          <w:rFonts w:eastAsia="Times New Roman"/>
          <w:b/>
          <w:bCs/>
          <w:sz w:val="24"/>
          <w:szCs w:val="24"/>
        </w:rPr>
        <w:t>Русская литература XX в. (вторая половина)</w:t>
      </w:r>
    </w:p>
    <w:p w:rsidR="00AB4DC0" w:rsidRDefault="00AB4DC0">
      <w:pPr>
        <w:sectPr w:rsidR="00AB4DC0">
          <w:pgSz w:w="11900" w:h="16838"/>
          <w:pgMar w:top="1137" w:right="1126" w:bottom="792" w:left="1280" w:header="0" w:footer="0" w:gutter="0"/>
          <w:cols w:space="720" w:equalWidth="0">
            <w:col w:w="9500"/>
          </w:cols>
        </w:sectPr>
      </w:pPr>
    </w:p>
    <w:p w:rsidR="00AB4DC0" w:rsidRDefault="00B03F8C">
      <w:pPr>
        <w:spacing w:line="237" w:lineRule="auto"/>
        <w:ind w:firstLine="454"/>
        <w:jc w:val="both"/>
        <w:rPr>
          <w:sz w:val="20"/>
          <w:szCs w:val="20"/>
        </w:rPr>
      </w:pPr>
      <w:r>
        <w:rPr>
          <w:rFonts w:eastAsia="Times New Roman"/>
          <w:b/>
          <w:bCs/>
          <w:sz w:val="24"/>
          <w:szCs w:val="24"/>
        </w:rPr>
        <w:lastRenderedPageBreak/>
        <w:t xml:space="preserve">A. Т. Твардовский. </w:t>
      </w:r>
      <w:r>
        <w:rPr>
          <w:rFonts w:eastAsia="Times New Roman"/>
          <w:sz w:val="24"/>
          <w:szCs w:val="24"/>
        </w:rPr>
        <w:t>Поэма</w:t>
      </w:r>
      <w:r>
        <w:rPr>
          <w:rFonts w:eastAsia="Times New Roman"/>
          <w:b/>
          <w:bCs/>
          <w:sz w:val="24"/>
          <w:szCs w:val="24"/>
        </w:rPr>
        <w:t xml:space="preserve"> </w:t>
      </w:r>
      <w:r>
        <w:rPr>
          <w:rFonts w:eastAsia="Times New Roman"/>
          <w:sz w:val="24"/>
          <w:szCs w:val="24"/>
        </w:rPr>
        <w:t>«Василий Тёркин» (главы</w:t>
      </w:r>
      <w:r>
        <w:rPr>
          <w:rFonts w:eastAsia="Times New Roman"/>
          <w:b/>
          <w:bCs/>
          <w:sz w:val="24"/>
          <w:szCs w:val="24"/>
        </w:rPr>
        <w:t xml:space="preserve"> </w:t>
      </w:r>
      <w:r>
        <w:rPr>
          <w:rFonts w:eastAsia="Times New Roman"/>
          <w:sz w:val="24"/>
          <w:szCs w:val="24"/>
        </w:rPr>
        <w:t>«Переправа», «Два бойца»).</w:t>
      </w:r>
      <w:r>
        <w:rPr>
          <w:rFonts w:eastAsia="Times New Roman"/>
          <w:b/>
          <w:bCs/>
          <w:sz w:val="24"/>
          <w:szCs w:val="24"/>
        </w:rPr>
        <w:t xml:space="preserve"> </w:t>
      </w:r>
      <w:r>
        <w:rPr>
          <w:rFonts w:eastAsia="Times New Roman"/>
          <w:sz w:val="24"/>
          <w:szCs w:val="24"/>
        </w:rPr>
        <w:t>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М. А. Шолохов. </w:t>
      </w:r>
      <w:r>
        <w:rPr>
          <w:rFonts w:eastAsia="Times New Roman"/>
          <w:sz w:val="24"/>
          <w:szCs w:val="24"/>
        </w:rPr>
        <w:t>Рассказ</w:t>
      </w:r>
      <w:r>
        <w:rPr>
          <w:rFonts w:eastAsia="Times New Roman"/>
          <w:b/>
          <w:bCs/>
          <w:sz w:val="24"/>
          <w:szCs w:val="24"/>
        </w:rPr>
        <w:t xml:space="preserve"> </w:t>
      </w:r>
      <w:r>
        <w:rPr>
          <w:rFonts w:eastAsia="Times New Roman"/>
          <w:sz w:val="24"/>
          <w:szCs w:val="24"/>
        </w:rPr>
        <w:t>«Судьба человека».</w:t>
      </w:r>
      <w:r>
        <w:rPr>
          <w:rFonts w:eastAsia="Times New Roman"/>
          <w:b/>
          <w:bCs/>
          <w:sz w:val="24"/>
          <w:szCs w:val="24"/>
        </w:rPr>
        <w:t xml:space="preserve"> </w:t>
      </w:r>
      <w:r>
        <w:rPr>
          <w:rFonts w:eastAsia="Times New Roman"/>
          <w:sz w:val="24"/>
          <w:szCs w:val="24"/>
        </w:rPr>
        <w:t>Изображение трагедии народа в военные</w:t>
      </w:r>
      <w:r>
        <w:rPr>
          <w:rFonts w:eastAsia="Times New Roman"/>
          <w:b/>
          <w:bCs/>
          <w:sz w:val="24"/>
          <w:szCs w:val="24"/>
        </w:rPr>
        <w:t xml:space="preserve"> </w:t>
      </w:r>
      <w:r>
        <w:rPr>
          <w:rFonts w:eastAsia="Times New Roman"/>
          <w:sz w:val="24"/>
          <w:szCs w:val="24"/>
        </w:rPr>
        <w:t>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Н. М. Рубцов.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«Звезда полей», «В горнице».</w:t>
      </w:r>
      <w:r>
        <w:rPr>
          <w:rFonts w:eastAsia="Times New Roman"/>
          <w:b/>
          <w:bCs/>
          <w:sz w:val="24"/>
          <w:szCs w:val="24"/>
        </w:rPr>
        <w:t xml:space="preserve"> </w:t>
      </w:r>
      <w:r>
        <w:rPr>
          <w:rFonts w:eastAsia="Times New Roman"/>
          <w:sz w:val="24"/>
          <w:szCs w:val="24"/>
        </w:rPr>
        <w:t>Картины природы и</w:t>
      </w:r>
      <w:r>
        <w:rPr>
          <w:rFonts w:eastAsia="Times New Roman"/>
          <w:b/>
          <w:bCs/>
          <w:sz w:val="24"/>
          <w:szCs w:val="24"/>
        </w:rPr>
        <w:t xml:space="preserve"> </w:t>
      </w:r>
      <w:r>
        <w:rPr>
          <w:rFonts w:eastAsia="Times New Roman"/>
          <w:sz w:val="24"/>
          <w:szCs w:val="24"/>
        </w:rPr>
        <w:t>русского быта в стихотворениях Рубцова. Темы, образы и настроения. Лирический герой и его мировосприятие.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B. М. Шукшин. </w:t>
      </w:r>
      <w:r>
        <w:rPr>
          <w:rFonts w:eastAsia="Times New Roman"/>
          <w:sz w:val="24"/>
          <w:szCs w:val="24"/>
        </w:rPr>
        <w:t>Рассказ</w:t>
      </w:r>
      <w:r>
        <w:rPr>
          <w:rFonts w:eastAsia="Times New Roman"/>
          <w:b/>
          <w:bCs/>
          <w:sz w:val="24"/>
          <w:szCs w:val="24"/>
        </w:rPr>
        <w:t xml:space="preserve"> </w:t>
      </w:r>
      <w:r>
        <w:rPr>
          <w:rFonts w:eastAsia="Times New Roman"/>
          <w:sz w:val="24"/>
          <w:szCs w:val="24"/>
        </w:rPr>
        <w:t>«Чудик».</w:t>
      </w:r>
      <w:r>
        <w:rPr>
          <w:rFonts w:eastAsia="Times New Roman"/>
          <w:b/>
          <w:bCs/>
          <w:sz w:val="24"/>
          <w:szCs w:val="24"/>
        </w:rPr>
        <w:t xml:space="preserve"> </w:t>
      </w:r>
      <w:r>
        <w:rPr>
          <w:rFonts w:eastAsia="Times New Roman"/>
          <w:sz w:val="24"/>
          <w:szCs w:val="24"/>
        </w:rPr>
        <w:t>Своеобразие шукшинских героев-«чудиков».</w:t>
      </w:r>
      <w:r>
        <w:rPr>
          <w:rFonts w:eastAsia="Times New Roman"/>
          <w:b/>
          <w:bCs/>
          <w:sz w:val="24"/>
          <w:szCs w:val="24"/>
        </w:rPr>
        <w:t xml:space="preserve"> </w:t>
      </w:r>
      <w:r>
        <w:rPr>
          <w:rFonts w:eastAsia="Times New Roman"/>
          <w:sz w:val="24"/>
          <w:szCs w:val="24"/>
        </w:rPr>
        <w:t>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В. Г. Распутин. </w:t>
      </w:r>
      <w:r>
        <w:rPr>
          <w:rFonts w:eastAsia="Times New Roman"/>
          <w:sz w:val="24"/>
          <w:szCs w:val="24"/>
        </w:rPr>
        <w:t>Рассказ</w:t>
      </w:r>
      <w:r>
        <w:rPr>
          <w:rFonts w:eastAsia="Times New Roman"/>
          <w:b/>
          <w:bCs/>
          <w:sz w:val="24"/>
          <w:szCs w:val="24"/>
        </w:rPr>
        <w:t xml:space="preserve"> </w:t>
      </w:r>
      <w:r>
        <w:rPr>
          <w:rFonts w:eastAsia="Times New Roman"/>
          <w:sz w:val="24"/>
          <w:szCs w:val="24"/>
        </w:rPr>
        <w:t>«Уроки французского».</w:t>
      </w:r>
      <w:r>
        <w:rPr>
          <w:rFonts w:eastAsia="Times New Roman"/>
          <w:b/>
          <w:bCs/>
          <w:sz w:val="24"/>
          <w:szCs w:val="24"/>
        </w:rPr>
        <w:t xml:space="preserve"> </w:t>
      </w:r>
      <w:r>
        <w:rPr>
          <w:rFonts w:eastAsia="Times New Roman"/>
          <w:sz w:val="24"/>
          <w:szCs w:val="24"/>
        </w:rPr>
        <w:t>Изображение трудностей</w:t>
      </w:r>
      <w:r>
        <w:rPr>
          <w:rFonts w:eastAsia="Times New Roman"/>
          <w:b/>
          <w:bCs/>
          <w:sz w:val="24"/>
          <w:szCs w:val="24"/>
        </w:rPr>
        <w:t xml:space="preserve"> </w:t>
      </w:r>
      <w:r>
        <w:rPr>
          <w:rFonts w:eastAsia="Times New Roman"/>
          <w:sz w:val="24"/>
          <w:szCs w:val="24"/>
        </w:rPr>
        <w:t>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В. П. Астафьев. </w:t>
      </w:r>
      <w:r>
        <w:rPr>
          <w:rFonts w:eastAsia="Times New Roman"/>
          <w:sz w:val="24"/>
          <w:szCs w:val="24"/>
        </w:rPr>
        <w:t>Рассказ</w:t>
      </w:r>
      <w:r>
        <w:rPr>
          <w:rFonts w:eastAsia="Times New Roman"/>
          <w:b/>
          <w:bCs/>
          <w:sz w:val="24"/>
          <w:szCs w:val="24"/>
        </w:rPr>
        <w:t xml:space="preserve"> </w:t>
      </w:r>
      <w:r>
        <w:rPr>
          <w:rFonts w:eastAsia="Times New Roman"/>
          <w:sz w:val="24"/>
          <w:szCs w:val="24"/>
        </w:rPr>
        <w:t>«Васюткино озеро».</w:t>
      </w:r>
      <w:r>
        <w:rPr>
          <w:rFonts w:eastAsia="Times New Roman"/>
          <w:b/>
          <w:bCs/>
          <w:sz w:val="24"/>
          <w:szCs w:val="24"/>
        </w:rPr>
        <w:t xml:space="preserve"> </w:t>
      </w:r>
      <w:r>
        <w:rPr>
          <w:rFonts w:eastAsia="Times New Roman"/>
          <w:sz w:val="24"/>
          <w:szCs w:val="24"/>
        </w:rPr>
        <w:t>Изображение становления характера</w:t>
      </w:r>
      <w:r>
        <w:rPr>
          <w:rFonts w:eastAsia="Times New Roman"/>
          <w:b/>
          <w:bCs/>
          <w:sz w:val="24"/>
          <w:szCs w:val="24"/>
        </w:rPr>
        <w:t xml:space="preserve"> </w:t>
      </w:r>
      <w:r>
        <w:rPr>
          <w:rFonts w:eastAsia="Times New Roman"/>
          <w:sz w:val="24"/>
          <w:szCs w:val="24"/>
        </w:rPr>
        <w:t>главного героя. Самообладание маленького охотника. Мальчик в борьбе за спасение. Картины родной природы.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А. И. Солженицын. </w:t>
      </w:r>
      <w:r>
        <w:rPr>
          <w:rFonts w:eastAsia="Times New Roman"/>
          <w:sz w:val="24"/>
          <w:szCs w:val="24"/>
        </w:rPr>
        <w:t>Рассказ</w:t>
      </w:r>
      <w:r>
        <w:rPr>
          <w:rFonts w:eastAsia="Times New Roman"/>
          <w:b/>
          <w:bCs/>
          <w:sz w:val="24"/>
          <w:szCs w:val="24"/>
        </w:rPr>
        <w:t xml:space="preserve"> </w:t>
      </w:r>
      <w:r>
        <w:rPr>
          <w:rFonts w:eastAsia="Times New Roman"/>
          <w:sz w:val="24"/>
          <w:szCs w:val="24"/>
        </w:rPr>
        <w:t>«Матрёнин двор».</w:t>
      </w:r>
      <w:r>
        <w:rPr>
          <w:rFonts w:eastAsia="Times New Roman"/>
          <w:b/>
          <w:bCs/>
          <w:sz w:val="24"/>
          <w:szCs w:val="24"/>
        </w:rPr>
        <w:t xml:space="preserve"> </w:t>
      </w:r>
      <w:r>
        <w:rPr>
          <w:rFonts w:eastAsia="Times New Roman"/>
          <w:sz w:val="24"/>
          <w:szCs w:val="24"/>
        </w:rPr>
        <w:t>Историческая и биографическая основа</w:t>
      </w:r>
      <w:r>
        <w:rPr>
          <w:rFonts w:eastAsia="Times New Roman"/>
          <w:b/>
          <w:bCs/>
          <w:sz w:val="24"/>
          <w:szCs w:val="24"/>
        </w:rPr>
        <w:t xml:space="preserve"> </w:t>
      </w:r>
      <w:r>
        <w:rPr>
          <w:rFonts w:eastAsia="Times New Roman"/>
          <w:sz w:val="24"/>
          <w:szCs w:val="24"/>
        </w:rPr>
        <w:t>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AB4DC0" w:rsidRDefault="00AB4DC0">
      <w:pPr>
        <w:spacing w:line="286" w:lineRule="exact"/>
        <w:rPr>
          <w:sz w:val="20"/>
          <w:szCs w:val="20"/>
        </w:rPr>
      </w:pPr>
    </w:p>
    <w:p w:rsidR="00AB4DC0" w:rsidRDefault="00B03F8C">
      <w:pPr>
        <w:ind w:left="460"/>
        <w:rPr>
          <w:sz w:val="20"/>
          <w:szCs w:val="20"/>
        </w:rPr>
      </w:pPr>
      <w:r>
        <w:rPr>
          <w:rFonts w:eastAsia="Times New Roman"/>
          <w:b/>
          <w:bCs/>
          <w:sz w:val="24"/>
          <w:szCs w:val="24"/>
        </w:rPr>
        <w:t>Литература народов России</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b/>
          <w:bCs/>
          <w:sz w:val="24"/>
          <w:szCs w:val="24"/>
        </w:rPr>
        <w:t xml:space="preserve">Г. Тукай.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«Родная деревня», «Книга».</w:t>
      </w:r>
      <w:r>
        <w:rPr>
          <w:rFonts w:eastAsia="Times New Roman"/>
          <w:b/>
          <w:bCs/>
          <w:sz w:val="24"/>
          <w:szCs w:val="24"/>
        </w:rPr>
        <w:t xml:space="preserve"> </w:t>
      </w:r>
      <w:r>
        <w:rPr>
          <w:rFonts w:eastAsia="Times New Roman"/>
          <w:sz w:val="24"/>
          <w:szCs w:val="24"/>
        </w:rPr>
        <w:t>Любовь к своему родному краю,</w:t>
      </w:r>
      <w:r>
        <w:rPr>
          <w:rFonts w:eastAsia="Times New Roman"/>
          <w:b/>
          <w:bCs/>
          <w:sz w:val="24"/>
          <w:szCs w:val="24"/>
        </w:rPr>
        <w:t xml:space="preserve"> </w:t>
      </w:r>
      <w:r>
        <w:rPr>
          <w:rFonts w:eastAsia="Times New Roman"/>
          <w:sz w:val="24"/>
          <w:szCs w:val="24"/>
        </w:rPr>
        <w:t>верность обычаям, своей семье, традициям своего народа. Книга как «отрада из отрад», «путеводная звезда».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М. Карим. </w:t>
      </w:r>
      <w:r>
        <w:rPr>
          <w:rFonts w:eastAsia="Times New Roman"/>
          <w:sz w:val="24"/>
          <w:szCs w:val="24"/>
        </w:rPr>
        <w:t>Поэма</w:t>
      </w:r>
      <w:r>
        <w:rPr>
          <w:rFonts w:eastAsia="Times New Roman"/>
          <w:b/>
          <w:bCs/>
          <w:sz w:val="24"/>
          <w:szCs w:val="24"/>
        </w:rPr>
        <w:t xml:space="preserve"> </w:t>
      </w:r>
      <w:r>
        <w:rPr>
          <w:rFonts w:eastAsia="Times New Roman"/>
          <w:sz w:val="24"/>
          <w:szCs w:val="24"/>
        </w:rPr>
        <w:t>«Бессмертие» (фрагменты).</w:t>
      </w:r>
      <w:r>
        <w:rPr>
          <w:rFonts w:eastAsia="Times New Roman"/>
          <w:b/>
          <w:bCs/>
          <w:sz w:val="24"/>
          <w:szCs w:val="24"/>
        </w:rPr>
        <w:t xml:space="preserve"> </w:t>
      </w:r>
      <w:r>
        <w:rPr>
          <w:rFonts w:eastAsia="Times New Roman"/>
          <w:sz w:val="24"/>
          <w:szCs w:val="24"/>
        </w:rPr>
        <w:t>Героический пафос поэмы.</w:t>
      </w:r>
      <w:r>
        <w:rPr>
          <w:rFonts w:eastAsia="Times New Roman"/>
          <w:b/>
          <w:bCs/>
          <w:sz w:val="24"/>
          <w:szCs w:val="24"/>
        </w:rPr>
        <w:t xml:space="preserve"> </w:t>
      </w:r>
      <w:r>
        <w:rPr>
          <w:rFonts w:eastAsia="Times New Roman"/>
          <w:sz w:val="24"/>
          <w:szCs w:val="24"/>
        </w:rPr>
        <w:t>Близость</w:t>
      </w:r>
      <w:r>
        <w:rPr>
          <w:rFonts w:eastAsia="Times New Roman"/>
          <w:b/>
          <w:bCs/>
          <w:sz w:val="24"/>
          <w:szCs w:val="24"/>
        </w:rPr>
        <w:t xml:space="preserve"> </w:t>
      </w:r>
      <w:r>
        <w:rPr>
          <w:rFonts w:eastAsia="Times New Roman"/>
          <w:sz w:val="24"/>
          <w:szCs w:val="24"/>
        </w:rPr>
        <w:t>образа главного героя поэмы образу Василия Тёркина из одноименной поэмы А. Т. Твардовского.</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К. Кулиев.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«Когда на меня навалилась беда…», «Каким бы малым ни</w:t>
      </w:r>
      <w:r>
        <w:rPr>
          <w:rFonts w:eastAsia="Times New Roman"/>
          <w:b/>
          <w:bCs/>
          <w:sz w:val="24"/>
          <w:szCs w:val="24"/>
        </w:rPr>
        <w:t xml:space="preserve"> </w:t>
      </w:r>
      <w:r>
        <w:rPr>
          <w:rFonts w:eastAsia="Times New Roman"/>
          <w:sz w:val="24"/>
          <w:szCs w:val="24"/>
        </w:rPr>
        <w:t>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 Гамзатов.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«Мой Дагестан», «В горах джигиты ссорились,</w:t>
      </w:r>
      <w:r>
        <w:rPr>
          <w:rFonts w:eastAsia="Times New Roman"/>
          <w:b/>
          <w:bCs/>
          <w:sz w:val="24"/>
          <w:szCs w:val="24"/>
        </w:rPr>
        <w:t xml:space="preserve"> </w:t>
      </w:r>
      <w:r>
        <w:rPr>
          <w:rFonts w:eastAsia="Times New Roman"/>
          <w:sz w:val="24"/>
          <w:szCs w:val="24"/>
        </w:rPr>
        <w:t>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Зарубежная литература</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Гомер. </w:t>
      </w:r>
      <w:r>
        <w:rPr>
          <w:rFonts w:eastAsia="Times New Roman"/>
          <w:sz w:val="24"/>
          <w:szCs w:val="24"/>
        </w:rPr>
        <w:t>Поэма</w:t>
      </w:r>
      <w:r>
        <w:rPr>
          <w:rFonts w:eastAsia="Times New Roman"/>
          <w:b/>
          <w:bCs/>
          <w:sz w:val="24"/>
          <w:szCs w:val="24"/>
        </w:rPr>
        <w:t xml:space="preserve"> </w:t>
      </w:r>
      <w:r>
        <w:rPr>
          <w:rFonts w:eastAsia="Times New Roman"/>
          <w:sz w:val="24"/>
          <w:szCs w:val="24"/>
        </w:rPr>
        <w:t>«Одиссея» (фрагмент</w:t>
      </w:r>
      <w:r>
        <w:rPr>
          <w:rFonts w:eastAsia="Times New Roman"/>
          <w:b/>
          <w:bCs/>
          <w:sz w:val="24"/>
          <w:szCs w:val="24"/>
        </w:rPr>
        <w:t xml:space="preserve"> </w:t>
      </w:r>
      <w:r>
        <w:rPr>
          <w:rFonts w:eastAsia="Times New Roman"/>
          <w:sz w:val="24"/>
          <w:szCs w:val="24"/>
        </w:rPr>
        <w:t>«Одиссей у Циклопа»).</w:t>
      </w:r>
      <w:r>
        <w:rPr>
          <w:rFonts w:eastAsia="Times New Roman"/>
          <w:b/>
          <w:bCs/>
          <w:sz w:val="24"/>
          <w:szCs w:val="24"/>
        </w:rPr>
        <w:t xml:space="preserve"> </w:t>
      </w:r>
      <w:r>
        <w:rPr>
          <w:rFonts w:eastAsia="Times New Roman"/>
          <w:sz w:val="24"/>
          <w:szCs w:val="24"/>
        </w:rPr>
        <w:t>Мифологическая основа</w:t>
      </w:r>
      <w:r>
        <w:rPr>
          <w:rFonts w:eastAsia="Times New Roman"/>
          <w:b/>
          <w:bCs/>
          <w:sz w:val="24"/>
          <w:szCs w:val="24"/>
        </w:rPr>
        <w:t xml:space="preserve"> </w:t>
      </w:r>
      <w:r>
        <w:rPr>
          <w:rFonts w:eastAsia="Times New Roman"/>
          <w:sz w:val="24"/>
          <w:szCs w:val="24"/>
        </w:rPr>
        <w:t>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Данте Алигьери. </w:t>
      </w:r>
      <w:r>
        <w:rPr>
          <w:rFonts w:eastAsia="Times New Roman"/>
          <w:sz w:val="24"/>
          <w:szCs w:val="24"/>
        </w:rPr>
        <w:t>Поэма</w:t>
      </w:r>
      <w:r>
        <w:rPr>
          <w:rFonts w:eastAsia="Times New Roman"/>
          <w:b/>
          <w:bCs/>
          <w:sz w:val="24"/>
          <w:szCs w:val="24"/>
        </w:rPr>
        <w:t xml:space="preserve"> </w:t>
      </w:r>
      <w:r>
        <w:rPr>
          <w:rFonts w:eastAsia="Times New Roman"/>
          <w:sz w:val="24"/>
          <w:szCs w:val="24"/>
        </w:rPr>
        <w:t>«Божественная комедия» (фрагменты).</w:t>
      </w:r>
      <w:r>
        <w:rPr>
          <w:rFonts w:eastAsia="Times New Roman"/>
          <w:b/>
          <w:bCs/>
          <w:sz w:val="24"/>
          <w:szCs w:val="24"/>
        </w:rPr>
        <w:t xml:space="preserve"> </w:t>
      </w:r>
      <w:r>
        <w:rPr>
          <w:rFonts w:eastAsia="Times New Roman"/>
          <w:sz w:val="24"/>
          <w:szCs w:val="24"/>
        </w:rPr>
        <w:t>Данте и его время.</w:t>
      </w:r>
      <w:r>
        <w:rPr>
          <w:rFonts w:eastAsia="Times New Roman"/>
          <w:b/>
          <w:bCs/>
          <w:sz w:val="24"/>
          <w:szCs w:val="24"/>
        </w:rPr>
        <w:t xml:space="preserve"> </w:t>
      </w:r>
      <w:r>
        <w:rPr>
          <w:rFonts w:eastAsia="Times New Roman"/>
          <w:sz w:val="24"/>
          <w:szCs w:val="24"/>
        </w:rPr>
        <w:t>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6" w:lineRule="auto"/>
        <w:ind w:left="3" w:firstLine="454"/>
        <w:jc w:val="both"/>
        <w:rPr>
          <w:sz w:val="20"/>
          <w:szCs w:val="20"/>
        </w:rPr>
      </w:pPr>
      <w:r>
        <w:rPr>
          <w:rFonts w:eastAsia="Times New Roman"/>
          <w:b/>
          <w:bCs/>
          <w:sz w:val="24"/>
          <w:szCs w:val="24"/>
        </w:rPr>
        <w:lastRenderedPageBreak/>
        <w:t xml:space="preserve">У. Шекспир. </w:t>
      </w:r>
      <w:r>
        <w:rPr>
          <w:rFonts w:eastAsia="Times New Roman"/>
          <w:sz w:val="24"/>
          <w:szCs w:val="24"/>
        </w:rPr>
        <w:t>Трагедия «Гамлет» (сцены). Трагический характер конфликта.</w:t>
      </w:r>
      <w:r>
        <w:rPr>
          <w:rFonts w:eastAsia="Times New Roman"/>
          <w:b/>
          <w:bCs/>
          <w:sz w:val="24"/>
          <w:szCs w:val="24"/>
        </w:rPr>
        <w:t xml:space="preserve"> </w:t>
      </w:r>
      <w:r>
        <w:rPr>
          <w:rFonts w:eastAsia="Times New Roman"/>
          <w:sz w:val="24"/>
          <w:szCs w:val="24"/>
        </w:rPr>
        <w:t>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М. Сервантес. </w:t>
      </w:r>
      <w:r>
        <w:rPr>
          <w:rFonts w:eastAsia="Times New Roman"/>
          <w:sz w:val="24"/>
          <w:szCs w:val="24"/>
        </w:rPr>
        <w:t>Роман «Дон Кихот» (фрагменты). Образы благородного рыцаря и его</w:t>
      </w:r>
      <w:r>
        <w:rPr>
          <w:rFonts w:eastAsia="Times New Roman"/>
          <w:b/>
          <w:bCs/>
          <w:sz w:val="24"/>
          <w:szCs w:val="24"/>
        </w:rPr>
        <w:t xml:space="preserve"> </w:t>
      </w:r>
      <w:r>
        <w:rPr>
          <w:rFonts w:eastAsia="Times New Roman"/>
          <w:sz w:val="24"/>
          <w:szCs w:val="24"/>
        </w:rPr>
        <w:t>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AB4DC0" w:rsidRDefault="00AB4DC0">
      <w:pPr>
        <w:spacing w:line="14" w:lineRule="exact"/>
        <w:rPr>
          <w:sz w:val="20"/>
          <w:szCs w:val="20"/>
        </w:rPr>
      </w:pPr>
    </w:p>
    <w:p w:rsidR="00AB4DC0" w:rsidRDefault="00B03F8C">
      <w:pPr>
        <w:spacing w:line="237" w:lineRule="auto"/>
        <w:ind w:left="3" w:right="20" w:firstLine="454"/>
        <w:jc w:val="both"/>
        <w:rPr>
          <w:sz w:val="20"/>
          <w:szCs w:val="20"/>
        </w:rPr>
      </w:pPr>
      <w:r>
        <w:rPr>
          <w:rFonts w:eastAsia="Times New Roman"/>
          <w:b/>
          <w:bCs/>
          <w:sz w:val="24"/>
          <w:szCs w:val="24"/>
        </w:rPr>
        <w:t xml:space="preserve">Д. Дефо. </w:t>
      </w:r>
      <w:r>
        <w:rPr>
          <w:rFonts w:eastAsia="Times New Roman"/>
          <w:sz w:val="24"/>
          <w:szCs w:val="24"/>
        </w:rPr>
        <w:t>Роман «Робинзон Крузо» (фрагменты). Жанровое своеобразие романа. Образ</w:t>
      </w:r>
      <w:r>
        <w:rPr>
          <w:rFonts w:eastAsia="Times New Roman"/>
          <w:b/>
          <w:bCs/>
          <w:sz w:val="24"/>
          <w:szCs w:val="24"/>
        </w:rPr>
        <w:t xml:space="preserve"> </w:t>
      </w:r>
      <w:r>
        <w:rPr>
          <w:rFonts w:eastAsia="Times New Roman"/>
          <w:sz w:val="24"/>
          <w:szCs w:val="24"/>
        </w:rPr>
        <w:t>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И. В. Гёте. </w:t>
      </w:r>
      <w:r>
        <w:rPr>
          <w:rFonts w:eastAsia="Times New Roman"/>
          <w:sz w:val="24"/>
          <w:szCs w:val="24"/>
        </w:rPr>
        <w:t>Трагедия «Фауст» (фрагменты). Народная легенда о докторе Фаусте и её</w:t>
      </w:r>
      <w:r>
        <w:rPr>
          <w:rFonts w:eastAsia="Times New Roman"/>
          <w:b/>
          <w:bCs/>
          <w:sz w:val="24"/>
          <w:szCs w:val="24"/>
        </w:rPr>
        <w:t xml:space="preserve"> </w:t>
      </w:r>
      <w:r>
        <w:rPr>
          <w:rFonts w:eastAsia="Times New Roman"/>
          <w:sz w:val="24"/>
          <w:szCs w:val="24"/>
        </w:rPr>
        <w:t>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Ж. Б. Мольер. </w:t>
      </w:r>
      <w:r>
        <w:rPr>
          <w:rFonts w:eastAsia="Times New Roman"/>
          <w:sz w:val="24"/>
          <w:szCs w:val="24"/>
        </w:rPr>
        <w:t>Комедия «Мещанин во дворянстве» (сцены). Проблематика комедии.</w:t>
      </w:r>
      <w:r>
        <w:rPr>
          <w:rFonts w:eastAsia="Times New Roman"/>
          <w:b/>
          <w:bCs/>
          <w:sz w:val="24"/>
          <w:szCs w:val="24"/>
        </w:rPr>
        <w:t xml:space="preserve"> </w:t>
      </w:r>
      <w:r>
        <w:rPr>
          <w:rFonts w:eastAsia="Times New Roman"/>
          <w:sz w:val="24"/>
          <w:szCs w:val="24"/>
        </w:rPr>
        <w:t>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Дж. Г. Байрон. </w:t>
      </w:r>
      <w:r>
        <w:rPr>
          <w:rFonts w:eastAsia="Times New Roman"/>
          <w:sz w:val="24"/>
          <w:szCs w:val="24"/>
        </w:rPr>
        <w:t>Стихотворение «Душа моя мрачна…». Своеобразие романтической</w:t>
      </w:r>
      <w:r>
        <w:rPr>
          <w:rFonts w:eastAsia="Times New Roman"/>
          <w:b/>
          <w:bCs/>
          <w:sz w:val="24"/>
          <w:szCs w:val="24"/>
        </w:rPr>
        <w:t xml:space="preserve"> </w:t>
      </w:r>
      <w:r>
        <w:rPr>
          <w:rFonts w:eastAsia="Times New Roman"/>
          <w:sz w:val="24"/>
          <w:szCs w:val="24"/>
        </w:rPr>
        <w:t>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А. де Сент-Экзюпери. </w:t>
      </w:r>
      <w:r>
        <w:rPr>
          <w:rFonts w:eastAsia="Times New Roman"/>
          <w:sz w:val="24"/>
          <w:szCs w:val="24"/>
        </w:rPr>
        <w:t>Повесть-сказка «Маленький принц» (фрагменты). Постановка</w:t>
      </w:r>
      <w:r>
        <w:rPr>
          <w:rFonts w:eastAsia="Times New Roman"/>
          <w:b/>
          <w:bCs/>
          <w:sz w:val="24"/>
          <w:szCs w:val="24"/>
        </w:rPr>
        <w:t xml:space="preserve"> </w:t>
      </w:r>
      <w:r>
        <w:rPr>
          <w:rFonts w:eastAsia="Times New Roman"/>
          <w:sz w:val="24"/>
          <w:szCs w:val="24"/>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AB4DC0" w:rsidRDefault="00AB4DC0">
      <w:pPr>
        <w:spacing w:line="17"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Р. Брэдбери. </w:t>
      </w:r>
      <w:r>
        <w:rPr>
          <w:rFonts w:eastAsia="Times New Roman"/>
          <w:sz w:val="24"/>
          <w:szCs w:val="24"/>
        </w:rPr>
        <w:t>Рассказ «Всё лето в один день». Особенности сюжета рассказа. Роль</w:t>
      </w:r>
      <w:r>
        <w:rPr>
          <w:rFonts w:eastAsia="Times New Roman"/>
          <w:b/>
          <w:bCs/>
          <w:sz w:val="24"/>
          <w:szCs w:val="24"/>
        </w:rPr>
        <w:t xml:space="preserve"> </w:t>
      </w:r>
      <w:r>
        <w:rPr>
          <w:rFonts w:eastAsia="Times New Roman"/>
          <w:sz w:val="24"/>
          <w:szCs w:val="24"/>
        </w:rPr>
        <w:t>фантастического сюжета в раскрытии серьёзных нравственных проблем. Образы детей. Смысл финала произведения.</w:t>
      </w:r>
    </w:p>
    <w:p w:rsidR="00AB4DC0" w:rsidRDefault="00AB4DC0">
      <w:pPr>
        <w:spacing w:line="7" w:lineRule="exact"/>
        <w:rPr>
          <w:sz w:val="20"/>
          <w:szCs w:val="20"/>
        </w:rPr>
      </w:pPr>
    </w:p>
    <w:p w:rsidR="00AB4DC0" w:rsidRDefault="00B03F8C">
      <w:pPr>
        <w:ind w:left="463"/>
        <w:rPr>
          <w:sz w:val="20"/>
          <w:szCs w:val="20"/>
        </w:rPr>
      </w:pPr>
      <w:r>
        <w:rPr>
          <w:rFonts w:eastAsia="Times New Roman"/>
          <w:b/>
          <w:bCs/>
          <w:sz w:val="24"/>
          <w:szCs w:val="24"/>
        </w:rPr>
        <w:t>Обзор</w:t>
      </w:r>
    </w:p>
    <w:p w:rsidR="00AB4DC0" w:rsidRDefault="00AB4DC0">
      <w:pPr>
        <w:spacing w:line="7" w:lineRule="exact"/>
        <w:rPr>
          <w:sz w:val="20"/>
          <w:szCs w:val="20"/>
        </w:rPr>
      </w:pPr>
    </w:p>
    <w:p w:rsidR="00AB4DC0" w:rsidRDefault="00B03F8C">
      <w:pPr>
        <w:spacing w:line="237" w:lineRule="auto"/>
        <w:ind w:left="3" w:firstLine="454"/>
        <w:jc w:val="both"/>
        <w:rPr>
          <w:sz w:val="20"/>
          <w:szCs w:val="20"/>
        </w:rPr>
      </w:pPr>
      <w:r>
        <w:rPr>
          <w:rFonts w:eastAsia="Times New Roman"/>
          <w:b/>
          <w:bCs/>
          <w:i/>
          <w:iCs/>
          <w:sz w:val="24"/>
          <w:szCs w:val="24"/>
        </w:rPr>
        <w:t xml:space="preserve">Героический эпос. </w:t>
      </w:r>
      <w:r>
        <w:rPr>
          <w:rFonts w:eastAsia="Times New Roman"/>
          <w:sz w:val="24"/>
          <w:szCs w:val="24"/>
        </w:rPr>
        <w:t>Карело-финский эпос «Калевала» (фрагменты). «Песнь о Роланде»</w:t>
      </w:r>
      <w:r>
        <w:rPr>
          <w:rFonts w:eastAsia="Times New Roman"/>
          <w:b/>
          <w:bCs/>
          <w:i/>
          <w:iCs/>
          <w:sz w:val="24"/>
          <w:szCs w:val="24"/>
        </w:rPr>
        <w:t xml:space="preserve"> </w:t>
      </w:r>
      <w:r>
        <w:rPr>
          <w:rFonts w:eastAsia="Times New Roman"/>
          <w:sz w:val="24"/>
          <w:szCs w:val="24"/>
        </w:rPr>
        <w:t>(фрагменты).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AB4DC0" w:rsidRDefault="00AB4DC0">
      <w:pPr>
        <w:spacing w:line="2" w:lineRule="exact"/>
        <w:rPr>
          <w:sz w:val="20"/>
          <w:szCs w:val="20"/>
        </w:rPr>
      </w:pPr>
    </w:p>
    <w:p w:rsidR="00AB4DC0" w:rsidRDefault="00B03F8C">
      <w:pPr>
        <w:ind w:left="463"/>
        <w:rPr>
          <w:sz w:val="20"/>
          <w:szCs w:val="20"/>
        </w:rPr>
      </w:pPr>
      <w:r>
        <w:rPr>
          <w:rFonts w:eastAsia="Times New Roman"/>
          <w:b/>
          <w:bCs/>
          <w:i/>
          <w:iCs/>
          <w:sz w:val="24"/>
          <w:szCs w:val="24"/>
        </w:rPr>
        <w:t>Литературная сказка</w:t>
      </w:r>
      <w:r>
        <w:rPr>
          <w:rFonts w:eastAsia="Times New Roman"/>
          <w:i/>
          <w:iCs/>
          <w:sz w:val="24"/>
          <w:szCs w:val="24"/>
        </w:rPr>
        <w:t>.</w:t>
      </w:r>
      <w:r>
        <w:rPr>
          <w:rFonts w:eastAsia="Times New Roman"/>
          <w:b/>
          <w:bCs/>
          <w:i/>
          <w:iCs/>
          <w:sz w:val="24"/>
          <w:szCs w:val="24"/>
        </w:rPr>
        <w:t xml:space="preserve"> </w:t>
      </w:r>
      <w:r>
        <w:rPr>
          <w:rFonts w:eastAsia="Times New Roman"/>
          <w:sz w:val="24"/>
          <w:szCs w:val="24"/>
        </w:rPr>
        <w:t>Х. К. Андерсен. Сказка «Снежная королева». А. Погорельский.</w:t>
      </w:r>
    </w:p>
    <w:p w:rsidR="00AB4DC0" w:rsidRDefault="00B03F8C">
      <w:pPr>
        <w:ind w:left="3"/>
        <w:rPr>
          <w:sz w:val="20"/>
          <w:szCs w:val="20"/>
        </w:rPr>
      </w:pPr>
      <w:r>
        <w:rPr>
          <w:rFonts w:eastAsia="Times New Roman"/>
          <w:sz w:val="24"/>
          <w:szCs w:val="24"/>
        </w:rPr>
        <w:t>Сказка «Чёрная курица, или Подземные жители». А. Н. Островский. «Снегурочка» (сцены).</w:t>
      </w:r>
    </w:p>
    <w:p w:rsidR="00AB4DC0" w:rsidRDefault="00AB4DC0">
      <w:pPr>
        <w:spacing w:line="12" w:lineRule="exact"/>
        <w:rPr>
          <w:sz w:val="20"/>
          <w:szCs w:val="20"/>
        </w:rPr>
      </w:pPr>
    </w:p>
    <w:p w:rsidR="00AB4DC0" w:rsidRDefault="00B03F8C" w:rsidP="00B03F8C">
      <w:pPr>
        <w:numPr>
          <w:ilvl w:val="0"/>
          <w:numId w:val="192"/>
        </w:numPr>
        <w:tabs>
          <w:tab w:val="left" w:pos="336"/>
        </w:tabs>
        <w:spacing w:line="237" w:lineRule="auto"/>
        <w:ind w:left="3" w:hanging="3"/>
        <w:jc w:val="both"/>
        <w:rPr>
          <w:rFonts w:eastAsia="Times New Roman"/>
          <w:sz w:val="24"/>
          <w:szCs w:val="24"/>
        </w:rPr>
      </w:pPr>
      <w:r>
        <w:rPr>
          <w:rFonts w:eastAsia="Times New Roman"/>
          <w:sz w:val="24"/>
          <w:szCs w:val="24"/>
        </w:rPr>
        <w:t>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AB4DC0" w:rsidRDefault="00AB4DC0">
      <w:pPr>
        <w:spacing w:line="15"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i/>
          <w:iCs/>
          <w:sz w:val="24"/>
          <w:szCs w:val="24"/>
        </w:rPr>
        <w:t xml:space="preserve">Жанр басни. </w:t>
      </w:r>
      <w:r>
        <w:rPr>
          <w:rFonts w:eastAsia="Times New Roman"/>
          <w:sz w:val="24"/>
          <w:szCs w:val="24"/>
        </w:rPr>
        <w:t>Эзоп. Басни «Ворон и Лисица», «Жук и Муравей». Ж. Лафонтен. Басня</w:t>
      </w:r>
      <w:r>
        <w:rPr>
          <w:rFonts w:eastAsia="Times New Roman"/>
          <w:b/>
          <w:bCs/>
          <w:i/>
          <w:iCs/>
          <w:sz w:val="24"/>
          <w:szCs w:val="24"/>
        </w:rPr>
        <w:t xml:space="preserve"> </w:t>
      </w:r>
      <w:r>
        <w:rPr>
          <w:rFonts w:eastAsia="Times New Roman"/>
          <w:sz w:val="24"/>
          <w:szCs w:val="24"/>
        </w:rPr>
        <w:t>«Жёлудь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AB4DC0" w:rsidRDefault="00AB4DC0">
      <w:pPr>
        <w:spacing w:line="17"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i/>
          <w:iCs/>
          <w:sz w:val="24"/>
          <w:szCs w:val="24"/>
        </w:rPr>
        <w:t xml:space="preserve">Жанр баллады. </w:t>
      </w:r>
      <w:r>
        <w:rPr>
          <w:rFonts w:eastAsia="Times New Roman"/>
          <w:sz w:val="24"/>
          <w:szCs w:val="24"/>
        </w:rPr>
        <w:t>И. В. Гёте. Баллада «Лесной царь». Ф. Шиллер. Баллада «Перчатка».</w:t>
      </w:r>
      <w:r>
        <w:rPr>
          <w:rFonts w:eastAsia="Times New Roman"/>
          <w:b/>
          <w:bCs/>
          <w:i/>
          <w:iCs/>
          <w:sz w:val="24"/>
          <w:szCs w:val="24"/>
        </w:rPr>
        <w:t xml:space="preserve"> </w:t>
      </w:r>
      <w:r>
        <w:rPr>
          <w:rFonts w:eastAsia="Times New Roman"/>
          <w:sz w:val="24"/>
          <w:szCs w:val="24"/>
        </w:rPr>
        <w:t>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7" w:lineRule="auto"/>
        <w:ind w:firstLine="454"/>
        <w:jc w:val="both"/>
        <w:rPr>
          <w:sz w:val="20"/>
          <w:szCs w:val="20"/>
        </w:rPr>
      </w:pPr>
      <w:r>
        <w:rPr>
          <w:rFonts w:eastAsia="Times New Roman"/>
          <w:b/>
          <w:bCs/>
          <w:i/>
          <w:iCs/>
          <w:sz w:val="24"/>
          <w:szCs w:val="24"/>
        </w:rPr>
        <w:lastRenderedPageBreak/>
        <w:t xml:space="preserve">Жанр новеллы. </w:t>
      </w:r>
      <w:r>
        <w:rPr>
          <w:rFonts w:eastAsia="Times New Roman"/>
          <w:sz w:val="24"/>
          <w:szCs w:val="24"/>
        </w:rPr>
        <w:t>П.</w:t>
      </w:r>
      <w:r>
        <w:rPr>
          <w:rFonts w:eastAsia="Times New Roman"/>
          <w:b/>
          <w:bCs/>
          <w:i/>
          <w:iCs/>
          <w:sz w:val="24"/>
          <w:szCs w:val="24"/>
        </w:rPr>
        <w:t xml:space="preserve"> </w:t>
      </w:r>
      <w:r>
        <w:rPr>
          <w:rFonts w:eastAsia="Times New Roman"/>
          <w:sz w:val="24"/>
          <w:szCs w:val="24"/>
        </w:rPr>
        <w:t>Мериме.</w:t>
      </w:r>
      <w:r>
        <w:rPr>
          <w:rFonts w:eastAsia="Times New Roman"/>
          <w:b/>
          <w:bCs/>
          <w:i/>
          <w:iCs/>
          <w:sz w:val="24"/>
          <w:szCs w:val="24"/>
        </w:rPr>
        <w:t xml:space="preserve"> </w:t>
      </w:r>
      <w:r>
        <w:rPr>
          <w:rFonts w:eastAsia="Times New Roman"/>
          <w:sz w:val="24"/>
          <w:szCs w:val="24"/>
        </w:rPr>
        <w:t>Новелла</w:t>
      </w:r>
      <w:r>
        <w:rPr>
          <w:rFonts w:eastAsia="Times New Roman"/>
          <w:b/>
          <w:bCs/>
          <w:i/>
          <w:iCs/>
          <w:sz w:val="24"/>
          <w:szCs w:val="24"/>
        </w:rPr>
        <w:t xml:space="preserve"> </w:t>
      </w:r>
      <w:r>
        <w:rPr>
          <w:rFonts w:eastAsia="Times New Roman"/>
          <w:sz w:val="24"/>
          <w:szCs w:val="24"/>
        </w:rPr>
        <w:t>«Видение Карла</w:t>
      </w:r>
      <w:r>
        <w:rPr>
          <w:rFonts w:eastAsia="Times New Roman"/>
          <w:b/>
          <w:bCs/>
          <w:i/>
          <w:iCs/>
          <w:sz w:val="24"/>
          <w:szCs w:val="24"/>
        </w:rPr>
        <w:t xml:space="preserve"> </w:t>
      </w:r>
      <w:r>
        <w:rPr>
          <w:rFonts w:eastAsia="Times New Roman"/>
          <w:sz w:val="24"/>
          <w:szCs w:val="24"/>
        </w:rPr>
        <w:t>XI».</w:t>
      </w:r>
      <w:r>
        <w:rPr>
          <w:rFonts w:eastAsia="Times New Roman"/>
          <w:b/>
          <w:bCs/>
          <w:i/>
          <w:iCs/>
          <w:sz w:val="24"/>
          <w:szCs w:val="24"/>
        </w:rPr>
        <w:t xml:space="preserve"> </w:t>
      </w:r>
      <w:r>
        <w:rPr>
          <w:rFonts w:eastAsia="Times New Roman"/>
          <w:sz w:val="24"/>
          <w:szCs w:val="24"/>
        </w:rPr>
        <w:t>Э.</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По.</w:t>
      </w:r>
      <w:r>
        <w:rPr>
          <w:rFonts w:eastAsia="Times New Roman"/>
          <w:b/>
          <w:bCs/>
          <w:i/>
          <w:iCs/>
          <w:sz w:val="24"/>
          <w:szCs w:val="24"/>
        </w:rPr>
        <w:t xml:space="preserve"> </w:t>
      </w:r>
      <w:r>
        <w:rPr>
          <w:rFonts w:eastAsia="Times New Roman"/>
          <w:sz w:val="24"/>
          <w:szCs w:val="24"/>
        </w:rPr>
        <w:t>Новелла</w:t>
      </w:r>
      <w:r>
        <w:rPr>
          <w:rFonts w:eastAsia="Times New Roman"/>
          <w:b/>
          <w:bCs/>
          <w:i/>
          <w:iCs/>
          <w:sz w:val="24"/>
          <w:szCs w:val="24"/>
        </w:rPr>
        <w:t xml:space="preserve"> </w:t>
      </w:r>
      <w:r>
        <w:rPr>
          <w:rFonts w:eastAsia="Times New Roman"/>
          <w:sz w:val="24"/>
          <w:szCs w:val="24"/>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Жанр рассказа. </w:t>
      </w:r>
      <w:r>
        <w:rPr>
          <w:rFonts w:eastAsia="Times New Roman"/>
          <w:sz w:val="24"/>
          <w:szCs w:val="24"/>
        </w:rPr>
        <w:t>Ф.</w:t>
      </w:r>
      <w:r>
        <w:rPr>
          <w:rFonts w:eastAsia="Times New Roman"/>
          <w:b/>
          <w:bCs/>
          <w:i/>
          <w:iCs/>
          <w:sz w:val="24"/>
          <w:szCs w:val="24"/>
        </w:rPr>
        <w:t xml:space="preserve"> </w:t>
      </w:r>
      <w:r>
        <w:rPr>
          <w:rFonts w:eastAsia="Times New Roman"/>
          <w:sz w:val="24"/>
          <w:szCs w:val="24"/>
        </w:rPr>
        <w:t>М.</w:t>
      </w:r>
      <w:r>
        <w:rPr>
          <w:rFonts w:eastAsia="Times New Roman"/>
          <w:b/>
          <w:bCs/>
          <w:i/>
          <w:iCs/>
          <w:sz w:val="24"/>
          <w:szCs w:val="24"/>
        </w:rPr>
        <w:t xml:space="preserve"> </w:t>
      </w:r>
      <w:r>
        <w:rPr>
          <w:rFonts w:eastAsia="Times New Roman"/>
          <w:sz w:val="24"/>
          <w:szCs w:val="24"/>
        </w:rPr>
        <w:t>Достоевский.</w:t>
      </w:r>
      <w:r>
        <w:rPr>
          <w:rFonts w:eastAsia="Times New Roman"/>
          <w:b/>
          <w:bCs/>
          <w:i/>
          <w:iCs/>
          <w:sz w:val="24"/>
          <w:szCs w:val="24"/>
        </w:rPr>
        <w:t xml:space="preserve"> </w:t>
      </w:r>
      <w:r>
        <w:rPr>
          <w:rFonts w:eastAsia="Times New Roman"/>
          <w:sz w:val="24"/>
          <w:szCs w:val="24"/>
        </w:rPr>
        <w:t>Рассказ</w:t>
      </w:r>
      <w:r>
        <w:rPr>
          <w:rFonts w:eastAsia="Times New Roman"/>
          <w:b/>
          <w:bCs/>
          <w:i/>
          <w:iCs/>
          <w:sz w:val="24"/>
          <w:szCs w:val="24"/>
        </w:rPr>
        <w:t xml:space="preserve"> </w:t>
      </w:r>
      <w:r>
        <w:rPr>
          <w:rFonts w:eastAsia="Times New Roman"/>
          <w:sz w:val="24"/>
          <w:szCs w:val="24"/>
        </w:rPr>
        <w:t>«Мальчик у Христа на ёлке».</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Чехов.</w:t>
      </w:r>
      <w:r>
        <w:rPr>
          <w:rFonts w:eastAsia="Times New Roman"/>
          <w:b/>
          <w:bCs/>
          <w:i/>
          <w:iCs/>
          <w:sz w:val="24"/>
          <w:szCs w:val="24"/>
        </w:rPr>
        <w:t xml:space="preserve"> </w:t>
      </w:r>
      <w:r>
        <w:rPr>
          <w:rFonts w:eastAsia="Times New Roman"/>
          <w:sz w:val="24"/>
          <w:szCs w:val="24"/>
        </w:rPr>
        <w:t>Рассказ «Лошадиная фамилия». М. М. Зощенко. Рассказ «Галоша». История жанра рассказа. Жанровые признаки. Особая роль события рассказывания. Жанровые</w:t>
      </w:r>
    </w:p>
    <w:p w:rsidR="00AB4DC0" w:rsidRDefault="00AB4DC0">
      <w:pPr>
        <w:spacing w:line="14" w:lineRule="exact"/>
        <w:rPr>
          <w:sz w:val="20"/>
          <w:szCs w:val="20"/>
        </w:rPr>
      </w:pPr>
    </w:p>
    <w:p w:rsidR="00AB4DC0" w:rsidRDefault="00B03F8C">
      <w:pPr>
        <w:spacing w:line="234" w:lineRule="auto"/>
        <w:jc w:val="both"/>
        <w:rPr>
          <w:sz w:val="20"/>
          <w:szCs w:val="20"/>
        </w:rPr>
      </w:pPr>
      <w:r>
        <w:rPr>
          <w:rFonts w:eastAsia="Times New Roman"/>
          <w:sz w:val="24"/>
          <w:szCs w:val="24"/>
        </w:rPr>
        <w:t>разновидности рассказа: святочный, юмористический, научно-фантастический, детективный.</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Сказовое повествование. </w:t>
      </w:r>
      <w:r>
        <w:rPr>
          <w:rFonts w:eastAsia="Times New Roman"/>
          <w:sz w:val="24"/>
          <w:szCs w:val="24"/>
        </w:rPr>
        <w:t>Н.</w:t>
      </w:r>
      <w:r>
        <w:rPr>
          <w:rFonts w:eastAsia="Times New Roman"/>
          <w:b/>
          <w:bCs/>
          <w:i/>
          <w:iCs/>
          <w:sz w:val="24"/>
          <w:szCs w:val="24"/>
        </w:rPr>
        <w:t xml:space="preserve"> </w:t>
      </w:r>
      <w:r>
        <w:rPr>
          <w:rFonts w:eastAsia="Times New Roman"/>
          <w:sz w:val="24"/>
          <w:szCs w:val="24"/>
        </w:rPr>
        <w:t>С.</w:t>
      </w:r>
      <w:r>
        <w:rPr>
          <w:rFonts w:eastAsia="Times New Roman"/>
          <w:b/>
          <w:bCs/>
          <w:i/>
          <w:iCs/>
          <w:sz w:val="24"/>
          <w:szCs w:val="24"/>
        </w:rPr>
        <w:t xml:space="preserve"> </w:t>
      </w:r>
      <w:r>
        <w:rPr>
          <w:rFonts w:eastAsia="Times New Roman"/>
          <w:sz w:val="24"/>
          <w:szCs w:val="24"/>
        </w:rPr>
        <w:t>Лесков.</w:t>
      </w:r>
      <w:r>
        <w:rPr>
          <w:rFonts w:eastAsia="Times New Roman"/>
          <w:b/>
          <w:bCs/>
          <w:i/>
          <w:iCs/>
          <w:sz w:val="24"/>
          <w:szCs w:val="24"/>
        </w:rPr>
        <w:t xml:space="preserve"> </w:t>
      </w:r>
      <w:r>
        <w:rPr>
          <w:rFonts w:eastAsia="Times New Roman"/>
          <w:sz w:val="24"/>
          <w:szCs w:val="24"/>
        </w:rPr>
        <w:t>Сказ</w:t>
      </w:r>
      <w:r>
        <w:rPr>
          <w:rFonts w:eastAsia="Times New Roman"/>
          <w:b/>
          <w:bCs/>
          <w:i/>
          <w:iCs/>
          <w:sz w:val="24"/>
          <w:szCs w:val="24"/>
        </w:rPr>
        <w:t xml:space="preserve"> </w:t>
      </w:r>
      <w:r>
        <w:rPr>
          <w:rFonts w:eastAsia="Times New Roman"/>
          <w:sz w:val="24"/>
          <w:szCs w:val="24"/>
        </w:rPr>
        <w:t>«Левша».</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Бажов.</w:t>
      </w:r>
      <w:r>
        <w:rPr>
          <w:rFonts w:eastAsia="Times New Roman"/>
          <w:b/>
          <w:bCs/>
          <w:i/>
          <w:iCs/>
          <w:sz w:val="24"/>
          <w:szCs w:val="24"/>
        </w:rPr>
        <w:t xml:space="preserve"> </w:t>
      </w:r>
      <w:r>
        <w:rPr>
          <w:rFonts w:eastAsia="Times New Roman"/>
          <w:sz w:val="24"/>
          <w:szCs w:val="24"/>
        </w:rPr>
        <w:t>Сказ</w:t>
      </w:r>
      <w:r>
        <w:rPr>
          <w:rFonts w:eastAsia="Times New Roman"/>
          <w:b/>
          <w:bCs/>
          <w:i/>
          <w:iCs/>
          <w:sz w:val="24"/>
          <w:szCs w:val="24"/>
        </w:rPr>
        <w:t xml:space="preserve"> </w:t>
      </w:r>
      <w:r>
        <w:rPr>
          <w:rFonts w:eastAsia="Times New Roman"/>
          <w:sz w:val="24"/>
          <w:szCs w:val="24"/>
        </w:rPr>
        <w:t>«Медной</w:t>
      </w:r>
      <w:r>
        <w:rPr>
          <w:rFonts w:eastAsia="Times New Roman"/>
          <w:b/>
          <w:bCs/>
          <w:i/>
          <w:iCs/>
          <w:sz w:val="24"/>
          <w:szCs w:val="24"/>
        </w:rPr>
        <w:t xml:space="preserve"> </w:t>
      </w:r>
      <w:r>
        <w:rPr>
          <w:rFonts w:eastAsia="Times New Roman"/>
          <w:sz w:val="24"/>
          <w:szCs w:val="24"/>
        </w:rPr>
        <w:t>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Тема детства в русской и зарубежной литературе. </w:t>
      </w:r>
      <w:r>
        <w:rPr>
          <w:rFonts w:eastAsia="Times New Roman"/>
          <w:sz w:val="24"/>
          <w:szCs w:val="24"/>
        </w:rPr>
        <w:t>А.</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Чехов.</w:t>
      </w:r>
      <w:r>
        <w:rPr>
          <w:rFonts w:eastAsia="Times New Roman"/>
          <w:b/>
          <w:bCs/>
          <w:i/>
          <w:iCs/>
          <w:sz w:val="24"/>
          <w:szCs w:val="24"/>
        </w:rPr>
        <w:t xml:space="preserve"> </w:t>
      </w:r>
      <w:r>
        <w:rPr>
          <w:rFonts w:eastAsia="Times New Roman"/>
          <w:sz w:val="24"/>
          <w:szCs w:val="24"/>
        </w:rPr>
        <w:t>Рассказ</w:t>
      </w:r>
      <w:r>
        <w:rPr>
          <w:rFonts w:eastAsia="Times New Roman"/>
          <w:b/>
          <w:bCs/>
          <w:i/>
          <w:iCs/>
          <w:sz w:val="24"/>
          <w:szCs w:val="24"/>
        </w:rPr>
        <w:t xml:space="preserve"> </w:t>
      </w:r>
      <w:r>
        <w:rPr>
          <w:rFonts w:eastAsia="Times New Roman"/>
          <w:sz w:val="24"/>
          <w:szCs w:val="24"/>
        </w:rPr>
        <w:t>«Мальчики».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AB4DC0" w:rsidRDefault="00AB4DC0">
      <w:pPr>
        <w:spacing w:line="15"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Русские и зарубежные писатели о животных</w:t>
      </w:r>
      <w:r>
        <w:rPr>
          <w:rFonts w:eastAsia="Times New Roman"/>
          <w:i/>
          <w:iCs/>
          <w:sz w:val="24"/>
          <w:szCs w:val="24"/>
        </w:rPr>
        <w:t>.</w:t>
      </w:r>
      <w:r>
        <w:rPr>
          <w:rFonts w:eastAsia="Times New Roman"/>
          <w:b/>
          <w:bCs/>
          <w:i/>
          <w:iCs/>
          <w:sz w:val="24"/>
          <w:szCs w:val="24"/>
        </w:rPr>
        <w:t xml:space="preserve"> </w:t>
      </w:r>
      <w:r>
        <w:rPr>
          <w:rFonts w:eastAsia="Times New Roman"/>
          <w:sz w:val="24"/>
          <w:szCs w:val="24"/>
        </w:rPr>
        <w:t>Ю.</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Казаков.</w:t>
      </w:r>
      <w:r>
        <w:rPr>
          <w:rFonts w:eastAsia="Times New Roman"/>
          <w:b/>
          <w:bCs/>
          <w:i/>
          <w:iCs/>
          <w:sz w:val="24"/>
          <w:szCs w:val="24"/>
        </w:rPr>
        <w:t xml:space="preserve"> </w:t>
      </w:r>
      <w:r>
        <w:rPr>
          <w:rFonts w:eastAsia="Times New Roman"/>
          <w:sz w:val="24"/>
          <w:szCs w:val="24"/>
        </w:rPr>
        <w:t>Рассказ</w:t>
      </w:r>
      <w:r>
        <w:rPr>
          <w:rFonts w:eastAsia="Times New Roman"/>
          <w:b/>
          <w:bCs/>
          <w:i/>
          <w:iCs/>
          <w:sz w:val="24"/>
          <w:szCs w:val="24"/>
        </w:rPr>
        <w:t xml:space="preserve"> </w:t>
      </w:r>
      <w:r>
        <w:rPr>
          <w:rFonts w:eastAsia="Times New Roman"/>
          <w:sz w:val="24"/>
          <w:szCs w:val="24"/>
        </w:rPr>
        <w:t>«Арктур</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Тема природы в русской поэзии. </w:t>
      </w:r>
      <w:r>
        <w:rPr>
          <w:rFonts w:eastAsia="Times New Roman"/>
          <w:sz w:val="24"/>
          <w:szCs w:val="24"/>
        </w:rPr>
        <w:t>А.</w:t>
      </w:r>
      <w:r>
        <w:rPr>
          <w:rFonts w:eastAsia="Times New Roman"/>
          <w:b/>
          <w:bCs/>
          <w:i/>
          <w:iCs/>
          <w:sz w:val="24"/>
          <w:szCs w:val="24"/>
        </w:rPr>
        <w:t xml:space="preserve"> </w:t>
      </w:r>
      <w:r>
        <w:rPr>
          <w:rFonts w:eastAsia="Times New Roman"/>
          <w:sz w:val="24"/>
          <w:szCs w:val="24"/>
        </w:rPr>
        <w:t>К.</w:t>
      </w:r>
      <w:r>
        <w:rPr>
          <w:rFonts w:eastAsia="Times New Roman"/>
          <w:b/>
          <w:bCs/>
          <w:i/>
          <w:iCs/>
          <w:sz w:val="24"/>
          <w:szCs w:val="24"/>
        </w:rPr>
        <w:t xml:space="preserve"> </w:t>
      </w:r>
      <w:r>
        <w:rPr>
          <w:rFonts w:eastAsia="Times New Roman"/>
          <w:sz w:val="24"/>
          <w:szCs w:val="24"/>
        </w:rPr>
        <w:t>Толстой.</w:t>
      </w:r>
      <w:r>
        <w:rPr>
          <w:rFonts w:eastAsia="Times New Roman"/>
          <w:b/>
          <w:bCs/>
          <w:i/>
          <w:iCs/>
          <w:sz w:val="24"/>
          <w:szCs w:val="24"/>
        </w:rPr>
        <w:t xml:space="preserve"> </w:t>
      </w:r>
      <w:r>
        <w:rPr>
          <w:rFonts w:eastAsia="Times New Roman"/>
          <w:sz w:val="24"/>
          <w:szCs w:val="24"/>
        </w:rPr>
        <w:t>Стихотворение</w:t>
      </w:r>
      <w:r>
        <w:rPr>
          <w:rFonts w:eastAsia="Times New Roman"/>
          <w:b/>
          <w:bCs/>
          <w:i/>
          <w:iCs/>
          <w:sz w:val="24"/>
          <w:szCs w:val="24"/>
        </w:rPr>
        <w:t xml:space="preserve"> </w:t>
      </w:r>
      <w:r>
        <w:rPr>
          <w:rFonts w:eastAsia="Times New Roman"/>
          <w:sz w:val="24"/>
          <w:szCs w:val="24"/>
        </w:rPr>
        <w:t>«Осень.</w:t>
      </w:r>
      <w:r>
        <w:rPr>
          <w:rFonts w:eastAsia="Times New Roman"/>
          <w:b/>
          <w:bCs/>
          <w:i/>
          <w:iCs/>
          <w:sz w:val="24"/>
          <w:szCs w:val="24"/>
        </w:rPr>
        <w:t xml:space="preserve"> </w:t>
      </w:r>
      <w:r>
        <w:rPr>
          <w:rFonts w:eastAsia="Times New Roman"/>
          <w:sz w:val="24"/>
          <w:szCs w:val="24"/>
        </w:rPr>
        <w:t>Обсыпается</w:t>
      </w:r>
      <w:r>
        <w:rPr>
          <w:rFonts w:eastAsia="Times New Roman"/>
          <w:b/>
          <w:bCs/>
          <w:i/>
          <w:iCs/>
          <w:sz w:val="24"/>
          <w:szCs w:val="24"/>
        </w:rPr>
        <w:t xml:space="preserve"> </w:t>
      </w:r>
      <w:r>
        <w:rPr>
          <w:rFonts w:eastAsia="Times New Roman"/>
          <w:sz w:val="24"/>
          <w:szCs w:val="24"/>
        </w:rPr>
        <w:t>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Тема родины в русской поэзии. </w:t>
      </w:r>
      <w:r>
        <w:rPr>
          <w:rFonts w:eastAsia="Times New Roman"/>
          <w:sz w:val="24"/>
          <w:szCs w:val="24"/>
        </w:rPr>
        <w:t>И.</w:t>
      </w:r>
      <w:r>
        <w:rPr>
          <w:rFonts w:eastAsia="Times New Roman"/>
          <w:b/>
          <w:bCs/>
          <w:i/>
          <w:iCs/>
          <w:sz w:val="24"/>
          <w:szCs w:val="24"/>
        </w:rPr>
        <w:t xml:space="preserve"> </w:t>
      </w:r>
      <w:r>
        <w:rPr>
          <w:rFonts w:eastAsia="Times New Roman"/>
          <w:sz w:val="24"/>
          <w:szCs w:val="24"/>
        </w:rPr>
        <w:t>С.</w:t>
      </w:r>
      <w:r>
        <w:rPr>
          <w:rFonts w:eastAsia="Times New Roman"/>
          <w:b/>
          <w:bCs/>
          <w:i/>
          <w:iCs/>
          <w:sz w:val="24"/>
          <w:szCs w:val="24"/>
        </w:rPr>
        <w:t xml:space="preserve"> </w:t>
      </w:r>
      <w:r>
        <w:rPr>
          <w:rFonts w:eastAsia="Times New Roman"/>
          <w:sz w:val="24"/>
          <w:szCs w:val="24"/>
        </w:rPr>
        <w:t>Никитин.</w:t>
      </w:r>
      <w:r>
        <w:rPr>
          <w:rFonts w:eastAsia="Times New Roman"/>
          <w:b/>
          <w:bCs/>
          <w:i/>
          <w:iCs/>
          <w:sz w:val="24"/>
          <w:szCs w:val="24"/>
        </w:rPr>
        <w:t xml:space="preserve"> </w:t>
      </w:r>
      <w:r>
        <w:rPr>
          <w:rFonts w:eastAsia="Times New Roman"/>
          <w:sz w:val="24"/>
          <w:szCs w:val="24"/>
        </w:rPr>
        <w:t>Стихотворение</w:t>
      </w:r>
      <w:r>
        <w:rPr>
          <w:rFonts w:eastAsia="Times New Roman"/>
          <w:b/>
          <w:bCs/>
          <w:i/>
          <w:iCs/>
          <w:sz w:val="24"/>
          <w:szCs w:val="24"/>
        </w:rPr>
        <w:t xml:space="preserve"> </w:t>
      </w:r>
      <w:r>
        <w:rPr>
          <w:rFonts w:eastAsia="Times New Roman"/>
          <w:sz w:val="24"/>
          <w:szCs w:val="24"/>
        </w:rPr>
        <w:t>«Русь».</w:t>
      </w:r>
      <w:r>
        <w:rPr>
          <w:rFonts w:eastAsia="Times New Roman"/>
          <w:b/>
          <w:bCs/>
          <w:i/>
          <w:iCs/>
          <w:sz w:val="24"/>
          <w:szCs w:val="24"/>
        </w:rPr>
        <w:t xml:space="preserve"> </w:t>
      </w:r>
      <w:r>
        <w:rPr>
          <w:rFonts w:eastAsia="Times New Roman"/>
          <w:sz w:val="24"/>
          <w:szCs w:val="24"/>
        </w:rPr>
        <w:t>А.</w:t>
      </w:r>
      <w:r>
        <w:rPr>
          <w:rFonts w:eastAsia="Times New Roman"/>
          <w:b/>
          <w:bCs/>
          <w:i/>
          <w:iCs/>
          <w:sz w:val="24"/>
          <w:szCs w:val="24"/>
        </w:rPr>
        <w:t xml:space="preserve"> </w:t>
      </w:r>
      <w:r>
        <w:rPr>
          <w:rFonts w:eastAsia="Times New Roman"/>
          <w:sz w:val="24"/>
          <w:szCs w:val="24"/>
        </w:rPr>
        <w:t>К.</w:t>
      </w:r>
      <w:r>
        <w:rPr>
          <w:rFonts w:eastAsia="Times New Roman"/>
          <w:b/>
          <w:bCs/>
          <w:i/>
          <w:iCs/>
          <w:sz w:val="24"/>
          <w:szCs w:val="24"/>
        </w:rPr>
        <w:t xml:space="preserve"> </w:t>
      </w:r>
      <w:r>
        <w:rPr>
          <w:rFonts w:eastAsia="Times New Roman"/>
          <w:sz w:val="24"/>
          <w:szCs w:val="24"/>
        </w:rPr>
        <w:t>Толстой.</w:t>
      </w:r>
      <w:r>
        <w:rPr>
          <w:rFonts w:eastAsia="Times New Roman"/>
          <w:b/>
          <w:bCs/>
          <w:i/>
          <w:iCs/>
          <w:sz w:val="24"/>
          <w:szCs w:val="24"/>
        </w:rPr>
        <w:t xml:space="preserve"> </w:t>
      </w:r>
      <w:r>
        <w:rPr>
          <w:rFonts w:eastAsia="Times New Roman"/>
          <w:sz w:val="24"/>
          <w:szCs w:val="24"/>
        </w:rPr>
        <w:t>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AB4DC0" w:rsidRDefault="00AB4DC0">
      <w:pPr>
        <w:spacing w:line="18"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Военная тема в русской литературе. </w:t>
      </w:r>
      <w:r>
        <w:rPr>
          <w:rFonts w:eastAsia="Times New Roman"/>
          <w:sz w:val="24"/>
          <w:szCs w:val="24"/>
        </w:rPr>
        <w:t>В.</w:t>
      </w:r>
      <w:r>
        <w:rPr>
          <w:rFonts w:eastAsia="Times New Roman"/>
          <w:b/>
          <w:bCs/>
          <w:i/>
          <w:iCs/>
          <w:sz w:val="24"/>
          <w:szCs w:val="24"/>
        </w:rPr>
        <w:t xml:space="preserve"> </w:t>
      </w:r>
      <w:r>
        <w:rPr>
          <w:rFonts w:eastAsia="Times New Roman"/>
          <w:sz w:val="24"/>
          <w:szCs w:val="24"/>
        </w:rPr>
        <w:t>П.</w:t>
      </w:r>
      <w:r>
        <w:rPr>
          <w:rFonts w:eastAsia="Times New Roman"/>
          <w:b/>
          <w:bCs/>
          <w:i/>
          <w:iCs/>
          <w:sz w:val="24"/>
          <w:szCs w:val="24"/>
        </w:rPr>
        <w:t xml:space="preserve"> </w:t>
      </w:r>
      <w:r>
        <w:rPr>
          <w:rFonts w:eastAsia="Times New Roman"/>
          <w:sz w:val="24"/>
          <w:szCs w:val="24"/>
        </w:rPr>
        <w:t>Катаев.</w:t>
      </w:r>
      <w:r>
        <w:rPr>
          <w:rFonts w:eastAsia="Times New Roman"/>
          <w:b/>
          <w:bCs/>
          <w:i/>
          <w:iCs/>
          <w:sz w:val="24"/>
          <w:szCs w:val="24"/>
        </w:rPr>
        <w:t xml:space="preserve"> </w:t>
      </w:r>
      <w:r>
        <w:rPr>
          <w:rFonts w:eastAsia="Times New Roman"/>
          <w:sz w:val="24"/>
          <w:szCs w:val="24"/>
        </w:rPr>
        <w:t>Повесть</w:t>
      </w:r>
      <w:r>
        <w:rPr>
          <w:rFonts w:eastAsia="Times New Roman"/>
          <w:b/>
          <w:bCs/>
          <w:i/>
          <w:iCs/>
          <w:sz w:val="24"/>
          <w:szCs w:val="24"/>
        </w:rPr>
        <w:t xml:space="preserve"> </w:t>
      </w:r>
      <w:r>
        <w:rPr>
          <w:rFonts w:eastAsia="Times New Roman"/>
          <w:sz w:val="24"/>
          <w:szCs w:val="24"/>
        </w:rPr>
        <w:t>«Сын полка»</w:t>
      </w:r>
      <w:r>
        <w:rPr>
          <w:rFonts w:eastAsia="Times New Roman"/>
          <w:b/>
          <w:bCs/>
          <w:i/>
          <w:iCs/>
          <w:sz w:val="24"/>
          <w:szCs w:val="24"/>
        </w:rPr>
        <w:t xml:space="preserve"> </w:t>
      </w:r>
      <w:r>
        <w:rPr>
          <w:rFonts w:eastAsia="Times New Roman"/>
          <w:sz w:val="24"/>
          <w:szCs w:val="24"/>
        </w:rPr>
        <w:t>(фрагменты).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Автобиографические произведения русских писателей. </w:t>
      </w:r>
      <w:r>
        <w:rPr>
          <w:rFonts w:eastAsia="Times New Roman"/>
          <w:sz w:val="24"/>
          <w:szCs w:val="24"/>
        </w:rPr>
        <w:t>Л.</w:t>
      </w:r>
      <w:r>
        <w:rPr>
          <w:rFonts w:eastAsia="Times New Roman"/>
          <w:b/>
          <w:bCs/>
          <w:i/>
          <w:iCs/>
          <w:sz w:val="24"/>
          <w:szCs w:val="24"/>
        </w:rPr>
        <w:t xml:space="preserve"> </w:t>
      </w:r>
      <w:r>
        <w:rPr>
          <w:rFonts w:eastAsia="Times New Roman"/>
          <w:sz w:val="24"/>
          <w:szCs w:val="24"/>
        </w:rPr>
        <w:t>Н.</w:t>
      </w:r>
      <w:r>
        <w:rPr>
          <w:rFonts w:eastAsia="Times New Roman"/>
          <w:b/>
          <w:bCs/>
          <w:i/>
          <w:iCs/>
          <w:sz w:val="24"/>
          <w:szCs w:val="24"/>
        </w:rPr>
        <w:t xml:space="preserve"> </w:t>
      </w:r>
      <w:r>
        <w:rPr>
          <w:rFonts w:eastAsia="Times New Roman"/>
          <w:sz w:val="24"/>
          <w:szCs w:val="24"/>
        </w:rPr>
        <w:t>Толстой.</w:t>
      </w:r>
      <w:r>
        <w:rPr>
          <w:rFonts w:eastAsia="Times New Roman"/>
          <w:b/>
          <w:bCs/>
          <w:i/>
          <w:iCs/>
          <w:sz w:val="24"/>
          <w:szCs w:val="24"/>
        </w:rPr>
        <w:t xml:space="preserve"> </w:t>
      </w:r>
      <w:r>
        <w:rPr>
          <w:rFonts w:eastAsia="Times New Roman"/>
          <w:sz w:val="24"/>
          <w:szCs w:val="24"/>
        </w:rPr>
        <w:t>Повесть</w:t>
      </w:r>
      <w:r>
        <w:rPr>
          <w:rFonts w:eastAsia="Times New Roman"/>
          <w:b/>
          <w:bCs/>
          <w:i/>
          <w:iCs/>
          <w:sz w:val="24"/>
          <w:szCs w:val="24"/>
        </w:rPr>
        <w:t xml:space="preserve"> </w:t>
      </w:r>
      <w:r>
        <w:rPr>
          <w:rFonts w:eastAsia="Times New Roman"/>
          <w:sz w:val="24"/>
          <w:szCs w:val="24"/>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Сведения по теории и истории литературы</w:t>
      </w:r>
    </w:p>
    <w:p w:rsidR="00AB4DC0" w:rsidRDefault="00AB4DC0">
      <w:pPr>
        <w:spacing w:line="6"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Литература как искусство словесного образа. Литература и мифология. Литература и фольклор.</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Художественный вымысел. Правдоподобие и фантастика.</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sz w:val="24"/>
          <w:szCs w:val="24"/>
        </w:rPr>
        <w:lastRenderedPageBreak/>
        <w:t>Авторская позиция. Заглавие произведения. Эпиграф. «Говорящие» фамилии. Финал произведения.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Русская литература XVIII в. Классицизм и его связь с идеями русского Просвещения.</w:t>
      </w:r>
    </w:p>
    <w:p w:rsidR="00AB4DC0" w:rsidRDefault="00B03F8C">
      <w:pPr>
        <w:rPr>
          <w:sz w:val="20"/>
          <w:szCs w:val="20"/>
        </w:rPr>
      </w:pPr>
      <w:r>
        <w:rPr>
          <w:rFonts w:eastAsia="Times New Roman"/>
          <w:sz w:val="24"/>
          <w:szCs w:val="24"/>
        </w:rPr>
        <w:t>Сентиментализм и его обращение к изображению внутреннего мира обычного человека.</w:t>
      </w:r>
    </w:p>
    <w:p w:rsidR="00AB4DC0" w:rsidRDefault="00AB4DC0">
      <w:pPr>
        <w:spacing w:line="12"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AB4DC0" w:rsidRDefault="00AB4DC0">
      <w:pPr>
        <w:spacing w:line="9" w:lineRule="exact"/>
        <w:rPr>
          <w:sz w:val="20"/>
          <w:szCs w:val="20"/>
        </w:rPr>
      </w:pPr>
    </w:p>
    <w:p w:rsidR="00AB4DC0" w:rsidRDefault="00B03F8C">
      <w:pPr>
        <w:ind w:left="2380"/>
        <w:rPr>
          <w:sz w:val="20"/>
          <w:szCs w:val="20"/>
        </w:rPr>
      </w:pPr>
      <w:r>
        <w:rPr>
          <w:rFonts w:eastAsia="Times New Roman"/>
          <w:b/>
          <w:bCs/>
          <w:sz w:val="24"/>
          <w:szCs w:val="24"/>
        </w:rPr>
        <w:t>Иностранный язык. Второй иностранный язык</w:t>
      </w:r>
    </w:p>
    <w:p w:rsidR="00AB4DC0" w:rsidRDefault="00B03F8C">
      <w:pPr>
        <w:ind w:left="460"/>
        <w:rPr>
          <w:sz w:val="20"/>
          <w:szCs w:val="20"/>
        </w:rPr>
      </w:pPr>
      <w:r>
        <w:rPr>
          <w:rFonts w:eastAsia="Times New Roman"/>
          <w:b/>
          <w:bCs/>
          <w:sz w:val="24"/>
          <w:szCs w:val="24"/>
        </w:rPr>
        <w:t>Предметное содержание речи</w:t>
      </w:r>
    </w:p>
    <w:p w:rsidR="00AB4DC0" w:rsidRDefault="00B03F8C">
      <w:pPr>
        <w:spacing w:line="235" w:lineRule="auto"/>
        <w:ind w:left="460"/>
        <w:rPr>
          <w:sz w:val="20"/>
          <w:szCs w:val="20"/>
        </w:rPr>
      </w:pPr>
      <w:r>
        <w:rPr>
          <w:rFonts w:eastAsia="Times New Roman"/>
          <w:sz w:val="24"/>
          <w:szCs w:val="24"/>
        </w:rPr>
        <w:t>Межличностные взаимоотношения в семье, со сверстниками; решение конфликтных</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ситуаций. Внешность и черты характера человека.</w:t>
      </w:r>
    </w:p>
    <w:p w:rsidR="00AB4DC0" w:rsidRDefault="00B03F8C">
      <w:pPr>
        <w:ind w:left="460"/>
        <w:rPr>
          <w:sz w:val="20"/>
          <w:szCs w:val="20"/>
        </w:rPr>
      </w:pPr>
      <w:r>
        <w:rPr>
          <w:rFonts w:eastAsia="Times New Roman"/>
          <w:sz w:val="24"/>
          <w:szCs w:val="24"/>
        </w:rPr>
        <w:t>Досуг и увлечения (чтение, кино, театр, музей, музыка). Виды отдыха, путешествия.</w:t>
      </w:r>
    </w:p>
    <w:p w:rsidR="00AB4DC0" w:rsidRDefault="00B03F8C">
      <w:pPr>
        <w:rPr>
          <w:sz w:val="20"/>
          <w:szCs w:val="20"/>
        </w:rPr>
      </w:pPr>
      <w:r>
        <w:rPr>
          <w:rFonts w:eastAsia="Times New Roman"/>
          <w:sz w:val="24"/>
          <w:szCs w:val="24"/>
        </w:rPr>
        <w:t>Молодёжная мода. Покупки.</w:t>
      </w:r>
    </w:p>
    <w:p w:rsidR="00AB4DC0" w:rsidRDefault="00AB4DC0">
      <w:pPr>
        <w:spacing w:line="12" w:lineRule="exact"/>
        <w:rPr>
          <w:sz w:val="20"/>
          <w:szCs w:val="20"/>
        </w:rPr>
      </w:pPr>
    </w:p>
    <w:p w:rsidR="00AB4DC0" w:rsidRDefault="00B03F8C">
      <w:pPr>
        <w:spacing w:line="233" w:lineRule="auto"/>
        <w:ind w:firstLine="454"/>
        <w:jc w:val="both"/>
        <w:rPr>
          <w:sz w:val="20"/>
          <w:szCs w:val="20"/>
        </w:rPr>
      </w:pPr>
      <w:r>
        <w:rPr>
          <w:rFonts w:eastAsia="Times New Roman"/>
          <w:sz w:val="24"/>
          <w:szCs w:val="24"/>
        </w:rPr>
        <w:t>Здоровый образ жизни: режим труда и отдыха, спорт, сбалансированное питание, отказ от вредных привычек.</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Школьное образование, школьная жизнь, изучаемые предметы и отношение к ним.</w:t>
      </w:r>
    </w:p>
    <w:p w:rsidR="00AB4DC0" w:rsidRDefault="00B03F8C">
      <w:pPr>
        <w:rPr>
          <w:sz w:val="20"/>
          <w:szCs w:val="20"/>
        </w:rPr>
      </w:pPr>
      <w:r>
        <w:rPr>
          <w:rFonts w:eastAsia="Times New Roman"/>
          <w:sz w:val="24"/>
          <w:szCs w:val="24"/>
        </w:rPr>
        <w:t>Переписка с зарубежными сверстниками. Каникулы в различное время года.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Мир профессий. Проблемы выбора профессии. Роль иностранного языка в планах на будущее.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firstLine="454"/>
        <w:jc w:val="both"/>
        <w:rPr>
          <w:sz w:val="20"/>
          <w:szCs w:val="20"/>
        </w:rPr>
      </w:pPr>
      <w:r>
        <w:rPr>
          <w:rFonts w:eastAsia="Times New Roman"/>
          <w:sz w:val="24"/>
          <w:szCs w:val="24"/>
        </w:rPr>
        <w:lastRenderedPageBreak/>
        <w:t>Средства массовой информации и коммуникации (пресса, телевидение, радио, Интернет).</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Виды речевой деятельности/Коммуникативные умения</w:t>
      </w:r>
    </w:p>
    <w:p w:rsidR="00AB4DC0" w:rsidRDefault="00B03F8C">
      <w:pPr>
        <w:ind w:left="460"/>
        <w:rPr>
          <w:sz w:val="20"/>
          <w:szCs w:val="20"/>
        </w:rPr>
      </w:pPr>
      <w:r>
        <w:rPr>
          <w:rFonts w:eastAsia="Times New Roman"/>
          <w:b/>
          <w:bCs/>
          <w:i/>
          <w:iCs/>
          <w:sz w:val="24"/>
          <w:szCs w:val="24"/>
        </w:rPr>
        <w:t>Говорение</w:t>
      </w:r>
    </w:p>
    <w:p w:rsidR="00AB4DC0" w:rsidRDefault="00B03F8C">
      <w:pPr>
        <w:spacing w:line="235" w:lineRule="auto"/>
        <w:ind w:left="460"/>
        <w:rPr>
          <w:sz w:val="20"/>
          <w:szCs w:val="20"/>
        </w:rPr>
      </w:pPr>
      <w:r>
        <w:rPr>
          <w:rFonts w:eastAsia="Times New Roman"/>
          <w:i/>
          <w:iCs/>
          <w:sz w:val="24"/>
          <w:szCs w:val="24"/>
        </w:rPr>
        <w:t>Диалогическая речь</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 5 реплик (8—9 классы) со стороны каждого обучающегося. Продолжительность диалога — 2,5—3 мин (9 класс).</w:t>
      </w:r>
    </w:p>
    <w:p w:rsidR="00AB4DC0" w:rsidRDefault="00AB4DC0">
      <w:pPr>
        <w:spacing w:line="2" w:lineRule="exact"/>
        <w:rPr>
          <w:sz w:val="20"/>
          <w:szCs w:val="20"/>
        </w:rPr>
      </w:pPr>
    </w:p>
    <w:p w:rsidR="00AB4DC0" w:rsidRDefault="00B03F8C">
      <w:pPr>
        <w:ind w:left="460"/>
        <w:rPr>
          <w:sz w:val="20"/>
          <w:szCs w:val="20"/>
        </w:rPr>
      </w:pPr>
      <w:r>
        <w:rPr>
          <w:rFonts w:eastAsia="Times New Roman"/>
          <w:i/>
          <w:iCs/>
          <w:sz w:val="24"/>
          <w:szCs w:val="24"/>
        </w:rPr>
        <w:t>Монологическая речь</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AB4DC0" w:rsidRDefault="00AB4DC0">
      <w:pPr>
        <w:spacing w:line="9" w:lineRule="exact"/>
        <w:rPr>
          <w:sz w:val="20"/>
          <w:szCs w:val="20"/>
        </w:rPr>
      </w:pPr>
    </w:p>
    <w:p w:rsidR="00AB4DC0" w:rsidRDefault="00B03F8C">
      <w:pPr>
        <w:ind w:left="460"/>
        <w:rPr>
          <w:sz w:val="20"/>
          <w:szCs w:val="20"/>
        </w:rPr>
      </w:pPr>
      <w:r>
        <w:rPr>
          <w:rFonts w:eastAsia="Times New Roman"/>
          <w:b/>
          <w:bCs/>
          <w:i/>
          <w:iCs/>
          <w:sz w:val="24"/>
          <w:szCs w:val="24"/>
        </w:rPr>
        <w:t>Аудирование</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AB4DC0" w:rsidRDefault="00AB4DC0">
      <w:pPr>
        <w:spacing w:line="5" w:lineRule="exact"/>
        <w:rPr>
          <w:sz w:val="20"/>
          <w:szCs w:val="20"/>
        </w:rPr>
      </w:pPr>
    </w:p>
    <w:p w:rsidR="00AB4DC0" w:rsidRDefault="00B03F8C">
      <w:pPr>
        <w:ind w:left="460"/>
        <w:rPr>
          <w:sz w:val="20"/>
          <w:szCs w:val="20"/>
        </w:rPr>
      </w:pPr>
      <w:r>
        <w:rPr>
          <w:rFonts w:eastAsia="Times New Roman"/>
          <w:sz w:val="24"/>
          <w:szCs w:val="24"/>
        </w:rPr>
        <w:t>Жанры текстов: прагматические, публицистические.</w:t>
      </w:r>
    </w:p>
    <w:p w:rsidR="00AB4DC0" w:rsidRDefault="00AB4DC0">
      <w:pPr>
        <w:spacing w:line="13" w:lineRule="exact"/>
        <w:rPr>
          <w:sz w:val="20"/>
          <w:szCs w:val="20"/>
        </w:rPr>
      </w:pPr>
    </w:p>
    <w:p w:rsidR="00AB4DC0" w:rsidRDefault="00B03F8C">
      <w:pPr>
        <w:spacing w:line="234" w:lineRule="auto"/>
        <w:ind w:firstLine="454"/>
        <w:jc w:val="both"/>
        <w:rPr>
          <w:sz w:val="20"/>
          <w:szCs w:val="20"/>
        </w:rPr>
      </w:pPr>
      <w:r>
        <w:rPr>
          <w:rFonts w:eastAsia="Times New Roman"/>
          <w:sz w:val="24"/>
          <w:szCs w:val="24"/>
        </w:rPr>
        <w:t>Типы текстов: объявление, реклама, сообщение, рассказ, диалог-интервью, стихотворение и др.</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AB4DC0" w:rsidRDefault="00AB4DC0">
      <w:pPr>
        <w:spacing w:line="9" w:lineRule="exact"/>
        <w:rPr>
          <w:sz w:val="20"/>
          <w:szCs w:val="20"/>
        </w:rPr>
      </w:pPr>
    </w:p>
    <w:p w:rsidR="00AB4DC0" w:rsidRDefault="00B03F8C">
      <w:pPr>
        <w:ind w:left="460"/>
        <w:rPr>
          <w:sz w:val="20"/>
          <w:szCs w:val="20"/>
        </w:rPr>
      </w:pPr>
      <w:r>
        <w:rPr>
          <w:rFonts w:eastAsia="Times New Roman"/>
          <w:b/>
          <w:bCs/>
          <w:i/>
          <w:iCs/>
          <w:sz w:val="24"/>
          <w:szCs w:val="24"/>
        </w:rPr>
        <w:t>Чтение</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Жанры текстов: научно-популярные, публицистические, художествен-ные, прагматические.</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left="3" w:right="20" w:firstLine="454"/>
        <w:jc w:val="both"/>
        <w:rPr>
          <w:sz w:val="20"/>
          <w:szCs w:val="20"/>
        </w:rPr>
      </w:pPr>
      <w:r>
        <w:rPr>
          <w:rFonts w:eastAsia="Times New Roman"/>
          <w:sz w:val="24"/>
          <w:szCs w:val="24"/>
        </w:rPr>
        <w:lastRenderedPageBreak/>
        <w:t>Типы текстов: статья, интервью, рассказ, объявление, рецепт, меню, проспект, реклама, стихотворение и др.</w:t>
      </w:r>
    </w:p>
    <w:p w:rsidR="00AB4DC0" w:rsidRDefault="00AB4DC0">
      <w:pPr>
        <w:spacing w:line="14"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Независимо от вида чтения возможно использование двуязычного словаря.</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w:t>
      </w:r>
    </w:p>
    <w:p w:rsidR="00AB4DC0" w:rsidRDefault="00AB4DC0">
      <w:pPr>
        <w:spacing w:line="2" w:lineRule="exact"/>
        <w:rPr>
          <w:sz w:val="20"/>
          <w:szCs w:val="20"/>
        </w:rPr>
      </w:pPr>
    </w:p>
    <w:p w:rsidR="00AB4DC0" w:rsidRDefault="00B03F8C" w:rsidP="00B03F8C">
      <w:pPr>
        <w:numPr>
          <w:ilvl w:val="0"/>
          <w:numId w:val="193"/>
        </w:numPr>
        <w:tabs>
          <w:tab w:val="left" w:pos="423"/>
        </w:tabs>
        <w:ind w:left="423" w:hanging="423"/>
        <w:rPr>
          <w:rFonts w:eastAsia="Times New Roman"/>
          <w:sz w:val="24"/>
          <w:szCs w:val="24"/>
        </w:rPr>
      </w:pPr>
      <w:r>
        <w:rPr>
          <w:rFonts w:eastAsia="Times New Roman"/>
          <w:sz w:val="24"/>
          <w:szCs w:val="24"/>
        </w:rPr>
        <w:t>слов.</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AB4DC0" w:rsidRDefault="00AB4DC0">
      <w:pPr>
        <w:spacing w:line="7" w:lineRule="exact"/>
        <w:rPr>
          <w:sz w:val="20"/>
          <w:szCs w:val="20"/>
        </w:rPr>
      </w:pPr>
    </w:p>
    <w:p w:rsidR="00AB4DC0" w:rsidRDefault="00B03F8C">
      <w:pPr>
        <w:ind w:left="463"/>
        <w:rPr>
          <w:sz w:val="20"/>
          <w:szCs w:val="20"/>
        </w:rPr>
      </w:pPr>
      <w:r>
        <w:rPr>
          <w:rFonts w:eastAsia="Times New Roman"/>
          <w:b/>
          <w:bCs/>
          <w:i/>
          <w:iCs/>
          <w:sz w:val="24"/>
          <w:szCs w:val="24"/>
        </w:rPr>
        <w:t>Письменная речь</w:t>
      </w:r>
    </w:p>
    <w:p w:rsidR="00AB4DC0" w:rsidRDefault="00B03F8C">
      <w:pPr>
        <w:spacing w:line="235" w:lineRule="auto"/>
        <w:ind w:left="463"/>
        <w:rPr>
          <w:sz w:val="20"/>
          <w:szCs w:val="20"/>
        </w:rPr>
      </w:pPr>
      <w:r>
        <w:rPr>
          <w:rFonts w:eastAsia="Times New Roman"/>
          <w:sz w:val="24"/>
          <w:szCs w:val="24"/>
        </w:rPr>
        <w:t>Дальнейшее развитие и совершенствование письменной речи, а именно умений:</w:t>
      </w:r>
    </w:p>
    <w:p w:rsidR="00AB4DC0" w:rsidRDefault="00AB4DC0">
      <w:pPr>
        <w:spacing w:line="13"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AB4DC0" w:rsidRDefault="00AB4DC0">
      <w:pPr>
        <w:spacing w:line="1" w:lineRule="exact"/>
        <w:rPr>
          <w:sz w:val="20"/>
          <w:szCs w:val="20"/>
        </w:rPr>
      </w:pPr>
    </w:p>
    <w:p w:rsidR="00AB4DC0" w:rsidRDefault="00B03F8C">
      <w:pPr>
        <w:ind w:left="463"/>
        <w:rPr>
          <w:sz w:val="20"/>
          <w:szCs w:val="20"/>
        </w:rPr>
      </w:pPr>
      <w:r>
        <w:rPr>
          <w:rFonts w:eastAsia="Times New Roman"/>
          <w:sz w:val="24"/>
          <w:szCs w:val="24"/>
        </w:rPr>
        <w:t>— заполнять формуляры, бланки (указывать имя, фамилию, пол, гражданство, адрес);</w:t>
      </w:r>
    </w:p>
    <w:p w:rsidR="00AB4DC0" w:rsidRDefault="00AB4DC0">
      <w:pPr>
        <w:spacing w:line="12"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AB4DC0" w:rsidRDefault="00AB4DC0">
      <w:pPr>
        <w:spacing w:line="13"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 составлять план, тезисы устного или письменного сообщения, кратко излагать результаты проектной деятельности.</w:t>
      </w:r>
    </w:p>
    <w:p w:rsidR="00AB4DC0" w:rsidRDefault="00AB4DC0">
      <w:pPr>
        <w:spacing w:line="18" w:lineRule="exact"/>
        <w:rPr>
          <w:sz w:val="20"/>
          <w:szCs w:val="20"/>
        </w:rPr>
      </w:pPr>
    </w:p>
    <w:p w:rsidR="00AB4DC0" w:rsidRDefault="00B03F8C">
      <w:pPr>
        <w:spacing w:line="234" w:lineRule="auto"/>
        <w:ind w:left="463" w:right="5980"/>
        <w:rPr>
          <w:sz w:val="20"/>
          <w:szCs w:val="20"/>
        </w:rPr>
      </w:pPr>
      <w:r>
        <w:rPr>
          <w:rFonts w:eastAsia="Times New Roman"/>
          <w:b/>
          <w:bCs/>
          <w:sz w:val="24"/>
          <w:szCs w:val="24"/>
        </w:rPr>
        <w:t xml:space="preserve">Языковые знания и навыки </w:t>
      </w:r>
      <w:r>
        <w:rPr>
          <w:rFonts w:eastAsia="Times New Roman"/>
          <w:b/>
          <w:bCs/>
          <w:i/>
          <w:iCs/>
          <w:sz w:val="24"/>
          <w:szCs w:val="24"/>
        </w:rPr>
        <w:t>Орфография</w:t>
      </w:r>
    </w:p>
    <w:p w:rsidR="00AB4DC0" w:rsidRDefault="00AB4DC0">
      <w:pPr>
        <w:spacing w:line="9" w:lineRule="exact"/>
        <w:rPr>
          <w:sz w:val="20"/>
          <w:szCs w:val="20"/>
        </w:rPr>
      </w:pPr>
    </w:p>
    <w:p w:rsidR="00AB4DC0" w:rsidRDefault="00B03F8C">
      <w:pPr>
        <w:spacing w:line="234" w:lineRule="auto"/>
        <w:ind w:left="3" w:firstLine="454"/>
        <w:rPr>
          <w:sz w:val="20"/>
          <w:szCs w:val="20"/>
        </w:rPr>
      </w:pPr>
      <w:r>
        <w:rPr>
          <w:rFonts w:eastAsia="Times New Roman"/>
          <w:sz w:val="24"/>
          <w:szCs w:val="24"/>
        </w:rPr>
        <w:t>Знание правил чтения и орфографии и навыки их применения на основе изучаемого лексико-грамматического материала.</w:t>
      </w:r>
    </w:p>
    <w:p w:rsidR="00AB4DC0" w:rsidRDefault="00AB4DC0">
      <w:pPr>
        <w:spacing w:line="6" w:lineRule="exact"/>
        <w:rPr>
          <w:sz w:val="20"/>
          <w:szCs w:val="20"/>
        </w:rPr>
      </w:pPr>
    </w:p>
    <w:p w:rsidR="00AB4DC0" w:rsidRDefault="00B03F8C">
      <w:pPr>
        <w:ind w:left="463"/>
        <w:rPr>
          <w:sz w:val="20"/>
          <w:szCs w:val="20"/>
        </w:rPr>
      </w:pPr>
      <w:r>
        <w:rPr>
          <w:rFonts w:eastAsia="Times New Roman"/>
          <w:b/>
          <w:bCs/>
          <w:i/>
          <w:iCs/>
          <w:sz w:val="24"/>
          <w:szCs w:val="24"/>
        </w:rPr>
        <w:t>Фонетическая сторона речи</w:t>
      </w:r>
    </w:p>
    <w:p w:rsidR="00AB4DC0" w:rsidRDefault="00AB4DC0">
      <w:pPr>
        <w:spacing w:line="7"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AB4DC0" w:rsidRDefault="00AB4DC0">
      <w:pPr>
        <w:spacing w:line="6" w:lineRule="exact"/>
        <w:rPr>
          <w:sz w:val="20"/>
          <w:szCs w:val="20"/>
        </w:rPr>
      </w:pPr>
    </w:p>
    <w:p w:rsidR="00AB4DC0" w:rsidRDefault="00B03F8C">
      <w:pPr>
        <w:ind w:left="463"/>
        <w:rPr>
          <w:sz w:val="20"/>
          <w:szCs w:val="20"/>
        </w:rPr>
      </w:pPr>
      <w:r>
        <w:rPr>
          <w:rFonts w:eastAsia="Times New Roman"/>
          <w:b/>
          <w:bCs/>
          <w:i/>
          <w:iCs/>
          <w:sz w:val="24"/>
          <w:szCs w:val="24"/>
        </w:rPr>
        <w:t>Лексическая сторона речи</w:t>
      </w:r>
    </w:p>
    <w:p w:rsidR="00AB4DC0" w:rsidRDefault="00AB4DC0">
      <w:pPr>
        <w:spacing w:line="7"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AB4DC0" w:rsidRDefault="00AB4DC0">
      <w:pPr>
        <w:spacing w:line="8" w:lineRule="exact"/>
        <w:rPr>
          <w:sz w:val="20"/>
          <w:szCs w:val="20"/>
        </w:rPr>
      </w:pPr>
    </w:p>
    <w:p w:rsidR="00AB4DC0" w:rsidRDefault="00B03F8C">
      <w:pPr>
        <w:ind w:left="463"/>
        <w:rPr>
          <w:sz w:val="20"/>
          <w:szCs w:val="20"/>
        </w:rPr>
      </w:pPr>
      <w:r>
        <w:rPr>
          <w:rFonts w:eastAsia="Times New Roman"/>
          <w:b/>
          <w:bCs/>
          <w:i/>
          <w:iCs/>
          <w:sz w:val="24"/>
          <w:szCs w:val="24"/>
        </w:rPr>
        <w:t>Грамматическая сторона речи</w:t>
      </w:r>
    </w:p>
    <w:p w:rsidR="00AB4DC0" w:rsidRDefault="00AB4DC0">
      <w:pPr>
        <w:spacing w:line="7"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AB4DC0" w:rsidRDefault="00AB4DC0">
      <w:pPr>
        <w:spacing w:line="13"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4" w:lineRule="auto"/>
        <w:ind w:right="20"/>
        <w:jc w:val="both"/>
        <w:rPr>
          <w:sz w:val="20"/>
          <w:szCs w:val="20"/>
        </w:rPr>
      </w:pPr>
      <w:r>
        <w:rPr>
          <w:rFonts w:eastAsia="Times New Roman"/>
          <w:sz w:val="24"/>
          <w:szCs w:val="24"/>
        </w:rPr>
        <w:lastRenderedPageBreak/>
        <w:t>наречий, степеней сравнения прилагательных и наречий, предлогов, количественных и порядковых числительных.</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Социокультурные знания и умения</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Это предполагает овладение:</w:t>
      </w:r>
    </w:p>
    <w:p w:rsidR="00AB4DC0" w:rsidRDefault="00B03F8C">
      <w:pPr>
        <w:ind w:left="460"/>
        <w:rPr>
          <w:sz w:val="20"/>
          <w:szCs w:val="20"/>
        </w:rPr>
      </w:pPr>
      <w:r>
        <w:rPr>
          <w:rFonts w:eastAsia="Times New Roman"/>
          <w:sz w:val="24"/>
          <w:szCs w:val="24"/>
        </w:rPr>
        <w:t>— знаниями о значении родного и иностранного языков в современном мире;</w:t>
      </w:r>
    </w:p>
    <w:p w:rsidR="00AB4DC0" w:rsidRDefault="00AB4DC0">
      <w:pPr>
        <w:spacing w:line="12" w:lineRule="exact"/>
        <w:rPr>
          <w:sz w:val="20"/>
          <w:szCs w:val="20"/>
        </w:rPr>
      </w:pPr>
    </w:p>
    <w:p w:rsidR="00AB4DC0" w:rsidRDefault="00B03F8C">
      <w:pPr>
        <w:spacing w:line="234" w:lineRule="auto"/>
        <w:ind w:firstLine="454"/>
        <w:rPr>
          <w:sz w:val="20"/>
          <w:szCs w:val="20"/>
        </w:rPr>
      </w:pPr>
      <w:r>
        <w:rPr>
          <w:rFonts w:eastAsia="Times New Roman"/>
          <w:sz w:val="24"/>
          <w:szCs w:val="24"/>
        </w:rPr>
        <w:t>— сведениями о социокультурном портрете стран, говорящих на иностранном языке, их символике и культурном наследии;</w:t>
      </w:r>
    </w:p>
    <w:p w:rsidR="00AB4DC0" w:rsidRDefault="00AB4DC0">
      <w:pPr>
        <w:spacing w:line="13"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AB4DC0" w:rsidRDefault="00AB4DC0">
      <w:pPr>
        <w:spacing w:line="13"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AB4DC0" w:rsidRDefault="00AB4DC0">
      <w:pPr>
        <w:spacing w:line="18" w:lineRule="exact"/>
        <w:rPr>
          <w:sz w:val="20"/>
          <w:szCs w:val="20"/>
        </w:rPr>
      </w:pPr>
    </w:p>
    <w:p w:rsidR="00AB4DC0" w:rsidRDefault="00B03F8C">
      <w:pPr>
        <w:spacing w:line="245" w:lineRule="auto"/>
        <w:ind w:left="460" w:right="6200"/>
        <w:rPr>
          <w:sz w:val="20"/>
          <w:szCs w:val="20"/>
        </w:rPr>
      </w:pPr>
      <w:r>
        <w:rPr>
          <w:rFonts w:eastAsia="Times New Roman"/>
          <w:b/>
          <w:bCs/>
          <w:sz w:val="23"/>
          <w:szCs w:val="23"/>
        </w:rPr>
        <w:t xml:space="preserve">Компенсаторные умения </w:t>
      </w:r>
      <w:r>
        <w:rPr>
          <w:rFonts w:eastAsia="Times New Roman"/>
          <w:sz w:val="23"/>
          <w:szCs w:val="23"/>
        </w:rPr>
        <w:t>Совершенствуются умения:</w:t>
      </w:r>
    </w:p>
    <w:p w:rsidR="00AB4DC0" w:rsidRDefault="00B03F8C">
      <w:pPr>
        <w:ind w:left="460"/>
        <w:rPr>
          <w:sz w:val="20"/>
          <w:szCs w:val="20"/>
        </w:rPr>
      </w:pPr>
      <w:r>
        <w:rPr>
          <w:rFonts w:eastAsia="Times New Roman"/>
          <w:sz w:val="24"/>
          <w:szCs w:val="24"/>
        </w:rPr>
        <w:t>— переспрашивать, просить повторить, уточняя значение незнакомых слов;</w:t>
      </w:r>
    </w:p>
    <w:p w:rsidR="00AB4DC0" w:rsidRDefault="00AB4DC0">
      <w:pPr>
        <w:spacing w:line="12" w:lineRule="exact"/>
        <w:rPr>
          <w:sz w:val="20"/>
          <w:szCs w:val="20"/>
        </w:rPr>
      </w:pPr>
    </w:p>
    <w:p w:rsidR="00AB4DC0" w:rsidRDefault="00B03F8C">
      <w:pPr>
        <w:spacing w:line="234" w:lineRule="auto"/>
        <w:ind w:firstLine="454"/>
        <w:rPr>
          <w:sz w:val="20"/>
          <w:szCs w:val="20"/>
        </w:rPr>
      </w:pPr>
      <w:r>
        <w:rPr>
          <w:rFonts w:eastAsia="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 прогнозировать содержание текста на основе заголовка, предварительно поставленных вопросов;</w:t>
      </w:r>
    </w:p>
    <w:p w:rsidR="00AB4DC0" w:rsidRDefault="00AB4DC0">
      <w:pPr>
        <w:spacing w:line="14" w:lineRule="exact"/>
        <w:rPr>
          <w:sz w:val="20"/>
          <w:szCs w:val="20"/>
        </w:rPr>
      </w:pPr>
    </w:p>
    <w:p w:rsidR="00AB4DC0" w:rsidRDefault="00B03F8C">
      <w:pPr>
        <w:spacing w:line="234" w:lineRule="auto"/>
        <w:ind w:firstLine="454"/>
        <w:rPr>
          <w:sz w:val="20"/>
          <w:szCs w:val="20"/>
        </w:rPr>
      </w:pPr>
      <w:r>
        <w:rPr>
          <w:rFonts w:eastAsia="Times New Roman"/>
          <w:sz w:val="24"/>
          <w:szCs w:val="24"/>
        </w:rPr>
        <w:t>— догадываться о значении незнакомых слов по контексту, по используемым собеседником жестам и мимике;</w:t>
      </w:r>
    </w:p>
    <w:p w:rsidR="00AB4DC0" w:rsidRDefault="00AB4DC0">
      <w:pPr>
        <w:spacing w:line="13" w:lineRule="exact"/>
        <w:rPr>
          <w:sz w:val="20"/>
          <w:szCs w:val="20"/>
        </w:rPr>
      </w:pPr>
    </w:p>
    <w:p w:rsidR="00AB4DC0" w:rsidRDefault="00B03F8C">
      <w:pPr>
        <w:spacing w:line="234" w:lineRule="auto"/>
        <w:ind w:right="20" w:firstLine="454"/>
        <w:rPr>
          <w:sz w:val="20"/>
          <w:szCs w:val="20"/>
        </w:rPr>
      </w:pPr>
      <w:r>
        <w:rPr>
          <w:rFonts w:eastAsia="Times New Roman"/>
          <w:sz w:val="24"/>
          <w:szCs w:val="24"/>
        </w:rPr>
        <w:t>— использовать синонимы, антонимы, описания понятия при дефиците языковых средств.</w:t>
      </w:r>
    </w:p>
    <w:p w:rsidR="00AB4DC0" w:rsidRDefault="00AB4DC0">
      <w:pPr>
        <w:spacing w:line="18" w:lineRule="exact"/>
        <w:rPr>
          <w:sz w:val="20"/>
          <w:szCs w:val="20"/>
        </w:rPr>
      </w:pPr>
    </w:p>
    <w:p w:rsidR="00AB4DC0" w:rsidRDefault="00B03F8C">
      <w:pPr>
        <w:spacing w:line="232" w:lineRule="auto"/>
        <w:ind w:left="460" w:right="2240"/>
        <w:rPr>
          <w:sz w:val="20"/>
          <w:szCs w:val="20"/>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Формируются и совершенствуются умения:</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AB4DC0" w:rsidRDefault="00AB4DC0">
      <w:pPr>
        <w:spacing w:line="13"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AB4DC0" w:rsidRDefault="00AB4DC0">
      <w:pPr>
        <w:spacing w:line="13" w:lineRule="exact"/>
        <w:rPr>
          <w:sz w:val="20"/>
          <w:szCs w:val="20"/>
        </w:rPr>
      </w:pPr>
    </w:p>
    <w:p w:rsidR="00AB4DC0" w:rsidRDefault="00B03F8C">
      <w:pPr>
        <w:spacing w:line="233" w:lineRule="auto"/>
        <w:ind w:right="20" w:firstLine="454"/>
        <w:rPr>
          <w:sz w:val="20"/>
          <w:szCs w:val="20"/>
        </w:rPr>
      </w:pPr>
      <w:r>
        <w:rPr>
          <w:rFonts w:eastAsia="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 самостоятельно работать, рационально организовывая свой труд в классе и дома.</w:t>
      </w:r>
    </w:p>
    <w:p w:rsidR="00AB4DC0" w:rsidRDefault="00AB4DC0">
      <w:pPr>
        <w:spacing w:line="4" w:lineRule="exact"/>
        <w:rPr>
          <w:sz w:val="20"/>
          <w:szCs w:val="20"/>
        </w:rPr>
      </w:pPr>
    </w:p>
    <w:p w:rsidR="00AB4DC0" w:rsidRDefault="00B03F8C">
      <w:pPr>
        <w:ind w:left="460"/>
        <w:rPr>
          <w:sz w:val="20"/>
          <w:szCs w:val="20"/>
        </w:rPr>
      </w:pPr>
      <w:r>
        <w:rPr>
          <w:rFonts w:eastAsia="Times New Roman"/>
          <w:b/>
          <w:bCs/>
          <w:sz w:val="24"/>
          <w:szCs w:val="24"/>
        </w:rPr>
        <w:t>Специальные учебные умения</w:t>
      </w:r>
    </w:p>
    <w:p w:rsidR="00AB4DC0" w:rsidRDefault="00AB4DC0">
      <w:pPr>
        <w:sectPr w:rsidR="00AB4DC0">
          <w:pgSz w:w="11900" w:h="16838"/>
          <w:pgMar w:top="1137" w:right="1126" w:bottom="792" w:left="1280" w:header="0" w:footer="0" w:gutter="0"/>
          <w:cols w:space="720" w:equalWidth="0">
            <w:col w:w="9500"/>
          </w:cols>
        </w:sectPr>
      </w:pPr>
    </w:p>
    <w:p w:rsidR="00AB4DC0" w:rsidRDefault="00B03F8C">
      <w:pPr>
        <w:ind w:left="460"/>
        <w:rPr>
          <w:sz w:val="20"/>
          <w:szCs w:val="20"/>
        </w:rPr>
      </w:pPr>
      <w:r>
        <w:rPr>
          <w:rFonts w:eastAsia="Times New Roman"/>
          <w:sz w:val="24"/>
          <w:szCs w:val="24"/>
        </w:rPr>
        <w:lastRenderedPageBreak/>
        <w:t>Формируются и совершенствуются умения:</w:t>
      </w:r>
    </w:p>
    <w:p w:rsidR="00AB4DC0" w:rsidRDefault="00B03F8C">
      <w:pPr>
        <w:ind w:left="460"/>
        <w:rPr>
          <w:sz w:val="20"/>
          <w:szCs w:val="20"/>
        </w:rPr>
      </w:pPr>
      <w:r>
        <w:rPr>
          <w:rFonts w:eastAsia="Times New Roman"/>
          <w:sz w:val="24"/>
          <w:szCs w:val="24"/>
        </w:rPr>
        <w:t>— находить ключевые слова и социокультурные реалии при работе с текстом;</w:t>
      </w:r>
    </w:p>
    <w:p w:rsidR="00AB4DC0" w:rsidRDefault="00B03F8C">
      <w:pPr>
        <w:ind w:left="460"/>
        <w:rPr>
          <w:sz w:val="20"/>
          <w:szCs w:val="20"/>
        </w:rPr>
      </w:pPr>
      <w:r>
        <w:rPr>
          <w:rFonts w:eastAsia="Times New Roman"/>
          <w:sz w:val="24"/>
          <w:szCs w:val="24"/>
        </w:rPr>
        <w:t>— семантизировать слова на основе языковой догадки;</w:t>
      </w:r>
    </w:p>
    <w:p w:rsidR="00AB4DC0" w:rsidRDefault="00B03F8C">
      <w:pPr>
        <w:ind w:left="460"/>
        <w:rPr>
          <w:sz w:val="20"/>
          <w:szCs w:val="20"/>
        </w:rPr>
      </w:pPr>
      <w:r>
        <w:rPr>
          <w:rFonts w:eastAsia="Times New Roman"/>
          <w:sz w:val="24"/>
          <w:szCs w:val="24"/>
        </w:rPr>
        <w:t>— осуществлять словообразовательный анализ;</w:t>
      </w:r>
    </w:p>
    <w:p w:rsidR="00AB4DC0" w:rsidRDefault="00B03F8C">
      <w:pPr>
        <w:ind w:left="460"/>
        <w:rPr>
          <w:sz w:val="20"/>
          <w:szCs w:val="20"/>
        </w:rPr>
      </w:pPr>
      <w:r>
        <w:rPr>
          <w:rFonts w:eastAsia="Times New Roman"/>
          <w:sz w:val="24"/>
          <w:szCs w:val="24"/>
        </w:rPr>
        <w:t>— выборочно использовать перевод;</w:t>
      </w:r>
    </w:p>
    <w:p w:rsidR="00AB4DC0" w:rsidRDefault="00B03F8C">
      <w:pPr>
        <w:ind w:left="460"/>
        <w:rPr>
          <w:sz w:val="20"/>
          <w:szCs w:val="20"/>
        </w:rPr>
      </w:pPr>
      <w:r>
        <w:rPr>
          <w:rFonts w:eastAsia="Times New Roman"/>
          <w:sz w:val="24"/>
          <w:szCs w:val="24"/>
        </w:rPr>
        <w:t>— пользоваться двуязычным и толковым словарями;</w:t>
      </w:r>
    </w:p>
    <w:p w:rsidR="00AB4DC0" w:rsidRDefault="00B03F8C">
      <w:pPr>
        <w:ind w:left="460"/>
        <w:rPr>
          <w:sz w:val="20"/>
          <w:szCs w:val="20"/>
        </w:rPr>
      </w:pPr>
      <w:r>
        <w:rPr>
          <w:rFonts w:eastAsia="Times New Roman"/>
          <w:sz w:val="24"/>
          <w:szCs w:val="24"/>
        </w:rPr>
        <w:t>— участвовать в проектной деятельности межпредметного характера.</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Содержание курса по конкретному иностранному языку даётся на примере английского языка.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Языковые средства</w:t>
      </w:r>
    </w:p>
    <w:p w:rsidR="00AB4DC0" w:rsidRDefault="00B03F8C">
      <w:pPr>
        <w:ind w:left="460"/>
        <w:rPr>
          <w:sz w:val="20"/>
          <w:szCs w:val="20"/>
        </w:rPr>
      </w:pPr>
      <w:r>
        <w:rPr>
          <w:rFonts w:eastAsia="Times New Roman"/>
          <w:b/>
          <w:bCs/>
          <w:i/>
          <w:iCs/>
          <w:sz w:val="24"/>
          <w:szCs w:val="24"/>
        </w:rPr>
        <w:t>Лексическая сторона речи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AB4DC0" w:rsidRDefault="00AB4DC0">
      <w:pPr>
        <w:spacing w:line="6" w:lineRule="exact"/>
        <w:rPr>
          <w:sz w:val="20"/>
          <w:szCs w:val="20"/>
        </w:rPr>
      </w:pPr>
    </w:p>
    <w:p w:rsidR="00AB4DC0" w:rsidRDefault="00B03F8C">
      <w:pPr>
        <w:ind w:left="460"/>
        <w:rPr>
          <w:sz w:val="20"/>
          <w:szCs w:val="20"/>
        </w:rPr>
      </w:pPr>
      <w:r>
        <w:rPr>
          <w:rFonts w:eastAsia="Times New Roman"/>
          <w:sz w:val="24"/>
          <w:szCs w:val="24"/>
        </w:rPr>
        <w:t>Основные способы словообразования:</w:t>
      </w:r>
    </w:p>
    <w:p w:rsidR="00AB4DC0" w:rsidRDefault="00B03F8C" w:rsidP="00B03F8C">
      <w:pPr>
        <w:numPr>
          <w:ilvl w:val="0"/>
          <w:numId w:val="194"/>
        </w:numPr>
        <w:tabs>
          <w:tab w:val="left" w:pos="720"/>
        </w:tabs>
        <w:ind w:left="720" w:hanging="269"/>
        <w:rPr>
          <w:rFonts w:eastAsia="Times New Roman"/>
          <w:sz w:val="24"/>
          <w:szCs w:val="24"/>
        </w:rPr>
      </w:pPr>
      <w:r>
        <w:rPr>
          <w:rFonts w:eastAsia="Times New Roman"/>
          <w:sz w:val="24"/>
          <w:szCs w:val="24"/>
        </w:rPr>
        <w:t>аффиксация:</w:t>
      </w:r>
    </w:p>
    <w:p w:rsidR="00AB4DC0" w:rsidRDefault="00B03F8C" w:rsidP="00B03F8C">
      <w:pPr>
        <w:numPr>
          <w:ilvl w:val="0"/>
          <w:numId w:val="195"/>
        </w:numPr>
        <w:tabs>
          <w:tab w:val="left" w:pos="600"/>
        </w:tabs>
        <w:spacing w:line="220" w:lineRule="auto"/>
        <w:ind w:left="600" w:hanging="149"/>
        <w:rPr>
          <w:rFonts w:eastAsia="Times New Roman"/>
          <w:sz w:val="24"/>
          <w:szCs w:val="24"/>
        </w:rPr>
      </w:pPr>
      <w:r>
        <w:rPr>
          <w:rFonts w:eastAsia="Times New Roman"/>
          <w:sz w:val="24"/>
          <w:szCs w:val="24"/>
        </w:rPr>
        <w:t>глаголов: dis- (disagree), mis- (misunderstand), re- (rewrite); -ize/-ise (organize);</w:t>
      </w:r>
    </w:p>
    <w:p w:rsidR="00AB4DC0" w:rsidRDefault="00AB4DC0">
      <w:pPr>
        <w:spacing w:line="200" w:lineRule="exact"/>
        <w:rPr>
          <w:sz w:val="20"/>
          <w:szCs w:val="20"/>
        </w:rPr>
      </w:pPr>
    </w:p>
    <w:p w:rsidR="00AB4DC0" w:rsidRDefault="00AB4DC0">
      <w:pPr>
        <w:spacing w:line="341" w:lineRule="exact"/>
        <w:rPr>
          <w:sz w:val="20"/>
          <w:szCs w:val="20"/>
        </w:rPr>
      </w:pPr>
    </w:p>
    <w:p w:rsidR="00AB4DC0" w:rsidRDefault="00B03F8C">
      <w:pPr>
        <w:spacing w:line="236" w:lineRule="auto"/>
        <w:ind w:firstLine="454"/>
        <w:rPr>
          <w:sz w:val="20"/>
          <w:szCs w:val="20"/>
        </w:rPr>
      </w:pPr>
      <w:r>
        <w:rPr>
          <w:rFonts w:eastAsia="Times New Roman"/>
          <w:sz w:val="24"/>
          <w:szCs w:val="24"/>
        </w:rPr>
        <w:t>• существительных: -sion/-tion (conclusion/celebration), -ance/-ence (performance/influence), -ment (environment), -ity (possibility), -ness (kindness), - ship(friendship), -ist (optimist), -ing (meeting);</w:t>
      </w:r>
    </w:p>
    <w:p w:rsidR="00AB4DC0" w:rsidRDefault="00AB4DC0">
      <w:pPr>
        <w:spacing w:line="14" w:lineRule="exact"/>
        <w:rPr>
          <w:sz w:val="20"/>
          <w:szCs w:val="20"/>
        </w:rPr>
      </w:pPr>
    </w:p>
    <w:p w:rsidR="00AB4DC0" w:rsidRDefault="00B03F8C" w:rsidP="00B03F8C">
      <w:pPr>
        <w:numPr>
          <w:ilvl w:val="0"/>
          <w:numId w:val="196"/>
        </w:numPr>
        <w:tabs>
          <w:tab w:val="left" w:pos="598"/>
        </w:tabs>
        <w:spacing w:line="236" w:lineRule="auto"/>
        <w:ind w:firstLine="451"/>
        <w:jc w:val="both"/>
        <w:rPr>
          <w:rFonts w:eastAsia="Times New Roman"/>
          <w:sz w:val="24"/>
          <w:szCs w:val="24"/>
        </w:rPr>
      </w:pPr>
      <w:r>
        <w:rPr>
          <w:rFonts w:eastAsia="Times New Roman"/>
          <w:sz w:val="24"/>
          <w:szCs w:val="24"/>
        </w:rPr>
        <w:t>прилагательных: un- (unpleasant), im-/in- (impolite/independent), inter- (international); -y (busy), -ly (lovely), -ful (careful), -al (historical), -ic (scientific), -ian/-an (Russian), -ing (loving); -ous (dangerous), -able/-ible (enjoyable/responsible), -less (harmless), -ive (native);</w:t>
      </w:r>
    </w:p>
    <w:p w:rsidR="00AB4DC0" w:rsidRDefault="00AB4DC0">
      <w:pPr>
        <w:spacing w:line="1" w:lineRule="exact"/>
        <w:rPr>
          <w:rFonts w:eastAsia="Times New Roman"/>
          <w:sz w:val="24"/>
          <w:szCs w:val="24"/>
        </w:rPr>
      </w:pPr>
    </w:p>
    <w:p w:rsidR="00AB4DC0" w:rsidRDefault="00B03F8C" w:rsidP="00B03F8C">
      <w:pPr>
        <w:numPr>
          <w:ilvl w:val="0"/>
          <w:numId w:val="196"/>
        </w:numPr>
        <w:tabs>
          <w:tab w:val="left" w:pos="600"/>
        </w:tabs>
        <w:ind w:left="600" w:hanging="149"/>
        <w:rPr>
          <w:rFonts w:eastAsia="Times New Roman"/>
          <w:sz w:val="24"/>
          <w:szCs w:val="24"/>
        </w:rPr>
      </w:pPr>
      <w:r>
        <w:rPr>
          <w:rFonts w:eastAsia="Times New Roman"/>
          <w:sz w:val="24"/>
          <w:szCs w:val="24"/>
        </w:rPr>
        <w:t>наречий: -ly (usually);</w:t>
      </w:r>
    </w:p>
    <w:p w:rsidR="00AB4DC0" w:rsidRDefault="00B03F8C" w:rsidP="00B03F8C">
      <w:pPr>
        <w:numPr>
          <w:ilvl w:val="0"/>
          <w:numId w:val="196"/>
        </w:numPr>
        <w:tabs>
          <w:tab w:val="left" w:pos="600"/>
        </w:tabs>
        <w:ind w:left="600" w:hanging="149"/>
        <w:rPr>
          <w:rFonts w:eastAsia="Times New Roman"/>
          <w:sz w:val="24"/>
          <w:szCs w:val="24"/>
        </w:rPr>
      </w:pPr>
      <w:r>
        <w:rPr>
          <w:rFonts w:eastAsia="Times New Roman"/>
          <w:sz w:val="24"/>
          <w:szCs w:val="24"/>
        </w:rPr>
        <w:t>числительных: -teen (fifteen), -ty (seventy), -th (sixth);</w:t>
      </w:r>
    </w:p>
    <w:p w:rsidR="00AB4DC0" w:rsidRDefault="00B03F8C" w:rsidP="00B03F8C">
      <w:pPr>
        <w:numPr>
          <w:ilvl w:val="0"/>
          <w:numId w:val="197"/>
        </w:numPr>
        <w:tabs>
          <w:tab w:val="left" w:pos="720"/>
        </w:tabs>
        <w:ind w:left="720" w:hanging="269"/>
        <w:rPr>
          <w:rFonts w:eastAsia="Times New Roman"/>
          <w:sz w:val="24"/>
          <w:szCs w:val="24"/>
        </w:rPr>
      </w:pPr>
      <w:r>
        <w:rPr>
          <w:rFonts w:eastAsia="Times New Roman"/>
          <w:sz w:val="24"/>
          <w:szCs w:val="24"/>
        </w:rPr>
        <w:t>словосложение:</w:t>
      </w:r>
    </w:p>
    <w:p w:rsidR="00AB4DC0" w:rsidRDefault="00B03F8C" w:rsidP="00B03F8C">
      <w:pPr>
        <w:numPr>
          <w:ilvl w:val="0"/>
          <w:numId w:val="198"/>
        </w:numPr>
        <w:tabs>
          <w:tab w:val="left" w:pos="600"/>
        </w:tabs>
        <w:ind w:left="600" w:hanging="149"/>
        <w:rPr>
          <w:rFonts w:eastAsia="Times New Roman"/>
          <w:sz w:val="24"/>
          <w:szCs w:val="24"/>
        </w:rPr>
      </w:pPr>
      <w:r>
        <w:rPr>
          <w:rFonts w:eastAsia="Times New Roman"/>
          <w:sz w:val="24"/>
          <w:szCs w:val="24"/>
        </w:rPr>
        <w:t>существительное + существительное (policeman);</w:t>
      </w:r>
    </w:p>
    <w:p w:rsidR="00AB4DC0" w:rsidRDefault="00B03F8C" w:rsidP="00B03F8C">
      <w:pPr>
        <w:numPr>
          <w:ilvl w:val="0"/>
          <w:numId w:val="198"/>
        </w:numPr>
        <w:tabs>
          <w:tab w:val="left" w:pos="600"/>
        </w:tabs>
        <w:ind w:left="600" w:hanging="149"/>
        <w:rPr>
          <w:rFonts w:eastAsia="Times New Roman"/>
          <w:sz w:val="24"/>
          <w:szCs w:val="24"/>
        </w:rPr>
      </w:pPr>
      <w:r>
        <w:rPr>
          <w:rFonts w:eastAsia="Times New Roman"/>
          <w:sz w:val="24"/>
          <w:szCs w:val="24"/>
        </w:rPr>
        <w:t>прилагательное + прилагательное (well-known);</w:t>
      </w:r>
    </w:p>
    <w:p w:rsidR="00AB4DC0" w:rsidRDefault="00B03F8C" w:rsidP="00B03F8C">
      <w:pPr>
        <w:numPr>
          <w:ilvl w:val="0"/>
          <w:numId w:val="198"/>
        </w:numPr>
        <w:tabs>
          <w:tab w:val="left" w:pos="600"/>
        </w:tabs>
        <w:ind w:left="600" w:hanging="149"/>
        <w:rPr>
          <w:rFonts w:eastAsia="Times New Roman"/>
          <w:sz w:val="24"/>
          <w:szCs w:val="24"/>
        </w:rPr>
      </w:pPr>
      <w:r>
        <w:rPr>
          <w:rFonts w:eastAsia="Times New Roman"/>
          <w:sz w:val="24"/>
          <w:szCs w:val="24"/>
        </w:rPr>
        <w:t>прилагательное + существительное (blackboard).</w:t>
      </w:r>
    </w:p>
    <w:p w:rsidR="00AB4DC0" w:rsidRDefault="00B03F8C">
      <w:pPr>
        <w:ind w:left="460"/>
        <w:rPr>
          <w:rFonts w:eastAsia="Times New Roman"/>
          <w:sz w:val="24"/>
          <w:szCs w:val="24"/>
        </w:rPr>
      </w:pPr>
      <w:r>
        <w:rPr>
          <w:rFonts w:eastAsia="Times New Roman"/>
          <w:sz w:val="24"/>
          <w:szCs w:val="24"/>
        </w:rPr>
        <w:t>3) конверсия:</w:t>
      </w:r>
    </w:p>
    <w:p w:rsidR="00AB4DC0" w:rsidRDefault="00B03F8C" w:rsidP="00B03F8C">
      <w:pPr>
        <w:numPr>
          <w:ilvl w:val="0"/>
          <w:numId w:val="198"/>
        </w:numPr>
        <w:tabs>
          <w:tab w:val="left" w:pos="600"/>
        </w:tabs>
        <w:ind w:left="600" w:hanging="149"/>
        <w:rPr>
          <w:rFonts w:eastAsia="Times New Roman"/>
          <w:sz w:val="24"/>
          <w:szCs w:val="24"/>
        </w:rPr>
      </w:pPr>
      <w:r>
        <w:rPr>
          <w:rFonts w:eastAsia="Times New Roman"/>
          <w:sz w:val="24"/>
          <w:szCs w:val="24"/>
        </w:rPr>
        <w:t>образование существительных от неопределённой формы глагола (to play — play);</w:t>
      </w:r>
    </w:p>
    <w:p w:rsidR="00AB4DC0" w:rsidRDefault="00AB4DC0">
      <w:pPr>
        <w:spacing w:line="12" w:lineRule="exact"/>
        <w:rPr>
          <w:rFonts w:eastAsia="Times New Roman"/>
          <w:sz w:val="24"/>
          <w:szCs w:val="24"/>
        </w:rPr>
      </w:pPr>
    </w:p>
    <w:p w:rsidR="00AB4DC0" w:rsidRDefault="00B03F8C" w:rsidP="00B03F8C">
      <w:pPr>
        <w:numPr>
          <w:ilvl w:val="0"/>
          <w:numId w:val="198"/>
        </w:numPr>
        <w:tabs>
          <w:tab w:val="left" w:pos="604"/>
        </w:tabs>
        <w:spacing w:line="234" w:lineRule="auto"/>
        <w:ind w:left="460" w:right="1320" w:hanging="9"/>
        <w:rPr>
          <w:rFonts w:eastAsia="Times New Roman"/>
          <w:sz w:val="24"/>
          <w:szCs w:val="24"/>
        </w:rPr>
      </w:pPr>
      <w:r>
        <w:rPr>
          <w:rFonts w:eastAsia="Times New Roman"/>
          <w:sz w:val="24"/>
          <w:szCs w:val="24"/>
        </w:rPr>
        <w:t>образование существительных от прилагательных (rich people — the rich). Распознавание и использование интернациональных слов (doctor).</w:t>
      </w:r>
    </w:p>
    <w:p w:rsidR="00AB4DC0" w:rsidRDefault="00AB4DC0">
      <w:pPr>
        <w:spacing w:line="1" w:lineRule="exact"/>
        <w:rPr>
          <w:rFonts w:eastAsia="Times New Roman"/>
          <w:sz w:val="24"/>
          <w:szCs w:val="24"/>
        </w:rPr>
      </w:pPr>
    </w:p>
    <w:p w:rsidR="00AB4DC0" w:rsidRDefault="00B03F8C">
      <w:pPr>
        <w:ind w:left="460"/>
        <w:rPr>
          <w:rFonts w:eastAsia="Times New Roman"/>
          <w:sz w:val="24"/>
          <w:szCs w:val="24"/>
        </w:rPr>
      </w:pPr>
      <w:r>
        <w:rPr>
          <w:rFonts w:eastAsia="Times New Roman"/>
          <w:sz w:val="24"/>
          <w:szCs w:val="24"/>
        </w:rPr>
        <w:t>Представления о синонимии, антонимии, лексической сочетаемости, многозначности.</w:t>
      </w:r>
    </w:p>
    <w:p w:rsidR="00AB4DC0" w:rsidRDefault="00AB4DC0">
      <w:pPr>
        <w:spacing w:line="4" w:lineRule="exact"/>
        <w:rPr>
          <w:rFonts w:eastAsia="Times New Roman"/>
          <w:sz w:val="24"/>
          <w:szCs w:val="24"/>
        </w:rPr>
      </w:pPr>
    </w:p>
    <w:p w:rsidR="00AB4DC0" w:rsidRDefault="00B03F8C">
      <w:pPr>
        <w:ind w:left="460"/>
        <w:rPr>
          <w:rFonts w:eastAsia="Times New Roman"/>
          <w:sz w:val="24"/>
          <w:szCs w:val="24"/>
        </w:rPr>
      </w:pPr>
      <w:r>
        <w:rPr>
          <w:rFonts w:eastAsia="Times New Roman"/>
          <w:b/>
          <w:bCs/>
          <w:i/>
          <w:iCs/>
          <w:sz w:val="24"/>
          <w:szCs w:val="24"/>
        </w:rPr>
        <w:t>Грамматическая сторона речи</w:t>
      </w:r>
    </w:p>
    <w:p w:rsidR="00AB4DC0" w:rsidRDefault="00B03F8C">
      <w:pPr>
        <w:spacing w:line="235" w:lineRule="auto"/>
        <w:ind w:left="460"/>
        <w:rPr>
          <w:rFonts w:eastAsia="Times New Roman"/>
          <w:sz w:val="24"/>
          <w:szCs w:val="24"/>
        </w:rPr>
      </w:pPr>
      <w:r>
        <w:rPr>
          <w:rFonts w:eastAsia="Times New Roman"/>
          <w:sz w:val="24"/>
          <w:szCs w:val="24"/>
        </w:rPr>
        <w:t>Дальнейшее расширение объёма значений грамматических средств, изученных ранее, и</w:t>
      </w:r>
    </w:p>
    <w:p w:rsidR="00AB4DC0" w:rsidRDefault="00AB4DC0">
      <w:pPr>
        <w:spacing w:line="13" w:lineRule="exact"/>
        <w:rPr>
          <w:sz w:val="20"/>
          <w:szCs w:val="20"/>
        </w:rPr>
      </w:pPr>
    </w:p>
    <w:p w:rsidR="00AB4DC0" w:rsidRDefault="00B03F8C">
      <w:pPr>
        <w:spacing w:line="236" w:lineRule="auto"/>
        <w:jc w:val="both"/>
        <w:rPr>
          <w:sz w:val="20"/>
          <w:szCs w:val="20"/>
        </w:rPr>
      </w:pPr>
      <w:r>
        <w:rPr>
          <w:rFonts w:eastAsia="Times New Roman"/>
          <w:sz w:val="24"/>
          <w:szCs w:val="24"/>
        </w:rPr>
        <w:t>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It’s five o’clock. It’s interesting. It was winter. There are a lot of trees in the park).</w:t>
      </w:r>
    </w:p>
    <w:p w:rsidR="00AB4DC0" w:rsidRDefault="00AB4DC0">
      <w:pPr>
        <w:spacing w:line="17" w:lineRule="exact"/>
        <w:rPr>
          <w:sz w:val="20"/>
          <w:szCs w:val="20"/>
        </w:rPr>
      </w:pPr>
    </w:p>
    <w:p w:rsidR="00AB4DC0" w:rsidRDefault="00B03F8C">
      <w:pPr>
        <w:spacing w:line="234" w:lineRule="auto"/>
        <w:ind w:left="460"/>
        <w:rPr>
          <w:sz w:val="20"/>
          <w:szCs w:val="20"/>
        </w:rPr>
      </w:pPr>
      <w:r>
        <w:rPr>
          <w:rFonts w:eastAsia="Times New Roman"/>
          <w:sz w:val="24"/>
          <w:szCs w:val="24"/>
        </w:rPr>
        <w:t>Сложносочинённые предложения с сочинительными союзами and, but, or. Сложноподчинённые предложения с союзами и союзными словами what, when, why,</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which, that, who, if, because, that’s why, than, so.</w:t>
      </w:r>
    </w:p>
    <w:p w:rsidR="00AB4DC0" w:rsidRDefault="00AB4DC0">
      <w:pPr>
        <w:spacing w:line="12"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Сложноподчинённые предложения с союзами whoever, whatever, however, whenever.</w:t>
      </w:r>
    </w:p>
    <w:p w:rsidR="00AB4DC0" w:rsidRDefault="00AB4DC0">
      <w:pPr>
        <w:sectPr w:rsidR="00AB4DC0">
          <w:pgSz w:w="11900" w:h="16838"/>
          <w:pgMar w:top="1125" w:right="1126" w:bottom="797" w:left="1280" w:header="0" w:footer="0" w:gutter="0"/>
          <w:cols w:space="720" w:equalWidth="0">
            <w:col w:w="9500"/>
          </w:cols>
        </w:sectPr>
      </w:pPr>
    </w:p>
    <w:p w:rsidR="00AB4DC0" w:rsidRDefault="00B03F8C">
      <w:pPr>
        <w:spacing w:line="236" w:lineRule="auto"/>
        <w:ind w:firstLine="454"/>
        <w:jc w:val="both"/>
        <w:rPr>
          <w:sz w:val="20"/>
          <w:szCs w:val="20"/>
        </w:rPr>
      </w:pPr>
      <w:r>
        <w:rPr>
          <w:rFonts w:eastAsia="Times New Roman"/>
          <w:sz w:val="24"/>
          <w:szCs w:val="24"/>
        </w:rPr>
        <w:lastRenderedPageBreak/>
        <w:t>Условные предложения реального (Conditional I — If it doesn’t rain, they’ll go for a picnic) и нереального (Conditional II — If I were rich, I would help the endangered animals; Conditional III — If she had asked me, I would have helped her) характера.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Побудительные предложения в утвердительной (Be careful) и отрицательной (Don’t worry) форме.</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Предложения с конструкциями as ... as, not so … as, either ... or, neither … nor.</w:t>
      </w:r>
    </w:p>
    <w:p w:rsidR="00AB4DC0" w:rsidRDefault="00B03F8C">
      <w:pPr>
        <w:ind w:left="460"/>
        <w:rPr>
          <w:sz w:val="20"/>
          <w:szCs w:val="20"/>
        </w:rPr>
      </w:pPr>
      <w:r>
        <w:rPr>
          <w:rFonts w:eastAsia="Times New Roman"/>
          <w:sz w:val="24"/>
          <w:szCs w:val="24"/>
        </w:rPr>
        <w:t>Конструкция to be going to (для выражения будущего действия).</w:t>
      </w:r>
    </w:p>
    <w:p w:rsidR="00AB4DC0" w:rsidRDefault="00B03F8C">
      <w:pPr>
        <w:ind w:left="460"/>
        <w:rPr>
          <w:sz w:val="20"/>
          <w:szCs w:val="20"/>
        </w:rPr>
      </w:pPr>
      <w:r>
        <w:rPr>
          <w:rFonts w:eastAsia="Times New Roman"/>
          <w:sz w:val="24"/>
          <w:szCs w:val="24"/>
        </w:rPr>
        <w:t>Конструкции It takes me ... to do something; to look/feel/be happy.</w:t>
      </w:r>
    </w:p>
    <w:p w:rsidR="00AB4DC0" w:rsidRDefault="00B03F8C">
      <w:pPr>
        <w:ind w:left="460"/>
        <w:rPr>
          <w:sz w:val="20"/>
          <w:szCs w:val="20"/>
        </w:rPr>
      </w:pPr>
      <w:r>
        <w:rPr>
          <w:rFonts w:eastAsia="Times New Roman"/>
          <w:sz w:val="24"/>
          <w:szCs w:val="24"/>
        </w:rPr>
        <w:t>Конструкции be/get used to something; be/get used to doing something.</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Конструкции с инфинитивом типа I saw Jim ride his bike. I want you to meet me at the station tomorrow. She seems to be a good friend.</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Глаголы в видо-временных формах страдательного залога (Present, Past, Future Simple Passive; Past Perfect Passive).</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Модальные глаголы и их эквиваленты (can/could/be able to, may/might, must/have to, shall, should, would, need).</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Причастия I и II.</w:t>
      </w:r>
    </w:p>
    <w:p w:rsidR="00AB4DC0" w:rsidRDefault="00AB4DC0">
      <w:pPr>
        <w:spacing w:line="12" w:lineRule="exact"/>
        <w:rPr>
          <w:sz w:val="20"/>
          <w:szCs w:val="20"/>
        </w:rPr>
      </w:pPr>
    </w:p>
    <w:p w:rsidR="00AB4DC0" w:rsidRDefault="00B03F8C">
      <w:pPr>
        <w:spacing w:line="236" w:lineRule="auto"/>
        <w:ind w:left="460" w:right="20"/>
        <w:rPr>
          <w:sz w:val="20"/>
          <w:szCs w:val="20"/>
        </w:rPr>
      </w:pPr>
      <w:r>
        <w:rPr>
          <w:rFonts w:eastAsia="Times New Roman"/>
          <w:sz w:val="24"/>
          <w:szCs w:val="24"/>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Определённый, неопределённый и нулевой артикли (в том числе с географическими</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названиями).</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Степени сравнения прилагательных и наречий, в том числе образованных не по правилу (little — less — least).</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Наречия, оканчивающиеся на -lу (early), а также совпадающие по форме с прилагательными (fast, high).</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Устойчивые словоформы в функции наречия типа sometimes, at last, at least и т. д.</w:t>
      </w:r>
    </w:p>
    <w:p w:rsidR="00AB4DC0" w:rsidRDefault="00B03F8C">
      <w:pPr>
        <w:ind w:left="460"/>
        <w:rPr>
          <w:sz w:val="20"/>
          <w:szCs w:val="20"/>
        </w:rPr>
      </w:pPr>
      <w:r>
        <w:rPr>
          <w:rFonts w:eastAsia="Times New Roman"/>
          <w:sz w:val="24"/>
          <w:szCs w:val="24"/>
        </w:rPr>
        <w:t>Числительные для обозначения дат и больших чисел.</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Предлоги места, времени, направления; предлоги, употребляемые со страдательным залогом (by, with).</w:t>
      </w:r>
    </w:p>
    <w:p w:rsidR="00AB4DC0" w:rsidRDefault="00AB4DC0">
      <w:pPr>
        <w:spacing w:line="5" w:lineRule="exact"/>
        <w:rPr>
          <w:sz w:val="20"/>
          <w:szCs w:val="20"/>
        </w:rPr>
      </w:pPr>
    </w:p>
    <w:p w:rsidR="00AB4DC0" w:rsidRDefault="00B03F8C">
      <w:pPr>
        <w:ind w:right="-439"/>
        <w:jc w:val="center"/>
        <w:rPr>
          <w:sz w:val="20"/>
          <w:szCs w:val="20"/>
        </w:rPr>
      </w:pPr>
      <w:r>
        <w:rPr>
          <w:rFonts w:eastAsia="Times New Roman"/>
          <w:b/>
          <w:bCs/>
          <w:sz w:val="24"/>
          <w:szCs w:val="24"/>
        </w:rPr>
        <w:t>История России. Всеобщая история</w:t>
      </w:r>
    </w:p>
    <w:p w:rsidR="00AB4DC0" w:rsidRDefault="00B03F8C">
      <w:pPr>
        <w:ind w:right="-439"/>
        <w:jc w:val="center"/>
        <w:rPr>
          <w:sz w:val="20"/>
          <w:szCs w:val="20"/>
        </w:rPr>
      </w:pPr>
      <w:r>
        <w:rPr>
          <w:rFonts w:eastAsia="Times New Roman"/>
          <w:b/>
          <w:bCs/>
          <w:sz w:val="24"/>
          <w:szCs w:val="24"/>
        </w:rPr>
        <w:t>История России</w:t>
      </w:r>
    </w:p>
    <w:p w:rsidR="00AB4DC0" w:rsidRDefault="00B03F8C">
      <w:pPr>
        <w:ind w:left="460"/>
        <w:rPr>
          <w:sz w:val="20"/>
          <w:szCs w:val="20"/>
        </w:rPr>
      </w:pPr>
      <w:r>
        <w:rPr>
          <w:rFonts w:eastAsia="Times New Roman"/>
          <w:b/>
          <w:bCs/>
          <w:sz w:val="24"/>
          <w:szCs w:val="24"/>
        </w:rPr>
        <w:t>Древняя и средневековая Русь</w:t>
      </w:r>
    </w:p>
    <w:p w:rsidR="00AB4DC0" w:rsidRDefault="00B03F8C">
      <w:pPr>
        <w:tabs>
          <w:tab w:val="left" w:pos="1980"/>
          <w:tab w:val="left" w:pos="4360"/>
          <w:tab w:val="left" w:pos="6240"/>
          <w:tab w:val="left" w:pos="6640"/>
          <w:tab w:val="left" w:pos="7320"/>
          <w:tab w:val="left" w:pos="8580"/>
        </w:tabs>
        <w:spacing w:line="235" w:lineRule="auto"/>
        <w:ind w:left="460"/>
        <w:rPr>
          <w:sz w:val="20"/>
          <w:szCs w:val="20"/>
        </w:rPr>
      </w:pPr>
      <w:r>
        <w:rPr>
          <w:rFonts w:eastAsia="Times New Roman"/>
          <w:b/>
          <w:bCs/>
          <w:sz w:val="24"/>
          <w:szCs w:val="24"/>
        </w:rPr>
        <w:t>Что  изучает</w:t>
      </w:r>
      <w:r>
        <w:rPr>
          <w:rFonts w:eastAsia="Times New Roman"/>
          <w:b/>
          <w:bCs/>
          <w:sz w:val="24"/>
          <w:szCs w:val="24"/>
        </w:rPr>
        <w:tab/>
        <w:t>история  Отечества.</w:t>
      </w:r>
      <w:r>
        <w:rPr>
          <w:sz w:val="20"/>
          <w:szCs w:val="20"/>
        </w:rPr>
        <w:tab/>
      </w:r>
      <w:r>
        <w:rPr>
          <w:rFonts w:eastAsia="Times New Roman"/>
          <w:sz w:val="24"/>
          <w:szCs w:val="24"/>
        </w:rPr>
        <w:t>История  России</w:t>
      </w:r>
      <w:r>
        <w:rPr>
          <w:sz w:val="20"/>
          <w:szCs w:val="20"/>
        </w:rPr>
        <w:tab/>
      </w:r>
      <w:r>
        <w:rPr>
          <w:rFonts w:eastAsia="Times New Roman"/>
          <w:sz w:val="24"/>
          <w:szCs w:val="24"/>
        </w:rPr>
        <w:t>—</w:t>
      </w:r>
      <w:r>
        <w:rPr>
          <w:sz w:val="20"/>
          <w:szCs w:val="20"/>
        </w:rPr>
        <w:tab/>
      </w:r>
      <w:r>
        <w:rPr>
          <w:rFonts w:eastAsia="Times New Roman"/>
          <w:sz w:val="24"/>
          <w:szCs w:val="24"/>
        </w:rPr>
        <w:t>часть</w:t>
      </w:r>
      <w:r>
        <w:rPr>
          <w:rFonts w:eastAsia="Times New Roman"/>
          <w:sz w:val="24"/>
          <w:szCs w:val="24"/>
        </w:rPr>
        <w:tab/>
        <w:t>всемирной</w:t>
      </w:r>
      <w:r>
        <w:rPr>
          <w:rFonts w:eastAsia="Times New Roman"/>
          <w:sz w:val="24"/>
          <w:szCs w:val="24"/>
        </w:rPr>
        <w:tab/>
        <w:t>истории.</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Факторы самобытности российской истории. История региона — часть истории России.</w:t>
      </w:r>
    </w:p>
    <w:p w:rsidR="00AB4DC0" w:rsidRDefault="00B03F8C">
      <w:pPr>
        <w:rPr>
          <w:sz w:val="20"/>
          <w:szCs w:val="20"/>
        </w:rPr>
      </w:pPr>
      <w:r>
        <w:rPr>
          <w:rFonts w:eastAsia="Times New Roman"/>
          <w:sz w:val="24"/>
          <w:szCs w:val="24"/>
        </w:rPr>
        <w:t>Источники по российской истории.</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Древнейшие народы на территории России. </w:t>
      </w:r>
      <w:r>
        <w:rPr>
          <w:rFonts w:eastAsia="Times New Roman"/>
          <w:sz w:val="24"/>
          <w:szCs w:val="24"/>
        </w:rPr>
        <w:t>Появление и расселение человека на</w:t>
      </w:r>
      <w:r>
        <w:rPr>
          <w:rFonts w:eastAsia="Times New Roman"/>
          <w:b/>
          <w:bCs/>
          <w:sz w:val="24"/>
          <w:szCs w:val="24"/>
        </w:rPr>
        <w:t xml:space="preserve"> </w:t>
      </w:r>
      <w:r>
        <w:rPr>
          <w:rFonts w:eastAsia="Times New Roman"/>
          <w:sz w:val="24"/>
          <w:szCs w:val="24"/>
        </w:rPr>
        <w:t>территории России. Условия жизни, занятия, социальная организация земледельческих и</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left="3"/>
        <w:jc w:val="both"/>
        <w:rPr>
          <w:sz w:val="20"/>
          <w:szCs w:val="20"/>
        </w:rPr>
      </w:pPr>
      <w:r>
        <w:rPr>
          <w:rFonts w:eastAsia="Times New Roman"/>
          <w:sz w:val="24"/>
          <w:szCs w:val="24"/>
        </w:rPr>
        <w:lastRenderedPageBreak/>
        <w:t>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Древняя Русь в VIII — первой половине XII в. </w:t>
      </w:r>
      <w:r>
        <w:rPr>
          <w:rFonts w:eastAsia="Times New Roman"/>
          <w:sz w:val="24"/>
          <w:szCs w:val="24"/>
        </w:rPr>
        <w:t>Восточные славяне:</w:t>
      </w:r>
      <w:r>
        <w:rPr>
          <w:rFonts w:eastAsia="Times New Roman"/>
          <w:b/>
          <w:bCs/>
          <w:sz w:val="24"/>
          <w:szCs w:val="24"/>
        </w:rPr>
        <w:t xml:space="preserve"> </w:t>
      </w:r>
      <w:r>
        <w:rPr>
          <w:rFonts w:eastAsia="Times New Roman"/>
          <w:sz w:val="24"/>
          <w:szCs w:val="24"/>
        </w:rPr>
        <w:t>расселение,</w:t>
      </w:r>
      <w:r>
        <w:rPr>
          <w:rFonts w:eastAsia="Times New Roman"/>
          <w:b/>
          <w:bCs/>
          <w:sz w:val="24"/>
          <w:szCs w:val="24"/>
        </w:rPr>
        <w:t xml:space="preserve"> </w:t>
      </w:r>
      <w:r>
        <w:rPr>
          <w:rFonts w:eastAsia="Times New Roman"/>
          <w:sz w:val="24"/>
          <w:szCs w:val="24"/>
        </w:rPr>
        <w:t>занятия, быт, верования, общественное устройство. Взаимоотношения с соседними народами и государствами.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Образование Древнерусского государства: предпосылки, причины, значение. Новгород</w:t>
      </w:r>
    </w:p>
    <w:p w:rsidR="00AB4DC0" w:rsidRDefault="00AB4DC0">
      <w:pPr>
        <w:spacing w:line="12" w:lineRule="exact"/>
        <w:rPr>
          <w:sz w:val="20"/>
          <w:szCs w:val="20"/>
        </w:rPr>
      </w:pPr>
    </w:p>
    <w:p w:rsidR="00AB4DC0" w:rsidRDefault="00B03F8C" w:rsidP="00B03F8C">
      <w:pPr>
        <w:numPr>
          <w:ilvl w:val="0"/>
          <w:numId w:val="199"/>
        </w:numPr>
        <w:tabs>
          <w:tab w:val="left" w:pos="262"/>
        </w:tabs>
        <w:spacing w:line="236" w:lineRule="auto"/>
        <w:ind w:left="3" w:right="20" w:hanging="3"/>
        <w:jc w:val="both"/>
        <w:rPr>
          <w:rFonts w:eastAsia="Times New Roman"/>
          <w:sz w:val="24"/>
          <w:szCs w:val="24"/>
        </w:rPr>
      </w:pPr>
      <w:r>
        <w:rPr>
          <w:rFonts w:eastAsia="Times New Roman"/>
          <w:sz w:val="24"/>
          <w:szCs w:val="24"/>
        </w:rPr>
        <w:t>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AB4DC0" w:rsidRDefault="00AB4DC0">
      <w:pPr>
        <w:spacing w:line="14"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sz w:val="24"/>
          <w:szCs w:val="24"/>
        </w:rPr>
        <w:t xml:space="preserve">Русь Удельная в 30-е гг. XII—XIII в. </w:t>
      </w:r>
      <w:r>
        <w:rPr>
          <w:rFonts w:eastAsia="Times New Roman"/>
          <w:sz w:val="24"/>
          <w:szCs w:val="24"/>
        </w:rPr>
        <w:t>Политическая раздробленность:</w:t>
      </w:r>
      <w:r>
        <w:rPr>
          <w:rFonts w:eastAsia="Times New Roman"/>
          <w:b/>
          <w:bCs/>
          <w:sz w:val="24"/>
          <w:szCs w:val="24"/>
        </w:rPr>
        <w:t xml:space="preserve"> </w:t>
      </w:r>
      <w:r>
        <w:rPr>
          <w:rFonts w:eastAsia="Times New Roman"/>
          <w:sz w:val="24"/>
          <w:szCs w:val="24"/>
        </w:rPr>
        <w:t>причины и</w:t>
      </w:r>
      <w:r>
        <w:rPr>
          <w:rFonts w:eastAsia="Times New Roman"/>
          <w:b/>
          <w:bCs/>
          <w:sz w:val="24"/>
          <w:szCs w:val="24"/>
        </w:rPr>
        <w:t xml:space="preserve"> </w:t>
      </w:r>
      <w:r>
        <w:rPr>
          <w:rFonts w:eastAsia="Times New Roman"/>
          <w:sz w:val="24"/>
          <w:szCs w:val="24"/>
        </w:rPr>
        <w:t>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AB4DC0" w:rsidRDefault="00AB4DC0">
      <w:pPr>
        <w:spacing w:line="13"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AB4DC0" w:rsidRDefault="00AB4DC0">
      <w:pPr>
        <w:spacing w:line="16"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AB4DC0" w:rsidRDefault="00AB4DC0">
      <w:pPr>
        <w:spacing w:line="2"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Русь и Литва. Русские земли в составе Великого княжества Литовского.</w:t>
      </w:r>
    </w:p>
    <w:p w:rsidR="00AB4DC0" w:rsidRDefault="00AB4DC0">
      <w:pPr>
        <w:spacing w:line="12"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sz w:val="24"/>
          <w:szCs w:val="24"/>
        </w:rPr>
        <w:t>Московская Русь в XIV</w:t>
      </w:r>
      <w:r>
        <w:rPr>
          <w:rFonts w:eastAsia="Times New Roman"/>
          <w:sz w:val="24"/>
          <w:szCs w:val="24"/>
        </w:rPr>
        <w:t>—</w:t>
      </w:r>
      <w:r>
        <w:rPr>
          <w:rFonts w:eastAsia="Times New Roman"/>
          <w:b/>
          <w:bCs/>
          <w:sz w:val="24"/>
          <w:szCs w:val="24"/>
        </w:rPr>
        <w:t xml:space="preserve">XV вв. </w:t>
      </w:r>
      <w:r>
        <w:rPr>
          <w:rFonts w:eastAsia="Times New Roman"/>
          <w:sz w:val="24"/>
          <w:szCs w:val="24"/>
        </w:rPr>
        <w:t>Причины и основные этапы объединения русских</w:t>
      </w:r>
      <w:r>
        <w:rPr>
          <w:rFonts w:eastAsia="Times New Roman"/>
          <w:b/>
          <w:bCs/>
          <w:sz w:val="24"/>
          <w:szCs w:val="24"/>
        </w:rPr>
        <w:t xml:space="preserve"> </w:t>
      </w:r>
      <w:r>
        <w:rPr>
          <w:rFonts w:eastAsia="Times New Roman"/>
          <w:sz w:val="24"/>
          <w:szCs w:val="24"/>
        </w:rPr>
        <w:t>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AB4DC0" w:rsidRDefault="00AB4DC0">
      <w:pPr>
        <w:spacing w:line="13" w:lineRule="exact"/>
        <w:rPr>
          <w:rFonts w:eastAsia="Times New Roman"/>
          <w:sz w:val="24"/>
          <w:szCs w:val="24"/>
        </w:rPr>
      </w:pPr>
    </w:p>
    <w:p w:rsidR="00AB4DC0" w:rsidRDefault="00B03F8C">
      <w:pPr>
        <w:spacing w:line="235" w:lineRule="auto"/>
        <w:ind w:left="3" w:firstLine="454"/>
        <w:jc w:val="both"/>
        <w:rPr>
          <w:rFonts w:eastAsia="Times New Roman"/>
          <w:sz w:val="24"/>
          <w:szCs w:val="24"/>
        </w:rPr>
      </w:pPr>
      <w:r>
        <w:rPr>
          <w:rFonts w:eastAsia="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AB4DC0" w:rsidRDefault="00AB4DC0">
      <w:pPr>
        <w:spacing w:line="15"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AB4DC0" w:rsidRDefault="00AB4DC0">
      <w:pPr>
        <w:spacing w:line="13" w:lineRule="exact"/>
        <w:rPr>
          <w:rFonts w:eastAsia="Times New Roman"/>
          <w:sz w:val="24"/>
          <w:szCs w:val="24"/>
        </w:rPr>
      </w:pPr>
    </w:p>
    <w:p w:rsidR="00AB4DC0" w:rsidRDefault="00B03F8C">
      <w:pPr>
        <w:spacing w:line="234" w:lineRule="auto"/>
        <w:ind w:left="3" w:right="20" w:firstLine="454"/>
        <w:jc w:val="both"/>
        <w:rPr>
          <w:rFonts w:eastAsia="Times New Roman"/>
          <w:sz w:val="24"/>
          <w:szCs w:val="24"/>
        </w:rPr>
      </w:pPr>
      <w:r>
        <w:rPr>
          <w:rFonts w:eastAsia="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4" w:lineRule="auto"/>
        <w:ind w:left="3" w:right="20"/>
        <w:jc w:val="both"/>
        <w:rPr>
          <w:sz w:val="20"/>
          <w:szCs w:val="20"/>
        </w:rPr>
      </w:pPr>
      <w:r>
        <w:rPr>
          <w:rFonts w:eastAsia="Times New Roman"/>
          <w:sz w:val="24"/>
          <w:szCs w:val="24"/>
        </w:rPr>
        <w:lastRenderedPageBreak/>
        <w:t>сказания, жития, хождения). Развитие зодчества (Московский Кремль, монастырские комплексы-крепости). Расцвет иконописи (Ф. Грек, А. Рублёв).</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Московское государство в XVI в. </w:t>
      </w:r>
      <w:r>
        <w:rPr>
          <w:rFonts w:eastAsia="Times New Roman"/>
          <w:sz w:val="24"/>
          <w:szCs w:val="24"/>
        </w:rPr>
        <w:t>Социально-экономическое и политическое</w:t>
      </w:r>
      <w:r>
        <w:rPr>
          <w:rFonts w:eastAsia="Times New Roman"/>
          <w:b/>
          <w:bCs/>
          <w:sz w:val="24"/>
          <w:szCs w:val="24"/>
        </w:rPr>
        <w:t xml:space="preserve"> </w:t>
      </w:r>
      <w:r>
        <w:rPr>
          <w:rFonts w:eastAsia="Times New Roman"/>
          <w:sz w:val="24"/>
          <w:szCs w:val="24"/>
        </w:rPr>
        <w:t>развитие. Иван IV. Избранная рада. Реформы 1550-х гг. и их значение. Стоглавый собор. Опричнина: причины, сущность, последствия.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Россия в конце XVI в. Учреждение патриаршества. Дальнейшее закрепощение крестьян.</w:t>
      </w:r>
    </w:p>
    <w:p w:rsidR="00AB4DC0" w:rsidRDefault="00AB4DC0">
      <w:pPr>
        <w:spacing w:line="14"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Россия на рубеже XVI—XVII вв. </w:t>
      </w:r>
      <w:r>
        <w:rPr>
          <w:rFonts w:eastAsia="Times New Roman"/>
          <w:sz w:val="24"/>
          <w:szCs w:val="24"/>
        </w:rPr>
        <w:t>Царствование Б.</w:t>
      </w:r>
      <w:r>
        <w:rPr>
          <w:rFonts w:eastAsia="Times New Roman"/>
          <w:b/>
          <w:bCs/>
          <w:sz w:val="24"/>
          <w:szCs w:val="24"/>
        </w:rPr>
        <w:t xml:space="preserve"> </w:t>
      </w:r>
      <w:r>
        <w:rPr>
          <w:rFonts w:eastAsia="Times New Roman"/>
          <w:sz w:val="24"/>
          <w:szCs w:val="24"/>
        </w:rPr>
        <w:t>Годунова.</w:t>
      </w:r>
      <w:r>
        <w:rPr>
          <w:rFonts w:eastAsia="Times New Roman"/>
          <w:b/>
          <w:bCs/>
          <w:sz w:val="24"/>
          <w:szCs w:val="24"/>
        </w:rPr>
        <w:t xml:space="preserve"> </w:t>
      </w:r>
      <w:r>
        <w:rPr>
          <w:rFonts w:eastAsia="Times New Roman"/>
          <w:sz w:val="24"/>
          <w:szCs w:val="24"/>
        </w:rPr>
        <w:t>Смута:</w:t>
      </w:r>
      <w:r>
        <w:rPr>
          <w:rFonts w:eastAsia="Times New Roman"/>
          <w:b/>
          <w:bCs/>
          <w:sz w:val="24"/>
          <w:szCs w:val="24"/>
        </w:rPr>
        <w:t xml:space="preserve"> </w:t>
      </w:r>
      <w:r>
        <w:rPr>
          <w:rFonts w:eastAsia="Times New Roman"/>
          <w:sz w:val="24"/>
          <w:szCs w:val="24"/>
        </w:rPr>
        <w:t>причины,</w:t>
      </w:r>
      <w:r>
        <w:rPr>
          <w:rFonts w:eastAsia="Times New Roman"/>
          <w:b/>
          <w:bCs/>
          <w:sz w:val="24"/>
          <w:szCs w:val="24"/>
        </w:rPr>
        <w:t xml:space="preserve"> </w:t>
      </w:r>
      <w:r>
        <w:rPr>
          <w:rFonts w:eastAsia="Times New Roman"/>
          <w:sz w:val="24"/>
          <w:szCs w:val="24"/>
        </w:rPr>
        <w:t>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AB4DC0" w:rsidRDefault="00AB4DC0">
      <w:pPr>
        <w:spacing w:line="11" w:lineRule="exact"/>
        <w:rPr>
          <w:sz w:val="20"/>
          <w:szCs w:val="20"/>
        </w:rPr>
      </w:pPr>
    </w:p>
    <w:p w:rsidR="00AB4DC0" w:rsidRDefault="00B03F8C">
      <w:pPr>
        <w:ind w:left="463"/>
        <w:rPr>
          <w:sz w:val="20"/>
          <w:szCs w:val="20"/>
        </w:rPr>
      </w:pPr>
      <w:r>
        <w:rPr>
          <w:rFonts w:eastAsia="Times New Roman"/>
          <w:b/>
          <w:bCs/>
          <w:sz w:val="24"/>
          <w:szCs w:val="24"/>
        </w:rPr>
        <w:t>Россия в Новое время</w:t>
      </w:r>
    </w:p>
    <w:p w:rsidR="00AB4DC0" w:rsidRDefault="00B03F8C">
      <w:pPr>
        <w:spacing w:line="235" w:lineRule="auto"/>
        <w:ind w:left="463"/>
        <w:rPr>
          <w:sz w:val="20"/>
          <w:szCs w:val="20"/>
        </w:rPr>
      </w:pPr>
      <w:r>
        <w:rPr>
          <w:rFonts w:eastAsia="Times New Roman"/>
          <w:sz w:val="24"/>
          <w:szCs w:val="24"/>
        </w:rPr>
        <w:t>Хронология и сущность нового этапа российской истории.</w:t>
      </w:r>
    </w:p>
    <w:p w:rsidR="00AB4DC0" w:rsidRDefault="00AB4DC0">
      <w:pPr>
        <w:spacing w:line="13"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Россия в XVII в. </w:t>
      </w:r>
      <w:r>
        <w:rPr>
          <w:rFonts w:eastAsia="Times New Roman"/>
          <w:sz w:val="24"/>
          <w:szCs w:val="24"/>
        </w:rPr>
        <w:t>Правление первых Романовых.</w:t>
      </w:r>
      <w:r>
        <w:rPr>
          <w:rFonts w:eastAsia="Times New Roman"/>
          <w:b/>
          <w:bCs/>
          <w:sz w:val="24"/>
          <w:szCs w:val="24"/>
        </w:rPr>
        <w:t xml:space="preserve"> </w:t>
      </w:r>
      <w:r>
        <w:rPr>
          <w:rFonts w:eastAsia="Times New Roman"/>
          <w:sz w:val="24"/>
          <w:szCs w:val="24"/>
        </w:rPr>
        <w:t>Начало становления абсолютизма.</w:t>
      </w:r>
      <w:r>
        <w:rPr>
          <w:rFonts w:eastAsia="Times New Roman"/>
          <w:b/>
          <w:bCs/>
          <w:sz w:val="24"/>
          <w:szCs w:val="24"/>
        </w:rPr>
        <w:t xml:space="preserve"> </w:t>
      </w:r>
      <w:r>
        <w:rPr>
          <w:rFonts w:eastAsia="Times New Roman"/>
          <w:sz w:val="24"/>
          <w:szCs w:val="24"/>
        </w:rPr>
        <w:t>Соборное уложение 1649 г. Оформление сословного строя. Права и обязанности основных сословий. Окончательное закрепощение крестьян.</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Народы России в XVII в. Освоение Сибири и Дальнего Востока. Русские первопроходцы.</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Народные  движения  в  XVII в.:  причины,  формы,  участники.  Городские  восстания.</w:t>
      </w:r>
    </w:p>
    <w:p w:rsidR="00AB4DC0" w:rsidRDefault="00B03F8C">
      <w:pPr>
        <w:ind w:left="3"/>
        <w:rPr>
          <w:sz w:val="20"/>
          <w:szCs w:val="20"/>
        </w:rPr>
      </w:pPr>
      <w:r>
        <w:rPr>
          <w:rFonts w:eastAsia="Times New Roman"/>
          <w:sz w:val="24"/>
          <w:szCs w:val="24"/>
        </w:rPr>
        <w:t>Восстание под предводительством С. Разина.</w:t>
      </w:r>
    </w:p>
    <w:p w:rsidR="00AB4DC0" w:rsidRDefault="00AB4DC0">
      <w:pPr>
        <w:spacing w:line="12" w:lineRule="exact"/>
        <w:rPr>
          <w:sz w:val="20"/>
          <w:szCs w:val="20"/>
        </w:rPr>
      </w:pPr>
    </w:p>
    <w:p w:rsidR="00AB4DC0" w:rsidRDefault="00B03F8C">
      <w:pPr>
        <w:spacing w:line="237" w:lineRule="auto"/>
        <w:ind w:left="3"/>
        <w:jc w:val="right"/>
        <w:rPr>
          <w:sz w:val="20"/>
          <w:szCs w:val="20"/>
        </w:rPr>
      </w:pPr>
      <w:r>
        <w:rPr>
          <w:rFonts w:eastAsia="Times New Roman"/>
          <w:sz w:val="24"/>
          <w:szCs w:val="24"/>
        </w:rPr>
        <w:t>Власть и церковь. Реформы патриарха Никона. Церковный раскол. Протопоп Аввакум. 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w:t>
      </w:r>
    </w:p>
    <w:p w:rsidR="00AB4DC0" w:rsidRDefault="00AB4DC0">
      <w:pPr>
        <w:spacing w:line="2" w:lineRule="exact"/>
        <w:rPr>
          <w:sz w:val="20"/>
          <w:szCs w:val="20"/>
        </w:rPr>
      </w:pPr>
    </w:p>
    <w:p w:rsidR="00AB4DC0" w:rsidRDefault="00B03F8C">
      <w:pPr>
        <w:ind w:left="3"/>
        <w:rPr>
          <w:sz w:val="20"/>
          <w:szCs w:val="20"/>
        </w:rPr>
      </w:pPr>
      <w:r>
        <w:rPr>
          <w:rFonts w:eastAsia="Times New Roman"/>
          <w:sz w:val="24"/>
          <w:szCs w:val="24"/>
        </w:rPr>
        <w:t>империей.</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AB4DC0" w:rsidRDefault="00AB4DC0">
      <w:pPr>
        <w:spacing w:line="5" w:lineRule="exact"/>
        <w:rPr>
          <w:sz w:val="20"/>
          <w:szCs w:val="20"/>
        </w:rPr>
      </w:pPr>
    </w:p>
    <w:p w:rsidR="00AB4DC0" w:rsidRDefault="00B03F8C">
      <w:pPr>
        <w:ind w:left="463"/>
        <w:rPr>
          <w:sz w:val="20"/>
          <w:szCs w:val="20"/>
        </w:rPr>
      </w:pPr>
      <w:r>
        <w:rPr>
          <w:rFonts w:eastAsia="Times New Roman"/>
          <w:b/>
          <w:bCs/>
          <w:sz w:val="24"/>
          <w:szCs w:val="24"/>
        </w:rPr>
        <w:t xml:space="preserve">Россия на рубеже XVII—XVIII вв. </w:t>
      </w:r>
      <w:r>
        <w:rPr>
          <w:rFonts w:eastAsia="Times New Roman"/>
          <w:sz w:val="24"/>
          <w:szCs w:val="24"/>
        </w:rPr>
        <w:t>Необходимость и предпосылки преобразований.</w:t>
      </w:r>
    </w:p>
    <w:p w:rsidR="00AB4DC0" w:rsidRDefault="00B03F8C">
      <w:pPr>
        <w:ind w:left="3"/>
        <w:rPr>
          <w:sz w:val="20"/>
          <w:szCs w:val="20"/>
        </w:rPr>
      </w:pPr>
      <w:r>
        <w:rPr>
          <w:rFonts w:eastAsia="Times New Roman"/>
          <w:sz w:val="24"/>
          <w:szCs w:val="24"/>
        </w:rPr>
        <w:t>Начало царствования Петра I. Азовские походы. Великое посольство.</w:t>
      </w:r>
    </w:p>
    <w:p w:rsidR="00AB4DC0" w:rsidRDefault="00AB4DC0">
      <w:pPr>
        <w:spacing w:line="10" w:lineRule="exact"/>
        <w:rPr>
          <w:sz w:val="20"/>
          <w:szCs w:val="20"/>
        </w:rPr>
      </w:pPr>
    </w:p>
    <w:p w:rsidR="00AB4DC0" w:rsidRDefault="00B03F8C">
      <w:pPr>
        <w:spacing w:line="234" w:lineRule="auto"/>
        <w:ind w:left="3" w:firstLine="454"/>
        <w:jc w:val="both"/>
        <w:rPr>
          <w:sz w:val="20"/>
          <w:szCs w:val="20"/>
        </w:rPr>
      </w:pPr>
      <w:r>
        <w:rPr>
          <w:rFonts w:eastAsia="Times New Roman"/>
          <w:b/>
          <w:bCs/>
          <w:sz w:val="24"/>
          <w:szCs w:val="24"/>
        </w:rPr>
        <w:t xml:space="preserve">Россия в первой четверти XVIII в. </w:t>
      </w:r>
      <w:r>
        <w:rPr>
          <w:rFonts w:eastAsia="Times New Roman"/>
          <w:sz w:val="24"/>
          <w:szCs w:val="24"/>
        </w:rPr>
        <w:t>Преобразования Петра</w:t>
      </w:r>
      <w:r>
        <w:rPr>
          <w:rFonts w:eastAsia="Times New Roman"/>
          <w:b/>
          <w:bCs/>
          <w:sz w:val="24"/>
          <w:szCs w:val="24"/>
        </w:rPr>
        <w:t xml:space="preserve"> </w:t>
      </w:r>
      <w:r>
        <w:rPr>
          <w:rFonts w:eastAsia="Times New Roman"/>
          <w:sz w:val="24"/>
          <w:szCs w:val="24"/>
        </w:rPr>
        <w:t>I.</w:t>
      </w:r>
      <w:r>
        <w:rPr>
          <w:rFonts w:eastAsia="Times New Roman"/>
          <w:b/>
          <w:bCs/>
          <w:sz w:val="24"/>
          <w:szCs w:val="24"/>
        </w:rPr>
        <w:t xml:space="preserve"> </w:t>
      </w:r>
      <w:r>
        <w:rPr>
          <w:rFonts w:eastAsia="Times New Roman"/>
          <w:sz w:val="24"/>
          <w:szCs w:val="24"/>
        </w:rPr>
        <w:t>Реорганизация армии.</w:t>
      </w:r>
      <w:r>
        <w:rPr>
          <w:rFonts w:eastAsia="Times New Roman"/>
          <w:b/>
          <w:bCs/>
          <w:sz w:val="24"/>
          <w:szCs w:val="24"/>
        </w:rPr>
        <w:t xml:space="preserve"> </w:t>
      </w:r>
      <w:r>
        <w:rPr>
          <w:rFonts w:eastAsia="Times New Roman"/>
          <w:sz w:val="24"/>
          <w:szCs w:val="24"/>
        </w:rPr>
        <w:t>Реформы государственного управления (учреждение Сената, коллегий, губернская реформа</w:t>
      </w:r>
    </w:p>
    <w:p w:rsidR="00AB4DC0" w:rsidRDefault="00AB4DC0">
      <w:pPr>
        <w:spacing w:line="14" w:lineRule="exact"/>
        <w:rPr>
          <w:sz w:val="20"/>
          <w:szCs w:val="20"/>
        </w:rPr>
      </w:pPr>
    </w:p>
    <w:p w:rsidR="00AB4DC0" w:rsidRDefault="00B03F8C" w:rsidP="00B03F8C">
      <w:pPr>
        <w:numPr>
          <w:ilvl w:val="0"/>
          <w:numId w:val="200"/>
        </w:numPr>
        <w:tabs>
          <w:tab w:val="left" w:pos="259"/>
        </w:tabs>
        <w:spacing w:line="236" w:lineRule="auto"/>
        <w:ind w:left="3" w:hanging="3"/>
        <w:jc w:val="both"/>
        <w:rPr>
          <w:rFonts w:eastAsia="Times New Roman"/>
          <w:sz w:val="24"/>
          <w:szCs w:val="24"/>
        </w:rPr>
      </w:pPr>
      <w:r>
        <w:rPr>
          <w:rFonts w:eastAsia="Times New Roman"/>
          <w:sz w:val="24"/>
          <w:szCs w:val="24"/>
        </w:rPr>
        <w:t>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AB4DC0" w:rsidRDefault="00AB4DC0">
      <w:pPr>
        <w:spacing w:line="13"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Политика протекционизма и меркантилизма. Денежная и налоговая реформы. Подушная подать.</w:t>
      </w:r>
    </w:p>
    <w:p w:rsidR="00AB4DC0" w:rsidRDefault="00AB4DC0">
      <w:pPr>
        <w:spacing w:line="13"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Социальные движения в первой четверти XVIII в. Восстания в Астрахани, Башкирии, на Дону. Религиозные выступления.</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6" w:lineRule="auto"/>
        <w:ind w:firstLine="454"/>
        <w:jc w:val="both"/>
        <w:rPr>
          <w:sz w:val="20"/>
          <w:szCs w:val="20"/>
        </w:rPr>
      </w:pPr>
      <w:r>
        <w:rPr>
          <w:rFonts w:eastAsia="Times New Roman"/>
          <w:sz w:val="24"/>
          <w:szCs w:val="24"/>
        </w:rPr>
        <w:lastRenderedPageBreak/>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Итоги и цена петровских преобразований.</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Дворцовые перевороты: </w:t>
      </w:r>
      <w:r>
        <w:rPr>
          <w:rFonts w:eastAsia="Times New Roman"/>
          <w:sz w:val="24"/>
          <w:szCs w:val="24"/>
        </w:rPr>
        <w:t>причины,</w:t>
      </w:r>
      <w:r>
        <w:rPr>
          <w:rFonts w:eastAsia="Times New Roman"/>
          <w:b/>
          <w:bCs/>
          <w:sz w:val="24"/>
          <w:szCs w:val="24"/>
        </w:rPr>
        <w:t xml:space="preserve"> </w:t>
      </w:r>
      <w:r>
        <w:rPr>
          <w:rFonts w:eastAsia="Times New Roman"/>
          <w:sz w:val="24"/>
          <w:szCs w:val="24"/>
        </w:rPr>
        <w:t>сущность,</w:t>
      </w:r>
      <w:r>
        <w:rPr>
          <w:rFonts w:eastAsia="Times New Roman"/>
          <w:b/>
          <w:bCs/>
          <w:sz w:val="24"/>
          <w:szCs w:val="24"/>
        </w:rPr>
        <w:t xml:space="preserve"> </w:t>
      </w:r>
      <w:r>
        <w:rPr>
          <w:rFonts w:eastAsia="Times New Roman"/>
          <w:sz w:val="24"/>
          <w:szCs w:val="24"/>
        </w:rPr>
        <w:t>последствия.</w:t>
      </w:r>
      <w:r>
        <w:rPr>
          <w:rFonts w:eastAsia="Times New Roman"/>
          <w:b/>
          <w:bCs/>
          <w:sz w:val="24"/>
          <w:szCs w:val="24"/>
        </w:rPr>
        <w:t xml:space="preserve"> </w:t>
      </w:r>
      <w:r>
        <w:rPr>
          <w:rFonts w:eastAsia="Times New Roman"/>
          <w:sz w:val="24"/>
          <w:szCs w:val="24"/>
        </w:rPr>
        <w:t>Внутренняя и внешняя</w:t>
      </w:r>
      <w:r>
        <w:rPr>
          <w:rFonts w:eastAsia="Times New Roman"/>
          <w:b/>
          <w:bCs/>
          <w:sz w:val="24"/>
          <w:szCs w:val="24"/>
        </w:rPr>
        <w:t xml:space="preserve"> </w:t>
      </w:r>
      <w:r>
        <w:rPr>
          <w:rFonts w:eastAsia="Times New Roman"/>
          <w:sz w:val="24"/>
          <w:szCs w:val="24"/>
        </w:rPr>
        <w:t>политика преемников Петра I. Расширение привилегий дворянства. Участие России в Семилетней войне (П. А. Румянцев).</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Российская империя в 1762—1801 гг. </w:t>
      </w:r>
      <w:r>
        <w:rPr>
          <w:rFonts w:eastAsia="Times New Roman"/>
          <w:sz w:val="24"/>
          <w:szCs w:val="24"/>
        </w:rPr>
        <w:t>Правление Екатерины</w:t>
      </w:r>
      <w:r>
        <w:rPr>
          <w:rFonts w:eastAsia="Times New Roman"/>
          <w:b/>
          <w:bCs/>
          <w:sz w:val="24"/>
          <w:szCs w:val="24"/>
        </w:rPr>
        <w:t xml:space="preserve"> </w:t>
      </w:r>
      <w:r>
        <w:rPr>
          <w:rFonts w:eastAsia="Times New Roman"/>
          <w:sz w:val="24"/>
          <w:szCs w:val="24"/>
        </w:rPr>
        <w:t>II.</w:t>
      </w:r>
      <w:r>
        <w:rPr>
          <w:rFonts w:eastAsia="Times New Roman"/>
          <w:b/>
          <w:bCs/>
          <w:sz w:val="24"/>
          <w:szCs w:val="24"/>
        </w:rPr>
        <w:t xml:space="preserve"> </w:t>
      </w:r>
      <w:r>
        <w:rPr>
          <w:rFonts w:eastAsia="Times New Roman"/>
          <w:sz w:val="24"/>
          <w:szCs w:val="24"/>
        </w:rPr>
        <w:t>Политика</w:t>
      </w:r>
      <w:r>
        <w:rPr>
          <w:rFonts w:eastAsia="Times New Roman"/>
          <w:b/>
          <w:bCs/>
          <w:sz w:val="24"/>
          <w:szCs w:val="24"/>
        </w:rPr>
        <w:t xml:space="preserve"> </w:t>
      </w:r>
      <w:r>
        <w:rPr>
          <w:rFonts w:eastAsia="Times New Roman"/>
          <w:sz w:val="24"/>
          <w:szCs w:val="24"/>
        </w:rPr>
        <w:t>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Российская империя в конце XVIII в. Внутренняя и внешняя политика Павла I.</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Культура и быт России во второй половине XVIII в. Просвещение. Становление отечественной науки; М. В. Ломоносов.</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w:t>
      </w:r>
    </w:p>
    <w:p w:rsidR="00AB4DC0" w:rsidRDefault="00AB4DC0">
      <w:pPr>
        <w:spacing w:line="14" w:lineRule="exact"/>
        <w:rPr>
          <w:sz w:val="20"/>
          <w:szCs w:val="20"/>
        </w:rPr>
      </w:pPr>
    </w:p>
    <w:p w:rsidR="00AB4DC0" w:rsidRDefault="00B03F8C">
      <w:pPr>
        <w:spacing w:line="237" w:lineRule="auto"/>
        <w:jc w:val="both"/>
        <w:rPr>
          <w:sz w:val="20"/>
          <w:szCs w:val="20"/>
        </w:rPr>
      </w:pPr>
      <w:r>
        <w:rPr>
          <w:rFonts w:eastAsia="Times New Roman"/>
          <w:sz w:val="24"/>
          <w:szCs w:val="24"/>
        </w:rPr>
        <w:t>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Российская империя в первой четверти XIX в. </w:t>
      </w:r>
      <w:r>
        <w:rPr>
          <w:rFonts w:eastAsia="Times New Roman"/>
          <w:sz w:val="24"/>
          <w:szCs w:val="24"/>
        </w:rPr>
        <w:t>Территория.</w:t>
      </w:r>
      <w:r>
        <w:rPr>
          <w:rFonts w:eastAsia="Times New Roman"/>
          <w:b/>
          <w:bCs/>
          <w:sz w:val="24"/>
          <w:szCs w:val="24"/>
        </w:rPr>
        <w:t xml:space="preserve"> </w:t>
      </w:r>
      <w:r>
        <w:rPr>
          <w:rFonts w:eastAsia="Times New Roman"/>
          <w:sz w:val="24"/>
          <w:szCs w:val="24"/>
        </w:rPr>
        <w:t>Население.</w:t>
      </w:r>
      <w:r>
        <w:rPr>
          <w:rFonts w:eastAsia="Times New Roman"/>
          <w:b/>
          <w:bCs/>
          <w:sz w:val="24"/>
          <w:szCs w:val="24"/>
        </w:rPr>
        <w:t xml:space="preserve"> </w:t>
      </w:r>
      <w:r>
        <w:rPr>
          <w:rFonts w:eastAsia="Times New Roman"/>
          <w:sz w:val="24"/>
          <w:szCs w:val="24"/>
        </w:rPr>
        <w:t>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AB4DC0" w:rsidRDefault="00AB4DC0">
      <w:pPr>
        <w:spacing w:line="3" w:lineRule="exact"/>
        <w:rPr>
          <w:sz w:val="20"/>
          <w:szCs w:val="20"/>
        </w:rPr>
      </w:pPr>
    </w:p>
    <w:p w:rsidR="00AB4DC0" w:rsidRDefault="00B03F8C">
      <w:pPr>
        <w:ind w:left="460"/>
        <w:rPr>
          <w:sz w:val="20"/>
          <w:szCs w:val="20"/>
        </w:rPr>
      </w:pPr>
      <w:r>
        <w:rPr>
          <w:rFonts w:eastAsia="Times New Roman"/>
          <w:sz w:val="24"/>
          <w:szCs w:val="24"/>
        </w:rPr>
        <w:t>Заграничный поход русской армии 1813—1814 гг. Венский конгресс. Священный союз.</w:t>
      </w:r>
    </w:p>
    <w:p w:rsidR="00AB4DC0" w:rsidRDefault="00B03F8C">
      <w:pPr>
        <w:rPr>
          <w:sz w:val="20"/>
          <w:szCs w:val="20"/>
        </w:rPr>
      </w:pPr>
      <w:r>
        <w:rPr>
          <w:rFonts w:eastAsia="Times New Roman"/>
          <w:sz w:val="24"/>
          <w:szCs w:val="24"/>
        </w:rPr>
        <w:t>Роль России в европейской политике в 1813—1825 гг. Россия и Америка.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Изменение внутриполитического курса Александра I в 1816—1825 гг. Основные итоги внутренней политики Александра I.</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firstLine="454"/>
        <w:jc w:val="both"/>
        <w:rPr>
          <w:sz w:val="20"/>
          <w:szCs w:val="20"/>
        </w:rPr>
      </w:pPr>
      <w:r>
        <w:rPr>
          <w:rFonts w:eastAsia="Times New Roman"/>
          <w:b/>
          <w:bCs/>
          <w:sz w:val="24"/>
          <w:szCs w:val="24"/>
        </w:rPr>
        <w:lastRenderedPageBreak/>
        <w:t xml:space="preserve">Российская империя в 1825—1855 гг. </w:t>
      </w:r>
      <w:r>
        <w:rPr>
          <w:rFonts w:eastAsia="Times New Roman"/>
          <w:sz w:val="24"/>
          <w:szCs w:val="24"/>
        </w:rPr>
        <w:t>Правление Николая</w:t>
      </w:r>
      <w:r>
        <w:rPr>
          <w:rFonts w:eastAsia="Times New Roman"/>
          <w:b/>
          <w:bCs/>
          <w:sz w:val="24"/>
          <w:szCs w:val="24"/>
        </w:rPr>
        <w:t xml:space="preserve"> </w:t>
      </w:r>
      <w:r>
        <w:rPr>
          <w:rFonts w:eastAsia="Times New Roman"/>
          <w:sz w:val="24"/>
          <w:szCs w:val="24"/>
        </w:rPr>
        <w:t>I.</w:t>
      </w:r>
      <w:r>
        <w:rPr>
          <w:rFonts w:eastAsia="Times New Roman"/>
          <w:b/>
          <w:bCs/>
          <w:sz w:val="24"/>
          <w:szCs w:val="24"/>
        </w:rPr>
        <w:t xml:space="preserve"> </w:t>
      </w:r>
      <w:r>
        <w:rPr>
          <w:rFonts w:eastAsia="Times New Roman"/>
          <w:sz w:val="24"/>
          <w:szCs w:val="24"/>
        </w:rPr>
        <w:t>Преобразование и</w:t>
      </w:r>
      <w:r>
        <w:rPr>
          <w:rFonts w:eastAsia="Times New Roman"/>
          <w:b/>
          <w:bCs/>
          <w:sz w:val="24"/>
          <w:szCs w:val="24"/>
        </w:rPr>
        <w:t xml:space="preserve"> </w:t>
      </w:r>
      <w:r>
        <w:rPr>
          <w:rFonts w:eastAsia="Times New Roman"/>
          <w:sz w:val="24"/>
          <w:szCs w:val="24"/>
        </w:rPr>
        <w:t>укрепление роли государственного аппарата. Кодификация законов.</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Народы  России  и  национальная  политика  самодержавия  в  первой  половине  XIX в.</w:t>
      </w:r>
    </w:p>
    <w:p w:rsidR="00AB4DC0" w:rsidRDefault="00B03F8C">
      <w:pPr>
        <w:rPr>
          <w:sz w:val="20"/>
          <w:szCs w:val="20"/>
        </w:rPr>
      </w:pPr>
      <w:r>
        <w:rPr>
          <w:rFonts w:eastAsia="Times New Roman"/>
          <w:sz w:val="24"/>
          <w:szCs w:val="24"/>
        </w:rPr>
        <w:t>Кавказская война. Имамат; движение Шамиля.</w:t>
      </w:r>
    </w:p>
    <w:p w:rsidR="00AB4DC0" w:rsidRDefault="00AB4DC0">
      <w:pPr>
        <w:spacing w:line="12" w:lineRule="exact"/>
        <w:rPr>
          <w:sz w:val="20"/>
          <w:szCs w:val="20"/>
        </w:rPr>
      </w:pPr>
    </w:p>
    <w:p w:rsidR="00AB4DC0" w:rsidRDefault="00B03F8C">
      <w:pPr>
        <w:spacing w:line="239" w:lineRule="auto"/>
        <w:ind w:firstLine="454"/>
        <w:jc w:val="both"/>
        <w:rPr>
          <w:sz w:val="20"/>
          <w:szCs w:val="20"/>
        </w:rPr>
      </w:pPr>
      <w:r>
        <w:rPr>
          <w:rFonts w:eastAsia="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Российская империя во второй половине XIX в. </w:t>
      </w:r>
      <w:r>
        <w:rPr>
          <w:rFonts w:eastAsia="Times New Roman"/>
          <w:sz w:val="24"/>
          <w:szCs w:val="24"/>
        </w:rPr>
        <w:t>Великие реформы</w:t>
      </w:r>
      <w:r>
        <w:rPr>
          <w:rFonts w:eastAsia="Times New Roman"/>
          <w:b/>
          <w:bCs/>
          <w:sz w:val="24"/>
          <w:szCs w:val="24"/>
        </w:rPr>
        <w:t xml:space="preserve"> </w:t>
      </w:r>
      <w:r>
        <w:rPr>
          <w:rFonts w:eastAsia="Times New Roman"/>
          <w:sz w:val="24"/>
          <w:szCs w:val="24"/>
        </w:rPr>
        <w:t>1860—1870-х гг.</w:t>
      </w:r>
      <w:r>
        <w:rPr>
          <w:rFonts w:eastAsia="Times New Roman"/>
          <w:b/>
          <w:bCs/>
          <w:sz w:val="24"/>
          <w:szCs w:val="24"/>
        </w:rPr>
        <w:t xml:space="preserve"> </w:t>
      </w:r>
      <w:r>
        <w:rPr>
          <w:rFonts w:eastAsia="Times New Roman"/>
          <w:sz w:val="24"/>
          <w:szCs w:val="24"/>
        </w:rPr>
        <w:t>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AB4DC0" w:rsidRDefault="00AB4DC0">
      <w:pPr>
        <w:spacing w:line="14" w:lineRule="exact"/>
        <w:rPr>
          <w:sz w:val="20"/>
          <w:szCs w:val="20"/>
        </w:rPr>
      </w:pPr>
    </w:p>
    <w:p w:rsidR="00AB4DC0" w:rsidRDefault="00B03F8C">
      <w:pPr>
        <w:spacing w:line="234" w:lineRule="auto"/>
        <w:ind w:left="460" w:right="20"/>
        <w:rPr>
          <w:sz w:val="20"/>
          <w:szCs w:val="20"/>
        </w:rPr>
      </w:pPr>
      <w:r>
        <w:rPr>
          <w:rFonts w:eastAsia="Times New Roman"/>
          <w:sz w:val="24"/>
          <w:szCs w:val="24"/>
        </w:rPr>
        <w:t>Национальные движения и национальная политика в 1860—1870-е гг. Социально-экономическое развитие пореформенной России. Сельское хозяйство после</w:t>
      </w:r>
    </w:p>
    <w:p w:rsidR="00AB4DC0" w:rsidRDefault="00AB4DC0">
      <w:pPr>
        <w:spacing w:line="14" w:lineRule="exact"/>
        <w:rPr>
          <w:sz w:val="20"/>
          <w:szCs w:val="20"/>
        </w:rPr>
      </w:pPr>
    </w:p>
    <w:p w:rsidR="00AB4DC0" w:rsidRDefault="00B03F8C">
      <w:pPr>
        <w:spacing w:line="236" w:lineRule="auto"/>
        <w:jc w:val="both"/>
        <w:rPr>
          <w:sz w:val="20"/>
          <w:szCs w:val="20"/>
        </w:rPr>
      </w:pPr>
      <w:r>
        <w:rPr>
          <w:rFonts w:eastAsia="Times New Roman"/>
          <w:sz w:val="24"/>
          <w:szCs w:val="24"/>
        </w:rPr>
        <w:t>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left="3" w:right="20"/>
        <w:rPr>
          <w:sz w:val="20"/>
          <w:szCs w:val="20"/>
        </w:rPr>
      </w:pPr>
      <w:r>
        <w:rPr>
          <w:rFonts w:eastAsia="Times New Roman"/>
          <w:sz w:val="24"/>
          <w:szCs w:val="24"/>
        </w:rPr>
        <w:lastRenderedPageBreak/>
        <w:t>Присоединение Средней Азии. Политика России на Дальнем Востоке. Россия в международных отношениях конца XIX в.</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Культура России во второй половине XIX в. Достижения российских учёных, их вклад</w:t>
      </w:r>
    </w:p>
    <w:p w:rsidR="00AB4DC0" w:rsidRDefault="00AB4DC0">
      <w:pPr>
        <w:spacing w:line="12" w:lineRule="exact"/>
        <w:rPr>
          <w:sz w:val="20"/>
          <w:szCs w:val="20"/>
        </w:rPr>
      </w:pPr>
    </w:p>
    <w:p w:rsidR="00AB4DC0" w:rsidRDefault="00B03F8C" w:rsidP="00B03F8C">
      <w:pPr>
        <w:numPr>
          <w:ilvl w:val="0"/>
          <w:numId w:val="201"/>
        </w:numPr>
        <w:tabs>
          <w:tab w:val="left" w:pos="276"/>
        </w:tabs>
        <w:spacing w:line="237" w:lineRule="auto"/>
        <w:ind w:left="3" w:hanging="3"/>
        <w:jc w:val="both"/>
        <w:rPr>
          <w:rFonts w:eastAsia="Times New Roman"/>
          <w:sz w:val="24"/>
          <w:szCs w:val="24"/>
        </w:rPr>
      </w:pPr>
      <w:r>
        <w:rPr>
          <w:rFonts w:eastAsia="Times New Roman"/>
          <w:sz w:val="24"/>
          <w:szCs w:val="24"/>
        </w:rPr>
        <w:t>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w:t>
      </w:r>
    </w:p>
    <w:p w:rsidR="00AB4DC0" w:rsidRDefault="00AB4DC0">
      <w:pPr>
        <w:spacing w:line="17" w:lineRule="exact"/>
        <w:rPr>
          <w:sz w:val="20"/>
          <w:szCs w:val="20"/>
        </w:rPr>
      </w:pPr>
    </w:p>
    <w:p w:rsidR="00AB4DC0" w:rsidRDefault="00B03F8C">
      <w:pPr>
        <w:spacing w:line="234" w:lineRule="auto"/>
        <w:ind w:left="3" w:right="20"/>
        <w:jc w:val="both"/>
        <w:rPr>
          <w:sz w:val="20"/>
          <w:szCs w:val="20"/>
        </w:rPr>
      </w:pPr>
      <w:r>
        <w:rPr>
          <w:rFonts w:eastAsia="Times New Roman"/>
          <w:sz w:val="24"/>
          <w:szCs w:val="24"/>
        </w:rPr>
        <w:t>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Изменения в условиях жизни населения городов. Развитие связи и городского транспорта. Досуг горожан. Жизнь деревни.</w:t>
      </w:r>
    </w:p>
    <w:p w:rsidR="00AB4DC0" w:rsidRDefault="00AB4DC0">
      <w:pPr>
        <w:spacing w:line="6" w:lineRule="exact"/>
        <w:rPr>
          <w:sz w:val="20"/>
          <w:szCs w:val="20"/>
        </w:rPr>
      </w:pPr>
    </w:p>
    <w:p w:rsidR="00AB4DC0" w:rsidRDefault="00B03F8C">
      <w:pPr>
        <w:ind w:left="463"/>
        <w:rPr>
          <w:sz w:val="20"/>
          <w:szCs w:val="20"/>
        </w:rPr>
      </w:pPr>
      <w:r>
        <w:rPr>
          <w:rFonts w:eastAsia="Times New Roman"/>
          <w:b/>
          <w:bCs/>
          <w:sz w:val="24"/>
          <w:szCs w:val="24"/>
        </w:rPr>
        <w:t>Россия в Новейшее время (XX — начало XXI в.)</w:t>
      </w:r>
    </w:p>
    <w:p w:rsidR="00AB4DC0" w:rsidRDefault="00B03F8C">
      <w:pPr>
        <w:spacing w:line="235" w:lineRule="auto"/>
        <w:ind w:left="463"/>
        <w:rPr>
          <w:sz w:val="20"/>
          <w:szCs w:val="20"/>
        </w:rPr>
      </w:pPr>
      <w:r>
        <w:rPr>
          <w:rFonts w:eastAsia="Times New Roman"/>
          <w:sz w:val="24"/>
          <w:szCs w:val="24"/>
        </w:rPr>
        <w:t>Периодизация и основные этапы отечественной истории XX — начала XXI в.</w:t>
      </w:r>
    </w:p>
    <w:p w:rsidR="00AB4DC0" w:rsidRDefault="00AB4DC0">
      <w:pPr>
        <w:spacing w:line="13"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Российская империя в начале XX в. </w:t>
      </w:r>
      <w:r>
        <w:rPr>
          <w:rFonts w:eastAsia="Times New Roman"/>
          <w:sz w:val="24"/>
          <w:szCs w:val="24"/>
        </w:rPr>
        <w:t>Задачи и особенности модернизации страны.</w:t>
      </w:r>
      <w:r>
        <w:rPr>
          <w:rFonts w:eastAsia="Times New Roman"/>
          <w:b/>
          <w:bCs/>
          <w:sz w:val="24"/>
          <w:szCs w:val="24"/>
        </w:rPr>
        <w:t xml:space="preserve"> </w:t>
      </w:r>
      <w:r>
        <w:rPr>
          <w:rFonts w:eastAsia="Times New Roman"/>
          <w:sz w:val="24"/>
          <w:szCs w:val="24"/>
        </w:rPr>
        <w:t>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AB4DC0" w:rsidRDefault="00AB4DC0">
      <w:pPr>
        <w:spacing w:line="18"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AB4DC0" w:rsidRDefault="00AB4DC0">
      <w:pPr>
        <w:spacing w:line="2" w:lineRule="exact"/>
        <w:rPr>
          <w:sz w:val="20"/>
          <w:szCs w:val="20"/>
        </w:rPr>
      </w:pPr>
    </w:p>
    <w:p w:rsidR="00AB4DC0" w:rsidRDefault="00B03F8C">
      <w:pPr>
        <w:tabs>
          <w:tab w:val="left" w:pos="2422"/>
          <w:tab w:val="left" w:pos="3322"/>
          <w:tab w:val="left" w:pos="5182"/>
          <w:tab w:val="left" w:pos="6122"/>
          <w:tab w:val="left" w:pos="7162"/>
          <w:tab w:val="left" w:pos="8442"/>
        </w:tabs>
        <w:ind w:left="463"/>
        <w:rPr>
          <w:sz w:val="20"/>
          <w:szCs w:val="20"/>
        </w:rPr>
      </w:pPr>
      <w:r>
        <w:rPr>
          <w:rFonts w:eastAsia="Times New Roman"/>
          <w:sz w:val="24"/>
          <w:szCs w:val="24"/>
        </w:rPr>
        <w:t>Русско-японская</w:t>
      </w:r>
      <w:r>
        <w:rPr>
          <w:rFonts w:eastAsia="Times New Roman"/>
          <w:sz w:val="24"/>
          <w:szCs w:val="24"/>
        </w:rPr>
        <w:tab/>
        <w:t>война</w:t>
      </w:r>
      <w:r>
        <w:rPr>
          <w:sz w:val="20"/>
          <w:szCs w:val="20"/>
        </w:rPr>
        <w:tab/>
      </w:r>
      <w:r>
        <w:rPr>
          <w:rFonts w:eastAsia="Times New Roman"/>
          <w:sz w:val="24"/>
          <w:szCs w:val="24"/>
        </w:rPr>
        <w:t>1904—1905 гг.:</w:t>
      </w:r>
      <w:r>
        <w:rPr>
          <w:sz w:val="20"/>
          <w:szCs w:val="20"/>
        </w:rPr>
        <w:tab/>
      </w:r>
      <w:r>
        <w:rPr>
          <w:rFonts w:eastAsia="Times New Roman"/>
          <w:sz w:val="24"/>
          <w:szCs w:val="24"/>
        </w:rPr>
        <w:t>планы</w:t>
      </w:r>
      <w:r>
        <w:rPr>
          <w:rFonts w:eastAsia="Times New Roman"/>
          <w:sz w:val="24"/>
          <w:szCs w:val="24"/>
        </w:rPr>
        <w:tab/>
        <w:t>сторон,</w:t>
      </w:r>
      <w:r>
        <w:rPr>
          <w:rFonts w:eastAsia="Times New Roman"/>
          <w:sz w:val="24"/>
          <w:szCs w:val="24"/>
        </w:rPr>
        <w:tab/>
        <w:t>основные</w:t>
      </w:r>
      <w:r>
        <w:rPr>
          <w:rFonts w:eastAsia="Times New Roman"/>
          <w:sz w:val="24"/>
          <w:szCs w:val="24"/>
        </w:rPr>
        <w:tab/>
        <w:t>сражения.</w:t>
      </w:r>
    </w:p>
    <w:p w:rsidR="00AB4DC0" w:rsidRDefault="00B03F8C">
      <w:pPr>
        <w:ind w:left="3"/>
        <w:rPr>
          <w:sz w:val="20"/>
          <w:szCs w:val="20"/>
        </w:rPr>
      </w:pPr>
      <w:r>
        <w:rPr>
          <w:rFonts w:eastAsia="Times New Roman"/>
          <w:sz w:val="24"/>
          <w:szCs w:val="24"/>
        </w:rPr>
        <w:t>Портсмутский мир. Воздействие войны на общественную и политическую жизнь страны.</w:t>
      </w:r>
    </w:p>
    <w:p w:rsidR="00AB4DC0" w:rsidRDefault="00AB4DC0">
      <w:pPr>
        <w:spacing w:line="12"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AB4DC0" w:rsidRDefault="00AB4DC0">
      <w:pPr>
        <w:spacing w:line="18"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Правительственная программа П. А. Столыпина. Аграрная реформа: цели, основные мероприятия, итоги и значение.</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Политическая и общественная жизнь в России в 1912—1914 гг.</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w:t>
      </w:r>
    </w:p>
    <w:p w:rsidR="00AB4DC0" w:rsidRDefault="00AB4DC0">
      <w:pPr>
        <w:spacing w:line="14" w:lineRule="exact"/>
        <w:rPr>
          <w:sz w:val="20"/>
          <w:szCs w:val="20"/>
        </w:rPr>
      </w:pPr>
    </w:p>
    <w:p w:rsidR="00AB4DC0" w:rsidRDefault="00B03F8C" w:rsidP="00B03F8C">
      <w:pPr>
        <w:numPr>
          <w:ilvl w:val="0"/>
          <w:numId w:val="202"/>
        </w:numPr>
        <w:tabs>
          <w:tab w:val="left" w:pos="230"/>
        </w:tabs>
        <w:spacing w:line="236" w:lineRule="auto"/>
        <w:ind w:left="3" w:hanging="3"/>
        <w:jc w:val="both"/>
        <w:rPr>
          <w:rFonts w:eastAsia="Times New Roman"/>
          <w:sz w:val="24"/>
          <w:szCs w:val="24"/>
        </w:rPr>
      </w:pPr>
      <w:r>
        <w:rPr>
          <w:rFonts w:eastAsia="Times New Roman"/>
          <w:sz w:val="24"/>
          <w:szCs w:val="24"/>
        </w:rPr>
        <w:t>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AB4DC0" w:rsidRDefault="00AB4DC0">
      <w:pPr>
        <w:spacing w:line="12"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Россия в Первой мировой войне. Международные противоречия на рубеже XIX— 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AB4DC0" w:rsidRDefault="00AB4DC0">
      <w:pPr>
        <w:spacing w:line="17"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b/>
          <w:bCs/>
          <w:sz w:val="24"/>
          <w:szCs w:val="24"/>
        </w:rPr>
        <w:t xml:space="preserve">Россия в 1917—1921 гг. </w:t>
      </w:r>
      <w:r>
        <w:rPr>
          <w:rFonts w:eastAsia="Times New Roman"/>
          <w:sz w:val="24"/>
          <w:szCs w:val="24"/>
        </w:rPr>
        <w:t>Революционные события</w:t>
      </w:r>
      <w:r>
        <w:rPr>
          <w:rFonts w:eastAsia="Times New Roman"/>
          <w:b/>
          <w:bCs/>
          <w:sz w:val="24"/>
          <w:szCs w:val="24"/>
        </w:rPr>
        <w:t xml:space="preserve"> </w:t>
      </w:r>
      <w:r>
        <w:rPr>
          <w:rFonts w:eastAsia="Times New Roman"/>
          <w:sz w:val="24"/>
          <w:szCs w:val="24"/>
        </w:rPr>
        <w:t>1917</w:t>
      </w:r>
      <w:r>
        <w:rPr>
          <w:rFonts w:eastAsia="Times New Roman"/>
          <w:b/>
          <w:bCs/>
          <w:sz w:val="24"/>
          <w:szCs w:val="24"/>
        </w:rPr>
        <w:t xml:space="preserve"> </w:t>
      </w:r>
      <w:r>
        <w:rPr>
          <w:rFonts w:eastAsia="Times New Roman"/>
          <w:sz w:val="24"/>
          <w:szCs w:val="24"/>
        </w:rPr>
        <w:t>г.:</w:t>
      </w:r>
      <w:r>
        <w:rPr>
          <w:rFonts w:eastAsia="Times New Roman"/>
          <w:b/>
          <w:bCs/>
          <w:sz w:val="24"/>
          <w:szCs w:val="24"/>
        </w:rPr>
        <w:t xml:space="preserve"> </w:t>
      </w:r>
      <w:r>
        <w:rPr>
          <w:rFonts w:eastAsia="Times New Roman"/>
          <w:sz w:val="24"/>
          <w:szCs w:val="24"/>
        </w:rPr>
        <w:t>от Февраля к Октябрю.</w:t>
      </w:r>
      <w:r>
        <w:rPr>
          <w:rFonts w:eastAsia="Times New Roman"/>
          <w:b/>
          <w:bCs/>
          <w:sz w:val="24"/>
          <w:szCs w:val="24"/>
        </w:rPr>
        <w:t xml:space="preserve"> </w:t>
      </w:r>
      <w:r>
        <w:rPr>
          <w:rFonts w:eastAsia="Times New Roman"/>
          <w:sz w:val="24"/>
          <w:szCs w:val="24"/>
        </w:rPr>
        <w:t>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w:t>
      </w:r>
    </w:p>
    <w:p w:rsidR="00AB4DC0" w:rsidRDefault="00AB4DC0">
      <w:pPr>
        <w:sectPr w:rsidR="00AB4DC0">
          <w:pgSz w:w="11900" w:h="16838"/>
          <w:pgMar w:top="1137" w:right="1126" w:bottom="1075" w:left="1277" w:header="0" w:footer="0" w:gutter="0"/>
          <w:cols w:space="720" w:equalWidth="0">
            <w:col w:w="9503"/>
          </w:cols>
        </w:sectPr>
      </w:pPr>
    </w:p>
    <w:p w:rsidR="00AB4DC0" w:rsidRDefault="00B03F8C">
      <w:pPr>
        <w:spacing w:line="234" w:lineRule="auto"/>
        <w:ind w:left="3" w:right="20"/>
        <w:jc w:val="both"/>
        <w:rPr>
          <w:sz w:val="20"/>
          <w:szCs w:val="20"/>
        </w:rPr>
      </w:pPr>
      <w:r>
        <w:rPr>
          <w:rFonts w:eastAsia="Times New Roman"/>
          <w:sz w:val="24"/>
          <w:szCs w:val="24"/>
        </w:rPr>
        <w:lastRenderedPageBreak/>
        <w:t>Кризисы власти. Выступление генерала Корнилова. Политическая тактика большевиков, их приход к власти в октябре 1917 г.</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sz w:val="24"/>
          <w:szCs w:val="24"/>
        </w:rPr>
        <w:t xml:space="preserve">СССР в 1922—1941 гг. </w:t>
      </w:r>
      <w:r>
        <w:rPr>
          <w:rFonts w:eastAsia="Times New Roman"/>
          <w:sz w:val="24"/>
          <w:szCs w:val="24"/>
        </w:rPr>
        <w:t>Образование СССР:</w:t>
      </w:r>
      <w:r>
        <w:rPr>
          <w:rFonts w:eastAsia="Times New Roman"/>
          <w:b/>
          <w:bCs/>
          <w:sz w:val="24"/>
          <w:szCs w:val="24"/>
        </w:rPr>
        <w:t xml:space="preserve"> </w:t>
      </w:r>
      <w:r>
        <w:rPr>
          <w:rFonts w:eastAsia="Times New Roman"/>
          <w:sz w:val="24"/>
          <w:szCs w:val="24"/>
        </w:rPr>
        <w:t>предпосылки объединения республик,</w:t>
      </w:r>
      <w:r>
        <w:rPr>
          <w:rFonts w:eastAsia="Times New Roman"/>
          <w:b/>
          <w:bCs/>
          <w:sz w:val="24"/>
          <w:szCs w:val="24"/>
        </w:rPr>
        <w:t xml:space="preserve"> </w:t>
      </w:r>
      <w:r>
        <w:rPr>
          <w:rFonts w:eastAsia="Times New Roman"/>
          <w:sz w:val="24"/>
          <w:szCs w:val="24"/>
        </w:rPr>
        <w:t>альтернативные проекты и практические решения. Национальная политика советской власти.</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Политическая жизнь в 1920-е гг. Обострение внутрипартийных разногласий и борьбы за лидерство в партии и государстве.</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Достижения и противоречия нэпа, причины его свёртывания.</w:t>
      </w:r>
    </w:p>
    <w:p w:rsidR="00AB4DC0" w:rsidRDefault="00B03F8C">
      <w:pPr>
        <w:ind w:left="463"/>
        <w:rPr>
          <w:sz w:val="20"/>
          <w:szCs w:val="20"/>
        </w:rPr>
      </w:pPr>
      <w:r>
        <w:rPr>
          <w:rFonts w:eastAsia="Times New Roman"/>
          <w:sz w:val="24"/>
          <w:szCs w:val="24"/>
        </w:rPr>
        <w:t>Советская модель модернизации. Индустриализация: цели, методы, экономические и</w:t>
      </w:r>
    </w:p>
    <w:p w:rsidR="00AB4DC0" w:rsidRDefault="00B03F8C">
      <w:pPr>
        <w:ind w:left="3"/>
        <w:rPr>
          <w:sz w:val="20"/>
          <w:szCs w:val="20"/>
        </w:rPr>
      </w:pPr>
      <w:r>
        <w:rPr>
          <w:rFonts w:eastAsia="Times New Roman"/>
          <w:sz w:val="24"/>
          <w:szCs w:val="24"/>
        </w:rPr>
        <w:t>социальные итоги и следствия. Первые пятилетки: задачи и результаты. Коллективизация</w:t>
      </w:r>
    </w:p>
    <w:p w:rsidR="00AB4DC0" w:rsidRDefault="00B03F8C">
      <w:pPr>
        <w:ind w:left="3"/>
        <w:rPr>
          <w:sz w:val="20"/>
          <w:szCs w:val="20"/>
        </w:rPr>
      </w:pPr>
      <w:r>
        <w:rPr>
          <w:rFonts w:eastAsia="Times New Roman"/>
          <w:sz w:val="24"/>
          <w:szCs w:val="24"/>
        </w:rPr>
        <w:t>сельского хозяйства: формы, методы, экономические и социальные последствия.</w:t>
      </w:r>
    </w:p>
    <w:p w:rsidR="00AB4DC0" w:rsidRDefault="00AB4DC0">
      <w:pPr>
        <w:spacing w:line="12"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w:t>
      </w:r>
    </w:p>
    <w:p w:rsidR="00AB4DC0" w:rsidRDefault="00AB4DC0">
      <w:pPr>
        <w:spacing w:line="14" w:lineRule="exact"/>
        <w:rPr>
          <w:sz w:val="20"/>
          <w:szCs w:val="20"/>
        </w:rPr>
      </w:pPr>
    </w:p>
    <w:p w:rsidR="00AB4DC0" w:rsidRDefault="00B03F8C" w:rsidP="00B03F8C">
      <w:pPr>
        <w:numPr>
          <w:ilvl w:val="0"/>
          <w:numId w:val="203"/>
        </w:numPr>
        <w:tabs>
          <w:tab w:val="left" w:pos="254"/>
        </w:tabs>
        <w:spacing w:line="234" w:lineRule="auto"/>
        <w:ind w:left="3" w:right="20" w:hanging="3"/>
        <w:rPr>
          <w:rFonts w:eastAsia="Times New Roman"/>
          <w:sz w:val="24"/>
          <w:szCs w:val="24"/>
        </w:rPr>
      </w:pPr>
      <w:r>
        <w:rPr>
          <w:rFonts w:eastAsia="Times New Roman"/>
          <w:sz w:val="24"/>
          <w:szCs w:val="24"/>
        </w:rPr>
        <w:t>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Конституция СССР 1936 г. Страна в конце 1930-х — начале 1940-х гг.</w:t>
      </w:r>
    </w:p>
    <w:p w:rsidR="00AB4DC0" w:rsidRDefault="00AB4DC0">
      <w:pPr>
        <w:spacing w:line="12"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AB4DC0" w:rsidRDefault="00AB4DC0">
      <w:pPr>
        <w:spacing w:line="13"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b/>
          <w:bCs/>
          <w:sz w:val="24"/>
          <w:szCs w:val="24"/>
        </w:rPr>
        <w:t xml:space="preserve">Великая Отечественная война 1941—1945 гг. </w:t>
      </w:r>
      <w:r>
        <w:rPr>
          <w:rFonts w:eastAsia="Times New Roman"/>
          <w:sz w:val="24"/>
          <w:szCs w:val="24"/>
        </w:rPr>
        <w:t>Начало,</w:t>
      </w:r>
      <w:r>
        <w:rPr>
          <w:rFonts w:eastAsia="Times New Roman"/>
          <w:b/>
          <w:bCs/>
          <w:sz w:val="24"/>
          <w:szCs w:val="24"/>
        </w:rPr>
        <w:t xml:space="preserve"> </w:t>
      </w:r>
      <w:r>
        <w:rPr>
          <w:rFonts w:eastAsia="Times New Roman"/>
          <w:sz w:val="24"/>
          <w:szCs w:val="24"/>
        </w:rPr>
        <w:t>этапы и крупнейшие сражения</w:t>
      </w:r>
      <w:r>
        <w:rPr>
          <w:rFonts w:eastAsia="Times New Roman"/>
          <w:b/>
          <w:bCs/>
          <w:sz w:val="24"/>
          <w:szCs w:val="24"/>
        </w:rPr>
        <w:t xml:space="preserve"> </w:t>
      </w:r>
      <w:r>
        <w:rPr>
          <w:rFonts w:eastAsia="Times New Roman"/>
          <w:sz w:val="24"/>
          <w:szCs w:val="24"/>
        </w:rPr>
        <w:t>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AB4DC0" w:rsidRDefault="00AB4DC0">
      <w:pPr>
        <w:spacing w:line="5" w:lineRule="exact"/>
        <w:rPr>
          <w:sz w:val="20"/>
          <w:szCs w:val="20"/>
        </w:rPr>
      </w:pPr>
    </w:p>
    <w:p w:rsidR="00AB4DC0" w:rsidRDefault="00B03F8C">
      <w:pPr>
        <w:ind w:left="463"/>
        <w:rPr>
          <w:sz w:val="20"/>
          <w:szCs w:val="20"/>
        </w:rPr>
      </w:pPr>
      <w:r>
        <w:rPr>
          <w:rFonts w:eastAsia="Times New Roman"/>
          <w:sz w:val="24"/>
          <w:szCs w:val="24"/>
        </w:rPr>
        <w:t>Итоги Великой Отечественной войны. Причины победы советского народа. Советские</w:t>
      </w:r>
    </w:p>
    <w:p w:rsidR="00AB4DC0" w:rsidRDefault="00AB4DC0">
      <w:pPr>
        <w:spacing w:line="12" w:lineRule="exact"/>
        <w:rPr>
          <w:sz w:val="20"/>
          <w:szCs w:val="20"/>
        </w:rPr>
      </w:pPr>
    </w:p>
    <w:p w:rsidR="00AB4DC0" w:rsidRDefault="00B03F8C">
      <w:pPr>
        <w:spacing w:line="236" w:lineRule="auto"/>
        <w:ind w:left="3"/>
        <w:jc w:val="both"/>
        <w:rPr>
          <w:sz w:val="20"/>
          <w:szCs w:val="20"/>
        </w:rPr>
      </w:pPr>
      <w:r>
        <w:rPr>
          <w:rFonts w:eastAsia="Times New Roman"/>
          <w:sz w:val="24"/>
          <w:szCs w:val="24"/>
        </w:rPr>
        <w:t>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AB4DC0" w:rsidRDefault="00AB4DC0">
      <w:pPr>
        <w:sectPr w:rsidR="00AB4DC0">
          <w:pgSz w:w="11900" w:h="16838"/>
          <w:pgMar w:top="1137" w:right="1126" w:bottom="1075" w:left="1277" w:header="0" w:footer="0" w:gutter="0"/>
          <w:cols w:space="720" w:equalWidth="0">
            <w:col w:w="9503"/>
          </w:cols>
        </w:sectPr>
      </w:pPr>
    </w:p>
    <w:p w:rsidR="00AB4DC0" w:rsidRDefault="00B03F8C">
      <w:pPr>
        <w:spacing w:line="237" w:lineRule="auto"/>
        <w:ind w:firstLine="454"/>
        <w:jc w:val="both"/>
        <w:rPr>
          <w:sz w:val="20"/>
          <w:szCs w:val="20"/>
        </w:rPr>
      </w:pPr>
      <w:r>
        <w:rPr>
          <w:rFonts w:eastAsia="Times New Roman"/>
          <w:b/>
          <w:bCs/>
          <w:sz w:val="24"/>
          <w:szCs w:val="24"/>
        </w:rPr>
        <w:lastRenderedPageBreak/>
        <w:t xml:space="preserve">СССР с середины 1940-х до середины 1950-х гг. </w:t>
      </w:r>
      <w:r>
        <w:rPr>
          <w:rFonts w:eastAsia="Times New Roman"/>
          <w:sz w:val="24"/>
          <w:szCs w:val="24"/>
        </w:rPr>
        <w:t>Послевоенное общество.</w:t>
      </w:r>
      <w:r>
        <w:rPr>
          <w:rFonts w:eastAsia="Times New Roman"/>
          <w:b/>
          <w:bCs/>
          <w:sz w:val="24"/>
          <w:szCs w:val="24"/>
        </w:rPr>
        <w:t xml:space="preserve"> </w:t>
      </w:r>
      <w:r>
        <w:rPr>
          <w:rFonts w:eastAsia="Times New Roman"/>
          <w:sz w:val="24"/>
          <w:szCs w:val="24"/>
        </w:rPr>
        <w:t>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AB4DC0" w:rsidRDefault="00AB4DC0">
      <w:pPr>
        <w:spacing w:line="18" w:lineRule="exact"/>
        <w:rPr>
          <w:sz w:val="20"/>
          <w:szCs w:val="20"/>
        </w:rPr>
      </w:pPr>
    </w:p>
    <w:p w:rsidR="00AB4DC0" w:rsidRDefault="00B03F8C">
      <w:pPr>
        <w:spacing w:line="236" w:lineRule="auto"/>
        <w:ind w:firstLine="454"/>
        <w:jc w:val="both"/>
        <w:rPr>
          <w:sz w:val="20"/>
          <w:szCs w:val="20"/>
        </w:rPr>
      </w:pPr>
      <w:r>
        <w:rPr>
          <w:rFonts w:eastAsia="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Советское общество в середине 1950-х — первой половине 1960-х гг. </w:t>
      </w:r>
      <w:r>
        <w:rPr>
          <w:rFonts w:eastAsia="Times New Roman"/>
          <w:sz w:val="24"/>
          <w:szCs w:val="24"/>
        </w:rPr>
        <w:t>Смерть</w:t>
      </w:r>
      <w:r>
        <w:rPr>
          <w:rFonts w:eastAsia="Times New Roman"/>
          <w:b/>
          <w:bCs/>
          <w:sz w:val="24"/>
          <w:szCs w:val="24"/>
        </w:rPr>
        <w:t xml:space="preserve"> </w:t>
      </w:r>
      <w:r>
        <w:rPr>
          <w:rFonts w:eastAsia="Times New Roman"/>
          <w:sz w:val="24"/>
          <w:szCs w:val="24"/>
        </w:rPr>
        <w:t>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Противоречия внутриполитического курса Н. С. Хрущёва. Причины отставки Н. С. Хрущёва.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СССР в середине 1960-х — середине 1980-х гг. </w:t>
      </w:r>
      <w:r>
        <w:rPr>
          <w:rFonts w:eastAsia="Times New Roman"/>
          <w:sz w:val="24"/>
          <w:szCs w:val="24"/>
        </w:rPr>
        <w:t>Альтернативы развития страны в</w:t>
      </w:r>
      <w:r>
        <w:rPr>
          <w:rFonts w:eastAsia="Times New Roman"/>
          <w:b/>
          <w:bCs/>
          <w:sz w:val="24"/>
          <w:szCs w:val="24"/>
        </w:rPr>
        <w:t xml:space="preserve"> </w:t>
      </w:r>
      <w:r>
        <w:rPr>
          <w:rFonts w:eastAsia="Times New Roman"/>
          <w:sz w:val="24"/>
          <w:szCs w:val="24"/>
        </w:rPr>
        <w:t>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Концепция развитого социализма. Конституция СССР 1977 г.</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СССР в годы перестройки (1985—1991 гг.). </w:t>
      </w:r>
      <w:r>
        <w:rPr>
          <w:rFonts w:eastAsia="Times New Roman"/>
          <w:sz w:val="24"/>
          <w:szCs w:val="24"/>
        </w:rPr>
        <w:t>Предпосылки изменения</w:t>
      </w:r>
      <w:r>
        <w:rPr>
          <w:rFonts w:eastAsia="Times New Roman"/>
          <w:b/>
          <w:bCs/>
          <w:sz w:val="24"/>
          <w:szCs w:val="24"/>
        </w:rPr>
        <w:t xml:space="preserve"> </w:t>
      </w:r>
      <w:r>
        <w:rPr>
          <w:rFonts w:eastAsia="Times New Roman"/>
          <w:sz w:val="24"/>
          <w:szCs w:val="24"/>
        </w:rPr>
        <w:t>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AB4DC0" w:rsidRDefault="00AB4DC0">
      <w:pPr>
        <w:spacing w:line="14" w:lineRule="exact"/>
        <w:rPr>
          <w:sz w:val="20"/>
          <w:szCs w:val="20"/>
        </w:rPr>
      </w:pPr>
    </w:p>
    <w:p w:rsidR="00AB4DC0" w:rsidRDefault="00B03F8C">
      <w:pPr>
        <w:spacing w:line="235" w:lineRule="auto"/>
        <w:ind w:right="20" w:firstLine="454"/>
        <w:jc w:val="both"/>
        <w:rPr>
          <w:sz w:val="20"/>
          <w:szCs w:val="20"/>
        </w:rPr>
      </w:pPr>
      <w:r>
        <w:rPr>
          <w:rFonts w:eastAsia="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AB4DC0" w:rsidRDefault="00AB4DC0">
      <w:pPr>
        <w:spacing w:line="5" w:lineRule="exact"/>
        <w:rPr>
          <w:sz w:val="20"/>
          <w:szCs w:val="20"/>
        </w:rPr>
      </w:pPr>
    </w:p>
    <w:p w:rsidR="00AB4DC0" w:rsidRDefault="00B03F8C">
      <w:pPr>
        <w:ind w:left="460"/>
        <w:rPr>
          <w:sz w:val="20"/>
          <w:szCs w:val="20"/>
        </w:rPr>
      </w:pPr>
      <w:r>
        <w:rPr>
          <w:rFonts w:eastAsia="Times New Roman"/>
          <w:sz w:val="24"/>
          <w:szCs w:val="24"/>
        </w:rPr>
        <w:t>Нарастание экономического кризиса и обострение межнациональных противоречий в</w:t>
      </w:r>
    </w:p>
    <w:p w:rsidR="00AB4DC0" w:rsidRDefault="00B03F8C">
      <w:pPr>
        <w:rPr>
          <w:sz w:val="20"/>
          <w:szCs w:val="20"/>
        </w:rPr>
      </w:pPr>
      <w:r>
        <w:rPr>
          <w:rFonts w:eastAsia="Times New Roman"/>
          <w:sz w:val="24"/>
          <w:szCs w:val="24"/>
        </w:rPr>
        <w:t>СССР. Образование новых политических партий и движений. Августовские события 1991 г.</w:t>
      </w:r>
    </w:p>
    <w:p w:rsidR="00AB4DC0" w:rsidRDefault="00AB4DC0">
      <w:pPr>
        <w:sectPr w:rsidR="00AB4DC0">
          <w:pgSz w:w="11900" w:h="16838"/>
          <w:pgMar w:top="1137" w:right="1126" w:bottom="1073"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Роспуск КПСС. Распад СССР. Образование СНГ. Причины и последствия кризиса советской системы и распада СССР.</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Российская Федерация в 90-е гг. XX — начале XXI в. </w:t>
      </w:r>
      <w:r>
        <w:rPr>
          <w:rFonts w:eastAsia="Times New Roman"/>
          <w:sz w:val="24"/>
          <w:szCs w:val="24"/>
        </w:rPr>
        <w:t>Вступление России в новый</w:t>
      </w:r>
      <w:r>
        <w:rPr>
          <w:rFonts w:eastAsia="Times New Roman"/>
          <w:b/>
          <w:bCs/>
          <w:sz w:val="24"/>
          <w:szCs w:val="24"/>
        </w:rPr>
        <w:t xml:space="preserve"> </w:t>
      </w:r>
      <w:r>
        <w:rPr>
          <w:rFonts w:eastAsia="Times New Roman"/>
          <w:sz w:val="24"/>
          <w:szCs w:val="24"/>
        </w:rPr>
        <w:t>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Экономические реформы 1990-х гг.: основные этапы и результаты. Трудности и противоречия перехода к рыночной экономике.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Российская Федерация в 2000—2008 гг. </w:t>
      </w:r>
      <w:r>
        <w:rPr>
          <w:rFonts w:eastAsia="Times New Roman"/>
          <w:sz w:val="24"/>
          <w:szCs w:val="24"/>
        </w:rPr>
        <w:t>Отставка Б.</w:t>
      </w:r>
      <w:r>
        <w:rPr>
          <w:rFonts w:eastAsia="Times New Roman"/>
          <w:b/>
          <w:bCs/>
          <w:sz w:val="24"/>
          <w:szCs w:val="24"/>
        </w:rPr>
        <w:t xml:space="preserve"> </w:t>
      </w:r>
      <w:r>
        <w:rPr>
          <w:rFonts w:eastAsia="Times New Roman"/>
          <w:sz w:val="24"/>
          <w:szCs w:val="24"/>
        </w:rPr>
        <w:t>Н.</w:t>
      </w:r>
      <w:r>
        <w:rPr>
          <w:rFonts w:eastAsia="Times New Roman"/>
          <w:b/>
          <w:bCs/>
          <w:sz w:val="24"/>
          <w:szCs w:val="24"/>
        </w:rPr>
        <w:t xml:space="preserve"> </w:t>
      </w:r>
      <w:r>
        <w:rPr>
          <w:rFonts w:eastAsia="Times New Roman"/>
          <w:sz w:val="24"/>
          <w:szCs w:val="24"/>
        </w:rPr>
        <w:t>Ельцина;</w:t>
      </w:r>
      <w:r>
        <w:rPr>
          <w:rFonts w:eastAsia="Times New Roman"/>
          <w:b/>
          <w:bCs/>
          <w:sz w:val="24"/>
          <w:szCs w:val="24"/>
        </w:rPr>
        <w:t xml:space="preserve"> </w:t>
      </w:r>
      <w:r>
        <w:rPr>
          <w:rFonts w:eastAsia="Times New Roman"/>
          <w:sz w:val="24"/>
          <w:szCs w:val="24"/>
        </w:rPr>
        <w:t>президентские</w:t>
      </w:r>
      <w:r>
        <w:rPr>
          <w:rFonts w:eastAsia="Times New Roman"/>
          <w:b/>
          <w:bCs/>
          <w:sz w:val="24"/>
          <w:szCs w:val="24"/>
        </w:rPr>
        <w:t xml:space="preserve"> </w:t>
      </w:r>
      <w:r>
        <w:rPr>
          <w:rFonts w:eastAsia="Times New Roman"/>
          <w:sz w:val="24"/>
          <w:szCs w:val="24"/>
        </w:rPr>
        <w:t>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AB4DC0" w:rsidRDefault="00AB4DC0">
      <w:pPr>
        <w:spacing w:line="18"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AB4DC0" w:rsidRDefault="00AB4DC0">
      <w:pPr>
        <w:spacing w:line="6" w:lineRule="exact"/>
        <w:rPr>
          <w:sz w:val="20"/>
          <w:szCs w:val="20"/>
        </w:rPr>
      </w:pPr>
    </w:p>
    <w:p w:rsidR="00AB4DC0" w:rsidRDefault="00B03F8C">
      <w:pPr>
        <w:ind w:left="3960"/>
        <w:rPr>
          <w:sz w:val="20"/>
          <w:szCs w:val="20"/>
        </w:rPr>
      </w:pPr>
      <w:r>
        <w:rPr>
          <w:rFonts w:eastAsia="Times New Roman"/>
          <w:b/>
          <w:bCs/>
          <w:sz w:val="24"/>
          <w:szCs w:val="24"/>
        </w:rPr>
        <w:t>Всеобщая история</w:t>
      </w:r>
    </w:p>
    <w:p w:rsidR="00AB4DC0" w:rsidRDefault="00B03F8C">
      <w:pPr>
        <w:ind w:left="460"/>
        <w:rPr>
          <w:sz w:val="20"/>
          <w:szCs w:val="20"/>
        </w:rPr>
      </w:pPr>
      <w:r>
        <w:rPr>
          <w:rFonts w:eastAsia="Times New Roman"/>
          <w:b/>
          <w:bCs/>
          <w:sz w:val="24"/>
          <w:szCs w:val="24"/>
        </w:rPr>
        <w:t>История Древнего мира</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w:t>
      </w:r>
      <w:r>
        <w:rPr>
          <w:rFonts w:eastAsia="Times New Roman"/>
          <w:b/>
          <w:bCs/>
          <w:sz w:val="24"/>
          <w:szCs w:val="24"/>
        </w:rPr>
        <w:t xml:space="preserve"> </w:t>
      </w:r>
      <w:r>
        <w:rPr>
          <w:rFonts w:eastAsia="Times New Roman"/>
          <w:sz w:val="24"/>
          <w:szCs w:val="24"/>
        </w:rPr>
        <w:t>Человек разумный.</w:t>
      </w:r>
      <w:r>
        <w:rPr>
          <w:rFonts w:eastAsia="Times New Roman"/>
          <w:b/>
          <w:bCs/>
          <w:sz w:val="24"/>
          <w:szCs w:val="24"/>
        </w:rPr>
        <w:t xml:space="preserve"> </w:t>
      </w:r>
      <w:r>
        <w:rPr>
          <w:rFonts w:eastAsia="Times New Roman"/>
          <w:sz w:val="24"/>
          <w:szCs w:val="24"/>
        </w:rPr>
        <w:t>Условия</w:t>
      </w:r>
      <w:r>
        <w:rPr>
          <w:rFonts w:eastAsia="Times New Roman"/>
          <w:b/>
          <w:bCs/>
          <w:sz w:val="24"/>
          <w:szCs w:val="24"/>
        </w:rPr>
        <w:t xml:space="preserve"> </w:t>
      </w:r>
      <w:r>
        <w:rPr>
          <w:rFonts w:eastAsia="Times New Roman"/>
          <w:sz w:val="24"/>
          <w:szCs w:val="24"/>
        </w:rPr>
        <w:t>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AB4DC0" w:rsidRDefault="00AB4DC0">
      <w:pPr>
        <w:spacing w:line="3" w:lineRule="exact"/>
        <w:rPr>
          <w:sz w:val="20"/>
          <w:szCs w:val="20"/>
        </w:rPr>
      </w:pPr>
    </w:p>
    <w:p w:rsidR="00AB4DC0" w:rsidRDefault="00B03F8C">
      <w:pPr>
        <w:ind w:left="460"/>
        <w:rPr>
          <w:sz w:val="20"/>
          <w:szCs w:val="20"/>
        </w:rPr>
      </w:pPr>
      <w:r>
        <w:rPr>
          <w:rFonts w:eastAsia="Times New Roman"/>
          <w:b/>
          <w:bCs/>
          <w:sz w:val="24"/>
          <w:szCs w:val="24"/>
        </w:rPr>
        <w:t xml:space="preserve">Древний мир: </w:t>
      </w:r>
      <w:r>
        <w:rPr>
          <w:rFonts w:eastAsia="Times New Roman"/>
          <w:sz w:val="24"/>
          <w:szCs w:val="24"/>
        </w:rPr>
        <w:t>понятие и хронология.</w:t>
      </w:r>
      <w:r>
        <w:rPr>
          <w:rFonts w:eastAsia="Times New Roman"/>
          <w:b/>
          <w:bCs/>
          <w:sz w:val="24"/>
          <w:szCs w:val="24"/>
        </w:rPr>
        <w:t xml:space="preserve"> </w:t>
      </w:r>
      <w:r>
        <w:rPr>
          <w:rFonts w:eastAsia="Times New Roman"/>
          <w:sz w:val="24"/>
          <w:szCs w:val="24"/>
        </w:rPr>
        <w:t>Карта Древнего мира.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Древний Восток</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7" w:lineRule="auto"/>
        <w:ind w:firstLine="454"/>
        <w:jc w:val="both"/>
        <w:rPr>
          <w:sz w:val="20"/>
          <w:szCs w:val="20"/>
        </w:rPr>
      </w:pPr>
      <w:r>
        <w:rPr>
          <w:rFonts w:eastAsia="Times New Roman"/>
          <w:sz w:val="24"/>
          <w:szCs w:val="24"/>
        </w:rPr>
        <w:lastRenderedPageBreak/>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Ассирия: завоевания ассирийцев, культурные сокровища Ниневии, гибель империи.</w:t>
      </w:r>
    </w:p>
    <w:p w:rsidR="00AB4DC0" w:rsidRDefault="00B03F8C">
      <w:pPr>
        <w:rPr>
          <w:sz w:val="20"/>
          <w:szCs w:val="20"/>
        </w:rPr>
      </w:pPr>
      <w:r>
        <w:rPr>
          <w:rFonts w:eastAsia="Times New Roman"/>
          <w:sz w:val="24"/>
          <w:szCs w:val="24"/>
        </w:rPr>
        <w:t>Персидская держава: военные походы, управление империей.</w:t>
      </w:r>
    </w:p>
    <w:p w:rsidR="00AB4DC0" w:rsidRDefault="00B03F8C">
      <w:pPr>
        <w:ind w:left="460"/>
        <w:rPr>
          <w:sz w:val="20"/>
          <w:szCs w:val="20"/>
        </w:rPr>
      </w:pPr>
      <w:r>
        <w:rPr>
          <w:rFonts w:eastAsia="Times New Roman"/>
          <w:sz w:val="24"/>
          <w:szCs w:val="24"/>
        </w:rPr>
        <w:t>Древняя Индия. Природные условия, занятия населения. Древние города-государства.</w:t>
      </w:r>
    </w:p>
    <w:p w:rsidR="00AB4DC0" w:rsidRDefault="00B03F8C">
      <w:pPr>
        <w:tabs>
          <w:tab w:val="left" w:pos="1720"/>
          <w:tab w:val="left" w:pos="3180"/>
          <w:tab w:val="left" w:pos="4120"/>
          <w:tab w:val="left" w:pos="5700"/>
          <w:tab w:val="left" w:pos="7040"/>
          <w:tab w:val="left" w:pos="8140"/>
          <w:tab w:val="left" w:pos="8520"/>
        </w:tabs>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AB4DC0" w:rsidRDefault="00B03F8C">
      <w:pPr>
        <w:rPr>
          <w:sz w:val="20"/>
          <w:szCs w:val="20"/>
        </w:rPr>
      </w:pPr>
      <w:r>
        <w:rPr>
          <w:rFonts w:eastAsia="Times New Roman"/>
          <w:sz w:val="24"/>
          <w:szCs w:val="24"/>
        </w:rPr>
        <w:t>Возникновение буддизма. Культурное наследие Древней Индии.</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 xml:space="preserve">Античный мир: </w:t>
      </w:r>
      <w:r>
        <w:rPr>
          <w:rFonts w:eastAsia="Times New Roman"/>
          <w:sz w:val="24"/>
          <w:szCs w:val="24"/>
        </w:rPr>
        <w:t>понятие.</w:t>
      </w:r>
      <w:r>
        <w:rPr>
          <w:rFonts w:eastAsia="Times New Roman"/>
          <w:b/>
          <w:bCs/>
          <w:sz w:val="24"/>
          <w:szCs w:val="24"/>
        </w:rPr>
        <w:t xml:space="preserve"> </w:t>
      </w:r>
      <w:r>
        <w:rPr>
          <w:rFonts w:eastAsia="Times New Roman"/>
          <w:sz w:val="24"/>
          <w:szCs w:val="24"/>
        </w:rPr>
        <w:t>Карта античного мира.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Древняя Греция</w:t>
      </w:r>
    </w:p>
    <w:p w:rsidR="00AB4DC0" w:rsidRDefault="00AB4DC0">
      <w:pPr>
        <w:spacing w:line="8" w:lineRule="exact"/>
        <w:rPr>
          <w:sz w:val="20"/>
          <w:szCs w:val="20"/>
        </w:rPr>
      </w:pPr>
    </w:p>
    <w:p w:rsidR="00AB4DC0" w:rsidRDefault="00B03F8C">
      <w:pPr>
        <w:spacing w:line="236" w:lineRule="auto"/>
        <w:ind w:firstLine="454"/>
        <w:jc w:val="both"/>
        <w:rPr>
          <w:sz w:val="20"/>
          <w:szCs w:val="20"/>
        </w:rPr>
      </w:pPr>
      <w:r>
        <w:rPr>
          <w:rFonts w:eastAsia="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Древний Рим</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B4DC0" w:rsidRDefault="00AB4DC0">
      <w:pPr>
        <w:spacing w:line="12"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Историческое и культурное наследие древних цивилизаций.</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История Средних веков</w:t>
      </w:r>
    </w:p>
    <w:p w:rsidR="00AB4DC0" w:rsidRDefault="00B03F8C">
      <w:pPr>
        <w:spacing w:line="235" w:lineRule="auto"/>
        <w:ind w:left="460"/>
        <w:rPr>
          <w:sz w:val="20"/>
          <w:szCs w:val="20"/>
        </w:rPr>
      </w:pPr>
      <w:r>
        <w:rPr>
          <w:rFonts w:eastAsia="Times New Roman"/>
          <w:sz w:val="24"/>
          <w:szCs w:val="24"/>
        </w:rPr>
        <w:t>Средние века: понятие и хронологические рамки.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Раннее Средневековье</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8" w:lineRule="auto"/>
        <w:ind w:left="3" w:firstLine="454"/>
        <w:jc w:val="both"/>
        <w:rPr>
          <w:sz w:val="20"/>
          <w:szCs w:val="20"/>
        </w:rPr>
      </w:pPr>
      <w:r>
        <w:rPr>
          <w:rFonts w:eastAsia="Times New Roman"/>
          <w:sz w:val="24"/>
          <w:szCs w:val="24"/>
        </w:rPr>
        <w:lastRenderedPageBreak/>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B4DC0" w:rsidRDefault="00AB4DC0">
      <w:pPr>
        <w:spacing w:line="19"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Арабы в VI—ХI вв.: расселение, занятия. Возникновение и распространение ислама.</w:t>
      </w:r>
    </w:p>
    <w:p w:rsidR="00AB4DC0" w:rsidRDefault="00B03F8C">
      <w:pPr>
        <w:ind w:left="3"/>
        <w:rPr>
          <w:sz w:val="20"/>
          <w:szCs w:val="20"/>
        </w:rPr>
      </w:pPr>
      <w:r>
        <w:rPr>
          <w:rFonts w:eastAsia="Times New Roman"/>
          <w:sz w:val="24"/>
          <w:szCs w:val="24"/>
        </w:rPr>
        <w:t>Завоевания арабов. Арабский халифат, его расцвет и распад. Арабская культура.</w:t>
      </w:r>
    </w:p>
    <w:p w:rsidR="00AB4DC0" w:rsidRDefault="00AB4DC0">
      <w:pPr>
        <w:spacing w:line="5" w:lineRule="exact"/>
        <w:rPr>
          <w:sz w:val="20"/>
          <w:szCs w:val="20"/>
        </w:rPr>
      </w:pPr>
    </w:p>
    <w:p w:rsidR="00AB4DC0" w:rsidRDefault="00B03F8C">
      <w:pPr>
        <w:ind w:left="463"/>
        <w:rPr>
          <w:sz w:val="20"/>
          <w:szCs w:val="20"/>
        </w:rPr>
      </w:pPr>
      <w:r>
        <w:rPr>
          <w:rFonts w:eastAsia="Times New Roman"/>
          <w:b/>
          <w:bCs/>
          <w:sz w:val="24"/>
          <w:szCs w:val="24"/>
        </w:rPr>
        <w:t>Зрелое Средневековье</w:t>
      </w:r>
    </w:p>
    <w:p w:rsidR="00AB4DC0" w:rsidRDefault="00AB4DC0">
      <w:pPr>
        <w:spacing w:line="7"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Города — центры ремесла, торговли, культуры. Городские сословия. Цехи и гильдии.</w:t>
      </w:r>
    </w:p>
    <w:p w:rsidR="00AB4DC0" w:rsidRDefault="00B03F8C">
      <w:pPr>
        <w:ind w:left="3"/>
        <w:rPr>
          <w:sz w:val="20"/>
          <w:szCs w:val="20"/>
        </w:rPr>
      </w:pPr>
      <w:r>
        <w:rPr>
          <w:rFonts w:eastAsia="Times New Roman"/>
          <w:sz w:val="24"/>
          <w:szCs w:val="24"/>
        </w:rPr>
        <w:t>Городское  управление.  Борьба  городов  и  сеньоров.  Средневековые  города-республики.</w:t>
      </w:r>
    </w:p>
    <w:p w:rsidR="00AB4DC0" w:rsidRDefault="00B03F8C">
      <w:pPr>
        <w:ind w:left="3"/>
        <w:rPr>
          <w:sz w:val="20"/>
          <w:szCs w:val="20"/>
        </w:rPr>
      </w:pPr>
      <w:r>
        <w:rPr>
          <w:rFonts w:eastAsia="Times New Roman"/>
          <w:sz w:val="24"/>
          <w:szCs w:val="24"/>
        </w:rPr>
        <w:t>Облик средневековых городов. Быт горожан.</w:t>
      </w:r>
    </w:p>
    <w:p w:rsidR="00AB4DC0" w:rsidRDefault="00B03F8C">
      <w:pPr>
        <w:tabs>
          <w:tab w:val="left" w:pos="1462"/>
          <w:tab w:val="left" w:pos="1742"/>
          <w:tab w:val="left" w:pos="3242"/>
          <w:tab w:val="left" w:pos="4562"/>
          <w:tab w:val="left" w:pos="6102"/>
          <w:tab w:val="left" w:pos="6482"/>
          <w:tab w:val="left" w:pos="7862"/>
          <w:tab w:val="left" w:pos="8142"/>
        </w:tabs>
        <w:ind w:left="463"/>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AB4DC0" w:rsidRDefault="00B03F8C">
      <w:pPr>
        <w:ind w:left="3"/>
        <w:rPr>
          <w:sz w:val="20"/>
          <w:szCs w:val="20"/>
        </w:rPr>
      </w:pPr>
      <w:r>
        <w:rPr>
          <w:rFonts w:eastAsia="Times New Roman"/>
          <w:sz w:val="24"/>
          <w:szCs w:val="24"/>
        </w:rPr>
        <w:t>Отношения светской власти и церкви. Крестовые походы: цели, участники, результаты.</w:t>
      </w:r>
    </w:p>
    <w:p w:rsidR="00AB4DC0" w:rsidRDefault="00B03F8C">
      <w:pPr>
        <w:tabs>
          <w:tab w:val="left" w:pos="2302"/>
          <w:tab w:val="left" w:pos="3382"/>
          <w:tab w:val="left" w:pos="4302"/>
          <w:tab w:val="left" w:pos="5482"/>
          <w:tab w:val="left" w:pos="7282"/>
          <w:tab w:val="left" w:pos="7662"/>
        </w:tabs>
        <w:ind w:left="3"/>
        <w:rPr>
          <w:sz w:val="20"/>
          <w:szCs w:val="20"/>
        </w:rPr>
      </w:pPr>
      <w:r>
        <w:rPr>
          <w:rFonts w:eastAsia="Times New Roman"/>
          <w:sz w:val="24"/>
          <w:szCs w:val="24"/>
        </w:rPr>
        <w:t>Духовно-рыцарские</w:t>
      </w:r>
      <w:r>
        <w:rPr>
          <w:rFonts w:eastAsia="Times New Roman"/>
          <w:sz w:val="24"/>
          <w:szCs w:val="24"/>
        </w:rPr>
        <w:tab/>
        <w:t>ордены.</w:t>
      </w:r>
      <w:r>
        <w:rPr>
          <w:rFonts w:eastAsia="Times New Roman"/>
          <w:sz w:val="24"/>
          <w:szCs w:val="24"/>
        </w:rPr>
        <w:tab/>
        <w:t>Ереси:</w:t>
      </w:r>
      <w:r>
        <w:rPr>
          <w:rFonts w:eastAsia="Times New Roman"/>
          <w:sz w:val="24"/>
          <w:szCs w:val="24"/>
        </w:rPr>
        <w:tab/>
        <w:t>причины</w:t>
      </w:r>
      <w:r>
        <w:rPr>
          <w:rFonts w:eastAsia="Times New Roman"/>
          <w:sz w:val="24"/>
          <w:szCs w:val="24"/>
        </w:rPr>
        <w:tab/>
        <w:t>возникновения</w:t>
      </w:r>
      <w:r>
        <w:rPr>
          <w:rFonts w:eastAsia="Times New Roman"/>
          <w:sz w:val="24"/>
          <w:szCs w:val="24"/>
        </w:rPr>
        <w:tab/>
        <w:t>и</w:t>
      </w:r>
      <w:r>
        <w:rPr>
          <w:sz w:val="20"/>
          <w:szCs w:val="20"/>
        </w:rPr>
        <w:tab/>
      </w:r>
      <w:r>
        <w:rPr>
          <w:rFonts w:eastAsia="Times New Roman"/>
          <w:sz w:val="23"/>
          <w:szCs w:val="23"/>
        </w:rPr>
        <w:t>распространения.</w:t>
      </w:r>
    </w:p>
    <w:p w:rsidR="00AB4DC0" w:rsidRDefault="00B03F8C">
      <w:pPr>
        <w:ind w:left="3"/>
        <w:rPr>
          <w:sz w:val="20"/>
          <w:szCs w:val="20"/>
        </w:rPr>
      </w:pPr>
      <w:r>
        <w:rPr>
          <w:rFonts w:eastAsia="Times New Roman"/>
          <w:sz w:val="24"/>
          <w:szCs w:val="24"/>
        </w:rPr>
        <w:t>Преследование еретиков.</w:t>
      </w:r>
    </w:p>
    <w:p w:rsidR="00AB4DC0" w:rsidRDefault="00AB4DC0">
      <w:pPr>
        <w:spacing w:line="12"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w:t>
      </w:r>
    </w:p>
    <w:p w:rsidR="00AB4DC0" w:rsidRDefault="00AB4DC0">
      <w:pPr>
        <w:spacing w:line="14" w:lineRule="exact"/>
        <w:rPr>
          <w:sz w:val="20"/>
          <w:szCs w:val="20"/>
        </w:rPr>
      </w:pPr>
    </w:p>
    <w:p w:rsidR="00AB4DC0" w:rsidRDefault="00B03F8C" w:rsidP="00B03F8C">
      <w:pPr>
        <w:numPr>
          <w:ilvl w:val="0"/>
          <w:numId w:val="204"/>
        </w:numPr>
        <w:tabs>
          <w:tab w:val="left" w:pos="228"/>
        </w:tabs>
        <w:spacing w:line="237" w:lineRule="auto"/>
        <w:ind w:left="3" w:hanging="3"/>
        <w:jc w:val="both"/>
        <w:rPr>
          <w:rFonts w:eastAsia="Times New Roman"/>
          <w:sz w:val="24"/>
          <w:szCs w:val="24"/>
        </w:rPr>
      </w:pPr>
      <w:r>
        <w:rPr>
          <w:rFonts w:eastAsia="Times New Roman"/>
          <w:sz w:val="24"/>
          <w:szCs w:val="24"/>
        </w:rPr>
        <w:t>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AB4DC0" w:rsidRDefault="00AB4DC0">
      <w:pPr>
        <w:spacing w:line="17"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AB4DC0" w:rsidRDefault="00AB4DC0">
      <w:pPr>
        <w:spacing w:line="13" w:lineRule="exact"/>
        <w:rPr>
          <w:rFonts w:eastAsia="Times New Roman"/>
          <w:sz w:val="24"/>
          <w:szCs w:val="24"/>
        </w:rPr>
      </w:pPr>
    </w:p>
    <w:p w:rsidR="00AB4DC0" w:rsidRDefault="00B03F8C">
      <w:pPr>
        <w:spacing w:line="238" w:lineRule="auto"/>
        <w:ind w:left="3" w:right="20" w:firstLine="454"/>
        <w:jc w:val="both"/>
        <w:rPr>
          <w:rFonts w:eastAsia="Times New Roman"/>
          <w:sz w:val="24"/>
          <w:szCs w:val="24"/>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B4DC0" w:rsidRDefault="00AB4DC0">
      <w:pPr>
        <w:spacing w:line="13"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b/>
          <w:bCs/>
          <w:sz w:val="24"/>
          <w:szCs w:val="24"/>
        </w:rPr>
        <w:t xml:space="preserve">Страны Востока в Средние века. </w:t>
      </w:r>
      <w:r>
        <w:rPr>
          <w:rFonts w:eastAsia="Times New Roman"/>
          <w:sz w:val="24"/>
          <w:szCs w:val="24"/>
        </w:rPr>
        <w:t>Османская империя:</w:t>
      </w:r>
      <w:r>
        <w:rPr>
          <w:rFonts w:eastAsia="Times New Roman"/>
          <w:b/>
          <w:bCs/>
          <w:sz w:val="24"/>
          <w:szCs w:val="24"/>
        </w:rPr>
        <w:t xml:space="preserve"> </w:t>
      </w:r>
      <w:r>
        <w:rPr>
          <w:rFonts w:eastAsia="Times New Roman"/>
          <w:sz w:val="24"/>
          <w:szCs w:val="24"/>
        </w:rPr>
        <w:t>завоевания турок-османов,</w:t>
      </w:r>
      <w:r>
        <w:rPr>
          <w:rFonts w:eastAsia="Times New Roman"/>
          <w:b/>
          <w:bCs/>
          <w:sz w:val="24"/>
          <w:szCs w:val="24"/>
        </w:rPr>
        <w:t xml:space="preserve"> </w:t>
      </w:r>
      <w:r>
        <w:rPr>
          <w:rFonts w:eastAsia="Times New Roman"/>
          <w:sz w:val="24"/>
          <w:szCs w:val="24"/>
        </w:rPr>
        <w:t>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AB4DC0" w:rsidRDefault="00AB4DC0">
      <w:pPr>
        <w:spacing w:line="14"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w:t>
      </w:r>
      <w:r>
        <w:rPr>
          <w:rFonts w:eastAsia="Times New Roman"/>
          <w:b/>
          <w:bCs/>
          <w:sz w:val="24"/>
          <w:szCs w:val="24"/>
        </w:rPr>
        <w:t xml:space="preserve"> </w:t>
      </w:r>
      <w:r>
        <w:rPr>
          <w:rFonts w:eastAsia="Times New Roman"/>
          <w:sz w:val="24"/>
          <w:szCs w:val="24"/>
        </w:rPr>
        <w:t>Религиозные верования</w:t>
      </w:r>
      <w:r>
        <w:rPr>
          <w:rFonts w:eastAsia="Times New Roman"/>
          <w:b/>
          <w:bCs/>
          <w:sz w:val="24"/>
          <w:szCs w:val="24"/>
        </w:rPr>
        <w:t xml:space="preserve"> </w:t>
      </w:r>
      <w:r>
        <w:rPr>
          <w:rFonts w:eastAsia="Times New Roman"/>
          <w:sz w:val="24"/>
          <w:szCs w:val="24"/>
        </w:rPr>
        <w:t>населения. Культура.</w:t>
      </w:r>
    </w:p>
    <w:p w:rsidR="00AB4DC0" w:rsidRDefault="00AB4DC0">
      <w:pPr>
        <w:spacing w:line="1" w:lineRule="exact"/>
        <w:rPr>
          <w:rFonts w:eastAsia="Times New Roman"/>
          <w:sz w:val="24"/>
          <w:szCs w:val="24"/>
        </w:rPr>
      </w:pPr>
    </w:p>
    <w:p w:rsidR="00AB4DC0" w:rsidRDefault="00B03F8C">
      <w:pPr>
        <w:ind w:left="463"/>
        <w:rPr>
          <w:rFonts w:eastAsia="Times New Roman"/>
          <w:sz w:val="24"/>
          <w:szCs w:val="24"/>
        </w:rPr>
      </w:pPr>
      <w:r>
        <w:rPr>
          <w:rFonts w:eastAsia="Times New Roman"/>
          <w:sz w:val="24"/>
          <w:szCs w:val="24"/>
        </w:rPr>
        <w:t>Историческое и культурное наследие Средневековья.</w:t>
      </w:r>
    </w:p>
    <w:p w:rsidR="00AB4DC0" w:rsidRDefault="00AB4DC0">
      <w:pPr>
        <w:spacing w:line="4"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Новая история</w:t>
      </w:r>
    </w:p>
    <w:p w:rsidR="00AB4DC0" w:rsidRDefault="00AB4DC0">
      <w:pPr>
        <w:sectPr w:rsidR="00AB4DC0">
          <w:pgSz w:w="11900" w:h="16838"/>
          <w:pgMar w:top="1137" w:right="1126" w:bottom="792" w:left="1277" w:header="0" w:footer="0" w:gutter="0"/>
          <w:cols w:space="720" w:equalWidth="0">
            <w:col w:w="9503"/>
          </w:cols>
        </w:sectPr>
      </w:pPr>
    </w:p>
    <w:p w:rsidR="00AB4DC0" w:rsidRDefault="00B03F8C">
      <w:pPr>
        <w:ind w:left="460"/>
        <w:rPr>
          <w:sz w:val="20"/>
          <w:szCs w:val="20"/>
        </w:rPr>
      </w:pPr>
      <w:r>
        <w:rPr>
          <w:rFonts w:eastAsia="Times New Roman"/>
          <w:sz w:val="24"/>
          <w:szCs w:val="24"/>
        </w:rPr>
        <w:lastRenderedPageBreak/>
        <w:t>Новое время: понятие и хронологические рамки.</w:t>
      </w:r>
    </w:p>
    <w:p w:rsidR="00AB4DC0" w:rsidRDefault="00B03F8C">
      <w:pPr>
        <w:ind w:left="460"/>
        <w:rPr>
          <w:sz w:val="20"/>
          <w:szCs w:val="20"/>
        </w:rPr>
      </w:pPr>
      <w:r>
        <w:rPr>
          <w:rFonts w:eastAsia="Times New Roman"/>
          <w:b/>
          <w:bCs/>
          <w:sz w:val="24"/>
          <w:szCs w:val="24"/>
        </w:rPr>
        <w:t xml:space="preserve">Европа в конце ХV </w:t>
      </w:r>
      <w:r>
        <w:rPr>
          <w:rFonts w:eastAsia="Times New Roman"/>
          <w:sz w:val="24"/>
          <w:szCs w:val="24"/>
        </w:rPr>
        <w:t>—</w:t>
      </w:r>
      <w:r>
        <w:rPr>
          <w:rFonts w:eastAsia="Times New Roman"/>
          <w:b/>
          <w:bCs/>
          <w:sz w:val="24"/>
          <w:szCs w:val="24"/>
        </w:rPr>
        <w:t xml:space="preserve"> начале XVII в.</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Нидерландская революция: цели, участники, формы борьбы. Итоги и значение революции.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Страны Европы и Северной Америки в середине XVII—ХVIII в.</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B4DC0" w:rsidRDefault="00AB4DC0">
      <w:pPr>
        <w:spacing w:line="9" w:lineRule="exact"/>
        <w:rPr>
          <w:sz w:val="20"/>
          <w:szCs w:val="20"/>
        </w:rPr>
      </w:pPr>
    </w:p>
    <w:p w:rsidR="00AB4DC0" w:rsidRDefault="00B03F8C">
      <w:pPr>
        <w:ind w:left="460"/>
        <w:rPr>
          <w:sz w:val="20"/>
          <w:szCs w:val="20"/>
        </w:rPr>
      </w:pPr>
      <w:r>
        <w:rPr>
          <w:rFonts w:eastAsia="Times New Roman"/>
          <w:b/>
          <w:bCs/>
          <w:sz w:val="24"/>
          <w:szCs w:val="24"/>
        </w:rPr>
        <w:t>Страны Востока в XVI—XVIII вв.</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Страны Европы и Северной Америки в первой половине ХIХ в.</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B4DC0" w:rsidRDefault="00AB4DC0">
      <w:pPr>
        <w:spacing w:line="12" w:lineRule="exact"/>
        <w:rPr>
          <w:sz w:val="20"/>
          <w:szCs w:val="20"/>
        </w:rPr>
      </w:pPr>
    </w:p>
    <w:p w:rsidR="00AB4DC0" w:rsidRDefault="00B03F8C">
      <w:pPr>
        <w:ind w:left="460"/>
        <w:rPr>
          <w:sz w:val="20"/>
          <w:szCs w:val="20"/>
        </w:rPr>
      </w:pPr>
      <w:r>
        <w:rPr>
          <w:rFonts w:eastAsia="Times New Roman"/>
          <w:b/>
          <w:bCs/>
          <w:sz w:val="24"/>
          <w:szCs w:val="24"/>
        </w:rPr>
        <w:t>Страны Европы и Северной Америки во второй половине ХIХ 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w:t>
      </w:r>
    </w:p>
    <w:p w:rsidR="00AB4DC0" w:rsidRDefault="00AB4DC0">
      <w:pPr>
        <w:sectPr w:rsidR="00AB4DC0">
          <w:pgSz w:w="11900" w:h="16838"/>
          <w:pgMar w:top="1125" w:right="1126" w:bottom="799"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AB4DC0" w:rsidRDefault="00AB4DC0">
      <w:pPr>
        <w:spacing w:line="19"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AB4DC0" w:rsidRDefault="00AB4DC0">
      <w:pPr>
        <w:spacing w:line="9" w:lineRule="exact"/>
        <w:rPr>
          <w:sz w:val="20"/>
          <w:szCs w:val="20"/>
        </w:rPr>
      </w:pPr>
    </w:p>
    <w:p w:rsidR="00AB4DC0" w:rsidRDefault="00B03F8C">
      <w:pPr>
        <w:spacing w:line="238" w:lineRule="auto"/>
        <w:ind w:right="20" w:firstLine="454"/>
        <w:jc w:val="both"/>
        <w:rPr>
          <w:sz w:val="20"/>
          <w:szCs w:val="20"/>
        </w:rPr>
      </w:pPr>
      <w:r>
        <w:rPr>
          <w:rFonts w:eastAsia="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Страны Азии в ХIХ 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AB4DC0" w:rsidRDefault="00AB4DC0">
      <w:pPr>
        <w:spacing w:line="11" w:lineRule="exact"/>
        <w:rPr>
          <w:sz w:val="20"/>
          <w:szCs w:val="20"/>
        </w:rPr>
      </w:pPr>
    </w:p>
    <w:p w:rsidR="00AB4DC0" w:rsidRDefault="00B03F8C">
      <w:pPr>
        <w:ind w:left="460"/>
        <w:rPr>
          <w:sz w:val="20"/>
          <w:szCs w:val="20"/>
        </w:rPr>
      </w:pPr>
      <w:r>
        <w:rPr>
          <w:rFonts w:eastAsia="Times New Roman"/>
          <w:b/>
          <w:bCs/>
          <w:sz w:val="24"/>
          <w:szCs w:val="24"/>
        </w:rPr>
        <w:t>Война за независимость в Латинской Америке</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Народы Африки в Новое время</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Развитие культуры в XIX 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Международные отношения в XIX в.</w:t>
      </w:r>
    </w:p>
    <w:p w:rsidR="00AB4DC0" w:rsidRDefault="00AB4DC0">
      <w:pPr>
        <w:spacing w:line="7"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Историческое и культурное наследие Нового времени.</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Новейшая история. ХХ — начало XXI в.</w:t>
      </w:r>
    </w:p>
    <w:p w:rsidR="00AB4DC0" w:rsidRDefault="00B03F8C">
      <w:pPr>
        <w:spacing w:line="235" w:lineRule="auto"/>
        <w:ind w:left="460"/>
        <w:rPr>
          <w:sz w:val="20"/>
          <w:szCs w:val="20"/>
        </w:rPr>
      </w:pPr>
      <w:r>
        <w:rPr>
          <w:rFonts w:eastAsia="Times New Roman"/>
          <w:sz w:val="24"/>
          <w:szCs w:val="24"/>
        </w:rPr>
        <w:t>Мир к началу XX в. Новейшая история: понятие, периодизация.</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Мир в 1900—1914 гг.</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AB4DC0" w:rsidRDefault="00AB4DC0">
      <w:pPr>
        <w:spacing w:line="10" w:lineRule="exact"/>
        <w:rPr>
          <w:sz w:val="20"/>
          <w:szCs w:val="20"/>
        </w:rPr>
      </w:pPr>
    </w:p>
    <w:p w:rsidR="00AB4DC0" w:rsidRDefault="00B03F8C">
      <w:pPr>
        <w:ind w:left="460"/>
        <w:rPr>
          <w:sz w:val="20"/>
          <w:szCs w:val="20"/>
        </w:rPr>
      </w:pPr>
      <w:r>
        <w:rPr>
          <w:rFonts w:eastAsia="Times New Roman"/>
          <w:b/>
          <w:bCs/>
          <w:sz w:val="24"/>
          <w:szCs w:val="24"/>
        </w:rPr>
        <w:t>Первая мировая война (1914—1918 гг.)</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ind w:left="463"/>
        <w:rPr>
          <w:sz w:val="20"/>
          <w:szCs w:val="20"/>
        </w:rPr>
      </w:pPr>
      <w:r>
        <w:rPr>
          <w:rFonts w:eastAsia="Times New Roman"/>
          <w:b/>
          <w:bCs/>
          <w:sz w:val="24"/>
          <w:szCs w:val="24"/>
        </w:rPr>
        <w:lastRenderedPageBreak/>
        <w:t>Мир в 1918—1939 гг.</w:t>
      </w:r>
    </w:p>
    <w:p w:rsidR="00AB4DC0" w:rsidRDefault="00AB4DC0">
      <w:pPr>
        <w:spacing w:line="7"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Международные отношения в 1920—1930-е гг. Лига Наций и её деятельность в 1920-</w:t>
      </w:r>
    </w:p>
    <w:p w:rsidR="00AB4DC0" w:rsidRDefault="00AB4DC0">
      <w:pPr>
        <w:spacing w:line="12" w:lineRule="exact"/>
        <w:rPr>
          <w:sz w:val="20"/>
          <w:szCs w:val="20"/>
        </w:rPr>
      </w:pPr>
    </w:p>
    <w:p w:rsidR="00AB4DC0" w:rsidRDefault="00B03F8C" w:rsidP="00B03F8C">
      <w:pPr>
        <w:numPr>
          <w:ilvl w:val="0"/>
          <w:numId w:val="205"/>
        </w:numPr>
        <w:tabs>
          <w:tab w:val="left" w:pos="168"/>
        </w:tabs>
        <w:spacing w:line="236" w:lineRule="auto"/>
        <w:ind w:left="3" w:hanging="3"/>
        <w:jc w:val="both"/>
        <w:rPr>
          <w:rFonts w:eastAsia="Times New Roman"/>
          <w:sz w:val="24"/>
          <w:szCs w:val="24"/>
        </w:rPr>
      </w:pPr>
      <w:r>
        <w:rPr>
          <w:rFonts w:eastAsia="Times New Roman"/>
          <w:sz w:val="24"/>
          <w:szCs w:val="24"/>
        </w:rPr>
        <w:t>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Вторая мировая война (1939—1945 гг.)</w:t>
      </w:r>
    </w:p>
    <w:p w:rsidR="00AB4DC0" w:rsidRDefault="00AB4DC0">
      <w:pPr>
        <w:spacing w:line="7"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Мир во второй половине XX — начале XXI в.</w:t>
      </w:r>
    </w:p>
    <w:p w:rsidR="00AB4DC0" w:rsidRDefault="00AB4DC0">
      <w:pPr>
        <w:spacing w:line="7"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AB4DC0" w:rsidRDefault="00AB4DC0">
      <w:pPr>
        <w:spacing w:line="13" w:lineRule="exact"/>
        <w:rPr>
          <w:rFonts w:eastAsia="Times New Roman"/>
          <w:sz w:val="24"/>
          <w:szCs w:val="24"/>
        </w:rPr>
      </w:pPr>
    </w:p>
    <w:p w:rsidR="00AB4DC0" w:rsidRDefault="00B03F8C">
      <w:pPr>
        <w:spacing w:line="235" w:lineRule="auto"/>
        <w:ind w:left="3" w:firstLine="454"/>
        <w:jc w:val="both"/>
        <w:rPr>
          <w:rFonts w:eastAsia="Times New Roman"/>
          <w:sz w:val="24"/>
          <w:szCs w:val="24"/>
        </w:rPr>
      </w:pPr>
      <w:r>
        <w:rPr>
          <w:rFonts w:eastAsia="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AB4DC0" w:rsidRDefault="00AB4DC0">
      <w:pPr>
        <w:spacing w:line="15"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AB4DC0" w:rsidRDefault="00AB4DC0">
      <w:pPr>
        <w:spacing w:line="17" w:lineRule="exact"/>
        <w:rPr>
          <w:rFonts w:eastAsia="Times New Roman"/>
          <w:sz w:val="24"/>
          <w:szCs w:val="24"/>
        </w:rPr>
      </w:pPr>
    </w:p>
    <w:p w:rsidR="00AB4DC0" w:rsidRDefault="00B03F8C">
      <w:pPr>
        <w:spacing w:line="234" w:lineRule="auto"/>
        <w:ind w:left="3" w:firstLine="454"/>
        <w:jc w:val="both"/>
        <w:rPr>
          <w:rFonts w:eastAsia="Times New Roman"/>
          <w:sz w:val="24"/>
          <w:szCs w:val="24"/>
        </w:rPr>
      </w:pPr>
      <w:r>
        <w:rPr>
          <w:rFonts w:eastAsia="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w:t>
      </w:r>
    </w:p>
    <w:p w:rsidR="00AB4DC0" w:rsidRDefault="00AB4DC0">
      <w:pPr>
        <w:sectPr w:rsidR="00AB4DC0">
          <w:pgSz w:w="11900" w:h="16838"/>
          <w:pgMar w:top="1130" w:right="1126" w:bottom="799" w:left="1277" w:header="0" w:footer="0" w:gutter="0"/>
          <w:cols w:space="720" w:equalWidth="0">
            <w:col w:w="9503"/>
          </w:cols>
        </w:sectPr>
      </w:pPr>
    </w:p>
    <w:p w:rsidR="00AB4DC0" w:rsidRDefault="00B03F8C">
      <w:pPr>
        <w:spacing w:line="236" w:lineRule="auto"/>
        <w:ind w:left="3"/>
        <w:jc w:val="both"/>
        <w:rPr>
          <w:sz w:val="20"/>
          <w:szCs w:val="20"/>
        </w:rPr>
      </w:pPr>
      <w:r>
        <w:rPr>
          <w:rFonts w:eastAsia="Times New Roman"/>
          <w:sz w:val="24"/>
          <w:szCs w:val="24"/>
        </w:rPr>
        <w:lastRenderedPageBreak/>
        <w:t>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AB4DC0" w:rsidRDefault="00AB4DC0">
      <w:pPr>
        <w:spacing w:line="16"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AB4DC0" w:rsidRDefault="00AB4DC0">
      <w:pPr>
        <w:spacing w:line="17"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AB4DC0" w:rsidRDefault="00AB4DC0">
      <w:pPr>
        <w:spacing w:line="6" w:lineRule="exact"/>
        <w:rPr>
          <w:sz w:val="20"/>
          <w:szCs w:val="20"/>
        </w:rPr>
      </w:pPr>
    </w:p>
    <w:p w:rsidR="00AB4DC0" w:rsidRDefault="00B03F8C">
      <w:pPr>
        <w:ind w:left="463"/>
        <w:rPr>
          <w:sz w:val="20"/>
          <w:szCs w:val="20"/>
        </w:rPr>
      </w:pPr>
      <w:r>
        <w:rPr>
          <w:rFonts w:eastAsia="Times New Roman"/>
          <w:sz w:val="24"/>
          <w:szCs w:val="24"/>
        </w:rPr>
        <w:t>Международные отношения во второй половине ХХ — начале XXI в. Расстановка сил</w:t>
      </w:r>
    </w:p>
    <w:p w:rsidR="00AB4DC0" w:rsidRDefault="00AB4DC0">
      <w:pPr>
        <w:spacing w:line="12" w:lineRule="exact"/>
        <w:rPr>
          <w:sz w:val="20"/>
          <w:szCs w:val="20"/>
        </w:rPr>
      </w:pPr>
    </w:p>
    <w:p w:rsidR="00AB4DC0" w:rsidRDefault="00B03F8C" w:rsidP="00B03F8C">
      <w:pPr>
        <w:numPr>
          <w:ilvl w:val="0"/>
          <w:numId w:val="206"/>
        </w:numPr>
        <w:tabs>
          <w:tab w:val="left" w:pos="240"/>
        </w:tabs>
        <w:spacing w:line="237" w:lineRule="auto"/>
        <w:ind w:left="3" w:right="20" w:hanging="3"/>
        <w:jc w:val="both"/>
        <w:rPr>
          <w:rFonts w:eastAsia="Times New Roman"/>
          <w:sz w:val="24"/>
          <w:szCs w:val="24"/>
        </w:rPr>
      </w:pPr>
      <w:r>
        <w:rPr>
          <w:rFonts w:eastAsia="Times New Roman"/>
          <w:sz w:val="24"/>
          <w:szCs w:val="24"/>
        </w:rPr>
        <w:t>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AB4DC0" w:rsidRDefault="00AB4DC0">
      <w:pPr>
        <w:spacing w:line="17"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AB4DC0" w:rsidRDefault="00AB4DC0">
      <w:pPr>
        <w:spacing w:line="6" w:lineRule="exact"/>
        <w:rPr>
          <w:sz w:val="20"/>
          <w:szCs w:val="20"/>
        </w:rPr>
      </w:pPr>
    </w:p>
    <w:p w:rsidR="00AB4DC0" w:rsidRDefault="00B03F8C">
      <w:pPr>
        <w:ind w:left="4063"/>
        <w:rPr>
          <w:sz w:val="20"/>
          <w:szCs w:val="20"/>
        </w:rPr>
      </w:pPr>
      <w:r>
        <w:rPr>
          <w:rFonts w:eastAsia="Times New Roman"/>
          <w:b/>
          <w:bCs/>
          <w:sz w:val="24"/>
          <w:szCs w:val="24"/>
        </w:rPr>
        <w:t>Обществознание</w:t>
      </w:r>
    </w:p>
    <w:p w:rsidR="00AB4DC0" w:rsidRDefault="00B03F8C">
      <w:pPr>
        <w:ind w:left="3203"/>
        <w:rPr>
          <w:sz w:val="20"/>
          <w:szCs w:val="20"/>
        </w:rPr>
      </w:pPr>
      <w:r>
        <w:rPr>
          <w:rFonts w:eastAsia="Times New Roman"/>
          <w:b/>
          <w:bCs/>
          <w:i/>
          <w:iCs/>
          <w:sz w:val="24"/>
          <w:szCs w:val="24"/>
        </w:rPr>
        <w:t>Социальная сущность личности</w:t>
      </w:r>
    </w:p>
    <w:p w:rsidR="00AB4DC0" w:rsidRDefault="00B03F8C">
      <w:pPr>
        <w:ind w:left="463"/>
        <w:rPr>
          <w:sz w:val="20"/>
          <w:szCs w:val="20"/>
        </w:rPr>
      </w:pPr>
      <w:r>
        <w:rPr>
          <w:rFonts w:eastAsia="Times New Roman"/>
          <w:b/>
          <w:bCs/>
          <w:sz w:val="24"/>
          <w:szCs w:val="24"/>
        </w:rPr>
        <w:t>Человек в социальном измерении</w:t>
      </w:r>
    </w:p>
    <w:p w:rsidR="00AB4DC0" w:rsidRDefault="00B03F8C">
      <w:pPr>
        <w:spacing w:line="235" w:lineRule="auto"/>
        <w:ind w:left="463"/>
        <w:rPr>
          <w:sz w:val="20"/>
          <w:szCs w:val="20"/>
        </w:rPr>
      </w:pPr>
      <w:r>
        <w:rPr>
          <w:rFonts w:eastAsia="Times New Roman"/>
          <w:sz w:val="24"/>
          <w:szCs w:val="24"/>
        </w:rPr>
        <w:t>Природа  человека.  Интересы  и  потребности.  Самооценка.  Здоровый  образ  жизни.</w:t>
      </w:r>
    </w:p>
    <w:p w:rsidR="00AB4DC0" w:rsidRDefault="00AB4DC0">
      <w:pPr>
        <w:spacing w:line="1" w:lineRule="exact"/>
        <w:rPr>
          <w:sz w:val="20"/>
          <w:szCs w:val="20"/>
        </w:rPr>
      </w:pPr>
    </w:p>
    <w:p w:rsidR="00AB4DC0" w:rsidRDefault="00B03F8C">
      <w:pPr>
        <w:ind w:left="3"/>
        <w:rPr>
          <w:sz w:val="20"/>
          <w:szCs w:val="20"/>
        </w:rPr>
      </w:pPr>
      <w:r>
        <w:rPr>
          <w:rFonts w:eastAsia="Times New Roman"/>
          <w:sz w:val="24"/>
          <w:szCs w:val="24"/>
        </w:rPr>
        <w:t>Безопасность жизни.</w:t>
      </w:r>
    </w:p>
    <w:p w:rsidR="00AB4DC0" w:rsidRDefault="00AB4DC0">
      <w:pPr>
        <w:spacing w:line="12"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Как человек познаёт мир и самого себя. Образование и самообразование.</w:t>
      </w:r>
    </w:p>
    <w:p w:rsidR="00AB4DC0" w:rsidRDefault="00AB4DC0">
      <w:pPr>
        <w:spacing w:line="12" w:lineRule="exact"/>
        <w:rPr>
          <w:sz w:val="20"/>
          <w:szCs w:val="20"/>
        </w:rPr>
      </w:pPr>
    </w:p>
    <w:p w:rsidR="00AB4DC0" w:rsidRDefault="00B03F8C">
      <w:pPr>
        <w:spacing w:line="234" w:lineRule="auto"/>
        <w:ind w:left="3" w:firstLine="454"/>
        <w:rPr>
          <w:sz w:val="20"/>
          <w:szCs w:val="20"/>
        </w:rPr>
      </w:pPr>
      <w:r>
        <w:rPr>
          <w:rFonts w:eastAsia="Times New Roman"/>
          <w:sz w:val="24"/>
          <w:szCs w:val="24"/>
        </w:rPr>
        <w:t>Социальное становление человека: как усваиваются социальные нормы. Социальные «параметры личности».</w:t>
      </w:r>
    </w:p>
    <w:p w:rsidR="00AB4DC0" w:rsidRDefault="00AB4DC0">
      <w:pPr>
        <w:spacing w:line="14"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Положение личности в обществе: от чего оно зависит. Статус. Типичные социальные роли.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Возраст  человека  и  социальные  отношения.  Особенности  подросткового  возраста.</w:t>
      </w:r>
    </w:p>
    <w:p w:rsidR="00AB4DC0" w:rsidRDefault="00B03F8C">
      <w:pPr>
        <w:ind w:left="3"/>
        <w:rPr>
          <w:sz w:val="20"/>
          <w:szCs w:val="20"/>
        </w:rPr>
      </w:pPr>
      <w:r>
        <w:rPr>
          <w:rFonts w:eastAsia="Times New Roman"/>
          <w:sz w:val="24"/>
          <w:szCs w:val="24"/>
        </w:rPr>
        <w:t>Отношения в семье и со сверстниками.</w:t>
      </w:r>
    </w:p>
    <w:p w:rsidR="00AB4DC0" w:rsidRDefault="00AB4DC0">
      <w:pPr>
        <w:spacing w:line="12" w:lineRule="exact"/>
        <w:rPr>
          <w:sz w:val="20"/>
          <w:szCs w:val="20"/>
        </w:rPr>
      </w:pPr>
    </w:p>
    <w:p w:rsidR="00AB4DC0" w:rsidRDefault="00B03F8C">
      <w:pPr>
        <w:spacing w:line="235" w:lineRule="auto"/>
        <w:ind w:left="463"/>
        <w:rPr>
          <w:sz w:val="20"/>
          <w:szCs w:val="20"/>
        </w:rPr>
      </w:pPr>
      <w:r>
        <w:rPr>
          <w:rFonts w:eastAsia="Times New Roman"/>
          <w:sz w:val="24"/>
          <w:szCs w:val="24"/>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w:t>
      </w:r>
    </w:p>
    <w:p w:rsidR="00AB4DC0" w:rsidRDefault="00AB4DC0">
      <w:pPr>
        <w:spacing w:line="3" w:lineRule="exact"/>
        <w:rPr>
          <w:sz w:val="20"/>
          <w:szCs w:val="20"/>
        </w:rPr>
      </w:pPr>
    </w:p>
    <w:p w:rsidR="00AB4DC0" w:rsidRDefault="00B03F8C">
      <w:pPr>
        <w:ind w:left="3"/>
        <w:rPr>
          <w:sz w:val="20"/>
          <w:szCs w:val="20"/>
        </w:rPr>
      </w:pPr>
      <w:r>
        <w:rPr>
          <w:rFonts w:eastAsia="Times New Roman"/>
          <w:sz w:val="24"/>
          <w:szCs w:val="24"/>
        </w:rPr>
        <w:t>права человек получает от рождения.</w:t>
      </w:r>
    </w:p>
    <w:p w:rsidR="00AB4DC0" w:rsidRDefault="00AB4DC0">
      <w:pPr>
        <w:spacing w:line="5" w:lineRule="exact"/>
        <w:rPr>
          <w:sz w:val="20"/>
          <w:szCs w:val="20"/>
        </w:rPr>
      </w:pPr>
    </w:p>
    <w:p w:rsidR="00AB4DC0" w:rsidRDefault="00B03F8C">
      <w:pPr>
        <w:ind w:left="463"/>
        <w:rPr>
          <w:sz w:val="20"/>
          <w:szCs w:val="20"/>
        </w:rPr>
      </w:pPr>
      <w:r>
        <w:rPr>
          <w:rFonts w:eastAsia="Times New Roman"/>
          <w:b/>
          <w:bCs/>
          <w:sz w:val="24"/>
          <w:szCs w:val="24"/>
        </w:rPr>
        <w:t>Ближайшее социальное окружение</w:t>
      </w:r>
    </w:p>
    <w:p w:rsidR="00AB4DC0" w:rsidRDefault="00AB4DC0">
      <w:pPr>
        <w:spacing w:line="7" w:lineRule="exact"/>
        <w:rPr>
          <w:sz w:val="20"/>
          <w:szCs w:val="20"/>
        </w:rPr>
      </w:pPr>
    </w:p>
    <w:p w:rsidR="00AB4DC0" w:rsidRDefault="00B03F8C">
      <w:pPr>
        <w:spacing w:line="234" w:lineRule="auto"/>
        <w:ind w:left="3" w:right="20" w:firstLine="454"/>
        <w:rPr>
          <w:sz w:val="20"/>
          <w:szCs w:val="20"/>
        </w:rPr>
      </w:pPr>
      <w:r>
        <w:rPr>
          <w:rFonts w:eastAsia="Times New Roman"/>
          <w:sz w:val="24"/>
          <w:szCs w:val="24"/>
        </w:rPr>
        <w:t>Семья и семейные отношения. Роли в семье. Семейные ценности и традиции. Забота и воспитание в семье.</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Защита прав и интересов детей, оставшихся без попечения родителей.</w:t>
      </w:r>
    </w:p>
    <w:p w:rsidR="00AB4DC0" w:rsidRDefault="00B03F8C">
      <w:pPr>
        <w:ind w:left="463"/>
        <w:rPr>
          <w:sz w:val="20"/>
          <w:szCs w:val="20"/>
        </w:rPr>
      </w:pPr>
      <w:r>
        <w:rPr>
          <w:rFonts w:eastAsia="Times New Roman"/>
          <w:sz w:val="24"/>
          <w:szCs w:val="24"/>
        </w:rPr>
        <w:t>Человек в малой группе. Ученический коллектив, группа сверстников.</w:t>
      </w:r>
    </w:p>
    <w:p w:rsidR="00AB4DC0" w:rsidRDefault="00AB4DC0">
      <w:pPr>
        <w:sectPr w:rsidR="00AB4DC0">
          <w:pgSz w:w="11900" w:h="16838"/>
          <w:pgMar w:top="1137" w:right="1126" w:bottom="1073" w:left="1277" w:header="0" w:footer="0" w:gutter="0"/>
          <w:cols w:space="720" w:equalWidth="0">
            <w:col w:w="9503"/>
          </w:cols>
        </w:sectPr>
      </w:pPr>
    </w:p>
    <w:p w:rsidR="00AB4DC0" w:rsidRDefault="00B03F8C">
      <w:pPr>
        <w:spacing w:line="234" w:lineRule="auto"/>
        <w:ind w:right="20" w:firstLine="454"/>
        <w:jc w:val="both"/>
        <w:rPr>
          <w:sz w:val="20"/>
          <w:szCs w:val="20"/>
        </w:rPr>
      </w:pPr>
      <w:r>
        <w:rPr>
          <w:rFonts w:eastAsia="Times New Roman"/>
          <w:sz w:val="24"/>
          <w:szCs w:val="24"/>
        </w:rPr>
        <w:lastRenderedPageBreak/>
        <w:t>Межличностные отношения. Общение. Межличностные конфликты и пути их разрешения.</w:t>
      </w:r>
    </w:p>
    <w:p w:rsidR="00AB4DC0" w:rsidRDefault="00AB4DC0">
      <w:pPr>
        <w:spacing w:line="7" w:lineRule="exact"/>
        <w:rPr>
          <w:sz w:val="20"/>
          <w:szCs w:val="20"/>
        </w:rPr>
      </w:pPr>
    </w:p>
    <w:p w:rsidR="00AB4DC0" w:rsidRDefault="00B03F8C">
      <w:pPr>
        <w:ind w:left="3720"/>
        <w:rPr>
          <w:sz w:val="20"/>
          <w:szCs w:val="20"/>
        </w:rPr>
      </w:pPr>
      <w:r>
        <w:rPr>
          <w:rFonts w:eastAsia="Times New Roman"/>
          <w:b/>
          <w:bCs/>
          <w:i/>
          <w:iCs/>
          <w:sz w:val="24"/>
          <w:szCs w:val="24"/>
        </w:rPr>
        <w:t>Современное общество</w:t>
      </w:r>
    </w:p>
    <w:p w:rsidR="00AB4DC0" w:rsidRDefault="00B03F8C">
      <w:pPr>
        <w:ind w:left="460"/>
        <w:rPr>
          <w:sz w:val="20"/>
          <w:szCs w:val="20"/>
        </w:rPr>
      </w:pPr>
      <w:r>
        <w:rPr>
          <w:rFonts w:eastAsia="Times New Roman"/>
          <w:b/>
          <w:bCs/>
          <w:sz w:val="24"/>
          <w:szCs w:val="24"/>
        </w:rPr>
        <w:t>Общество — большой «дом» человечества</w:t>
      </w:r>
    </w:p>
    <w:p w:rsidR="00AB4DC0" w:rsidRDefault="00B03F8C">
      <w:pPr>
        <w:spacing w:line="235" w:lineRule="auto"/>
        <w:ind w:left="460"/>
        <w:rPr>
          <w:sz w:val="20"/>
          <w:szCs w:val="20"/>
        </w:rPr>
      </w:pPr>
      <w:r>
        <w:rPr>
          <w:rFonts w:eastAsia="Times New Roman"/>
          <w:sz w:val="24"/>
          <w:szCs w:val="24"/>
        </w:rPr>
        <w:t>Что связывает людей в общество. Устойчивость и изменчивость в развитии общества.</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Основные типы обществ. Общественный прогресс.</w:t>
      </w:r>
    </w:p>
    <w:p w:rsidR="00AB4DC0" w:rsidRDefault="00B03F8C">
      <w:pPr>
        <w:ind w:left="460"/>
        <w:rPr>
          <w:sz w:val="20"/>
          <w:szCs w:val="20"/>
        </w:rPr>
      </w:pPr>
      <w:r>
        <w:rPr>
          <w:rFonts w:eastAsia="Times New Roman"/>
          <w:sz w:val="24"/>
          <w:szCs w:val="24"/>
        </w:rPr>
        <w:t>Сферы общественной жизни, их взаимосвязь.</w:t>
      </w:r>
    </w:p>
    <w:p w:rsidR="00AB4DC0" w:rsidRDefault="00B03F8C">
      <w:pPr>
        <w:ind w:left="460"/>
        <w:rPr>
          <w:sz w:val="20"/>
          <w:szCs w:val="20"/>
        </w:rPr>
      </w:pPr>
      <w:r>
        <w:rPr>
          <w:rFonts w:eastAsia="Times New Roman"/>
          <w:sz w:val="24"/>
          <w:szCs w:val="24"/>
        </w:rPr>
        <w:t>Труд и образ жизни людей: как создаются материальные блага. Экономика.</w:t>
      </w:r>
    </w:p>
    <w:p w:rsidR="00AB4DC0" w:rsidRDefault="00B03F8C">
      <w:pPr>
        <w:tabs>
          <w:tab w:val="left" w:pos="1900"/>
          <w:tab w:val="left" w:pos="3040"/>
          <w:tab w:val="left" w:pos="3360"/>
          <w:tab w:val="left" w:pos="4580"/>
          <w:tab w:val="left" w:pos="5700"/>
          <w:tab w:val="left" w:pos="6160"/>
          <w:tab w:val="left" w:pos="7900"/>
          <w:tab w:val="left" w:pos="8220"/>
        </w:tabs>
        <w:ind w:left="460"/>
        <w:rPr>
          <w:sz w:val="20"/>
          <w:szCs w:val="20"/>
        </w:rPr>
      </w:pPr>
      <w:r>
        <w:rPr>
          <w:rFonts w:eastAsia="Times New Roman"/>
          <w:sz w:val="24"/>
          <w:szCs w:val="24"/>
        </w:rPr>
        <w:t>Социальные</w:t>
      </w:r>
      <w:r>
        <w:rPr>
          <w:rFonts w:eastAsia="Times New Roman"/>
          <w:sz w:val="24"/>
          <w:szCs w:val="24"/>
        </w:rPr>
        <w:tab/>
        <w:t>различия</w:t>
      </w:r>
      <w:r>
        <w:rPr>
          <w:rFonts w:eastAsia="Times New Roman"/>
          <w:sz w:val="24"/>
          <w:szCs w:val="24"/>
        </w:rPr>
        <w:tab/>
        <w:t>в</w:t>
      </w:r>
      <w:r>
        <w:rPr>
          <w:rFonts w:eastAsia="Times New Roman"/>
          <w:sz w:val="24"/>
          <w:szCs w:val="24"/>
        </w:rPr>
        <w:tab/>
        <w:t>обществе:</w:t>
      </w:r>
      <w:r>
        <w:rPr>
          <w:rFonts w:eastAsia="Times New Roman"/>
          <w:sz w:val="24"/>
          <w:szCs w:val="24"/>
        </w:rPr>
        <w:tab/>
        <w:t>причины</w:t>
      </w:r>
      <w:r>
        <w:rPr>
          <w:rFonts w:eastAsia="Times New Roman"/>
          <w:sz w:val="24"/>
          <w:szCs w:val="24"/>
        </w:rPr>
        <w:tab/>
        <w:t>их</w:t>
      </w:r>
      <w:r>
        <w:rPr>
          <w:rFonts w:eastAsia="Times New Roman"/>
          <w:sz w:val="24"/>
          <w:szCs w:val="24"/>
        </w:rPr>
        <w:tab/>
        <w:t>возникновения</w:t>
      </w:r>
      <w:r>
        <w:rPr>
          <w:rFonts w:eastAsia="Times New Roman"/>
          <w:sz w:val="24"/>
          <w:szCs w:val="24"/>
        </w:rPr>
        <w:tab/>
        <w:t>и</w:t>
      </w:r>
      <w:r>
        <w:rPr>
          <w:sz w:val="20"/>
          <w:szCs w:val="20"/>
        </w:rPr>
        <w:tab/>
      </w:r>
      <w:r>
        <w:rPr>
          <w:rFonts w:eastAsia="Times New Roman"/>
          <w:sz w:val="23"/>
          <w:szCs w:val="23"/>
        </w:rPr>
        <w:t>проявления.</w:t>
      </w:r>
    </w:p>
    <w:p w:rsidR="00AB4DC0" w:rsidRDefault="00B03F8C">
      <w:pPr>
        <w:rPr>
          <w:sz w:val="20"/>
          <w:szCs w:val="20"/>
        </w:rPr>
      </w:pPr>
      <w:r>
        <w:rPr>
          <w:rFonts w:eastAsia="Times New Roman"/>
          <w:sz w:val="24"/>
          <w:szCs w:val="24"/>
        </w:rPr>
        <w:t>Социальные общности и группы.</w:t>
      </w:r>
    </w:p>
    <w:p w:rsidR="00AB4DC0" w:rsidRDefault="00B03F8C">
      <w:pPr>
        <w:ind w:left="460"/>
        <w:rPr>
          <w:sz w:val="20"/>
          <w:szCs w:val="20"/>
        </w:rPr>
      </w:pPr>
      <w:r>
        <w:rPr>
          <w:rFonts w:eastAsia="Times New Roman"/>
          <w:sz w:val="24"/>
          <w:szCs w:val="24"/>
        </w:rPr>
        <w:t>Государственная власть, её роль в управлении общественной жизнью.</w:t>
      </w:r>
    </w:p>
    <w:p w:rsidR="00AB4DC0" w:rsidRDefault="00B03F8C">
      <w:pPr>
        <w:ind w:left="460"/>
        <w:rPr>
          <w:sz w:val="20"/>
          <w:szCs w:val="20"/>
        </w:rPr>
      </w:pPr>
      <w:r>
        <w:rPr>
          <w:rFonts w:eastAsia="Times New Roman"/>
          <w:sz w:val="24"/>
          <w:szCs w:val="24"/>
        </w:rPr>
        <w:t>Из  чего  складывается  духовная  культура  общества.  Духовные  богатства  общества:</w:t>
      </w:r>
    </w:p>
    <w:p w:rsidR="00AB4DC0" w:rsidRDefault="00B03F8C">
      <w:pPr>
        <w:rPr>
          <w:sz w:val="20"/>
          <w:szCs w:val="20"/>
        </w:rPr>
      </w:pPr>
      <w:r>
        <w:rPr>
          <w:rFonts w:eastAsia="Times New Roman"/>
          <w:sz w:val="24"/>
          <w:szCs w:val="24"/>
        </w:rPr>
        <w:t>создание, сохранение, распространение, усвоение.</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Общество, в котором мы живём</w:t>
      </w:r>
    </w:p>
    <w:p w:rsidR="00AB4DC0" w:rsidRDefault="00B03F8C">
      <w:pPr>
        <w:spacing w:line="235" w:lineRule="auto"/>
        <w:ind w:left="460"/>
        <w:rPr>
          <w:sz w:val="20"/>
          <w:szCs w:val="20"/>
        </w:rPr>
      </w:pPr>
      <w:r>
        <w:rPr>
          <w:rFonts w:eastAsia="Times New Roman"/>
          <w:sz w:val="24"/>
          <w:szCs w:val="24"/>
        </w:rPr>
        <w:t>Мир как единое целое. Ускорение мирового общественного развития.</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Современные средства связи и коммуникации, их влияние на нашу жизнь.</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Глобальные проблемы современности. Экологическая ситуация в современном глобальном мире: как спасти природу.</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Российское общество в начале XXI в.</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Ресурсы и возможности развития нашей страны: какие задачи стоят перед отечественной экономикой.</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Духовные ценности российского народа. Культурные достижения народов России: как их сохранить и приумножить.</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Место России среди других государств мира.</w:t>
      </w:r>
    </w:p>
    <w:p w:rsidR="00AB4DC0" w:rsidRDefault="00AB4DC0">
      <w:pPr>
        <w:spacing w:line="5" w:lineRule="exact"/>
        <w:rPr>
          <w:sz w:val="20"/>
          <w:szCs w:val="20"/>
        </w:rPr>
      </w:pPr>
    </w:p>
    <w:p w:rsidR="00AB4DC0" w:rsidRDefault="00B03F8C">
      <w:pPr>
        <w:ind w:left="3940"/>
        <w:rPr>
          <w:sz w:val="20"/>
          <w:szCs w:val="20"/>
        </w:rPr>
      </w:pPr>
      <w:r>
        <w:rPr>
          <w:rFonts w:eastAsia="Times New Roman"/>
          <w:b/>
          <w:bCs/>
          <w:i/>
          <w:iCs/>
          <w:sz w:val="24"/>
          <w:szCs w:val="24"/>
        </w:rPr>
        <w:t>Социальные нормы</w:t>
      </w:r>
    </w:p>
    <w:p w:rsidR="00AB4DC0" w:rsidRDefault="00B03F8C">
      <w:pPr>
        <w:ind w:left="460"/>
        <w:rPr>
          <w:sz w:val="20"/>
          <w:szCs w:val="20"/>
        </w:rPr>
      </w:pPr>
      <w:r>
        <w:rPr>
          <w:rFonts w:eastAsia="Times New Roman"/>
          <w:b/>
          <w:bCs/>
          <w:sz w:val="24"/>
          <w:szCs w:val="24"/>
        </w:rPr>
        <w:t>Регулирование поведения людей в обществе</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Социальные нормы и правила общественной жизни. Общественные традиции и обычаи.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Общественное сознание и ценности. Гражданственность и патриотизм.</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Право, его роль в жизни человека, общества и государства. Основные признаки права.</w:t>
      </w:r>
    </w:p>
    <w:p w:rsidR="00AB4DC0" w:rsidRDefault="00B03F8C">
      <w:pPr>
        <w:rPr>
          <w:sz w:val="20"/>
          <w:szCs w:val="20"/>
        </w:rPr>
      </w:pPr>
      <w:r>
        <w:rPr>
          <w:rFonts w:eastAsia="Times New Roman"/>
          <w:sz w:val="24"/>
          <w:szCs w:val="24"/>
        </w:rPr>
        <w:t>Нормы права. Понятие прав, свобод и обязанностей.</w:t>
      </w:r>
    </w:p>
    <w:p w:rsidR="00AB4DC0" w:rsidRDefault="00AB4DC0">
      <w:pPr>
        <w:spacing w:line="12" w:lineRule="exact"/>
        <w:rPr>
          <w:sz w:val="20"/>
          <w:szCs w:val="20"/>
        </w:rPr>
      </w:pPr>
    </w:p>
    <w:p w:rsidR="00AB4DC0" w:rsidRDefault="00B03F8C">
      <w:pPr>
        <w:spacing w:line="234" w:lineRule="auto"/>
        <w:ind w:left="460"/>
        <w:rPr>
          <w:sz w:val="20"/>
          <w:szCs w:val="20"/>
        </w:rPr>
      </w:pPr>
      <w:r>
        <w:rPr>
          <w:rFonts w:eastAsia="Times New Roman"/>
          <w:sz w:val="24"/>
          <w:szCs w:val="24"/>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Российской Федерации о правах и свободах человека и гражданина.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Как защищаются права человека в России.</w:t>
      </w:r>
    </w:p>
    <w:p w:rsidR="00AB4DC0" w:rsidRDefault="00AB4DC0">
      <w:pPr>
        <w:spacing w:line="10" w:lineRule="exact"/>
        <w:rPr>
          <w:sz w:val="20"/>
          <w:szCs w:val="20"/>
        </w:rPr>
      </w:pPr>
    </w:p>
    <w:p w:rsidR="00AB4DC0" w:rsidRDefault="00B03F8C">
      <w:pPr>
        <w:spacing w:line="236" w:lineRule="auto"/>
        <w:ind w:firstLine="454"/>
        <w:jc w:val="both"/>
        <w:rPr>
          <w:sz w:val="20"/>
          <w:szCs w:val="20"/>
        </w:rPr>
      </w:pPr>
      <w:r>
        <w:rPr>
          <w:rFonts w:eastAsia="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Основы российского законодательства</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Гражданские правоотношения. Гражданско-правовые споры. Судебное разбирательство.</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firstLine="454"/>
        <w:rPr>
          <w:sz w:val="20"/>
          <w:szCs w:val="20"/>
        </w:rPr>
      </w:pPr>
      <w:r>
        <w:rPr>
          <w:rFonts w:eastAsia="Times New Roman"/>
          <w:sz w:val="24"/>
          <w:szCs w:val="24"/>
        </w:rPr>
        <w:lastRenderedPageBreak/>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Административные правоотношения. Административное правонару-шение.</w:t>
      </w:r>
    </w:p>
    <w:p w:rsidR="00AB4DC0" w:rsidRDefault="00B03F8C">
      <w:pPr>
        <w:ind w:left="460"/>
        <w:rPr>
          <w:sz w:val="20"/>
          <w:szCs w:val="20"/>
        </w:rPr>
      </w:pPr>
      <w:r>
        <w:rPr>
          <w:rFonts w:eastAsia="Times New Roman"/>
          <w:sz w:val="24"/>
          <w:szCs w:val="24"/>
        </w:rPr>
        <w:t>Преступление и наказание. Правовая ответственность несовершен-нолетних.</w:t>
      </w:r>
    </w:p>
    <w:p w:rsidR="00AB4DC0" w:rsidRDefault="00B03F8C">
      <w:pPr>
        <w:ind w:left="460"/>
        <w:rPr>
          <w:sz w:val="20"/>
          <w:szCs w:val="20"/>
        </w:rPr>
      </w:pPr>
      <w:r>
        <w:rPr>
          <w:rFonts w:eastAsia="Times New Roman"/>
          <w:sz w:val="24"/>
          <w:szCs w:val="24"/>
        </w:rPr>
        <w:t>Правоохранительные органы. Судебная система.</w:t>
      </w:r>
    </w:p>
    <w:p w:rsidR="00AB4DC0" w:rsidRDefault="00AB4DC0">
      <w:pPr>
        <w:spacing w:line="5" w:lineRule="exact"/>
        <w:rPr>
          <w:sz w:val="20"/>
          <w:szCs w:val="20"/>
        </w:rPr>
      </w:pPr>
    </w:p>
    <w:p w:rsidR="00AB4DC0" w:rsidRDefault="00B03F8C">
      <w:pPr>
        <w:ind w:left="2960"/>
        <w:rPr>
          <w:sz w:val="20"/>
          <w:szCs w:val="20"/>
        </w:rPr>
      </w:pPr>
      <w:r>
        <w:rPr>
          <w:rFonts w:eastAsia="Times New Roman"/>
          <w:b/>
          <w:bCs/>
          <w:i/>
          <w:iCs/>
          <w:sz w:val="24"/>
          <w:szCs w:val="24"/>
        </w:rPr>
        <w:t>Экономика и социальные отношения</w:t>
      </w:r>
    </w:p>
    <w:p w:rsidR="00AB4DC0" w:rsidRDefault="00B03F8C">
      <w:pPr>
        <w:ind w:left="460"/>
        <w:rPr>
          <w:sz w:val="20"/>
          <w:szCs w:val="20"/>
        </w:rPr>
      </w:pPr>
      <w:r>
        <w:rPr>
          <w:rFonts w:eastAsia="Times New Roman"/>
          <w:b/>
          <w:bCs/>
          <w:sz w:val="24"/>
          <w:szCs w:val="24"/>
        </w:rPr>
        <w:t>Мир экономики</w:t>
      </w:r>
    </w:p>
    <w:p w:rsidR="00AB4DC0" w:rsidRDefault="00B03F8C">
      <w:pPr>
        <w:spacing w:line="235" w:lineRule="auto"/>
        <w:ind w:left="460"/>
        <w:rPr>
          <w:sz w:val="20"/>
          <w:szCs w:val="20"/>
        </w:rPr>
      </w:pPr>
      <w:r>
        <w:rPr>
          <w:rFonts w:eastAsia="Times New Roman"/>
          <w:sz w:val="24"/>
          <w:szCs w:val="24"/>
        </w:rPr>
        <w:t>Экономика  и  её  роль  в  жизни  общества.  Экономические  ресурсы  и  потребности.</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Товары и услуги. Цикличность экономического развития.</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Типы экономических систем. Собственность и её формы.</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Рыночное регулирование экономики: возможности и границы. Виды рынков. Законы рыночной экономики.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Деньги и их функции. Инфляция. Роль банков в экономике.</w:t>
      </w:r>
    </w:p>
    <w:p w:rsidR="00AB4DC0" w:rsidRDefault="00B03F8C">
      <w:pPr>
        <w:ind w:left="460"/>
        <w:rPr>
          <w:sz w:val="20"/>
          <w:szCs w:val="20"/>
        </w:rPr>
      </w:pPr>
      <w:r>
        <w:rPr>
          <w:rFonts w:eastAsia="Times New Roman"/>
          <w:sz w:val="24"/>
          <w:szCs w:val="24"/>
        </w:rPr>
        <w:t>Роль государства в рыночной экономике. Государственный бюджет. Налоги.</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Особенности экономического развития России.</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Человек в экономических отношениях</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Основные участники экономики — производители и потребители. Роль человеческого фактора в развитии экономики.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Труд в современной экономике. Профессионализм и профессиональная успешность.</w:t>
      </w:r>
    </w:p>
    <w:p w:rsidR="00AB4DC0" w:rsidRDefault="00B03F8C">
      <w:pPr>
        <w:rPr>
          <w:sz w:val="20"/>
          <w:szCs w:val="20"/>
        </w:rPr>
      </w:pPr>
      <w:r>
        <w:rPr>
          <w:rFonts w:eastAsia="Times New Roman"/>
          <w:sz w:val="24"/>
          <w:szCs w:val="24"/>
        </w:rPr>
        <w:t>Трудовая этика. Заработная плата. Предприниматель. Этика предпринимательства.</w:t>
      </w:r>
    </w:p>
    <w:p w:rsidR="00AB4DC0" w:rsidRDefault="00B03F8C">
      <w:pPr>
        <w:ind w:left="460"/>
        <w:rPr>
          <w:sz w:val="20"/>
          <w:szCs w:val="20"/>
        </w:rPr>
      </w:pPr>
      <w:r>
        <w:rPr>
          <w:rFonts w:eastAsia="Times New Roman"/>
          <w:sz w:val="24"/>
          <w:szCs w:val="24"/>
        </w:rPr>
        <w:t>Экономика семьи. Прожиточный минимум. Семейное потребление.</w:t>
      </w:r>
    </w:p>
    <w:p w:rsidR="00AB4DC0" w:rsidRDefault="00B03F8C">
      <w:pPr>
        <w:ind w:left="460"/>
        <w:rPr>
          <w:sz w:val="20"/>
          <w:szCs w:val="20"/>
        </w:rPr>
      </w:pPr>
      <w:r>
        <w:rPr>
          <w:rFonts w:eastAsia="Times New Roman"/>
          <w:sz w:val="24"/>
          <w:szCs w:val="24"/>
        </w:rPr>
        <w:t>Права потребителя.</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Мир социальных отношений</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Основные социальные группы современного российского общества. Социальная политика Российского государства.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AB4DC0" w:rsidRDefault="00AB4DC0">
      <w:pPr>
        <w:spacing w:line="6" w:lineRule="exact"/>
        <w:rPr>
          <w:sz w:val="20"/>
          <w:szCs w:val="20"/>
        </w:rPr>
      </w:pPr>
    </w:p>
    <w:p w:rsidR="00AB4DC0" w:rsidRDefault="00B03F8C">
      <w:pPr>
        <w:ind w:left="3840"/>
        <w:rPr>
          <w:sz w:val="20"/>
          <w:szCs w:val="20"/>
        </w:rPr>
      </w:pPr>
      <w:r>
        <w:rPr>
          <w:rFonts w:eastAsia="Times New Roman"/>
          <w:b/>
          <w:bCs/>
          <w:i/>
          <w:iCs/>
          <w:sz w:val="24"/>
          <w:szCs w:val="24"/>
        </w:rPr>
        <w:t>Политика. Культура</w:t>
      </w:r>
    </w:p>
    <w:p w:rsidR="00AB4DC0" w:rsidRDefault="00B03F8C">
      <w:pPr>
        <w:ind w:left="460"/>
        <w:rPr>
          <w:sz w:val="20"/>
          <w:szCs w:val="20"/>
        </w:rPr>
      </w:pPr>
      <w:r>
        <w:rPr>
          <w:rFonts w:eastAsia="Times New Roman"/>
          <w:b/>
          <w:bCs/>
          <w:sz w:val="24"/>
          <w:szCs w:val="24"/>
        </w:rPr>
        <w:t>Политическая жизнь общества</w:t>
      </w:r>
    </w:p>
    <w:p w:rsidR="00AB4DC0" w:rsidRDefault="00B03F8C">
      <w:pPr>
        <w:spacing w:line="235" w:lineRule="auto"/>
        <w:ind w:left="460"/>
        <w:rPr>
          <w:sz w:val="20"/>
          <w:szCs w:val="20"/>
        </w:rPr>
      </w:pPr>
      <w:r>
        <w:rPr>
          <w:rFonts w:eastAsia="Times New Roman"/>
          <w:sz w:val="24"/>
          <w:szCs w:val="24"/>
        </w:rPr>
        <w:t>Власть. Властные отношения. Политика. Внутренняя и внешняя политика.</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Сущность государства. Суверенитет. Государственное управление. Формы государства. Функции государства.</w:t>
      </w:r>
    </w:p>
    <w:p w:rsidR="00AB4DC0" w:rsidRDefault="00B03F8C">
      <w:pPr>
        <w:ind w:left="460"/>
        <w:rPr>
          <w:sz w:val="20"/>
          <w:szCs w:val="20"/>
        </w:rPr>
      </w:pPr>
      <w:r>
        <w:rPr>
          <w:rFonts w:eastAsia="Times New Roman"/>
          <w:sz w:val="24"/>
          <w:szCs w:val="24"/>
        </w:rPr>
        <w:t>Наше  государство  —  Российская  Федерация.  Государственное  устройство  России.</w:t>
      </w:r>
    </w:p>
    <w:p w:rsidR="00AB4DC0" w:rsidRDefault="00B03F8C">
      <w:pPr>
        <w:rPr>
          <w:sz w:val="20"/>
          <w:szCs w:val="20"/>
        </w:rPr>
      </w:pPr>
      <w:r>
        <w:rPr>
          <w:rFonts w:eastAsia="Times New Roman"/>
          <w:sz w:val="24"/>
          <w:szCs w:val="24"/>
        </w:rPr>
        <w:t>Гражданство Российской Федерации.</w:t>
      </w:r>
    </w:p>
    <w:p w:rsidR="00AB4DC0" w:rsidRDefault="00B03F8C">
      <w:pPr>
        <w:ind w:left="460"/>
        <w:rPr>
          <w:sz w:val="20"/>
          <w:szCs w:val="20"/>
        </w:rPr>
      </w:pPr>
      <w:r>
        <w:rPr>
          <w:rFonts w:eastAsia="Times New Roman"/>
          <w:sz w:val="24"/>
          <w:szCs w:val="24"/>
        </w:rPr>
        <w:t>Политический режим. Демократия. Парламентаризм.</w:t>
      </w:r>
    </w:p>
    <w:p w:rsidR="00AB4DC0" w:rsidRDefault="00B03F8C">
      <w:pPr>
        <w:ind w:left="460"/>
        <w:rPr>
          <w:sz w:val="20"/>
          <w:szCs w:val="20"/>
        </w:rPr>
      </w:pPr>
      <w:r>
        <w:rPr>
          <w:rFonts w:eastAsia="Times New Roman"/>
          <w:sz w:val="24"/>
          <w:szCs w:val="24"/>
        </w:rPr>
        <w:t>Республика. Выборы и избирательные системы. Политические партии.</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Межгосударственные отношения. Международные политические организации.</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tabs>
          <w:tab w:val="left" w:pos="1380"/>
          <w:tab w:val="left" w:pos="1740"/>
          <w:tab w:val="left" w:pos="3380"/>
          <w:tab w:val="left" w:pos="4840"/>
          <w:tab w:val="left" w:pos="6540"/>
          <w:tab w:val="left" w:pos="8200"/>
        </w:tabs>
        <w:ind w:left="460"/>
        <w:rPr>
          <w:sz w:val="20"/>
          <w:szCs w:val="20"/>
        </w:rPr>
      </w:pPr>
      <w:r>
        <w:rPr>
          <w:rFonts w:eastAsia="Times New Roman"/>
          <w:sz w:val="24"/>
          <w:szCs w:val="24"/>
        </w:rPr>
        <w:lastRenderedPageBreak/>
        <w:t>Войны</w:t>
      </w:r>
      <w:r>
        <w:rPr>
          <w:rFonts w:eastAsia="Times New Roman"/>
          <w:sz w:val="24"/>
          <w:szCs w:val="24"/>
        </w:rPr>
        <w:tab/>
        <w:t>и</w:t>
      </w:r>
      <w:r>
        <w:rPr>
          <w:rFonts w:eastAsia="Times New Roman"/>
          <w:sz w:val="24"/>
          <w:szCs w:val="24"/>
        </w:rPr>
        <w:tab/>
        <w:t>вооружённые</w:t>
      </w:r>
      <w:r>
        <w:rPr>
          <w:rFonts w:eastAsia="Times New Roman"/>
          <w:sz w:val="24"/>
          <w:szCs w:val="24"/>
        </w:rPr>
        <w:tab/>
        <w:t>конфликты.</w:t>
      </w:r>
      <w:r>
        <w:rPr>
          <w:rFonts w:eastAsia="Times New Roman"/>
          <w:sz w:val="24"/>
          <w:szCs w:val="24"/>
        </w:rPr>
        <w:tab/>
        <w:t>Национальная</w:t>
      </w:r>
      <w:r>
        <w:rPr>
          <w:rFonts w:eastAsia="Times New Roman"/>
          <w:sz w:val="24"/>
          <w:szCs w:val="24"/>
        </w:rPr>
        <w:tab/>
        <w:t>безопасность.</w:t>
      </w:r>
      <w:r>
        <w:rPr>
          <w:sz w:val="20"/>
          <w:szCs w:val="20"/>
        </w:rPr>
        <w:tab/>
      </w:r>
      <w:r>
        <w:rPr>
          <w:rFonts w:eastAsia="Times New Roman"/>
          <w:sz w:val="23"/>
          <w:szCs w:val="23"/>
        </w:rPr>
        <w:t>Сепаратизм.</w:t>
      </w:r>
    </w:p>
    <w:p w:rsidR="00AB4DC0" w:rsidRDefault="00B03F8C">
      <w:pPr>
        <w:rPr>
          <w:sz w:val="20"/>
          <w:szCs w:val="20"/>
        </w:rPr>
      </w:pPr>
      <w:r>
        <w:rPr>
          <w:rFonts w:eastAsia="Times New Roman"/>
          <w:sz w:val="24"/>
          <w:szCs w:val="24"/>
        </w:rPr>
        <w:t>Международно-правовая защита жертв вооружённых конфликтов.</w:t>
      </w:r>
    </w:p>
    <w:p w:rsidR="00AB4DC0" w:rsidRDefault="00B03F8C">
      <w:pPr>
        <w:ind w:left="460"/>
        <w:rPr>
          <w:sz w:val="20"/>
          <w:szCs w:val="20"/>
        </w:rPr>
      </w:pPr>
      <w:r>
        <w:rPr>
          <w:rFonts w:eastAsia="Times New Roman"/>
          <w:sz w:val="24"/>
          <w:szCs w:val="24"/>
        </w:rPr>
        <w:t>Глобализация и её противоречия.</w:t>
      </w:r>
    </w:p>
    <w:p w:rsidR="00AB4DC0" w:rsidRDefault="00B03F8C">
      <w:pPr>
        <w:ind w:left="460"/>
        <w:rPr>
          <w:sz w:val="20"/>
          <w:szCs w:val="20"/>
        </w:rPr>
      </w:pPr>
      <w:r>
        <w:rPr>
          <w:rFonts w:eastAsia="Times New Roman"/>
          <w:sz w:val="24"/>
          <w:szCs w:val="24"/>
        </w:rPr>
        <w:t>Человек и политика. Политические события и судьбы людей. Гражданская активность.</w:t>
      </w:r>
    </w:p>
    <w:p w:rsidR="00AB4DC0" w:rsidRDefault="00B03F8C">
      <w:pPr>
        <w:rPr>
          <w:sz w:val="20"/>
          <w:szCs w:val="20"/>
        </w:rPr>
      </w:pPr>
      <w:r>
        <w:rPr>
          <w:rFonts w:eastAsia="Times New Roman"/>
          <w:sz w:val="24"/>
          <w:szCs w:val="24"/>
        </w:rPr>
        <w:t>Патриотизм.</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Культурно-информационная среда общественной жизни</w:t>
      </w:r>
    </w:p>
    <w:p w:rsidR="00AB4DC0" w:rsidRDefault="00B03F8C">
      <w:pPr>
        <w:tabs>
          <w:tab w:val="left" w:pos="1960"/>
          <w:tab w:val="left" w:pos="2300"/>
          <w:tab w:val="left" w:pos="3380"/>
          <w:tab w:val="left" w:pos="3800"/>
          <w:tab w:val="left" w:pos="5800"/>
          <w:tab w:val="left" w:pos="6940"/>
          <w:tab w:val="left" w:pos="8120"/>
        </w:tabs>
        <w:spacing w:line="235" w:lineRule="auto"/>
        <w:ind w:left="460"/>
        <w:rPr>
          <w:sz w:val="20"/>
          <w:szCs w:val="20"/>
        </w:rPr>
      </w:pPr>
      <w:r>
        <w:rPr>
          <w:rFonts w:eastAsia="Times New Roman"/>
          <w:sz w:val="24"/>
          <w:szCs w:val="24"/>
        </w:rPr>
        <w:t>Информация</w:t>
      </w:r>
      <w:r>
        <w:rPr>
          <w:rFonts w:eastAsia="Times New Roman"/>
          <w:sz w:val="24"/>
          <w:szCs w:val="24"/>
        </w:rPr>
        <w:tab/>
        <w:t>и</w:t>
      </w:r>
      <w:r>
        <w:rPr>
          <w:rFonts w:eastAsia="Times New Roman"/>
          <w:sz w:val="24"/>
          <w:szCs w:val="24"/>
        </w:rPr>
        <w:tab/>
        <w:t>способы</w:t>
      </w:r>
      <w:r>
        <w:rPr>
          <w:rFonts w:eastAsia="Times New Roman"/>
          <w:sz w:val="24"/>
          <w:szCs w:val="24"/>
        </w:rPr>
        <w:tab/>
        <w:t>её</w:t>
      </w:r>
      <w:r>
        <w:rPr>
          <w:rFonts w:eastAsia="Times New Roman"/>
          <w:sz w:val="24"/>
          <w:szCs w:val="24"/>
        </w:rPr>
        <w:tab/>
        <w:t>распространения.</w:t>
      </w:r>
      <w:r>
        <w:rPr>
          <w:rFonts w:eastAsia="Times New Roman"/>
          <w:sz w:val="24"/>
          <w:szCs w:val="24"/>
        </w:rPr>
        <w:tab/>
        <w:t>Средства</w:t>
      </w:r>
      <w:r>
        <w:rPr>
          <w:rFonts w:eastAsia="Times New Roman"/>
          <w:sz w:val="24"/>
          <w:szCs w:val="24"/>
        </w:rPr>
        <w:tab/>
        <w:t>массовой</w:t>
      </w:r>
      <w:r>
        <w:rPr>
          <w:rFonts w:eastAsia="Times New Roman"/>
          <w:sz w:val="24"/>
          <w:szCs w:val="24"/>
        </w:rPr>
        <w:tab/>
        <w:t>информации.</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Интернет.</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Культура, её многообразие и формы. Культурные различия. Диалог культур как черта современного мира.</w:t>
      </w:r>
    </w:p>
    <w:p w:rsidR="00AB4DC0" w:rsidRDefault="00AB4DC0">
      <w:pPr>
        <w:spacing w:line="2" w:lineRule="exact"/>
        <w:rPr>
          <w:sz w:val="20"/>
          <w:szCs w:val="20"/>
        </w:rPr>
      </w:pPr>
    </w:p>
    <w:p w:rsidR="00AB4DC0" w:rsidRDefault="00B03F8C">
      <w:pPr>
        <w:tabs>
          <w:tab w:val="left" w:pos="1100"/>
          <w:tab w:val="left" w:pos="2120"/>
          <w:tab w:val="left" w:pos="2420"/>
          <w:tab w:val="left" w:pos="3820"/>
          <w:tab w:val="left" w:pos="4980"/>
          <w:tab w:val="left" w:pos="6500"/>
          <w:tab w:val="left" w:pos="7420"/>
          <w:tab w:val="left" w:pos="8580"/>
        </w:tabs>
        <w:ind w:left="460"/>
        <w:rPr>
          <w:sz w:val="20"/>
          <w:szCs w:val="20"/>
        </w:rPr>
      </w:pPr>
      <w:r>
        <w:rPr>
          <w:rFonts w:eastAsia="Times New Roman"/>
          <w:sz w:val="24"/>
          <w:szCs w:val="24"/>
        </w:rPr>
        <w:t>Роль</w:t>
      </w:r>
      <w:r>
        <w:rPr>
          <w:rFonts w:eastAsia="Times New Roman"/>
          <w:sz w:val="24"/>
          <w:szCs w:val="24"/>
        </w:rPr>
        <w:tab/>
        <w:t>религии</w:t>
      </w:r>
      <w:r>
        <w:rPr>
          <w:rFonts w:eastAsia="Times New Roman"/>
          <w:sz w:val="24"/>
          <w:szCs w:val="24"/>
        </w:rPr>
        <w:tab/>
        <w:t>в</w:t>
      </w:r>
      <w:r>
        <w:rPr>
          <w:rFonts w:eastAsia="Times New Roman"/>
          <w:sz w:val="24"/>
          <w:szCs w:val="24"/>
        </w:rPr>
        <w:tab/>
        <w:t>культурном</w:t>
      </w:r>
      <w:r>
        <w:rPr>
          <w:rFonts w:eastAsia="Times New Roman"/>
          <w:sz w:val="24"/>
          <w:szCs w:val="24"/>
        </w:rPr>
        <w:tab/>
        <w:t>развитии.</w:t>
      </w:r>
      <w:r>
        <w:rPr>
          <w:rFonts w:eastAsia="Times New Roman"/>
          <w:sz w:val="24"/>
          <w:szCs w:val="24"/>
        </w:rPr>
        <w:tab/>
        <w:t>Религиозные</w:t>
      </w:r>
      <w:r>
        <w:rPr>
          <w:rFonts w:eastAsia="Times New Roman"/>
          <w:sz w:val="24"/>
          <w:szCs w:val="24"/>
        </w:rPr>
        <w:tab/>
        <w:t>нормы.</w:t>
      </w:r>
      <w:r>
        <w:rPr>
          <w:rFonts w:eastAsia="Times New Roman"/>
          <w:sz w:val="24"/>
          <w:szCs w:val="24"/>
        </w:rPr>
        <w:tab/>
        <w:t>Мировые</w:t>
      </w:r>
      <w:r>
        <w:rPr>
          <w:sz w:val="20"/>
          <w:szCs w:val="20"/>
        </w:rPr>
        <w:tab/>
      </w:r>
      <w:r>
        <w:rPr>
          <w:rFonts w:eastAsia="Times New Roman"/>
          <w:sz w:val="23"/>
          <w:szCs w:val="23"/>
        </w:rPr>
        <w:t>религии.</w:t>
      </w:r>
    </w:p>
    <w:p w:rsidR="00AB4DC0" w:rsidRDefault="00B03F8C">
      <w:pPr>
        <w:rPr>
          <w:sz w:val="20"/>
          <w:szCs w:val="20"/>
        </w:rPr>
      </w:pPr>
      <w:r>
        <w:rPr>
          <w:rFonts w:eastAsia="Times New Roman"/>
          <w:sz w:val="24"/>
          <w:szCs w:val="24"/>
        </w:rPr>
        <w:t>Веротерпимость.</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Культура Российской Федерации. Образование и наука. Искусство. Возрождение религиозной жизни в нашей стране.</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Человек в меняющемся обществе</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AB4DC0" w:rsidRDefault="00AB4DC0">
      <w:pPr>
        <w:spacing w:line="7" w:lineRule="exact"/>
        <w:rPr>
          <w:sz w:val="20"/>
          <w:szCs w:val="20"/>
        </w:rPr>
      </w:pPr>
    </w:p>
    <w:p w:rsidR="00AB4DC0" w:rsidRDefault="00B03F8C">
      <w:pPr>
        <w:ind w:left="4380"/>
        <w:rPr>
          <w:sz w:val="20"/>
          <w:szCs w:val="20"/>
        </w:rPr>
      </w:pPr>
      <w:r>
        <w:rPr>
          <w:rFonts w:eastAsia="Times New Roman"/>
          <w:b/>
          <w:bCs/>
          <w:sz w:val="24"/>
          <w:szCs w:val="24"/>
        </w:rPr>
        <w:t>География</w:t>
      </w:r>
    </w:p>
    <w:p w:rsidR="00AB4DC0" w:rsidRDefault="00B03F8C">
      <w:pPr>
        <w:ind w:left="4020"/>
        <w:rPr>
          <w:sz w:val="20"/>
          <w:szCs w:val="20"/>
        </w:rPr>
      </w:pPr>
      <w:r>
        <w:rPr>
          <w:rFonts w:eastAsia="Times New Roman"/>
          <w:b/>
          <w:bCs/>
          <w:sz w:val="24"/>
          <w:szCs w:val="24"/>
        </w:rPr>
        <w:t>География Земли</w:t>
      </w:r>
    </w:p>
    <w:p w:rsidR="00AB4DC0" w:rsidRDefault="00B03F8C">
      <w:pPr>
        <w:ind w:left="460"/>
        <w:rPr>
          <w:sz w:val="20"/>
          <w:szCs w:val="20"/>
        </w:rPr>
      </w:pPr>
      <w:r>
        <w:rPr>
          <w:rFonts w:eastAsia="Times New Roman"/>
          <w:b/>
          <w:bCs/>
          <w:sz w:val="24"/>
          <w:szCs w:val="24"/>
        </w:rPr>
        <w:t>Источники географической информации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Развитие географических знаний о Земле</w:t>
      </w:r>
      <w:r>
        <w:rPr>
          <w:rFonts w:eastAsia="Times New Roman"/>
          <w:b/>
          <w:bCs/>
          <w:sz w:val="24"/>
          <w:szCs w:val="24"/>
        </w:rPr>
        <w:t>.</w:t>
      </w:r>
      <w:r>
        <w:rPr>
          <w:rFonts w:eastAsia="Times New Roman"/>
          <w:b/>
          <w:bCs/>
          <w:i/>
          <w:iCs/>
          <w:sz w:val="24"/>
          <w:szCs w:val="24"/>
        </w:rPr>
        <w:t xml:space="preserve"> </w:t>
      </w:r>
      <w:r>
        <w:rPr>
          <w:rFonts w:eastAsia="Times New Roman"/>
          <w:sz w:val="24"/>
          <w:szCs w:val="24"/>
        </w:rPr>
        <w:t>Развитие представлений человека о мире.</w:t>
      </w:r>
      <w:r>
        <w:rPr>
          <w:rFonts w:eastAsia="Times New Roman"/>
          <w:b/>
          <w:bCs/>
          <w:i/>
          <w:iCs/>
          <w:sz w:val="24"/>
          <w:szCs w:val="24"/>
        </w:rPr>
        <w:t xml:space="preserve"> </w:t>
      </w:r>
      <w:r>
        <w:rPr>
          <w:rFonts w:eastAsia="Times New Roman"/>
          <w:sz w:val="24"/>
          <w:szCs w:val="24"/>
        </w:rPr>
        <w:t>Выдающиеся географические открытия. Современный этап научных географических исследований.</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Глобус. </w:t>
      </w:r>
      <w:r>
        <w:rPr>
          <w:rFonts w:eastAsia="Times New Roman"/>
          <w:sz w:val="24"/>
          <w:szCs w:val="24"/>
        </w:rPr>
        <w:t>Масштаб и его виды.</w:t>
      </w:r>
      <w:r>
        <w:rPr>
          <w:rFonts w:eastAsia="Times New Roman"/>
          <w:b/>
          <w:bCs/>
          <w:i/>
          <w:iCs/>
          <w:sz w:val="24"/>
          <w:szCs w:val="24"/>
        </w:rPr>
        <w:t xml:space="preserve"> </w:t>
      </w:r>
      <w:r>
        <w:rPr>
          <w:rFonts w:eastAsia="Times New Roman"/>
          <w:sz w:val="24"/>
          <w:szCs w:val="24"/>
        </w:rPr>
        <w:t>Параллели.</w:t>
      </w:r>
      <w:r>
        <w:rPr>
          <w:rFonts w:eastAsia="Times New Roman"/>
          <w:b/>
          <w:bCs/>
          <w:i/>
          <w:iCs/>
          <w:sz w:val="24"/>
          <w:szCs w:val="24"/>
        </w:rPr>
        <w:t xml:space="preserve"> </w:t>
      </w:r>
      <w:r>
        <w:rPr>
          <w:rFonts w:eastAsia="Times New Roman"/>
          <w:sz w:val="24"/>
          <w:szCs w:val="24"/>
        </w:rPr>
        <w:t>Меридианы.</w:t>
      </w:r>
      <w:r>
        <w:rPr>
          <w:rFonts w:eastAsia="Times New Roman"/>
          <w:b/>
          <w:bCs/>
          <w:i/>
          <w:iCs/>
          <w:sz w:val="24"/>
          <w:szCs w:val="24"/>
        </w:rPr>
        <w:t xml:space="preserve"> </w:t>
      </w:r>
      <w:r>
        <w:rPr>
          <w:rFonts w:eastAsia="Times New Roman"/>
          <w:sz w:val="24"/>
          <w:szCs w:val="24"/>
        </w:rPr>
        <w:t>Определение направлений на</w:t>
      </w:r>
      <w:r>
        <w:rPr>
          <w:rFonts w:eastAsia="Times New Roman"/>
          <w:b/>
          <w:bCs/>
          <w:i/>
          <w:iCs/>
          <w:sz w:val="24"/>
          <w:szCs w:val="24"/>
        </w:rPr>
        <w:t xml:space="preserve"> </w:t>
      </w:r>
      <w:r>
        <w:rPr>
          <w:rFonts w:eastAsia="Times New Roman"/>
          <w:sz w:val="24"/>
          <w:szCs w:val="24"/>
        </w:rPr>
        <w:t>глобусе. Градусная сетка. Географические координаты, их определение. Способы изображения земной поверхности.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План местности. </w:t>
      </w:r>
      <w:r>
        <w:rPr>
          <w:rFonts w:eastAsia="Times New Roman"/>
          <w:sz w:val="24"/>
          <w:szCs w:val="24"/>
        </w:rPr>
        <w:t>Ориентирование и способы ориентирования на местности.</w:t>
      </w:r>
      <w:r>
        <w:rPr>
          <w:rFonts w:eastAsia="Times New Roman"/>
          <w:b/>
          <w:bCs/>
          <w:i/>
          <w:iCs/>
          <w:sz w:val="24"/>
          <w:szCs w:val="24"/>
        </w:rPr>
        <w:t xml:space="preserve"> </w:t>
      </w:r>
      <w:r>
        <w:rPr>
          <w:rFonts w:eastAsia="Times New Roman"/>
          <w:sz w:val="24"/>
          <w:szCs w:val="24"/>
        </w:rPr>
        <w:t>Компас.</w:t>
      </w:r>
      <w:r>
        <w:rPr>
          <w:rFonts w:eastAsia="Times New Roman"/>
          <w:b/>
          <w:bCs/>
          <w:i/>
          <w:iCs/>
          <w:sz w:val="24"/>
          <w:szCs w:val="24"/>
        </w:rPr>
        <w:t xml:space="preserve"> </w:t>
      </w:r>
      <w:r>
        <w:rPr>
          <w:rFonts w:eastAsia="Times New Roman"/>
          <w:sz w:val="24"/>
          <w:szCs w:val="24"/>
        </w:rPr>
        <w:t>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Географическая карта — особый источник информации. </w:t>
      </w:r>
      <w:r>
        <w:rPr>
          <w:rFonts w:eastAsia="Times New Roman"/>
          <w:sz w:val="24"/>
          <w:szCs w:val="24"/>
        </w:rPr>
        <w:t>Отличия карты от плана.</w:t>
      </w:r>
      <w:r>
        <w:rPr>
          <w:rFonts w:eastAsia="Times New Roman"/>
          <w:b/>
          <w:bCs/>
          <w:i/>
          <w:iCs/>
          <w:sz w:val="24"/>
          <w:szCs w:val="24"/>
        </w:rPr>
        <w:t xml:space="preserve"> </w:t>
      </w:r>
      <w:r>
        <w:rPr>
          <w:rFonts w:eastAsia="Times New Roman"/>
          <w:sz w:val="24"/>
          <w:szCs w:val="24"/>
        </w:rPr>
        <w:t>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Географические методы изучения окружающей среды</w:t>
      </w:r>
      <w:r>
        <w:rPr>
          <w:rFonts w:eastAsia="Times New Roman"/>
          <w:b/>
          <w:bCs/>
          <w:sz w:val="24"/>
          <w:szCs w:val="24"/>
        </w:rPr>
        <w:t>.</w:t>
      </w:r>
      <w:r>
        <w:rPr>
          <w:rFonts w:eastAsia="Times New Roman"/>
          <w:b/>
          <w:bCs/>
          <w:i/>
          <w:iCs/>
          <w:sz w:val="24"/>
          <w:szCs w:val="24"/>
        </w:rPr>
        <w:t xml:space="preserve"> </w:t>
      </w:r>
      <w:r>
        <w:rPr>
          <w:rFonts w:eastAsia="Times New Roman"/>
          <w:sz w:val="24"/>
          <w:szCs w:val="24"/>
        </w:rPr>
        <w:t>Наблюдение.</w:t>
      </w:r>
      <w:r>
        <w:rPr>
          <w:rFonts w:eastAsia="Times New Roman"/>
          <w:b/>
          <w:bCs/>
          <w:i/>
          <w:iCs/>
          <w:sz w:val="24"/>
          <w:szCs w:val="24"/>
        </w:rPr>
        <w:t xml:space="preserve"> </w:t>
      </w:r>
      <w:r>
        <w:rPr>
          <w:rFonts w:eastAsia="Times New Roman"/>
          <w:sz w:val="24"/>
          <w:szCs w:val="24"/>
        </w:rPr>
        <w:t>Описательные и</w:t>
      </w:r>
      <w:r>
        <w:rPr>
          <w:rFonts w:eastAsia="Times New Roman"/>
          <w:b/>
          <w:bCs/>
          <w:i/>
          <w:iCs/>
          <w:sz w:val="24"/>
          <w:szCs w:val="24"/>
        </w:rPr>
        <w:t xml:space="preserve"> </w:t>
      </w:r>
      <w:r>
        <w:rPr>
          <w:rFonts w:eastAsia="Times New Roman"/>
          <w:sz w:val="24"/>
          <w:szCs w:val="24"/>
        </w:rPr>
        <w:t>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AB4DC0" w:rsidRDefault="00AB4DC0">
      <w:pPr>
        <w:spacing w:line="282" w:lineRule="exact"/>
        <w:rPr>
          <w:sz w:val="20"/>
          <w:szCs w:val="20"/>
        </w:rPr>
      </w:pPr>
    </w:p>
    <w:p w:rsidR="00AB4DC0" w:rsidRDefault="00B03F8C">
      <w:pPr>
        <w:ind w:left="460"/>
        <w:rPr>
          <w:sz w:val="20"/>
          <w:szCs w:val="20"/>
        </w:rPr>
      </w:pPr>
      <w:r>
        <w:rPr>
          <w:rFonts w:eastAsia="Times New Roman"/>
          <w:b/>
          <w:bCs/>
          <w:sz w:val="24"/>
          <w:szCs w:val="24"/>
        </w:rPr>
        <w:t>Природа Земли и человек</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Земля — планета Солнечной системы. </w:t>
      </w:r>
      <w:r>
        <w:rPr>
          <w:rFonts w:eastAsia="Times New Roman"/>
          <w:sz w:val="24"/>
          <w:szCs w:val="24"/>
        </w:rPr>
        <w:t>Земля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планета Солнечной системы.</w:t>
      </w:r>
      <w:r>
        <w:rPr>
          <w:rFonts w:eastAsia="Times New Roman"/>
          <w:b/>
          <w:bCs/>
          <w:i/>
          <w:iCs/>
          <w:sz w:val="24"/>
          <w:szCs w:val="24"/>
        </w:rPr>
        <w:t xml:space="preserve"> </w:t>
      </w:r>
      <w:r>
        <w:rPr>
          <w:rFonts w:eastAsia="Times New Roman"/>
          <w:sz w:val="24"/>
          <w:szCs w:val="24"/>
        </w:rPr>
        <w:t>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b/>
          <w:bCs/>
          <w:i/>
          <w:iCs/>
          <w:sz w:val="24"/>
          <w:szCs w:val="24"/>
        </w:rPr>
        <w:t xml:space="preserve">Земная кора и литосфера. Рельеф Земли. </w:t>
      </w:r>
      <w:r>
        <w:rPr>
          <w:rFonts w:eastAsia="Times New Roman"/>
          <w:sz w:val="24"/>
          <w:szCs w:val="24"/>
        </w:rPr>
        <w:t>Внутреннее строение Земли,</w:t>
      </w:r>
      <w:r>
        <w:rPr>
          <w:rFonts w:eastAsia="Times New Roman"/>
          <w:b/>
          <w:bCs/>
          <w:i/>
          <w:iCs/>
          <w:sz w:val="24"/>
          <w:szCs w:val="24"/>
        </w:rPr>
        <w:t xml:space="preserve"> </w:t>
      </w:r>
      <w:r>
        <w:rPr>
          <w:rFonts w:eastAsia="Times New Roman"/>
          <w:sz w:val="24"/>
          <w:szCs w:val="24"/>
        </w:rPr>
        <w:t>методы его</w:t>
      </w:r>
      <w:r>
        <w:rPr>
          <w:rFonts w:eastAsia="Times New Roman"/>
          <w:b/>
          <w:bCs/>
          <w:i/>
          <w:iCs/>
          <w:sz w:val="24"/>
          <w:szCs w:val="24"/>
        </w:rPr>
        <w:t xml:space="preserve"> </w:t>
      </w:r>
      <w:r>
        <w:rPr>
          <w:rFonts w:eastAsia="Times New Roman"/>
          <w:sz w:val="24"/>
          <w:szCs w:val="24"/>
        </w:rPr>
        <w:t>изучения.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i/>
          <w:iCs/>
          <w:sz w:val="24"/>
          <w:szCs w:val="24"/>
        </w:rPr>
        <w:t xml:space="preserve">Земная кора и литосфера. </w:t>
      </w:r>
      <w:r>
        <w:rPr>
          <w:rFonts w:eastAsia="Times New Roman"/>
          <w:sz w:val="24"/>
          <w:szCs w:val="24"/>
        </w:rPr>
        <w:t>Горные породы и полезные ископаемые.</w:t>
      </w:r>
      <w:r>
        <w:rPr>
          <w:rFonts w:eastAsia="Times New Roman"/>
          <w:i/>
          <w:iCs/>
          <w:sz w:val="24"/>
          <w:szCs w:val="24"/>
        </w:rPr>
        <w:t xml:space="preserve"> </w:t>
      </w:r>
      <w:r>
        <w:rPr>
          <w:rFonts w:eastAsia="Times New Roman"/>
          <w:sz w:val="24"/>
          <w:szCs w:val="24"/>
        </w:rPr>
        <w:t>Состав земной</w:t>
      </w:r>
      <w:r>
        <w:rPr>
          <w:rFonts w:eastAsia="Times New Roman"/>
          <w:i/>
          <w:iCs/>
          <w:sz w:val="24"/>
          <w:szCs w:val="24"/>
        </w:rPr>
        <w:t xml:space="preserve"> </w:t>
      </w:r>
      <w:r>
        <w:rPr>
          <w:rFonts w:eastAsia="Times New Roman"/>
          <w:sz w:val="24"/>
          <w:szCs w:val="24"/>
        </w:rPr>
        <w:t>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AB4DC0" w:rsidRDefault="00AB4DC0">
      <w:pPr>
        <w:sectPr w:rsidR="00AB4DC0">
          <w:pgSz w:w="11900" w:h="16838"/>
          <w:pgMar w:top="1125" w:right="1126" w:bottom="1078" w:left="1280" w:header="0" w:footer="0" w:gutter="0"/>
          <w:cols w:space="720" w:equalWidth="0">
            <w:col w:w="9500"/>
          </w:cols>
        </w:sectPr>
      </w:pPr>
    </w:p>
    <w:p w:rsidR="00AB4DC0" w:rsidRDefault="00B03F8C">
      <w:pPr>
        <w:spacing w:line="234" w:lineRule="auto"/>
        <w:ind w:left="3" w:firstLine="454"/>
        <w:rPr>
          <w:sz w:val="20"/>
          <w:szCs w:val="20"/>
        </w:rPr>
      </w:pPr>
      <w:r>
        <w:rPr>
          <w:rFonts w:eastAsia="Times New Roman"/>
          <w:i/>
          <w:iCs/>
          <w:sz w:val="24"/>
          <w:szCs w:val="24"/>
        </w:rPr>
        <w:lastRenderedPageBreak/>
        <w:t xml:space="preserve">Рельеф Земли. </w:t>
      </w:r>
      <w:r>
        <w:rPr>
          <w:rFonts w:eastAsia="Times New Roman"/>
          <w:sz w:val="24"/>
          <w:szCs w:val="24"/>
        </w:rPr>
        <w:t>Зависимость крупнейших форм рельефа от строения земной коры.</w:t>
      </w:r>
      <w:r>
        <w:rPr>
          <w:rFonts w:eastAsia="Times New Roman"/>
          <w:i/>
          <w:iCs/>
          <w:sz w:val="24"/>
          <w:szCs w:val="24"/>
        </w:rPr>
        <w:t xml:space="preserve"> </w:t>
      </w:r>
      <w:r>
        <w:rPr>
          <w:rFonts w:eastAsia="Times New Roman"/>
          <w:sz w:val="24"/>
          <w:szCs w:val="24"/>
        </w:rPr>
        <w:t>Неоднородность земной поверхности как следствие взаимодействия внутренних сил Земли</w:t>
      </w:r>
    </w:p>
    <w:p w:rsidR="00AB4DC0" w:rsidRDefault="00AB4DC0">
      <w:pPr>
        <w:spacing w:line="14" w:lineRule="exact"/>
        <w:rPr>
          <w:sz w:val="20"/>
          <w:szCs w:val="20"/>
        </w:rPr>
      </w:pPr>
    </w:p>
    <w:p w:rsidR="00AB4DC0" w:rsidRDefault="00B03F8C" w:rsidP="00B03F8C">
      <w:pPr>
        <w:numPr>
          <w:ilvl w:val="0"/>
          <w:numId w:val="207"/>
        </w:numPr>
        <w:tabs>
          <w:tab w:val="left" w:pos="226"/>
        </w:tabs>
        <w:spacing w:line="234" w:lineRule="auto"/>
        <w:ind w:left="3" w:right="20" w:hanging="3"/>
        <w:rPr>
          <w:rFonts w:eastAsia="Times New Roman"/>
          <w:sz w:val="24"/>
          <w:szCs w:val="24"/>
        </w:rPr>
      </w:pPr>
      <w:r>
        <w:rPr>
          <w:rFonts w:eastAsia="Times New Roman"/>
          <w:sz w:val="24"/>
          <w:szCs w:val="24"/>
        </w:rPr>
        <w:t>внешних процессов. Основные формы рельефа суши и дна Мирового океана. Различия гор и равнин по высоте. Описание рельефа территории по карте.</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i/>
          <w:iCs/>
          <w:sz w:val="24"/>
          <w:szCs w:val="24"/>
        </w:rPr>
        <w:t xml:space="preserve">Человек и литосфера. </w:t>
      </w:r>
      <w:r>
        <w:rPr>
          <w:rFonts w:eastAsia="Times New Roman"/>
          <w:sz w:val="24"/>
          <w:szCs w:val="24"/>
        </w:rPr>
        <w:t>Опасные природные явления,</w:t>
      </w:r>
      <w:r>
        <w:rPr>
          <w:rFonts w:eastAsia="Times New Roman"/>
          <w:i/>
          <w:iCs/>
          <w:sz w:val="24"/>
          <w:szCs w:val="24"/>
        </w:rPr>
        <w:t xml:space="preserve"> </w:t>
      </w:r>
      <w:r>
        <w:rPr>
          <w:rFonts w:eastAsia="Times New Roman"/>
          <w:sz w:val="24"/>
          <w:szCs w:val="24"/>
        </w:rPr>
        <w:t>их предупреждение.</w:t>
      </w:r>
      <w:r>
        <w:rPr>
          <w:rFonts w:eastAsia="Times New Roman"/>
          <w:i/>
          <w:iCs/>
          <w:sz w:val="24"/>
          <w:szCs w:val="24"/>
        </w:rPr>
        <w:t xml:space="preserve"> </w:t>
      </w:r>
      <w:r>
        <w:rPr>
          <w:rFonts w:eastAsia="Times New Roman"/>
          <w:sz w:val="24"/>
          <w:szCs w:val="24"/>
        </w:rPr>
        <w:t>Особенности</w:t>
      </w:r>
      <w:r>
        <w:rPr>
          <w:rFonts w:eastAsia="Times New Roman"/>
          <w:i/>
          <w:iCs/>
          <w:sz w:val="24"/>
          <w:szCs w:val="24"/>
        </w:rPr>
        <w:t xml:space="preserve"> </w:t>
      </w:r>
      <w:r>
        <w:rPr>
          <w:rFonts w:eastAsia="Times New Roman"/>
          <w:sz w:val="24"/>
          <w:szCs w:val="24"/>
        </w:rPr>
        <w:t>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i/>
          <w:iCs/>
          <w:sz w:val="24"/>
          <w:szCs w:val="24"/>
        </w:rPr>
        <w:t>Атмосфера — воздушная оболочка Земли.</w:t>
      </w:r>
    </w:p>
    <w:p w:rsidR="00AB4DC0" w:rsidRDefault="00AB4DC0">
      <w:pPr>
        <w:spacing w:line="7"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i/>
          <w:iCs/>
          <w:sz w:val="24"/>
          <w:szCs w:val="24"/>
        </w:rPr>
        <w:t xml:space="preserve">Атмосфера. </w:t>
      </w:r>
      <w:r>
        <w:rPr>
          <w:rFonts w:eastAsia="Times New Roman"/>
          <w:sz w:val="24"/>
          <w:szCs w:val="24"/>
        </w:rPr>
        <w:t>Состав атмосферы,</w:t>
      </w:r>
      <w:r>
        <w:rPr>
          <w:rFonts w:eastAsia="Times New Roman"/>
          <w:i/>
          <w:iCs/>
          <w:sz w:val="24"/>
          <w:szCs w:val="24"/>
        </w:rPr>
        <w:t xml:space="preserve"> </w:t>
      </w:r>
      <w:r>
        <w:rPr>
          <w:rFonts w:eastAsia="Times New Roman"/>
          <w:sz w:val="24"/>
          <w:szCs w:val="24"/>
        </w:rPr>
        <w:t>её структура.</w:t>
      </w:r>
      <w:r>
        <w:rPr>
          <w:rFonts w:eastAsia="Times New Roman"/>
          <w:i/>
          <w:iCs/>
          <w:sz w:val="24"/>
          <w:szCs w:val="24"/>
        </w:rPr>
        <w:t xml:space="preserve"> </w:t>
      </w:r>
      <w:r>
        <w:rPr>
          <w:rFonts w:eastAsia="Times New Roman"/>
          <w:sz w:val="24"/>
          <w:szCs w:val="24"/>
        </w:rPr>
        <w:t>Значение атмосферы для жизни на</w:t>
      </w:r>
      <w:r>
        <w:rPr>
          <w:rFonts w:eastAsia="Times New Roman"/>
          <w:i/>
          <w:iCs/>
          <w:sz w:val="24"/>
          <w:szCs w:val="24"/>
        </w:rPr>
        <w:t xml:space="preserve"> </w:t>
      </w:r>
      <w:r>
        <w:rPr>
          <w:rFonts w:eastAsia="Times New Roman"/>
          <w:sz w:val="24"/>
          <w:szCs w:val="24"/>
        </w:rPr>
        <w:t>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B4DC0" w:rsidRDefault="00AB4DC0">
      <w:pPr>
        <w:spacing w:line="13" w:lineRule="exact"/>
        <w:rPr>
          <w:rFonts w:eastAsia="Times New Roman"/>
          <w:sz w:val="24"/>
          <w:szCs w:val="24"/>
        </w:rPr>
      </w:pPr>
    </w:p>
    <w:p w:rsidR="00AB4DC0" w:rsidRDefault="00B03F8C">
      <w:pPr>
        <w:spacing w:line="236" w:lineRule="auto"/>
        <w:ind w:left="3" w:right="20" w:firstLine="454"/>
        <w:jc w:val="both"/>
        <w:rPr>
          <w:rFonts w:eastAsia="Times New Roman"/>
          <w:sz w:val="24"/>
          <w:szCs w:val="24"/>
        </w:rPr>
      </w:pPr>
      <w:r>
        <w:rPr>
          <w:rFonts w:eastAsia="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AB4DC0" w:rsidRDefault="00AB4DC0">
      <w:pPr>
        <w:spacing w:line="14"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i/>
          <w:iCs/>
          <w:sz w:val="24"/>
          <w:szCs w:val="24"/>
        </w:rPr>
        <w:t xml:space="preserve">Погода и климат. </w:t>
      </w:r>
      <w:r>
        <w:rPr>
          <w:rFonts w:eastAsia="Times New Roman"/>
          <w:sz w:val="24"/>
          <w:szCs w:val="24"/>
        </w:rPr>
        <w:t>Элементы погоды,</w:t>
      </w:r>
      <w:r>
        <w:rPr>
          <w:rFonts w:eastAsia="Times New Roman"/>
          <w:i/>
          <w:iCs/>
          <w:sz w:val="24"/>
          <w:szCs w:val="24"/>
        </w:rPr>
        <w:t xml:space="preserve"> </w:t>
      </w:r>
      <w:r>
        <w:rPr>
          <w:rFonts w:eastAsia="Times New Roman"/>
          <w:sz w:val="24"/>
          <w:szCs w:val="24"/>
        </w:rPr>
        <w:t>способы их измерения,</w:t>
      </w:r>
      <w:r>
        <w:rPr>
          <w:rFonts w:eastAsia="Times New Roman"/>
          <w:i/>
          <w:iCs/>
          <w:sz w:val="24"/>
          <w:szCs w:val="24"/>
        </w:rPr>
        <w:t xml:space="preserve"> </w:t>
      </w:r>
      <w:r>
        <w:rPr>
          <w:rFonts w:eastAsia="Times New Roman"/>
          <w:sz w:val="24"/>
          <w:szCs w:val="24"/>
        </w:rPr>
        <w:t>метеорологические</w:t>
      </w:r>
      <w:r>
        <w:rPr>
          <w:rFonts w:eastAsia="Times New Roman"/>
          <w:i/>
          <w:iCs/>
          <w:sz w:val="24"/>
          <w:szCs w:val="24"/>
        </w:rPr>
        <w:t xml:space="preserve"> </w:t>
      </w:r>
      <w:r>
        <w:rPr>
          <w:rFonts w:eastAsia="Times New Roman"/>
          <w:sz w:val="24"/>
          <w:szCs w:val="24"/>
        </w:rPr>
        <w:t>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i/>
          <w:iCs/>
          <w:sz w:val="24"/>
          <w:szCs w:val="24"/>
        </w:rPr>
        <w:t>Человек и атмосфера</w:t>
      </w:r>
      <w:r>
        <w:rPr>
          <w:rFonts w:eastAsia="Times New Roman"/>
          <w:sz w:val="24"/>
          <w:szCs w:val="24"/>
        </w:rPr>
        <w:t>.</w:t>
      </w:r>
      <w:r>
        <w:rPr>
          <w:rFonts w:eastAsia="Times New Roman"/>
          <w:i/>
          <w:iCs/>
          <w:sz w:val="24"/>
          <w:szCs w:val="24"/>
        </w:rPr>
        <w:t xml:space="preserve"> </w:t>
      </w:r>
      <w:r>
        <w:rPr>
          <w:rFonts w:eastAsia="Times New Roman"/>
          <w:sz w:val="24"/>
          <w:szCs w:val="24"/>
        </w:rPr>
        <w:t>Стихийные явления в атмосфере,</w:t>
      </w:r>
      <w:r>
        <w:rPr>
          <w:rFonts w:eastAsia="Times New Roman"/>
          <w:i/>
          <w:iCs/>
          <w:sz w:val="24"/>
          <w:szCs w:val="24"/>
        </w:rPr>
        <w:t xml:space="preserve"> </w:t>
      </w:r>
      <w:r>
        <w:rPr>
          <w:rFonts w:eastAsia="Times New Roman"/>
          <w:sz w:val="24"/>
          <w:szCs w:val="24"/>
        </w:rPr>
        <w:t>их характеристика и правила</w:t>
      </w:r>
      <w:r>
        <w:rPr>
          <w:rFonts w:eastAsia="Times New Roman"/>
          <w:i/>
          <w:iCs/>
          <w:sz w:val="24"/>
          <w:szCs w:val="24"/>
        </w:rPr>
        <w:t xml:space="preserve"> </w:t>
      </w:r>
      <w:r>
        <w:rPr>
          <w:rFonts w:eastAsia="Times New Roman"/>
          <w:sz w:val="24"/>
          <w:szCs w:val="24"/>
        </w:rPr>
        <w:t>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i/>
          <w:iCs/>
          <w:sz w:val="24"/>
          <w:szCs w:val="24"/>
        </w:rPr>
        <w:t>Гидросфера — водная оболочка Земли.</w:t>
      </w:r>
    </w:p>
    <w:p w:rsidR="00AB4DC0" w:rsidRDefault="00B03F8C">
      <w:pPr>
        <w:spacing w:line="235" w:lineRule="auto"/>
        <w:ind w:left="463"/>
        <w:rPr>
          <w:rFonts w:eastAsia="Times New Roman"/>
          <w:sz w:val="24"/>
          <w:szCs w:val="24"/>
        </w:rPr>
      </w:pPr>
      <w:r>
        <w:rPr>
          <w:rFonts w:eastAsia="Times New Roman"/>
          <w:i/>
          <w:iCs/>
          <w:sz w:val="24"/>
          <w:szCs w:val="24"/>
        </w:rPr>
        <w:t>Вода на Земле</w:t>
      </w:r>
      <w:r>
        <w:rPr>
          <w:rFonts w:eastAsia="Times New Roman"/>
          <w:sz w:val="24"/>
          <w:szCs w:val="24"/>
        </w:rPr>
        <w:t>.</w:t>
      </w:r>
      <w:r>
        <w:rPr>
          <w:rFonts w:eastAsia="Times New Roman"/>
          <w:i/>
          <w:iCs/>
          <w:sz w:val="24"/>
          <w:szCs w:val="24"/>
        </w:rPr>
        <w:t xml:space="preserve"> </w:t>
      </w:r>
      <w:r>
        <w:rPr>
          <w:rFonts w:eastAsia="Times New Roman"/>
          <w:sz w:val="24"/>
          <w:szCs w:val="24"/>
        </w:rPr>
        <w:t>Части гидросферы.</w:t>
      </w:r>
      <w:r>
        <w:rPr>
          <w:rFonts w:eastAsia="Times New Roman"/>
          <w:i/>
          <w:iCs/>
          <w:sz w:val="24"/>
          <w:szCs w:val="24"/>
        </w:rPr>
        <w:t xml:space="preserve"> </w:t>
      </w:r>
      <w:r>
        <w:rPr>
          <w:rFonts w:eastAsia="Times New Roman"/>
          <w:sz w:val="24"/>
          <w:szCs w:val="24"/>
        </w:rPr>
        <w:t>Мировой круговорот воды.</w:t>
      </w:r>
    </w:p>
    <w:p w:rsidR="00AB4DC0" w:rsidRDefault="00AB4DC0">
      <w:pPr>
        <w:spacing w:line="13" w:lineRule="exact"/>
        <w:rPr>
          <w:rFonts w:eastAsia="Times New Roman"/>
          <w:sz w:val="24"/>
          <w:szCs w:val="24"/>
        </w:rPr>
      </w:pPr>
    </w:p>
    <w:p w:rsidR="00AB4DC0" w:rsidRDefault="00B03F8C">
      <w:pPr>
        <w:spacing w:line="238" w:lineRule="auto"/>
        <w:ind w:left="3" w:firstLine="454"/>
        <w:jc w:val="both"/>
        <w:rPr>
          <w:rFonts w:eastAsia="Times New Roman"/>
          <w:sz w:val="24"/>
          <w:szCs w:val="24"/>
        </w:rPr>
      </w:pPr>
      <w:r>
        <w:rPr>
          <w:rFonts w:eastAsia="Times New Roman"/>
          <w:i/>
          <w:iCs/>
          <w:sz w:val="24"/>
          <w:szCs w:val="24"/>
        </w:rPr>
        <w:t xml:space="preserve">Океаны. </w:t>
      </w:r>
      <w:r>
        <w:rPr>
          <w:rFonts w:eastAsia="Times New Roman"/>
          <w:sz w:val="24"/>
          <w:szCs w:val="24"/>
        </w:rPr>
        <w:t>Части Мирового океана.</w:t>
      </w:r>
      <w:r>
        <w:rPr>
          <w:rFonts w:eastAsia="Times New Roman"/>
          <w:i/>
          <w:iCs/>
          <w:sz w:val="24"/>
          <w:szCs w:val="24"/>
        </w:rPr>
        <w:t xml:space="preserve"> </w:t>
      </w:r>
      <w:r>
        <w:rPr>
          <w:rFonts w:eastAsia="Times New Roman"/>
          <w:sz w:val="24"/>
          <w:szCs w:val="24"/>
        </w:rPr>
        <w:t>Методы изучения морских глубин.</w:t>
      </w:r>
      <w:r>
        <w:rPr>
          <w:rFonts w:eastAsia="Times New Roman"/>
          <w:i/>
          <w:iCs/>
          <w:sz w:val="24"/>
          <w:szCs w:val="24"/>
        </w:rPr>
        <w:t xml:space="preserve"> </w:t>
      </w:r>
      <w:r>
        <w:rPr>
          <w:rFonts w:eastAsia="Times New Roman"/>
          <w:sz w:val="24"/>
          <w:szCs w:val="24"/>
        </w:rPr>
        <w:t>Свойства вод</w:t>
      </w:r>
      <w:r>
        <w:rPr>
          <w:rFonts w:eastAsia="Times New Roman"/>
          <w:i/>
          <w:iCs/>
          <w:sz w:val="24"/>
          <w:szCs w:val="24"/>
        </w:rPr>
        <w:t xml:space="preserve"> </w:t>
      </w:r>
      <w:r>
        <w:rPr>
          <w:rFonts w:eastAsia="Times New Roman"/>
          <w:sz w:val="24"/>
          <w:szCs w:val="24"/>
        </w:rPr>
        <w:t>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AB4DC0" w:rsidRDefault="00AB4DC0">
      <w:pPr>
        <w:spacing w:line="16"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i/>
          <w:iCs/>
          <w:sz w:val="24"/>
          <w:szCs w:val="24"/>
        </w:rPr>
        <w:t>Воды суши</w:t>
      </w:r>
      <w:r>
        <w:rPr>
          <w:rFonts w:eastAsia="Times New Roman"/>
          <w:sz w:val="24"/>
          <w:szCs w:val="24"/>
        </w:rPr>
        <w:t>.</w:t>
      </w:r>
      <w:r>
        <w:rPr>
          <w:rFonts w:eastAsia="Times New Roman"/>
          <w:i/>
          <w:iCs/>
          <w:sz w:val="24"/>
          <w:szCs w:val="24"/>
        </w:rPr>
        <w:t xml:space="preserve"> </w:t>
      </w:r>
      <w:r>
        <w:rPr>
          <w:rFonts w:eastAsia="Times New Roman"/>
          <w:sz w:val="24"/>
          <w:szCs w:val="24"/>
        </w:rPr>
        <w:t>Реки Земли</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их общие черты и различия.</w:t>
      </w:r>
      <w:r>
        <w:rPr>
          <w:rFonts w:eastAsia="Times New Roman"/>
          <w:i/>
          <w:iCs/>
          <w:sz w:val="24"/>
          <w:szCs w:val="24"/>
        </w:rPr>
        <w:t xml:space="preserve"> </w:t>
      </w:r>
      <w:r>
        <w:rPr>
          <w:rFonts w:eastAsia="Times New Roman"/>
          <w:sz w:val="24"/>
          <w:szCs w:val="24"/>
        </w:rPr>
        <w:t>Речная система.</w:t>
      </w:r>
      <w:r>
        <w:rPr>
          <w:rFonts w:eastAsia="Times New Roman"/>
          <w:i/>
          <w:iCs/>
          <w:sz w:val="24"/>
          <w:szCs w:val="24"/>
        </w:rPr>
        <w:t xml:space="preserve"> </w:t>
      </w:r>
      <w:r>
        <w:rPr>
          <w:rFonts w:eastAsia="Times New Roman"/>
          <w:sz w:val="24"/>
          <w:szCs w:val="24"/>
        </w:rPr>
        <w:t>Питание и</w:t>
      </w:r>
      <w:r>
        <w:rPr>
          <w:rFonts w:eastAsia="Times New Roman"/>
          <w:i/>
          <w:iCs/>
          <w:sz w:val="24"/>
          <w:szCs w:val="24"/>
        </w:rPr>
        <w:t xml:space="preserve"> </w:t>
      </w:r>
      <w:r>
        <w:rPr>
          <w:rFonts w:eastAsia="Times New Roman"/>
          <w:sz w:val="24"/>
          <w:szCs w:val="24"/>
        </w:rPr>
        <w:t>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AB4DC0" w:rsidRDefault="00AB4DC0">
      <w:pPr>
        <w:spacing w:line="17" w:lineRule="exact"/>
        <w:rPr>
          <w:rFonts w:eastAsia="Times New Roman"/>
          <w:sz w:val="24"/>
          <w:szCs w:val="24"/>
        </w:rPr>
      </w:pPr>
    </w:p>
    <w:p w:rsidR="00AB4DC0" w:rsidRDefault="00B03F8C">
      <w:pPr>
        <w:spacing w:line="235" w:lineRule="auto"/>
        <w:ind w:left="3" w:firstLine="454"/>
        <w:jc w:val="both"/>
        <w:rPr>
          <w:rFonts w:eastAsia="Times New Roman"/>
          <w:sz w:val="24"/>
          <w:szCs w:val="24"/>
        </w:rPr>
      </w:pPr>
      <w:r>
        <w:rPr>
          <w:rFonts w:eastAsia="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AB4DC0" w:rsidRDefault="00AB4DC0">
      <w:pPr>
        <w:spacing w:line="15"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i/>
          <w:iCs/>
          <w:sz w:val="24"/>
          <w:szCs w:val="24"/>
        </w:rPr>
        <w:t xml:space="preserve">Человек и гидросфера. </w:t>
      </w:r>
      <w:r>
        <w:rPr>
          <w:rFonts w:eastAsia="Times New Roman"/>
          <w:sz w:val="24"/>
          <w:szCs w:val="24"/>
        </w:rPr>
        <w:t>Источники пресной воды на Земле.</w:t>
      </w:r>
      <w:r>
        <w:rPr>
          <w:rFonts w:eastAsia="Times New Roman"/>
          <w:i/>
          <w:iCs/>
          <w:sz w:val="24"/>
          <w:szCs w:val="24"/>
        </w:rPr>
        <w:t xml:space="preserve"> </w:t>
      </w:r>
      <w:r>
        <w:rPr>
          <w:rFonts w:eastAsia="Times New Roman"/>
          <w:sz w:val="24"/>
          <w:szCs w:val="24"/>
        </w:rPr>
        <w:t>Проблемы,</w:t>
      </w:r>
      <w:r>
        <w:rPr>
          <w:rFonts w:eastAsia="Times New Roman"/>
          <w:i/>
          <w:iCs/>
          <w:sz w:val="24"/>
          <w:szCs w:val="24"/>
        </w:rPr>
        <w:t xml:space="preserve"> </w:t>
      </w:r>
      <w:r>
        <w:rPr>
          <w:rFonts w:eastAsia="Times New Roman"/>
          <w:sz w:val="24"/>
          <w:szCs w:val="24"/>
        </w:rPr>
        <w:t>связанные с</w:t>
      </w:r>
      <w:r>
        <w:rPr>
          <w:rFonts w:eastAsia="Times New Roman"/>
          <w:i/>
          <w:iCs/>
          <w:sz w:val="24"/>
          <w:szCs w:val="24"/>
        </w:rPr>
        <w:t xml:space="preserve"> </w:t>
      </w:r>
      <w:r>
        <w:rPr>
          <w:rFonts w:eastAsia="Times New Roman"/>
          <w:sz w:val="24"/>
          <w:szCs w:val="24"/>
        </w:rPr>
        <w:t>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8" w:lineRule="auto"/>
        <w:ind w:firstLine="454"/>
        <w:jc w:val="both"/>
        <w:rPr>
          <w:sz w:val="20"/>
          <w:szCs w:val="20"/>
        </w:rPr>
      </w:pPr>
      <w:r>
        <w:rPr>
          <w:rFonts w:eastAsia="Times New Roman"/>
          <w:b/>
          <w:bCs/>
          <w:i/>
          <w:iCs/>
          <w:sz w:val="24"/>
          <w:szCs w:val="24"/>
        </w:rPr>
        <w:lastRenderedPageBreak/>
        <w:t xml:space="preserve">Биосфера Земли. </w:t>
      </w:r>
      <w:r>
        <w:rPr>
          <w:rFonts w:eastAsia="Times New Roman"/>
          <w:sz w:val="24"/>
          <w:szCs w:val="24"/>
        </w:rPr>
        <w:t>Разнообразие растительного и животного мира Земли.</w:t>
      </w:r>
      <w:r>
        <w:rPr>
          <w:rFonts w:eastAsia="Times New Roman"/>
          <w:b/>
          <w:bCs/>
          <w:i/>
          <w:iCs/>
          <w:sz w:val="24"/>
          <w:szCs w:val="24"/>
        </w:rPr>
        <w:t xml:space="preserve"> </w:t>
      </w:r>
      <w:r>
        <w:rPr>
          <w:rFonts w:eastAsia="Times New Roman"/>
          <w:sz w:val="24"/>
          <w:szCs w:val="24"/>
        </w:rPr>
        <w:t>Особенности</w:t>
      </w:r>
      <w:r>
        <w:rPr>
          <w:rFonts w:eastAsia="Times New Roman"/>
          <w:b/>
          <w:bCs/>
          <w:i/>
          <w:iCs/>
          <w:sz w:val="24"/>
          <w:szCs w:val="24"/>
        </w:rPr>
        <w:t xml:space="preserve"> </w:t>
      </w:r>
      <w:r>
        <w:rPr>
          <w:rFonts w:eastAsia="Times New Roman"/>
          <w:sz w:val="24"/>
          <w:szCs w:val="24"/>
        </w:rPr>
        <w:t>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Почва как особое природное образование. </w:t>
      </w:r>
      <w:r>
        <w:rPr>
          <w:rFonts w:eastAsia="Times New Roman"/>
          <w:sz w:val="24"/>
          <w:szCs w:val="24"/>
        </w:rPr>
        <w:t>Состав почв,</w:t>
      </w:r>
      <w:r>
        <w:rPr>
          <w:rFonts w:eastAsia="Times New Roman"/>
          <w:b/>
          <w:bCs/>
          <w:i/>
          <w:iCs/>
          <w:sz w:val="24"/>
          <w:szCs w:val="24"/>
        </w:rPr>
        <w:t xml:space="preserve"> </w:t>
      </w:r>
      <w:r>
        <w:rPr>
          <w:rFonts w:eastAsia="Times New Roman"/>
          <w:sz w:val="24"/>
          <w:szCs w:val="24"/>
        </w:rPr>
        <w:t>взаимодействие живого и</w:t>
      </w:r>
      <w:r>
        <w:rPr>
          <w:rFonts w:eastAsia="Times New Roman"/>
          <w:b/>
          <w:bCs/>
          <w:i/>
          <w:iCs/>
          <w:sz w:val="24"/>
          <w:szCs w:val="24"/>
        </w:rPr>
        <w:t xml:space="preserve"> </w:t>
      </w:r>
      <w:r>
        <w:rPr>
          <w:rFonts w:eastAsia="Times New Roman"/>
          <w:sz w:val="24"/>
          <w:szCs w:val="24"/>
        </w:rPr>
        <w:t>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Географическая оболочка Земли. </w:t>
      </w:r>
      <w:r>
        <w:rPr>
          <w:rFonts w:eastAsia="Times New Roman"/>
          <w:sz w:val="24"/>
          <w:szCs w:val="24"/>
        </w:rPr>
        <w:t>Строение,</w:t>
      </w:r>
      <w:r>
        <w:rPr>
          <w:rFonts w:eastAsia="Times New Roman"/>
          <w:b/>
          <w:bCs/>
          <w:i/>
          <w:iCs/>
          <w:sz w:val="24"/>
          <w:szCs w:val="24"/>
        </w:rPr>
        <w:t xml:space="preserve"> </w:t>
      </w:r>
      <w:r>
        <w:rPr>
          <w:rFonts w:eastAsia="Times New Roman"/>
          <w:sz w:val="24"/>
          <w:szCs w:val="24"/>
        </w:rPr>
        <w:t>свойства и закономерности</w:t>
      </w:r>
      <w:r>
        <w:rPr>
          <w:rFonts w:eastAsia="Times New Roman"/>
          <w:b/>
          <w:bCs/>
          <w:i/>
          <w:iCs/>
          <w:sz w:val="24"/>
          <w:szCs w:val="24"/>
        </w:rPr>
        <w:t xml:space="preserve"> </w:t>
      </w:r>
      <w:r>
        <w:rPr>
          <w:rFonts w:eastAsia="Times New Roman"/>
          <w:sz w:val="24"/>
          <w:szCs w:val="24"/>
        </w:rPr>
        <w:t>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B4DC0" w:rsidRDefault="00AB4DC0">
      <w:pPr>
        <w:spacing w:line="9" w:lineRule="exact"/>
        <w:rPr>
          <w:sz w:val="20"/>
          <w:szCs w:val="20"/>
        </w:rPr>
      </w:pPr>
    </w:p>
    <w:p w:rsidR="00AB4DC0" w:rsidRDefault="00B03F8C">
      <w:pPr>
        <w:ind w:left="460"/>
        <w:rPr>
          <w:sz w:val="20"/>
          <w:szCs w:val="20"/>
        </w:rPr>
      </w:pPr>
      <w:r>
        <w:rPr>
          <w:rFonts w:eastAsia="Times New Roman"/>
          <w:b/>
          <w:bCs/>
          <w:sz w:val="24"/>
          <w:szCs w:val="24"/>
        </w:rPr>
        <w:t>Население Земли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Заселение человеком Земли. Расы. </w:t>
      </w:r>
      <w:r>
        <w:rPr>
          <w:rFonts w:eastAsia="Times New Roman"/>
          <w:sz w:val="24"/>
          <w:szCs w:val="24"/>
        </w:rPr>
        <w:t>Основные пути расселения древнего человека.</w:t>
      </w:r>
      <w:r>
        <w:rPr>
          <w:rFonts w:eastAsia="Times New Roman"/>
          <w:b/>
          <w:bCs/>
          <w:i/>
          <w:iCs/>
          <w:sz w:val="24"/>
          <w:szCs w:val="24"/>
        </w:rPr>
        <w:t xml:space="preserve"> </w:t>
      </w:r>
      <w:r>
        <w:rPr>
          <w:rFonts w:eastAsia="Times New Roman"/>
          <w:sz w:val="24"/>
          <w:szCs w:val="24"/>
        </w:rPr>
        <w:t>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Численность населения Земли, её изменение во времени. </w:t>
      </w:r>
      <w:r>
        <w:rPr>
          <w:rFonts w:eastAsia="Times New Roman"/>
          <w:sz w:val="24"/>
          <w:szCs w:val="24"/>
        </w:rPr>
        <w:t>Современная численность</w:t>
      </w:r>
      <w:r>
        <w:rPr>
          <w:rFonts w:eastAsia="Times New Roman"/>
          <w:b/>
          <w:bCs/>
          <w:i/>
          <w:iCs/>
          <w:sz w:val="24"/>
          <w:szCs w:val="24"/>
        </w:rPr>
        <w:t xml:space="preserve"> </w:t>
      </w:r>
      <w:r>
        <w:rPr>
          <w:rFonts w:eastAsia="Times New Roman"/>
          <w:sz w:val="24"/>
          <w:szCs w:val="24"/>
        </w:rPr>
        <w:t>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Размещение людей на Земле. </w:t>
      </w:r>
      <w:r>
        <w:rPr>
          <w:rFonts w:eastAsia="Times New Roman"/>
          <w:sz w:val="24"/>
          <w:szCs w:val="24"/>
        </w:rPr>
        <w:t>Показатель плотности населения.</w:t>
      </w:r>
      <w:r>
        <w:rPr>
          <w:rFonts w:eastAsia="Times New Roman"/>
          <w:b/>
          <w:bCs/>
          <w:i/>
          <w:iCs/>
          <w:sz w:val="24"/>
          <w:szCs w:val="24"/>
        </w:rPr>
        <w:t xml:space="preserve"> </w:t>
      </w:r>
      <w:r>
        <w:rPr>
          <w:rFonts w:eastAsia="Times New Roman"/>
          <w:sz w:val="24"/>
          <w:szCs w:val="24"/>
        </w:rPr>
        <w:t>Среднемировая</w:t>
      </w:r>
      <w:r>
        <w:rPr>
          <w:rFonts w:eastAsia="Times New Roman"/>
          <w:b/>
          <w:bCs/>
          <w:i/>
          <w:iCs/>
          <w:sz w:val="24"/>
          <w:szCs w:val="24"/>
        </w:rPr>
        <w:t xml:space="preserve"> </w:t>
      </w:r>
      <w:r>
        <w:rPr>
          <w:rFonts w:eastAsia="Times New Roman"/>
          <w:sz w:val="24"/>
          <w:szCs w:val="24"/>
        </w:rPr>
        <w:t>плотность населения и её изменение со временем. Карта плотности населения. Неравномерность размещения населения мира.</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b/>
          <w:bCs/>
          <w:i/>
          <w:iCs/>
          <w:sz w:val="24"/>
          <w:szCs w:val="24"/>
        </w:rPr>
        <w:t xml:space="preserve">Народы и религии мира. </w:t>
      </w:r>
      <w:r>
        <w:rPr>
          <w:rFonts w:eastAsia="Times New Roman"/>
          <w:sz w:val="24"/>
          <w:szCs w:val="24"/>
        </w:rPr>
        <w:t>Народ.</w:t>
      </w:r>
      <w:r>
        <w:rPr>
          <w:rFonts w:eastAsia="Times New Roman"/>
          <w:b/>
          <w:bCs/>
          <w:i/>
          <w:iCs/>
          <w:sz w:val="24"/>
          <w:szCs w:val="24"/>
        </w:rPr>
        <w:t xml:space="preserve"> </w:t>
      </w:r>
      <w:r>
        <w:rPr>
          <w:rFonts w:eastAsia="Times New Roman"/>
          <w:sz w:val="24"/>
          <w:szCs w:val="24"/>
        </w:rPr>
        <w:t>Языковые семьи.</w:t>
      </w:r>
      <w:r>
        <w:rPr>
          <w:rFonts w:eastAsia="Times New Roman"/>
          <w:b/>
          <w:bCs/>
          <w:i/>
          <w:iCs/>
          <w:sz w:val="24"/>
          <w:szCs w:val="24"/>
        </w:rPr>
        <w:t xml:space="preserve"> </w:t>
      </w:r>
      <w:r>
        <w:rPr>
          <w:rFonts w:eastAsia="Times New Roman"/>
          <w:sz w:val="24"/>
          <w:szCs w:val="24"/>
        </w:rPr>
        <w:t>География народов и языков.</w:t>
      </w:r>
      <w:r>
        <w:rPr>
          <w:rFonts w:eastAsia="Times New Roman"/>
          <w:b/>
          <w:bCs/>
          <w:i/>
          <w:iCs/>
          <w:sz w:val="24"/>
          <w:szCs w:val="24"/>
        </w:rPr>
        <w:t xml:space="preserve"> </w:t>
      </w:r>
      <w:r>
        <w:rPr>
          <w:rFonts w:eastAsia="Times New Roman"/>
          <w:sz w:val="24"/>
          <w:szCs w:val="24"/>
        </w:rPr>
        <w:t>Карта</w:t>
      </w:r>
      <w:r>
        <w:rPr>
          <w:rFonts w:eastAsia="Times New Roman"/>
          <w:b/>
          <w:bCs/>
          <w:i/>
          <w:iCs/>
          <w:sz w:val="24"/>
          <w:szCs w:val="24"/>
        </w:rPr>
        <w:t xml:space="preserve"> </w:t>
      </w:r>
      <w:r>
        <w:rPr>
          <w:rFonts w:eastAsia="Times New Roman"/>
          <w:sz w:val="24"/>
          <w:szCs w:val="24"/>
        </w:rPr>
        <w:t>народов мира. Мировые и национальные религии, их география.</w:t>
      </w:r>
    </w:p>
    <w:p w:rsidR="00AB4DC0" w:rsidRDefault="00AB4DC0">
      <w:pPr>
        <w:spacing w:line="2" w:lineRule="exact"/>
        <w:rPr>
          <w:sz w:val="20"/>
          <w:szCs w:val="20"/>
        </w:rPr>
      </w:pPr>
    </w:p>
    <w:p w:rsidR="00AB4DC0" w:rsidRDefault="00B03F8C">
      <w:pPr>
        <w:ind w:left="460"/>
        <w:rPr>
          <w:sz w:val="20"/>
          <w:szCs w:val="20"/>
        </w:rPr>
      </w:pPr>
      <w:r>
        <w:rPr>
          <w:rFonts w:eastAsia="Times New Roman"/>
          <w:b/>
          <w:bCs/>
          <w:i/>
          <w:iCs/>
          <w:sz w:val="24"/>
          <w:szCs w:val="24"/>
        </w:rPr>
        <w:t xml:space="preserve">Хозяйственная деятельность людей. </w:t>
      </w:r>
      <w:r>
        <w:rPr>
          <w:rFonts w:eastAsia="Times New Roman"/>
          <w:sz w:val="24"/>
          <w:szCs w:val="24"/>
        </w:rPr>
        <w:t>Понятие о современном хозяйстве,</w:t>
      </w:r>
      <w:r>
        <w:rPr>
          <w:rFonts w:eastAsia="Times New Roman"/>
          <w:b/>
          <w:bCs/>
          <w:i/>
          <w:iCs/>
          <w:sz w:val="24"/>
          <w:szCs w:val="24"/>
        </w:rPr>
        <w:t xml:space="preserve"> </w:t>
      </w:r>
      <w:r>
        <w:rPr>
          <w:rFonts w:eastAsia="Times New Roman"/>
          <w:sz w:val="24"/>
          <w:szCs w:val="24"/>
        </w:rPr>
        <w:t>его составе.</w:t>
      </w:r>
    </w:p>
    <w:p w:rsidR="00AB4DC0" w:rsidRDefault="00B03F8C">
      <w:pPr>
        <w:rPr>
          <w:sz w:val="20"/>
          <w:szCs w:val="20"/>
        </w:rPr>
      </w:pPr>
      <w:r>
        <w:rPr>
          <w:rFonts w:eastAsia="Times New Roman"/>
          <w:sz w:val="24"/>
          <w:szCs w:val="24"/>
        </w:rPr>
        <w:t>Основные виды хозяйственной деятельности людей, их география.</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Городское и сельское население. </w:t>
      </w:r>
      <w:r>
        <w:rPr>
          <w:rFonts w:eastAsia="Times New Roman"/>
          <w:sz w:val="24"/>
          <w:szCs w:val="24"/>
        </w:rPr>
        <w:t>Города и сельские поселения.</w:t>
      </w:r>
      <w:r>
        <w:rPr>
          <w:rFonts w:eastAsia="Times New Roman"/>
          <w:b/>
          <w:bCs/>
          <w:i/>
          <w:iCs/>
          <w:sz w:val="24"/>
          <w:szCs w:val="24"/>
        </w:rPr>
        <w:t xml:space="preserve"> </w:t>
      </w:r>
      <w:r>
        <w:rPr>
          <w:rFonts w:eastAsia="Times New Roman"/>
          <w:sz w:val="24"/>
          <w:szCs w:val="24"/>
        </w:rPr>
        <w:t>Соотношение</w:t>
      </w:r>
      <w:r>
        <w:rPr>
          <w:rFonts w:eastAsia="Times New Roman"/>
          <w:b/>
          <w:bCs/>
          <w:i/>
          <w:iCs/>
          <w:sz w:val="24"/>
          <w:szCs w:val="24"/>
        </w:rPr>
        <w:t xml:space="preserve"> </w:t>
      </w:r>
      <w:r>
        <w:rPr>
          <w:rFonts w:eastAsia="Times New Roman"/>
          <w:sz w:val="24"/>
          <w:szCs w:val="24"/>
        </w:rPr>
        <w:t>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AB4DC0" w:rsidRDefault="00AB4DC0">
      <w:pPr>
        <w:spacing w:line="9" w:lineRule="exact"/>
        <w:rPr>
          <w:sz w:val="20"/>
          <w:szCs w:val="20"/>
        </w:rPr>
      </w:pPr>
    </w:p>
    <w:p w:rsidR="00AB4DC0" w:rsidRDefault="00B03F8C">
      <w:pPr>
        <w:ind w:left="460"/>
        <w:rPr>
          <w:sz w:val="20"/>
          <w:szCs w:val="20"/>
        </w:rPr>
      </w:pPr>
      <w:r>
        <w:rPr>
          <w:rFonts w:eastAsia="Times New Roman"/>
          <w:b/>
          <w:bCs/>
          <w:sz w:val="24"/>
          <w:szCs w:val="24"/>
        </w:rPr>
        <w:t>Материки, океаны и страны</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Современный облик Земли: планетарные географические закономерности. </w:t>
      </w:r>
      <w:r>
        <w:rPr>
          <w:rFonts w:eastAsia="Times New Roman"/>
          <w:sz w:val="24"/>
          <w:szCs w:val="24"/>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AB4DC0" w:rsidRDefault="00AB4DC0">
      <w:pPr>
        <w:sectPr w:rsidR="00AB4DC0">
          <w:pgSz w:w="11900" w:h="16838"/>
          <w:pgMar w:top="1137" w:right="1126" w:bottom="801" w:left="1280" w:header="0" w:footer="0" w:gutter="0"/>
          <w:cols w:space="720" w:equalWidth="0">
            <w:col w:w="9500"/>
          </w:cols>
        </w:sectPr>
      </w:pPr>
    </w:p>
    <w:p w:rsidR="00AB4DC0" w:rsidRDefault="00B03F8C">
      <w:pPr>
        <w:spacing w:line="237" w:lineRule="auto"/>
        <w:ind w:firstLine="454"/>
        <w:jc w:val="both"/>
        <w:rPr>
          <w:sz w:val="20"/>
          <w:szCs w:val="20"/>
        </w:rPr>
      </w:pPr>
      <w:r>
        <w:rPr>
          <w:rFonts w:eastAsia="Times New Roman"/>
          <w:b/>
          <w:bCs/>
          <w:i/>
          <w:iCs/>
          <w:sz w:val="24"/>
          <w:szCs w:val="24"/>
        </w:rPr>
        <w:lastRenderedPageBreak/>
        <w:t>Материки, океаны и страны</w:t>
      </w:r>
      <w:r>
        <w:rPr>
          <w:rFonts w:eastAsia="Times New Roman"/>
          <w:i/>
          <w:iCs/>
          <w:sz w:val="24"/>
          <w:szCs w:val="24"/>
        </w:rPr>
        <w:t>.</w:t>
      </w:r>
      <w:r>
        <w:rPr>
          <w:rFonts w:eastAsia="Times New Roman"/>
          <w:b/>
          <w:bCs/>
          <w:i/>
          <w:iCs/>
          <w:sz w:val="24"/>
          <w:szCs w:val="24"/>
        </w:rPr>
        <w:t xml:space="preserve"> </w:t>
      </w:r>
      <w:r>
        <w:rPr>
          <w:rFonts w:eastAsia="Times New Roman"/>
          <w:sz w:val="24"/>
          <w:szCs w:val="24"/>
        </w:rPr>
        <w:t>Основные черты рельефа,</w:t>
      </w:r>
      <w:r>
        <w:rPr>
          <w:rFonts w:eastAsia="Times New Roman"/>
          <w:b/>
          <w:bCs/>
          <w:i/>
          <w:iCs/>
          <w:sz w:val="24"/>
          <w:szCs w:val="24"/>
        </w:rPr>
        <w:t xml:space="preserve"> </w:t>
      </w:r>
      <w:r>
        <w:rPr>
          <w:rFonts w:eastAsia="Times New Roman"/>
          <w:sz w:val="24"/>
          <w:szCs w:val="24"/>
        </w:rPr>
        <w:t>климата и внутренних вод</w:t>
      </w:r>
      <w:r>
        <w:rPr>
          <w:rFonts w:eastAsia="Times New Roman"/>
          <w:b/>
          <w:bCs/>
          <w:i/>
          <w:iCs/>
          <w:sz w:val="24"/>
          <w:szCs w:val="24"/>
        </w:rPr>
        <w:t xml:space="preserve"> </w:t>
      </w:r>
      <w:r>
        <w:rPr>
          <w:rFonts w:eastAsia="Times New Roman"/>
          <w:sz w:val="24"/>
          <w:szCs w:val="24"/>
        </w:rPr>
        <w:t>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AB4DC0" w:rsidRDefault="00AB4DC0">
      <w:pPr>
        <w:spacing w:line="18" w:lineRule="exact"/>
        <w:rPr>
          <w:sz w:val="20"/>
          <w:szCs w:val="20"/>
        </w:rPr>
      </w:pPr>
    </w:p>
    <w:p w:rsidR="00AB4DC0" w:rsidRDefault="00B03F8C">
      <w:pPr>
        <w:spacing w:line="234" w:lineRule="auto"/>
        <w:ind w:firstLine="454"/>
        <w:jc w:val="both"/>
        <w:rPr>
          <w:sz w:val="20"/>
          <w:szCs w:val="20"/>
        </w:rPr>
      </w:pPr>
      <w:r>
        <w:rPr>
          <w:rFonts w:eastAsia="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Историко-культурные районы мира. Памятники природного и культурного наследия человечества.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AB4DC0" w:rsidRDefault="00AB4DC0">
      <w:pPr>
        <w:spacing w:line="282" w:lineRule="exact"/>
        <w:rPr>
          <w:sz w:val="20"/>
          <w:szCs w:val="20"/>
        </w:rPr>
      </w:pPr>
    </w:p>
    <w:p w:rsidR="00AB4DC0" w:rsidRDefault="00B03F8C">
      <w:pPr>
        <w:ind w:left="3980"/>
        <w:rPr>
          <w:sz w:val="20"/>
          <w:szCs w:val="20"/>
        </w:rPr>
      </w:pPr>
      <w:r>
        <w:rPr>
          <w:rFonts w:eastAsia="Times New Roman"/>
          <w:b/>
          <w:bCs/>
          <w:sz w:val="24"/>
          <w:szCs w:val="24"/>
        </w:rPr>
        <w:t>География России</w:t>
      </w:r>
    </w:p>
    <w:p w:rsidR="00AB4DC0" w:rsidRDefault="00B03F8C">
      <w:pPr>
        <w:ind w:left="460"/>
        <w:rPr>
          <w:sz w:val="20"/>
          <w:szCs w:val="20"/>
        </w:rPr>
      </w:pPr>
      <w:r>
        <w:rPr>
          <w:rFonts w:eastAsia="Times New Roman"/>
          <w:b/>
          <w:bCs/>
          <w:sz w:val="24"/>
          <w:szCs w:val="24"/>
        </w:rPr>
        <w:t>Особенности географического положения России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Географическое положение России. </w:t>
      </w:r>
      <w:r>
        <w:rPr>
          <w:rFonts w:eastAsia="Times New Roman"/>
          <w:sz w:val="24"/>
          <w:szCs w:val="24"/>
        </w:rPr>
        <w:t>Территория и акватория.</w:t>
      </w:r>
      <w:r>
        <w:rPr>
          <w:rFonts w:eastAsia="Times New Roman"/>
          <w:b/>
          <w:bCs/>
          <w:i/>
          <w:iCs/>
          <w:sz w:val="24"/>
          <w:szCs w:val="24"/>
        </w:rPr>
        <w:t xml:space="preserve"> </w:t>
      </w:r>
      <w:r>
        <w:rPr>
          <w:rFonts w:eastAsia="Times New Roman"/>
          <w:sz w:val="24"/>
          <w:szCs w:val="24"/>
        </w:rPr>
        <w:t>Государственная</w:t>
      </w:r>
      <w:r>
        <w:rPr>
          <w:rFonts w:eastAsia="Times New Roman"/>
          <w:b/>
          <w:bCs/>
          <w:i/>
          <w:iCs/>
          <w:sz w:val="24"/>
          <w:szCs w:val="24"/>
        </w:rPr>
        <w:t xml:space="preserve"> </w:t>
      </w:r>
      <w:r>
        <w:rPr>
          <w:rFonts w:eastAsia="Times New Roman"/>
          <w:sz w:val="24"/>
          <w:szCs w:val="24"/>
        </w:rPr>
        <w:t>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b/>
          <w:bCs/>
          <w:i/>
          <w:iCs/>
          <w:sz w:val="24"/>
          <w:szCs w:val="24"/>
        </w:rPr>
        <w:t xml:space="preserve">Границы России. </w:t>
      </w:r>
      <w:r>
        <w:rPr>
          <w:rFonts w:eastAsia="Times New Roman"/>
          <w:sz w:val="24"/>
          <w:szCs w:val="24"/>
        </w:rPr>
        <w:t>Государственные границы России,</w:t>
      </w:r>
      <w:r>
        <w:rPr>
          <w:rFonts w:eastAsia="Times New Roman"/>
          <w:b/>
          <w:bCs/>
          <w:i/>
          <w:iCs/>
          <w:sz w:val="24"/>
          <w:szCs w:val="24"/>
        </w:rPr>
        <w:t xml:space="preserve"> </w:t>
      </w:r>
      <w:r>
        <w:rPr>
          <w:rFonts w:eastAsia="Times New Roman"/>
          <w:sz w:val="24"/>
          <w:szCs w:val="24"/>
        </w:rPr>
        <w:t>их виды,</w:t>
      </w:r>
      <w:r>
        <w:rPr>
          <w:rFonts w:eastAsia="Times New Roman"/>
          <w:b/>
          <w:bCs/>
          <w:i/>
          <w:iCs/>
          <w:sz w:val="24"/>
          <w:szCs w:val="24"/>
        </w:rPr>
        <w:t xml:space="preserve"> </w:t>
      </w:r>
      <w:r>
        <w:rPr>
          <w:rFonts w:eastAsia="Times New Roman"/>
          <w:sz w:val="24"/>
          <w:szCs w:val="24"/>
        </w:rPr>
        <w:t>значение.</w:t>
      </w:r>
      <w:r>
        <w:rPr>
          <w:rFonts w:eastAsia="Times New Roman"/>
          <w:b/>
          <w:bCs/>
          <w:i/>
          <w:iCs/>
          <w:sz w:val="24"/>
          <w:szCs w:val="24"/>
        </w:rPr>
        <w:t xml:space="preserve"> </w:t>
      </w:r>
      <w:r>
        <w:rPr>
          <w:rFonts w:eastAsia="Times New Roman"/>
          <w:sz w:val="24"/>
          <w:szCs w:val="24"/>
        </w:rPr>
        <w:t>Морские и</w:t>
      </w:r>
      <w:r>
        <w:rPr>
          <w:rFonts w:eastAsia="Times New Roman"/>
          <w:b/>
          <w:bCs/>
          <w:i/>
          <w:iCs/>
          <w:sz w:val="24"/>
          <w:szCs w:val="24"/>
        </w:rPr>
        <w:t xml:space="preserve"> </w:t>
      </w:r>
      <w:r>
        <w:rPr>
          <w:rFonts w:eastAsia="Times New Roman"/>
          <w:sz w:val="24"/>
          <w:szCs w:val="24"/>
        </w:rPr>
        <w:t>сухопутные границы, воздушное пространство и пространство недр, континентальный шельф и экономическая зона Российской Федерации.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История освоения и изучения территории России. </w:t>
      </w:r>
      <w:r>
        <w:rPr>
          <w:rFonts w:eastAsia="Times New Roman"/>
          <w:sz w:val="24"/>
          <w:szCs w:val="24"/>
        </w:rPr>
        <w:t>Формирование и освоение</w:t>
      </w:r>
      <w:r>
        <w:rPr>
          <w:rFonts w:eastAsia="Times New Roman"/>
          <w:b/>
          <w:bCs/>
          <w:i/>
          <w:iCs/>
          <w:sz w:val="24"/>
          <w:szCs w:val="24"/>
        </w:rPr>
        <w:t xml:space="preserve"> </w:t>
      </w:r>
      <w:r>
        <w:rPr>
          <w:rFonts w:eastAsia="Times New Roman"/>
          <w:sz w:val="24"/>
          <w:szCs w:val="24"/>
        </w:rPr>
        <w:t>государственной территории России. Выявление изменений границ страны на разных исторических этапах.</w:t>
      </w:r>
    </w:p>
    <w:p w:rsidR="00AB4DC0" w:rsidRDefault="00AB4DC0">
      <w:pPr>
        <w:spacing w:line="19" w:lineRule="exact"/>
        <w:rPr>
          <w:sz w:val="20"/>
          <w:szCs w:val="20"/>
        </w:rPr>
      </w:pPr>
    </w:p>
    <w:p w:rsidR="00AB4DC0" w:rsidRDefault="00B03F8C">
      <w:pPr>
        <w:spacing w:line="235" w:lineRule="auto"/>
        <w:ind w:firstLine="454"/>
        <w:jc w:val="both"/>
        <w:rPr>
          <w:sz w:val="20"/>
          <w:szCs w:val="20"/>
        </w:rPr>
      </w:pPr>
      <w:r>
        <w:rPr>
          <w:rFonts w:eastAsia="Times New Roman"/>
          <w:b/>
          <w:bCs/>
          <w:i/>
          <w:iCs/>
          <w:sz w:val="24"/>
          <w:szCs w:val="24"/>
        </w:rPr>
        <w:t xml:space="preserve">Современное административно-территориальное устройство страны. </w:t>
      </w:r>
      <w:r>
        <w:rPr>
          <w:rFonts w:eastAsia="Times New Roman"/>
          <w:sz w:val="24"/>
          <w:szCs w:val="24"/>
        </w:rPr>
        <w:t>Федеративное устройство страны. Субъекты Российской Федерации, их равноправие и разнообразие. Федеральные округа.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Природа России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Природные условия и ресурсы России</w:t>
      </w:r>
      <w:r>
        <w:rPr>
          <w:rFonts w:eastAsia="Times New Roman"/>
          <w:i/>
          <w:iCs/>
          <w:sz w:val="24"/>
          <w:szCs w:val="24"/>
        </w:rPr>
        <w:t>.</w:t>
      </w:r>
      <w:r>
        <w:rPr>
          <w:rFonts w:eastAsia="Times New Roman"/>
          <w:b/>
          <w:bCs/>
          <w:i/>
          <w:iCs/>
          <w:sz w:val="24"/>
          <w:szCs w:val="24"/>
        </w:rPr>
        <w:t xml:space="preserve"> </w:t>
      </w:r>
      <w:r>
        <w:rPr>
          <w:rFonts w:eastAsia="Times New Roman"/>
          <w:sz w:val="24"/>
          <w:szCs w:val="24"/>
        </w:rPr>
        <w:t>Природные условия и природные ресурсы.</w:t>
      </w:r>
      <w:r>
        <w:rPr>
          <w:rFonts w:eastAsia="Times New Roman"/>
          <w:b/>
          <w:bCs/>
          <w:i/>
          <w:iCs/>
          <w:sz w:val="24"/>
          <w:szCs w:val="24"/>
        </w:rPr>
        <w:t xml:space="preserve"> </w:t>
      </w:r>
      <w:r>
        <w:rPr>
          <w:rFonts w:eastAsia="Times New Roman"/>
          <w:sz w:val="24"/>
          <w:szCs w:val="24"/>
        </w:rPr>
        <w:t>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Геологическое строение, рельеф и полезные ископаемые. </w:t>
      </w:r>
      <w:r>
        <w:rPr>
          <w:rFonts w:eastAsia="Times New Roman"/>
          <w:sz w:val="24"/>
          <w:szCs w:val="24"/>
        </w:rPr>
        <w:t>Основные этапы</w:t>
      </w:r>
      <w:r>
        <w:rPr>
          <w:rFonts w:eastAsia="Times New Roman"/>
          <w:b/>
          <w:bCs/>
          <w:i/>
          <w:iCs/>
          <w:sz w:val="24"/>
          <w:szCs w:val="24"/>
        </w:rPr>
        <w:t xml:space="preserve"> </w:t>
      </w:r>
      <w:r>
        <w:rPr>
          <w:rFonts w:eastAsia="Times New Roman"/>
          <w:sz w:val="24"/>
          <w:szCs w:val="24"/>
        </w:rPr>
        <w:t>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AB4DC0" w:rsidRDefault="00AB4DC0">
      <w:pPr>
        <w:spacing w:line="19"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Климат и климатические ресурсы.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определяющие климат России:</w:t>
      </w:r>
      <w:r>
        <w:rPr>
          <w:rFonts w:eastAsia="Times New Roman"/>
          <w:b/>
          <w:bCs/>
          <w:i/>
          <w:iCs/>
          <w:sz w:val="24"/>
          <w:szCs w:val="24"/>
        </w:rPr>
        <w:t xml:space="preserve"> </w:t>
      </w:r>
      <w:r>
        <w:rPr>
          <w:rFonts w:eastAsia="Times New Roman"/>
          <w:sz w:val="24"/>
          <w:szCs w:val="24"/>
        </w:rPr>
        <w:t>влияние</w:t>
      </w:r>
      <w:r>
        <w:rPr>
          <w:rFonts w:eastAsia="Times New Roman"/>
          <w:b/>
          <w:bCs/>
          <w:i/>
          <w:iCs/>
          <w:sz w:val="24"/>
          <w:szCs w:val="24"/>
        </w:rPr>
        <w:t xml:space="preserve"> </w:t>
      </w:r>
      <w:r>
        <w:rPr>
          <w:rFonts w:eastAsia="Times New Roman"/>
          <w:sz w:val="24"/>
          <w:szCs w:val="24"/>
        </w:rPr>
        <w:t>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right="20"/>
        <w:jc w:val="both"/>
        <w:rPr>
          <w:sz w:val="20"/>
          <w:szCs w:val="20"/>
        </w:rPr>
      </w:pPr>
      <w:r>
        <w:rPr>
          <w:rFonts w:eastAsia="Times New Roman"/>
          <w:sz w:val="24"/>
          <w:szCs w:val="24"/>
        </w:rPr>
        <w:lastRenderedPageBreak/>
        <w:t>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Внутренние воды и водные ресурсы. </w:t>
      </w:r>
      <w:r>
        <w:rPr>
          <w:rFonts w:eastAsia="Times New Roman"/>
          <w:sz w:val="24"/>
          <w:szCs w:val="24"/>
        </w:rPr>
        <w:t>Виды вод суши на территории страны.</w:t>
      </w:r>
      <w:r>
        <w:rPr>
          <w:rFonts w:eastAsia="Times New Roman"/>
          <w:b/>
          <w:bCs/>
          <w:i/>
          <w:iCs/>
          <w:sz w:val="24"/>
          <w:szCs w:val="24"/>
        </w:rPr>
        <w:t xml:space="preserve"> </w:t>
      </w:r>
      <w:r>
        <w:rPr>
          <w:rFonts w:eastAsia="Times New Roman"/>
          <w:sz w:val="24"/>
          <w:szCs w:val="24"/>
        </w:rPr>
        <w:t>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AB4DC0" w:rsidRDefault="00AB4DC0">
      <w:pPr>
        <w:spacing w:line="19" w:lineRule="exact"/>
        <w:rPr>
          <w:sz w:val="20"/>
          <w:szCs w:val="20"/>
        </w:rPr>
      </w:pPr>
    </w:p>
    <w:p w:rsidR="00AB4DC0" w:rsidRDefault="00B03F8C">
      <w:pPr>
        <w:spacing w:line="236" w:lineRule="auto"/>
        <w:ind w:firstLine="454"/>
        <w:jc w:val="both"/>
        <w:rPr>
          <w:sz w:val="20"/>
          <w:szCs w:val="20"/>
        </w:rPr>
      </w:pPr>
      <w:r>
        <w:rPr>
          <w:rFonts w:eastAsia="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Почва и почвенные ресурсы. </w:t>
      </w:r>
      <w:r>
        <w:rPr>
          <w:rFonts w:eastAsia="Times New Roman"/>
          <w:sz w:val="24"/>
          <w:szCs w:val="24"/>
        </w:rPr>
        <w:t>Почва</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особый компонент природы.</w:t>
      </w:r>
      <w:r>
        <w:rPr>
          <w:rFonts w:eastAsia="Times New Roman"/>
          <w:b/>
          <w:bCs/>
          <w:i/>
          <w:iCs/>
          <w:sz w:val="24"/>
          <w:szCs w:val="24"/>
        </w:rPr>
        <w:t xml:space="preserve">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образования почв. Основные типы почв, их свойства, различия в плодородии. Размещение основных типов почв на территории России.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Растительный и животный мир. Биологические ресурсы. </w:t>
      </w:r>
      <w:r>
        <w:rPr>
          <w:rFonts w:eastAsia="Times New Roman"/>
          <w:sz w:val="24"/>
          <w:szCs w:val="24"/>
        </w:rPr>
        <w:t>Растительный и животный</w:t>
      </w:r>
      <w:r>
        <w:rPr>
          <w:rFonts w:eastAsia="Times New Roman"/>
          <w:b/>
          <w:bCs/>
          <w:i/>
          <w:iCs/>
          <w:sz w:val="24"/>
          <w:szCs w:val="24"/>
        </w:rPr>
        <w:t xml:space="preserve"> </w:t>
      </w:r>
      <w:r>
        <w:rPr>
          <w:rFonts w:eastAsia="Times New Roman"/>
          <w:sz w:val="24"/>
          <w:szCs w:val="24"/>
        </w:rPr>
        <w:t>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i/>
          <w:iCs/>
          <w:sz w:val="24"/>
          <w:szCs w:val="24"/>
        </w:rPr>
        <w:t xml:space="preserve">Природно-хозяйственные зоны. </w:t>
      </w:r>
      <w:r>
        <w:rPr>
          <w:rFonts w:eastAsia="Times New Roman"/>
          <w:sz w:val="24"/>
          <w:szCs w:val="24"/>
        </w:rPr>
        <w:t>Природно-хозяйственные зоны России:</w:t>
      </w:r>
      <w:r>
        <w:rPr>
          <w:rFonts w:eastAsia="Times New Roman"/>
          <w:b/>
          <w:bCs/>
          <w:i/>
          <w:iCs/>
          <w:sz w:val="24"/>
          <w:szCs w:val="24"/>
        </w:rPr>
        <w:t xml:space="preserve"> </w:t>
      </w:r>
      <w:r>
        <w:rPr>
          <w:rFonts w:eastAsia="Times New Roman"/>
          <w:sz w:val="24"/>
          <w:szCs w:val="24"/>
        </w:rPr>
        <w:t>взаимосвязь и</w:t>
      </w:r>
      <w:r>
        <w:rPr>
          <w:rFonts w:eastAsia="Times New Roman"/>
          <w:b/>
          <w:bCs/>
          <w:i/>
          <w:iCs/>
          <w:sz w:val="24"/>
          <w:szCs w:val="24"/>
        </w:rPr>
        <w:t xml:space="preserve"> </w:t>
      </w:r>
      <w:r>
        <w:rPr>
          <w:rFonts w:eastAsia="Times New Roman"/>
          <w:sz w:val="24"/>
          <w:szCs w:val="24"/>
        </w:rPr>
        <w:t>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AB4DC0" w:rsidRDefault="00AB4DC0">
      <w:pPr>
        <w:spacing w:line="16"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Население России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Численность населения России. </w:t>
      </w:r>
      <w:r>
        <w:rPr>
          <w:rFonts w:eastAsia="Times New Roman"/>
          <w:sz w:val="24"/>
          <w:szCs w:val="24"/>
        </w:rPr>
        <w:t>Численность населения России в сравнении с</w:t>
      </w:r>
      <w:r>
        <w:rPr>
          <w:rFonts w:eastAsia="Times New Roman"/>
          <w:b/>
          <w:bCs/>
          <w:i/>
          <w:iCs/>
          <w:sz w:val="24"/>
          <w:szCs w:val="24"/>
        </w:rPr>
        <w:t xml:space="preserve"> </w:t>
      </w:r>
      <w:r>
        <w:rPr>
          <w:rFonts w:eastAsia="Times New Roman"/>
          <w:sz w:val="24"/>
          <w:szCs w:val="24"/>
        </w:rPr>
        <w:t>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left="3" w:right="20"/>
        <w:jc w:val="both"/>
        <w:rPr>
          <w:sz w:val="20"/>
          <w:szCs w:val="20"/>
        </w:rPr>
      </w:pPr>
      <w:r>
        <w:rPr>
          <w:rFonts w:eastAsia="Times New Roman"/>
          <w:sz w:val="24"/>
          <w:szCs w:val="24"/>
        </w:rPr>
        <w:lastRenderedPageBreak/>
        <w:t>территорий. Прогнозирование изменения численности населения России и её отдельных территорий.</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i/>
          <w:iCs/>
          <w:sz w:val="24"/>
          <w:szCs w:val="24"/>
        </w:rPr>
        <w:t xml:space="preserve">Половой и возрастной состав населения страны. </w:t>
      </w:r>
      <w:r>
        <w:rPr>
          <w:rFonts w:eastAsia="Times New Roman"/>
          <w:sz w:val="24"/>
          <w:szCs w:val="24"/>
        </w:rPr>
        <w:t>Своеобразие полового и</w:t>
      </w:r>
      <w:r>
        <w:rPr>
          <w:rFonts w:eastAsia="Times New Roman"/>
          <w:b/>
          <w:bCs/>
          <w:i/>
          <w:iCs/>
          <w:sz w:val="24"/>
          <w:szCs w:val="24"/>
        </w:rPr>
        <w:t xml:space="preserve"> </w:t>
      </w:r>
      <w:r>
        <w:rPr>
          <w:rFonts w:eastAsia="Times New Roman"/>
          <w:sz w:val="24"/>
          <w:szCs w:val="24"/>
        </w:rPr>
        <w:t>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b/>
          <w:bCs/>
          <w:i/>
          <w:iCs/>
          <w:sz w:val="24"/>
          <w:szCs w:val="24"/>
        </w:rPr>
        <w:t xml:space="preserve">Народы и религии России. </w:t>
      </w:r>
      <w:r>
        <w:rPr>
          <w:rFonts w:eastAsia="Times New Roman"/>
          <w:sz w:val="24"/>
          <w:szCs w:val="24"/>
        </w:rPr>
        <w:t>Россия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многонациональное государство.</w:t>
      </w:r>
      <w:r>
        <w:rPr>
          <w:rFonts w:eastAsia="Times New Roman"/>
          <w:b/>
          <w:bCs/>
          <w:i/>
          <w:iCs/>
          <w:sz w:val="24"/>
          <w:szCs w:val="24"/>
        </w:rPr>
        <w:t xml:space="preserve"> </w:t>
      </w:r>
      <w:r>
        <w:rPr>
          <w:rFonts w:eastAsia="Times New Roman"/>
          <w:sz w:val="24"/>
          <w:szCs w:val="24"/>
        </w:rPr>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AB4DC0" w:rsidRDefault="00AB4DC0">
      <w:pPr>
        <w:spacing w:line="16" w:lineRule="exact"/>
        <w:rPr>
          <w:sz w:val="20"/>
          <w:szCs w:val="20"/>
        </w:rPr>
      </w:pPr>
    </w:p>
    <w:p w:rsidR="00AB4DC0" w:rsidRDefault="00B03F8C">
      <w:pPr>
        <w:spacing w:line="238" w:lineRule="auto"/>
        <w:ind w:left="3" w:firstLine="454"/>
        <w:jc w:val="both"/>
        <w:rPr>
          <w:sz w:val="20"/>
          <w:szCs w:val="20"/>
        </w:rPr>
      </w:pPr>
      <w:r>
        <w:rPr>
          <w:rFonts w:eastAsia="Times New Roman"/>
          <w:b/>
          <w:bCs/>
          <w:i/>
          <w:iCs/>
          <w:sz w:val="24"/>
          <w:szCs w:val="24"/>
        </w:rPr>
        <w:t xml:space="preserve">Особенности размещения населения России. </w:t>
      </w:r>
      <w:r>
        <w:rPr>
          <w:rFonts w:eastAsia="Times New Roman"/>
          <w:sz w:val="24"/>
          <w:szCs w:val="24"/>
        </w:rPr>
        <w:t>Географические особенности</w:t>
      </w:r>
      <w:r>
        <w:rPr>
          <w:rFonts w:eastAsia="Times New Roman"/>
          <w:b/>
          <w:bCs/>
          <w:i/>
          <w:iCs/>
          <w:sz w:val="24"/>
          <w:szCs w:val="24"/>
        </w:rPr>
        <w:t xml:space="preserve"> </w:t>
      </w:r>
      <w:r>
        <w:rPr>
          <w:rFonts w:eastAsia="Times New Roman"/>
          <w:sz w:val="24"/>
          <w:szCs w:val="24"/>
        </w:rPr>
        <w:t>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AB4DC0" w:rsidRDefault="00AB4DC0">
      <w:pPr>
        <w:spacing w:line="17" w:lineRule="exact"/>
        <w:rPr>
          <w:sz w:val="20"/>
          <w:szCs w:val="20"/>
        </w:rPr>
      </w:pPr>
    </w:p>
    <w:p w:rsidR="00AB4DC0" w:rsidRDefault="00B03F8C">
      <w:pPr>
        <w:spacing w:line="237" w:lineRule="auto"/>
        <w:ind w:left="3" w:firstLine="454"/>
        <w:jc w:val="both"/>
        <w:rPr>
          <w:sz w:val="20"/>
          <w:szCs w:val="20"/>
        </w:rPr>
      </w:pPr>
      <w:r>
        <w:rPr>
          <w:rFonts w:eastAsia="Times New Roman"/>
          <w:b/>
          <w:bCs/>
          <w:i/>
          <w:iCs/>
          <w:sz w:val="24"/>
          <w:szCs w:val="24"/>
        </w:rPr>
        <w:t xml:space="preserve">Миграции населения России. </w:t>
      </w:r>
      <w:r>
        <w:rPr>
          <w:rFonts w:eastAsia="Times New Roman"/>
          <w:sz w:val="24"/>
          <w:szCs w:val="24"/>
        </w:rPr>
        <w:t>Направления и типы миграции на территории страны.</w:t>
      </w:r>
      <w:r>
        <w:rPr>
          <w:rFonts w:eastAsia="Times New Roman"/>
          <w:b/>
          <w:bCs/>
          <w:i/>
          <w:iCs/>
          <w:sz w:val="24"/>
          <w:szCs w:val="24"/>
        </w:rPr>
        <w:t xml:space="preserve"> </w:t>
      </w:r>
      <w:r>
        <w:rPr>
          <w:rFonts w:eastAsia="Times New Roman"/>
          <w:sz w:val="24"/>
          <w:szCs w:val="24"/>
        </w:rPr>
        <w:t>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AB4DC0" w:rsidRDefault="00AB4DC0">
      <w:pPr>
        <w:spacing w:line="2" w:lineRule="exact"/>
        <w:rPr>
          <w:sz w:val="20"/>
          <w:szCs w:val="20"/>
        </w:rPr>
      </w:pPr>
    </w:p>
    <w:p w:rsidR="00AB4DC0" w:rsidRDefault="00B03F8C">
      <w:pPr>
        <w:ind w:left="463"/>
        <w:rPr>
          <w:sz w:val="20"/>
          <w:szCs w:val="20"/>
        </w:rPr>
      </w:pPr>
      <w:r>
        <w:rPr>
          <w:rFonts w:eastAsia="Times New Roman"/>
          <w:b/>
          <w:bCs/>
          <w:i/>
          <w:iCs/>
          <w:sz w:val="24"/>
          <w:szCs w:val="24"/>
        </w:rPr>
        <w:t xml:space="preserve">Человеческий капитал страны. </w:t>
      </w:r>
      <w:r>
        <w:rPr>
          <w:rFonts w:eastAsia="Times New Roman"/>
          <w:sz w:val="24"/>
          <w:szCs w:val="24"/>
        </w:rPr>
        <w:t>Понятие человеческого капитала.</w:t>
      </w:r>
      <w:r>
        <w:rPr>
          <w:rFonts w:eastAsia="Times New Roman"/>
          <w:b/>
          <w:bCs/>
          <w:i/>
          <w:iCs/>
          <w:sz w:val="24"/>
          <w:szCs w:val="24"/>
        </w:rPr>
        <w:t xml:space="preserve"> </w:t>
      </w:r>
      <w:r>
        <w:rPr>
          <w:rFonts w:eastAsia="Times New Roman"/>
          <w:sz w:val="24"/>
          <w:szCs w:val="24"/>
        </w:rPr>
        <w:t>Трудовые ресурсы</w:t>
      </w:r>
    </w:p>
    <w:p w:rsidR="00AB4DC0" w:rsidRDefault="00AB4DC0">
      <w:pPr>
        <w:spacing w:line="12" w:lineRule="exact"/>
        <w:rPr>
          <w:sz w:val="20"/>
          <w:szCs w:val="20"/>
        </w:rPr>
      </w:pPr>
    </w:p>
    <w:p w:rsidR="00AB4DC0" w:rsidRDefault="00B03F8C" w:rsidP="00B03F8C">
      <w:pPr>
        <w:numPr>
          <w:ilvl w:val="0"/>
          <w:numId w:val="208"/>
        </w:numPr>
        <w:tabs>
          <w:tab w:val="left" w:pos="439"/>
        </w:tabs>
        <w:spacing w:line="237" w:lineRule="auto"/>
        <w:ind w:left="3" w:right="20" w:hanging="3"/>
        <w:jc w:val="both"/>
        <w:rPr>
          <w:rFonts w:eastAsia="Times New Roman"/>
          <w:sz w:val="24"/>
          <w:szCs w:val="24"/>
        </w:rPr>
      </w:pPr>
      <w:r>
        <w:rPr>
          <w:rFonts w:eastAsia="Times New Roman"/>
          <w:sz w:val="24"/>
          <w:szCs w:val="24"/>
        </w:rPr>
        <w:t>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AB4DC0" w:rsidRDefault="00AB4DC0">
      <w:pPr>
        <w:spacing w:line="6"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Хозяйство России</w:t>
      </w:r>
    </w:p>
    <w:p w:rsidR="00AB4DC0" w:rsidRDefault="00AB4DC0">
      <w:pPr>
        <w:spacing w:line="7"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b/>
          <w:bCs/>
          <w:i/>
          <w:iCs/>
          <w:sz w:val="24"/>
          <w:szCs w:val="24"/>
        </w:rPr>
        <w:t xml:space="preserve">Особенности хозяйства России. </w:t>
      </w:r>
      <w:r>
        <w:rPr>
          <w:rFonts w:eastAsia="Times New Roman"/>
          <w:sz w:val="24"/>
          <w:szCs w:val="24"/>
        </w:rPr>
        <w:t>Отраслевая структура,</w:t>
      </w:r>
      <w:r>
        <w:rPr>
          <w:rFonts w:eastAsia="Times New Roman"/>
          <w:b/>
          <w:bCs/>
          <w:i/>
          <w:iCs/>
          <w:sz w:val="24"/>
          <w:szCs w:val="24"/>
        </w:rPr>
        <w:t xml:space="preserve"> </w:t>
      </w:r>
      <w:r>
        <w:rPr>
          <w:rFonts w:eastAsia="Times New Roman"/>
          <w:sz w:val="24"/>
          <w:szCs w:val="24"/>
        </w:rPr>
        <w:t>функциональная и</w:t>
      </w:r>
      <w:r>
        <w:rPr>
          <w:rFonts w:eastAsia="Times New Roman"/>
          <w:b/>
          <w:bCs/>
          <w:i/>
          <w:iCs/>
          <w:sz w:val="24"/>
          <w:szCs w:val="24"/>
        </w:rPr>
        <w:t xml:space="preserve"> </w:t>
      </w:r>
      <w:r>
        <w:rPr>
          <w:rFonts w:eastAsia="Times New Roman"/>
          <w:sz w:val="24"/>
          <w:szCs w:val="24"/>
        </w:rPr>
        <w:t>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AB4DC0" w:rsidRDefault="00AB4DC0">
      <w:pPr>
        <w:spacing w:line="14" w:lineRule="exact"/>
        <w:rPr>
          <w:rFonts w:eastAsia="Times New Roman"/>
          <w:sz w:val="24"/>
          <w:szCs w:val="24"/>
        </w:rPr>
      </w:pPr>
    </w:p>
    <w:p w:rsidR="00AB4DC0" w:rsidRDefault="00B03F8C">
      <w:pPr>
        <w:spacing w:line="237" w:lineRule="auto"/>
        <w:ind w:left="3" w:right="20" w:firstLine="454"/>
        <w:jc w:val="both"/>
        <w:rPr>
          <w:rFonts w:eastAsia="Times New Roman"/>
          <w:sz w:val="24"/>
          <w:szCs w:val="24"/>
        </w:rPr>
      </w:pPr>
      <w:r>
        <w:rPr>
          <w:rFonts w:eastAsia="Times New Roman"/>
          <w:b/>
          <w:bCs/>
          <w:i/>
          <w:iCs/>
          <w:sz w:val="24"/>
          <w:szCs w:val="24"/>
        </w:rPr>
        <w:t xml:space="preserve">Производственный капитал. </w:t>
      </w:r>
      <w:r>
        <w:rPr>
          <w:rFonts w:eastAsia="Times New Roman"/>
          <w:sz w:val="24"/>
          <w:szCs w:val="24"/>
        </w:rPr>
        <w:t>Понятие производственного капитала.</w:t>
      </w:r>
      <w:r>
        <w:rPr>
          <w:rFonts w:eastAsia="Times New Roman"/>
          <w:b/>
          <w:bCs/>
          <w:i/>
          <w:iCs/>
          <w:sz w:val="24"/>
          <w:szCs w:val="24"/>
        </w:rPr>
        <w:t xml:space="preserve"> </w:t>
      </w:r>
      <w:r>
        <w:rPr>
          <w:rFonts w:eastAsia="Times New Roman"/>
          <w:sz w:val="24"/>
          <w:szCs w:val="24"/>
        </w:rPr>
        <w:t>Распределение</w:t>
      </w:r>
      <w:r>
        <w:rPr>
          <w:rFonts w:eastAsia="Times New Roman"/>
          <w:b/>
          <w:bCs/>
          <w:i/>
          <w:iCs/>
          <w:sz w:val="24"/>
          <w:szCs w:val="24"/>
        </w:rPr>
        <w:t xml:space="preserve"> </w:t>
      </w:r>
      <w:r>
        <w:rPr>
          <w:rFonts w:eastAsia="Times New Roman"/>
          <w:sz w:val="24"/>
          <w:szCs w:val="24"/>
        </w:rPr>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AB4DC0" w:rsidRDefault="00AB4DC0">
      <w:pPr>
        <w:spacing w:line="5" w:lineRule="exact"/>
        <w:rPr>
          <w:rFonts w:eastAsia="Times New Roman"/>
          <w:sz w:val="24"/>
          <w:szCs w:val="24"/>
        </w:rPr>
      </w:pPr>
    </w:p>
    <w:p w:rsidR="00AB4DC0" w:rsidRDefault="00B03F8C">
      <w:pPr>
        <w:ind w:left="463"/>
        <w:rPr>
          <w:rFonts w:eastAsia="Times New Roman"/>
          <w:sz w:val="24"/>
          <w:szCs w:val="24"/>
        </w:rPr>
      </w:pPr>
      <w:r>
        <w:rPr>
          <w:rFonts w:eastAsia="Times New Roman"/>
          <w:b/>
          <w:bCs/>
          <w:i/>
          <w:iCs/>
          <w:sz w:val="24"/>
          <w:szCs w:val="24"/>
        </w:rPr>
        <w:t xml:space="preserve">Топливно-энергетический комплекс (ТЭК).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p>
    <w:p w:rsidR="00AB4DC0" w:rsidRDefault="00B03F8C">
      <w:pPr>
        <w:ind w:left="3"/>
        <w:rPr>
          <w:rFonts w:eastAsia="Times New Roman"/>
          <w:sz w:val="24"/>
          <w:szCs w:val="24"/>
        </w:rPr>
      </w:pPr>
      <w:r>
        <w:rPr>
          <w:rFonts w:eastAsia="Times New Roman"/>
          <w:sz w:val="24"/>
          <w:szCs w:val="24"/>
        </w:rPr>
        <w:t>Нефтяная,  газовая,  угольная  промышленность:  география  основных  современных  и</w:t>
      </w:r>
    </w:p>
    <w:p w:rsidR="00AB4DC0" w:rsidRDefault="00AB4DC0">
      <w:pPr>
        <w:spacing w:line="12" w:lineRule="exact"/>
        <w:rPr>
          <w:rFonts w:eastAsia="Times New Roman"/>
          <w:sz w:val="24"/>
          <w:szCs w:val="24"/>
        </w:rPr>
      </w:pPr>
    </w:p>
    <w:p w:rsidR="00AB4DC0" w:rsidRDefault="00B03F8C">
      <w:pPr>
        <w:spacing w:line="236" w:lineRule="auto"/>
        <w:ind w:left="3"/>
        <w:jc w:val="both"/>
        <w:rPr>
          <w:rFonts w:eastAsia="Times New Roman"/>
          <w:sz w:val="24"/>
          <w:szCs w:val="24"/>
        </w:rPr>
      </w:pPr>
      <w:r>
        <w:rPr>
          <w:rFonts w:eastAsia="Times New Roman"/>
          <w:sz w:val="24"/>
          <w:szCs w:val="24"/>
        </w:rPr>
        <w:t>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AB4DC0" w:rsidRDefault="00AB4DC0">
      <w:pPr>
        <w:spacing w:line="16" w:lineRule="exact"/>
        <w:rPr>
          <w:rFonts w:eastAsia="Times New Roman"/>
          <w:sz w:val="24"/>
          <w:szCs w:val="24"/>
        </w:rPr>
      </w:pPr>
    </w:p>
    <w:p w:rsidR="00AB4DC0" w:rsidRDefault="00B03F8C">
      <w:pPr>
        <w:spacing w:line="237" w:lineRule="auto"/>
        <w:ind w:left="3" w:right="20" w:firstLine="454"/>
        <w:jc w:val="both"/>
        <w:rPr>
          <w:rFonts w:eastAsia="Times New Roman"/>
          <w:sz w:val="24"/>
          <w:szCs w:val="24"/>
        </w:rPr>
      </w:pPr>
      <w:r>
        <w:rPr>
          <w:rFonts w:eastAsia="Times New Roman"/>
          <w:b/>
          <w:bCs/>
          <w:i/>
          <w:iCs/>
          <w:sz w:val="24"/>
          <w:szCs w:val="24"/>
        </w:rPr>
        <w:t xml:space="preserve">Машиностроение.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 размещения</w:t>
      </w:r>
      <w:r>
        <w:rPr>
          <w:rFonts w:eastAsia="Times New Roman"/>
          <w:b/>
          <w:bCs/>
          <w:i/>
          <w:iCs/>
          <w:sz w:val="24"/>
          <w:szCs w:val="24"/>
        </w:rPr>
        <w:t xml:space="preserve"> </w:t>
      </w:r>
      <w:r>
        <w:rPr>
          <w:rFonts w:eastAsia="Times New Roman"/>
          <w:sz w:val="24"/>
          <w:szCs w:val="24"/>
        </w:rPr>
        <w:t>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AB4DC0" w:rsidRDefault="00AB4DC0">
      <w:pPr>
        <w:spacing w:line="13" w:lineRule="exact"/>
        <w:rPr>
          <w:rFonts w:eastAsia="Times New Roman"/>
          <w:sz w:val="24"/>
          <w:szCs w:val="24"/>
        </w:rPr>
      </w:pPr>
    </w:p>
    <w:p w:rsidR="00AB4DC0" w:rsidRDefault="00B03F8C">
      <w:pPr>
        <w:spacing w:line="236" w:lineRule="auto"/>
        <w:ind w:left="3" w:right="20" w:firstLine="454"/>
        <w:jc w:val="both"/>
        <w:rPr>
          <w:rFonts w:eastAsia="Times New Roman"/>
          <w:sz w:val="24"/>
          <w:szCs w:val="24"/>
        </w:rPr>
      </w:pPr>
      <w:r>
        <w:rPr>
          <w:rFonts w:eastAsia="Times New Roman"/>
          <w:b/>
          <w:bCs/>
          <w:i/>
          <w:iCs/>
          <w:sz w:val="24"/>
          <w:szCs w:val="24"/>
        </w:rPr>
        <w:t xml:space="preserve">Металлургия.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Чёрная и цветная металлургия:</w:t>
      </w:r>
      <w:r>
        <w:rPr>
          <w:rFonts w:eastAsia="Times New Roman"/>
          <w:b/>
          <w:bCs/>
          <w:i/>
          <w:iCs/>
          <w:sz w:val="24"/>
          <w:szCs w:val="24"/>
        </w:rPr>
        <w:t xml:space="preserve"> </w:t>
      </w:r>
      <w:r>
        <w:rPr>
          <w:rFonts w:eastAsia="Times New Roman"/>
          <w:sz w:val="24"/>
          <w:szCs w:val="24"/>
        </w:rPr>
        <w:t>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AB4DC0" w:rsidRDefault="00AB4DC0">
      <w:pPr>
        <w:sectPr w:rsidR="00AB4DC0">
          <w:pgSz w:w="11900" w:h="16838"/>
          <w:pgMar w:top="1137" w:right="1126" w:bottom="1075" w:left="1277" w:header="0" w:footer="0" w:gutter="0"/>
          <w:cols w:space="720" w:equalWidth="0">
            <w:col w:w="9503"/>
          </w:cols>
        </w:sectPr>
      </w:pPr>
    </w:p>
    <w:p w:rsidR="00AB4DC0" w:rsidRDefault="00B03F8C">
      <w:pPr>
        <w:spacing w:line="236" w:lineRule="auto"/>
        <w:ind w:firstLine="454"/>
        <w:jc w:val="both"/>
        <w:rPr>
          <w:sz w:val="20"/>
          <w:szCs w:val="20"/>
        </w:rPr>
      </w:pPr>
      <w:r>
        <w:rPr>
          <w:rFonts w:eastAsia="Times New Roman"/>
          <w:b/>
          <w:bCs/>
          <w:i/>
          <w:iCs/>
          <w:sz w:val="24"/>
          <w:szCs w:val="24"/>
        </w:rPr>
        <w:lastRenderedPageBreak/>
        <w:t xml:space="preserve">Химическая промышленность.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Лёгкая промышленность.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 размещения</w:t>
      </w:r>
      <w:r>
        <w:rPr>
          <w:rFonts w:eastAsia="Times New Roman"/>
          <w:b/>
          <w:bCs/>
          <w:i/>
          <w:iCs/>
          <w:sz w:val="24"/>
          <w:szCs w:val="24"/>
        </w:rPr>
        <w:t xml:space="preserve"> </w:t>
      </w:r>
      <w:r>
        <w:rPr>
          <w:rFonts w:eastAsia="Times New Roman"/>
          <w:sz w:val="24"/>
          <w:szCs w:val="24"/>
        </w:rPr>
        <w:t>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Агропромышленный комплекс.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Сельское</w:t>
      </w:r>
      <w:r>
        <w:rPr>
          <w:rFonts w:eastAsia="Times New Roman"/>
          <w:b/>
          <w:bCs/>
          <w:i/>
          <w:iCs/>
          <w:sz w:val="24"/>
          <w:szCs w:val="24"/>
        </w:rPr>
        <w:t xml:space="preserve"> </w:t>
      </w:r>
      <w:r>
        <w:rPr>
          <w:rFonts w:eastAsia="Times New Roman"/>
          <w:sz w:val="24"/>
          <w:szCs w:val="24"/>
        </w:rPr>
        <w:t>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AB4DC0" w:rsidRDefault="00AB4DC0">
      <w:pPr>
        <w:spacing w:line="15" w:lineRule="exact"/>
        <w:rPr>
          <w:sz w:val="20"/>
          <w:szCs w:val="20"/>
        </w:rPr>
      </w:pPr>
    </w:p>
    <w:p w:rsidR="00AB4DC0" w:rsidRDefault="00B03F8C">
      <w:pPr>
        <w:spacing w:line="238" w:lineRule="auto"/>
        <w:ind w:firstLine="454"/>
        <w:jc w:val="both"/>
        <w:rPr>
          <w:sz w:val="20"/>
          <w:szCs w:val="20"/>
        </w:rPr>
      </w:pPr>
      <w:r>
        <w:rPr>
          <w:rFonts w:eastAsia="Times New Roman"/>
          <w:b/>
          <w:bCs/>
          <w:i/>
          <w:iCs/>
          <w:sz w:val="24"/>
          <w:szCs w:val="24"/>
        </w:rPr>
        <w:t xml:space="preserve">Сфера услуг (инфраструктурный комплекс).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Районы России</w:t>
      </w:r>
    </w:p>
    <w:p w:rsidR="00AB4DC0" w:rsidRDefault="00B03F8C">
      <w:pPr>
        <w:tabs>
          <w:tab w:val="left" w:pos="3340"/>
          <w:tab w:val="left" w:pos="5120"/>
          <w:tab w:val="left" w:pos="6120"/>
          <w:tab w:val="left" w:pos="7400"/>
          <w:tab w:val="left" w:pos="7700"/>
          <w:tab w:val="left" w:pos="8400"/>
        </w:tabs>
        <w:spacing w:line="235" w:lineRule="auto"/>
        <w:ind w:left="460"/>
        <w:rPr>
          <w:sz w:val="20"/>
          <w:szCs w:val="20"/>
        </w:rPr>
      </w:pPr>
      <w:r>
        <w:rPr>
          <w:rFonts w:eastAsia="Times New Roman"/>
          <w:b/>
          <w:bCs/>
          <w:i/>
          <w:iCs/>
          <w:sz w:val="24"/>
          <w:szCs w:val="24"/>
        </w:rPr>
        <w:t>Природно-хозяйственное</w:t>
      </w:r>
      <w:r>
        <w:rPr>
          <w:rFonts w:eastAsia="Times New Roman"/>
          <w:b/>
          <w:bCs/>
          <w:i/>
          <w:iCs/>
          <w:sz w:val="24"/>
          <w:szCs w:val="24"/>
        </w:rPr>
        <w:tab/>
        <w:t>районирование</w:t>
      </w:r>
      <w:r>
        <w:rPr>
          <w:rFonts w:eastAsia="Times New Roman"/>
          <w:b/>
          <w:bCs/>
          <w:i/>
          <w:iCs/>
          <w:sz w:val="24"/>
          <w:szCs w:val="24"/>
        </w:rPr>
        <w:tab/>
        <w:t>России</w:t>
      </w:r>
      <w:r>
        <w:rPr>
          <w:rFonts w:eastAsia="Times New Roman"/>
          <w:i/>
          <w:iCs/>
          <w:sz w:val="24"/>
          <w:szCs w:val="24"/>
        </w:rPr>
        <w:t>.</w:t>
      </w:r>
      <w:r>
        <w:rPr>
          <w:sz w:val="20"/>
          <w:szCs w:val="20"/>
        </w:rPr>
        <w:tab/>
      </w:r>
      <w:r>
        <w:rPr>
          <w:rFonts w:eastAsia="Times New Roman"/>
          <w:sz w:val="24"/>
          <w:szCs w:val="24"/>
        </w:rPr>
        <w:t>Принципы</w:t>
      </w:r>
      <w:r>
        <w:rPr>
          <w:rFonts w:eastAsia="Times New Roman"/>
          <w:sz w:val="24"/>
          <w:szCs w:val="24"/>
        </w:rPr>
        <w:tab/>
        <w:t>и</w:t>
      </w:r>
      <w:r>
        <w:rPr>
          <w:rFonts w:eastAsia="Times New Roman"/>
          <w:sz w:val="24"/>
          <w:szCs w:val="24"/>
        </w:rPr>
        <w:tab/>
        <w:t>виды</w:t>
      </w:r>
      <w:r>
        <w:rPr>
          <w:rFonts w:eastAsia="Times New Roman"/>
          <w:sz w:val="24"/>
          <w:szCs w:val="24"/>
        </w:rPr>
        <w:tab/>
        <w:t>природно-</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хозяйственного районирования страны. Анализ разных видов районирования России.</w:t>
      </w:r>
    </w:p>
    <w:p w:rsidR="00AB4DC0" w:rsidRDefault="00AB4DC0">
      <w:pPr>
        <w:spacing w:line="5" w:lineRule="exact"/>
        <w:rPr>
          <w:sz w:val="20"/>
          <w:szCs w:val="20"/>
        </w:rPr>
      </w:pPr>
    </w:p>
    <w:p w:rsidR="00AB4DC0" w:rsidRDefault="00B03F8C">
      <w:pPr>
        <w:ind w:left="460"/>
        <w:rPr>
          <w:sz w:val="20"/>
          <w:szCs w:val="20"/>
        </w:rPr>
      </w:pPr>
      <w:r>
        <w:rPr>
          <w:rFonts w:eastAsia="Times New Roman"/>
          <w:b/>
          <w:bCs/>
          <w:i/>
          <w:iCs/>
          <w:sz w:val="24"/>
          <w:szCs w:val="24"/>
        </w:rPr>
        <w:t>Крупные регионы и районы России.</w:t>
      </w:r>
    </w:p>
    <w:p w:rsidR="00AB4DC0" w:rsidRDefault="00B03F8C">
      <w:pPr>
        <w:spacing w:line="235" w:lineRule="auto"/>
        <w:ind w:left="460"/>
        <w:rPr>
          <w:sz w:val="20"/>
          <w:szCs w:val="20"/>
        </w:rPr>
      </w:pPr>
      <w:r>
        <w:rPr>
          <w:rFonts w:eastAsia="Times New Roman"/>
          <w:i/>
          <w:iCs/>
          <w:sz w:val="24"/>
          <w:szCs w:val="24"/>
        </w:rPr>
        <w:t xml:space="preserve">Регионы России: </w:t>
      </w:r>
      <w:r>
        <w:rPr>
          <w:rFonts w:eastAsia="Times New Roman"/>
          <w:sz w:val="24"/>
          <w:szCs w:val="24"/>
        </w:rPr>
        <w:t>Западный и Восточный.</w:t>
      </w:r>
    </w:p>
    <w:p w:rsidR="00AB4DC0" w:rsidRDefault="00AB4DC0">
      <w:pPr>
        <w:spacing w:line="13" w:lineRule="exact"/>
        <w:rPr>
          <w:sz w:val="20"/>
          <w:szCs w:val="20"/>
        </w:rPr>
      </w:pPr>
    </w:p>
    <w:p w:rsidR="00AB4DC0" w:rsidRDefault="00B03F8C">
      <w:pPr>
        <w:spacing w:line="234" w:lineRule="auto"/>
        <w:ind w:firstLine="454"/>
        <w:jc w:val="both"/>
        <w:rPr>
          <w:sz w:val="20"/>
          <w:szCs w:val="20"/>
        </w:rPr>
      </w:pPr>
      <w:r>
        <w:rPr>
          <w:rFonts w:eastAsia="Times New Roman"/>
          <w:i/>
          <w:iCs/>
          <w:sz w:val="24"/>
          <w:szCs w:val="24"/>
        </w:rPr>
        <w:t xml:space="preserve">Районы России: </w:t>
      </w:r>
      <w:r>
        <w:rPr>
          <w:rFonts w:eastAsia="Times New Roman"/>
          <w:sz w:val="24"/>
          <w:szCs w:val="24"/>
        </w:rPr>
        <w:t>Европейский Север,</w:t>
      </w:r>
      <w:r>
        <w:rPr>
          <w:rFonts w:eastAsia="Times New Roman"/>
          <w:i/>
          <w:iCs/>
          <w:sz w:val="24"/>
          <w:szCs w:val="24"/>
        </w:rPr>
        <w:t xml:space="preserve"> </w:t>
      </w:r>
      <w:r>
        <w:rPr>
          <w:rFonts w:eastAsia="Times New Roman"/>
          <w:sz w:val="24"/>
          <w:szCs w:val="24"/>
        </w:rPr>
        <w:t>Центральная Россия,</w:t>
      </w:r>
      <w:r>
        <w:rPr>
          <w:rFonts w:eastAsia="Times New Roman"/>
          <w:i/>
          <w:iCs/>
          <w:sz w:val="24"/>
          <w:szCs w:val="24"/>
        </w:rPr>
        <w:t xml:space="preserve"> </w:t>
      </w:r>
      <w:r>
        <w:rPr>
          <w:rFonts w:eastAsia="Times New Roman"/>
          <w:sz w:val="24"/>
          <w:szCs w:val="24"/>
        </w:rPr>
        <w:t>Европейский Юг,</w:t>
      </w:r>
      <w:r>
        <w:rPr>
          <w:rFonts w:eastAsia="Times New Roman"/>
          <w:i/>
          <w:iCs/>
          <w:sz w:val="24"/>
          <w:szCs w:val="24"/>
        </w:rPr>
        <w:t xml:space="preserve"> </w:t>
      </w:r>
      <w:r>
        <w:rPr>
          <w:rFonts w:eastAsia="Times New Roman"/>
          <w:sz w:val="24"/>
          <w:szCs w:val="24"/>
        </w:rPr>
        <w:t>Поволжье,</w:t>
      </w:r>
      <w:r>
        <w:rPr>
          <w:rFonts w:eastAsia="Times New Roman"/>
          <w:i/>
          <w:iCs/>
          <w:sz w:val="24"/>
          <w:szCs w:val="24"/>
        </w:rPr>
        <w:t xml:space="preserve"> </w:t>
      </w:r>
      <w:r>
        <w:rPr>
          <w:rFonts w:eastAsia="Times New Roman"/>
          <w:sz w:val="24"/>
          <w:szCs w:val="24"/>
        </w:rPr>
        <w:t>Урал, Западная Сибирь, Восточная Сибирь, Дальний Восток.</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i/>
          <w:iCs/>
          <w:sz w:val="24"/>
          <w:szCs w:val="24"/>
        </w:rPr>
        <w:t xml:space="preserve">Характеристика регионов и районов.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особенности географического</w:t>
      </w:r>
      <w:r>
        <w:rPr>
          <w:rFonts w:eastAsia="Times New Roman"/>
          <w:b/>
          <w:bCs/>
          <w:i/>
          <w:iCs/>
          <w:sz w:val="24"/>
          <w:szCs w:val="24"/>
        </w:rPr>
        <w:t xml:space="preserve"> </w:t>
      </w:r>
      <w:r>
        <w:rPr>
          <w:rFonts w:eastAsia="Times New Roman"/>
          <w:sz w:val="24"/>
          <w:szCs w:val="24"/>
        </w:rPr>
        <w:t>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w:t>
      </w:r>
    </w:p>
    <w:p w:rsidR="00AB4DC0" w:rsidRDefault="00AB4DC0">
      <w:pPr>
        <w:spacing w:line="14" w:lineRule="exact"/>
        <w:rPr>
          <w:sz w:val="20"/>
          <w:szCs w:val="20"/>
        </w:rPr>
      </w:pPr>
    </w:p>
    <w:p w:rsidR="00AB4DC0" w:rsidRDefault="00B03F8C">
      <w:pPr>
        <w:spacing w:line="237" w:lineRule="auto"/>
        <w:jc w:val="both"/>
        <w:rPr>
          <w:sz w:val="20"/>
          <w:szCs w:val="20"/>
        </w:rPr>
      </w:pPr>
      <w:r>
        <w:rPr>
          <w:rFonts w:eastAsia="Times New Roman"/>
          <w:sz w:val="24"/>
          <w:szCs w:val="24"/>
        </w:rPr>
        <w:t>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Россия в современном мире</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AB4DC0" w:rsidRDefault="00AB4DC0">
      <w:pPr>
        <w:spacing w:line="6" w:lineRule="exact"/>
        <w:rPr>
          <w:sz w:val="20"/>
          <w:szCs w:val="20"/>
        </w:rPr>
      </w:pPr>
    </w:p>
    <w:p w:rsidR="00AB4DC0" w:rsidRDefault="00B03F8C">
      <w:pPr>
        <w:ind w:right="-439"/>
        <w:jc w:val="center"/>
        <w:rPr>
          <w:sz w:val="20"/>
          <w:szCs w:val="20"/>
        </w:rPr>
      </w:pPr>
      <w:r>
        <w:rPr>
          <w:rFonts w:eastAsia="Times New Roman"/>
          <w:b/>
          <w:bCs/>
          <w:sz w:val="24"/>
          <w:szCs w:val="24"/>
        </w:rPr>
        <w:t>Математика. Алгебра. Геометрия</w:t>
      </w:r>
    </w:p>
    <w:p w:rsidR="00AB4DC0" w:rsidRDefault="00B03F8C">
      <w:pPr>
        <w:tabs>
          <w:tab w:val="left" w:pos="2260"/>
          <w:tab w:val="left" w:pos="3280"/>
          <w:tab w:val="left" w:pos="4980"/>
          <w:tab w:val="left" w:pos="5720"/>
          <w:tab w:val="left" w:pos="7220"/>
          <w:tab w:val="left" w:pos="8360"/>
        </w:tabs>
        <w:ind w:left="460"/>
        <w:rPr>
          <w:sz w:val="20"/>
          <w:szCs w:val="20"/>
        </w:rPr>
      </w:pPr>
      <w:r>
        <w:rPr>
          <w:rFonts w:eastAsia="Times New Roman"/>
          <w:b/>
          <w:bCs/>
          <w:sz w:val="24"/>
          <w:szCs w:val="24"/>
        </w:rPr>
        <w:t>Натуральные</w:t>
      </w:r>
      <w:r>
        <w:rPr>
          <w:sz w:val="20"/>
          <w:szCs w:val="20"/>
        </w:rPr>
        <w:tab/>
      </w:r>
      <w:r>
        <w:rPr>
          <w:rFonts w:eastAsia="Times New Roman"/>
          <w:b/>
          <w:bCs/>
          <w:sz w:val="24"/>
          <w:szCs w:val="24"/>
        </w:rPr>
        <w:t>числа.</w:t>
      </w:r>
      <w:r>
        <w:rPr>
          <w:sz w:val="20"/>
          <w:szCs w:val="20"/>
        </w:rPr>
        <w:tab/>
      </w:r>
      <w:r>
        <w:rPr>
          <w:rFonts w:eastAsia="Times New Roman"/>
          <w:sz w:val="24"/>
          <w:szCs w:val="24"/>
        </w:rPr>
        <w:t>Натуральный</w:t>
      </w:r>
      <w:r>
        <w:rPr>
          <w:sz w:val="20"/>
          <w:szCs w:val="20"/>
        </w:rPr>
        <w:tab/>
      </w:r>
      <w:r>
        <w:rPr>
          <w:rFonts w:eastAsia="Times New Roman"/>
          <w:sz w:val="24"/>
          <w:szCs w:val="24"/>
        </w:rPr>
        <w:t>ряд.</w:t>
      </w:r>
      <w:r>
        <w:rPr>
          <w:sz w:val="20"/>
          <w:szCs w:val="20"/>
        </w:rPr>
        <w:tab/>
      </w:r>
      <w:r>
        <w:rPr>
          <w:rFonts w:eastAsia="Times New Roman"/>
          <w:sz w:val="24"/>
          <w:szCs w:val="24"/>
        </w:rPr>
        <w:t>Десятичная</w:t>
      </w:r>
      <w:r>
        <w:rPr>
          <w:sz w:val="20"/>
          <w:szCs w:val="20"/>
        </w:rPr>
        <w:tab/>
      </w:r>
      <w:r>
        <w:rPr>
          <w:rFonts w:eastAsia="Times New Roman"/>
          <w:sz w:val="24"/>
          <w:szCs w:val="24"/>
        </w:rPr>
        <w:t>система</w:t>
      </w:r>
      <w:r>
        <w:rPr>
          <w:sz w:val="20"/>
          <w:szCs w:val="20"/>
        </w:rPr>
        <w:tab/>
      </w:r>
      <w:r>
        <w:rPr>
          <w:rFonts w:eastAsia="Times New Roman"/>
          <w:sz w:val="23"/>
          <w:szCs w:val="23"/>
        </w:rPr>
        <w:t>счисления.</w:t>
      </w:r>
    </w:p>
    <w:p w:rsidR="00AB4DC0" w:rsidRDefault="00B03F8C">
      <w:pPr>
        <w:rPr>
          <w:sz w:val="20"/>
          <w:szCs w:val="20"/>
        </w:rPr>
      </w:pPr>
      <w:r>
        <w:rPr>
          <w:rFonts w:eastAsia="Times New Roman"/>
          <w:sz w:val="24"/>
          <w:szCs w:val="24"/>
        </w:rPr>
        <w:t>Арифметические действия с натуральными числами. Свойства арифметических действий.</w:t>
      </w:r>
    </w:p>
    <w:p w:rsidR="00AB4DC0" w:rsidRDefault="00B03F8C">
      <w:pPr>
        <w:ind w:left="460"/>
        <w:rPr>
          <w:sz w:val="20"/>
          <w:szCs w:val="20"/>
        </w:rPr>
      </w:pPr>
      <w:r>
        <w:rPr>
          <w:rFonts w:eastAsia="Times New Roman"/>
          <w:sz w:val="24"/>
          <w:szCs w:val="24"/>
        </w:rPr>
        <w:t>Степень с натуральным показателем.</w:t>
      </w:r>
    </w:p>
    <w:p w:rsidR="00AB4DC0" w:rsidRDefault="00AB4DC0">
      <w:pPr>
        <w:sectPr w:rsidR="00AB4DC0">
          <w:pgSz w:w="11900" w:h="16838"/>
          <w:pgMar w:top="1137" w:right="1126" w:bottom="1073" w:left="1280" w:header="0" w:footer="0" w:gutter="0"/>
          <w:cols w:space="720" w:equalWidth="0">
            <w:col w:w="9500"/>
          </w:cols>
        </w:sectPr>
      </w:pPr>
    </w:p>
    <w:p w:rsidR="00AB4DC0" w:rsidRDefault="00B03F8C">
      <w:pPr>
        <w:spacing w:line="236" w:lineRule="auto"/>
        <w:ind w:right="20" w:firstLine="454"/>
        <w:jc w:val="both"/>
        <w:rPr>
          <w:sz w:val="20"/>
          <w:szCs w:val="20"/>
        </w:rPr>
      </w:pPr>
      <w:r>
        <w:rPr>
          <w:rFonts w:eastAsia="Times New Roman"/>
          <w:sz w:val="24"/>
          <w:szCs w:val="24"/>
        </w:rPr>
        <w:lastRenderedPageBreak/>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Делители и кратные. Свойства и признаки делимости. Простые и составные числа.</w:t>
      </w:r>
    </w:p>
    <w:p w:rsidR="00AB4DC0" w:rsidRDefault="00B03F8C">
      <w:pPr>
        <w:rPr>
          <w:sz w:val="20"/>
          <w:szCs w:val="20"/>
        </w:rPr>
      </w:pPr>
      <w:r>
        <w:rPr>
          <w:rFonts w:eastAsia="Times New Roman"/>
          <w:sz w:val="24"/>
          <w:szCs w:val="24"/>
        </w:rPr>
        <w:t>Разложение натурального числа на простые множители. Деление с остатком.</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Дроби. </w:t>
      </w:r>
      <w:r>
        <w:rPr>
          <w:rFonts w:eastAsia="Times New Roman"/>
          <w:sz w:val="24"/>
          <w:szCs w:val="24"/>
        </w:rPr>
        <w:t>Обыкновенные дроби.</w:t>
      </w:r>
      <w:r>
        <w:rPr>
          <w:rFonts w:eastAsia="Times New Roman"/>
          <w:b/>
          <w:bCs/>
          <w:sz w:val="24"/>
          <w:szCs w:val="24"/>
        </w:rPr>
        <w:t xml:space="preserve"> </w:t>
      </w:r>
      <w:r>
        <w:rPr>
          <w:rFonts w:eastAsia="Times New Roman"/>
          <w:sz w:val="24"/>
          <w:szCs w:val="24"/>
        </w:rPr>
        <w:t>Основное свойство дроби.</w:t>
      </w:r>
      <w:r>
        <w:rPr>
          <w:rFonts w:eastAsia="Times New Roman"/>
          <w:b/>
          <w:bCs/>
          <w:sz w:val="24"/>
          <w:szCs w:val="24"/>
        </w:rPr>
        <w:t xml:space="preserve"> </w:t>
      </w:r>
      <w:r>
        <w:rPr>
          <w:rFonts w:eastAsia="Times New Roman"/>
          <w:sz w:val="24"/>
          <w:szCs w:val="24"/>
        </w:rPr>
        <w:t>Сравнение обыкновенных</w:t>
      </w:r>
      <w:r>
        <w:rPr>
          <w:rFonts w:eastAsia="Times New Roman"/>
          <w:b/>
          <w:bCs/>
          <w:sz w:val="24"/>
          <w:szCs w:val="24"/>
        </w:rPr>
        <w:t xml:space="preserve"> </w:t>
      </w:r>
      <w:r>
        <w:rPr>
          <w:rFonts w:eastAsia="Times New Roman"/>
          <w:sz w:val="24"/>
          <w:szCs w:val="24"/>
        </w:rPr>
        <w:t>дробей. Арифметические действия с обыкновенными дробями. Нахождение части от целого и целого по его части.</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AB4DC0" w:rsidRDefault="00AB4DC0">
      <w:pPr>
        <w:spacing w:line="2" w:lineRule="exact"/>
        <w:rPr>
          <w:sz w:val="20"/>
          <w:szCs w:val="20"/>
        </w:rPr>
      </w:pPr>
    </w:p>
    <w:p w:rsidR="00AB4DC0" w:rsidRDefault="00B03F8C">
      <w:pPr>
        <w:tabs>
          <w:tab w:val="left" w:pos="1720"/>
          <w:tab w:val="left" w:pos="3140"/>
          <w:tab w:val="left" w:pos="4400"/>
          <w:tab w:val="left" w:pos="4800"/>
          <w:tab w:val="left" w:pos="5980"/>
          <w:tab w:val="left" w:pos="6300"/>
          <w:tab w:val="left" w:pos="7480"/>
          <w:tab w:val="left" w:pos="7920"/>
          <w:tab w:val="left" w:pos="8320"/>
        </w:tabs>
        <w:ind w:left="460"/>
        <w:rPr>
          <w:sz w:val="20"/>
          <w:szCs w:val="20"/>
        </w:rPr>
      </w:pPr>
      <w:r>
        <w:rPr>
          <w:rFonts w:eastAsia="Times New Roman"/>
          <w:sz w:val="24"/>
          <w:szCs w:val="24"/>
        </w:rPr>
        <w:t>Проценты;</w:t>
      </w:r>
      <w:r>
        <w:rPr>
          <w:rFonts w:eastAsia="Times New Roman"/>
          <w:sz w:val="24"/>
          <w:szCs w:val="24"/>
        </w:rPr>
        <w:tab/>
        <w:t>нахождение</w:t>
      </w:r>
      <w:r>
        <w:rPr>
          <w:rFonts w:eastAsia="Times New Roman"/>
          <w:sz w:val="24"/>
          <w:szCs w:val="24"/>
        </w:rPr>
        <w:tab/>
        <w:t>процентов</w:t>
      </w:r>
      <w:r>
        <w:rPr>
          <w:rFonts w:eastAsia="Times New Roman"/>
          <w:sz w:val="24"/>
          <w:szCs w:val="24"/>
        </w:rPr>
        <w:tab/>
        <w:t>от</w:t>
      </w:r>
      <w:r>
        <w:rPr>
          <w:rFonts w:eastAsia="Times New Roman"/>
          <w:sz w:val="24"/>
          <w:szCs w:val="24"/>
        </w:rPr>
        <w:tab/>
        <w:t>величины</w:t>
      </w:r>
      <w:r>
        <w:rPr>
          <w:rFonts w:eastAsia="Times New Roman"/>
          <w:sz w:val="24"/>
          <w:szCs w:val="24"/>
        </w:rPr>
        <w:tab/>
        <w:t>и</w:t>
      </w:r>
      <w:r>
        <w:rPr>
          <w:rFonts w:eastAsia="Times New Roman"/>
          <w:sz w:val="24"/>
          <w:szCs w:val="24"/>
        </w:rPr>
        <w:tab/>
        <w:t>величины</w:t>
      </w:r>
      <w:r>
        <w:rPr>
          <w:rFonts w:eastAsia="Times New Roman"/>
          <w:sz w:val="24"/>
          <w:szCs w:val="24"/>
        </w:rPr>
        <w:tab/>
        <w:t>по</w:t>
      </w:r>
      <w:r>
        <w:rPr>
          <w:rFonts w:eastAsia="Times New Roman"/>
          <w:sz w:val="24"/>
          <w:szCs w:val="24"/>
        </w:rPr>
        <w:tab/>
        <w:t>её</w:t>
      </w:r>
      <w:r>
        <w:rPr>
          <w:sz w:val="20"/>
          <w:szCs w:val="20"/>
        </w:rPr>
        <w:tab/>
      </w:r>
      <w:r>
        <w:rPr>
          <w:rFonts w:eastAsia="Times New Roman"/>
          <w:sz w:val="23"/>
          <w:szCs w:val="23"/>
        </w:rPr>
        <w:t>процентам.</w:t>
      </w:r>
    </w:p>
    <w:p w:rsidR="00AB4DC0" w:rsidRDefault="00B03F8C">
      <w:pPr>
        <w:rPr>
          <w:sz w:val="20"/>
          <w:szCs w:val="20"/>
        </w:rPr>
      </w:pPr>
      <w:r>
        <w:rPr>
          <w:rFonts w:eastAsia="Times New Roman"/>
          <w:sz w:val="24"/>
          <w:szCs w:val="24"/>
        </w:rPr>
        <w:t>Отношение; выражение отношения в процентах. Пропорция; основное свойство пропорции.</w:t>
      </w:r>
    </w:p>
    <w:p w:rsidR="00AB4DC0" w:rsidRDefault="00B03F8C">
      <w:pPr>
        <w:ind w:left="460"/>
        <w:rPr>
          <w:sz w:val="20"/>
          <w:szCs w:val="20"/>
        </w:rPr>
      </w:pPr>
      <w:r>
        <w:rPr>
          <w:rFonts w:eastAsia="Times New Roman"/>
          <w:sz w:val="24"/>
          <w:szCs w:val="24"/>
        </w:rPr>
        <w:t>Решение текстовых задач арифметическими способами.</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Рациональные числа. </w:t>
      </w:r>
      <w:r>
        <w:rPr>
          <w:rFonts w:eastAsia="Times New Roman"/>
          <w:sz w:val="24"/>
          <w:szCs w:val="24"/>
        </w:rPr>
        <w:t>Положительные и отрицательные числа,</w:t>
      </w:r>
      <w:r>
        <w:rPr>
          <w:rFonts w:eastAsia="Times New Roman"/>
          <w:b/>
          <w:bCs/>
          <w:sz w:val="24"/>
          <w:szCs w:val="24"/>
        </w:rPr>
        <w:t xml:space="preserve"> </w:t>
      </w:r>
      <w:r>
        <w:rPr>
          <w:rFonts w:eastAsia="Times New Roman"/>
          <w:sz w:val="24"/>
          <w:szCs w:val="24"/>
        </w:rPr>
        <w:t>модуль числа.</w:t>
      </w:r>
      <w:r>
        <w:rPr>
          <w:rFonts w:eastAsia="Times New Roman"/>
          <w:b/>
          <w:bCs/>
          <w:sz w:val="24"/>
          <w:szCs w:val="24"/>
        </w:rPr>
        <w:t xml:space="preserve"> </w:t>
      </w:r>
      <w:r>
        <w:rPr>
          <w:rFonts w:eastAsia="Times New Roman"/>
          <w:sz w:val="24"/>
          <w:szCs w:val="24"/>
        </w:rPr>
        <w:t xml:space="preserve">Множество целых чисел. Множество рациональных чисел; рациональное число как отношение </w:t>
      </w:r>
      <w:r>
        <w:rPr>
          <w:rFonts w:eastAsia="Times New Roman"/>
          <w:i/>
          <w:iCs/>
          <w:sz w:val="24"/>
          <w:szCs w:val="24"/>
        </w:rPr>
        <w:t>m/n</w:t>
      </w:r>
      <w:r>
        <w:rPr>
          <w:rFonts w:eastAsia="Times New Roman"/>
          <w:sz w:val="24"/>
          <w:szCs w:val="24"/>
        </w:rPr>
        <w:t xml:space="preserve">, где </w:t>
      </w:r>
      <w:r>
        <w:rPr>
          <w:rFonts w:eastAsia="Times New Roman"/>
          <w:i/>
          <w:iCs/>
          <w:sz w:val="24"/>
          <w:szCs w:val="24"/>
        </w:rPr>
        <w:t>т</w:t>
      </w:r>
      <w:r>
        <w:rPr>
          <w:rFonts w:eastAsia="Times New Roman"/>
          <w:sz w:val="24"/>
          <w:szCs w:val="24"/>
        </w:rPr>
        <w:t xml:space="preserve"> — целое число, а </w:t>
      </w:r>
      <w:r>
        <w:rPr>
          <w:rFonts w:eastAsia="Times New Roman"/>
          <w:i/>
          <w:iCs/>
          <w:sz w:val="24"/>
          <w:szCs w:val="24"/>
        </w:rPr>
        <w:t>n</w:t>
      </w:r>
      <w:r>
        <w:rPr>
          <w:rFonts w:eastAsia="Times New Roman"/>
          <w:sz w:val="24"/>
          <w:szCs w:val="24"/>
        </w:rPr>
        <w:t xml:space="preserve"> </w:t>
      </w:r>
      <w:r>
        <w:rPr>
          <w:rFonts w:eastAsia="Times New Roman"/>
          <w:i/>
          <w:iCs/>
          <w:sz w:val="24"/>
          <w:szCs w:val="24"/>
        </w:rPr>
        <w:t>—</w:t>
      </w:r>
      <w:r>
        <w:rPr>
          <w:rFonts w:eastAsia="Times New Roman"/>
          <w:sz w:val="24"/>
          <w:szCs w:val="24"/>
        </w:rPr>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 xml:space="preserve">Действительные числа. </w:t>
      </w:r>
      <w:r>
        <w:rPr>
          <w:rFonts w:eastAsia="Times New Roman"/>
          <w:sz w:val="24"/>
          <w:szCs w:val="24"/>
        </w:rPr>
        <w:t>Квадратный корень из числа.</w:t>
      </w:r>
      <w:r>
        <w:rPr>
          <w:rFonts w:eastAsia="Times New Roman"/>
          <w:b/>
          <w:bCs/>
          <w:sz w:val="24"/>
          <w:szCs w:val="24"/>
        </w:rPr>
        <w:t xml:space="preserve"> </w:t>
      </w:r>
      <w:r>
        <w:rPr>
          <w:rFonts w:eastAsia="Times New Roman"/>
          <w:sz w:val="24"/>
          <w:szCs w:val="24"/>
        </w:rPr>
        <w:t>Корень третьей степени.</w:t>
      </w:r>
    </w:p>
    <w:p w:rsidR="00AB4DC0" w:rsidRDefault="00B03F8C">
      <w:pPr>
        <w:spacing w:line="20" w:lineRule="exact"/>
        <w:rPr>
          <w:sz w:val="20"/>
          <w:szCs w:val="20"/>
        </w:rPr>
      </w:pPr>
      <w:r>
        <w:rPr>
          <w:noProof/>
          <w:sz w:val="20"/>
          <w:szCs w:val="20"/>
        </w:rPr>
        <w:drawing>
          <wp:anchor distT="0" distB="0" distL="114300" distR="114300" simplePos="0" relativeHeight="251708416" behindDoc="1" locked="0" layoutInCell="0" allowOverlap="1">
            <wp:simplePos x="0" y="0"/>
            <wp:positionH relativeFrom="column">
              <wp:posOffset>4466590</wp:posOffset>
            </wp:positionH>
            <wp:positionV relativeFrom="paragraph">
              <wp:posOffset>27305</wp:posOffset>
            </wp:positionV>
            <wp:extent cx="219075" cy="20129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blip>
                    <a:srcRect/>
                    <a:stretch>
                      <a:fillRect/>
                    </a:stretch>
                  </pic:blipFill>
                  <pic:spPr bwMode="auto">
                    <a:xfrm>
                      <a:off x="0" y="0"/>
                      <a:ext cx="219075" cy="201295"/>
                    </a:xfrm>
                    <a:prstGeom prst="rect">
                      <a:avLst/>
                    </a:prstGeom>
                    <a:noFill/>
                  </pic:spPr>
                </pic:pic>
              </a:graphicData>
            </a:graphic>
          </wp:anchor>
        </w:drawing>
      </w:r>
    </w:p>
    <w:p w:rsidR="00AB4DC0" w:rsidRDefault="00AB4DC0">
      <w:pPr>
        <w:spacing w:line="43" w:lineRule="exact"/>
        <w:rPr>
          <w:sz w:val="20"/>
          <w:szCs w:val="20"/>
        </w:rPr>
      </w:pPr>
    </w:p>
    <w:p w:rsidR="00AB4DC0" w:rsidRDefault="00B03F8C">
      <w:pPr>
        <w:spacing w:line="200" w:lineRule="auto"/>
        <w:ind w:firstLine="454"/>
        <w:jc w:val="both"/>
        <w:rPr>
          <w:sz w:val="20"/>
          <w:szCs w:val="20"/>
        </w:rPr>
      </w:pPr>
      <w:r>
        <w:rPr>
          <w:rFonts w:eastAsia="Times New Roman"/>
        </w:rPr>
        <w:t xml:space="preserve">Понятие об иррациональном числе. Иррациональность числа </w:t>
      </w:r>
      <w:r>
        <w:rPr>
          <w:noProof/>
          <w:sz w:val="1"/>
          <w:szCs w:val="1"/>
        </w:rPr>
        <w:drawing>
          <wp:inline distT="0" distB="0" distL="0" distR="0">
            <wp:extent cx="62865" cy="7239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a:extLst/>
                    </a:blip>
                    <a:srcRect/>
                    <a:stretch>
                      <a:fillRect/>
                    </a:stretch>
                  </pic:blipFill>
                  <pic:spPr bwMode="auto">
                    <a:xfrm>
                      <a:off x="0" y="0"/>
                      <a:ext cx="62865" cy="72390"/>
                    </a:xfrm>
                    <a:prstGeom prst="rect">
                      <a:avLst/>
                    </a:prstGeom>
                    <a:noFill/>
                    <a:ln>
                      <a:noFill/>
                    </a:ln>
                  </pic:spPr>
                </pic:pic>
              </a:graphicData>
            </a:graphic>
          </wp:inline>
        </w:drawing>
      </w:r>
      <w:r>
        <w:rPr>
          <w:noProof/>
          <w:sz w:val="1"/>
          <w:szCs w:val="1"/>
        </w:rPr>
        <w:drawing>
          <wp:inline distT="0" distB="0" distL="0" distR="0">
            <wp:extent cx="48260" cy="18986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extLst/>
                    </a:blip>
                    <a:srcRect/>
                    <a:stretch>
                      <a:fillRect/>
                    </a:stretch>
                  </pic:blipFill>
                  <pic:spPr bwMode="auto">
                    <a:xfrm>
                      <a:off x="0" y="0"/>
                      <a:ext cx="48260" cy="189865"/>
                    </a:xfrm>
                    <a:prstGeom prst="rect">
                      <a:avLst/>
                    </a:prstGeom>
                    <a:noFill/>
                    <a:ln>
                      <a:noFill/>
                    </a:ln>
                  </pic:spPr>
                </pic:pic>
              </a:graphicData>
            </a:graphic>
          </wp:inline>
        </w:drawing>
      </w:r>
      <w:r>
        <w:rPr>
          <w:rFonts w:eastAsia="Times New Roman"/>
          <w:sz w:val="50"/>
          <w:szCs w:val="50"/>
          <w:vertAlign w:val="superscript"/>
        </w:rPr>
        <w:t xml:space="preserve">2 </w:t>
      </w:r>
      <w:r>
        <w:rPr>
          <w:rFonts w:eastAsia="Times New Roman"/>
        </w:rPr>
        <w:t>и несоизмеримость</w:t>
      </w:r>
      <w:r>
        <w:rPr>
          <w:rFonts w:eastAsia="Times New Roman"/>
          <w:sz w:val="50"/>
          <w:szCs w:val="50"/>
        </w:rPr>
        <w:t xml:space="preserve"> </w:t>
      </w:r>
      <w:r>
        <w:rPr>
          <w:rFonts w:eastAsia="Times New Roman"/>
        </w:rPr>
        <w:t>стороны и диагонали квадрата. Десятичные приближения иррациональных чисел.</w:t>
      </w:r>
    </w:p>
    <w:p w:rsidR="00AB4DC0" w:rsidRDefault="00AB4DC0">
      <w:pPr>
        <w:spacing w:line="2" w:lineRule="exact"/>
        <w:rPr>
          <w:sz w:val="20"/>
          <w:szCs w:val="20"/>
        </w:rPr>
      </w:pPr>
    </w:p>
    <w:p w:rsidR="00AB4DC0" w:rsidRDefault="00B03F8C">
      <w:pPr>
        <w:spacing w:line="230" w:lineRule="auto"/>
        <w:ind w:right="20" w:firstLine="454"/>
        <w:jc w:val="both"/>
        <w:rPr>
          <w:sz w:val="20"/>
          <w:szCs w:val="20"/>
        </w:rPr>
      </w:pPr>
      <w:r>
        <w:rPr>
          <w:rFonts w:eastAsia="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Координатная прямая. Изображение чисел точками координатной прямой. Числовые промежутки.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Измерения, приближения, оценки. </w:t>
      </w:r>
      <w:r>
        <w:rPr>
          <w:rFonts w:eastAsia="Times New Roman"/>
          <w:sz w:val="24"/>
          <w:szCs w:val="24"/>
        </w:rPr>
        <w:t>Размеры объектов окружающего мира</w:t>
      </w:r>
      <w:r>
        <w:rPr>
          <w:rFonts w:eastAsia="Times New Roman"/>
          <w:b/>
          <w:bCs/>
          <w:sz w:val="24"/>
          <w:szCs w:val="24"/>
        </w:rPr>
        <w:t xml:space="preserve"> </w:t>
      </w:r>
      <w:r>
        <w:rPr>
          <w:rFonts w:eastAsia="Times New Roman"/>
          <w:sz w:val="24"/>
          <w:szCs w:val="24"/>
        </w:rPr>
        <w:t>(от</w:t>
      </w:r>
      <w:r>
        <w:rPr>
          <w:rFonts w:eastAsia="Times New Roman"/>
          <w:b/>
          <w:bCs/>
          <w:sz w:val="24"/>
          <w:szCs w:val="24"/>
        </w:rPr>
        <w:t xml:space="preserve"> </w:t>
      </w:r>
      <w:r>
        <w:rPr>
          <w:rFonts w:eastAsia="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Алгебраические выражения. </w:t>
      </w:r>
      <w:r>
        <w:rPr>
          <w:rFonts w:eastAsia="Times New Roman"/>
          <w:sz w:val="24"/>
          <w:szCs w:val="24"/>
        </w:rPr>
        <w:t>Буквенные выражения</w:t>
      </w:r>
      <w:r>
        <w:rPr>
          <w:rFonts w:eastAsia="Times New Roman"/>
          <w:b/>
          <w:bCs/>
          <w:sz w:val="24"/>
          <w:szCs w:val="24"/>
        </w:rPr>
        <w:t xml:space="preserve"> </w:t>
      </w:r>
      <w:r>
        <w:rPr>
          <w:rFonts w:eastAsia="Times New Roman"/>
          <w:sz w:val="24"/>
          <w:szCs w:val="24"/>
        </w:rPr>
        <w:t>(выражения с переменными).</w:t>
      </w:r>
      <w:r>
        <w:rPr>
          <w:rFonts w:eastAsia="Times New Roman"/>
          <w:b/>
          <w:bCs/>
          <w:sz w:val="24"/>
          <w:szCs w:val="24"/>
        </w:rPr>
        <w:t xml:space="preserve"> </w:t>
      </w:r>
      <w:r>
        <w:rPr>
          <w:rFonts w:eastAsia="Times New Roman"/>
          <w:sz w:val="24"/>
          <w:szCs w:val="24"/>
        </w:rPr>
        <w:t>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Рациональные выражения и их преобразования. Доказательство тождеств.</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b/>
          <w:bCs/>
          <w:sz w:val="24"/>
          <w:szCs w:val="24"/>
        </w:rPr>
        <w:t xml:space="preserve">Уравнения. </w:t>
      </w:r>
      <w:r>
        <w:rPr>
          <w:rFonts w:eastAsia="Times New Roman"/>
          <w:sz w:val="24"/>
          <w:szCs w:val="24"/>
        </w:rPr>
        <w:t>Уравнение с одной переменной.</w:t>
      </w:r>
      <w:r>
        <w:rPr>
          <w:rFonts w:eastAsia="Times New Roman"/>
          <w:b/>
          <w:bCs/>
          <w:sz w:val="24"/>
          <w:szCs w:val="24"/>
        </w:rPr>
        <w:t xml:space="preserve"> </w:t>
      </w:r>
      <w:r>
        <w:rPr>
          <w:rFonts w:eastAsia="Times New Roman"/>
          <w:sz w:val="24"/>
          <w:szCs w:val="24"/>
        </w:rPr>
        <w:t>Корень уравнения.</w:t>
      </w:r>
      <w:r>
        <w:rPr>
          <w:rFonts w:eastAsia="Times New Roman"/>
          <w:b/>
          <w:bCs/>
          <w:sz w:val="24"/>
          <w:szCs w:val="24"/>
        </w:rPr>
        <w:t xml:space="preserve"> </w:t>
      </w:r>
      <w:r>
        <w:rPr>
          <w:rFonts w:eastAsia="Times New Roman"/>
          <w:sz w:val="24"/>
          <w:szCs w:val="24"/>
        </w:rPr>
        <w:t>Свойства числовых</w:t>
      </w:r>
      <w:r>
        <w:rPr>
          <w:rFonts w:eastAsia="Times New Roman"/>
          <w:b/>
          <w:bCs/>
          <w:sz w:val="24"/>
          <w:szCs w:val="24"/>
        </w:rPr>
        <w:t xml:space="preserve"> </w:t>
      </w:r>
      <w:r>
        <w:rPr>
          <w:rFonts w:eastAsia="Times New Roman"/>
          <w:sz w:val="24"/>
          <w:szCs w:val="24"/>
        </w:rPr>
        <w:t>равенств. Равносильность уравнений.</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w:t>
      </w:r>
    </w:p>
    <w:p w:rsidR="00AB4DC0" w:rsidRDefault="00AB4DC0">
      <w:pPr>
        <w:sectPr w:rsidR="00AB4DC0">
          <w:pgSz w:w="11900" w:h="16838"/>
          <w:pgMar w:top="1137" w:right="1126" w:bottom="892"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решения уравнений третьей и четвёртой степеней. Решение дробно-рациональных уравнений.</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Уравнение с двумя переменными. Линейное уравнение с двумя переменными, примеры решения уравнений в целых числах.</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Решение текстовых задач алгебраическим способом.</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 xml:space="preserve">Неравенства. </w:t>
      </w:r>
      <w:r>
        <w:rPr>
          <w:rFonts w:eastAsia="Times New Roman"/>
          <w:sz w:val="24"/>
          <w:szCs w:val="24"/>
        </w:rPr>
        <w:t>Числовые неравенства и их свойства.</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Функции. </w:t>
      </w:r>
      <w:r>
        <w:rPr>
          <w:rFonts w:eastAsia="Times New Roman"/>
          <w:sz w:val="24"/>
          <w:szCs w:val="24"/>
        </w:rPr>
        <w:t>Примеры зависимостей;</w:t>
      </w:r>
      <w:r>
        <w:rPr>
          <w:rFonts w:eastAsia="Times New Roman"/>
          <w:b/>
          <w:bCs/>
          <w:sz w:val="24"/>
          <w:szCs w:val="24"/>
        </w:rPr>
        <w:t xml:space="preserve"> </w:t>
      </w:r>
      <w:r>
        <w:rPr>
          <w:rFonts w:eastAsia="Times New Roman"/>
          <w:sz w:val="24"/>
          <w:szCs w:val="24"/>
        </w:rPr>
        <w:t>прямая пропорциональность;</w:t>
      </w:r>
      <w:r>
        <w:rPr>
          <w:rFonts w:eastAsia="Times New Roman"/>
          <w:b/>
          <w:bCs/>
          <w:sz w:val="24"/>
          <w:szCs w:val="24"/>
        </w:rPr>
        <w:t xml:space="preserve"> </w:t>
      </w:r>
      <w:r>
        <w:rPr>
          <w:rFonts w:eastAsia="Times New Roman"/>
          <w:sz w:val="24"/>
          <w:szCs w:val="24"/>
        </w:rPr>
        <w:t>обратная</w:t>
      </w:r>
      <w:r>
        <w:rPr>
          <w:rFonts w:eastAsia="Times New Roman"/>
          <w:b/>
          <w:bCs/>
          <w:sz w:val="24"/>
          <w:szCs w:val="24"/>
        </w:rPr>
        <w:t xml:space="preserve"> </w:t>
      </w:r>
      <w:r>
        <w:rPr>
          <w:rFonts w:eastAsia="Times New Roman"/>
          <w:sz w:val="24"/>
          <w:szCs w:val="24"/>
        </w:rPr>
        <w:t>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Числовые функции. </w:t>
      </w:r>
      <w:r>
        <w:rPr>
          <w:rFonts w:eastAsia="Times New Roman"/>
          <w:sz w:val="24"/>
          <w:szCs w:val="24"/>
        </w:rPr>
        <w:t>Понятие функции,</w:t>
      </w:r>
      <w:r>
        <w:rPr>
          <w:rFonts w:eastAsia="Times New Roman"/>
          <w:b/>
          <w:bCs/>
          <w:sz w:val="24"/>
          <w:szCs w:val="24"/>
        </w:rPr>
        <w:t xml:space="preserve"> </w:t>
      </w:r>
      <w:r>
        <w:rPr>
          <w:rFonts w:eastAsia="Times New Roman"/>
          <w:sz w:val="24"/>
          <w:szCs w:val="24"/>
        </w:rPr>
        <w:t>область применения и область значения</w:t>
      </w:r>
      <w:r>
        <w:rPr>
          <w:rFonts w:eastAsia="Times New Roman"/>
          <w:b/>
          <w:bCs/>
          <w:sz w:val="24"/>
          <w:szCs w:val="24"/>
        </w:rPr>
        <w:t xml:space="preserve"> </w:t>
      </w:r>
      <w:r>
        <w:rPr>
          <w:rFonts w:eastAsia="Times New Roman"/>
          <w:sz w:val="24"/>
          <w:szCs w:val="24"/>
        </w:rPr>
        <w:t>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w:t>
      </w:r>
    </w:p>
    <w:tbl>
      <w:tblPr>
        <w:tblW w:w="0" w:type="auto"/>
        <w:tblLayout w:type="fixed"/>
        <w:tblCellMar>
          <w:left w:w="0" w:type="dxa"/>
          <w:right w:w="0" w:type="dxa"/>
        </w:tblCellMar>
        <w:tblLook w:val="04A0" w:firstRow="1" w:lastRow="0" w:firstColumn="1" w:lastColumn="0" w:noHBand="0" w:noVBand="1"/>
      </w:tblPr>
      <w:tblGrid>
        <w:gridCol w:w="2940"/>
        <w:gridCol w:w="800"/>
        <w:gridCol w:w="160"/>
        <w:gridCol w:w="980"/>
        <w:gridCol w:w="160"/>
        <w:gridCol w:w="800"/>
        <w:gridCol w:w="20"/>
        <w:gridCol w:w="180"/>
        <w:gridCol w:w="20"/>
        <w:gridCol w:w="100"/>
        <w:gridCol w:w="20"/>
      </w:tblGrid>
      <w:tr w:rsidR="00AB4DC0">
        <w:trPr>
          <w:trHeight w:val="86"/>
        </w:trPr>
        <w:tc>
          <w:tcPr>
            <w:tcW w:w="2940" w:type="dxa"/>
            <w:vAlign w:val="bottom"/>
          </w:tcPr>
          <w:p w:rsidR="00AB4DC0" w:rsidRDefault="00AB4DC0">
            <w:pPr>
              <w:rPr>
                <w:sz w:val="7"/>
                <w:szCs w:val="7"/>
              </w:rPr>
            </w:pPr>
          </w:p>
        </w:tc>
        <w:tc>
          <w:tcPr>
            <w:tcW w:w="800" w:type="dxa"/>
            <w:vMerge w:val="restart"/>
            <w:vAlign w:val="bottom"/>
          </w:tcPr>
          <w:p w:rsidR="00AB4DC0" w:rsidRDefault="00B03F8C">
            <w:pPr>
              <w:ind w:left="60"/>
              <w:rPr>
                <w:sz w:val="20"/>
                <w:szCs w:val="20"/>
              </w:rPr>
            </w:pPr>
            <w:r>
              <w:rPr>
                <w:rFonts w:eastAsia="Times New Roman"/>
                <w:i/>
                <w:iCs/>
                <w:sz w:val="28"/>
                <w:szCs w:val="28"/>
              </w:rPr>
              <w:t xml:space="preserve">y </w:t>
            </w:r>
            <w:r>
              <w:rPr>
                <w:rFonts w:ascii="Symbol" w:eastAsia="Symbol" w:hAnsi="Symbol" w:cs="Symbol"/>
                <w:sz w:val="28"/>
                <w:szCs w:val="28"/>
              </w:rPr>
              <w:t></w:t>
            </w:r>
          </w:p>
        </w:tc>
        <w:tc>
          <w:tcPr>
            <w:tcW w:w="160" w:type="dxa"/>
            <w:tcBorders>
              <w:bottom w:val="single" w:sz="8" w:space="0" w:color="auto"/>
            </w:tcBorders>
            <w:vAlign w:val="bottom"/>
          </w:tcPr>
          <w:p w:rsidR="00AB4DC0" w:rsidRDefault="00AB4DC0">
            <w:pPr>
              <w:rPr>
                <w:sz w:val="7"/>
                <w:szCs w:val="7"/>
              </w:rPr>
            </w:pPr>
          </w:p>
        </w:tc>
        <w:tc>
          <w:tcPr>
            <w:tcW w:w="980" w:type="dxa"/>
            <w:vMerge w:val="restart"/>
            <w:vAlign w:val="bottom"/>
          </w:tcPr>
          <w:p w:rsidR="00AB4DC0" w:rsidRDefault="00B03F8C">
            <w:pPr>
              <w:spacing w:line="449" w:lineRule="exact"/>
              <w:ind w:left="20"/>
              <w:rPr>
                <w:sz w:val="20"/>
                <w:szCs w:val="20"/>
              </w:rPr>
            </w:pPr>
            <w:r>
              <w:rPr>
                <w:rFonts w:eastAsia="Times New Roman"/>
                <w:sz w:val="28"/>
                <w:szCs w:val="28"/>
              </w:rPr>
              <w:t xml:space="preserve">,  </w:t>
            </w:r>
            <w:r>
              <w:rPr>
                <w:rFonts w:eastAsia="Times New Roman"/>
                <w:i/>
                <w:iCs/>
                <w:sz w:val="28"/>
                <w:szCs w:val="28"/>
              </w:rPr>
              <w:t>y</w:t>
            </w:r>
            <w:r>
              <w:rPr>
                <w:rFonts w:eastAsia="Times New Roman"/>
                <w:sz w:val="28"/>
                <w:szCs w:val="28"/>
              </w:rPr>
              <w:t xml:space="preserve"> </w:t>
            </w:r>
            <w:r>
              <w:rPr>
                <w:rFonts w:ascii="Symbol" w:eastAsia="Symbol" w:hAnsi="Symbol" w:cs="Symbol"/>
                <w:sz w:val="28"/>
                <w:szCs w:val="28"/>
              </w:rPr>
              <w:t></w:t>
            </w:r>
            <w:r>
              <w:rPr>
                <w:rFonts w:eastAsia="Times New Roman"/>
                <w:sz w:val="28"/>
                <w:szCs w:val="28"/>
              </w:rPr>
              <w:t xml:space="preserve"> </w:t>
            </w:r>
            <w:r>
              <w:rPr>
                <w:rFonts w:eastAsia="Times New Roman"/>
                <w:sz w:val="48"/>
                <w:szCs w:val="48"/>
                <w:highlight w:val="black"/>
                <w:vertAlign w:val="superscript"/>
              </w:rPr>
              <w:t>3</w:t>
            </w:r>
          </w:p>
        </w:tc>
        <w:tc>
          <w:tcPr>
            <w:tcW w:w="160" w:type="dxa"/>
            <w:tcBorders>
              <w:bottom w:val="single" w:sz="8" w:space="0" w:color="auto"/>
            </w:tcBorders>
            <w:vAlign w:val="bottom"/>
          </w:tcPr>
          <w:p w:rsidR="00AB4DC0" w:rsidRDefault="00AB4DC0">
            <w:pPr>
              <w:rPr>
                <w:sz w:val="7"/>
                <w:szCs w:val="7"/>
              </w:rPr>
            </w:pPr>
          </w:p>
        </w:tc>
        <w:tc>
          <w:tcPr>
            <w:tcW w:w="800" w:type="dxa"/>
            <w:vMerge w:val="restart"/>
            <w:vAlign w:val="bottom"/>
          </w:tcPr>
          <w:p w:rsidR="00AB4DC0" w:rsidRDefault="00B03F8C">
            <w:pPr>
              <w:ind w:left="20"/>
              <w:rPr>
                <w:sz w:val="20"/>
                <w:szCs w:val="20"/>
              </w:rPr>
            </w:pPr>
            <w:r>
              <w:rPr>
                <w:rFonts w:eastAsia="Times New Roman"/>
                <w:sz w:val="28"/>
                <w:szCs w:val="28"/>
              </w:rPr>
              <w:t xml:space="preserve">,  </w:t>
            </w:r>
            <w:r>
              <w:rPr>
                <w:rFonts w:eastAsia="Times New Roman"/>
                <w:i/>
                <w:iCs/>
                <w:sz w:val="28"/>
                <w:szCs w:val="28"/>
              </w:rPr>
              <w:t>y</w:t>
            </w:r>
            <w:r>
              <w:rPr>
                <w:rFonts w:eastAsia="Times New Roman"/>
                <w:sz w:val="28"/>
                <w:szCs w:val="28"/>
              </w:rPr>
              <w:t xml:space="preserve"> </w:t>
            </w:r>
            <w:r>
              <w:rPr>
                <w:rFonts w:ascii="Symbol" w:eastAsia="Symbol" w:hAnsi="Symbol" w:cs="Symbol"/>
                <w:sz w:val="28"/>
                <w:szCs w:val="28"/>
              </w:rPr>
              <w:t></w:t>
            </w:r>
          </w:p>
        </w:tc>
        <w:tc>
          <w:tcPr>
            <w:tcW w:w="20" w:type="dxa"/>
            <w:vMerge w:val="restart"/>
            <w:vAlign w:val="bottom"/>
          </w:tcPr>
          <w:p w:rsidR="00AB4DC0" w:rsidRDefault="00AB4DC0">
            <w:pPr>
              <w:rPr>
                <w:sz w:val="7"/>
                <w:szCs w:val="7"/>
              </w:rPr>
            </w:pPr>
          </w:p>
        </w:tc>
        <w:tc>
          <w:tcPr>
            <w:tcW w:w="180" w:type="dxa"/>
            <w:vMerge w:val="restart"/>
            <w:vAlign w:val="bottom"/>
          </w:tcPr>
          <w:p w:rsidR="00AB4DC0" w:rsidRDefault="00B03F8C">
            <w:pPr>
              <w:ind w:left="40"/>
              <w:rPr>
                <w:sz w:val="20"/>
                <w:szCs w:val="20"/>
              </w:rPr>
            </w:pPr>
            <w:r>
              <w:rPr>
                <w:rFonts w:eastAsia="Times New Roman"/>
                <w:i/>
                <w:iCs/>
                <w:w w:val="96"/>
                <w:sz w:val="28"/>
                <w:szCs w:val="28"/>
              </w:rPr>
              <w:t>x</w:t>
            </w:r>
          </w:p>
        </w:tc>
        <w:tc>
          <w:tcPr>
            <w:tcW w:w="20" w:type="dxa"/>
            <w:vMerge w:val="restart"/>
            <w:vAlign w:val="bottom"/>
          </w:tcPr>
          <w:p w:rsidR="00AB4DC0" w:rsidRDefault="00AB4DC0">
            <w:pPr>
              <w:rPr>
                <w:sz w:val="7"/>
                <w:szCs w:val="7"/>
              </w:rPr>
            </w:pPr>
          </w:p>
        </w:tc>
        <w:tc>
          <w:tcPr>
            <w:tcW w:w="100" w:type="dxa"/>
            <w:vMerge w:val="restart"/>
            <w:vAlign w:val="bottom"/>
          </w:tcPr>
          <w:p w:rsidR="00AB4DC0" w:rsidRDefault="00B03F8C">
            <w:pPr>
              <w:jc w:val="right"/>
              <w:rPr>
                <w:sz w:val="20"/>
                <w:szCs w:val="20"/>
              </w:rPr>
            </w:pPr>
            <w:r>
              <w:rPr>
                <w:rFonts w:eastAsia="Times New Roman"/>
                <w:sz w:val="28"/>
                <w:szCs w:val="28"/>
              </w:rPr>
              <w:t>.</w:t>
            </w:r>
          </w:p>
        </w:tc>
        <w:tc>
          <w:tcPr>
            <w:tcW w:w="0" w:type="dxa"/>
            <w:vAlign w:val="bottom"/>
          </w:tcPr>
          <w:p w:rsidR="00AB4DC0" w:rsidRDefault="00AB4DC0">
            <w:pPr>
              <w:rPr>
                <w:sz w:val="1"/>
                <w:szCs w:val="1"/>
              </w:rPr>
            </w:pPr>
          </w:p>
        </w:tc>
      </w:tr>
      <w:tr w:rsidR="00AB4DC0">
        <w:trPr>
          <w:trHeight w:val="20"/>
        </w:trPr>
        <w:tc>
          <w:tcPr>
            <w:tcW w:w="2940" w:type="dxa"/>
            <w:vMerge w:val="restart"/>
            <w:vAlign w:val="bottom"/>
          </w:tcPr>
          <w:p w:rsidR="00AB4DC0" w:rsidRDefault="00B03F8C">
            <w:pPr>
              <w:rPr>
                <w:sz w:val="20"/>
                <w:szCs w:val="20"/>
              </w:rPr>
            </w:pPr>
            <w:r>
              <w:rPr>
                <w:rFonts w:eastAsia="Times New Roman"/>
                <w:sz w:val="24"/>
                <w:szCs w:val="24"/>
              </w:rPr>
              <w:t>свойства. Графики функций</w:t>
            </w:r>
          </w:p>
        </w:tc>
        <w:tc>
          <w:tcPr>
            <w:tcW w:w="800" w:type="dxa"/>
            <w:vMerge/>
            <w:vAlign w:val="bottom"/>
          </w:tcPr>
          <w:p w:rsidR="00AB4DC0" w:rsidRDefault="00AB4DC0">
            <w:pPr>
              <w:spacing w:line="20" w:lineRule="exact"/>
              <w:rPr>
                <w:sz w:val="1"/>
                <w:szCs w:val="1"/>
              </w:rPr>
            </w:pPr>
          </w:p>
        </w:tc>
        <w:tc>
          <w:tcPr>
            <w:tcW w:w="160" w:type="dxa"/>
            <w:vMerge w:val="restart"/>
            <w:vAlign w:val="bottom"/>
          </w:tcPr>
          <w:p w:rsidR="00AB4DC0" w:rsidRDefault="00B03F8C">
            <w:pPr>
              <w:spacing w:line="312" w:lineRule="exact"/>
              <w:ind w:left="20"/>
              <w:rPr>
                <w:sz w:val="20"/>
                <w:szCs w:val="20"/>
              </w:rPr>
            </w:pPr>
            <w:r>
              <w:rPr>
                <w:rFonts w:eastAsia="Times New Roman"/>
                <w:i/>
                <w:iCs/>
                <w:w w:val="96"/>
                <w:sz w:val="28"/>
                <w:szCs w:val="28"/>
              </w:rPr>
              <w:t>x</w:t>
            </w:r>
          </w:p>
        </w:tc>
        <w:tc>
          <w:tcPr>
            <w:tcW w:w="980" w:type="dxa"/>
            <w:vMerge/>
            <w:vAlign w:val="bottom"/>
          </w:tcPr>
          <w:p w:rsidR="00AB4DC0" w:rsidRDefault="00AB4DC0">
            <w:pPr>
              <w:spacing w:line="20" w:lineRule="exact"/>
              <w:rPr>
                <w:sz w:val="1"/>
                <w:szCs w:val="1"/>
              </w:rPr>
            </w:pPr>
          </w:p>
        </w:tc>
        <w:tc>
          <w:tcPr>
            <w:tcW w:w="160" w:type="dxa"/>
            <w:vMerge w:val="restart"/>
            <w:vAlign w:val="bottom"/>
          </w:tcPr>
          <w:p w:rsidR="00AB4DC0" w:rsidRDefault="00B03F8C">
            <w:pPr>
              <w:spacing w:line="312" w:lineRule="exact"/>
              <w:ind w:left="20"/>
              <w:rPr>
                <w:sz w:val="20"/>
                <w:szCs w:val="20"/>
              </w:rPr>
            </w:pPr>
            <w:r>
              <w:rPr>
                <w:rFonts w:eastAsia="Times New Roman"/>
                <w:i/>
                <w:iCs/>
                <w:w w:val="96"/>
                <w:sz w:val="28"/>
                <w:szCs w:val="28"/>
                <w:highlight w:val="black"/>
              </w:rPr>
              <w:t>x</w:t>
            </w:r>
          </w:p>
        </w:tc>
        <w:tc>
          <w:tcPr>
            <w:tcW w:w="800" w:type="dxa"/>
            <w:vMerge/>
            <w:vAlign w:val="bottom"/>
          </w:tcPr>
          <w:p w:rsidR="00AB4DC0" w:rsidRDefault="00AB4DC0">
            <w:pPr>
              <w:spacing w:line="20" w:lineRule="exact"/>
              <w:rPr>
                <w:sz w:val="1"/>
                <w:szCs w:val="1"/>
              </w:rPr>
            </w:pPr>
          </w:p>
        </w:tc>
        <w:tc>
          <w:tcPr>
            <w:tcW w:w="20" w:type="dxa"/>
            <w:vMerge/>
            <w:vAlign w:val="bottom"/>
          </w:tcPr>
          <w:p w:rsidR="00AB4DC0" w:rsidRDefault="00AB4DC0">
            <w:pPr>
              <w:spacing w:line="20" w:lineRule="exact"/>
              <w:rPr>
                <w:sz w:val="1"/>
                <w:szCs w:val="1"/>
              </w:rPr>
            </w:pPr>
          </w:p>
        </w:tc>
        <w:tc>
          <w:tcPr>
            <w:tcW w:w="180" w:type="dxa"/>
            <w:vMerge/>
            <w:vAlign w:val="bottom"/>
          </w:tcPr>
          <w:p w:rsidR="00AB4DC0" w:rsidRDefault="00AB4DC0">
            <w:pPr>
              <w:spacing w:line="20" w:lineRule="exact"/>
              <w:rPr>
                <w:sz w:val="1"/>
                <w:szCs w:val="1"/>
              </w:rPr>
            </w:pPr>
          </w:p>
        </w:tc>
        <w:tc>
          <w:tcPr>
            <w:tcW w:w="20" w:type="dxa"/>
            <w:vMerge/>
            <w:vAlign w:val="bottom"/>
          </w:tcPr>
          <w:p w:rsidR="00AB4DC0" w:rsidRDefault="00AB4DC0">
            <w:pPr>
              <w:spacing w:line="20" w:lineRule="exact"/>
              <w:rPr>
                <w:sz w:val="1"/>
                <w:szCs w:val="1"/>
              </w:rPr>
            </w:pPr>
          </w:p>
        </w:tc>
        <w:tc>
          <w:tcPr>
            <w:tcW w:w="100" w:type="dxa"/>
            <w:vMerge/>
            <w:vAlign w:val="bottom"/>
          </w:tcPr>
          <w:p w:rsidR="00AB4DC0" w:rsidRDefault="00AB4DC0">
            <w:pPr>
              <w:spacing w:line="20" w:lineRule="exact"/>
              <w:rPr>
                <w:sz w:val="1"/>
                <w:szCs w:val="1"/>
              </w:rPr>
            </w:pPr>
          </w:p>
        </w:tc>
        <w:tc>
          <w:tcPr>
            <w:tcW w:w="0" w:type="dxa"/>
            <w:vAlign w:val="bottom"/>
          </w:tcPr>
          <w:p w:rsidR="00AB4DC0" w:rsidRDefault="00AB4DC0">
            <w:pPr>
              <w:spacing w:line="20" w:lineRule="exact"/>
              <w:rPr>
                <w:sz w:val="1"/>
                <w:szCs w:val="1"/>
              </w:rPr>
            </w:pPr>
          </w:p>
        </w:tc>
      </w:tr>
      <w:tr w:rsidR="00AB4DC0">
        <w:trPr>
          <w:trHeight w:val="324"/>
        </w:trPr>
        <w:tc>
          <w:tcPr>
            <w:tcW w:w="2940" w:type="dxa"/>
            <w:vMerge/>
            <w:vAlign w:val="bottom"/>
          </w:tcPr>
          <w:p w:rsidR="00AB4DC0" w:rsidRDefault="00AB4DC0">
            <w:pPr>
              <w:rPr>
                <w:sz w:val="24"/>
                <w:szCs w:val="24"/>
              </w:rPr>
            </w:pPr>
          </w:p>
        </w:tc>
        <w:tc>
          <w:tcPr>
            <w:tcW w:w="800" w:type="dxa"/>
            <w:vMerge/>
            <w:vAlign w:val="bottom"/>
          </w:tcPr>
          <w:p w:rsidR="00AB4DC0" w:rsidRDefault="00AB4DC0">
            <w:pPr>
              <w:rPr>
                <w:sz w:val="24"/>
                <w:szCs w:val="24"/>
              </w:rPr>
            </w:pPr>
          </w:p>
        </w:tc>
        <w:tc>
          <w:tcPr>
            <w:tcW w:w="160" w:type="dxa"/>
            <w:vMerge/>
            <w:vAlign w:val="bottom"/>
          </w:tcPr>
          <w:p w:rsidR="00AB4DC0" w:rsidRDefault="00AB4DC0">
            <w:pPr>
              <w:rPr>
                <w:sz w:val="24"/>
                <w:szCs w:val="24"/>
              </w:rPr>
            </w:pPr>
          </w:p>
        </w:tc>
        <w:tc>
          <w:tcPr>
            <w:tcW w:w="980" w:type="dxa"/>
            <w:vMerge/>
            <w:vAlign w:val="bottom"/>
          </w:tcPr>
          <w:p w:rsidR="00AB4DC0" w:rsidRDefault="00AB4DC0">
            <w:pPr>
              <w:rPr>
                <w:sz w:val="24"/>
                <w:szCs w:val="24"/>
              </w:rPr>
            </w:pPr>
          </w:p>
        </w:tc>
        <w:tc>
          <w:tcPr>
            <w:tcW w:w="160" w:type="dxa"/>
            <w:vMerge/>
            <w:vAlign w:val="bottom"/>
          </w:tcPr>
          <w:p w:rsidR="00AB4DC0" w:rsidRDefault="00AB4DC0">
            <w:pPr>
              <w:rPr>
                <w:sz w:val="24"/>
                <w:szCs w:val="24"/>
              </w:rPr>
            </w:pPr>
          </w:p>
        </w:tc>
        <w:tc>
          <w:tcPr>
            <w:tcW w:w="800" w:type="dxa"/>
            <w:vMerge/>
            <w:vAlign w:val="bottom"/>
          </w:tcPr>
          <w:p w:rsidR="00AB4DC0" w:rsidRDefault="00AB4DC0">
            <w:pPr>
              <w:rPr>
                <w:sz w:val="24"/>
                <w:szCs w:val="24"/>
              </w:rPr>
            </w:pPr>
          </w:p>
        </w:tc>
        <w:tc>
          <w:tcPr>
            <w:tcW w:w="20" w:type="dxa"/>
            <w:shd w:val="clear" w:color="auto" w:fill="000000"/>
            <w:vAlign w:val="bottom"/>
          </w:tcPr>
          <w:p w:rsidR="00AB4DC0" w:rsidRDefault="00AB4DC0">
            <w:pPr>
              <w:rPr>
                <w:sz w:val="24"/>
                <w:szCs w:val="24"/>
              </w:rPr>
            </w:pPr>
          </w:p>
        </w:tc>
        <w:tc>
          <w:tcPr>
            <w:tcW w:w="180" w:type="dxa"/>
            <w:vMerge/>
            <w:vAlign w:val="bottom"/>
          </w:tcPr>
          <w:p w:rsidR="00AB4DC0" w:rsidRDefault="00AB4DC0">
            <w:pPr>
              <w:rPr>
                <w:sz w:val="24"/>
                <w:szCs w:val="24"/>
              </w:rPr>
            </w:pPr>
          </w:p>
        </w:tc>
        <w:tc>
          <w:tcPr>
            <w:tcW w:w="20" w:type="dxa"/>
            <w:shd w:val="clear" w:color="auto" w:fill="000000"/>
            <w:vAlign w:val="bottom"/>
          </w:tcPr>
          <w:p w:rsidR="00AB4DC0" w:rsidRDefault="00AB4DC0">
            <w:pPr>
              <w:rPr>
                <w:sz w:val="24"/>
                <w:szCs w:val="24"/>
              </w:rPr>
            </w:pPr>
          </w:p>
        </w:tc>
        <w:tc>
          <w:tcPr>
            <w:tcW w:w="100" w:type="dxa"/>
            <w:vMerge/>
            <w:vAlign w:val="bottom"/>
          </w:tcPr>
          <w:p w:rsidR="00AB4DC0" w:rsidRDefault="00AB4DC0">
            <w:pPr>
              <w:rPr>
                <w:sz w:val="24"/>
                <w:szCs w:val="24"/>
              </w:rPr>
            </w:pPr>
          </w:p>
        </w:tc>
        <w:tc>
          <w:tcPr>
            <w:tcW w:w="0" w:type="dxa"/>
            <w:vAlign w:val="bottom"/>
          </w:tcPr>
          <w:p w:rsidR="00AB4DC0" w:rsidRDefault="00AB4DC0">
            <w:pPr>
              <w:rPr>
                <w:sz w:val="1"/>
                <w:szCs w:val="1"/>
              </w:rPr>
            </w:pPr>
          </w:p>
        </w:tc>
      </w:tr>
      <w:tr w:rsidR="00AB4DC0">
        <w:trPr>
          <w:trHeight w:val="88"/>
        </w:trPr>
        <w:tc>
          <w:tcPr>
            <w:tcW w:w="2940" w:type="dxa"/>
            <w:vMerge/>
            <w:vAlign w:val="bottom"/>
          </w:tcPr>
          <w:p w:rsidR="00AB4DC0" w:rsidRDefault="00AB4DC0">
            <w:pPr>
              <w:rPr>
                <w:sz w:val="7"/>
                <w:szCs w:val="7"/>
              </w:rPr>
            </w:pPr>
          </w:p>
        </w:tc>
        <w:tc>
          <w:tcPr>
            <w:tcW w:w="800" w:type="dxa"/>
            <w:vAlign w:val="bottom"/>
          </w:tcPr>
          <w:p w:rsidR="00AB4DC0" w:rsidRDefault="00AB4DC0">
            <w:pPr>
              <w:rPr>
                <w:sz w:val="7"/>
                <w:szCs w:val="7"/>
              </w:rPr>
            </w:pPr>
          </w:p>
        </w:tc>
        <w:tc>
          <w:tcPr>
            <w:tcW w:w="160" w:type="dxa"/>
            <w:vAlign w:val="bottom"/>
          </w:tcPr>
          <w:p w:rsidR="00AB4DC0" w:rsidRDefault="00AB4DC0">
            <w:pPr>
              <w:rPr>
                <w:sz w:val="7"/>
                <w:szCs w:val="7"/>
              </w:rPr>
            </w:pPr>
          </w:p>
        </w:tc>
        <w:tc>
          <w:tcPr>
            <w:tcW w:w="980" w:type="dxa"/>
            <w:vAlign w:val="bottom"/>
          </w:tcPr>
          <w:p w:rsidR="00AB4DC0" w:rsidRDefault="00AB4DC0">
            <w:pPr>
              <w:rPr>
                <w:sz w:val="7"/>
                <w:szCs w:val="7"/>
              </w:rPr>
            </w:pPr>
          </w:p>
        </w:tc>
        <w:tc>
          <w:tcPr>
            <w:tcW w:w="160" w:type="dxa"/>
            <w:vAlign w:val="bottom"/>
          </w:tcPr>
          <w:p w:rsidR="00AB4DC0" w:rsidRDefault="00AB4DC0">
            <w:pPr>
              <w:rPr>
                <w:sz w:val="7"/>
                <w:szCs w:val="7"/>
              </w:rPr>
            </w:pPr>
          </w:p>
        </w:tc>
        <w:tc>
          <w:tcPr>
            <w:tcW w:w="80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180" w:type="dxa"/>
            <w:vAlign w:val="bottom"/>
          </w:tcPr>
          <w:p w:rsidR="00AB4DC0" w:rsidRDefault="00AB4DC0">
            <w:pPr>
              <w:rPr>
                <w:sz w:val="7"/>
                <w:szCs w:val="7"/>
              </w:rPr>
            </w:pPr>
          </w:p>
        </w:tc>
        <w:tc>
          <w:tcPr>
            <w:tcW w:w="20" w:type="dxa"/>
            <w:vAlign w:val="bottom"/>
          </w:tcPr>
          <w:p w:rsidR="00AB4DC0" w:rsidRDefault="00AB4DC0">
            <w:pPr>
              <w:rPr>
                <w:sz w:val="7"/>
                <w:szCs w:val="7"/>
              </w:rPr>
            </w:pPr>
          </w:p>
        </w:tc>
        <w:tc>
          <w:tcPr>
            <w:tcW w:w="100" w:type="dxa"/>
            <w:vAlign w:val="bottom"/>
          </w:tcPr>
          <w:p w:rsidR="00AB4DC0" w:rsidRDefault="00AB4DC0">
            <w:pPr>
              <w:rPr>
                <w:sz w:val="7"/>
                <w:szCs w:val="7"/>
              </w:rPr>
            </w:pPr>
          </w:p>
        </w:tc>
        <w:tc>
          <w:tcPr>
            <w:tcW w:w="0" w:type="dxa"/>
            <w:vAlign w:val="bottom"/>
          </w:tcPr>
          <w:p w:rsidR="00AB4DC0" w:rsidRDefault="00AB4DC0">
            <w:pPr>
              <w:rPr>
                <w:sz w:val="1"/>
                <w:szCs w:val="1"/>
              </w:rPr>
            </w:pPr>
          </w:p>
        </w:tc>
      </w:tr>
    </w:tbl>
    <w:p w:rsidR="00AB4DC0" w:rsidRDefault="00B03F8C">
      <w:pPr>
        <w:spacing w:line="20" w:lineRule="exact"/>
        <w:rPr>
          <w:sz w:val="20"/>
          <w:szCs w:val="20"/>
        </w:rPr>
      </w:pPr>
      <w:r>
        <w:rPr>
          <w:noProof/>
          <w:sz w:val="20"/>
          <w:szCs w:val="20"/>
        </w:rPr>
        <w:drawing>
          <wp:anchor distT="0" distB="0" distL="114300" distR="114300" simplePos="0" relativeHeight="251709440" behindDoc="1" locked="0" layoutInCell="0" allowOverlap="1">
            <wp:simplePos x="0" y="0"/>
            <wp:positionH relativeFrom="column">
              <wp:posOffset>2259330</wp:posOffset>
            </wp:positionH>
            <wp:positionV relativeFrom="paragraph">
              <wp:posOffset>-297815</wp:posOffset>
            </wp:positionV>
            <wp:extent cx="222250" cy="20193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blip>
                    <a:srcRect/>
                    <a:stretch>
                      <a:fillRect/>
                    </a:stretch>
                  </pic:blipFill>
                  <pic:spPr bwMode="auto">
                    <a:xfrm>
                      <a:off x="0" y="0"/>
                      <a:ext cx="222250" cy="201930"/>
                    </a:xfrm>
                    <a:prstGeom prst="rect">
                      <a:avLst/>
                    </a:prstGeom>
                    <a:noFill/>
                  </pic:spPr>
                </pic:pic>
              </a:graphicData>
            </a:graphic>
          </wp:anchor>
        </w:drawing>
      </w:r>
      <w:r>
        <w:rPr>
          <w:noProof/>
          <w:sz w:val="20"/>
          <w:szCs w:val="20"/>
        </w:rPr>
        <w:drawing>
          <wp:anchor distT="0" distB="0" distL="114300" distR="114300" simplePos="0" relativeHeight="251710464" behindDoc="1" locked="0" layoutInCell="0" allowOverlap="1">
            <wp:simplePos x="0" y="0"/>
            <wp:positionH relativeFrom="column">
              <wp:posOffset>2992120</wp:posOffset>
            </wp:positionH>
            <wp:positionV relativeFrom="paragraph">
              <wp:posOffset>-285750</wp:posOffset>
            </wp:positionV>
            <wp:extent cx="109855" cy="18986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extLst/>
                    </a:blip>
                    <a:srcRect/>
                    <a:stretch>
                      <a:fillRect/>
                    </a:stretch>
                  </pic:blipFill>
                  <pic:spPr bwMode="auto">
                    <a:xfrm>
                      <a:off x="0" y="0"/>
                      <a:ext cx="109855" cy="189865"/>
                    </a:xfrm>
                    <a:prstGeom prst="rect">
                      <a:avLst/>
                    </a:prstGeom>
                    <a:noFill/>
                  </pic:spPr>
                </pic:pic>
              </a:graphicData>
            </a:graphic>
          </wp:anchor>
        </w:drawing>
      </w:r>
    </w:p>
    <w:p w:rsidR="00AB4DC0" w:rsidRDefault="00B03F8C">
      <w:pPr>
        <w:spacing w:line="234" w:lineRule="auto"/>
        <w:ind w:firstLine="454"/>
        <w:jc w:val="both"/>
        <w:rPr>
          <w:sz w:val="20"/>
          <w:szCs w:val="20"/>
        </w:rPr>
      </w:pPr>
      <w:r>
        <w:rPr>
          <w:rFonts w:eastAsia="Times New Roman"/>
          <w:b/>
          <w:bCs/>
          <w:sz w:val="24"/>
          <w:szCs w:val="24"/>
        </w:rPr>
        <w:t xml:space="preserve">Числовые последовательности. </w:t>
      </w:r>
      <w:r>
        <w:rPr>
          <w:rFonts w:eastAsia="Times New Roman"/>
          <w:sz w:val="24"/>
          <w:szCs w:val="24"/>
        </w:rPr>
        <w:t>Понятие числовой последовательности.</w:t>
      </w:r>
      <w:r>
        <w:rPr>
          <w:rFonts w:eastAsia="Times New Roman"/>
          <w:b/>
          <w:bCs/>
          <w:sz w:val="24"/>
          <w:szCs w:val="24"/>
        </w:rPr>
        <w:t xml:space="preserve"> </w:t>
      </w:r>
      <w:r>
        <w:rPr>
          <w:rFonts w:eastAsia="Times New Roman"/>
          <w:sz w:val="24"/>
          <w:szCs w:val="24"/>
        </w:rPr>
        <w:t>Задание</w:t>
      </w:r>
      <w:r>
        <w:rPr>
          <w:rFonts w:eastAsia="Times New Roman"/>
          <w:b/>
          <w:bCs/>
          <w:sz w:val="24"/>
          <w:szCs w:val="24"/>
        </w:rPr>
        <w:t xml:space="preserve"> </w:t>
      </w:r>
      <w:r>
        <w:rPr>
          <w:rFonts w:eastAsia="Times New Roman"/>
          <w:sz w:val="24"/>
          <w:szCs w:val="24"/>
        </w:rPr>
        <w:t xml:space="preserve">последовательности рекуррентной формулой и формулой </w:t>
      </w:r>
      <w:r>
        <w:rPr>
          <w:rFonts w:eastAsia="Times New Roman"/>
          <w:i/>
          <w:iCs/>
          <w:sz w:val="24"/>
          <w:szCs w:val="24"/>
        </w:rPr>
        <w:t>n</w:t>
      </w:r>
      <w:r>
        <w:rPr>
          <w:rFonts w:eastAsia="Times New Roman"/>
          <w:sz w:val="24"/>
          <w:szCs w:val="24"/>
        </w:rPr>
        <w:t>-го члена.</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xml:space="preserve">Арифметическая и геометрическая прогрессии. Формулы </w:t>
      </w:r>
      <w:r>
        <w:rPr>
          <w:rFonts w:eastAsia="Times New Roman"/>
          <w:i/>
          <w:iCs/>
          <w:sz w:val="24"/>
          <w:szCs w:val="24"/>
        </w:rPr>
        <w:t>n</w:t>
      </w:r>
      <w:r>
        <w:rPr>
          <w:rFonts w:eastAsia="Times New Roman"/>
          <w:sz w:val="24"/>
          <w:szCs w:val="24"/>
        </w:rPr>
        <w:t xml:space="preserve">-го члена арифметической и геометрической прогрессий, суммы первых </w:t>
      </w:r>
      <w:r>
        <w:rPr>
          <w:rFonts w:eastAsia="Times New Roman"/>
          <w:i/>
          <w:iCs/>
          <w:sz w:val="24"/>
          <w:szCs w:val="24"/>
        </w:rPr>
        <w:t>п</w:t>
      </w:r>
      <w:r>
        <w:rPr>
          <w:rFonts w:eastAsia="Times New Roman"/>
          <w:sz w:val="24"/>
          <w:szCs w:val="24"/>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Описательная статистика. </w:t>
      </w:r>
      <w:r>
        <w:rPr>
          <w:rFonts w:eastAsia="Times New Roman"/>
          <w:sz w:val="24"/>
          <w:szCs w:val="24"/>
        </w:rPr>
        <w:t>Представление данных в виде таблиц,</w:t>
      </w:r>
      <w:r>
        <w:rPr>
          <w:rFonts w:eastAsia="Times New Roman"/>
          <w:b/>
          <w:bCs/>
          <w:sz w:val="24"/>
          <w:szCs w:val="24"/>
        </w:rPr>
        <w:t xml:space="preserve"> </w:t>
      </w:r>
      <w:r>
        <w:rPr>
          <w:rFonts w:eastAsia="Times New Roman"/>
          <w:sz w:val="24"/>
          <w:szCs w:val="24"/>
        </w:rPr>
        <w:t>диаграмм,</w:t>
      </w:r>
      <w:r>
        <w:rPr>
          <w:rFonts w:eastAsia="Times New Roman"/>
          <w:b/>
          <w:bCs/>
          <w:sz w:val="24"/>
          <w:szCs w:val="24"/>
        </w:rPr>
        <w:t xml:space="preserve"> </w:t>
      </w:r>
      <w:r>
        <w:rPr>
          <w:rFonts w:eastAsia="Times New Roman"/>
          <w:sz w:val="24"/>
          <w:szCs w:val="24"/>
        </w:rPr>
        <w:t>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Случайные события и вероятность. </w:t>
      </w:r>
      <w:r>
        <w:rPr>
          <w:rFonts w:eastAsia="Times New Roman"/>
          <w:sz w:val="24"/>
          <w:szCs w:val="24"/>
        </w:rPr>
        <w:t>Понятие о случайном опыте и случайном</w:t>
      </w:r>
      <w:r>
        <w:rPr>
          <w:rFonts w:eastAsia="Times New Roman"/>
          <w:b/>
          <w:bCs/>
          <w:sz w:val="24"/>
          <w:szCs w:val="24"/>
        </w:rPr>
        <w:t xml:space="preserve"> </w:t>
      </w:r>
      <w:r>
        <w:rPr>
          <w:rFonts w:eastAsia="Times New Roman"/>
          <w:sz w:val="24"/>
          <w:szCs w:val="24"/>
        </w:rPr>
        <w:t>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AB4DC0" w:rsidRDefault="00AB4DC0">
      <w:pPr>
        <w:spacing w:line="2" w:lineRule="exact"/>
        <w:rPr>
          <w:sz w:val="20"/>
          <w:szCs w:val="20"/>
        </w:rPr>
      </w:pPr>
    </w:p>
    <w:p w:rsidR="00AB4DC0" w:rsidRDefault="00B03F8C">
      <w:pPr>
        <w:tabs>
          <w:tab w:val="left" w:pos="2640"/>
          <w:tab w:val="left" w:pos="3920"/>
          <w:tab w:val="left" w:pos="5940"/>
          <w:tab w:val="left" w:pos="6880"/>
          <w:tab w:val="left" w:pos="8360"/>
        </w:tabs>
        <w:ind w:left="460"/>
        <w:rPr>
          <w:sz w:val="20"/>
          <w:szCs w:val="20"/>
        </w:rPr>
      </w:pPr>
      <w:r>
        <w:rPr>
          <w:rFonts w:eastAsia="Times New Roman"/>
          <w:b/>
          <w:bCs/>
          <w:sz w:val="24"/>
          <w:szCs w:val="24"/>
        </w:rPr>
        <w:t>Комбинаторика.</w:t>
      </w:r>
      <w:r>
        <w:rPr>
          <w:sz w:val="20"/>
          <w:szCs w:val="20"/>
        </w:rPr>
        <w:tab/>
      </w:r>
      <w:r>
        <w:rPr>
          <w:rFonts w:eastAsia="Times New Roman"/>
          <w:sz w:val="24"/>
          <w:szCs w:val="24"/>
        </w:rPr>
        <w:t>Решение</w:t>
      </w:r>
      <w:r>
        <w:rPr>
          <w:sz w:val="20"/>
          <w:szCs w:val="20"/>
        </w:rPr>
        <w:tab/>
      </w:r>
      <w:r>
        <w:rPr>
          <w:rFonts w:eastAsia="Times New Roman"/>
          <w:sz w:val="24"/>
          <w:szCs w:val="24"/>
        </w:rPr>
        <w:t>комбинаторных</w:t>
      </w:r>
      <w:r>
        <w:rPr>
          <w:sz w:val="20"/>
          <w:szCs w:val="20"/>
        </w:rPr>
        <w:tab/>
      </w:r>
      <w:r>
        <w:rPr>
          <w:rFonts w:eastAsia="Times New Roman"/>
          <w:sz w:val="24"/>
          <w:szCs w:val="24"/>
        </w:rPr>
        <w:t>задач</w:t>
      </w:r>
      <w:r>
        <w:rPr>
          <w:sz w:val="20"/>
          <w:szCs w:val="20"/>
        </w:rPr>
        <w:tab/>
      </w:r>
      <w:r>
        <w:rPr>
          <w:rFonts w:eastAsia="Times New Roman"/>
          <w:sz w:val="24"/>
          <w:szCs w:val="24"/>
        </w:rPr>
        <w:t>перебором</w:t>
      </w:r>
      <w:r>
        <w:rPr>
          <w:sz w:val="20"/>
          <w:szCs w:val="20"/>
        </w:rPr>
        <w:tab/>
      </w:r>
      <w:r>
        <w:rPr>
          <w:rFonts w:eastAsia="Times New Roman"/>
          <w:sz w:val="24"/>
          <w:szCs w:val="24"/>
        </w:rPr>
        <w:t>вариантов.</w:t>
      </w:r>
    </w:p>
    <w:p w:rsidR="00AB4DC0" w:rsidRDefault="00B03F8C">
      <w:pPr>
        <w:rPr>
          <w:sz w:val="20"/>
          <w:szCs w:val="20"/>
        </w:rPr>
      </w:pPr>
      <w:r>
        <w:rPr>
          <w:rFonts w:eastAsia="Times New Roman"/>
          <w:sz w:val="24"/>
          <w:szCs w:val="24"/>
        </w:rPr>
        <w:t>Комбинаторное правило умножения. Перестановки и факториал.</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Наглядная геометрия. </w:t>
      </w:r>
      <w:r>
        <w:rPr>
          <w:rFonts w:eastAsia="Times New Roman"/>
          <w:sz w:val="24"/>
          <w:szCs w:val="24"/>
        </w:rPr>
        <w:t>Наглядные представления о фигурах на плоскости:</w:t>
      </w:r>
      <w:r>
        <w:rPr>
          <w:rFonts w:eastAsia="Times New Roman"/>
          <w:b/>
          <w:bCs/>
          <w:sz w:val="24"/>
          <w:szCs w:val="24"/>
        </w:rPr>
        <w:t xml:space="preserve"> </w:t>
      </w:r>
      <w:r>
        <w:rPr>
          <w:rFonts w:eastAsia="Times New Roman"/>
          <w:sz w:val="24"/>
          <w:szCs w:val="24"/>
        </w:rPr>
        <w:t>прямая,</w:t>
      </w:r>
      <w:r>
        <w:rPr>
          <w:rFonts w:eastAsia="Times New Roman"/>
          <w:b/>
          <w:bCs/>
          <w:sz w:val="24"/>
          <w:szCs w:val="24"/>
        </w:rPr>
        <w:t xml:space="preserve"> </w:t>
      </w:r>
      <w:r>
        <w:rPr>
          <w:rFonts w:eastAsia="Times New Roman"/>
          <w:sz w:val="24"/>
          <w:szCs w:val="24"/>
        </w:rPr>
        <w:t>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AB4DC0" w:rsidRDefault="00AB4DC0">
      <w:pPr>
        <w:spacing w:line="6" w:lineRule="exact"/>
        <w:rPr>
          <w:sz w:val="20"/>
          <w:szCs w:val="20"/>
        </w:rPr>
      </w:pPr>
    </w:p>
    <w:p w:rsidR="00AB4DC0" w:rsidRDefault="00B03F8C">
      <w:pPr>
        <w:tabs>
          <w:tab w:val="left" w:pos="1240"/>
          <w:tab w:val="left" w:pos="2240"/>
          <w:tab w:val="left" w:pos="3340"/>
          <w:tab w:val="left" w:pos="4520"/>
          <w:tab w:val="left" w:pos="6400"/>
          <w:tab w:val="left" w:pos="7520"/>
          <w:tab w:val="left" w:pos="8760"/>
        </w:tabs>
        <w:ind w:left="460"/>
        <w:rPr>
          <w:sz w:val="20"/>
          <w:szCs w:val="20"/>
        </w:rPr>
      </w:pPr>
      <w:r>
        <w:rPr>
          <w:rFonts w:eastAsia="Times New Roman"/>
          <w:sz w:val="24"/>
          <w:szCs w:val="24"/>
        </w:rPr>
        <w:t>Длина</w:t>
      </w:r>
      <w:r>
        <w:rPr>
          <w:rFonts w:eastAsia="Times New Roman"/>
          <w:sz w:val="24"/>
          <w:szCs w:val="24"/>
        </w:rPr>
        <w:tab/>
        <w:t>отрезка,</w:t>
      </w:r>
      <w:r>
        <w:rPr>
          <w:rFonts w:eastAsia="Times New Roman"/>
          <w:sz w:val="24"/>
          <w:szCs w:val="24"/>
        </w:rPr>
        <w:tab/>
        <w:t>ломаной.</w:t>
      </w:r>
      <w:r>
        <w:rPr>
          <w:rFonts w:eastAsia="Times New Roman"/>
          <w:sz w:val="24"/>
          <w:szCs w:val="24"/>
        </w:rPr>
        <w:tab/>
        <w:t>Периметр</w:t>
      </w:r>
      <w:r>
        <w:rPr>
          <w:rFonts w:eastAsia="Times New Roman"/>
          <w:sz w:val="24"/>
          <w:szCs w:val="24"/>
        </w:rPr>
        <w:tab/>
        <w:t>многоугольника.</w:t>
      </w:r>
      <w:r>
        <w:rPr>
          <w:rFonts w:eastAsia="Times New Roman"/>
          <w:sz w:val="24"/>
          <w:szCs w:val="24"/>
        </w:rPr>
        <w:tab/>
        <w:t>Единицы</w:t>
      </w:r>
      <w:r>
        <w:rPr>
          <w:rFonts w:eastAsia="Times New Roman"/>
          <w:sz w:val="24"/>
          <w:szCs w:val="24"/>
        </w:rPr>
        <w:tab/>
        <w:t>измерения</w:t>
      </w:r>
      <w:r>
        <w:rPr>
          <w:sz w:val="20"/>
          <w:szCs w:val="20"/>
        </w:rPr>
        <w:tab/>
      </w:r>
      <w:r>
        <w:rPr>
          <w:rFonts w:eastAsia="Times New Roman"/>
          <w:sz w:val="23"/>
          <w:szCs w:val="23"/>
        </w:rPr>
        <w:t>длины.</w:t>
      </w:r>
    </w:p>
    <w:p w:rsidR="00AB4DC0" w:rsidRDefault="00B03F8C">
      <w:pPr>
        <w:rPr>
          <w:sz w:val="20"/>
          <w:szCs w:val="20"/>
        </w:rPr>
      </w:pPr>
      <w:r>
        <w:rPr>
          <w:rFonts w:eastAsia="Times New Roman"/>
          <w:sz w:val="24"/>
          <w:szCs w:val="24"/>
        </w:rPr>
        <w:t>Измерение длины отрезка, построение отрезка заданной длины.</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Виды углов. Градусная мера угла. Измерение и построение углов с помощью транспортира. Биссектриса угла.</w:t>
      </w:r>
    </w:p>
    <w:p w:rsidR="00AB4DC0" w:rsidRDefault="00AB4DC0">
      <w:pPr>
        <w:sectPr w:rsidR="00AB4DC0">
          <w:pgSz w:w="11900" w:h="16838"/>
          <w:pgMar w:top="1137" w:right="1126" w:bottom="818" w:left="1280" w:header="0" w:footer="0" w:gutter="0"/>
          <w:cols w:space="720" w:equalWidth="0">
            <w:col w:w="9500"/>
          </w:cols>
        </w:sectPr>
      </w:pPr>
    </w:p>
    <w:p w:rsidR="00AB4DC0" w:rsidRDefault="00B03F8C">
      <w:pPr>
        <w:spacing w:line="236" w:lineRule="auto"/>
        <w:ind w:right="20" w:firstLine="454"/>
        <w:jc w:val="both"/>
        <w:rPr>
          <w:sz w:val="20"/>
          <w:szCs w:val="20"/>
        </w:rPr>
      </w:pPr>
      <w:r>
        <w:rPr>
          <w:rFonts w:eastAsia="Times New Roman"/>
          <w:sz w:val="24"/>
          <w:szCs w:val="24"/>
        </w:rPr>
        <w:lastRenderedPageBreak/>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w:t>
      </w:r>
    </w:p>
    <w:p w:rsidR="00AB4DC0" w:rsidRDefault="00AB4DC0">
      <w:pPr>
        <w:spacing w:line="14" w:lineRule="exact"/>
        <w:rPr>
          <w:sz w:val="20"/>
          <w:szCs w:val="20"/>
        </w:rPr>
      </w:pPr>
    </w:p>
    <w:p w:rsidR="00AB4DC0" w:rsidRDefault="00B03F8C">
      <w:pPr>
        <w:spacing w:line="234" w:lineRule="auto"/>
        <w:ind w:right="20"/>
        <w:jc w:val="both"/>
        <w:rPr>
          <w:sz w:val="20"/>
          <w:szCs w:val="20"/>
        </w:rPr>
      </w:pPr>
      <w:r>
        <w:rPr>
          <w:rFonts w:eastAsia="Times New Roman"/>
          <w:sz w:val="24"/>
          <w:szCs w:val="24"/>
        </w:rPr>
        <w:t>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Понятие объёма; единицы объёма. Объём прямоугольного параллелепипеда, куба.</w:t>
      </w:r>
    </w:p>
    <w:p w:rsidR="00AB4DC0" w:rsidRDefault="00B03F8C">
      <w:pPr>
        <w:tabs>
          <w:tab w:val="left" w:pos="1540"/>
          <w:tab w:val="left" w:pos="1900"/>
          <w:tab w:val="left" w:pos="3140"/>
          <w:tab w:val="left" w:pos="4060"/>
          <w:tab w:val="left" w:pos="5660"/>
          <w:tab w:val="left" w:pos="6560"/>
          <w:tab w:val="left" w:pos="6920"/>
          <w:tab w:val="left" w:pos="8280"/>
        </w:tabs>
        <w:ind w:left="46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rFonts w:eastAsia="Times New Roman"/>
          <w:sz w:val="24"/>
          <w:szCs w:val="24"/>
        </w:rPr>
        <w:tab/>
        <w:t>зеркальная</w:t>
      </w:r>
      <w:r>
        <w:rPr>
          <w:sz w:val="20"/>
          <w:szCs w:val="20"/>
        </w:rPr>
        <w:tab/>
      </w:r>
      <w:r>
        <w:rPr>
          <w:rFonts w:eastAsia="Times New Roman"/>
          <w:sz w:val="23"/>
          <w:szCs w:val="23"/>
        </w:rPr>
        <w:t>симметрии.</w:t>
      </w:r>
    </w:p>
    <w:p w:rsidR="00AB4DC0" w:rsidRDefault="00B03F8C">
      <w:pPr>
        <w:rPr>
          <w:sz w:val="20"/>
          <w:szCs w:val="20"/>
        </w:rPr>
      </w:pPr>
      <w:r>
        <w:rPr>
          <w:rFonts w:eastAsia="Times New Roman"/>
          <w:sz w:val="24"/>
          <w:szCs w:val="24"/>
        </w:rPr>
        <w:t>Изображение симметричных фигур.</w:t>
      </w:r>
    </w:p>
    <w:p w:rsidR="00AB4DC0" w:rsidRDefault="00B03F8C">
      <w:pPr>
        <w:ind w:left="460"/>
        <w:rPr>
          <w:sz w:val="20"/>
          <w:szCs w:val="20"/>
        </w:rPr>
      </w:pPr>
      <w:r>
        <w:rPr>
          <w:rFonts w:eastAsia="Times New Roman"/>
          <w:b/>
          <w:bCs/>
          <w:sz w:val="24"/>
          <w:szCs w:val="24"/>
        </w:rPr>
        <w:t xml:space="preserve">Геометрические фигуры. </w:t>
      </w:r>
      <w:r>
        <w:rPr>
          <w:rFonts w:eastAsia="Times New Roman"/>
          <w:sz w:val="24"/>
          <w:szCs w:val="24"/>
        </w:rPr>
        <w:t>Прямые и углы.</w:t>
      </w:r>
      <w:r>
        <w:rPr>
          <w:rFonts w:eastAsia="Times New Roman"/>
          <w:b/>
          <w:bCs/>
          <w:sz w:val="24"/>
          <w:szCs w:val="24"/>
        </w:rPr>
        <w:t xml:space="preserve"> </w:t>
      </w:r>
      <w:r>
        <w:rPr>
          <w:rFonts w:eastAsia="Times New Roman"/>
          <w:sz w:val="24"/>
          <w:szCs w:val="24"/>
        </w:rPr>
        <w:t>Точка,</w:t>
      </w:r>
      <w:r>
        <w:rPr>
          <w:rFonts w:eastAsia="Times New Roman"/>
          <w:b/>
          <w:bCs/>
          <w:sz w:val="24"/>
          <w:szCs w:val="24"/>
        </w:rPr>
        <w:t xml:space="preserve"> </w:t>
      </w:r>
      <w:r>
        <w:rPr>
          <w:rFonts w:eastAsia="Times New Roman"/>
          <w:sz w:val="24"/>
          <w:szCs w:val="24"/>
        </w:rPr>
        <w:t>прямая,</w:t>
      </w:r>
      <w:r>
        <w:rPr>
          <w:rFonts w:eastAsia="Times New Roman"/>
          <w:b/>
          <w:bCs/>
          <w:sz w:val="24"/>
          <w:szCs w:val="24"/>
        </w:rPr>
        <w:t xml:space="preserve"> </w:t>
      </w:r>
      <w:r>
        <w:rPr>
          <w:rFonts w:eastAsia="Times New Roman"/>
          <w:sz w:val="24"/>
          <w:szCs w:val="24"/>
        </w:rPr>
        <w:t>плоскость.</w:t>
      </w:r>
      <w:r>
        <w:rPr>
          <w:rFonts w:eastAsia="Times New Roman"/>
          <w:b/>
          <w:bCs/>
          <w:sz w:val="24"/>
          <w:szCs w:val="24"/>
        </w:rPr>
        <w:t xml:space="preserve"> </w:t>
      </w:r>
      <w:r>
        <w:rPr>
          <w:rFonts w:eastAsia="Times New Roman"/>
          <w:sz w:val="24"/>
          <w:szCs w:val="24"/>
        </w:rPr>
        <w:t>Отрезок,</w:t>
      </w:r>
      <w:r>
        <w:rPr>
          <w:rFonts w:eastAsia="Times New Roman"/>
          <w:b/>
          <w:bCs/>
          <w:sz w:val="24"/>
          <w:szCs w:val="24"/>
        </w:rPr>
        <w:t xml:space="preserve"> </w:t>
      </w:r>
      <w:r>
        <w:rPr>
          <w:rFonts w:eastAsia="Times New Roman"/>
          <w:sz w:val="24"/>
          <w:szCs w:val="24"/>
        </w:rPr>
        <w:t>луч.</w:t>
      </w:r>
    </w:p>
    <w:p w:rsidR="00AB4DC0" w:rsidRDefault="00B03F8C">
      <w:pPr>
        <w:rPr>
          <w:sz w:val="20"/>
          <w:szCs w:val="20"/>
        </w:rPr>
      </w:pPr>
      <w:r>
        <w:rPr>
          <w:rFonts w:eastAsia="Times New Roman"/>
          <w:sz w:val="24"/>
          <w:szCs w:val="24"/>
        </w:rPr>
        <w:t>Угол. Виды углов. Вертикальные и смежные углы. Биссектриса угла.</w:t>
      </w:r>
    </w:p>
    <w:p w:rsidR="00AB4DC0" w:rsidRDefault="00AB4DC0">
      <w:pPr>
        <w:spacing w:line="12"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Геометрическое место точек. Свойства биссектрисы угла и серединного перпендикуляра к отрезку.</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Pr>
          <w:rFonts w:ascii="Symbol" w:eastAsia="Symbol" w:hAnsi="Symbol" w:cs="Symbol"/>
          <w:sz w:val="24"/>
          <w:szCs w:val="24"/>
        </w:rPr>
        <w:t></w:t>
      </w:r>
      <w:r>
        <w:rPr>
          <w:rFonts w:eastAsia="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AB4DC0" w:rsidRDefault="00AB4DC0">
      <w:pPr>
        <w:spacing w:line="2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Многоугольник. Выпуклые многоугольники. Сумма углов выпуклого многоугольника.</w:t>
      </w:r>
    </w:p>
    <w:p w:rsidR="00AB4DC0" w:rsidRDefault="00B03F8C">
      <w:pPr>
        <w:rPr>
          <w:sz w:val="20"/>
          <w:szCs w:val="20"/>
        </w:rPr>
      </w:pPr>
      <w:r>
        <w:rPr>
          <w:rFonts w:eastAsia="Times New Roman"/>
          <w:sz w:val="24"/>
          <w:szCs w:val="24"/>
        </w:rPr>
        <w:t>Правильные многоугольники.</w:t>
      </w:r>
    </w:p>
    <w:p w:rsidR="00AB4DC0" w:rsidRDefault="00AB4DC0">
      <w:pPr>
        <w:spacing w:line="12"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AB4DC0" w:rsidRDefault="00AB4DC0">
      <w:pPr>
        <w:spacing w:line="1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Решение задач на вычисление, доказательство и построение с использованием свойств изученных фигур.</w:t>
      </w:r>
    </w:p>
    <w:p w:rsidR="00AB4DC0" w:rsidRDefault="00AB4DC0">
      <w:pPr>
        <w:spacing w:line="2" w:lineRule="exact"/>
        <w:rPr>
          <w:sz w:val="20"/>
          <w:szCs w:val="20"/>
        </w:rPr>
      </w:pPr>
    </w:p>
    <w:p w:rsidR="00AB4DC0" w:rsidRDefault="00B03F8C">
      <w:pPr>
        <w:ind w:left="460"/>
        <w:rPr>
          <w:sz w:val="20"/>
          <w:szCs w:val="20"/>
        </w:rPr>
      </w:pPr>
      <w:r>
        <w:rPr>
          <w:rFonts w:eastAsia="Times New Roman"/>
          <w:b/>
          <w:bCs/>
          <w:sz w:val="24"/>
          <w:szCs w:val="24"/>
        </w:rPr>
        <w:t xml:space="preserve">Измерение геометрических величин. </w:t>
      </w:r>
      <w:r>
        <w:rPr>
          <w:rFonts w:eastAsia="Times New Roman"/>
          <w:sz w:val="24"/>
          <w:szCs w:val="24"/>
        </w:rPr>
        <w:t>Длина отрезка.</w:t>
      </w:r>
      <w:r>
        <w:rPr>
          <w:rFonts w:eastAsia="Times New Roman"/>
          <w:b/>
          <w:bCs/>
          <w:sz w:val="24"/>
          <w:szCs w:val="24"/>
        </w:rPr>
        <w:t xml:space="preserve"> </w:t>
      </w:r>
      <w:r>
        <w:rPr>
          <w:rFonts w:eastAsia="Times New Roman"/>
          <w:sz w:val="24"/>
          <w:szCs w:val="24"/>
        </w:rPr>
        <w:t>Расстояние от точки до прямой.</w:t>
      </w:r>
    </w:p>
    <w:p w:rsidR="00AB4DC0" w:rsidRDefault="00B03F8C">
      <w:pPr>
        <w:rPr>
          <w:sz w:val="20"/>
          <w:szCs w:val="20"/>
        </w:rPr>
      </w:pPr>
      <w:r>
        <w:rPr>
          <w:rFonts w:eastAsia="Times New Roman"/>
          <w:sz w:val="24"/>
          <w:szCs w:val="24"/>
        </w:rPr>
        <w:t>Расстояние между параллельными прямыми.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Периметр многоугольника.</w:t>
      </w:r>
    </w:p>
    <w:p w:rsidR="00AB4DC0" w:rsidRDefault="00B03F8C">
      <w:pPr>
        <w:ind w:left="460"/>
        <w:rPr>
          <w:sz w:val="20"/>
          <w:szCs w:val="20"/>
        </w:rPr>
      </w:pPr>
      <w:r>
        <w:rPr>
          <w:rFonts w:eastAsia="Times New Roman"/>
          <w:sz w:val="24"/>
          <w:szCs w:val="24"/>
        </w:rPr>
        <w:t>Длина окружности, число π, длина дуги окружности.</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Градусная мера угла, соответствие между величиной центрального угла и длиной дуги окружности.</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Решение задач на вычисление и доказательство с использованием изученных формул.</w:t>
      </w:r>
    </w:p>
    <w:p w:rsidR="00AB4DC0" w:rsidRDefault="00AB4DC0">
      <w:pPr>
        <w:sectPr w:rsidR="00AB4DC0">
          <w:pgSz w:w="11900" w:h="16838"/>
          <w:pgMar w:top="1137" w:right="1126" w:bottom="778"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b/>
          <w:bCs/>
          <w:sz w:val="24"/>
          <w:szCs w:val="24"/>
        </w:rPr>
        <w:lastRenderedPageBreak/>
        <w:t xml:space="preserve">Координаты. </w:t>
      </w:r>
      <w:r>
        <w:rPr>
          <w:rFonts w:eastAsia="Times New Roman"/>
          <w:sz w:val="24"/>
          <w:szCs w:val="24"/>
        </w:rPr>
        <w:t>Уравнение прямой.</w:t>
      </w:r>
      <w:r>
        <w:rPr>
          <w:rFonts w:eastAsia="Times New Roman"/>
          <w:b/>
          <w:bCs/>
          <w:sz w:val="24"/>
          <w:szCs w:val="24"/>
        </w:rPr>
        <w:t xml:space="preserve"> </w:t>
      </w:r>
      <w:r>
        <w:rPr>
          <w:rFonts w:eastAsia="Times New Roman"/>
          <w:sz w:val="24"/>
          <w:szCs w:val="24"/>
        </w:rPr>
        <w:t>Координаты середины отрезка.</w:t>
      </w:r>
      <w:r>
        <w:rPr>
          <w:rFonts w:eastAsia="Times New Roman"/>
          <w:b/>
          <w:bCs/>
          <w:sz w:val="24"/>
          <w:szCs w:val="24"/>
        </w:rPr>
        <w:t xml:space="preserve"> </w:t>
      </w:r>
      <w:r>
        <w:rPr>
          <w:rFonts w:eastAsia="Times New Roman"/>
          <w:sz w:val="24"/>
          <w:szCs w:val="24"/>
        </w:rPr>
        <w:t>Формула расстояния</w:t>
      </w:r>
      <w:r>
        <w:rPr>
          <w:rFonts w:eastAsia="Times New Roman"/>
          <w:b/>
          <w:bCs/>
          <w:sz w:val="24"/>
          <w:szCs w:val="24"/>
        </w:rPr>
        <w:t xml:space="preserve"> </w:t>
      </w:r>
      <w:r>
        <w:rPr>
          <w:rFonts w:eastAsia="Times New Roman"/>
          <w:sz w:val="24"/>
          <w:szCs w:val="24"/>
        </w:rPr>
        <w:t>между двумя точками плоскости. Уравнение окружности.</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b/>
          <w:bCs/>
          <w:sz w:val="24"/>
          <w:szCs w:val="24"/>
        </w:rPr>
        <w:t xml:space="preserve">Векторы. </w:t>
      </w:r>
      <w:r>
        <w:rPr>
          <w:rFonts w:eastAsia="Times New Roman"/>
          <w:sz w:val="24"/>
          <w:szCs w:val="24"/>
        </w:rPr>
        <w:t>Длина</w:t>
      </w:r>
      <w:r>
        <w:rPr>
          <w:rFonts w:eastAsia="Times New Roman"/>
          <w:b/>
          <w:bCs/>
          <w:sz w:val="24"/>
          <w:szCs w:val="24"/>
        </w:rPr>
        <w:t xml:space="preserve"> </w:t>
      </w:r>
      <w:r>
        <w:rPr>
          <w:rFonts w:eastAsia="Times New Roman"/>
          <w:sz w:val="24"/>
          <w:szCs w:val="24"/>
        </w:rPr>
        <w:t>(модуль)</w:t>
      </w:r>
      <w:r>
        <w:rPr>
          <w:rFonts w:eastAsia="Times New Roman"/>
          <w:b/>
          <w:bCs/>
          <w:sz w:val="24"/>
          <w:szCs w:val="24"/>
        </w:rPr>
        <w:t xml:space="preserve"> </w:t>
      </w:r>
      <w:r>
        <w:rPr>
          <w:rFonts w:eastAsia="Times New Roman"/>
          <w:sz w:val="24"/>
          <w:szCs w:val="24"/>
        </w:rPr>
        <w:t>вектора.</w:t>
      </w:r>
      <w:r>
        <w:rPr>
          <w:rFonts w:eastAsia="Times New Roman"/>
          <w:b/>
          <w:bCs/>
          <w:sz w:val="24"/>
          <w:szCs w:val="24"/>
        </w:rPr>
        <w:t xml:space="preserve"> </w:t>
      </w:r>
      <w:r>
        <w:rPr>
          <w:rFonts w:eastAsia="Times New Roman"/>
          <w:sz w:val="24"/>
          <w:szCs w:val="24"/>
        </w:rPr>
        <w:t>Равенство векторов.</w:t>
      </w:r>
      <w:r>
        <w:rPr>
          <w:rFonts w:eastAsia="Times New Roman"/>
          <w:b/>
          <w:bCs/>
          <w:sz w:val="24"/>
          <w:szCs w:val="24"/>
        </w:rPr>
        <w:t xml:space="preserve"> </w:t>
      </w:r>
      <w:r>
        <w:rPr>
          <w:rFonts w:eastAsia="Times New Roman"/>
          <w:sz w:val="24"/>
          <w:szCs w:val="24"/>
        </w:rPr>
        <w:t>Коллинеарные векторы.</w:t>
      </w:r>
      <w:r>
        <w:rPr>
          <w:rFonts w:eastAsia="Times New Roman"/>
          <w:b/>
          <w:bCs/>
          <w:sz w:val="24"/>
          <w:szCs w:val="24"/>
        </w:rPr>
        <w:t xml:space="preserve"> </w:t>
      </w:r>
      <w:r>
        <w:rPr>
          <w:rFonts w:eastAsia="Times New Roman"/>
          <w:sz w:val="24"/>
          <w:szCs w:val="24"/>
        </w:rPr>
        <w:t>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b/>
          <w:bCs/>
          <w:sz w:val="24"/>
          <w:szCs w:val="24"/>
        </w:rPr>
        <w:t xml:space="preserve">Теоретико-множественные понятия. </w:t>
      </w:r>
      <w:r>
        <w:rPr>
          <w:rFonts w:eastAsia="Times New Roman"/>
          <w:sz w:val="24"/>
          <w:szCs w:val="24"/>
        </w:rPr>
        <w:t>Множество,</w:t>
      </w:r>
      <w:r>
        <w:rPr>
          <w:rFonts w:eastAsia="Times New Roman"/>
          <w:b/>
          <w:bCs/>
          <w:sz w:val="24"/>
          <w:szCs w:val="24"/>
        </w:rPr>
        <w:t xml:space="preserve"> </w:t>
      </w:r>
      <w:r>
        <w:rPr>
          <w:rFonts w:eastAsia="Times New Roman"/>
          <w:sz w:val="24"/>
          <w:szCs w:val="24"/>
        </w:rPr>
        <w:t>элемент множества.</w:t>
      </w:r>
      <w:r>
        <w:rPr>
          <w:rFonts w:eastAsia="Times New Roman"/>
          <w:b/>
          <w:bCs/>
          <w:sz w:val="24"/>
          <w:szCs w:val="24"/>
        </w:rPr>
        <w:t xml:space="preserve"> </w:t>
      </w:r>
      <w:r>
        <w:rPr>
          <w:rFonts w:eastAsia="Times New Roman"/>
          <w:sz w:val="24"/>
          <w:szCs w:val="24"/>
        </w:rPr>
        <w:t>Задание</w:t>
      </w:r>
      <w:r>
        <w:rPr>
          <w:rFonts w:eastAsia="Times New Roman"/>
          <w:b/>
          <w:bCs/>
          <w:sz w:val="24"/>
          <w:szCs w:val="24"/>
        </w:rPr>
        <w:t xml:space="preserve"> </w:t>
      </w:r>
      <w:r>
        <w:rPr>
          <w:rFonts w:eastAsia="Times New Roman"/>
          <w:sz w:val="24"/>
          <w:szCs w:val="24"/>
        </w:rPr>
        <w:t>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Иллюстрация отношений между множествами с помощью диаграмм Эйлера—Венна.</w:t>
      </w:r>
    </w:p>
    <w:p w:rsidR="00AB4DC0" w:rsidRDefault="00B03F8C">
      <w:pPr>
        <w:tabs>
          <w:tab w:val="left" w:pos="1880"/>
          <w:tab w:val="left" w:pos="3060"/>
          <w:tab w:val="left" w:pos="4800"/>
          <w:tab w:val="left" w:pos="6100"/>
          <w:tab w:val="left" w:pos="6560"/>
          <w:tab w:val="left" w:pos="7820"/>
        </w:tabs>
        <w:ind w:left="460"/>
        <w:rPr>
          <w:sz w:val="20"/>
          <w:szCs w:val="20"/>
        </w:rPr>
      </w:pPr>
      <w:r>
        <w:rPr>
          <w:rFonts w:eastAsia="Times New Roman"/>
          <w:b/>
          <w:bCs/>
          <w:sz w:val="24"/>
          <w:szCs w:val="24"/>
        </w:rPr>
        <w:t>Элементы</w:t>
      </w:r>
      <w:r>
        <w:rPr>
          <w:sz w:val="20"/>
          <w:szCs w:val="20"/>
        </w:rPr>
        <w:tab/>
      </w:r>
      <w:r>
        <w:rPr>
          <w:rFonts w:eastAsia="Times New Roman"/>
          <w:b/>
          <w:bCs/>
          <w:sz w:val="24"/>
          <w:szCs w:val="24"/>
        </w:rPr>
        <w:t>логики.</w:t>
      </w:r>
      <w:r>
        <w:rPr>
          <w:sz w:val="20"/>
          <w:szCs w:val="20"/>
        </w:rPr>
        <w:tab/>
      </w:r>
      <w:r>
        <w:rPr>
          <w:rFonts w:eastAsia="Times New Roman"/>
          <w:sz w:val="24"/>
          <w:szCs w:val="24"/>
        </w:rPr>
        <w:t>Определение.</w:t>
      </w:r>
      <w:r>
        <w:rPr>
          <w:sz w:val="20"/>
          <w:szCs w:val="20"/>
        </w:rPr>
        <w:tab/>
      </w:r>
      <w:r>
        <w:rPr>
          <w:rFonts w:eastAsia="Times New Roman"/>
          <w:sz w:val="24"/>
          <w:szCs w:val="24"/>
        </w:rPr>
        <w:t>Аксиомы</w:t>
      </w:r>
      <w:r>
        <w:rPr>
          <w:sz w:val="20"/>
          <w:szCs w:val="20"/>
        </w:rPr>
        <w:tab/>
      </w:r>
      <w:r>
        <w:rPr>
          <w:rFonts w:eastAsia="Times New Roman"/>
          <w:sz w:val="24"/>
          <w:szCs w:val="24"/>
        </w:rPr>
        <w:t>и</w:t>
      </w:r>
      <w:r>
        <w:rPr>
          <w:sz w:val="20"/>
          <w:szCs w:val="20"/>
        </w:rPr>
        <w:tab/>
      </w:r>
      <w:r>
        <w:rPr>
          <w:rFonts w:eastAsia="Times New Roman"/>
          <w:sz w:val="24"/>
          <w:szCs w:val="24"/>
        </w:rPr>
        <w:t>теоремы.</w:t>
      </w:r>
      <w:r>
        <w:rPr>
          <w:sz w:val="20"/>
          <w:szCs w:val="20"/>
        </w:rPr>
        <w:tab/>
      </w:r>
      <w:r>
        <w:rPr>
          <w:rFonts w:eastAsia="Times New Roman"/>
          <w:sz w:val="24"/>
          <w:szCs w:val="24"/>
        </w:rPr>
        <w:t>Доказательство.</w:t>
      </w:r>
    </w:p>
    <w:p w:rsidR="00AB4DC0" w:rsidRDefault="00B03F8C">
      <w:pPr>
        <w:rPr>
          <w:sz w:val="20"/>
          <w:szCs w:val="20"/>
        </w:rPr>
      </w:pPr>
      <w:r>
        <w:rPr>
          <w:rFonts w:eastAsia="Times New Roman"/>
          <w:sz w:val="24"/>
          <w:szCs w:val="24"/>
        </w:rPr>
        <w:t>Доказательство от противного. Теорема, обратная данной. Пример и контрпример.</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 xml:space="preserve">Понятие о равносильности, следовании, употребление логических связок </w:t>
      </w:r>
      <w:r>
        <w:rPr>
          <w:rFonts w:eastAsia="Times New Roman"/>
          <w:i/>
          <w:iCs/>
          <w:sz w:val="24"/>
          <w:szCs w:val="24"/>
        </w:rPr>
        <w:t>если...,</w:t>
      </w:r>
      <w:r>
        <w:rPr>
          <w:rFonts w:eastAsia="Times New Roman"/>
          <w:sz w:val="24"/>
          <w:szCs w:val="24"/>
        </w:rPr>
        <w:t xml:space="preserve"> </w:t>
      </w:r>
      <w:r>
        <w:rPr>
          <w:rFonts w:eastAsia="Times New Roman"/>
          <w:i/>
          <w:iCs/>
          <w:sz w:val="24"/>
          <w:szCs w:val="24"/>
        </w:rPr>
        <w:t>то,</w:t>
      </w:r>
      <w:r>
        <w:rPr>
          <w:rFonts w:eastAsia="Times New Roman"/>
          <w:sz w:val="24"/>
          <w:szCs w:val="24"/>
        </w:rPr>
        <w:t xml:space="preserve"> </w:t>
      </w:r>
      <w:r>
        <w:rPr>
          <w:rFonts w:eastAsia="Times New Roman"/>
          <w:i/>
          <w:iCs/>
          <w:sz w:val="24"/>
          <w:szCs w:val="24"/>
        </w:rPr>
        <w:t>в</w:t>
      </w:r>
      <w:r>
        <w:rPr>
          <w:rFonts w:eastAsia="Times New Roman"/>
          <w:sz w:val="24"/>
          <w:szCs w:val="24"/>
        </w:rPr>
        <w:t xml:space="preserve"> </w:t>
      </w:r>
      <w:r>
        <w:rPr>
          <w:rFonts w:eastAsia="Times New Roman"/>
          <w:i/>
          <w:iCs/>
          <w:sz w:val="24"/>
          <w:szCs w:val="24"/>
        </w:rPr>
        <w:t xml:space="preserve">том и только в том случае, </w:t>
      </w:r>
      <w:r>
        <w:rPr>
          <w:rFonts w:eastAsia="Times New Roman"/>
          <w:sz w:val="24"/>
          <w:szCs w:val="24"/>
        </w:rPr>
        <w:t>логические связки</w:t>
      </w:r>
      <w:r>
        <w:rPr>
          <w:rFonts w:eastAsia="Times New Roman"/>
          <w:i/>
          <w:iCs/>
          <w:sz w:val="24"/>
          <w:szCs w:val="24"/>
        </w:rPr>
        <w:t xml:space="preserve"> и, или.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Математика в историческом развитии. </w:t>
      </w:r>
      <w:r>
        <w:rPr>
          <w:rFonts w:eastAsia="Times New Roman"/>
          <w:sz w:val="24"/>
          <w:szCs w:val="24"/>
        </w:rPr>
        <w:t>История формирования понятия числа:</w:t>
      </w:r>
      <w:r>
        <w:rPr>
          <w:rFonts w:eastAsia="Times New Roman"/>
          <w:b/>
          <w:bCs/>
          <w:sz w:val="24"/>
          <w:szCs w:val="24"/>
        </w:rPr>
        <w:t xml:space="preserve"> </w:t>
      </w:r>
      <w:r>
        <w:rPr>
          <w:rFonts w:eastAsia="Times New Roman"/>
          <w:sz w:val="24"/>
          <w:szCs w:val="24"/>
        </w:rPr>
        <w:t>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AB4DC0" w:rsidRDefault="00AB4DC0">
      <w:pPr>
        <w:spacing w:line="18" w:lineRule="exact"/>
        <w:rPr>
          <w:sz w:val="20"/>
          <w:szCs w:val="20"/>
        </w:rPr>
      </w:pPr>
    </w:p>
    <w:p w:rsidR="00AB4DC0" w:rsidRDefault="00B03F8C">
      <w:pPr>
        <w:spacing w:line="237" w:lineRule="auto"/>
        <w:ind w:firstLine="454"/>
        <w:jc w:val="both"/>
        <w:rPr>
          <w:sz w:val="20"/>
          <w:szCs w:val="20"/>
        </w:rPr>
      </w:pPr>
      <w:r>
        <w:rPr>
          <w:rFonts w:eastAsia="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Задача Леонардо Пизанского (Фибоначчи) о кроликах, числа Фибоначчи. Задача о шахматной доске.</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Истоки теории вероятностей: страховое дело, азартные игры. П. Ферма и Б. Паскаль.</w:t>
      </w:r>
    </w:p>
    <w:p w:rsidR="00AB4DC0" w:rsidRDefault="00B03F8C">
      <w:pPr>
        <w:rPr>
          <w:sz w:val="20"/>
          <w:szCs w:val="20"/>
        </w:rPr>
      </w:pPr>
      <w:r>
        <w:rPr>
          <w:rFonts w:eastAsia="Times New Roman"/>
          <w:sz w:val="24"/>
          <w:szCs w:val="24"/>
        </w:rPr>
        <w:t>Я. Бернулли. А. Н. Колмогоров.</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AB4DC0" w:rsidRDefault="00AB4DC0">
      <w:pPr>
        <w:spacing w:line="7" w:lineRule="exact"/>
        <w:rPr>
          <w:sz w:val="20"/>
          <w:szCs w:val="20"/>
        </w:rPr>
      </w:pPr>
    </w:p>
    <w:p w:rsidR="00AB4DC0" w:rsidRDefault="00B03F8C">
      <w:pPr>
        <w:ind w:right="-439"/>
        <w:jc w:val="center"/>
        <w:rPr>
          <w:sz w:val="20"/>
          <w:szCs w:val="20"/>
        </w:rPr>
      </w:pPr>
      <w:r>
        <w:rPr>
          <w:rFonts w:eastAsia="Times New Roman"/>
          <w:b/>
          <w:bCs/>
          <w:sz w:val="24"/>
          <w:szCs w:val="24"/>
        </w:rPr>
        <w:t>Информатика</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Информация и способы её представления. </w:t>
      </w:r>
      <w:r>
        <w:rPr>
          <w:rFonts w:eastAsia="Times New Roman"/>
          <w:sz w:val="24"/>
          <w:szCs w:val="24"/>
        </w:rPr>
        <w:t>Слово</w:t>
      </w:r>
      <w:r>
        <w:rPr>
          <w:rFonts w:eastAsia="Times New Roman"/>
          <w:b/>
          <w:bCs/>
          <w:sz w:val="24"/>
          <w:szCs w:val="24"/>
        </w:rPr>
        <w:t xml:space="preserve"> </w:t>
      </w:r>
      <w:r>
        <w:rPr>
          <w:rFonts w:eastAsia="Times New Roman"/>
          <w:sz w:val="24"/>
          <w:szCs w:val="24"/>
        </w:rPr>
        <w:t>«информация»</w:t>
      </w:r>
      <w:r>
        <w:rPr>
          <w:rFonts w:eastAsia="Times New Roman"/>
          <w:b/>
          <w:bCs/>
          <w:sz w:val="24"/>
          <w:szCs w:val="24"/>
        </w:rPr>
        <w:t xml:space="preserve"> </w:t>
      </w:r>
      <w:r>
        <w:rPr>
          <w:rFonts w:eastAsia="Times New Roman"/>
          <w:sz w:val="24"/>
          <w:szCs w:val="24"/>
        </w:rPr>
        <w:t>в обыденной речи.</w:t>
      </w:r>
      <w:r>
        <w:rPr>
          <w:rFonts w:eastAsia="Times New Roman"/>
          <w:b/>
          <w:bCs/>
          <w:sz w:val="24"/>
          <w:szCs w:val="24"/>
        </w:rPr>
        <w:t xml:space="preserve"> </w:t>
      </w:r>
      <w:r>
        <w:rPr>
          <w:rFonts w:eastAsia="Times New Roman"/>
          <w:sz w:val="24"/>
          <w:szCs w:val="24"/>
        </w:rPr>
        <w:t>Информация как объект (данные) и как процесс (информирование). Термин «информация» (данные) в курсе информатики.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xml:space="preserve">Описание информации при помощи текстов. </w:t>
      </w:r>
      <w:r>
        <w:rPr>
          <w:rFonts w:eastAsia="Times New Roman"/>
          <w:i/>
          <w:iCs/>
          <w:sz w:val="24"/>
          <w:szCs w:val="24"/>
        </w:rPr>
        <w:t>Язык.</w:t>
      </w:r>
      <w:r>
        <w:rPr>
          <w:rFonts w:eastAsia="Times New Roman"/>
          <w:sz w:val="24"/>
          <w:szCs w:val="24"/>
        </w:rPr>
        <w:t xml:space="preserve"> </w:t>
      </w:r>
      <w:r>
        <w:rPr>
          <w:rFonts w:eastAsia="Times New Roman"/>
          <w:i/>
          <w:iCs/>
          <w:sz w:val="24"/>
          <w:szCs w:val="24"/>
        </w:rPr>
        <w:t>Письмо.</w:t>
      </w:r>
      <w:r>
        <w:rPr>
          <w:rFonts w:eastAsia="Times New Roman"/>
          <w:sz w:val="24"/>
          <w:szCs w:val="24"/>
        </w:rPr>
        <w:t xml:space="preserve"> </w:t>
      </w:r>
      <w:r>
        <w:rPr>
          <w:rFonts w:eastAsia="Times New Roman"/>
          <w:i/>
          <w:iCs/>
          <w:sz w:val="24"/>
          <w:szCs w:val="24"/>
        </w:rPr>
        <w:t>Знак</w:t>
      </w:r>
      <w:r>
        <w:rPr>
          <w:rFonts w:eastAsia="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AB4DC0" w:rsidRDefault="00AB4DC0">
      <w:pPr>
        <w:spacing w:line="14" w:lineRule="exact"/>
        <w:rPr>
          <w:sz w:val="20"/>
          <w:szCs w:val="20"/>
        </w:rPr>
      </w:pPr>
    </w:p>
    <w:p w:rsidR="00AB4DC0" w:rsidRDefault="00B03F8C">
      <w:pPr>
        <w:spacing w:line="235" w:lineRule="auto"/>
        <w:ind w:firstLine="454"/>
        <w:jc w:val="both"/>
        <w:rPr>
          <w:sz w:val="20"/>
          <w:szCs w:val="20"/>
        </w:rPr>
      </w:pPr>
      <w:r>
        <w:rPr>
          <w:rFonts w:eastAsia="Times New Roman"/>
          <w:i/>
          <w:iCs/>
          <w:sz w:val="24"/>
          <w:szCs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AB4DC0" w:rsidRDefault="00AB4DC0">
      <w:pPr>
        <w:spacing w:line="17" w:lineRule="exact"/>
        <w:rPr>
          <w:sz w:val="20"/>
          <w:szCs w:val="20"/>
        </w:rPr>
      </w:pPr>
    </w:p>
    <w:p w:rsidR="00AB4DC0" w:rsidRDefault="00B03F8C">
      <w:pPr>
        <w:spacing w:line="234" w:lineRule="auto"/>
        <w:ind w:firstLine="454"/>
        <w:jc w:val="both"/>
        <w:rPr>
          <w:sz w:val="20"/>
          <w:szCs w:val="20"/>
        </w:rPr>
      </w:pPr>
      <w:r>
        <w:rPr>
          <w:rFonts w:eastAsia="Times New Roman"/>
          <w:i/>
          <w:iCs/>
          <w:sz w:val="24"/>
          <w:szCs w:val="24"/>
        </w:rPr>
        <w:t>Примеры кодов. Код КОИ-8. Представление о стандарте Юникод. Значение стандартов для ИКТ.</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ind w:left="463"/>
        <w:rPr>
          <w:sz w:val="20"/>
          <w:szCs w:val="20"/>
        </w:rPr>
      </w:pPr>
      <w:r>
        <w:rPr>
          <w:rFonts w:eastAsia="Times New Roman"/>
          <w:sz w:val="24"/>
          <w:szCs w:val="24"/>
        </w:rPr>
        <w:lastRenderedPageBreak/>
        <w:t>Знакомство с двоичной записью целых чисел. Запись натуральных чисел в пределах</w:t>
      </w:r>
    </w:p>
    <w:p w:rsidR="00AB4DC0" w:rsidRDefault="00B03F8C">
      <w:pPr>
        <w:ind w:left="3"/>
        <w:rPr>
          <w:sz w:val="20"/>
          <w:szCs w:val="20"/>
        </w:rPr>
      </w:pPr>
      <w:r>
        <w:rPr>
          <w:rFonts w:eastAsia="Times New Roman"/>
          <w:sz w:val="24"/>
          <w:szCs w:val="24"/>
        </w:rPr>
        <w:t>256.</w:t>
      </w:r>
    </w:p>
    <w:p w:rsidR="00AB4DC0" w:rsidRDefault="00B03F8C">
      <w:pPr>
        <w:tabs>
          <w:tab w:val="left" w:pos="2062"/>
          <w:tab w:val="left" w:pos="4122"/>
          <w:tab w:val="left" w:pos="5042"/>
          <w:tab w:val="left" w:pos="6282"/>
          <w:tab w:val="left" w:pos="7202"/>
          <w:tab w:val="left" w:pos="7882"/>
          <w:tab w:val="left" w:pos="8862"/>
        </w:tabs>
        <w:ind w:left="463"/>
        <w:rPr>
          <w:sz w:val="20"/>
          <w:szCs w:val="20"/>
        </w:rPr>
      </w:pPr>
      <w:r>
        <w:rPr>
          <w:rFonts w:eastAsia="Times New Roman"/>
          <w:i/>
          <w:iCs/>
          <w:sz w:val="24"/>
          <w:szCs w:val="24"/>
        </w:rPr>
        <w:t>Нетекстовые</w:t>
      </w:r>
      <w:r>
        <w:rPr>
          <w:sz w:val="20"/>
          <w:szCs w:val="20"/>
        </w:rPr>
        <w:tab/>
      </w:r>
      <w:r>
        <w:rPr>
          <w:rFonts w:eastAsia="Times New Roman"/>
          <w:i/>
          <w:iCs/>
          <w:sz w:val="24"/>
          <w:szCs w:val="24"/>
        </w:rPr>
        <w:t>(аудиовизуальные)</w:t>
      </w:r>
      <w:r>
        <w:rPr>
          <w:sz w:val="20"/>
          <w:szCs w:val="20"/>
        </w:rPr>
        <w:tab/>
      </w:r>
      <w:r>
        <w:rPr>
          <w:rFonts w:eastAsia="Times New Roman"/>
          <w:i/>
          <w:iCs/>
          <w:sz w:val="24"/>
          <w:szCs w:val="24"/>
        </w:rPr>
        <w:t>данные</w:t>
      </w:r>
      <w:r>
        <w:rPr>
          <w:sz w:val="20"/>
          <w:szCs w:val="20"/>
        </w:rPr>
        <w:tab/>
      </w:r>
      <w:r>
        <w:rPr>
          <w:rFonts w:eastAsia="Times New Roman"/>
          <w:i/>
          <w:iCs/>
          <w:sz w:val="24"/>
          <w:szCs w:val="24"/>
        </w:rPr>
        <w:t>(картины,</w:t>
      </w:r>
      <w:r>
        <w:rPr>
          <w:sz w:val="20"/>
          <w:szCs w:val="20"/>
        </w:rPr>
        <w:tab/>
      </w:r>
      <w:r>
        <w:rPr>
          <w:rFonts w:eastAsia="Times New Roman"/>
          <w:i/>
          <w:iCs/>
          <w:sz w:val="24"/>
          <w:szCs w:val="24"/>
        </w:rPr>
        <w:t>устная</w:t>
      </w:r>
      <w:r>
        <w:rPr>
          <w:rFonts w:eastAsia="Times New Roman"/>
          <w:i/>
          <w:iCs/>
          <w:sz w:val="24"/>
          <w:szCs w:val="24"/>
        </w:rPr>
        <w:tab/>
        <w:t>речь,</w:t>
      </w:r>
      <w:r>
        <w:rPr>
          <w:rFonts w:eastAsia="Times New Roman"/>
          <w:i/>
          <w:iCs/>
          <w:sz w:val="24"/>
          <w:szCs w:val="24"/>
        </w:rPr>
        <w:tab/>
        <w:t>музыка,</w:t>
      </w:r>
      <w:r>
        <w:rPr>
          <w:rFonts w:eastAsia="Times New Roman"/>
          <w:i/>
          <w:iCs/>
          <w:sz w:val="24"/>
          <w:szCs w:val="24"/>
        </w:rPr>
        <w:tab/>
        <w:t>кино).</w:t>
      </w:r>
    </w:p>
    <w:p w:rsidR="00AB4DC0" w:rsidRDefault="00B03F8C">
      <w:pPr>
        <w:ind w:left="3"/>
        <w:rPr>
          <w:sz w:val="20"/>
          <w:szCs w:val="20"/>
        </w:rPr>
      </w:pPr>
      <w:r>
        <w:rPr>
          <w:rFonts w:eastAsia="Times New Roman"/>
          <w:i/>
          <w:iCs/>
          <w:sz w:val="24"/>
          <w:szCs w:val="24"/>
        </w:rPr>
        <w:t>Возможность дискретного (символьного) представления аудиовизуальных данных.</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 xml:space="preserve">Понятие о необходимости количественного описания информации. </w:t>
      </w:r>
      <w:r>
        <w:rPr>
          <w:rFonts w:eastAsia="Times New Roman"/>
          <w:i/>
          <w:iCs/>
          <w:sz w:val="24"/>
          <w:szCs w:val="24"/>
        </w:rPr>
        <w:t>Размер</w:t>
      </w:r>
      <w:r>
        <w:rPr>
          <w:rFonts w:eastAsia="Times New Roman"/>
          <w:sz w:val="24"/>
          <w:szCs w:val="24"/>
        </w:rPr>
        <w:t xml:space="preserve"> </w:t>
      </w:r>
      <w:r>
        <w:rPr>
          <w:rFonts w:eastAsia="Times New Roman"/>
          <w:i/>
          <w:iCs/>
          <w:sz w:val="24"/>
          <w:szCs w:val="24"/>
        </w:rPr>
        <w:t>(длина)</w:t>
      </w:r>
      <w:r>
        <w:rPr>
          <w:rFonts w:eastAsia="Times New Roman"/>
          <w:sz w:val="24"/>
          <w:szCs w:val="24"/>
        </w:rPr>
        <w:t xml:space="preserve"> </w:t>
      </w:r>
      <w:r>
        <w:rPr>
          <w:rFonts w:eastAsia="Times New Roman"/>
          <w:i/>
          <w:iCs/>
          <w:sz w:val="24"/>
          <w:szCs w:val="24"/>
        </w:rPr>
        <w:t>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AB4DC0" w:rsidRDefault="00AB4DC0">
      <w:pPr>
        <w:spacing w:line="5" w:lineRule="exact"/>
        <w:rPr>
          <w:sz w:val="20"/>
          <w:szCs w:val="20"/>
        </w:rPr>
      </w:pPr>
    </w:p>
    <w:p w:rsidR="00AB4DC0" w:rsidRDefault="00B03F8C">
      <w:pPr>
        <w:ind w:left="463"/>
        <w:rPr>
          <w:sz w:val="20"/>
          <w:szCs w:val="20"/>
        </w:rPr>
      </w:pPr>
      <w:r>
        <w:rPr>
          <w:rFonts w:eastAsia="Times New Roman"/>
          <w:sz w:val="24"/>
          <w:szCs w:val="24"/>
        </w:rPr>
        <w:t>Бит и байт — единицы размера двоичных текстов, производные единицы.</w:t>
      </w:r>
    </w:p>
    <w:p w:rsidR="00AB4DC0" w:rsidRDefault="00AB4DC0">
      <w:pPr>
        <w:spacing w:line="12"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Понятие о носителях информации, используемых в ИКТ, их истории и перспективах развития.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b/>
          <w:bCs/>
          <w:sz w:val="24"/>
          <w:szCs w:val="24"/>
        </w:rPr>
        <w:t xml:space="preserve">Основы алгоритмической культуры. </w:t>
      </w:r>
      <w:r>
        <w:rPr>
          <w:rFonts w:eastAsia="Times New Roman"/>
          <w:sz w:val="24"/>
          <w:szCs w:val="24"/>
        </w:rPr>
        <w:t>Понятие исполнителя.</w:t>
      </w:r>
      <w:r>
        <w:rPr>
          <w:rFonts w:eastAsia="Times New Roman"/>
          <w:b/>
          <w:bCs/>
          <w:sz w:val="24"/>
          <w:szCs w:val="24"/>
        </w:rPr>
        <w:t xml:space="preserve"> </w:t>
      </w:r>
      <w:r>
        <w:rPr>
          <w:rFonts w:eastAsia="Times New Roman"/>
          <w:sz w:val="24"/>
          <w:szCs w:val="24"/>
        </w:rPr>
        <w:t>Обстановка</w:t>
      </w:r>
      <w:r>
        <w:rPr>
          <w:rFonts w:eastAsia="Times New Roman"/>
          <w:b/>
          <w:bCs/>
          <w:sz w:val="24"/>
          <w:szCs w:val="24"/>
        </w:rPr>
        <w:t xml:space="preserve"> </w:t>
      </w:r>
      <w:r>
        <w:rPr>
          <w:rFonts w:eastAsia="Times New Roman"/>
          <w:sz w:val="24"/>
          <w:szCs w:val="24"/>
        </w:rPr>
        <w:t>(среда</w:t>
      </w:r>
      <w:r>
        <w:rPr>
          <w:rFonts w:eastAsia="Times New Roman"/>
          <w:b/>
          <w:bCs/>
          <w:sz w:val="24"/>
          <w:szCs w:val="24"/>
        </w:rPr>
        <w:t xml:space="preserve"> </w:t>
      </w:r>
      <w:r>
        <w:rPr>
          <w:rFonts w:eastAsia="Times New Roman"/>
          <w:sz w:val="24"/>
          <w:szCs w:val="24"/>
        </w:rPr>
        <w:t>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w:t>
      </w:r>
    </w:p>
    <w:p w:rsidR="00AB4DC0" w:rsidRDefault="00AB4DC0">
      <w:pPr>
        <w:spacing w:line="14" w:lineRule="exact"/>
        <w:rPr>
          <w:sz w:val="20"/>
          <w:szCs w:val="20"/>
        </w:rPr>
      </w:pPr>
    </w:p>
    <w:p w:rsidR="00AB4DC0" w:rsidRDefault="00B03F8C" w:rsidP="00B03F8C">
      <w:pPr>
        <w:numPr>
          <w:ilvl w:val="0"/>
          <w:numId w:val="209"/>
        </w:numPr>
        <w:tabs>
          <w:tab w:val="left" w:pos="199"/>
        </w:tabs>
        <w:spacing w:line="234" w:lineRule="auto"/>
        <w:ind w:left="463" w:right="20" w:hanging="463"/>
        <w:rPr>
          <w:rFonts w:eastAsia="Times New Roman"/>
          <w:sz w:val="24"/>
          <w:szCs w:val="24"/>
        </w:rPr>
      </w:pPr>
      <w:r>
        <w:rPr>
          <w:rFonts w:eastAsia="Times New Roman"/>
          <w:sz w:val="24"/>
          <w:szCs w:val="24"/>
        </w:rPr>
        <w:t>программное управление исполнителем. Неветвящиеся (линейные) программы. Утверждения (условия). Истинность утверждений. Логические значения, логические</w:t>
      </w:r>
    </w:p>
    <w:p w:rsidR="00AB4DC0" w:rsidRDefault="00AB4DC0">
      <w:pPr>
        <w:spacing w:line="14" w:lineRule="exact"/>
        <w:rPr>
          <w:sz w:val="20"/>
          <w:szCs w:val="20"/>
        </w:rPr>
      </w:pPr>
    </w:p>
    <w:p w:rsidR="00AB4DC0" w:rsidRDefault="00B03F8C">
      <w:pPr>
        <w:spacing w:line="234" w:lineRule="auto"/>
        <w:ind w:left="463" w:right="20" w:hanging="453"/>
        <w:jc w:val="both"/>
        <w:rPr>
          <w:sz w:val="20"/>
          <w:szCs w:val="20"/>
        </w:rPr>
      </w:pPr>
      <w:r>
        <w:rPr>
          <w:rFonts w:eastAsia="Times New Roman"/>
          <w:sz w:val="24"/>
          <w:szCs w:val="24"/>
        </w:rPr>
        <w:t>операции и логические выражения. Проверка истинности утверждений исполнителем. Алгоритмические конструкции, связанные с проверкой условий: ветвление (условный</w:t>
      </w:r>
    </w:p>
    <w:p w:rsidR="00AB4DC0" w:rsidRDefault="00AB4DC0">
      <w:pPr>
        <w:spacing w:line="14" w:lineRule="exact"/>
        <w:rPr>
          <w:sz w:val="20"/>
          <w:szCs w:val="20"/>
        </w:rPr>
      </w:pPr>
    </w:p>
    <w:p w:rsidR="00AB4DC0" w:rsidRDefault="00B03F8C">
      <w:pPr>
        <w:spacing w:line="234" w:lineRule="auto"/>
        <w:ind w:left="3" w:right="20"/>
        <w:jc w:val="both"/>
        <w:rPr>
          <w:sz w:val="20"/>
          <w:szCs w:val="20"/>
        </w:rPr>
      </w:pPr>
      <w:r>
        <w:rPr>
          <w:rFonts w:eastAsia="Times New Roman"/>
          <w:sz w:val="24"/>
          <w:szCs w:val="24"/>
        </w:rPr>
        <w:t>оператор) и повторение (операторы цикла в форме «пока» и «для каждого»). Понятие вспомогательного алгоритма.</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Знакомство с графами, деревьями, списками, символьными строками.</w:t>
      </w:r>
    </w:p>
    <w:p w:rsidR="00AB4DC0" w:rsidRDefault="00AB4DC0">
      <w:pPr>
        <w:spacing w:line="12"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Понятие о методах разработки программ (пошаговое выполнение, отладка, тестирование).</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Использование программных систем и сервисов. </w:t>
      </w:r>
      <w:r>
        <w:rPr>
          <w:rFonts w:eastAsia="Times New Roman"/>
          <w:sz w:val="24"/>
          <w:szCs w:val="24"/>
        </w:rPr>
        <w:t>Устройство компьютера.</w:t>
      </w:r>
      <w:r>
        <w:rPr>
          <w:rFonts w:eastAsia="Times New Roman"/>
          <w:b/>
          <w:bCs/>
          <w:sz w:val="24"/>
          <w:szCs w:val="24"/>
        </w:rPr>
        <w:t xml:space="preserve"> </w:t>
      </w:r>
      <w:r>
        <w:rPr>
          <w:rFonts w:eastAsia="Times New Roman"/>
          <w:sz w:val="24"/>
          <w:szCs w:val="24"/>
        </w:rPr>
        <w:t>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AB4DC0" w:rsidRDefault="00B03F8C">
      <w:pPr>
        <w:ind w:left="463"/>
        <w:rPr>
          <w:sz w:val="20"/>
          <w:szCs w:val="20"/>
        </w:rPr>
      </w:pPr>
      <w:r>
        <w:rPr>
          <w:rFonts w:eastAsia="Times New Roman"/>
          <w:sz w:val="24"/>
          <w:szCs w:val="24"/>
        </w:rPr>
        <w:t>Компьютерные вирусы. Антивирусная профилактика.</w:t>
      </w:r>
    </w:p>
    <w:p w:rsidR="00AB4DC0" w:rsidRDefault="00AB4DC0">
      <w:pPr>
        <w:spacing w:line="12"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Архивирование и разархивирование.</w:t>
      </w:r>
    </w:p>
    <w:p w:rsidR="00AB4DC0" w:rsidRDefault="00AB4DC0">
      <w:pPr>
        <w:spacing w:line="12"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w:t>
      </w:r>
    </w:p>
    <w:p w:rsidR="00AB4DC0" w:rsidRDefault="00AB4DC0">
      <w:pPr>
        <w:sectPr w:rsidR="00AB4DC0">
          <w:pgSz w:w="11900" w:h="16838"/>
          <w:pgMar w:top="1125" w:right="1126" w:bottom="1075" w:left="1277" w:header="0" w:footer="0" w:gutter="0"/>
          <w:cols w:space="720" w:equalWidth="0">
            <w:col w:w="9503"/>
          </w:cols>
        </w:sectPr>
      </w:pPr>
    </w:p>
    <w:p w:rsidR="00AB4DC0" w:rsidRDefault="00B03F8C">
      <w:pPr>
        <w:spacing w:line="234" w:lineRule="auto"/>
        <w:ind w:right="20"/>
        <w:jc w:val="both"/>
        <w:rPr>
          <w:sz w:val="20"/>
          <w:szCs w:val="20"/>
        </w:rPr>
      </w:pPr>
      <w:r>
        <w:rPr>
          <w:rFonts w:eastAsia="Times New Roman"/>
          <w:sz w:val="24"/>
          <w:szCs w:val="24"/>
        </w:rPr>
        <w:lastRenderedPageBreak/>
        <w:t>графических и иных информационных объектов. Деловая переписка, учебная публикация, коллективная работа.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Динамические (электронные) таблицы. Использование формул. Составление таблиц.</w:t>
      </w:r>
    </w:p>
    <w:p w:rsidR="00AB4DC0" w:rsidRDefault="00B03F8C">
      <w:pPr>
        <w:rPr>
          <w:sz w:val="20"/>
          <w:szCs w:val="20"/>
        </w:rPr>
      </w:pPr>
      <w:r>
        <w:rPr>
          <w:rFonts w:eastAsia="Times New Roman"/>
          <w:sz w:val="24"/>
          <w:szCs w:val="24"/>
        </w:rPr>
        <w:t>Построение графиков и диаграмм. Понятие о сортировке (упорядочивании) данных.</w:t>
      </w:r>
    </w:p>
    <w:p w:rsidR="00AB4DC0" w:rsidRDefault="00B03F8C">
      <w:pPr>
        <w:tabs>
          <w:tab w:val="left" w:pos="1860"/>
          <w:tab w:val="left" w:pos="3080"/>
          <w:tab w:val="left" w:pos="4860"/>
          <w:tab w:val="left" w:pos="6520"/>
          <w:tab w:val="left" w:pos="6860"/>
          <w:tab w:val="left" w:pos="8600"/>
        </w:tabs>
        <w:ind w:left="460"/>
        <w:rPr>
          <w:sz w:val="20"/>
          <w:szCs w:val="20"/>
        </w:rPr>
      </w:pPr>
      <w:r>
        <w:rPr>
          <w:rFonts w:eastAsia="Times New Roman"/>
          <w:sz w:val="24"/>
          <w:szCs w:val="24"/>
        </w:rPr>
        <w:t>Гипертекст.</w:t>
      </w:r>
      <w:r>
        <w:rPr>
          <w:rFonts w:eastAsia="Times New Roman"/>
          <w:sz w:val="24"/>
          <w:szCs w:val="24"/>
        </w:rPr>
        <w:tab/>
        <w:t>Браузеры.</w:t>
      </w:r>
      <w:r>
        <w:rPr>
          <w:rFonts w:eastAsia="Times New Roman"/>
          <w:sz w:val="24"/>
          <w:szCs w:val="24"/>
        </w:rPr>
        <w:tab/>
        <w:t>Компьютерные</w:t>
      </w:r>
      <w:r>
        <w:rPr>
          <w:rFonts w:eastAsia="Times New Roman"/>
          <w:sz w:val="24"/>
          <w:szCs w:val="24"/>
        </w:rPr>
        <w:tab/>
        <w:t>энциклопедии</w:t>
      </w:r>
      <w:r>
        <w:rPr>
          <w:rFonts w:eastAsia="Times New Roman"/>
          <w:sz w:val="24"/>
          <w:szCs w:val="24"/>
        </w:rPr>
        <w:tab/>
        <w:t>и</w:t>
      </w:r>
      <w:r>
        <w:rPr>
          <w:rFonts w:eastAsia="Times New Roman"/>
          <w:sz w:val="24"/>
          <w:szCs w:val="24"/>
        </w:rPr>
        <w:tab/>
        <w:t>компьютерные</w:t>
      </w:r>
      <w:r>
        <w:rPr>
          <w:sz w:val="20"/>
          <w:szCs w:val="20"/>
        </w:rPr>
        <w:tab/>
      </w:r>
      <w:r>
        <w:rPr>
          <w:rFonts w:eastAsia="Times New Roman"/>
          <w:sz w:val="23"/>
          <w:szCs w:val="23"/>
        </w:rPr>
        <w:t>словари.</w:t>
      </w:r>
    </w:p>
    <w:p w:rsidR="00AB4DC0" w:rsidRDefault="00B03F8C">
      <w:pPr>
        <w:rPr>
          <w:sz w:val="20"/>
          <w:szCs w:val="20"/>
        </w:rPr>
      </w:pPr>
      <w:r>
        <w:rPr>
          <w:rFonts w:eastAsia="Times New Roman"/>
          <w:sz w:val="24"/>
          <w:szCs w:val="24"/>
        </w:rPr>
        <w:t>Средства поиска информации.</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Работа в информационном пространстве. </w:t>
      </w:r>
      <w:r>
        <w:rPr>
          <w:rFonts w:eastAsia="Times New Roman"/>
          <w:sz w:val="24"/>
          <w:szCs w:val="24"/>
        </w:rPr>
        <w:t>Получение,</w:t>
      </w:r>
      <w:r>
        <w:rPr>
          <w:rFonts w:eastAsia="Times New Roman"/>
          <w:b/>
          <w:bCs/>
          <w:sz w:val="24"/>
          <w:szCs w:val="24"/>
        </w:rPr>
        <w:t xml:space="preserve"> </w:t>
      </w:r>
      <w:r>
        <w:rPr>
          <w:rFonts w:eastAsia="Times New Roman"/>
          <w:sz w:val="24"/>
          <w:szCs w:val="24"/>
        </w:rPr>
        <w:t>передача,</w:t>
      </w:r>
      <w:r>
        <w:rPr>
          <w:rFonts w:eastAsia="Times New Roman"/>
          <w:b/>
          <w:bCs/>
          <w:sz w:val="24"/>
          <w:szCs w:val="24"/>
        </w:rPr>
        <w:t xml:space="preserve"> </w:t>
      </w:r>
      <w:r>
        <w:rPr>
          <w:rFonts w:eastAsia="Times New Roman"/>
          <w:sz w:val="24"/>
          <w:szCs w:val="24"/>
        </w:rPr>
        <w:t>сохранение,</w:t>
      </w:r>
      <w:r>
        <w:rPr>
          <w:rFonts w:eastAsia="Times New Roman"/>
          <w:b/>
          <w:bCs/>
          <w:sz w:val="24"/>
          <w:szCs w:val="24"/>
        </w:rPr>
        <w:t xml:space="preserve"> </w:t>
      </w:r>
      <w:r>
        <w:rPr>
          <w:rFonts w:eastAsia="Times New Roman"/>
          <w:sz w:val="24"/>
          <w:szCs w:val="24"/>
        </w:rPr>
        <w:t>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i/>
          <w:iCs/>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Организация взаимодействия в информационной среде: электронная переписка, чат, форум, телеконференция, сайт.</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AB4DC0" w:rsidRDefault="00AB4DC0">
      <w:pPr>
        <w:spacing w:line="14" w:lineRule="exact"/>
        <w:rPr>
          <w:sz w:val="20"/>
          <w:szCs w:val="20"/>
        </w:rPr>
      </w:pPr>
    </w:p>
    <w:p w:rsidR="00AB4DC0" w:rsidRDefault="00B03F8C">
      <w:pPr>
        <w:spacing w:line="236" w:lineRule="auto"/>
        <w:ind w:right="20"/>
        <w:jc w:val="right"/>
        <w:rPr>
          <w:sz w:val="20"/>
          <w:szCs w:val="20"/>
        </w:rPr>
      </w:pPr>
      <w:r>
        <w:rPr>
          <w:rFonts w:eastAsia="Times New Roman"/>
          <w:sz w:val="24"/>
          <w:szCs w:val="24"/>
        </w:rPr>
        <w:t>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сети Интернет.</w:t>
      </w:r>
    </w:p>
    <w:p w:rsidR="00AB4DC0" w:rsidRDefault="00AB4DC0">
      <w:pPr>
        <w:spacing w:line="5" w:lineRule="exact"/>
        <w:rPr>
          <w:sz w:val="20"/>
          <w:szCs w:val="20"/>
        </w:rPr>
      </w:pPr>
    </w:p>
    <w:p w:rsidR="00AB4DC0" w:rsidRDefault="00B03F8C">
      <w:pPr>
        <w:ind w:left="4560"/>
        <w:rPr>
          <w:sz w:val="20"/>
          <w:szCs w:val="20"/>
        </w:rPr>
      </w:pPr>
      <w:r>
        <w:rPr>
          <w:rFonts w:eastAsia="Times New Roman"/>
          <w:b/>
          <w:bCs/>
          <w:sz w:val="24"/>
          <w:szCs w:val="24"/>
        </w:rPr>
        <w:t>Физика</w:t>
      </w:r>
    </w:p>
    <w:p w:rsidR="00AB4DC0" w:rsidRDefault="00B03F8C">
      <w:pPr>
        <w:ind w:left="460"/>
        <w:rPr>
          <w:sz w:val="20"/>
          <w:szCs w:val="20"/>
        </w:rPr>
      </w:pPr>
      <w:r>
        <w:rPr>
          <w:rFonts w:eastAsia="Times New Roman"/>
          <w:b/>
          <w:bCs/>
          <w:sz w:val="24"/>
          <w:szCs w:val="24"/>
        </w:rPr>
        <w:t>Физика и физические методы изучения природы</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Механические явления. Кинематика</w:t>
      </w:r>
    </w:p>
    <w:p w:rsidR="00AB4DC0" w:rsidRDefault="00AB4DC0">
      <w:pPr>
        <w:spacing w:line="6" w:lineRule="exact"/>
        <w:rPr>
          <w:sz w:val="20"/>
          <w:szCs w:val="20"/>
        </w:rPr>
      </w:pPr>
    </w:p>
    <w:p w:rsidR="00AB4DC0" w:rsidRDefault="00B03F8C">
      <w:pPr>
        <w:spacing w:line="237" w:lineRule="auto"/>
        <w:ind w:firstLine="454"/>
        <w:jc w:val="both"/>
        <w:rPr>
          <w:sz w:val="20"/>
          <w:szCs w:val="20"/>
        </w:rPr>
      </w:pPr>
      <w:r>
        <w:rPr>
          <w:rFonts w:eastAsia="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Динамика</w:t>
      </w:r>
    </w:p>
    <w:p w:rsidR="00AB4DC0" w:rsidRDefault="00AB4DC0">
      <w:pPr>
        <w:sectPr w:rsidR="00AB4DC0">
          <w:pgSz w:w="11900" w:h="16838"/>
          <w:pgMar w:top="1137" w:right="1126" w:bottom="792" w:left="1280" w:header="0" w:footer="0" w:gutter="0"/>
          <w:cols w:space="720" w:equalWidth="0">
            <w:col w:w="9500"/>
          </w:cols>
        </w:sectPr>
      </w:pPr>
    </w:p>
    <w:p w:rsidR="00AB4DC0" w:rsidRDefault="00B03F8C">
      <w:pPr>
        <w:spacing w:line="236" w:lineRule="auto"/>
        <w:ind w:firstLine="454"/>
        <w:jc w:val="both"/>
        <w:rPr>
          <w:sz w:val="20"/>
          <w:szCs w:val="20"/>
        </w:rPr>
      </w:pPr>
      <w:r>
        <w:rPr>
          <w:rFonts w:eastAsia="Times New Roman"/>
          <w:sz w:val="24"/>
          <w:szCs w:val="24"/>
        </w:rPr>
        <w:lastRenderedPageBreak/>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Сила упругости. Сила трения. Сила тяжести. Закон всемирного тяготения. Центр тяжести.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Давление. Атмосферное давление. Закон Паскаля. Закон Архимеда. Условие плавания</w:t>
      </w:r>
    </w:p>
    <w:p w:rsidR="00AB4DC0" w:rsidRDefault="00B03F8C">
      <w:pPr>
        <w:rPr>
          <w:sz w:val="20"/>
          <w:szCs w:val="20"/>
        </w:rPr>
      </w:pPr>
      <w:r>
        <w:rPr>
          <w:rFonts w:eastAsia="Times New Roman"/>
          <w:sz w:val="24"/>
          <w:szCs w:val="24"/>
        </w:rPr>
        <w:t>тел.</w:t>
      </w:r>
    </w:p>
    <w:p w:rsidR="00AB4DC0" w:rsidRDefault="00B03F8C">
      <w:pPr>
        <w:ind w:left="460"/>
        <w:rPr>
          <w:sz w:val="20"/>
          <w:szCs w:val="20"/>
        </w:rPr>
      </w:pPr>
      <w:r>
        <w:rPr>
          <w:rFonts w:eastAsia="Times New Roman"/>
          <w:sz w:val="24"/>
          <w:szCs w:val="24"/>
        </w:rPr>
        <w:t>Условия равновесия твёрдого тела.</w:t>
      </w:r>
    </w:p>
    <w:p w:rsidR="00AB4DC0" w:rsidRDefault="00AB4DC0">
      <w:pPr>
        <w:spacing w:line="17" w:lineRule="exact"/>
        <w:rPr>
          <w:sz w:val="20"/>
          <w:szCs w:val="20"/>
        </w:rPr>
      </w:pPr>
    </w:p>
    <w:p w:rsidR="00AB4DC0" w:rsidRDefault="00B03F8C">
      <w:pPr>
        <w:spacing w:line="234" w:lineRule="auto"/>
        <w:ind w:right="20" w:firstLine="454"/>
        <w:jc w:val="both"/>
        <w:rPr>
          <w:sz w:val="20"/>
          <w:szCs w:val="20"/>
        </w:rPr>
      </w:pPr>
      <w:r>
        <w:rPr>
          <w:rFonts w:eastAsia="Times New Roman"/>
          <w:b/>
          <w:bCs/>
          <w:sz w:val="24"/>
          <w:szCs w:val="24"/>
        </w:rPr>
        <w:t>Законы сохранения импульса и механической энергии. Механические колебания и волны</w:t>
      </w:r>
    </w:p>
    <w:p w:rsidR="00AB4DC0" w:rsidRDefault="00B03F8C">
      <w:pPr>
        <w:spacing w:line="237" w:lineRule="auto"/>
        <w:ind w:left="460"/>
        <w:rPr>
          <w:sz w:val="20"/>
          <w:szCs w:val="20"/>
        </w:rPr>
      </w:pPr>
      <w:r>
        <w:rPr>
          <w:rFonts w:eastAsia="Times New Roman"/>
          <w:sz w:val="24"/>
          <w:szCs w:val="24"/>
        </w:rPr>
        <w:t>Импульс. Закон сохранения импульса. Реактивное движение.</w:t>
      </w:r>
    </w:p>
    <w:p w:rsidR="00AB4DC0" w:rsidRDefault="00AB4DC0">
      <w:pPr>
        <w:spacing w:line="13"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Механические колебания. Резонанс. Механические волны. Звук. Использование колебаний в технике.</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Строение и свойства вещества</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Тепловые явления</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Преобразования энергии в тепловых машинах. КПД тепловой машины. Экологические проблемы теплоэнергетики.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Электрические явления</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Магнитные явления</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Электродвигатель постоянного тока.</w:t>
      </w:r>
    </w:p>
    <w:p w:rsidR="00AB4DC0" w:rsidRDefault="00B03F8C">
      <w:pPr>
        <w:ind w:left="460"/>
        <w:rPr>
          <w:sz w:val="20"/>
          <w:szCs w:val="20"/>
        </w:rPr>
      </w:pPr>
      <w:r>
        <w:rPr>
          <w:rFonts w:eastAsia="Times New Roman"/>
          <w:sz w:val="24"/>
          <w:szCs w:val="24"/>
        </w:rPr>
        <w:t>Электромагнитная индукция. Электрогенератор. Трансформатор.</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Электромагнитные колебания и волны</w:t>
      </w:r>
    </w:p>
    <w:p w:rsidR="00AB4DC0" w:rsidRDefault="00AB4DC0">
      <w:pPr>
        <w:spacing w:line="7"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Электромагнитные колебания. Электромагнитные волны. Влияние электромагнитных излучений на живые организмы.</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Принципы радиосвязи и телевидения.</w:t>
      </w:r>
    </w:p>
    <w:p w:rsidR="00AB4DC0" w:rsidRDefault="00AB4DC0">
      <w:pPr>
        <w:spacing w:line="10"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Квантовые явления</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sz w:val="24"/>
          <w:szCs w:val="24"/>
        </w:rPr>
        <w:lastRenderedPageBreak/>
        <w:t>Влияние радиоактивных излучений на живые организмы. Экологические проблемы, возникающие при использовании атомных электростанций.</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Строение и эволюция Вселенной</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AB4DC0" w:rsidRDefault="00AB4DC0">
      <w:pPr>
        <w:spacing w:line="6" w:lineRule="exact"/>
        <w:rPr>
          <w:sz w:val="20"/>
          <w:szCs w:val="20"/>
        </w:rPr>
      </w:pPr>
    </w:p>
    <w:p w:rsidR="00AB4DC0" w:rsidRDefault="00B03F8C">
      <w:pPr>
        <w:ind w:left="4440"/>
        <w:rPr>
          <w:sz w:val="20"/>
          <w:szCs w:val="20"/>
        </w:rPr>
      </w:pPr>
      <w:r>
        <w:rPr>
          <w:rFonts w:eastAsia="Times New Roman"/>
          <w:b/>
          <w:bCs/>
          <w:sz w:val="24"/>
          <w:szCs w:val="24"/>
        </w:rPr>
        <w:t>Биология</w:t>
      </w:r>
    </w:p>
    <w:p w:rsidR="00AB4DC0" w:rsidRDefault="00B03F8C">
      <w:pPr>
        <w:ind w:left="460"/>
        <w:rPr>
          <w:sz w:val="20"/>
          <w:szCs w:val="20"/>
        </w:rPr>
      </w:pPr>
      <w:r>
        <w:rPr>
          <w:rFonts w:eastAsia="Times New Roman"/>
          <w:b/>
          <w:bCs/>
          <w:sz w:val="24"/>
          <w:szCs w:val="24"/>
        </w:rPr>
        <w:t>Живые организмы</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Правила работы в кабинете биологии, с биологическими приборами и инструментами.</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Лишайники. Роль лишайников в природе и жизни человека.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sz w:val="24"/>
          <w:szCs w:val="24"/>
        </w:rPr>
        <w:t>Вирусы — неклеточные формы. Заболевания, вызываемые вирусами. Меры профилактики заболеваний.</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Человек и его здоровье</w:t>
      </w:r>
    </w:p>
    <w:p w:rsidR="00AB4DC0" w:rsidRDefault="00B03F8C">
      <w:pPr>
        <w:spacing w:line="235" w:lineRule="auto"/>
        <w:ind w:left="460"/>
        <w:rPr>
          <w:sz w:val="20"/>
          <w:szCs w:val="20"/>
        </w:rPr>
      </w:pPr>
      <w:r>
        <w:rPr>
          <w:rFonts w:eastAsia="Times New Roman"/>
          <w:sz w:val="24"/>
          <w:szCs w:val="24"/>
        </w:rPr>
        <w:t>Человек  и  окружающая  среда.  Природная  и  социальная  среда  обитания  человека.</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Защита среды обитания человека.</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AB4DC0" w:rsidRDefault="00AB4DC0">
      <w:pPr>
        <w:spacing w:line="14" w:lineRule="exact"/>
        <w:rPr>
          <w:sz w:val="20"/>
          <w:szCs w:val="20"/>
        </w:rPr>
      </w:pPr>
    </w:p>
    <w:p w:rsidR="00AB4DC0" w:rsidRDefault="00B03F8C">
      <w:pPr>
        <w:spacing w:line="235" w:lineRule="auto"/>
        <w:ind w:firstLine="454"/>
        <w:jc w:val="both"/>
        <w:rPr>
          <w:sz w:val="20"/>
          <w:szCs w:val="20"/>
        </w:rPr>
      </w:pPr>
      <w:r>
        <w:rPr>
          <w:rFonts w:eastAsia="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B4DC0" w:rsidRDefault="00AB4DC0">
      <w:pPr>
        <w:spacing w:line="16" w:lineRule="exact"/>
        <w:rPr>
          <w:sz w:val="20"/>
          <w:szCs w:val="20"/>
        </w:rPr>
      </w:pPr>
    </w:p>
    <w:p w:rsidR="00AB4DC0" w:rsidRDefault="00B03F8C">
      <w:pPr>
        <w:spacing w:line="237" w:lineRule="auto"/>
        <w:ind w:firstLine="454"/>
        <w:jc w:val="both"/>
        <w:rPr>
          <w:sz w:val="20"/>
          <w:szCs w:val="20"/>
        </w:rPr>
      </w:pPr>
      <w:r>
        <w:rPr>
          <w:rFonts w:eastAsia="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spacing w:line="234" w:lineRule="auto"/>
        <w:ind w:left="3" w:right="20"/>
        <w:jc w:val="both"/>
        <w:rPr>
          <w:sz w:val="20"/>
          <w:szCs w:val="20"/>
        </w:rPr>
      </w:pPr>
      <w:r>
        <w:rPr>
          <w:rFonts w:eastAsia="Times New Roman"/>
          <w:sz w:val="24"/>
          <w:szCs w:val="24"/>
        </w:rPr>
        <w:lastRenderedPageBreak/>
        <w:t>спасении утопающего. Инфекционные заболевания и меры их профилактики. Вред табакокурения.</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Питание. Пищеварение. Пищеварительная система. Нарушения работы пищеварительной системы и их профилактика.</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B4DC0" w:rsidRDefault="00AB4DC0">
      <w:pPr>
        <w:spacing w:line="14"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B4DC0" w:rsidRDefault="00AB4DC0">
      <w:pPr>
        <w:spacing w:line="18"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B4DC0" w:rsidRDefault="00AB4DC0">
      <w:pPr>
        <w:spacing w:line="14" w:lineRule="exact"/>
        <w:rPr>
          <w:sz w:val="20"/>
          <w:szCs w:val="20"/>
        </w:rPr>
      </w:pPr>
    </w:p>
    <w:p w:rsidR="00AB4DC0" w:rsidRDefault="00B03F8C">
      <w:pPr>
        <w:spacing w:line="234" w:lineRule="auto"/>
        <w:ind w:left="3" w:firstLine="454"/>
        <w:jc w:val="both"/>
        <w:rPr>
          <w:sz w:val="20"/>
          <w:szCs w:val="20"/>
        </w:rPr>
      </w:pPr>
      <w:r>
        <w:rPr>
          <w:rFonts w:eastAsia="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w:t>
      </w:r>
    </w:p>
    <w:p w:rsidR="00AB4DC0" w:rsidRDefault="00AB4DC0">
      <w:pPr>
        <w:spacing w:line="14" w:lineRule="exact"/>
        <w:rPr>
          <w:sz w:val="20"/>
          <w:szCs w:val="20"/>
        </w:rPr>
      </w:pPr>
    </w:p>
    <w:p w:rsidR="00AB4DC0" w:rsidRDefault="00B03F8C" w:rsidP="00B03F8C">
      <w:pPr>
        <w:numPr>
          <w:ilvl w:val="0"/>
          <w:numId w:val="210"/>
        </w:numPr>
        <w:tabs>
          <w:tab w:val="left" w:pos="252"/>
        </w:tabs>
        <w:spacing w:line="234" w:lineRule="auto"/>
        <w:ind w:left="3" w:right="20" w:hanging="3"/>
        <w:rPr>
          <w:rFonts w:eastAsia="Times New Roman"/>
          <w:sz w:val="24"/>
          <w:szCs w:val="24"/>
        </w:rPr>
      </w:pPr>
      <w:r>
        <w:rPr>
          <w:rFonts w:eastAsia="Times New Roman"/>
          <w:sz w:val="24"/>
          <w:szCs w:val="24"/>
        </w:rPr>
        <w:t>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AB4DC0" w:rsidRDefault="00AB4DC0">
      <w:pPr>
        <w:spacing w:line="10" w:lineRule="exact"/>
        <w:rPr>
          <w:rFonts w:eastAsia="Times New Roman"/>
          <w:sz w:val="24"/>
          <w:szCs w:val="24"/>
        </w:rPr>
      </w:pPr>
    </w:p>
    <w:p w:rsidR="00AB4DC0" w:rsidRDefault="00B03F8C">
      <w:pPr>
        <w:ind w:left="463"/>
        <w:rPr>
          <w:rFonts w:eastAsia="Times New Roman"/>
          <w:sz w:val="24"/>
          <w:szCs w:val="24"/>
        </w:rPr>
      </w:pPr>
      <w:r>
        <w:rPr>
          <w:rFonts w:eastAsia="Times New Roman"/>
          <w:b/>
          <w:bCs/>
          <w:sz w:val="24"/>
          <w:szCs w:val="24"/>
        </w:rPr>
        <w:t>Общие биологические закономерности</w:t>
      </w:r>
    </w:p>
    <w:p w:rsidR="00AB4DC0" w:rsidRDefault="00AB4DC0">
      <w:pPr>
        <w:spacing w:line="7" w:lineRule="exact"/>
        <w:rPr>
          <w:rFonts w:eastAsia="Times New Roman"/>
          <w:sz w:val="24"/>
          <w:szCs w:val="24"/>
        </w:rPr>
      </w:pPr>
    </w:p>
    <w:p w:rsidR="00AB4DC0" w:rsidRDefault="00B03F8C">
      <w:pPr>
        <w:spacing w:line="234" w:lineRule="auto"/>
        <w:ind w:left="3" w:right="20" w:firstLine="454"/>
        <w:rPr>
          <w:rFonts w:eastAsia="Times New Roman"/>
          <w:sz w:val="24"/>
          <w:szCs w:val="24"/>
        </w:rPr>
      </w:pPr>
      <w:r>
        <w:rPr>
          <w:rFonts w:eastAsia="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B4DC0" w:rsidRDefault="00AB4DC0">
      <w:pPr>
        <w:spacing w:line="13" w:lineRule="exact"/>
        <w:rPr>
          <w:rFonts w:eastAsia="Times New Roman"/>
          <w:sz w:val="24"/>
          <w:szCs w:val="24"/>
        </w:rPr>
      </w:pPr>
    </w:p>
    <w:p w:rsidR="00AB4DC0" w:rsidRDefault="00B03F8C">
      <w:pPr>
        <w:spacing w:line="236" w:lineRule="auto"/>
        <w:ind w:left="3" w:right="20" w:firstLine="454"/>
        <w:jc w:val="both"/>
        <w:rPr>
          <w:rFonts w:eastAsia="Times New Roman"/>
          <w:sz w:val="24"/>
          <w:szCs w:val="24"/>
        </w:rPr>
      </w:pPr>
      <w:r>
        <w:rPr>
          <w:rFonts w:eastAsia="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B4DC0" w:rsidRDefault="00AB4DC0">
      <w:pPr>
        <w:spacing w:line="13" w:lineRule="exact"/>
        <w:rPr>
          <w:rFonts w:eastAsia="Times New Roman"/>
          <w:sz w:val="24"/>
          <w:szCs w:val="24"/>
        </w:rPr>
      </w:pPr>
    </w:p>
    <w:p w:rsidR="00AB4DC0" w:rsidRDefault="00B03F8C">
      <w:pPr>
        <w:spacing w:line="236" w:lineRule="auto"/>
        <w:ind w:left="3" w:firstLine="454"/>
        <w:jc w:val="both"/>
        <w:rPr>
          <w:rFonts w:eastAsia="Times New Roman"/>
          <w:sz w:val="24"/>
          <w:szCs w:val="24"/>
        </w:rPr>
      </w:pPr>
      <w:r>
        <w:rPr>
          <w:rFonts w:eastAsia="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AB4DC0" w:rsidRDefault="00AB4DC0">
      <w:pPr>
        <w:spacing w:line="13" w:lineRule="exact"/>
        <w:rPr>
          <w:rFonts w:eastAsia="Times New Roman"/>
          <w:sz w:val="24"/>
          <w:szCs w:val="24"/>
        </w:rPr>
      </w:pPr>
    </w:p>
    <w:p w:rsidR="00AB4DC0" w:rsidRDefault="00B03F8C">
      <w:pPr>
        <w:spacing w:line="233" w:lineRule="auto"/>
        <w:ind w:left="3" w:right="20" w:firstLine="454"/>
        <w:rPr>
          <w:rFonts w:eastAsia="Times New Roman"/>
          <w:sz w:val="24"/>
          <w:szCs w:val="24"/>
        </w:rPr>
      </w:pPr>
      <w:r>
        <w:rPr>
          <w:rFonts w:eastAsia="Times New Roman"/>
          <w:sz w:val="24"/>
          <w:szCs w:val="24"/>
        </w:rPr>
        <w:t>Рост и развитие организмов. Размножение. Бесполое и половое размножение. Половые клетки. Оплодотворение.</w:t>
      </w:r>
    </w:p>
    <w:p w:rsidR="00AB4DC0" w:rsidRDefault="00AB4DC0">
      <w:pPr>
        <w:spacing w:line="14"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Наследственность и изменчивость — свойства организмов. Наследственная и ненаследственная изменчивость.</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AB4DC0" w:rsidRDefault="00AB4DC0">
      <w:pPr>
        <w:sectPr w:rsidR="00AB4DC0">
          <w:pgSz w:w="11900" w:h="16838"/>
          <w:pgMar w:top="1137" w:right="1126" w:bottom="1078" w:left="1277" w:header="0" w:footer="0" w:gutter="0"/>
          <w:cols w:space="720" w:equalWidth="0">
            <w:col w:w="9503"/>
          </w:cols>
        </w:sectPr>
      </w:pPr>
    </w:p>
    <w:p w:rsidR="00AB4DC0" w:rsidRDefault="00B03F8C">
      <w:pPr>
        <w:spacing w:line="238" w:lineRule="auto"/>
        <w:ind w:firstLine="454"/>
        <w:jc w:val="both"/>
        <w:rPr>
          <w:sz w:val="20"/>
          <w:szCs w:val="20"/>
        </w:rPr>
      </w:pPr>
      <w:r>
        <w:rPr>
          <w:rFonts w:eastAsia="Times New Roman"/>
          <w:sz w:val="24"/>
          <w:szCs w:val="24"/>
        </w:rPr>
        <w:lastRenderedPageBreak/>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AB4DC0" w:rsidRDefault="00AB4DC0">
      <w:pPr>
        <w:spacing w:line="12" w:lineRule="exact"/>
        <w:rPr>
          <w:sz w:val="20"/>
          <w:szCs w:val="20"/>
        </w:rPr>
      </w:pPr>
    </w:p>
    <w:p w:rsidR="00AB4DC0" w:rsidRDefault="00B03F8C">
      <w:pPr>
        <w:ind w:right="-439"/>
        <w:jc w:val="center"/>
        <w:rPr>
          <w:sz w:val="20"/>
          <w:szCs w:val="20"/>
        </w:rPr>
      </w:pPr>
      <w:r>
        <w:rPr>
          <w:rFonts w:eastAsia="Times New Roman"/>
          <w:b/>
          <w:bCs/>
          <w:sz w:val="24"/>
          <w:szCs w:val="24"/>
        </w:rPr>
        <w:t>Химия</w:t>
      </w:r>
    </w:p>
    <w:p w:rsidR="00AB4DC0" w:rsidRDefault="00AB4DC0">
      <w:pPr>
        <w:spacing w:line="12" w:lineRule="exact"/>
        <w:rPr>
          <w:sz w:val="20"/>
          <w:szCs w:val="20"/>
        </w:rPr>
      </w:pPr>
    </w:p>
    <w:p w:rsidR="00AB4DC0" w:rsidRDefault="00B03F8C">
      <w:pPr>
        <w:spacing w:line="232" w:lineRule="auto"/>
        <w:ind w:left="460" w:right="20"/>
        <w:rPr>
          <w:sz w:val="20"/>
          <w:szCs w:val="20"/>
        </w:rPr>
      </w:pPr>
      <w:r>
        <w:rPr>
          <w:rFonts w:eastAsia="Times New Roman"/>
          <w:b/>
          <w:bCs/>
          <w:sz w:val="24"/>
          <w:szCs w:val="24"/>
        </w:rPr>
        <w:t xml:space="preserve">Основные понятия химии (уровень атомно-молекулярных представлений) </w:t>
      </w:r>
      <w:r>
        <w:rPr>
          <w:rFonts w:eastAsia="Times New Roman"/>
          <w:sz w:val="24"/>
          <w:szCs w:val="24"/>
        </w:rPr>
        <w:t>Предмет химии. Методы познания в химии: наблюдение, эксперимент, измерение.</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Источники химической информации: химическая литература, Интернет.</w:t>
      </w:r>
    </w:p>
    <w:p w:rsidR="00AB4DC0" w:rsidRDefault="00AB4DC0">
      <w:pPr>
        <w:spacing w:line="12" w:lineRule="exact"/>
        <w:rPr>
          <w:sz w:val="20"/>
          <w:szCs w:val="20"/>
        </w:rPr>
      </w:pPr>
    </w:p>
    <w:p w:rsidR="00AB4DC0" w:rsidRDefault="00B03F8C">
      <w:pPr>
        <w:spacing w:line="238" w:lineRule="auto"/>
        <w:ind w:firstLine="454"/>
        <w:jc w:val="both"/>
        <w:rPr>
          <w:sz w:val="20"/>
          <w:szCs w:val="20"/>
        </w:rPr>
      </w:pPr>
      <w:r>
        <w:rPr>
          <w:rFonts w:eastAsia="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AB4DC0" w:rsidRDefault="00AB4DC0">
      <w:pPr>
        <w:spacing w:line="15"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AB4DC0" w:rsidRDefault="00AB4DC0">
      <w:pPr>
        <w:spacing w:line="16"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Первоначальные представления о естественных семействах (группах) химических элементов: щелочные металлы, галогены.</w:t>
      </w:r>
    </w:p>
    <w:p w:rsidR="00AB4DC0" w:rsidRDefault="00AB4DC0">
      <w:pPr>
        <w:spacing w:line="19"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Периодический закон и периодическая система химических элементов Д. И. Менделеева. Строение вещества</w:t>
      </w:r>
    </w:p>
    <w:p w:rsidR="00AB4DC0" w:rsidRDefault="00AB4DC0">
      <w:pPr>
        <w:spacing w:line="9" w:lineRule="exact"/>
        <w:rPr>
          <w:sz w:val="20"/>
          <w:szCs w:val="20"/>
        </w:rPr>
      </w:pPr>
    </w:p>
    <w:p w:rsidR="00AB4DC0" w:rsidRDefault="00B03F8C">
      <w:pPr>
        <w:spacing w:line="234" w:lineRule="auto"/>
        <w:ind w:firstLine="454"/>
        <w:jc w:val="both"/>
        <w:rPr>
          <w:sz w:val="20"/>
          <w:szCs w:val="20"/>
        </w:rPr>
      </w:pPr>
      <w:r>
        <w:rPr>
          <w:rFonts w:eastAsia="Times New Roman"/>
          <w:sz w:val="24"/>
          <w:szCs w:val="24"/>
        </w:rPr>
        <w:t>Периодический закон. История открытия периодического закона. Значение периодического закона для развития науки.</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w:t>
      </w:r>
    </w:p>
    <w:p w:rsidR="00AB4DC0" w:rsidRDefault="00AB4DC0">
      <w:pPr>
        <w:spacing w:line="2" w:lineRule="exact"/>
        <w:rPr>
          <w:sz w:val="20"/>
          <w:szCs w:val="20"/>
        </w:rPr>
      </w:pPr>
    </w:p>
    <w:p w:rsidR="00AB4DC0" w:rsidRDefault="00B03F8C">
      <w:pPr>
        <w:tabs>
          <w:tab w:val="left" w:pos="1760"/>
        </w:tabs>
        <w:rPr>
          <w:sz w:val="20"/>
          <w:szCs w:val="20"/>
        </w:rPr>
      </w:pPr>
      <w:r>
        <w:rPr>
          <w:rFonts w:eastAsia="Times New Roman"/>
          <w:sz w:val="24"/>
          <w:szCs w:val="24"/>
        </w:rPr>
        <w:t>элементов</w:t>
      </w:r>
      <w:r>
        <w:rPr>
          <w:sz w:val="20"/>
          <w:szCs w:val="20"/>
        </w:rPr>
        <w:tab/>
      </w:r>
      <w:r>
        <w:rPr>
          <w:rFonts w:eastAsia="Times New Roman"/>
          <w:sz w:val="24"/>
          <w:szCs w:val="24"/>
        </w:rPr>
        <w:t>А-групп).</w:t>
      </w:r>
    </w:p>
    <w:p w:rsidR="00AB4DC0" w:rsidRDefault="00AB4DC0">
      <w:pPr>
        <w:spacing w:line="12"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AB4DC0" w:rsidRDefault="00AB4DC0">
      <w:pPr>
        <w:spacing w:line="14" w:lineRule="exact"/>
        <w:rPr>
          <w:sz w:val="20"/>
          <w:szCs w:val="20"/>
        </w:rPr>
      </w:pPr>
    </w:p>
    <w:p w:rsidR="00AB4DC0" w:rsidRDefault="00B03F8C">
      <w:pPr>
        <w:spacing w:line="233" w:lineRule="auto"/>
        <w:ind w:right="20" w:firstLine="454"/>
        <w:jc w:val="both"/>
        <w:rPr>
          <w:sz w:val="20"/>
          <w:szCs w:val="20"/>
        </w:rPr>
      </w:pPr>
      <w:r>
        <w:rPr>
          <w:rFonts w:eastAsia="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Многообразие химических реакций</w:t>
      </w:r>
    </w:p>
    <w:p w:rsidR="00AB4DC0" w:rsidRDefault="00B03F8C">
      <w:pPr>
        <w:spacing w:line="235" w:lineRule="auto"/>
        <w:ind w:left="460"/>
        <w:rPr>
          <w:sz w:val="20"/>
          <w:szCs w:val="20"/>
        </w:rPr>
      </w:pPr>
      <w:r>
        <w:rPr>
          <w:rFonts w:eastAsia="Times New Roman"/>
          <w:sz w:val="24"/>
          <w:szCs w:val="24"/>
        </w:rPr>
        <w:t>Классификация  химических  реакций:  реакции  соединения,  разложения,  замещения,</w:t>
      </w:r>
    </w:p>
    <w:p w:rsidR="00AB4DC0" w:rsidRDefault="00AB4DC0">
      <w:pPr>
        <w:spacing w:line="13" w:lineRule="exact"/>
        <w:rPr>
          <w:sz w:val="20"/>
          <w:szCs w:val="20"/>
        </w:rPr>
      </w:pPr>
    </w:p>
    <w:p w:rsidR="00AB4DC0" w:rsidRDefault="00B03F8C">
      <w:pPr>
        <w:spacing w:line="234" w:lineRule="auto"/>
        <w:jc w:val="both"/>
        <w:rPr>
          <w:sz w:val="20"/>
          <w:szCs w:val="20"/>
        </w:rPr>
      </w:pPr>
      <w:r>
        <w:rPr>
          <w:rFonts w:eastAsia="Times New Roman"/>
          <w:sz w:val="24"/>
          <w:szCs w:val="24"/>
        </w:rPr>
        <w:t>обмена, экзотермические, эндотермические, окислительно-восстановительные, необратимые, обратимые.</w:t>
      </w:r>
    </w:p>
    <w:p w:rsidR="00AB4DC0" w:rsidRDefault="00AB4DC0">
      <w:pPr>
        <w:spacing w:line="14" w:lineRule="exact"/>
        <w:rPr>
          <w:sz w:val="20"/>
          <w:szCs w:val="20"/>
        </w:rPr>
      </w:pPr>
    </w:p>
    <w:p w:rsidR="00AB4DC0" w:rsidRDefault="00B03F8C">
      <w:pPr>
        <w:spacing w:line="234" w:lineRule="auto"/>
        <w:ind w:left="460" w:right="20"/>
        <w:rPr>
          <w:sz w:val="20"/>
          <w:szCs w:val="20"/>
        </w:rPr>
      </w:pPr>
      <w:r>
        <w:rPr>
          <w:rFonts w:eastAsia="Times New Roman"/>
          <w:sz w:val="24"/>
          <w:szCs w:val="24"/>
        </w:rPr>
        <w:t>Скорость химических реакций. Факторы, влияющие на скорость химических реакций. Растворы. Электролитическая диссоциация. Электролиты и неэлектролиты. Катионы и</w:t>
      </w:r>
    </w:p>
    <w:p w:rsidR="00AB4DC0" w:rsidRDefault="00AB4DC0">
      <w:pPr>
        <w:spacing w:line="14" w:lineRule="exact"/>
        <w:rPr>
          <w:sz w:val="20"/>
          <w:szCs w:val="20"/>
        </w:rPr>
      </w:pPr>
    </w:p>
    <w:p w:rsidR="00AB4DC0" w:rsidRDefault="00B03F8C">
      <w:pPr>
        <w:spacing w:line="234" w:lineRule="auto"/>
        <w:ind w:right="20"/>
        <w:rPr>
          <w:sz w:val="20"/>
          <w:szCs w:val="20"/>
        </w:rPr>
      </w:pPr>
      <w:r>
        <w:rPr>
          <w:rFonts w:eastAsia="Times New Roman"/>
          <w:sz w:val="24"/>
          <w:szCs w:val="24"/>
        </w:rPr>
        <w:t>анионы. Диссоциация солей, кислот и оснований в водных растворах. Реакции ионного обмена в растворах электролитов.</w:t>
      </w:r>
    </w:p>
    <w:p w:rsidR="00AB4DC0" w:rsidRDefault="00AB4DC0">
      <w:pPr>
        <w:sectPr w:rsidR="00AB4DC0">
          <w:pgSz w:w="11900" w:h="16838"/>
          <w:pgMar w:top="1137" w:right="1126" w:bottom="799" w:left="1280" w:header="0" w:footer="0" w:gutter="0"/>
          <w:cols w:space="720" w:equalWidth="0">
            <w:col w:w="9500"/>
          </w:cols>
        </w:sectPr>
      </w:pPr>
    </w:p>
    <w:p w:rsidR="00AB4DC0" w:rsidRDefault="00B03F8C">
      <w:pPr>
        <w:ind w:left="460"/>
        <w:rPr>
          <w:sz w:val="20"/>
          <w:szCs w:val="20"/>
        </w:rPr>
      </w:pPr>
      <w:r>
        <w:rPr>
          <w:rFonts w:eastAsia="Times New Roman"/>
          <w:b/>
          <w:bCs/>
          <w:sz w:val="24"/>
          <w:szCs w:val="24"/>
        </w:rPr>
        <w:lastRenderedPageBreak/>
        <w:t>Многообразие веществ</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Экспериментальная химия</w:t>
      </w:r>
    </w:p>
    <w:p w:rsidR="00AB4DC0" w:rsidRDefault="00AB4DC0">
      <w:pPr>
        <w:spacing w:line="7" w:lineRule="exact"/>
        <w:rPr>
          <w:sz w:val="20"/>
          <w:szCs w:val="20"/>
        </w:rPr>
      </w:pPr>
    </w:p>
    <w:p w:rsidR="00AB4DC0" w:rsidRDefault="00B03F8C">
      <w:pPr>
        <w:spacing w:line="238" w:lineRule="auto"/>
        <w:ind w:right="20" w:firstLine="454"/>
        <w:jc w:val="both"/>
        <w:rPr>
          <w:sz w:val="20"/>
          <w:szCs w:val="20"/>
        </w:rPr>
      </w:pPr>
      <w:r>
        <w:rPr>
          <w:rFonts w:eastAsia="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AB4DC0" w:rsidRDefault="00AB4DC0">
      <w:pPr>
        <w:spacing w:line="200" w:lineRule="exact"/>
        <w:rPr>
          <w:sz w:val="20"/>
          <w:szCs w:val="20"/>
        </w:rPr>
      </w:pPr>
    </w:p>
    <w:p w:rsidR="00AB4DC0" w:rsidRDefault="00AB4DC0">
      <w:pPr>
        <w:spacing w:line="359" w:lineRule="exact"/>
        <w:rPr>
          <w:sz w:val="20"/>
          <w:szCs w:val="20"/>
        </w:rPr>
      </w:pPr>
    </w:p>
    <w:p w:rsidR="00AB4DC0" w:rsidRDefault="00B03F8C">
      <w:pPr>
        <w:ind w:right="-439"/>
        <w:jc w:val="center"/>
        <w:rPr>
          <w:sz w:val="20"/>
          <w:szCs w:val="20"/>
        </w:rPr>
      </w:pPr>
      <w:r>
        <w:rPr>
          <w:rFonts w:eastAsia="Times New Roman"/>
          <w:b/>
          <w:bCs/>
          <w:sz w:val="24"/>
          <w:szCs w:val="24"/>
        </w:rPr>
        <w:t>Изобразительное искусство</w:t>
      </w:r>
    </w:p>
    <w:p w:rsidR="00AB4DC0" w:rsidRDefault="00B03F8C">
      <w:pPr>
        <w:ind w:left="460"/>
        <w:rPr>
          <w:sz w:val="20"/>
          <w:szCs w:val="20"/>
        </w:rPr>
      </w:pPr>
      <w:r>
        <w:rPr>
          <w:rFonts w:eastAsia="Times New Roman"/>
          <w:b/>
          <w:bCs/>
          <w:sz w:val="24"/>
          <w:szCs w:val="24"/>
        </w:rPr>
        <w:t>Роль искусства и художественной деятельности человека в развитии культуры.</w:t>
      </w:r>
    </w:p>
    <w:p w:rsidR="00AB4DC0" w:rsidRDefault="00B03F8C">
      <w:pPr>
        <w:spacing w:line="235" w:lineRule="auto"/>
        <w:rPr>
          <w:sz w:val="20"/>
          <w:szCs w:val="20"/>
        </w:rPr>
      </w:pPr>
      <w:r>
        <w:rPr>
          <w:rFonts w:eastAsia="Times New Roman"/>
          <w:sz w:val="24"/>
          <w:szCs w:val="24"/>
        </w:rPr>
        <w:t>Истоки и смысл искусства. Искусство и мировоззрение. Народное традиционное искусство.</w:t>
      </w:r>
    </w:p>
    <w:p w:rsidR="00AB4DC0" w:rsidRDefault="00AB4DC0">
      <w:pPr>
        <w:spacing w:line="1" w:lineRule="exact"/>
        <w:rPr>
          <w:sz w:val="20"/>
          <w:szCs w:val="20"/>
        </w:rPr>
      </w:pPr>
    </w:p>
    <w:p w:rsidR="00AB4DC0" w:rsidRDefault="00B03F8C">
      <w:pPr>
        <w:tabs>
          <w:tab w:val="left" w:pos="680"/>
          <w:tab w:val="left" w:pos="2600"/>
          <w:tab w:val="left" w:pos="3940"/>
          <w:tab w:val="left" w:pos="4280"/>
          <w:tab w:val="left" w:pos="5980"/>
          <w:tab w:val="left" w:pos="6980"/>
          <w:tab w:val="left" w:pos="7300"/>
          <w:tab w:val="left" w:pos="8440"/>
        </w:tabs>
        <w:rPr>
          <w:sz w:val="20"/>
          <w:szCs w:val="20"/>
        </w:rPr>
      </w:pPr>
      <w:r>
        <w:rPr>
          <w:rFonts w:eastAsia="Times New Roman"/>
          <w:sz w:val="24"/>
          <w:szCs w:val="24"/>
        </w:rPr>
        <w:t>Роль</w:t>
      </w:r>
      <w:r>
        <w:rPr>
          <w:rFonts w:eastAsia="Times New Roman"/>
          <w:sz w:val="24"/>
          <w:szCs w:val="24"/>
        </w:rPr>
        <w:tab/>
        <w:t>изобразительной</w:t>
      </w:r>
      <w:r>
        <w:rPr>
          <w:rFonts w:eastAsia="Times New Roman"/>
          <w:sz w:val="24"/>
          <w:szCs w:val="24"/>
        </w:rPr>
        <w:tab/>
        <w:t>символики</w:t>
      </w:r>
      <w:r>
        <w:rPr>
          <w:rFonts w:eastAsia="Times New Roman"/>
          <w:sz w:val="24"/>
          <w:szCs w:val="24"/>
        </w:rPr>
        <w:tab/>
        <w:t>и</w:t>
      </w:r>
      <w:r>
        <w:rPr>
          <w:rFonts w:eastAsia="Times New Roman"/>
          <w:sz w:val="24"/>
          <w:szCs w:val="24"/>
        </w:rPr>
        <w:tab/>
        <w:t>традиционных</w:t>
      </w:r>
      <w:r>
        <w:rPr>
          <w:rFonts w:eastAsia="Times New Roman"/>
          <w:sz w:val="24"/>
          <w:szCs w:val="24"/>
        </w:rPr>
        <w:tab/>
        <w:t>образов</w:t>
      </w:r>
      <w:r>
        <w:rPr>
          <w:rFonts w:eastAsia="Times New Roman"/>
          <w:sz w:val="24"/>
          <w:szCs w:val="24"/>
        </w:rPr>
        <w:tab/>
        <w:t>в</w:t>
      </w:r>
      <w:r>
        <w:rPr>
          <w:rFonts w:eastAsia="Times New Roman"/>
          <w:sz w:val="24"/>
          <w:szCs w:val="24"/>
        </w:rPr>
        <w:tab/>
        <w:t>развитии</w:t>
      </w:r>
      <w:r>
        <w:rPr>
          <w:sz w:val="20"/>
          <w:szCs w:val="20"/>
        </w:rPr>
        <w:tab/>
      </w:r>
      <w:r>
        <w:rPr>
          <w:rFonts w:eastAsia="Times New Roman"/>
          <w:sz w:val="23"/>
          <w:szCs w:val="23"/>
        </w:rPr>
        <w:t>культуры.</w:t>
      </w:r>
    </w:p>
    <w:p w:rsidR="00AB4DC0" w:rsidRDefault="00B03F8C">
      <w:pPr>
        <w:rPr>
          <w:sz w:val="20"/>
          <w:szCs w:val="20"/>
        </w:rPr>
      </w:pPr>
      <w:r>
        <w:rPr>
          <w:rFonts w:eastAsia="Times New Roman"/>
          <w:sz w:val="24"/>
          <w:szCs w:val="24"/>
        </w:rPr>
        <w:t>Исторические эпохи и художественные стили. Целостность визуального образа культуры.</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Роль художественной деятельности человека в освоении мира. </w:t>
      </w:r>
      <w:r>
        <w:rPr>
          <w:rFonts w:eastAsia="Times New Roman"/>
          <w:sz w:val="24"/>
          <w:szCs w:val="24"/>
        </w:rPr>
        <w:t>Выражение в</w:t>
      </w:r>
      <w:r>
        <w:rPr>
          <w:rFonts w:eastAsia="Times New Roman"/>
          <w:b/>
          <w:bCs/>
          <w:sz w:val="24"/>
          <w:szCs w:val="24"/>
        </w:rPr>
        <w:t xml:space="preserve"> </w:t>
      </w:r>
      <w:r>
        <w:rPr>
          <w:rFonts w:eastAsia="Times New Roman"/>
          <w:sz w:val="24"/>
          <w:szCs w:val="24"/>
        </w:rPr>
        <w:t>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Художественный диалог культур. </w:t>
      </w:r>
      <w:r>
        <w:rPr>
          <w:rFonts w:eastAsia="Times New Roman"/>
          <w:sz w:val="24"/>
          <w:szCs w:val="24"/>
        </w:rPr>
        <w:t>Пространственно-визуальное искусство разных</w:t>
      </w:r>
      <w:r>
        <w:rPr>
          <w:rFonts w:eastAsia="Times New Roman"/>
          <w:b/>
          <w:bCs/>
          <w:sz w:val="24"/>
          <w:szCs w:val="24"/>
        </w:rPr>
        <w:t xml:space="preserve"> </w:t>
      </w:r>
      <w:r>
        <w:rPr>
          <w:rFonts w:eastAsia="Times New Roman"/>
          <w:sz w:val="24"/>
          <w:szCs w:val="24"/>
        </w:rPr>
        <w:t>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AB4DC0" w:rsidRDefault="00AB4DC0">
      <w:pPr>
        <w:spacing w:line="18"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Роль искусства в создании материальной среды жизни человека. </w:t>
      </w:r>
      <w:r>
        <w:rPr>
          <w:rFonts w:eastAsia="Times New Roman"/>
          <w:sz w:val="24"/>
          <w:szCs w:val="24"/>
        </w:rPr>
        <w:t>Роль искусства в</w:t>
      </w:r>
      <w:r>
        <w:rPr>
          <w:rFonts w:eastAsia="Times New Roman"/>
          <w:b/>
          <w:bCs/>
          <w:sz w:val="24"/>
          <w:szCs w:val="24"/>
        </w:rPr>
        <w:t xml:space="preserve"> </w:t>
      </w:r>
      <w:r>
        <w:rPr>
          <w:rFonts w:eastAsia="Times New Roman"/>
          <w:sz w:val="24"/>
          <w:szCs w:val="24"/>
        </w:rPr>
        <w:t>организации предметно-пространственной среды жизни человека.</w:t>
      </w:r>
    </w:p>
    <w:p w:rsidR="00AB4DC0" w:rsidRDefault="00AB4DC0">
      <w:pPr>
        <w:spacing w:line="14" w:lineRule="exact"/>
        <w:rPr>
          <w:sz w:val="20"/>
          <w:szCs w:val="20"/>
        </w:rPr>
      </w:pPr>
    </w:p>
    <w:p w:rsidR="00AB4DC0" w:rsidRDefault="00B03F8C">
      <w:pPr>
        <w:spacing w:line="236" w:lineRule="auto"/>
        <w:ind w:right="20" w:firstLine="454"/>
        <w:jc w:val="both"/>
        <w:rPr>
          <w:sz w:val="20"/>
          <w:szCs w:val="20"/>
        </w:rPr>
      </w:pPr>
      <w:r>
        <w:rPr>
          <w:rFonts w:eastAsia="Times New Roman"/>
          <w:b/>
          <w:bCs/>
          <w:sz w:val="24"/>
          <w:szCs w:val="24"/>
        </w:rPr>
        <w:t xml:space="preserve">Искусство в современном мире. </w:t>
      </w:r>
      <w:r>
        <w:rPr>
          <w:rFonts w:eastAsia="Times New Roman"/>
          <w:sz w:val="24"/>
          <w:szCs w:val="24"/>
        </w:rPr>
        <w:t>Изобразительное искусство,</w:t>
      </w:r>
      <w:r>
        <w:rPr>
          <w:rFonts w:eastAsia="Times New Roman"/>
          <w:b/>
          <w:bCs/>
          <w:sz w:val="24"/>
          <w:szCs w:val="24"/>
        </w:rPr>
        <w:t xml:space="preserve"> </w:t>
      </w:r>
      <w:r>
        <w:rPr>
          <w:rFonts w:eastAsia="Times New Roman"/>
          <w:sz w:val="24"/>
          <w:szCs w:val="24"/>
        </w:rPr>
        <w:t>архитектура,</w:t>
      </w:r>
      <w:r>
        <w:rPr>
          <w:rFonts w:eastAsia="Times New Roman"/>
          <w:b/>
          <w:bCs/>
          <w:sz w:val="24"/>
          <w:szCs w:val="24"/>
        </w:rPr>
        <w:t xml:space="preserve"> </w:t>
      </w:r>
      <w:r>
        <w:rPr>
          <w:rFonts w:eastAsia="Times New Roman"/>
          <w:sz w:val="24"/>
          <w:szCs w:val="24"/>
        </w:rPr>
        <w:t>дизайн в</w:t>
      </w:r>
      <w:r>
        <w:rPr>
          <w:rFonts w:eastAsia="Times New Roman"/>
          <w:b/>
          <w:bCs/>
          <w:sz w:val="24"/>
          <w:szCs w:val="24"/>
        </w:rPr>
        <w:t xml:space="preserve"> </w:t>
      </w:r>
      <w:r>
        <w:rPr>
          <w:rFonts w:eastAsia="Times New Roman"/>
          <w:sz w:val="24"/>
          <w:szCs w:val="24"/>
        </w:rPr>
        <w:t>современном мире. Изобразительная природа визуальных искусств, их роль в современном мире. Роль музея в современной культуре.</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Духовно-нравственные проблемы жизни и искусства. </w:t>
      </w:r>
      <w:r>
        <w:rPr>
          <w:rFonts w:eastAsia="Times New Roman"/>
          <w:sz w:val="24"/>
          <w:szCs w:val="24"/>
        </w:rPr>
        <w:t>Выражение в образах</w:t>
      </w:r>
      <w:r>
        <w:rPr>
          <w:rFonts w:eastAsia="Times New Roman"/>
          <w:b/>
          <w:bCs/>
          <w:sz w:val="24"/>
          <w:szCs w:val="24"/>
        </w:rPr>
        <w:t xml:space="preserve"> </w:t>
      </w:r>
      <w:r>
        <w:rPr>
          <w:rFonts w:eastAsia="Times New Roman"/>
          <w:sz w:val="24"/>
          <w:szCs w:val="24"/>
        </w:rPr>
        <w:t>искусства нравственного поиска человечества, нравственного выбора отдельного человека.</w:t>
      </w:r>
    </w:p>
    <w:p w:rsidR="00AB4DC0" w:rsidRDefault="00AB4DC0">
      <w:pPr>
        <w:spacing w:line="2" w:lineRule="exact"/>
        <w:rPr>
          <w:sz w:val="20"/>
          <w:szCs w:val="20"/>
        </w:rPr>
      </w:pPr>
    </w:p>
    <w:p w:rsidR="00AB4DC0" w:rsidRDefault="00B03F8C">
      <w:pPr>
        <w:tabs>
          <w:tab w:val="left" w:pos="2140"/>
          <w:tab w:val="left" w:pos="2420"/>
          <w:tab w:val="left" w:pos="3960"/>
          <w:tab w:val="left" w:pos="4700"/>
          <w:tab w:val="left" w:pos="5840"/>
          <w:tab w:val="left" w:pos="6700"/>
          <w:tab w:val="left" w:pos="8120"/>
          <w:tab w:val="left" w:pos="8400"/>
        </w:tabs>
        <w:ind w:left="460"/>
        <w:rPr>
          <w:sz w:val="20"/>
          <w:szCs w:val="20"/>
        </w:rPr>
      </w:pPr>
      <w:r>
        <w:rPr>
          <w:rFonts w:eastAsia="Times New Roman"/>
          <w:sz w:val="24"/>
          <w:szCs w:val="24"/>
        </w:rPr>
        <w:t>Традиционный</w:t>
      </w:r>
      <w:r>
        <w:rPr>
          <w:rFonts w:eastAsia="Times New Roman"/>
          <w:sz w:val="24"/>
          <w:szCs w:val="24"/>
        </w:rPr>
        <w:tab/>
        <w:t>и</w:t>
      </w:r>
      <w:r>
        <w:rPr>
          <w:rFonts w:eastAsia="Times New Roman"/>
          <w:sz w:val="24"/>
          <w:szCs w:val="24"/>
        </w:rPr>
        <w:tab/>
        <w:t>современный</w:t>
      </w:r>
      <w:r>
        <w:rPr>
          <w:rFonts w:eastAsia="Times New Roman"/>
          <w:sz w:val="24"/>
          <w:szCs w:val="24"/>
        </w:rPr>
        <w:tab/>
        <w:t>уклад</w:t>
      </w:r>
      <w:r>
        <w:rPr>
          <w:rFonts w:eastAsia="Times New Roman"/>
          <w:sz w:val="24"/>
          <w:szCs w:val="24"/>
        </w:rPr>
        <w:tab/>
        <w:t>семейной</w:t>
      </w:r>
      <w:r>
        <w:rPr>
          <w:rFonts w:eastAsia="Times New Roman"/>
          <w:sz w:val="24"/>
          <w:szCs w:val="24"/>
        </w:rPr>
        <w:tab/>
        <w:t>жизни,</w:t>
      </w:r>
      <w:r>
        <w:rPr>
          <w:rFonts w:eastAsia="Times New Roman"/>
          <w:sz w:val="24"/>
          <w:szCs w:val="24"/>
        </w:rPr>
        <w:tab/>
        <w:t>отражённый</w:t>
      </w:r>
      <w:r>
        <w:rPr>
          <w:rFonts w:eastAsia="Times New Roman"/>
          <w:sz w:val="24"/>
          <w:szCs w:val="24"/>
        </w:rPr>
        <w:tab/>
        <w:t>в</w:t>
      </w:r>
      <w:r>
        <w:rPr>
          <w:sz w:val="20"/>
          <w:szCs w:val="20"/>
        </w:rPr>
        <w:tab/>
      </w:r>
      <w:r>
        <w:rPr>
          <w:rFonts w:eastAsia="Times New Roman"/>
          <w:sz w:val="23"/>
          <w:szCs w:val="23"/>
        </w:rPr>
        <w:t>искусстве.</w:t>
      </w:r>
    </w:p>
    <w:p w:rsidR="00AB4DC0" w:rsidRDefault="00B03F8C">
      <w:pPr>
        <w:rPr>
          <w:sz w:val="20"/>
          <w:szCs w:val="20"/>
        </w:rPr>
      </w:pPr>
      <w:r>
        <w:rPr>
          <w:rFonts w:eastAsia="Times New Roman"/>
          <w:sz w:val="24"/>
          <w:szCs w:val="24"/>
        </w:rPr>
        <w:t>Образы мира, защиты Отечества в жизни и в искусстве.</w:t>
      </w:r>
    </w:p>
    <w:p w:rsidR="00AB4DC0" w:rsidRDefault="00B03F8C">
      <w:pPr>
        <w:ind w:left="460"/>
        <w:rPr>
          <w:sz w:val="20"/>
          <w:szCs w:val="20"/>
        </w:rPr>
      </w:pPr>
      <w:r>
        <w:rPr>
          <w:rFonts w:eastAsia="Times New Roman"/>
          <w:sz w:val="24"/>
          <w:szCs w:val="24"/>
        </w:rPr>
        <w:t>Народные праздники, обряды в искусстве и в современной жизни.</w:t>
      </w:r>
    </w:p>
    <w:p w:rsidR="00AB4DC0" w:rsidRDefault="00AB4DC0">
      <w:pPr>
        <w:spacing w:line="12" w:lineRule="exact"/>
        <w:rPr>
          <w:sz w:val="20"/>
          <w:szCs w:val="20"/>
        </w:rPr>
      </w:pPr>
    </w:p>
    <w:p w:rsidR="00AB4DC0" w:rsidRDefault="00B03F8C">
      <w:pPr>
        <w:spacing w:line="233" w:lineRule="auto"/>
        <w:ind w:right="20" w:firstLine="454"/>
        <w:jc w:val="both"/>
        <w:rPr>
          <w:sz w:val="20"/>
          <w:szCs w:val="20"/>
        </w:rPr>
      </w:pPr>
      <w:r>
        <w:rPr>
          <w:rFonts w:eastAsia="Times New Roman"/>
          <w:sz w:val="24"/>
          <w:szCs w:val="24"/>
        </w:rPr>
        <w:t>Взаимоотношения между народами, между людьми разных поколений в жизни и в искусстве.</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Специфика художественного изображения. </w:t>
      </w:r>
      <w:r>
        <w:rPr>
          <w:rFonts w:eastAsia="Times New Roman"/>
          <w:sz w:val="24"/>
          <w:szCs w:val="24"/>
        </w:rPr>
        <w:t>Художественный образ</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основа и цель</w:t>
      </w:r>
      <w:r>
        <w:rPr>
          <w:rFonts w:eastAsia="Times New Roman"/>
          <w:b/>
          <w:bCs/>
          <w:sz w:val="24"/>
          <w:szCs w:val="24"/>
        </w:rPr>
        <w:t xml:space="preserve"> </w:t>
      </w:r>
      <w:r>
        <w:rPr>
          <w:rFonts w:eastAsia="Times New Roman"/>
          <w:sz w:val="24"/>
          <w:szCs w:val="24"/>
        </w:rPr>
        <w:t>любого искусства. Условность художественного изображения. Реальность и фантазия в искусстве.</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Средства художественной выразительности</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b/>
          <w:bCs/>
          <w:i/>
          <w:iCs/>
          <w:sz w:val="24"/>
          <w:szCs w:val="24"/>
        </w:rPr>
        <w:t xml:space="preserve">Художественные материалы и художественные техники. </w:t>
      </w:r>
      <w:r>
        <w:rPr>
          <w:rFonts w:eastAsia="Times New Roman"/>
          <w:sz w:val="24"/>
          <w:szCs w:val="24"/>
        </w:rPr>
        <w:t>Материалы живописи,</w:t>
      </w:r>
      <w:r>
        <w:rPr>
          <w:rFonts w:eastAsia="Times New Roman"/>
          <w:b/>
          <w:bCs/>
          <w:i/>
          <w:iCs/>
          <w:sz w:val="24"/>
          <w:szCs w:val="24"/>
        </w:rPr>
        <w:t xml:space="preserve"> </w:t>
      </w:r>
      <w:r>
        <w:rPr>
          <w:rFonts w:eastAsia="Times New Roman"/>
          <w:sz w:val="24"/>
          <w:szCs w:val="24"/>
        </w:rPr>
        <w:t>графики, скульптуры. Художественные техники.</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b/>
          <w:bCs/>
          <w:i/>
          <w:iCs/>
          <w:sz w:val="24"/>
          <w:szCs w:val="24"/>
        </w:rPr>
        <w:t xml:space="preserve">Композиция. </w:t>
      </w:r>
      <w:r>
        <w:rPr>
          <w:rFonts w:eastAsia="Times New Roman"/>
          <w:sz w:val="24"/>
          <w:szCs w:val="24"/>
        </w:rPr>
        <w:t>Композиция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главное средство выразительности художественного</w:t>
      </w:r>
      <w:r>
        <w:rPr>
          <w:rFonts w:eastAsia="Times New Roman"/>
          <w:b/>
          <w:bCs/>
          <w:i/>
          <w:iCs/>
          <w:sz w:val="24"/>
          <w:szCs w:val="24"/>
        </w:rPr>
        <w:t xml:space="preserve"> </w:t>
      </w:r>
      <w:r>
        <w:rPr>
          <w:rFonts w:eastAsia="Times New Roman"/>
          <w:sz w:val="24"/>
          <w:szCs w:val="24"/>
        </w:rPr>
        <w:t>произведения. Раскрытие в композиции сущности произведения.</w:t>
      </w:r>
    </w:p>
    <w:p w:rsidR="00AB4DC0" w:rsidRDefault="00AB4DC0">
      <w:pPr>
        <w:sectPr w:rsidR="00AB4DC0">
          <w:pgSz w:w="11900" w:h="16838"/>
          <w:pgMar w:top="1130" w:right="1126" w:bottom="799" w:left="1280" w:header="0" w:footer="0" w:gutter="0"/>
          <w:cols w:space="720" w:equalWidth="0">
            <w:col w:w="9500"/>
          </w:cols>
        </w:sectPr>
      </w:pPr>
    </w:p>
    <w:p w:rsidR="00AB4DC0" w:rsidRDefault="00B03F8C">
      <w:pPr>
        <w:ind w:left="463"/>
        <w:rPr>
          <w:sz w:val="20"/>
          <w:szCs w:val="20"/>
        </w:rPr>
      </w:pPr>
      <w:r>
        <w:rPr>
          <w:rFonts w:eastAsia="Times New Roman"/>
          <w:b/>
          <w:bCs/>
          <w:i/>
          <w:iCs/>
          <w:sz w:val="24"/>
          <w:szCs w:val="24"/>
        </w:rPr>
        <w:lastRenderedPageBreak/>
        <w:t xml:space="preserve">Пропорции. </w:t>
      </w:r>
      <w:r>
        <w:rPr>
          <w:rFonts w:eastAsia="Times New Roman"/>
          <w:sz w:val="24"/>
          <w:szCs w:val="24"/>
        </w:rPr>
        <w:t>Линейная и воздушная перспектива.</w:t>
      </w:r>
      <w:r>
        <w:rPr>
          <w:rFonts w:eastAsia="Times New Roman"/>
          <w:b/>
          <w:bCs/>
          <w:i/>
          <w:iCs/>
          <w:sz w:val="24"/>
          <w:szCs w:val="24"/>
        </w:rPr>
        <w:t xml:space="preserve"> </w:t>
      </w:r>
      <w:r>
        <w:rPr>
          <w:rFonts w:eastAsia="Times New Roman"/>
          <w:sz w:val="24"/>
          <w:szCs w:val="24"/>
        </w:rPr>
        <w:t>Контраст в композиции.</w:t>
      </w:r>
    </w:p>
    <w:p w:rsidR="00AB4DC0" w:rsidRDefault="00B03F8C">
      <w:pPr>
        <w:ind w:left="463"/>
        <w:rPr>
          <w:sz w:val="20"/>
          <w:szCs w:val="20"/>
        </w:rPr>
      </w:pPr>
      <w:r>
        <w:rPr>
          <w:rFonts w:eastAsia="Times New Roman"/>
          <w:b/>
          <w:bCs/>
          <w:i/>
          <w:iCs/>
          <w:sz w:val="24"/>
          <w:szCs w:val="24"/>
        </w:rPr>
        <w:t xml:space="preserve">Цвет. </w:t>
      </w:r>
      <w:r>
        <w:rPr>
          <w:rFonts w:eastAsia="Times New Roman"/>
          <w:sz w:val="24"/>
          <w:szCs w:val="24"/>
        </w:rPr>
        <w:t>Цветовые отношения.</w:t>
      </w:r>
      <w:r>
        <w:rPr>
          <w:rFonts w:eastAsia="Times New Roman"/>
          <w:b/>
          <w:bCs/>
          <w:i/>
          <w:iCs/>
          <w:sz w:val="24"/>
          <w:szCs w:val="24"/>
        </w:rPr>
        <w:t xml:space="preserve"> </w:t>
      </w:r>
      <w:r>
        <w:rPr>
          <w:rFonts w:eastAsia="Times New Roman"/>
          <w:sz w:val="24"/>
          <w:szCs w:val="24"/>
        </w:rPr>
        <w:t>Колорит картины.</w:t>
      </w:r>
      <w:r>
        <w:rPr>
          <w:rFonts w:eastAsia="Times New Roman"/>
          <w:b/>
          <w:bCs/>
          <w:i/>
          <w:iCs/>
          <w:sz w:val="24"/>
          <w:szCs w:val="24"/>
        </w:rPr>
        <w:t xml:space="preserve"> </w:t>
      </w:r>
      <w:r>
        <w:rPr>
          <w:rFonts w:eastAsia="Times New Roman"/>
          <w:sz w:val="24"/>
          <w:szCs w:val="24"/>
        </w:rPr>
        <w:t>Напряжённость и насыщенность цвета.</w:t>
      </w:r>
    </w:p>
    <w:p w:rsidR="00AB4DC0" w:rsidRDefault="00B03F8C">
      <w:pPr>
        <w:ind w:left="3"/>
        <w:rPr>
          <w:sz w:val="20"/>
          <w:szCs w:val="20"/>
        </w:rPr>
      </w:pPr>
      <w:r>
        <w:rPr>
          <w:rFonts w:eastAsia="Times New Roman"/>
          <w:sz w:val="24"/>
          <w:szCs w:val="24"/>
        </w:rPr>
        <w:t>Свет и цвет. Характер мазка.</w:t>
      </w:r>
    </w:p>
    <w:p w:rsidR="00AB4DC0" w:rsidRDefault="00AB4DC0">
      <w:pPr>
        <w:spacing w:line="12" w:lineRule="exact"/>
        <w:rPr>
          <w:sz w:val="20"/>
          <w:szCs w:val="20"/>
        </w:rPr>
      </w:pPr>
    </w:p>
    <w:p w:rsidR="00AB4DC0" w:rsidRDefault="00B03F8C">
      <w:pPr>
        <w:spacing w:line="234" w:lineRule="auto"/>
        <w:ind w:left="3" w:right="20" w:firstLine="454"/>
        <w:jc w:val="both"/>
        <w:rPr>
          <w:sz w:val="20"/>
          <w:szCs w:val="20"/>
        </w:rPr>
      </w:pPr>
      <w:r>
        <w:rPr>
          <w:rFonts w:eastAsia="Times New Roman"/>
          <w:b/>
          <w:bCs/>
          <w:i/>
          <w:iCs/>
          <w:sz w:val="24"/>
          <w:szCs w:val="24"/>
        </w:rPr>
        <w:t xml:space="preserve">Линия, штрих, пятно. </w:t>
      </w:r>
      <w:r>
        <w:rPr>
          <w:rFonts w:eastAsia="Times New Roman"/>
          <w:sz w:val="24"/>
          <w:szCs w:val="24"/>
        </w:rPr>
        <w:t>Линия,</w:t>
      </w:r>
      <w:r>
        <w:rPr>
          <w:rFonts w:eastAsia="Times New Roman"/>
          <w:b/>
          <w:bCs/>
          <w:i/>
          <w:iCs/>
          <w:sz w:val="24"/>
          <w:szCs w:val="24"/>
        </w:rPr>
        <w:t xml:space="preserve"> </w:t>
      </w:r>
      <w:r>
        <w:rPr>
          <w:rFonts w:eastAsia="Times New Roman"/>
          <w:sz w:val="24"/>
          <w:szCs w:val="24"/>
        </w:rPr>
        <w:t>штрих,</w:t>
      </w:r>
      <w:r>
        <w:rPr>
          <w:rFonts w:eastAsia="Times New Roman"/>
          <w:b/>
          <w:bCs/>
          <w:i/>
          <w:iCs/>
          <w:sz w:val="24"/>
          <w:szCs w:val="24"/>
        </w:rPr>
        <w:t xml:space="preserve"> </w:t>
      </w:r>
      <w:r>
        <w:rPr>
          <w:rFonts w:eastAsia="Times New Roman"/>
          <w:sz w:val="24"/>
          <w:szCs w:val="24"/>
        </w:rPr>
        <w:t>пятно и художественный образ.</w:t>
      </w:r>
      <w:r>
        <w:rPr>
          <w:rFonts w:eastAsia="Times New Roman"/>
          <w:b/>
          <w:bCs/>
          <w:i/>
          <w:iCs/>
          <w:sz w:val="24"/>
          <w:szCs w:val="24"/>
        </w:rPr>
        <w:t xml:space="preserve"> </w:t>
      </w:r>
      <w:r>
        <w:rPr>
          <w:rFonts w:eastAsia="Times New Roman"/>
          <w:sz w:val="24"/>
          <w:szCs w:val="24"/>
        </w:rPr>
        <w:t>Передача</w:t>
      </w:r>
      <w:r>
        <w:rPr>
          <w:rFonts w:eastAsia="Times New Roman"/>
          <w:b/>
          <w:bCs/>
          <w:i/>
          <w:iCs/>
          <w:sz w:val="24"/>
          <w:szCs w:val="24"/>
        </w:rPr>
        <w:t xml:space="preserve"> </w:t>
      </w:r>
      <w:r>
        <w:rPr>
          <w:rFonts w:eastAsia="Times New Roman"/>
          <w:sz w:val="24"/>
          <w:szCs w:val="24"/>
        </w:rPr>
        <w:t>графическими средствами эмоционального состояния природы, человека, животного.</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b/>
          <w:bCs/>
          <w:i/>
          <w:iCs/>
          <w:sz w:val="24"/>
          <w:szCs w:val="24"/>
        </w:rPr>
        <w:t xml:space="preserve">Объём и форма. </w:t>
      </w:r>
      <w:r>
        <w:rPr>
          <w:rFonts w:eastAsia="Times New Roman"/>
          <w:sz w:val="24"/>
          <w:szCs w:val="24"/>
        </w:rPr>
        <w:t>Передача на плоскости и в пространстве многообразных форм</w:t>
      </w:r>
      <w:r>
        <w:rPr>
          <w:rFonts w:eastAsia="Times New Roman"/>
          <w:b/>
          <w:bCs/>
          <w:i/>
          <w:iCs/>
          <w:sz w:val="24"/>
          <w:szCs w:val="24"/>
        </w:rPr>
        <w:t xml:space="preserve"> </w:t>
      </w:r>
      <w:r>
        <w:rPr>
          <w:rFonts w:eastAsia="Times New Roman"/>
          <w:sz w:val="24"/>
          <w:szCs w:val="24"/>
        </w:rPr>
        <w:t>предметного мира. Трансформация и стилизация форм. Взаимоотношение формы и характера.</w:t>
      </w:r>
    </w:p>
    <w:p w:rsidR="00AB4DC0" w:rsidRDefault="00AB4DC0">
      <w:pPr>
        <w:spacing w:line="14" w:lineRule="exact"/>
        <w:rPr>
          <w:sz w:val="20"/>
          <w:szCs w:val="20"/>
        </w:rPr>
      </w:pPr>
    </w:p>
    <w:p w:rsidR="00AB4DC0" w:rsidRDefault="00B03F8C">
      <w:pPr>
        <w:spacing w:line="234" w:lineRule="auto"/>
        <w:ind w:left="3" w:right="20" w:firstLine="454"/>
        <w:jc w:val="both"/>
        <w:rPr>
          <w:sz w:val="20"/>
          <w:szCs w:val="20"/>
        </w:rPr>
      </w:pPr>
      <w:r>
        <w:rPr>
          <w:rFonts w:eastAsia="Times New Roman"/>
          <w:b/>
          <w:bCs/>
          <w:i/>
          <w:iCs/>
          <w:sz w:val="24"/>
          <w:szCs w:val="24"/>
        </w:rPr>
        <w:t xml:space="preserve">Ритм. </w:t>
      </w:r>
      <w:r>
        <w:rPr>
          <w:rFonts w:eastAsia="Times New Roman"/>
          <w:sz w:val="24"/>
          <w:szCs w:val="24"/>
        </w:rPr>
        <w:t>Роль ритма в построении композиции в живописи и рисунке,</w:t>
      </w:r>
      <w:r>
        <w:rPr>
          <w:rFonts w:eastAsia="Times New Roman"/>
          <w:b/>
          <w:bCs/>
          <w:i/>
          <w:iCs/>
          <w:sz w:val="24"/>
          <w:szCs w:val="24"/>
        </w:rPr>
        <w:t xml:space="preserve"> </w:t>
      </w:r>
      <w:r>
        <w:rPr>
          <w:rFonts w:eastAsia="Times New Roman"/>
          <w:sz w:val="24"/>
          <w:szCs w:val="24"/>
        </w:rPr>
        <w:t>архитектуре,</w:t>
      </w:r>
      <w:r>
        <w:rPr>
          <w:rFonts w:eastAsia="Times New Roman"/>
          <w:b/>
          <w:bCs/>
          <w:i/>
          <w:iCs/>
          <w:sz w:val="24"/>
          <w:szCs w:val="24"/>
        </w:rPr>
        <w:t xml:space="preserve"> </w:t>
      </w:r>
      <w:r>
        <w:rPr>
          <w:rFonts w:eastAsia="Times New Roman"/>
          <w:sz w:val="24"/>
          <w:szCs w:val="24"/>
        </w:rPr>
        <w:t>декоративно-прикладном искусстве.</w:t>
      </w:r>
    </w:p>
    <w:p w:rsidR="00AB4DC0" w:rsidRDefault="00AB4DC0">
      <w:pPr>
        <w:spacing w:line="14" w:lineRule="exact"/>
        <w:rPr>
          <w:sz w:val="20"/>
          <w:szCs w:val="20"/>
        </w:rPr>
      </w:pPr>
    </w:p>
    <w:p w:rsidR="00AB4DC0" w:rsidRDefault="00B03F8C">
      <w:pPr>
        <w:spacing w:line="238" w:lineRule="auto"/>
        <w:ind w:left="3" w:firstLine="454"/>
        <w:jc w:val="both"/>
        <w:rPr>
          <w:sz w:val="20"/>
          <w:szCs w:val="20"/>
        </w:rPr>
      </w:pPr>
      <w:r>
        <w:rPr>
          <w:rFonts w:eastAsia="Times New Roman"/>
          <w:b/>
          <w:bCs/>
          <w:sz w:val="24"/>
          <w:szCs w:val="24"/>
        </w:rPr>
        <w:t xml:space="preserve">Изобразительные виды искусства. </w:t>
      </w:r>
      <w:r>
        <w:rPr>
          <w:rFonts w:eastAsia="Times New Roman"/>
          <w:sz w:val="24"/>
          <w:szCs w:val="24"/>
        </w:rPr>
        <w:t>Живопись,</w:t>
      </w:r>
      <w:r>
        <w:rPr>
          <w:rFonts w:eastAsia="Times New Roman"/>
          <w:b/>
          <w:bCs/>
          <w:sz w:val="24"/>
          <w:szCs w:val="24"/>
        </w:rPr>
        <w:t xml:space="preserve"> </w:t>
      </w:r>
      <w:r>
        <w:rPr>
          <w:rFonts w:eastAsia="Times New Roman"/>
          <w:sz w:val="24"/>
          <w:szCs w:val="24"/>
        </w:rPr>
        <w:t>графика,</w:t>
      </w:r>
      <w:r>
        <w:rPr>
          <w:rFonts w:eastAsia="Times New Roman"/>
          <w:b/>
          <w:bCs/>
          <w:sz w:val="24"/>
          <w:szCs w:val="24"/>
        </w:rPr>
        <w:t xml:space="preserve"> </w:t>
      </w:r>
      <w:r>
        <w:rPr>
          <w:rFonts w:eastAsia="Times New Roman"/>
          <w:sz w:val="24"/>
          <w:szCs w:val="24"/>
        </w:rPr>
        <w:t>скульптура.</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B4DC0" w:rsidRDefault="00AB4DC0">
      <w:pPr>
        <w:spacing w:line="2" w:lineRule="exact"/>
        <w:rPr>
          <w:sz w:val="20"/>
          <w:szCs w:val="20"/>
        </w:rPr>
      </w:pPr>
    </w:p>
    <w:p w:rsidR="00AB4DC0" w:rsidRDefault="00B03F8C">
      <w:pPr>
        <w:tabs>
          <w:tab w:val="left" w:pos="2502"/>
          <w:tab w:val="left" w:pos="3282"/>
          <w:tab w:val="left" w:pos="4642"/>
          <w:tab w:val="left" w:pos="6162"/>
          <w:tab w:val="left" w:pos="6502"/>
          <w:tab w:val="left" w:pos="7462"/>
          <w:tab w:val="left" w:pos="8162"/>
          <w:tab w:val="left" w:pos="9362"/>
        </w:tabs>
        <w:ind w:left="463"/>
        <w:rPr>
          <w:sz w:val="20"/>
          <w:szCs w:val="20"/>
        </w:rPr>
      </w:pPr>
      <w:r>
        <w:rPr>
          <w:rFonts w:eastAsia="Times New Roman"/>
          <w:b/>
          <w:bCs/>
          <w:sz w:val="24"/>
          <w:szCs w:val="24"/>
        </w:rPr>
        <w:t>Конструктивные</w:t>
      </w:r>
      <w:r>
        <w:rPr>
          <w:rFonts w:eastAsia="Times New Roman"/>
          <w:b/>
          <w:bCs/>
          <w:sz w:val="24"/>
          <w:szCs w:val="24"/>
        </w:rPr>
        <w:tab/>
        <w:t>виды</w:t>
      </w:r>
      <w:r>
        <w:rPr>
          <w:rFonts w:eastAsia="Times New Roman"/>
          <w:b/>
          <w:bCs/>
          <w:sz w:val="24"/>
          <w:szCs w:val="24"/>
        </w:rPr>
        <w:tab/>
        <w:t>искусства.</w:t>
      </w:r>
      <w:r>
        <w:rPr>
          <w:sz w:val="20"/>
          <w:szCs w:val="20"/>
        </w:rPr>
        <w:tab/>
      </w:r>
      <w:r>
        <w:rPr>
          <w:rFonts w:eastAsia="Times New Roman"/>
          <w:sz w:val="24"/>
          <w:szCs w:val="24"/>
        </w:rPr>
        <w:t>Архитектура</w:t>
      </w:r>
      <w:r>
        <w:rPr>
          <w:rFonts w:eastAsia="Times New Roman"/>
          <w:sz w:val="24"/>
          <w:szCs w:val="24"/>
        </w:rPr>
        <w:tab/>
        <w:t>и</w:t>
      </w:r>
      <w:r>
        <w:rPr>
          <w:rFonts w:eastAsia="Times New Roman"/>
          <w:sz w:val="24"/>
          <w:szCs w:val="24"/>
        </w:rPr>
        <w:tab/>
        <w:t>дизайн.</w:t>
      </w:r>
      <w:r>
        <w:rPr>
          <w:rFonts w:eastAsia="Times New Roman"/>
          <w:sz w:val="24"/>
          <w:szCs w:val="24"/>
        </w:rPr>
        <w:tab/>
        <w:t>Роль</w:t>
      </w:r>
      <w:r>
        <w:rPr>
          <w:rFonts w:eastAsia="Times New Roman"/>
          <w:sz w:val="24"/>
          <w:szCs w:val="24"/>
        </w:rPr>
        <w:tab/>
        <w:t>искусства</w:t>
      </w:r>
      <w:r>
        <w:rPr>
          <w:rFonts w:eastAsia="Times New Roman"/>
          <w:sz w:val="24"/>
          <w:szCs w:val="24"/>
        </w:rPr>
        <w:tab/>
        <w:t>в</w:t>
      </w:r>
    </w:p>
    <w:p w:rsidR="00AB4DC0" w:rsidRDefault="00AB4DC0">
      <w:pPr>
        <w:spacing w:line="12" w:lineRule="exact"/>
        <w:rPr>
          <w:sz w:val="20"/>
          <w:szCs w:val="20"/>
        </w:rPr>
      </w:pPr>
    </w:p>
    <w:p w:rsidR="00AB4DC0" w:rsidRDefault="00B03F8C">
      <w:pPr>
        <w:spacing w:line="234" w:lineRule="auto"/>
        <w:ind w:left="3"/>
        <w:jc w:val="both"/>
        <w:rPr>
          <w:sz w:val="20"/>
          <w:szCs w:val="20"/>
        </w:rPr>
      </w:pPr>
      <w:r>
        <w:rPr>
          <w:rFonts w:eastAsia="Times New Roman"/>
          <w:sz w:val="24"/>
          <w:szCs w:val="24"/>
        </w:rPr>
        <w:t>организации предметно-пространственной среды жизни человека. Единство художественного и функционального в архитектуре и дизайне.</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Архитектурный образ. Архитектура — летопись времён.</w:t>
      </w:r>
    </w:p>
    <w:p w:rsidR="00AB4DC0" w:rsidRDefault="00AB4DC0">
      <w:pPr>
        <w:spacing w:line="12"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Декоративно-прикладные виды искусства. </w:t>
      </w:r>
      <w:r>
        <w:rPr>
          <w:rFonts w:eastAsia="Times New Roman"/>
          <w:sz w:val="24"/>
          <w:szCs w:val="24"/>
        </w:rPr>
        <w:t>Народное искусство.</w:t>
      </w:r>
      <w:r>
        <w:rPr>
          <w:rFonts w:eastAsia="Times New Roman"/>
          <w:b/>
          <w:bCs/>
          <w:sz w:val="24"/>
          <w:szCs w:val="24"/>
        </w:rPr>
        <w:t xml:space="preserve"> </w:t>
      </w:r>
      <w:r>
        <w:rPr>
          <w:rFonts w:eastAsia="Times New Roman"/>
          <w:sz w:val="24"/>
          <w:szCs w:val="24"/>
        </w:rPr>
        <w:t>Истоки</w:t>
      </w:r>
      <w:r>
        <w:rPr>
          <w:rFonts w:eastAsia="Times New Roman"/>
          <w:b/>
          <w:bCs/>
          <w:sz w:val="24"/>
          <w:szCs w:val="24"/>
        </w:rPr>
        <w:t xml:space="preserve"> </w:t>
      </w:r>
      <w:r>
        <w:rPr>
          <w:rFonts w:eastAsia="Times New Roman"/>
          <w:sz w:val="24"/>
          <w:szCs w:val="24"/>
        </w:rPr>
        <w:t>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AB4DC0" w:rsidRDefault="00AB4DC0">
      <w:pPr>
        <w:spacing w:line="22" w:lineRule="exact"/>
        <w:rPr>
          <w:sz w:val="20"/>
          <w:szCs w:val="20"/>
        </w:rPr>
      </w:pPr>
    </w:p>
    <w:p w:rsidR="00AB4DC0" w:rsidRDefault="00B03F8C">
      <w:pPr>
        <w:spacing w:line="235" w:lineRule="auto"/>
        <w:ind w:left="3" w:right="20" w:firstLine="454"/>
        <w:jc w:val="both"/>
        <w:rPr>
          <w:sz w:val="20"/>
          <w:szCs w:val="20"/>
        </w:rPr>
      </w:pPr>
      <w:r>
        <w:rPr>
          <w:rFonts w:eastAsia="Times New Roman"/>
          <w:b/>
          <w:bCs/>
          <w:sz w:val="24"/>
          <w:szCs w:val="24"/>
        </w:rPr>
        <w:t xml:space="preserve">Изображение в синтетических и экранных видах искусства и художественная фотография. </w:t>
      </w:r>
      <w:r>
        <w:rPr>
          <w:rFonts w:eastAsia="Times New Roman"/>
          <w:sz w:val="24"/>
          <w:szCs w:val="24"/>
        </w:rPr>
        <w:t>Визуально-пространственные виды искусства и их значение в жизни людей.</w:t>
      </w:r>
      <w:r>
        <w:rPr>
          <w:rFonts w:eastAsia="Times New Roman"/>
          <w:b/>
          <w:bCs/>
          <w:sz w:val="24"/>
          <w:szCs w:val="24"/>
        </w:rPr>
        <w:t xml:space="preserve"> </w:t>
      </w:r>
      <w:r>
        <w:rPr>
          <w:rFonts w:eastAsia="Times New Roman"/>
          <w:sz w:val="24"/>
          <w:szCs w:val="24"/>
        </w:rPr>
        <w:t>Роль и значение изобразительного искусства в синтетических видах творчества. Художник</w:t>
      </w:r>
    </w:p>
    <w:p w:rsidR="00AB4DC0" w:rsidRDefault="00AB4DC0">
      <w:pPr>
        <w:spacing w:line="13" w:lineRule="exact"/>
        <w:rPr>
          <w:sz w:val="20"/>
          <w:szCs w:val="20"/>
        </w:rPr>
      </w:pPr>
    </w:p>
    <w:p w:rsidR="00AB4DC0" w:rsidRDefault="00B03F8C" w:rsidP="00B03F8C">
      <w:pPr>
        <w:numPr>
          <w:ilvl w:val="0"/>
          <w:numId w:val="211"/>
        </w:numPr>
        <w:tabs>
          <w:tab w:val="left" w:pos="226"/>
        </w:tabs>
        <w:spacing w:line="234" w:lineRule="auto"/>
        <w:ind w:left="3" w:right="20" w:hanging="3"/>
        <w:rPr>
          <w:rFonts w:eastAsia="Times New Roman"/>
          <w:sz w:val="24"/>
          <w:szCs w:val="24"/>
        </w:rPr>
      </w:pPr>
      <w:r>
        <w:rPr>
          <w:rFonts w:eastAsia="Times New Roman"/>
          <w:sz w:val="24"/>
          <w:szCs w:val="24"/>
        </w:rPr>
        <w:t>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AB4DC0" w:rsidRDefault="00AB4DC0">
      <w:pPr>
        <w:spacing w:line="6" w:lineRule="exact"/>
        <w:rPr>
          <w:sz w:val="20"/>
          <w:szCs w:val="20"/>
        </w:rPr>
      </w:pPr>
    </w:p>
    <w:p w:rsidR="00AB4DC0" w:rsidRDefault="00B03F8C">
      <w:pPr>
        <w:ind w:right="-442"/>
        <w:jc w:val="center"/>
        <w:rPr>
          <w:sz w:val="20"/>
          <w:szCs w:val="20"/>
        </w:rPr>
      </w:pPr>
      <w:r>
        <w:rPr>
          <w:rFonts w:eastAsia="Times New Roman"/>
          <w:b/>
          <w:bCs/>
          <w:sz w:val="24"/>
          <w:szCs w:val="24"/>
        </w:rPr>
        <w:t>Музыка</w:t>
      </w:r>
    </w:p>
    <w:p w:rsidR="00AB4DC0" w:rsidRDefault="00AB4DC0">
      <w:pPr>
        <w:spacing w:line="7" w:lineRule="exact"/>
        <w:rPr>
          <w:sz w:val="20"/>
          <w:szCs w:val="20"/>
        </w:rPr>
      </w:pPr>
    </w:p>
    <w:p w:rsidR="00AB4DC0" w:rsidRDefault="00B03F8C">
      <w:pPr>
        <w:spacing w:line="238" w:lineRule="auto"/>
        <w:ind w:left="3" w:firstLine="454"/>
        <w:jc w:val="both"/>
        <w:rPr>
          <w:sz w:val="20"/>
          <w:szCs w:val="20"/>
        </w:rPr>
      </w:pPr>
      <w:r>
        <w:rPr>
          <w:rFonts w:eastAsia="Times New Roman"/>
          <w:b/>
          <w:bCs/>
          <w:sz w:val="24"/>
          <w:szCs w:val="24"/>
        </w:rPr>
        <w:t xml:space="preserve">Музыка как вид искусства. </w:t>
      </w:r>
      <w:r>
        <w:rPr>
          <w:rFonts w:eastAsia="Times New Roman"/>
          <w:sz w:val="24"/>
          <w:szCs w:val="24"/>
        </w:rPr>
        <w:t>Основы музыки:</w:t>
      </w:r>
      <w:r>
        <w:rPr>
          <w:rFonts w:eastAsia="Times New Roman"/>
          <w:b/>
          <w:bCs/>
          <w:sz w:val="24"/>
          <w:szCs w:val="24"/>
        </w:rPr>
        <w:t xml:space="preserve"> </w:t>
      </w:r>
      <w:r>
        <w:rPr>
          <w:rFonts w:eastAsia="Times New Roman"/>
          <w:sz w:val="24"/>
          <w:szCs w:val="24"/>
        </w:rPr>
        <w:t>интонационно-образная,</w:t>
      </w:r>
      <w:r>
        <w:rPr>
          <w:rFonts w:eastAsia="Times New Roman"/>
          <w:b/>
          <w:bCs/>
          <w:sz w:val="24"/>
          <w:szCs w:val="24"/>
        </w:rPr>
        <w:t xml:space="preserve"> </w:t>
      </w:r>
      <w:r>
        <w:rPr>
          <w:rFonts w:eastAsia="Times New Roman"/>
          <w:sz w:val="24"/>
          <w:szCs w:val="24"/>
        </w:rPr>
        <w:t>жанровая,</w:t>
      </w:r>
      <w:r>
        <w:rPr>
          <w:rFonts w:eastAsia="Times New Roman"/>
          <w:b/>
          <w:bCs/>
          <w:sz w:val="24"/>
          <w:szCs w:val="24"/>
        </w:rPr>
        <w:t xml:space="preserve"> </w:t>
      </w:r>
      <w:r>
        <w:rPr>
          <w:rFonts w:eastAsia="Times New Roman"/>
          <w:sz w:val="24"/>
          <w:szCs w:val="24"/>
        </w:rPr>
        <w:t>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B4DC0" w:rsidRDefault="00AB4DC0">
      <w:pPr>
        <w:spacing w:line="16"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B4DC0" w:rsidRDefault="00AB4DC0">
      <w:pPr>
        <w:spacing w:line="17" w:lineRule="exact"/>
        <w:rPr>
          <w:sz w:val="20"/>
          <w:szCs w:val="20"/>
        </w:rPr>
      </w:pPr>
    </w:p>
    <w:p w:rsidR="00AB4DC0" w:rsidRDefault="00B03F8C">
      <w:pPr>
        <w:spacing w:line="236" w:lineRule="auto"/>
        <w:ind w:left="3" w:right="20" w:firstLine="454"/>
        <w:jc w:val="both"/>
        <w:rPr>
          <w:sz w:val="20"/>
          <w:szCs w:val="20"/>
        </w:rPr>
      </w:pPr>
      <w:r>
        <w:rPr>
          <w:rFonts w:eastAsia="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b/>
          <w:bCs/>
          <w:sz w:val="24"/>
          <w:szCs w:val="24"/>
        </w:rPr>
        <w:t xml:space="preserve">Музыкальный образ и музыкальная драматургия. </w:t>
      </w:r>
      <w:r>
        <w:rPr>
          <w:rFonts w:eastAsia="Times New Roman"/>
          <w:sz w:val="24"/>
          <w:szCs w:val="24"/>
        </w:rPr>
        <w:t>Всеобщность музыкального</w:t>
      </w:r>
      <w:r>
        <w:rPr>
          <w:rFonts w:eastAsia="Times New Roman"/>
          <w:b/>
          <w:bCs/>
          <w:sz w:val="24"/>
          <w:szCs w:val="24"/>
        </w:rPr>
        <w:t xml:space="preserve"> </w:t>
      </w:r>
      <w:r>
        <w:rPr>
          <w:rFonts w:eastAsia="Times New Roman"/>
          <w:sz w:val="24"/>
          <w:szCs w:val="24"/>
        </w:rPr>
        <w:t>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B4DC0" w:rsidRDefault="00AB4DC0">
      <w:pPr>
        <w:sectPr w:rsidR="00AB4DC0">
          <w:pgSz w:w="11900" w:h="16838"/>
          <w:pgMar w:top="1125" w:right="1126" w:bottom="799" w:left="1277" w:header="0" w:footer="0" w:gutter="0"/>
          <w:cols w:space="720" w:equalWidth="0">
            <w:col w:w="9503"/>
          </w:cols>
        </w:sectPr>
      </w:pPr>
    </w:p>
    <w:p w:rsidR="00AB4DC0" w:rsidRDefault="00B03F8C">
      <w:pPr>
        <w:spacing w:line="237" w:lineRule="auto"/>
        <w:ind w:firstLine="454"/>
        <w:jc w:val="both"/>
        <w:rPr>
          <w:sz w:val="20"/>
          <w:szCs w:val="20"/>
        </w:rPr>
      </w:pPr>
      <w:r>
        <w:rPr>
          <w:rFonts w:eastAsia="Times New Roman"/>
          <w:sz w:val="24"/>
          <w:szCs w:val="24"/>
        </w:rPr>
        <w:lastRenderedPageBreak/>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Музыка в современном мире: традиции и инновации. </w:t>
      </w:r>
      <w:r>
        <w:rPr>
          <w:rFonts w:eastAsia="Times New Roman"/>
          <w:sz w:val="24"/>
          <w:szCs w:val="24"/>
        </w:rPr>
        <w:t>Народное музыкальное</w:t>
      </w:r>
      <w:r>
        <w:rPr>
          <w:rFonts w:eastAsia="Times New Roman"/>
          <w:b/>
          <w:bCs/>
          <w:sz w:val="24"/>
          <w:szCs w:val="24"/>
        </w:rPr>
        <w:t xml:space="preserve"> </w:t>
      </w:r>
      <w:r>
        <w:rPr>
          <w:rFonts w:eastAsia="Times New Roman"/>
          <w:sz w:val="24"/>
          <w:szCs w:val="24"/>
        </w:rPr>
        <w:t>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B4DC0" w:rsidRDefault="00AB4DC0">
      <w:pPr>
        <w:spacing w:line="15" w:lineRule="exact"/>
        <w:rPr>
          <w:sz w:val="20"/>
          <w:szCs w:val="20"/>
        </w:rPr>
      </w:pPr>
    </w:p>
    <w:p w:rsidR="00AB4DC0" w:rsidRDefault="00B03F8C">
      <w:pPr>
        <w:spacing w:line="238" w:lineRule="auto"/>
        <w:ind w:firstLine="454"/>
        <w:jc w:val="both"/>
        <w:rPr>
          <w:sz w:val="20"/>
          <w:szCs w:val="20"/>
        </w:rPr>
      </w:pPr>
      <w:r>
        <w:rPr>
          <w:rFonts w:eastAsia="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AB4DC0" w:rsidRDefault="00AB4DC0">
      <w:pPr>
        <w:spacing w:line="7" w:lineRule="exact"/>
        <w:rPr>
          <w:sz w:val="20"/>
          <w:szCs w:val="20"/>
        </w:rPr>
      </w:pPr>
    </w:p>
    <w:p w:rsidR="00AB4DC0" w:rsidRDefault="00B03F8C">
      <w:pPr>
        <w:ind w:right="-439"/>
        <w:jc w:val="center"/>
        <w:rPr>
          <w:sz w:val="20"/>
          <w:szCs w:val="20"/>
        </w:rPr>
      </w:pPr>
      <w:r>
        <w:rPr>
          <w:rFonts w:eastAsia="Times New Roman"/>
          <w:b/>
          <w:bCs/>
          <w:sz w:val="24"/>
          <w:szCs w:val="24"/>
        </w:rPr>
        <w:t>Технология</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Индустриальные технологии</w:t>
      </w:r>
    </w:p>
    <w:p w:rsidR="00AB4DC0" w:rsidRDefault="00AB4DC0">
      <w:pPr>
        <w:spacing w:line="12" w:lineRule="exact"/>
        <w:rPr>
          <w:sz w:val="20"/>
          <w:szCs w:val="20"/>
        </w:rPr>
      </w:pPr>
    </w:p>
    <w:p w:rsidR="00AB4DC0" w:rsidRDefault="00B03F8C">
      <w:pPr>
        <w:spacing w:line="249" w:lineRule="auto"/>
        <w:ind w:left="460" w:right="1480"/>
        <w:rPr>
          <w:sz w:val="20"/>
          <w:szCs w:val="20"/>
        </w:rPr>
      </w:pPr>
      <w:r>
        <w:rPr>
          <w:rFonts w:eastAsia="Times New Roman"/>
          <w:b/>
          <w:bCs/>
          <w:i/>
          <w:iCs/>
          <w:sz w:val="23"/>
          <w:szCs w:val="23"/>
        </w:rPr>
        <w:t xml:space="preserve">Технологии обработки конструкционных и поделочных материалов </w:t>
      </w:r>
      <w:r>
        <w:rPr>
          <w:rFonts w:eastAsia="Times New Roman"/>
          <w:sz w:val="23"/>
          <w:szCs w:val="23"/>
        </w:rPr>
        <w:t>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w:t>
      </w:r>
    </w:p>
    <w:p w:rsidR="00AB4DC0" w:rsidRDefault="00B03F8C">
      <w:pPr>
        <w:spacing w:line="237" w:lineRule="auto"/>
        <w:ind w:left="460"/>
        <w:rPr>
          <w:sz w:val="20"/>
          <w:szCs w:val="20"/>
        </w:rPr>
      </w:pPr>
      <w:r>
        <w:rPr>
          <w:rFonts w:eastAsia="Times New Roman"/>
          <w:b/>
          <w:bCs/>
          <w:i/>
          <w:iCs/>
          <w:sz w:val="24"/>
          <w:szCs w:val="24"/>
        </w:rPr>
        <w:t>Электротехника</w:t>
      </w:r>
    </w:p>
    <w:p w:rsidR="00AB4DC0" w:rsidRDefault="00B03F8C">
      <w:pPr>
        <w:spacing w:line="236" w:lineRule="auto"/>
        <w:ind w:left="460"/>
        <w:rPr>
          <w:sz w:val="20"/>
          <w:szCs w:val="20"/>
        </w:rPr>
      </w:pPr>
      <w:r>
        <w:rPr>
          <w:rFonts w:eastAsia="Times New Roman"/>
          <w:sz w:val="24"/>
          <w:szCs w:val="24"/>
        </w:rPr>
        <w:t>Электромонтажные и сборочные технологии.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Электротехнические устройства с элементами автоматики.</w:t>
      </w:r>
    </w:p>
    <w:p w:rsidR="00AB4DC0" w:rsidRDefault="00B03F8C">
      <w:pPr>
        <w:ind w:left="460"/>
        <w:rPr>
          <w:sz w:val="20"/>
          <w:szCs w:val="20"/>
        </w:rPr>
      </w:pPr>
      <w:r>
        <w:rPr>
          <w:rFonts w:eastAsia="Times New Roman"/>
          <w:sz w:val="24"/>
          <w:szCs w:val="24"/>
        </w:rPr>
        <w:t>Бытовые электроприборы.</w:t>
      </w:r>
    </w:p>
    <w:p w:rsidR="00AB4DC0" w:rsidRDefault="00AB4DC0">
      <w:pPr>
        <w:spacing w:line="3" w:lineRule="exact"/>
        <w:rPr>
          <w:sz w:val="20"/>
          <w:szCs w:val="20"/>
        </w:rPr>
      </w:pPr>
    </w:p>
    <w:p w:rsidR="00AB4DC0" w:rsidRDefault="00B03F8C">
      <w:pPr>
        <w:ind w:left="460"/>
        <w:rPr>
          <w:sz w:val="20"/>
          <w:szCs w:val="20"/>
        </w:rPr>
      </w:pPr>
      <w:r>
        <w:rPr>
          <w:rFonts w:eastAsia="Times New Roman"/>
          <w:b/>
          <w:bCs/>
          <w:sz w:val="24"/>
          <w:szCs w:val="24"/>
        </w:rPr>
        <w:t>Технологии ведения дома</w:t>
      </w:r>
    </w:p>
    <w:p w:rsidR="00AB4DC0" w:rsidRDefault="00B03F8C">
      <w:pPr>
        <w:ind w:left="460"/>
        <w:rPr>
          <w:sz w:val="20"/>
          <w:szCs w:val="20"/>
        </w:rPr>
      </w:pPr>
      <w:r>
        <w:rPr>
          <w:rFonts w:eastAsia="Times New Roman"/>
          <w:b/>
          <w:bCs/>
          <w:i/>
          <w:iCs/>
          <w:sz w:val="24"/>
          <w:szCs w:val="24"/>
        </w:rPr>
        <w:t>Кулинария</w:t>
      </w:r>
    </w:p>
    <w:p w:rsidR="00AB4DC0" w:rsidRDefault="00B03F8C">
      <w:pPr>
        <w:spacing w:line="235" w:lineRule="auto"/>
        <w:ind w:left="460"/>
        <w:rPr>
          <w:sz w:val="20"/>
          <w:szCs w:val="20"/>
        </w:rPr>
      </w:pPr>
      <w:r>
        <w:rPr>
          <w:rFonts w:eastAsia="Times New Roman"/>
          <w:sz w:val="24"/>
          <w:szCs w:val="24"/>
        </w:rPr>
        <w:t>Санитария и гигиена.</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Физиология питания.</w:t>
      </w:r>
    </w:p>
    <w:p w:rsidR="00AB4DC0" w:rsidRDefault="00B03F8C">
      <w:pPr>
        <w:ind w:left="460"/>
        <w:rPr>
          <w:sz w:val="20"/>
          <w:szCs w:val="20"/>
        </w:rPr>
      </w:pPr>
      <w:r>
        <w:rPr>
          <w:rFonts w:eastAsia="Times New Roman"/>
          <w:sz w:val="24"/>
          <w:szCs w:val="24"/>
        </w:rPr>
        <w:t>Блюда из яиц, бутерброды, горячие напитки.</w:t>
      </w:r>
    </w:p>
    <w:p w:rsidR="00AB4DC0" w:rsidRDefault="00B03F8C">
      <w:pPr>
        <w:ind w:left="460"/>
        <w:rPr>
          <w:sz w:val="20"/>
          <w:szCs w:val="20"/>
        </w:rPr>
      </w:pPr>
      <w:r>
        <w:rPr>
          <w:rFonts w:eastAsia="Times New Roman"/>
          <w:sz w:val="24"/>
          <w:szCs w:val="24"/>
        </w:rPr>
        <w:t>Блюда из овощей.</w:t>
      </w:r>
    </w:p>
    <w:p w:rsidR="00AB4DC0" w:rsidRDefault="00B03F8C">
      <w:pPr>
        <w:ind w:left="460"/>
        <w:rPr>
          <w:sz w:val="20"/>
          <w:szCs w:val="20"/>
        </w:rPr>
      </w:pPr>
      <w:r>
        <w:rPr>
          <w:rFonts w:eastAsia="Times New Roman"/>
          <w:sz w:val="24"/>
          <w:szCs w:val="24"/>
        </w:rPr>
        <w:t>Блюда из молока и кисломолочных продуктов.</w:t>
      </w:r>
    </w:p>
    <w:p w:rsidR="00AB4DC0" w:rsidRDefault="00B03F8C">
      <w:pPr>
        <w:ind w:left="460"/>
        <w:rPr>
          <w:sz w:val="20"/>
          <w:szCs w:val="20"/>
        </w:rPr>
      </w:pPr>
      <w:r>
        <w:rPr>
          <w:rFonts w:eastAsia="Times New Roman"/>
          <w:sz w:val="24"/>
          <w:szCs w:val="24"/>
        </w:rPr>
        <w:t>Блюда из рыбы и морепродуктов.</w:t>
      </w:r>
    </w:p>
    <w:p w:rsidR="00AB4DC0" w:rsidRDefault="00B03F8C">
      <w:pPr>
        <w:ind w:left="460"/>
        <w:rPr>
          <w:sz w:val="20"/>
          <w:szCs w:val="20"/>
        </w:rPr>
      </w:pPr>
      <w:r>
        <w:rPr>
          <w:rFonts w:eastAsia="Times New Roman"/>
          <w:sz w:val="24"/>
          <w:szCs w:val="24"/>
        </w:rPr>
        <w:t>Блюда из птицы.</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ind w:left="460"/>
        <w:rPr>
          <w:sz w:val="20"/>
          <w:szCs w:val="20"/>
        </w:rPr>
      </w:pPr>
      <w:r>
        <w:rPr>
          <w:rFonts w:eastAsia="Times New Roman"/>
          <w:sz w:val="24"/>
          <w:szCs w:val="24"/>
        </w:rPr>
        <w:lastRenderedPageBreak/>
        <w:t>Блюда из мяса.</w:t>
      </w:r>
    </w:p>
    <w:p w:rsidR="00AB4DC0" w:rsidRDefault="00B03F8C">
      <w:pPr>
        <w:ind w:left="460"/>
        <w:rPr>
          <w:sz w:val="20"/>
          <w:szCs w:val="20"/>
        </w:rPr>
      </w:pPr>
      <w:r>
        <w:rPr>
          <w:rFonts w:eastAsia="Times New Roman"/>
          <w:sz w:val="24"/>
          <w:szCs w:val="24"/>
        </w:rPr>
        <w:t>Блюда из круп, бобовых и макаронных изделий.</w:t>
      </w:r>
    </w:p>
    <w:p w:rsidR="00AB4DC0" w:rsidRDefault="00B03F8C">
      <w:pPr>
        <w:ind w:left="460"/>
        <w:rPr>
          <w:sz w:val="20"/>
          <w:szCs w:val="20"/>
        </w:rPr>
      </w:pPr>
      <w:r>
        <w:rPr>
          <w:rFonts w:eastAsia="Times New Roman"/>
          <w:sz w:val="24"/>
          <w:szCs w:val="24"/>
        </w:rPr>
        <w:t>Заправочные супы.</w:t>
      </w:r>
    </w:p>
    <w:p w:rsidR="00AB4DC0" w:rsidRDefault="00B03F8C">
      <w:pPr>
        <w:ind w:left="460"/>
        <w:rPr>
          <w:sz w:val="20"/>
          <w:szCs w:val="20"/>
        </w:rPr>
      </w:pPr>
      <w:r>
        <w:rPr>
          <w:rFonts w:eastAsia="Times New Roman"/>
          <w:sz w:val="24"/>
          <w:szCs w:val="24"/>
        </w:rPr>
        <w:t>Изделия из теста.</w:t>
      </w:r>
    </w:p>
    <w:p w:rsidR="00AB4DC0" w:rsidRDefault="00B03F8C">
      <w:pPr>
        <w:ind w:left="460"/>
        <w:rPr>
          <w:sz w:val="20"/>
          <w:szCs w:val="20"/>
        </w:rPr>
      </w:pPr>
      <w:r>
        <w:rPr>
          <w:rFonts w:eastAsia="Times New Roman"/>
          <w:sz w:val="24"/>
          <w:szCs w:val="24"/>
        </w:rPr>
        <w:t>Сервировка стола. Этикет.</w:t>
      </w:r>
    </w:p>
    <w:p w:rsidR="00AB4DC0" w:rsidRDefault="00B03F8C">
      <w:pPr>
        <w:ind w:left="460"/>
        <w:rPr>
          <w:sz w:val="20"/>
          <w:szCs w:val="20"/>
        </w:rPr>
      </w:pPr>
      <w:r>
        <w:rPr>
          <w:rFonts w:eastAsia="Times New Roman"/>
          <w:sz w:val="24"/>
          <w:szCs w:val="24"/>
        </w:rPr>
        <w:t>Приготовление обеда в походных условиях.</w:t>
      </w:r>
    </w:p>
    <w:p w:rsidR="00AB4DC0" w:rsidRDefault="00AB4DC0">
      <w:pPr>
        <w:spacing w:line="17" w:lineRule="exact"/>
        <w:rPr>
          <w:sz w:val="20"/>
          <w:szCs w:val="20"/>
        </w:rPr>
      </w:pPr>
    </w:p>
    <w:p w:rsidR="00AB4DC0" w:rsidRDefault="00B03F8C">
      <w:pPr>
        <w:spacing w:line="232" w:lineRule="auto"/>
        <w:ind w:left="460" w:right="2440"/>
        <w:rPr>
          <w:sz w:val="20"/>
          <w:szCs w:val="20"/>
        </w:rPr>
      </w:pPr>
      <w:r>
        <w:rPr>
          <w:rFonts w:eastAsia="Times New Roman"/>
          <w:b/>
          <w:bCs/>
          <w:i/>
          <w:iCs/>
          <w:sz w:val="24"/>
          <w:szCs w:val="24"/>
        </w:rPr>
        <w:t xml:space="preserve">Создание изделий из текстильных и поделочных материалов </w:t>
      </w:r>
      <w:r>
        <w:rPr>
          <w:rFonts w:eastAsia="Times New Roman"/>
          <w:sz w:val="24"/>
          <w:szCs w:val="24"/>
        </w:rPr>
        <w:t>Свойства текстильных материалов.</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Элементы машиноведения.</w:t>
      </w:r>
    </w:p>
    <w:p w:rsidR="00AB4DC0" w:rsidRDefault="00B03F8C">
      <w:pPr>
        <w:ind w:left="460"/>
        <w:rPr>
          <w:sz w:val="20"/>
          <w:szCs w:val="20"/>
        </w:rPr>
      </w:pPr>
      <w:r>
        <w:rPr>
          <w:rFonts w:eastAsia="Times New Roman"/>
          <w:sz w:val="24"/>
          <w:szCs w:val="24"/>
        </w:rPr>
        <w:t>Конструирование швейных изделий.</w:t>
      </w:r>
    </w:p>
    <w:p w:rsidR="00AB4DC0" w:rsidRDefault="00B03F8C">
      <w:pPr>
        <w:ind w:left="460"/>
        <w:rPr>
          <w:sz w:val="20"/>
          <w:szCs w:val="20"/>
        </w:rPr>
      </w:pPr>
      <w:r>
        <w:rPr>
          <w:rFonts w:eastAsia="Times New Roman"/>
          <w:sz w:val="24"/>
          <w:szCs w:val="24"/>
        </w:rPr>
        <w:t>Моделирование швейных изделий.</w:t>
      </w:r>
    </w:p>
    <w:p w:rsidR="00AB4DC0" w:rsidRDefault="00B03F8C">
      <w:pPr>
        <w:ind w:left="460"/>
        <w:rPr>
          <w:sz w:val="20"/>
          <w:szCs w:val="20"/>
        </w:rPr>
      </w:pPr>
      <w:r>
        <w:rPr>
          <w:rFonts w:eastAsia="Times New Roman"/>
          <w:sz w:val="24"/>
          <w:szCs w:val="24"/>
        </w:rPr>
        <w:t>Технология изготовления швейных изделий.</w:t>
      </w:r>
    </w:p>
    <w:p w:rsidR="00AB4DC0" w:rsidRDefault="00B03F8C">
      <w:pPr>
        <w:ind w:left="460"/>
        <w:rPr>
          <w:sz w:val="20"/>
          <w:szCs w:val="20"/>
        </w:rPr>
      </w:pPr>
      <w:r>
        <w:rPr>
          <w:rFonts w:eastAsia="Times New Roman"/>
          <w:sz w:val="24"/>
          <w:szCs w:val="24"/>
        </w:rPr>
        <w:t>Выполнение образцов ручных стежков, строчек и швов.</w:t>
      </w:r>
    </w:p>
    <w:p w:rsidR="00AB4DC0" w:rsidRDefault="00AB4DC0">
      <w:pPr>
        <w:spacing w:line="5" w:lineRule="exact"/>
        <w:rPr>
          <w:sz w:val="20"/>
          <w:szCs w:val="20"/>
        </w:rPr>
      </w:pPr>
    </w:p>
    <w:p w:rsidR="00AB4DC0" w:rsidRDefault="00B03F8C">
      <w:pPr>
        <w:ind w:left="460"/>
        <w:rPr>
          <w:sz w:val="20"/>
          <w:szCs w:val="20"/>
        </w:rPr>
      </w:pPr>
      <w:r>
        <w:rPr>
          <w:rFonts w:eastAsia="Times New Roman"/>
          <w:b/>
          <w:bCs/>
          <w:i/>
          <w:iCs/>
          <w:sz w:val="24"/>
          <w:szCs w:val="24"/>
        </w:rPr>
        <w:t>Художественные ремёсла</w:t>
      </w:r>
    </w:p>
    <w:p w:rsidR="00AB4DC0" w:rsidRDefault="00B03F8C">
      <w:pPr>
        <w:spacing w:line="235" w:lineRule="auto"/>
        <w:ind w:left="460"/>
        <w:rPr>
          <w:sz w:val="20"/>
          <w:szCs w:val="20"/>
        </w:rPr>
      </w:pPr>
      <w:r>
        <w:rPr>
          <w:rFonts w:eastAsia="Times New Roman"/>
          <w:sz w:val="24"/>
          <w:szCs w:val="24"/>
        </w:rPr>
        <w:t>Декоративно-прикладное искусство.</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Основы композиции и законы восприятия цвета при создании предметов декоративно-прикладного искусства.</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Лоскутное шитьё.</w:t>
      </w:r>
    </w:p>
    <w:p w:rsidR="00AB4DC0" w:rsidRDefault="00B03F8C">
      <w:pPr>
        <w:ind w:left="460"/>
        <w:rPr>
          <w:sz w:val="20"/>
          <w:szCs w:val="20"/>
        </w:rPr>
      </w:pPr>
      <w:r>
        <w:rPr>
          <w:rFonts w:eastAsia="Times New Roman"/>
          <w:sz w:val="24"/>
          <w:szCs w:val="24"/>
        </w:rPr>
        <w:t>Роспись ткани.</w:t>
      </w:r>
    </w:p>
    <w:p w:rsidR="00AB4DC0" w:rsidRDefault="00B03F8C">
      <w:pPr>
        <w:ind w:left="460"/>
        <w:rPr>
          <w:sz w:val="20"/>
          <w:szCs w:val="20"/>
        </w:rPr>
      </w:pPr>
      <w:r>
        <w:rPr>
          <w:rFonts w:eastAsia="Times New Roman"/>
          <w:sz w:val="24"/>
          <w:szCs w:val="24"/>
        </w:rPr>
        <w:t>Вязание крючком.</w:t>
      </w:r>
    </w:p>
    <w:p w:rsidR="00AB4DC0" w:rsidRDefault="00B03F8C">
      <w:pPr>
        <w:ind w:left="460"/>
        <w:rPr>
          <w:sz w:val="20"/>
          <w:szCs w:val="20"/>
        </w:rPr>
      </w:pPr>
      <w:r>
        <w:rPr>
          <w:rFonts w:eastAsia="Times New Roman"/>
          <w:sz w:val="24"/>
          <w:szCs w:val="24"/>
        </w:rPr>
        <w:t>Вязание на спицах.</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Сельскохозяйственные технологии</w:t>
      </w:r>
    </w:p>
    <w:p w:rsidR="00AB4DC0" w:rsidRDefault="00B03F8C">
      <w:pPr>
        <w:ind w:left="460"/>
        <w:rPr>
          <w:sz w:val="20"/>
          <w:szCs w:val="20"/>
        </w:rPr>
      </w:pPr>
      <w:r>
        <w:rPr>
          <w:rFonts w:eastAsia="Times New Roman"/>
          <w:b/>
          <w:bCs/>
          <w:i/>
          <w:iCs/>
          <w:sz w:val="24"/>
          <w:szCs w:val="24"/>
        </w:rPr>
        <w:t>Технологии растениеводства</w:t>
      </w:r>
    </w:p>
    <w:p w:rsidR="00AB4DC0" w:rsidRDefault="00B03F8C">
      <w:pPr>
        <w:spacing w:line="235" w:lineRule="auto"/>
        <w:ind w:left="460"/>
        <w:rPr>
          <w:sz w:val="20"/>
          <w:szCs w:val="20"/>
        </w:rPr>
      </w:pPr>
      <w:r>
        <w:rPr>
          <w:rFonts w:eastAsia="Times New Roman"/>
          <w:sz w:val="24"/>
          <w:szCs w:val="24"/>
        </w:rPr>
        <w:t>Технологии выращивания овощных и цветочно-декоративных культур.</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Технологии выращивания плодовых и ягодных культур.</w:t>
      </w:r>
    </w:p>
    <w:p w:rsidR="00AB4DC0" w:rsidRDefault="00AB4DC0">
      <w:pPr>
        <w:spacing w:line="12" w:lineRule="exact"/>
        <w:rPr>
          <w:sz w:val="20"/>
          <w:szCs w:val="20"/>
        </w:rPr>
      </w:pPr>
    </w:p>
    <w:p w:rsidR="00AB4DC0" w:rsidRDefault="00B03F8C">
      <w:pPr>
        <w:spacing w:line="234" w:lineRule="auto"/>
        <w:ind w:left="460" w:right="20"/>
        <w:rPr>
          <w:sz w:val="20"/>
          <w:szCs w:val="20"/>
        </w:rPr>
      </w:pPr>
      <w:r>
        <w:rPr>
          <w:rFonts w:eastAsia="Times New Roman"/>
          <w:sz w:val="24"/>
          <w:szCs w:val="24"/>
        </w:rPr>
        <w:t>Технологии выращивания растений рассадным способом и в защищённом грунте. Организация производства продукции растениеводства на пришкольном участке и в</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личном подсобном хозяйстве.</w:t>
      </w:r>
    </w:p>
    <w:p w:rsidR="00AB4DC0" w:rsidRDefault="00B03F8C">
      <w:pPr>
        <w:ind w:left="460"/>
        <w:rPr>
          <w:sz w:val="20"/>
          <w:szCs w:val="20"/>
        </w:rPr>
      </w:pPr>
      <w:r>
        <w:rPr>
          <w:rFonts w:eastAsia="Times New Roman"/>
          <w:sz w:val="24"/>
          <w:szCs w:val="24"/>
        </w:rPr>
        <w:t>Профессиональное образование и профессиональная карьера.</w:t>
      </w:r>
    </w:p>
    <w:p w:rsidR="00AB4DC0" w:rsidRDefault="00AB4DC0">
      <w:pPr>
        <w:spacing w:line="5" w:lineRule="exact"/>
        <w:rPr>
          <w:sz w:val="20"/>
          <w:szCs w:val="20"/>
        </w:rPr>
      </w:pPr>
    </w:p>
    <w:p w:rsidR="00AB4DC0" w:rsidRDefault="00B03F8C">
      <w:pPr>
        <w:ind w:left="460"/>
        <w:rPr>
          <w:sz w:val="20"/>
          <w:szCs w:val="20"/>
        </w:rPr>
      </w:pPr>
      <w:r>
        <w:rPr>
          <w:rFonts w:eastAsia="Times New Roman"/>
          <w:b/>
          <w:bCs/>
          <w:i/>
          <w:iCs/>
          <w:sz w:val="24"/>
          <w:szCs w:val="24"/>
        </w:rPr>
        <w:t>Технологии животноводства</w:t>
      </w:r>
    </w:p>
    <w:p w:rsidR="00AB4DC0" w:rsidRDefault="00B03F8C">
      <w:pPr>
        <w:spacing w:line="236" w:lineRule="auto"/>
        <w:ind w:left="460"/>
        <w:rPr>
          <w:sz w:val="20"/>
          <w:szCs w:val="20"/>
        </w:rPr>
      </w:pPr>
      <w:r>
        <w:rPr>
          <w:rFonts w:eastAsia="Times New Roman"/>
          <w:sz w:val="24"/>
          <w:szCs w:val="24"/>
        </w:rPr>
        <w:t>Основы птицеводства. Выращивание молодняка сельскохозяйственной птицы.</w:t>
      </w:r>
    </w:p>
    <w:p w:rsidR="00AB4DC0" w:rsidRDefault="00B03F8C">
      <w:pPr>
        <w:ind w:left="460"/>
        <w:rPr>
          <w:sz w:val="20"/>
          <w:szCs w:val="20"/>
        </w:rPr>
      </w:pPr>
      <w:r>
        <w:rPr>
          <w:rFonts w:eastAsia="Times New Roman"/>
          <w:sz w:val="24"/>
          <w:szCs w:val="24"/>
        </w:rPr>
        <w:t>Основы молочного скотоводства.</w:t>
      </w:r>
    </w:p>
    <w:p w:rsidR="00AB4DC0" w:rsidRDefault="00B03F8C">
      <w:pPr>
        <w:ind w:left="460"/>
        <w:rPr>
          <w:sz w:val="20"/>
          <w:szCs w:val="20"/>
        </w:rPr>
      </w:pPr>
      <w:r>
        <w:rPr>
          <w:rFonts w:eastAsia="Times New Roman"/>
          <w:sz w:val="24"/>
          <w:szCs w:val="24"/>
        </w:rPr>
        <w:t>Кролиководство.</w:t>
      </w:r>
    </w:p>
    <w:p w:rsidR="00AB4DC0" w:rsidRDefault="00B03F8C">
      <w:pPr>
        <w:ind w:left="460"/>
        <w:rPr>
          <w:sz w:val="20"/>
          <w:szCs w:val="20"/>
        </w:rPr>
      </w:pPr>
      <w:r>
        <w:rPr>
          <w:rFonts w:eastAsia="Times New Roman"/>
          <w:sz w:val="24"/>
          <w:szCs w:val="24"/>
        </w:rPr>
        <w:t>Организация домашней или школьной животноводческой мини-фермы.</w:t>
      </w:r>
    </w:p>
    <w:p w:rsidR="00AB4DC0" w:rsidRDefault="00B03F8C">
      <w:pPr>
        <w:ind w:left="460"/>
        <w:rPr>
          <w:sz w:val="20"/>
          <w:szCs w:val="20"/>
        </w:rPr>
      </w:pPr>
      <w:r>
        <w:rPr>
          <w:rFonts w:eastAsia="Times New Roman"/>
          <w:sz w:val="24"/>
          <w:szCs w:val="24"/>
        </w:rPr>
        <w:t>Профессиональное образование и профессиональная карьера.</w:t>
      </w:r>
    </w:p>
    <w:p w:rsidR="00AB4DC0" w:rsidRDefault="00AB4DC0">
      <w:pPr>
        <w:spacing w:line="17" w:lineRule="exact"/>
        <w:rPr>
          <w:sz w:val="20"/>
          <w:szCs w:val="20"/>
        </w:rPr>
      </w:pPr>
    </w:p>
    <w:p w:rsidR="00AB4DC0" w:rsidRDefault="00B03F8C">
      <w:pPr>
        <w:spacing w:line="232" w:lineRule="auto"/>
        <w:ind w:left="460" w:right="960"/>
        <w:rPr>
          <w:sz w:val="20"/>
          <w:szCs w:val="20"/>
        </w:rPr>
      </w:pPr>
      <w:r>
        <w:rPr>
          <w:rFonts w:eastAsia="Times New Roman"/>
          <w:b/>
          <w:bCs/>
          <w:i/>
          <w:iCs/>
          <w:sz w:val="24"/>
          <w:szCs w:val="24"/>
        </w:rPr>
        <w:t xml:space="preserve">Технологии исследовательской, опытнической и проектной деятельности </w:t>
      </w:r>
      <w:r>
        <w:rPr>
          <w:rFonts w:eastAsia="Times New Roman"/>
          <w:sz w:val="24"/>
          <w:szCs w:val="24"/>
        </w:rPr>
        <w:t>Исследовательская и созидательная деятельность.</w:t>
      </w:r>
    </w:p>
    <w:p w:rsidR="00AB4DC0" w:rsidRDefault="00AB4DC0">
      <w:pPr>
        <w:spacing w:line="6" w:lineRule="exact"/>
        <w:rPr>
          <w:sz w:val="20"/>
          <w:szCs w:val="20"/>
        </w:rPr>
      </w:pPr>
    </w:p>
    <w:p w:rsidR="00AB4DC0" w:rsidRDefault="00B03F8C">
      <w:pPr>
        <w:ind w:left="460"/>
        <w:rPr>
          <w:sz w:val="20"/>
          <w:szCs w:val="20"/>
        </w:rPr>
      </w:pPr>
      <w:r>
        <w:rPr>
          <w:rFonts w:eastAsia="Times New Roman"/>
          <w:b/>
          <w:bCs/>
          <w:i/>
          <w:iCs/>
          <w:sz w:val="24"/>
          <w:szCs w:val="24"/>
        </w:rPr>
        <w:t>Современное производство и профессиональное самоопределение</w:t>
      </w:r>
    </w:p>
    <w:p w:rsidR="00AB4DC0" w:rsidRDefault="00B03F8C">
      <w:pPr>
        <w:spacing w:line="235" w:lineRule="auto"/>
        <w:ind w:left="460"/>
        <w:rPr>
          <w:sz w:val="20"/>
          <w:szCs w:val="20"/>
        </w:rPr>
      </w:pPr>
      <w:r>
        <w:rPr>
          <w:rFonts w:eastAsia="Times New Roman"/>
          <w:sz w:val="24"/>
          <w:szCs w:val="24"/>
        </w:rPr>
        <w:t>Сферы производства, профессиональное образование и профессиональ-ная карьера.</w:t>
      </w:r>
    </w:p>
    <w:p w:rsidR="00AB4DC0" w:rsidRDefault="00AB4DC0">
      <w:pPr>
        <w:spacing w:line="6" w:lineRule="exact"/>
        <w:rPr>
          <w:sz w:val="20"/>
          <w:szCs w:val="20"/>
        </w:rPr>
      </w:pPr>
    </w:p>
    <w:p w:rsidR="00AB4DC0" w:rsidRDefault="00B03F8C">
      <w:pPr>
        <w:ind w:left="3780"/>
        <w:rPr>
          <w:sz w:val="20"/>
          <w:szCs w:val="20"/>
        </w:rPr>
      </w:pPr>
      <w:r>
        <w:rPr>
          <w:rFonts w:eastAsia="Times New Roman"/>
          <w:b/>
          <w:bCs/>
          <w:sz w:val="24"/>
          <w:szCs w:val="24"/>
        </w:rPr>
        <w:t>Физическая культура</w:t>
      </w:r>
    </w:p>
    <w:p w:rsidR="00AB4DC0" w:rsidRDefault="00B03F8C">
      <w:pPr>
        <w:ind w:left="460"/>
        <w:rPr>
          <w:sz w:val="20"/>
          <w:szCs w:val="20"/>
        </w:rPr>
      </w:pPr>
      <w:r>
        <w:rPr>
          <w:rFonts w:eastAsia="Times New Roman"/>
          <w:b/>
          <w:bCs/>
          <w:sz w:val="24"/>
          <w:szCs w:val="24"/>
        </w:rPr>
        <w:t>Знания о физической культуре</w:t>
      </w:r>
    </w:p>
    <w:p w:rsidR="00AB4DC0" w:rsidRDefault="00B03F8C">
      <w:pPr>
        <w:spacing w:line="235" w:lineRule="auto"/>
        <w:ind w:left="460"/>
        <w:rPr>
          <w:sz w:val="20"/>
          <w:szCs w:val="20"/>
        </w:rPr>
      </w:pPr>
      <w:r>
        <w:rPr>
          <w:rFonts w:eastAsia="Times New Roman"/>
          <w:b/>
          <w:bCs/>
          <w:sz w:val="24"/>
          <w:szCs w:val="24"/>
        </w:rPr>
        <w:t xml:space="preserve">История физической культуры. </w:t>
      </w:r>
      <w:r>
        <w:rPr>
          <w:rFonts w:eastAsia="Times New Roman"/>
          <w:sz w:val="24"/>
          <w:szCs w:val="24"/>
        </w:rPr>
        <w:t>Олимпийские игры древности.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Возрождение Олимпийских игр и олимпийского движения.</w:t>
      </w:r>
    </w:p>
    <w:p w:rsidR="00AB4DC0" w:rsidRDefault="00AB4DC0">
      <w:pPr>
        <w:spacing w:line="10" w:lineRule="exact"/>
        <w:rPr>
          <w:sz w:val="20"/>
          <w:szCs w:val="20"/>
        </w:rPr>
      </w:pPr>
    </w:p>
    <w:p w:rsidR="00AB4DC0" w:rsidRDefault="00B03F8C">
      <w:pPr>
        <w:spacing w:line="236" w:lineRule="auto"/>
        <w:ind w:firstLine="454"/>
        <w:jc w:val="both"/>
        <w:rPr>
          <w:sz w:val="20"/>
          <w:szCs w:val="20"/>
        </w:rPr>
      </w:pPr>
      <w:r>
        <w:rPr>
          <w:rFonts w:eastAsia="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Краткая характеристика видов спорта, входящих в программу Олимпийских игр.</w:t>
      </w:r>
    </w:p>
    <w:p w:rsidR="00AB4DC0" w:rsidRDefault="00B03F8C">
      <w:pPr>
        <w:ind w:left="460"/>
        <w:rPr>
          <w:sz w:val="20"/>
          <w:szCs w:val="20"/>
        </w:rPr>
      </w:pPr>
      <w:r>
        <w:rPr>
          <w:rFonts w:eastAsia="Times New Roman"/>
          <w:sz w:val="24"/>
          <w:szCs w:val="24"/>
        </w:rPr>
        <w:t>Физическая культура в современном обществе.</w:t>
      </w:r>
    </w:p>
    <w:p w:rsidR="00AB4DC0" w:rsidRDefault="00AB4DC0">
      <w:pPr>
        <w:spacing w:line="12" w:lineRule="exact"/>
        <w:rPr>
          <w:sz w:val="20"/>
          <w:szCs w:val="20"/>
        </w:rPr>
      </w:pPr>
    </w:p>
    <w:p w:rsidR="00AB4DC0" w:rsidRDefault="00B03F8C">
      <w:pPr>
        <w:spacing w:line="234" w:lineRule="auto"/>
        <w:ind w:right="20" w:firstLine="454"/>
        <w:rPr>
          <w:sz w:val="20"/>
          <w:szCs w:val="20"/>
        </w:rPr>
      </w:pPr>
      <w:r>
        <w:rPr>
          <w:rFonts w:eastAsia="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B4DC0" w:rsidRDefault="00AB4DC0">
      <w:pPr>
        <w:spacing w:line="2" w:lineRule="exact"/>
        <w:rPr>
          <w:sz w:val="20"/>
          <w:szCs w:val="20"/>
        </w:rPr>
      </w:pPr>
    </w:p>
    <w:p w:rsidR="00AB4DC0" w:rsidRDefault="00B03F8C">
      <w:pPr>
        <w:ind w:left="460"/>
        <w:rPr>
          <w:sz w:val="20"/>
          <w:szCs w:val="20"/>
        </w:rPr>
      </w:pPr>
      <w:r>
        <w:rPr>
          <w:rFonts w:eastAsia="Times New Roman"/>
          <w:b/>
          <w:bCs/>
          <w:sz w:val="24"/>
          <w:szCs w:val="24"/>
        </w:rPr>
        <w:t xml:space="preserve">Физическая культура (основные понятия). </w:t>
      </w:r>
      <w:r>
        <w:rPr>
          <w:rFonts w:eastAsia="Times New Roman"/>
          <w:sz w:val="24"/>
          <w:szCs w:val="24"/>
        </w:rPr>
        <w:t>Физическое развитие человека.</w:t>
      </w:r>
    </w:p>
    <w:p w:rsidR="00AB4DC0" w:rsidRDefault="00AB4DC0">
      <w:pPr>
        <w:sectPr w:rsidR="00AB4DC0">
          <w:pgSz w:w="11900" w:h="16838"/>
          <w:pgMar w:top="1125" w:right="1126" w:bottom="1073"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sz w:val="24"/>
          <w:szCs w:val="24"/>
        </w:rPr>
        <w:lastRenderedPageBreak/>
        <w:t>Физическая подготовка и её связь с укреплением здоровья, развитием физических качеств.</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Организация и планирование самостоятельных занятий по развитию физических качеств.</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Техническая подготовка. Техника движений и её основные показатели.</w:t>
      </w:r>
    </w:p>
    <w:p w:rsidR="00AB4DC0" w:rsidRDefault="00B03F8C">
      <w:pPr>
        <w:ind w:left="460"/>
        <w:rPr>
          <w:sz w:val="20"/>
          <w:szCs w:val="20"/>
        </w:rPr>
      </w:pPr>
      <w:r>
        <w:rPr>
          <w:rFonts w:eastAsia="Times New Roman"/>
          <w:sz w:val="24"/>
          <w:szCs w:val="24"/>
        </w:rPr>
        <w:t>Всестороннее и гармоничное физическое развитие.</w:t>
      </w:r>
    </w:p>
    <w:p w:rsidR="00AB4DC0" w:rsidRDefault="00B03F8C">
      <w:pPr>
        <w:ind w:left="460"/>
        <w:rPr>
          <w:sz w:val="20"/>
          <w:szCs w:val="20"/>
        </w:rPr>
      </w:pPr>
      <w:r>
        <w:rPr>
          <w:rFonts w:eastAsia="Times New Roman"/>
          <w:sz w:val="24"/>
          <w:szCs w:val="24"/>
        </w:rPr>
        <w:t>Адаптивная физическая культура.</w:t>
      </w:r>
    </w:p>
    <w:p w:rsidR="00AB4DC0" w:rsidRDefault="00B03F8C">
      <w:pPr>
        <w:ind w:left="460"/>
        <w:rPr>
          <w:sz w:val="20"/>
          <w:szCs w:val="20"/>
        </w:rPr>
      </w:pPr>
      <w:r>
        <w:rPr>
          <w:rFonts w:eastAsia="Times New Roman"/>
          <w:sz w:val="24"/>
          <w:szCs w:val="24"/>
        </w:rPr>
        <w:t>Спортивная подготовка.</w:t>
      </w:r>
    </w:p>
    <w:p w:rsidR="00AB4DC0" w:rsidRDefault="00B03F8C">
      <w:pPr>
        <w:ind w:left="460"/>
        <w:rPr>
          <w:sz w:val="20"/>
          <w:szCs w:val="20"/>
        </w:rPr>
      </w:pPr>
      <w:r>
        <w:rPr>
          <w:rFonts w:eastAsia="Times New Roman"/>
          <w:sz w:val="24"/>
          <w:szCs w:val="24"/>
        </w:rPr>
        <w:t>Здоровье и здоровый образ жизни.</w:t>
      </w:r>
    </w:p>
    <w:p w:rsidR="00AB4DC0" w:rsidRDefault="00B03F8C">
      <w:pPr>
        <w:ind w:left="460"/>
        <w:rPr>
          <w:sz w:val="20"/>
          <w:szCs w:val="20"/>
        </w:rPr>
      </w:pPr>
      <w:r>
        <w:rPr>
          <w:rFonts w:eastAsia="Times New Roman"/>
          <w:sz w:val="24"/>
          <w:szCs w:val="24"/>
        </w:rPr>
        <w:t>Профессионально-прикладная физическая подготовка.</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Физическая культура человека. </w:t>
      </w:r>
      <w:r>
        <w:rPr>
          <w:rFonts w:eastAsia="Times New Roman"/>
          <w:sz w:val="24"/>
          <w:szCs w:val="24"/>
        </w:rPr>
        <w:t>Режим дня,</w:t>
      </w:r>
      <w:r>
        <w:rPr>
          <w:rFonts w:eastAsia="Times New Roman"/>
          <w:b/>
          <w:bCs/>
          <w:sz w:val="24"/>
          <w:szCs w:val="24"/>
        </w:rPr>
        <w:t xml:space="preserve"> </w:t>
      </w:r>
      <w:r>
        <w:rPr>
          <w:rFonts w:eastAsia="Times New Roman"/>
          <w:sz w:val="24"/>
          <w:szCs w:val="24"/>
        </w:rPr>
        <w:t>его основное содержание и правила</w:t>
      </w:r>
      <w:r>
        <w:rPr>
          <w:rFonts w:eastAsia="Times New Roman"/>
          <w:b/>
          <w:bCs/>
          <w:sz w:val="24"/>
          <w:szCs w:val="24"/>
        </w:rPr>
        <w:t xml:space="preserve"> </w:t>
      </w:r>
      <w:r>
        <w:rPr>
          <w:rFonts w:eastAsia="Times New Roman"/>
          <w:sz w:val="24"/>
          <w:szCs w:val="24"/>
        </w:rPr>
        <w:t>планирования.</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Закаливание организма. Правила безопасности и гигиенические требования.</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Влияние занятий физической культурой на формирование положительных качеств личности.</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Проведение самостоятельных занятий по коррекции осанки и телосложения.</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Восстановительный массаж.</w:t>
      </w:r>
    </w:p>
    <w:p w:rsidR="00AB4DC0" w:rsidRDefault="00B03F8C">
      <w:pPr>
        <w:ind w:left="460"/>
        <w:rPr>
          <w:sz w:val="20"/>
          <w:szCs w:val="20"/>
        </w:rPr>
      </w:pPr>
      <w:r>
        <w:rPr>
          <w:rFonts w:eastAsia="Times New Roman"/>
          <w:sz w:val="24"/>
          <w:szCs w:val="24"/>
        </w:rPr>
        <w:t>Проведение банных процедур.</w:t>
      </w:r>
    </w:p>
    <w:p w:rsidR="00AB4DC0" w:rsidRDefault="00B03F8C">
      <w:pPr>
        <w:ind w:left="460"/>
        <w:rPr>
          <w:sz w:val="20"/>
          <w:szCs w:val="20"/>
        </w:rPr>
      </w:pPr>
      <w:r>
        <w:rPr>
          <w:rFonts w:eastAsia="Times New Roman"/>
          <w:sz w:val="24"/>
          <w:szCs w:val="24"/>
        </w:rPr>
        <w:t>Доврачебная помощь во время занятий физической культурой и спортом.</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Способы двигательной (физкультурной) деятельности</w:t>
      </w:r>
    </w:p>
    <w:p w:rsidR="00AB4DC0" w:rsidRDefault="00B03F8C">
      <w:pPr>
        <w:tabs>
          <w:tab w:val="left" w:pos="2320"/>
          <w:tab w:val="left" w:pos="3720"/>
          <w:tab w:val="left" w:pos="5800"/>
          <w:tab w:val="left" w:pos="6820"/>
          <w:tab w:val="left" w:pos="8260"/>
        </w:tabs>
        <w:ind w:left="460"/>
        <w:rPr>
          <w:sz w:val="20"/>
          <w:szCs w:val="20"/>
        </w:rPr>
      </w:pPr>
      <w:r>
        <w:rPr>
          <w:rFonts w:eastAsia="Times New Roman"/>
          <w:b/>
          <w:bCs/>
          <w:sz w:val="24"/>
          <w:szCs w:val="24"/>
        </w:rPr>
        <w:t>Организация  и</w:t>
      </w:r>
      <w:r>
        <w:rPr>
          <w:rFonts w:eastAsia="Times New Roman"/>
          <w:b/>
          <w:bCs/>
          <w:sz w:val="24"/>
          <w:szCs w:val="24"/>
        </w:rPr>
        <w:tab/>
        <w:t>проведение</w:t>
      </w:r>
      <w:r>
        <w:rPr>
          <w:rFonts w:eastAsia="Times New Roman"/>
          <w:b/>
          <w:bCs/>
          <w:sz w:val="24"/>
          <w:szCs w:val="24"/>
        </w:rPr>
        <w:tab/>
        <w:t>самостоятельных</w:t>
      </w:r>
      <w:r>
        <w:rPr>
          <w:rFonts w:eastAsia="Times New Roman"/>
          <w:b/>
          <w:bCs/>
          <w:sz w:val="24"/>
          <w:szCs w:val="24"/>
        </w:rPr>
        <w:tab/>
        <w:t>занятий</w:t>
      </w:r>
      <w:r>
        <w:rPr>
          <w:rFonts w:eastAsia="Times New Roman"/>
          <w:b/>
          <w:bCs/>
          <w:sz w:val="24"/>
          <w:szCs w:val="24"/>
        </w:rPr>
        <w:tab/>
        <w:t>физической</w:t>
      </w:r>
      <w:r>
        <w:rPr>
          <w:rFonts w:eastAsia="Times New Roman"/>
          <w:b/>
          <w:bCs/>
          <w:sz w:val="24"/>
          <w:szCs w:val="24"/>
        </w:rPr>
        <w:tab/>
        <w:t>культурой.</w:t>
      </w:r>
    </w:p>
    <w:p w:rsidR="00AB4DC0" w:rsidRDefault="00B03F8C">
      <w:pPr>
        <w:spacing w:line="235" w:lineRule="auto"/>
        <w:rPr>
          <w:sz w:val="20"/>
          <w:szCs w:val="20"/>
        </w:rPr>
      </w:pPr>
      <w:r>
        <w:rPr>
          <w:rFonts w:eastAsia="Times New Roman"/>
          <w:sz w:val="24"/>
          <w:szCs w:val="24"/>
        </w:rPr>
        <w:t>Подготовка к занятиям физической культурой.</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Планирование занятий физической культурой.</w:t>
      </w:r>
    </w:p>
    <w:p w:rsidR="00AB4DC0" w:rsidRDefault="00B03F8C">
      <w:pPr>
        <w:ind w:left="460"/>
        <w:rPr>
          <w:sz w:val="20"/>
          <w:szCs w:val="20"/>
        </w:rPr>
      </w:pPr>
      <w:r>
        <w:rPr>
          <w:rFonts w:eastAsia="Times New Roman"/>
          <w:sz w:val="24"/>
          <w:szCs w:val="24"/>
        </w:rPr>
        <w:t>Проведение самостоятельных занятий прикладной физической подготовкой.</w:t>
      </w:r>
    </w:p>
    <w:p w:rsidR="00AB4DC0" w:rsidRDefault="00B03F8C">
      <w:pPr>
        <w:ind w:left="460"/>
        <w:rPr>
          <w:sz w:val="20"/>
          <w:szCs w:val="20"/>
        </w:rPr>
      </w:pPr>
      <w:r>
        <w:rPr>
          <w:rFonts w:eastAsia="Times New Roman"/>
          <w:sz w:val="24"/>
          <w:szCs w:val="24"/>
        </w:rPr>
        <w:t>Организация досуга средствами физической культуры.</w:t>
      </w:r>
    </w:p>
    <w:p w:rsidR="00AB4DC0" w:rsidRDefault="00AB4DC0">
      <w:pPr>
        <w:spacing w:line="12" w:lineRule="exact"/>
        <w:rPr>
          <w:sz w:val="20"/>
          <w:szCs w:val="20"/>
        </w:rPr>
      </w:pPr>
    </w:p>
    <w:p w:rsidR="00AB4DC0" w:rsidRDefault="00B03F8C">
      <w:pPr>
        <w:spacing w:line="234" w:lineRule="auto"/>
        <w:ind w:firstLine="454"/>
        <w:jc w:val="both"/>
        <w:rPr>
          <w:sz w:val="20"/>
          <w:szCs w:val="20"/>
        </w:rPr>
      </w:pPr>
      <w:r>
        <w:rPr>
          <w:rFonts w:eastAsia="Times New Roman"/>
          <w:b/>
          <w:bCs/>
          <w:sz w:val="24"/>
          <w:szCs w:val="24"/>
        </w:rPr>
        <w:t xml:space="preserve">Оценка эффективности занятий физической культурой. </w:t>
      </w:r>
      <w:r>
        <w:rPr>
          <w:rFonts w:eastAsia="Times New Roman"/>
          <w:sz w:val="24"/>
          <w:szCs w:val="24"/>
        </w:rPr>
        <w:t>Самонаблюдение и</w:t>
      </w:r>
      <w:r>
        <w:rPr>
          <w:rFonts w:eastAsia="Times New Roman"/>
          <w:b/>
          <w:bCs/>
          <w:sz w:val="24"/>
          <w:szCs w:val="24"/>
        </w:rPr>
        <w:t xml:space="preserve"> </w:t>
      </w:r>
      <w:r>
        <w:rPr>
          <w:rFonts w:eastAsia="Times New Roman"/>
          <w:sz w:val="24"/>
          <w:szCs w:val="24"/>
        </w:rPr>
        <w:t>самоконтроль.</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Измерение резервов организма и состояния здоровья с помощью функциональных проб.</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Физическое совершенствование</w:t>
      </w:r>
    </w:p>
    <w:p w:rsidR="00AB4DC0" w:rsidRDefault="00B03F8C">
      <w:pPr>
        <w:spacing w:line="235" w:lineRule="auto"/>
        <w:ind w:left="460"/>
        <w:rPr>
          <w:sz w:val="20"/>
          <w:szCs w:val="20"/>
        </w:rPr>
      </w:pPr>
      <w:r>
        <w:rPr>
          <w:rFonts w:eastAsia="Times New Roman"/>
          <w:b/>
          <w:bCs/>
          <w:sz w:val="24"/>
          <w:szCs w:val="24"/>
        </w:rPr>
        <w:t xml:space="preserve">Физкультурно-оздоровительная деятельность. </w:t>
      </w:r>
      <w:r>
        <w:rPr>
          <w:rFonts w:eastAsia="Times New Roman"/>
          <w:sz w:val="24"/>
          <w:szCs w:val="24"/>
        </w:rPr>
        <w:t>Оздоровительные формы занятий в</w:t>
      </w:r>
    </w:p>
    <w:p w:rsidR="00AB4DC0" w:rsidRDefault="00AB4DC0">
      <w:pPr>
        <w:spacing w:line="1" w:lineRule="exact"/>
        <w:rPr>
          <w:sz w:val="20"/>
          <w:szCs w:val="20"/>
        </w:rPr>
      </w:pPr>
    </w:p>
    <w:p w:rsidR="00AB4DC0" w:rsidRDefault="00B03F8C">
      <w:pPr>
        <w:rPr>
          <w:sz w:val="20"/>
          <w:szCs w:val="20"/>
        </w:rPr>
      </w:pPr>
      <w:r>
        <w:rPr>
          <w:rFonts w:eastAsia="Times New Roman"/>
          <w:sz w:val="24"/>
          <w:szCs w:val="24"/>
        </w:rPr>
        <w:t>режиме учебного дня и учебной недели.</w:t>
      </w:r>
    </w:p>
    <w:p w:rsidR="00AB4DC0" w:rsidRDefault="00AB4DC0">
      <w:pPr>
        <w:spacing w:line="12" w:lineRule="exact"/>
        <w:rPr>
          <w:sz w:val="20"/>
          <w:szCs w:val="20"/>
        </w:rPr>
      </w:pPr>
    </w:p>
    <w:p w:rsidR="00AB4DC0" w:rsidRDefault="00B03F8C">
      <w:pPr>
        <w:spacing w:line="234" w:lineRule="auto"/>
        <w:ind w:right="20" w:firstLine="454"/>
        <w:rPr>
          <w:sz w:val="20"/>
          <w:szCs w:val="20"/>
        </w:rPr>
      </w:pPr>
      <w:r>
        <w:rPr>
          <w:rFonts w:eastAsia="Times New Roman"/>
          <w:sz w:val="24"/>
          <w:szCs w:val="24"/>
        </w:rPr>
        <w:t>Индивидуальные комплексы адаптивной (лечебной) и корригирующей физической культуры.</w:t>
      </w:r>
    </w:p>
    <w:p w:rsidR="00AB4DC0" w:rsidRDefault="00AB4DC0">
      <w:pPr>
        <w:spacing w:line="19" w:lineRule="exact"/>
        <w:rPr>
          <w:sz w:val="20"/>
          <w:szCs w:val="20"/>
        </w:rPr>
      </w:pPr>
    </w:p>
    <w:p w:rsidR="00AB4DC0" w:rsidRDefault="00B03F8C">
      <w:pPr>
        <w:spacing w:line="236" w:lineRule="auto"/>
        <w:ind w:left="460" w:right="100"/>
        <w:rPr>
          <w:sz w:val="20"/>
          <w:szCs w:val="20"/>
        </w:rPr>
      </w:pPr>
      <w:r>
        <w:rPr>
          <w:rFonts w:eastAsia="Times New Roman"/>
          <w:b/>
          <w:bCs/>
          <w:sz w:val="24"/>
          <w:szCs w:val="24"/>
        </w:rPr>
        <w:t xml:space="preserve">Спортивно-оздоровительная деятельность с общеразвивающей направленностью </w:t>
      </w:r>
      <w:r>
        <w:rPr>
          <w:rFonts w:eastAsia="Times New Roman"/>
          <w:b/>
          <w:bCs/>
          <w:i/>
          <w:iCs/>
          <w:sz w:val="24"/>
          <w:szCs w:val="24"/>
        </w:rPr>
        <w:t xml:space="preserve">Гимнастика с основами акробатики. </w:t>
      </w:r>
      <w:r>
        <w:rPr>
          <w:rFonts w:eastAsia="Times New Roman"/>
          <w:sz w:val="24"/>
          <w:szCs w:val="24"/>
        </w:rPr>
        <w:t>Организующие команды и приёмы.</w:t>
      </w:r>
      <w:r>
        <w:rPr>
          <w:rFonts w:eastAsia="Times New Roman"/>
          <w:b/>
          <w:bCs/>
          <w:i/>
          <w:iCs/>
          <w:sz w:val="24"/>
          <w:szCs w:val="24"/>
        </w:rPr>
        <w:t xml:space="preserve"> </w:t>
      </w:r>
      <w:r>
        <w:rPr>
          <w:rFonts w:eastAsia="Times New Roman"/>
          <w:sz w:val="24"/>
          <w:szCs w:val="24"/>
        </w:rPr>
        <w:t>Акробатические упражнения и комбинации. Ритмическая гимнастика (девочки).</w:t>
      </w:r>
    </w:p>
    <w:p w:rsidR="00AB4DC0" w:rsidRDefault="00B03F8C">
      <w:pPr>
        <w:ind w:left="460"/>
        <w:rPr>
          <w:sz w:val="20"/>
          <w:szCs w:val="20"/>
        </w:rPr>
      </w:pPr>
      <w:r>
        <w:rPr>
          <w:rFonts w:eastAsia="Times New Roman"/>
          <w:sz w:val="24"/>
          <w:szCs w:val="24"/>
        </w:rPr>
        <w:t>Опорные прыжки.</w:t>
      </w:r>
    </w:p>
    <w:p w:rsidR="00AB4DC0" w:rsidRDefault="00B03F8C">
      <w:pPr>
        <w:ind w:left="460"/>
        <w:rPr>
          <w:sz w:val="20"/>
          <w:szCs w:val="20"/>
        </w:rPr>
      </w:pPr>
      <w:r>
        <w:rPr>
          <w:rFonts w:eastAsia="Times New Roman"/>
          <w:sz w:val="24"/>
          <w:szCs w:val="24"/>
        </w:rPr>
        <w:t>Упражнения и комбинации на гимнастическом бревне (девочки).</w:t>
      </w:r>
    </w:p>
    <w:p w:rsidR="00AB4DC0" w:rsidRDefault="00B03F8C">
      <w:pPr>
        <w:ind w:left="460"/>
        <w:rPr>
          <w:sz w:val="20"/>
          <w:szCs w:val="20"/>
        </w:rPr>
      </w:pPr>
      <w:r>
        <w:rPr>
          <w:rFonts w:eastAsia="Times New Roman"/>
          <w:sz w:val="24"/>
          <w:szCs w:val="24"/>
        </w:rPr>
        <w:t>Упражнения и комбинации на гимнастической перекладине (мальчики).</w:t>
      </w:r>
    </w:p>
    <w:p w:rsidR="00AB4DC0" w:rsidRDefault="00AB4DC0">
      <w:pPr>
        <w:spacing w:line="12" w:lineRule="exact"/>
        <w:rPr>
          <w:sz w:val="20"/>
          <w:szCs w:val="20"/>
        </w:rPr>
      </w:pPr>
    </w:p>
    <w:p w:rsidR="00AB4DC0" w:rsidRDefault="00B03F8C">
      <w:pPr>
        <w:spacing w:line="234" w:lineRule="auto"/>
        <w:ind w:right="20" w:firstLine="454"/>
        <w:rPr>
          <w:sz w:val="20"/>
          <w:szCs w:val="20"/>
        </w:rPr>
      </w:pPr>
      <w:r>
        <w:rPr>
          <w:rFonts w:eastAsia="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B4DC0" w:rsidRDefault="00AB4DC0">
      <w:pPr>
        <w:spacing w:line="2" w:lineRule="exact"/>
        <w:rPr>
          <w:sz w:val="20"/>
          <w:szCs w:val="20"/>
        </w:rPr>
      </w:pPr>
    </w:p>
    <w:p w:rsidR="00AB4DC0" w:rsidRDefault="00B03F8C">
      <w:pPr>
        <w:ind w:left="460"/>
        <w:rPr>
          <w:sz w:val="20"/>
          <w:szCs w:val="20"/>
        </w:rPr>
      </w:pPr>
      <w:r>
        <w:rPr>
          <w:rFonts w:eastAsia="Times New Roman"/>
          <w:b/>
          <w:bCs/>
          <w:i/>
          <w:iCs/>
          <w:sz w:val="24"/>
          <w:szCs w:val="24"/>
        </w:rPr>
        <w:t xml:space="preserve">Лёгкая атлетика. </w:t>
      </w:r>
      <w:r>
        <w:rPr>
          <w:rFonts w:eastAsia="Times New Roman"/>
          <w:sz w:val="24"/>
          <w:szCs w:val="24"/>
        </w:rPr>
        <w:t>Беговые упражнения.</w:t>
      </w:r>
    </w:p>
    <w:p w:rsidR="00AB4DC0" w:rsidRDefault="00B03F8C">
      <w:pPr>
        <w:ind w:left="460"/>
        <w:rPr>
          <w:sz w:val="20"/>
          <w:szCs w:val="20"/>
        </w:rPr>
      </w:pPr>
      <w:r>
        <w:rPr>
          <w:rFonts w:eastAsia="Times New Roman"/>
          <w:sz w:val="24"/>
          <w:szCs w:val="24"/>
        </w:rPr>
        <w:t>Прыжковые упражнения.</w:t>
      </w:r>
    </w:p>
    <w:p w:rsidR="00AB4DC0" w:rsidRDefault="00B03F8C">
      <w:pPr>
        <w:ind w:left="460"/>
        <w:rPr>
          <w:sz w:val="20"/>
          <w:szCs w:val="20"/>
        </w:rPr>
      </w:pPr>
      <w:r>
        <w:rPr>
          <w:rFonts w:eastAsia="Times New Roman"/>
          <w:sz w:val="24"/>
          <w:szCs w:val="24"/>
        </w:rPr>
        <w:t>Метание малого мяча.</w:t>
      </w:r>
    </w:p>
    <w:p w:rsidR="00AB4DC0" w:rsidRDefault="00B03F8C">
      <w:pPr>
        <w:ind w:left="460"/>
        <w:rPr>
          <w:sz w:val="20"/>
          <w:szCs w:val="20"/>
        </w:rPr>
      </w:pPr>
      <w:r>
        <w:rPr>
          <w:rFonts w:eastAsia="Times New Roman"/>
          <w:b/>
          <w:bCs/>
          <w:i/>
          <w:iCs/>
          <w:sz w:val="24"/>
          <w:szCs w:val="24"/>
        </w:rPr>
        <w:t xml:space="preserve">Лыжные гонки. </w:t>
      </w:r>
      <w:r>
        <w:rPr>
          <w:rFonts w:eastAsia="Times New Roman"/>
          <w:sz w:val="24"/>
          <w:szCs w:val="24"/>
        </w:rPr>
        <w:t>Передвижения на лыжах.</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ind w:left="463"/>
        <w:rPr>
          <w:sz w:val="20"/>
          <w:szCs w:val="20"/>
        </w:rPr>
      </w:pPr>
      <w:r>
        <w:rPr>
          <w:rFonts w:eastAsia="Times New Roman"/>
          <w:sz w:val="24"/>
          <w:szCs w:val="24"/>
        </w:rPr>
        <w:lastRenderedPageBreak/>
        <w:t>Подъёмы, спуски, повороты, торможения.</w:t>
      </w:r>
    </w:p>
    <w:p w:rsidR="00AB4DC0" w:rsidRDefault="00B03F8C">
      <w:pPr>
        <w:ind w:left="463"/>
        <w:rPr>
          <w:sz w:val="20"/>
          <w:szCs w:val="20"/>
        </w:rPr>
      </w:pPr>
      <w:r>
        <w:rPr>
          <w:rFonts w:eastAsia="Times New Roman"/>
          <w:b/>
          <w:bCs/>
          <w:i/>
          <w:iCs/>
          <w:sz w:val="24"/>
          <w:szCs w:val="24"/>
        </w:rPr>
        <w:t xml:space="preserve">Спортивные игры. </w:t>
      </w:r>
      <w:r>
        <w:rPr>
          <w:rFonts w:eastAsia="Times New Roman"/>
          <w:sz w:val="24"/>
          <w:szCs w:val="24"/>
        </w:rPr>
        <w:t>Баскетбол.</w:t>
      </w:r>
      <w:r>
        <w:rPr>
          <w:rFonts w:eastAsia="Times New Roman"/>
          <w:b/>
          <w:bCs/>
          <w:i/>
          <w:iCs/>
          <w:sz w:val="24"/>
          <w:szCs w:val="24"/>
        </w:rPr>
        <w:t xml:space="preserve"> </w:t>
      </w:r>
      <w:r>
        <w:rPr>
          <w:rFonts w:eastAsia="Times New Roman"/>
          <w:i/>
          <w:iCs/>
          <w:sz w:val="24"/>
          <w:szCs w:val="24"/>
        </w:rPr>
        <w:t>Игра по правилам.</w:t>
      </w:r>
    </w:p>
    <w:p w:rsidR="00AB4DC0" w:rsidRDefault="00B03F8C">
      <w:pPr>
        <w:ind w:left="463"/>
        <w:rPr>
          <w:sz w:val="20"/>
          <w:szCs w:val="20"/>
        </w:rPr>
      </w:pPr>
      <w:r>
        <w:rPr>
          <w:rFonts w:eastAsia="Times New Roman"/>
          <w:sz w:val="24"/>
          <w:szCs w:val="24"/>
        </w:rPr>
        <w:t xml:space="preserve">Волейбол. </w:t>
      </w:r>
      <w:r>
        <w:rPr>
          <w:rFonts w:eastAsia="Times New Roman"/>
          <w:i/>
          <w:iCs/>
          <w:sz w:val="24"/>
          <w:szCs w:val="24"/>
        </w:rPr>
        <w:t>Игра по правилам.</w:t>
      </w:r>
    </w:p>
    <w:p w:rsidR="00AB4DC0" w:rsidRDefault="00B03F8C">
      <w:pPr>
        <w:ind w:left="463"/>
        <w:rPr>
          <w:sz w:val="20"/>
          <w:szCs w:val="20"/>
        </w:rPr>
      </w:pPr>
      <w:r>
        <w:rPr>
          <w:rFonts w:eastAsia="Times New Roman"/>
          <w:sz w:val="24"/>
          <w:szCs w:val="24"/>
        </w:rPr>
        <w:t xml:space="preserve">Футбол. </w:t>
      </w:r>
      <w:r>
        <w:rPr>
          <w:rFonts w:eastAsia="Times New Roman"/>
          <w:i/>
          <w:iCs/>
          <w:sz w:val="24"/>
          <w:szCs w:val="24"/>
        </w:rPr>
        <w:t>Игра по правилам.</w:t>
      </w:r>
    </w:p>
    <w:p w:rsidR="00AB4DC0" w:rsidRDefault="00AB4DC0">
      <w:pPr>
        <w:spacing w:line="12" w:lineRule="exact"/>
        <w:rPr>
          <w:sz w:val="20"/>
          <w:szCs w:val="20"/>
        </w:rPr>
      </w:pPr>
    </w:p>
    <w:p w:rsidR="00AB4DC0" w:rsidRDefault="00B03F8C">
      <w:pPr>
        <w:spacing w:line="250" w:lineRule="auto"/>
        <w:ind w:left="463"/>
        <w:rPr>
          <w:sz w:val="20"/>
          <w:szCs w:val="20"/>
        </w:rPr>
      </w:pPr>
      <w:r>
        <w:rPr>
          <w:rFonts w:eastAsia="Times New Roman"/>
          <w:b/>
          <w:bCs/>
          <w:sz w:val="23"/>
          <w:szCs w:val="23"/>
        </w:rPr>
        <w:t xml:space="preserve">Прикладно-ориентированная подготовка. </w:t>
      </w:r>
      <w:r>
        <w:rPr>
          <w:rFonts w:eastAsia="Times New Roman"/>
          <w:sz w:val="23"/>
          <w:szCs w:val="23"/>
        </w:rPr>
        <w:t>Прикладно-ориентированные упражнения.</w:t>
      </w:r>
      <w:r>
        <w:rPr>
          <w:rFonts w:eastAsia="Times New Roman"/>
          <w:b/>
          <w:bCs/>
          <w:sz w:val="23"/>
          <w:szCs w:val="23"/>
        </w:rPr>
        <w:t xml:space="preserve"> Упражнения общеразвивающей направленности. </w:t>
      </w:r>
      <w:r>
        <w:rPr>
          <w:rFonts w:eastAsia="Times New Roman"/>
          <w:sz w:val="23"/>
          <w:szCs w:val="23"/>
        </w:rPr>
        <w:t>Общефизическая подготовка.</w:t>
      </w:r>
      <w:r>
        <w:rPr>
          <w:rFonts w:eastAsia="Times New Roman"/>
          <w:b/>
          <w:bCs/>
          <w:sz w:val="23"/>
          <w:szCs w:val="23"/>
        </w:rPr>
        <w:t xml:space="preserve"> </w:t>
      </w:r>
      <w:r>
        <w:rPr>
          <w:rFonts w:eastAsia="Times New Roman"/>
          <w:b/>
          <w:bCs/>
          <w:i/>
          <w:iCs/>
          <w:sz w:val="23"/>
          <w:szCs w:val="23"/>
        </w:rPr>
        <w:t xml:space="preserve">Гимнастика с основами акробатики. </w:t>
      </w:r>
      <w:r>
        <w:rPr>
          <w:rFonts w:eastAsia="Times New Roman"/>
          <w:sz w:val="23"/>
          <w:szCs w:val="23"/>
        </w:rPr>
        <w:t>Развитие гибкости,</w:t>
      </w:r>
      <w:r>
        <w:rPr>
          <w:rFonts w:eastAsia="Times New Roman"/>
          <w:b/>
          <w:bCs/>
          <w:i/>
          <w:iCs/>
          <w:sz w:val="23"/>
          <w:szCs w:val="23"/>
        </w:rPr>
        <w:t xml:space="preserve"> </w:t>
      </w:r>
      <w:r>
        <w:rPr>
          <w:rFonts w:eastAsia="Times New Roman"/>
          <w:sz w:val="23"/>
          <w:szCs w:val="23"/>
        </w:rPr>
        <w:t>координации движений,</w:t>
      </w:r>
    </w:p>
    <w:p w:rsidR="00AB4DC0" w:rsidRDefault="00B03F8C">
      <w:pPr>
        <w:spacing w:line="230" w:lineRule="auto"/>
        <w:ind w:left="3"/>
        <w:rPr>
          <w:sz w:val="20"/>
          <w:szCs w:val="20"/>
        </w:rPr>
      </w:pPr>
      <w:r>
        <w:rPr>
          <w:rFonts w:eastAsia="Times New Roman"/>
          <w:sz w:val="24"/>
          <w:szCs w:val="24"/>
        </w:rPr>
        <w:t>силы, выносливости.</w:t>
      </w:r>
    </w:p>
    <w:p w:rsidR="00AB4DC0" w:rsidRDefault="00AB4DC0">
      <w:pPr>
        <w:spacing w:line="1" w:lineRule="exact"/>
        <w:rPr>
          <w:sz w:val="20"/>
          <w:szCs w:val="20"/>
        </w:rPr>
      </w:pPr>
    </w:p>
    <w:p w:rsidR="00AB4DC0" w:rsidRDefault="00B03F8C">
      <w:pPr>
        <w:ind w:left="463"/>
        <w:rPr>
          <w:sz w:val="20"/>
          <w:szCs w:val="20"/>
        </w:rPr>
      </w:pPr>
      <w:r>
        <w:rPr>
          <w:rFonts w:eastAsia="Times New Roman"/>
          <w:b/>
          <w:bCs/>
          <w:i/>
          <w:iCs/>
          <w:sz w:val="24"/>
          <w:szCs w:val="24"/>
        </w:rPr>
        <w:t xml:space="preserve">Лёгкая атлетика. </w:t>
      </w:r>
      <w:r>
        <w:rPr>
          <w:rFonts w:eastAsia="Times New Roman"/>
          <w:sz w:val="24"/>
          <w:szCs w:val="24"/>
        </w:rPr>
        <w:t>Развитие выносливости,</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быстроты,</w:t>
      </w:r>
      <w:r>
        <w:rPr>
          <w:rFonts w:eastAsia="Times New Roman"/>
          <w:b/>
          <w:bCs/>
          <w:i/>
          <w:iCs/>
          <w:sz w:val="24"/>
          <w:szCs w:val="24"/>
        </w:rPr>
        <w:t xml:space="preserve"> </w:t>
      </w:r>
      <w:r>
        <w:rPr>
          <w:rFonts w:eastAsia="Times New Roman"/>
          <w:sz w:val="24"/>
          <w:szCs w:val="24"/>
        </w:rPr>
        <w:t>координации движений.</w:t>
      </w:r>
    </w:p>
    <w:p w:rsidR="00AB4DC0" w:rsidRDefault="00B03F8C">
      <w:pPr>
        <w:ind w:left="463"/>
        <w:rPr>
          <w:sz w:val="20"/>
          <w:szCs w:val="20"/>
        </w:rPr>
      </w:pPr>
      <w:r>
        <w:rPr>
          <w:rFonts w:eastAsia="Times New Roman"/>
          <w:b/>
          <w:bCs/>
          <w:i/>
          <w:iCs/>
          <w:sz w:val="24"/>
          <w:szCs w:val="24"/>
        </w:rPr>
        <w:t xml:space="preserve">Лыжные гонки. </w:t>
      </w:r>
      <w:r>
        <w:rPr>
          <w:rFonts w:eastAsia="Times New Roman"/>
          <w:sz w:val="24"/>
          <w:szCs w:val="24"/>
        </w:rPr>
        <w:t>Развитие выносливости,</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координации движений,</w:t>
      </w:r>
      <w:r>
        <w:rPr>
          <w:rFonts w:eastAsia="Times New Roman"/>
          <w:b/>
          <w:bCs/>
          <w:i/>
          <w:iCs/>
          <w:sz w:val="24"/>
          <w:szCs w:val="24"/>
        </w:rPr>
        <w:t xml:space="preserve"> </w:t>
      </w:r>
      <w:r>
        <w:rPr>
          <w:rFonts w:eastAsia="Times New Roman"/>
          <w:sz w:val="24"/>
          <w:szCs w:val="24"/>
        </w:rPr>
        <w:t>быстроты.</w:t>
      </w:r>
    </w:p>
    <w:p w:rsidR="00AB4DC0" w:rsidRDefault="00B03F8C">
      <w:pPr>
        <w:ind w:left="463"/>
        <w:rPr>
          <w:sz w:val="20"/>
          <w:szCs w:val="20"/>
        </w:rPr>
      </w:pPr>
      <w:r>
        <w:rPr>
          <w:rFonts w:eastAsia="Times New Roman"/>
          <w:b/>
          <w:bCs/>
          <w:i/>
          <w:iCs/>
          <w:sz w:val="24"/>
          <w:szCs w:val="24"/>
        </w:rPr>
        <w:t xml:space="preserve">Баскетбол. </w:t>
      </w:r>
      <w:r>
        <w:rPr>
          <w:rFonts w:eastAsia="Times New Roman"/>
          <w:sz w:val="24"/>
          <w:szCs w:val="24"/>
        </w:rPr>
        <w:t>Развитие быстроты,</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выносливости,</w:t>
      </w:r>
      <w:r>
        <w:rPr>
          <w:rFonts w:eastAsia="Times New Roman"/>
          <w:b/>
          <w:bCs/>
          <w:i/>
          <w:iCs/>
          <w:sz w:val="24"/>
          <w:szCs w:val="24"/>
        </w:rPr>
        <w:t xml:space="preserve"> </w:t>
      </w:r>
      <w:r>
        <w:rPr>
          <w:rFonts w:eastAsia="Times New Roman"/>
          <w:sz w:val="24"/>
          <w:szCs w:val="24"/>
        </w:rPr>
        <w:t>координации движений.</w:t>
      </w:r>
    </w:p>
    <w:p w:rsidR="00AB4DC0" w:rsidRDefault="00B03F8C">
      <w:pPr>
        <w:ind w:left="463"/>
        <w:rPr>
          <w:sz w:val="20"/>
          <w:szCs w:val="20"/>
        </w:rPr>
      </w:pPr>
      <w:r>
        <w:rPr>
          <w:rFonts w:eastAsia="Times New Roman"/>
          <w:b/>
          <w:bCs/>
          <w:i/>
          <w:iCs/>
          <w:sz w:val="24"/>
          <w:szCs w:val="24"/>
        </w:rPr>
        <w:t xml:space="preserve">Футбол. </w:t>
      </w:r>
      <w:r>
        <w:rPr>
          <w:rFonts w:eastAsia="Times New Roman"/>
          <w:sz w:val="24"/>
          <w:szCs w:val="24"/>
        </w:rPr>
        <w:t>Развитие быстроты,</w:t>
      </w:r>
      <w:r>
        <w:rPr>
          <w:rFonts w:eastAsia="Times New Roman"/>
          <w:b/>
          <w:bCs/>
          <w:i/>
          <w:iCs/>
          <w:sz w:val="24"/>
          <w:szCs w:val="24"/>
        </w:rPr>
        <w:t xml:space="preserve"> </w:t>
      </w:r>
      <w:r>
        <w:rPr>
          <w:rFonts w:eastAsia="Times New Roman"/>
          <w:sz w:val="24"/>
          <w:szCs w:val="24"/>
        </w:rPr>
        <w:t>силы,</w:t>
      </w:r>
      <w:r>
        <w:rPr>
          <w:rFonts w:eastAsia="Times New Roman"/>
          <w:b/>
          <w:bCs/>
          <w:i/>
          <w:iCs/>
          <w:sz w:val="24"/>
          <w:szCs w:val="24"/>
        </w:rPr>
        <w:t xml:space="preserve"> </w:t>
      </w:r>
      <w:r>
        <w:rPr>
          <w:rFonts w:eastAsia="Times New Roman"/>
          <w:sz w:val="24"/>
          <w:szCs w:val="24"/>
        </w:rPr>
        <w:t>выносливости.</w:t>
      </w:r>
    </w:p>
    <w:p w:rsidR="00AB4DC0" w:rsidRDefault="00AB4DC0">
      <w:pPr>
        <w:spacing w:line="5" w:lineRule="exact"/>
        <w:rPr>
          <w:sz w:val="20"/>
          <w:szCs w:val="20"/>
        </w:rPr>
      </w:pPr>
    </w:p>
    <w:p w:rsidR="00AB4DC0" w:rsidRDefault="00B03F8C">
      <w:pPr>
        <w:ind w:right="-442"/>
        <w:jc w:val="center"/>
        <w:rPr>
          <w:sz w:val="20"/>
          <w:szCs w:val="20"/>
        </w:rPr>
      </w:pPr>
      <w:r>
        <w:rPr>
          <w:rFonts w:eastAsia="Times New Roman"/>
          <w:b/>
          <w:bCs/>
          <w:sz w:val="24"/>
          <w:szCs w:val="24"/>
        </w:rPr>
        <w:t>Основы безопасности жизнедеятельности</w:t>
      </w:r>
    </w:p>
    <w:p w:rsidR="00AB4DC0" w:rsidRDefault="00B03F8C">
      <w:pPr>
        <w:ind w:left="1863"/>
        <w:rPr>
          <w:sz w:val="20"/>
          <w:szCs w:val="20"/>
        </w:rPr>
      </w:pPr>
      <w:r>
        <w:rPr>
          <w:rFonts w:eastAsia="Times New Roman"/>
          <w:b/>
          <w:bCs/>
          <w:i/>
          <w:iCs/>
          <w:sz w:val="24"/>
          <w:szCs w:val="24"/>
        </w:rPr>
        <w:t>Основы безопасности личности, общества и государства</w:t>
      </w:r>
    </w:p>
    <w:p w:rsidR="00AB4DC0" w:rsidRDefault="00B03F8C">
      <w:pPr>
        <w:ind w:left="463"/>
        <w:rPr>
          <w:sz w:val="20"/>
          <w:szCs w:val="20"/>
        </w:rPr>
      </w:pPr>
      <w:r>
        <w:rPr>
          <w:rFonts w:eastAsia="Times New Roman"/>
          <w:b/>
          <w:bCs/>
          <w:sz w:val="24"/>
          <w:szCs w:val="24"/>
        </w:rPr>
        <w:t>Основы комплексной безопасности</w:t>
      </w:r>
    </w:p>
    <w:p w:rsidR="00AB4DC0" w:rsidRDefault="00B03F8C">
      <w:pPr>
        <w:spacing w:line="235" w:lineRule="auto"/>
        <w:ind w:left="463"/>
        <w:rPr>
          <w:sz w:val="20"/>
          <w:szCs w:val="20"/>
        </w:rPr>
      </w:pPr>
      <w:r>
        <w:rPr>
          <w:rFonts w:eastAsia="Times New Roman"/>
          <w:i/>
          <w:iCs/>
          <w:sz w:val="24"/>
          <w:szCs w:val="24"/>
        </w:rPr>
        <w:t xml:space="preserve">Обеспечение  личной  безопасности  в  повседневной  жизни.  </w:t>
      </w:r>
      <w:r>
        <w:rPr>
          <w:rFonts w:eastAsia="Times New Roman"/>
          <w:sz w:val="24"/>
          <w:szCs w:val="24"/>
        </w:rPr>
        <w:t>Пожарная  безопасность.</w:t>
      </w:r>
    </w:p>
    <w:p w:rsidR="00AB4DC0" w:rsidRDefault="00AB4DC0">
      <w:pPr>
        <w:spacing w:line="14" w:lineRule="exact"/>
        <w:rPr>
          <w:sz w:val="20"/>
          <w:szCs w:val="20"/>
        </w:rPr>
      </w:pPr>
    </w:p>
    <w:p w:rsidR="00AB4DC0" w:rsidRDefault="00B03F8C">
      <w:pPr>
        <w:spacing w:line="234" w:lineRule="auto"/>
        <w:ind w:left="3" w:right="20"/>
        <w:jc w:val="both"/>
        <w:rPr>
          <w:sz w:val="20"/>
          <w:szCs w:val="20"/>
        </w:rPr>
      </w:pPr>
      <w:r>
        <w:rPr>
          <w:rFonts w:eastAsia="Times New Roman"/>
          <w:sz w:val="24"/>
          <w:szCs w:val="24"/>
        </w:rPr>
        <w:t>Безопасность на дорогах. Безопасность в быту. Безопасность на водоёмах. Экология и безопасность. Опасные ситуации социального характера.</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i/>
          <w:iCs/>
          <w:sz w:val="24"/>
          <w:szCs w:val="24"/>
        </w:rPr>
        <w:t xml:space="preserve">Обеспечение безопасности при активном отдыхе в природных условиях. </w:t>
      </w:r>
      <w:r>
        <w:rPr>
          <w:rFonts w:eastAsia="Times New Roman"/>
          <w:sz w:val="24"/>
          <w:szCs w:val="24"/>
        </w:rPr>
        <w:t>Подготовка к</w:t>
      </w:r>
      <w:r>
        <w:rPr>
          <w:rFonts w:eastAsia="Times New Roman"/>
          <w:i/>
          <w:iCs/>
          <w:sz w:val="24"/>
          <w:szCs w:val="24"/>
        </w:rPr>
        <w:t xml:space="preserve"> </w:t>
      </w:r>
      <w:r>
        <w:rPr>
          <w:rFonts w:eastAsia="Times New Roman"/>
          <w:sz w:val="24"/>
          <w:szCs w:val="24"/>
        </w:rPr>
        <w:t>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AB4DC0" w:rsidRDefault="00AB4DC0">
      <w:pPr>
        <w:spacing w:line="14" w:lineRule="exact"/>
        <w:rPr>
          <w:sz w:val="20"/>
          <w:szCs w:val="20"/>
        </w:rPr>
      </w:pPr>
    </w:p>
    <w:p w:rsidR="00AB4DC0" w:rsidRDefault="00B03F8C">
      <w:pPr>
        <w:spacing w:line="236" w:lineRule="auto"/>
        <w:ind w:left="3" w:firstLine="454"/>
        <w:jc w:val="both"/>
        <w:rPr>
          <w:sz w:val="20"/>
          <w:szCs w:val="20"/>
        </w:rPr>
      </w:pPr>
      <w:r>
        <w:rPr>
          <w:rFonts w:eastAsia="Times New Roman"/>
          <w:i/>
          <w:iCs/>
          <w:sz w:val="24"/>
          <w:szCs w:val="24"/>
        </w:rPr>
        <w:t xml:space="preserve">Обеспечение личной безопасности при угрозе террористического акта. </w:t>
      </w:r>
      <w:r>
        <w:rPr>
          <w:rFonts w:eastAsia="Times New Roman"/>
          <w:sz w:val="24"/>
          <w:szCs w:val="24"/>
        </w:rPr>
        <w:t>Наиболее</w:t>
      </w:r>
      <w:r>
        <w:rPr>
          <w:rFonts w:eastAsia="Times New Roman"/>
          <w:i/>
          <w:iCs/>
          <w:sz w:val="24"/>
          <w:szCs w:val="24"/>
        </w:rPr>
        <w:t xml:space="preserve"> </w:t>
      </w:r>
      <w:r>
        <w:rPr>
          <w:rFonts w:eastAsia="Times New Roman"/>
          <w:sz w:val="24"/>
          <w:szCs w:val="24"/>
        </w:rPr>
        <w:t>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B4DC0" w:rsidRDefault="00AB4DC0">
      <w:pPr>
        <w:spacing w:line="14" w:lineRule="exact"/>
        <w:rPr>
          <w:sz w:val="20"/>
          <w:szCs w:val="20"/>
        </w:rPr>
      </w:pPr>
    </w:p>
    <w:p w:rsidR="00AB4DC0" w:rsidRDefault="00B03F8C">
      <w:pPr>
        <w:spacing w:line="237" w:lineRule="auto"/>
        <w:ind w:left="3" w:firstLine="454"/>
        <w:jc w:val="both"/>
        <w:rPr>
          <w:sz w:val="20"/>
          <w:szCs w:val="20"/>
        </w:rPr>
      </w:pPr>
      <w:r>
        <w:rPr>
          <w:rFonts w:eastAsia="Times New Roman"/>
          <w:i/>
          <w:iCs/>
          <w:sz w:val="24"/>
          <w:szCs w:val="24"/>
        </w:rPr>
        <w:t xml:space="preserve">Обеспечение безопасности в чрезвычайных ситуациях природного, техногенного и социального характера. </w:t>
      </w:r>
      <w:r>
        <w:rPr>
          <w:rFonts w:eastAsia="Times New Roman"/>
          <w:sz w:val="24"/>
          <w:szCs w:val="24"/>
        </w:rPr>
        <w:t>Чрезвычайные ситуации природного характера.</w:t>
      </w:r>
      <w:r>
        <w:rPr>
          <w:rFonts w:eastAsia="Times New Roman"/>
          <w:i/>
          <w:iCs/>
          <w:sz w:val="24"/>
          <w:szCs w:val="24"/>
        </w:rPr>
        <w:t xml:space="preserve"> </w:t>
      </w:r>
      <w:r>
        <w:rPr>
          <w:rFonts w:eastAsia="Times New Roman"/>
          <w:sz w:val="24"/>
          <w:szCs w:val="24"/>
        </w:rPr>
        <w:t>Чрезвычайные</w:t>
      </w:r>
      <w:r>
        <w:rPr>
          <w:rFonts w:eastAsia="Times New Roman"/>
          <w:i/>
          <w:iCs/>
          <w:sz w:val="24"/>
          <w:szCs w:val="24"/>
        </w:rPr>
        <w:t xml:space="preserve"> </w:t>
      </w:r>
      <w:r>
        <w:rPr>
          <w:rFonts w:eastAsia="Times New Roman"/>
          <w:sz w:val="24"/>
          <w:szCs w:val="24"/>
        </w:rPr>
        <w:t>ситуации техногенного характера. Современный комплекс проблем безопасности социального характера.</w:t>
      </w:r>
    </w:p>
    <w:p w:rsidR="00AB4DC0" w:rsidRDefault="00AB4DC0">
      <w:pPr>
        <w:spacing w:line="19" w:lineRule="exact"/>
        <w:rPr>
          <w:sz w:val="20"/>
          <w:szCs w:val="20"/>
        </w:rPr>
      </w:pPr>
    </w:p>
    <w:p w:rsidR="00AB4DC0" w:rsidRDefault="00B03F8C">
      <w:pPr>
        <w:spacing w:line="232" w:lineRule="auto"/>
        <w:ind w:left="463"/>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i/>
          <w:iCs/>
          <w:sz w:val="24"/>
          <w:szCs w:val="24"/>
        </w:rPr>
        <w:t xml:space="preserve">Организация защиты населения от чрезвычайных ситуаций. </w:t>
      </w:r>
      <w:r>
        <w:rPr>
          <w:rFonts w:eastAsia="Times New Roman"/>
          <w:sz w:val="24"/>
          <w:szCs w:val="24"/>
        </w:rPr>
        <w:t>Правовые основы</w:t>
      </w:r>
    </w:p>
    <w:p w:rsidR="00AB4DC0" w:rsidRDefault="00AB4DC0">
      <w:pPr>
        <w:spacing w:line="14" w:lineRule="exact"/>
        <w:rPr>
          <w:sz w:val="20"/>
          <w:szCs w:val="20"/>
        </w:rPr>
      </w:pPr>
    </w:p>
    <w:p w:rsidR="00AB4DC0" w:rsidRDefault="00B03F8C">
      <w:pPr>
        <w:spacing w:line="237" w:lineRule="auto"/>
        <w:ind w:left="3" w:right="20"/>
        <w:jc w:val="both"/>
        <w:rPr>
          <w:sz w:val="20"/>
          <w:szCs w:val="20"/>
        </w:rPr>
      </w:pPr>
      <w:r>
        <w:rPr>
          <w:rFonts w:eastAsia="Times New Roman"/>
          <w:sz w:val="24"/>
          <w:szCs w:val="24"/>
        </w:rPr>
        <w:t>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B4DC0" w:rsidRDefault="00AB4DC0">
      <w:pPr>
        <w:spacing w:line="19" w:lineRule="exact"/>
        <w:rPr>
          <w:sz w:val="20"/>
          <w:szCs w:val="20"/>
        </w:rPr>
      </w:pPr>
    </w:p>
    <w:p w:rsidR="00AB4DC0" w:rsidRDefault="00B03F8C">
      <w:pPr>
        <w:spacing w:line="232" w:lineRule="auto"/>
        <w:ind w:left="463" w:right="20"/>
        <w:rPr>
          <w:sz w:val="20"/>
          <w:szCs w:val="20"/>
        </w:rPr>
      </w:pPr>
      <w:r>
        <w:rPr>
          <w:rFonts w:eastAsia="Times New Roman"/>
          <w:b/>
          <w:bCs/>
          <w:sz w:val="24"/>
          <w:szCs w:val="24"/>
        </w:rPr>
        <w:t xml:space="preserve">Основы противодействия терроризму и экстремизму в Российской Федерации </w:t>
      </w:r>
      <w:r>
        <w:rPr>
          <w:rFonts w:eastAsia="Times New Roman"/>
          <w:i/>
          <w:iCs/>
          <w:sz w:val="24"/>
          <w:szCs w:val="24"/>
        </w:rPr>
        <w:t xml:space="preserve">Экстремизм и терроризм </w:t>
      </w:r>
      <w:r>
        <w:rPr>
          <w:rFonts w:eastAsia="Times New Roman"/>
          <w:sz w:val="24"/>
          <w:szCs w:val="24"/>
        </w:rPr>
        <w:t>—</w:t>
      </w:r>
      <w:r>
        <w:rPr>
          <w:rFonts w:eastAsia="Times New Roman"/>
          <w:i/>
          <w:iCs/>
          <w:sz w:val="24"/>
          <w:szCs w:val="24"/>
        </w:rPr>
        <w:t xml:space="preserve"> чрезвычайные опасности для общества и государства.</w:t>
      </w:r>
    </w:p>
    <w:p w:rsidR="00AB4DC0" w:rsidRDefault="00AB4DC0">
      <w:pPr>
        <w:spacing w:line="14" w:lineRule="exact"/>
        <w:rPr>
          <w:sz w:val="20"/>
          <w:szCs w:val="20"/>
        </w:rPr>
      </w:pPr>
    </w:p>
    <w:p w:rsidR="00AB4DC0" w:rsidRDefault="00B03F8C">
      <w:pPr>
        <w:spacing w:line="234" w:lineRule="auto"/>
        <w:ind w:left="3" w:right="20"/>
        <w:rPr>
          <w:sz w:val="20"/>
          <w:szCs w:val="20"/>
        </w:rPr>
      </w:pPr>
      <w:r>
        <w:rPr>
          <w:rFonts w:eastAsia="Times New Roman"/>
          <w:sz w:val="24"/>
          <w:szCs w:val="24"/>
        </w:rPr>
        <w:t>Основные причины возникновения терроризма и экстремизма. Противодействие терроризму в мировом сообществе.</w:t>
      </w:r>
    </w:p>
    <w:p w:rsidR="00AB4DC0" w:rsidRDefault="00AB4DC0">
      <w:pPr>
        <w:spacing w:line="2" w:lineRule="exact"/>
        <w:rPr>
          <w:sz w:val="20"/>
          <w:szCs w:val="20"/>
        </w:rPr>
      </w:pPr>
    </w:p>
    <w:p w:rsidR="00AB4DC0" w:rsidRDefault="00B03F8C">
      <w:pPr>
        <w:ind w:left="463"/>
        <w:rPr>
          <w:sz w:val="20"/>
          <w:szCs w:val="20"/>
        </w:rPr>
      </w:pPr>
      <w:r>
        <w:rPr>
          <w:rFonts w:eastAsia="Times New Roman"/>
          <w:i/>
          <w:iCs/>
          <w:sz w:val="24"/>
          <w:szCs w:val="24"/>
        </w:rPr>
        <w:t>Нормативно-правовая база противодействия терроризму, экстремизму и наркотизму</w:t>
      </w:r>
    </w:p>
    <w:p w:rsidR="00AB4DC0" w:rsidRDefault="00AB4DC0">
      <w:pPr>
        <w:spacing w:line="12" w:lineRule="exact"/>
        <w:rPr>
          <w:sz w:val="20"/>
          <w:szCs w:val="20"/>
        </w:rPr>
      </w:pPr>
    </w:p>
    <w:p w:rsidR="00AB4DC0" w:rsidRDefault="00B03F8C" w:rsidP="00B03F8C">
      <w:pPr>
        <w:numPr>
          <w:ilvl w:val="0"/>
          <w:numId w:val="212"/>
        </w:numPr>
        <w:tabs>
          <w:tab w:val="left" w:pos="257"/>
        </w:tabs>
        <w:spacing w:line="238" w:lineRule="auto"/>
        <w:ind w:left="3" w:hanging="3"/>
        <w:jc w:val="both"/>
        <w:rPr>
          <w:rFonts w:eastAsia="Times New Roman"/>
          <w:i/>
          <w:iCs/>
          <w:sz w:val="24"/>
          <w:szCs w:val="24"/>
        </w:rPr>
      </w:pPr>
      <w:r>
        <w:rPr>
          <w:rFonts w:eastAsia="Times New Roman"/>
          <w:i/>
          <w:iCs/>
          <w:sz w:val="24"/>
          <w:szCs w:val="24"/>
        </w:rPr>
        <w:t xml:space="preserve">Российской Федерации. </w:t>
      </w:r>
      <w:r>
        <w:rPr>
          <w:rFonts w:eastAsia="Times New Roman"/>
          <w:sz w:val="24"/>
          <w:szCs w:val="24"/>
        </w:rPr>
        <w:t>Положения Конституции Российской Федерации.</w:t>
      </w:r>
      <w:r>
        <w:rPr>
          <w:rFonts w:eastAsia="Times New Roman"/>
          <w:i/>
          <w:iCs/>
          <w:sz w:val="24"/>
          <w:szCs w:val="24"/>
        </w:rPr>
        <w:t xml:space="preserve"> </w:t>
      </w:r>
      <w:r>
        <w:rPr>
          <w:rFonts w:eastAsia="Times New Roman"/>
          <w:sz w:val="24"/>
          <w:szCs w:val="24"/>
        </w:rPr>
        <w:t>Стратегия</w:t>
      </w:r>
      <w:r>
        <w:rPr>
          <w:rFonts w:eastAsia="Times New Roman"/>
          <w:i/>
          <w:iCs/>
          <w:sz w:val="24"/>
          <w:szCs w:val="24"/>
        </w:rPr>
        <w:t xml:space="preserve"> </w:t>
      </w:r>
      <w:r>
        <w:rPr>
          <w:rFonts w:eastAsia="Times New Roman"/>
          <w:sz w:val="24"/>
          <w:szCs w:val="24"/>
        </w:rPr>
        <w:t>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AB4DC0" w:rsidRDefault="00AB4DC0">
      <w:pPr>
        <w:spacing w:line="16" w:lineRule="exact"/>
        <w:rPr>
          <w:rFonts w:eastAsia="Times New Roman"/>
          <w:i/>
          <w:iCs/>
          <w:sz w:val="24"/>
          <w:szCs w:val="24"/>
        </w:rPr>
      </w:pPr>
    </w:p>
    <w:p w:rsidR="00AB4DC0" w:rsidRDefault="00B03F8C">
      <w:pPr>
        <w:spacing w:line="237" w:lineRule="auto"/>
        <w:ind w:left="3" w:firstLine="454"/>
        <w:jc w:val="both"/>
        <w:rPr>
          <w:rFonts w:eastAsia="Times New Roman"/>
          <w:i/>
          <w:iCs/>
          <w:sz w:val="24"/>
          <w:szCs w:val="24"/>
        </w:rPr>
      </w:pPr>
      <w:r>
        <w:rPr>
          <w:rFonts w:eastAsia="Times New Roman"/>
          <w:i/>
          <w:iCs/>
          <w:sz w:val="24"/>
          <w:szCs w:val="24"/>
        </w:rPr>
        <w:t xml:space="preserve">Организационные основы системы противодействия терроризму и экстремизму в Российской Федерации. </w:t>
      </w:r>
      <w:r>
        <w:rPr>
          <w:rFonts w:eastAsia="Times New Roman"/>
          <w:sz w:val="24"/>
          <w:szCs w:val="24"/>
        </w:rPr>
        <w:t>Роль правоохранительных органов и силовых структур в борьбе с</w:t>
      </w:r>
      <w:r>
        <w:rPr>
          <w:rFonts w:eastAsia="Times New Roman"/>
          <w:i/>
          <w:iCs/>
          <w:sz w:val="24"/>
          <w:szCs w:val="24"/>
        </w:rPr>
        <w:t xml:space="preserve"> </w:t>
      </w:r>
      <w:r>
        <w:rPr>
          <w:rFonts w:eastAsia="Times New Roman"/>
          <w:sz w:val="24"/>
          <w:szCs w:val="24"/>
        </w:rPr>
        <w:t>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AB4DC0" w:rsidRDefault="00AB4DC0">
      <w:pPr>
        <w:sectPr w:rsidR="00AB4DC0">
          <w:pgSz w:w="11900" w:h="16838"/>
          <w:pgMar w:top="1125" w:right="1126" w:bottom="799" w:left="1277" w:header="0" w:footer="0" w:gutter="0"/>
          <w:cols w:space="720" w:equalWidth="0">
            <w:col w:w="9503"/>
          </w:cols>
        </w:sectPr>
      </w:pPr>
    </w:p>
    <w:p w:rsidR="00AB4DC0" w:rsidRDefault="00B03F8C">
      <w:pPr>
        <w:tabs>
          <w:tab w:val="left" w:pos="9002"/>
        </w:tabs>
        <w:ind w:left="463"/>
        <w:rPr>
          <w:sz w:val="20"/>
          <w:szCs w:val="20"/>
        </w:rPr>
      </w:pPr>
      <w:r>
        <w:rPr>
          <w:rFonts w:eastAsia="Times New Roman"/>
          <w:i/>
          <w:iCs/>
          <w:sz w:val="24"/>
          <w:szCs w:val="24"/>
        </w:rPr>
        <w:lastRenderedPageBreak/>
        <w:t>Духовно-нравственные  основы  противодействия  терроризму  и  экстремизму.</w:t>
      </w:r>
      <w:r>
        <w:rPr>
          <w:sz w:val="20"/>
          <w:szCs w:val="20"/>
        </w:rPr>
        <w:tab/>
      </w:r>
      <w:r>
        <w:rPr>
          <w:rFonts w:eastAsia="Times New Roman"/>
          <w:sz w:val="23"/>
          <w:szCs w:val="23"/>
        </w:rPr>
        <w:t>Роль</w:t>
      </w:r>
    </w:p>
    <w:p w:rsidR="00AB4DC0" w:rsidRDefault="00AB4DC0">
      <w:pPr>
        <w:spacing w:line="12" w:lineRule="exact"/>
        <w:rPr>
          <w:sz w:val="20"/>
          <w:szCs w:val="20"/>
        </w:rPr>
      </w:pPr>
    </w:p>
    <w:p w:rsidR="00AB4DC0" w:rsidRDefault="00B03F8C">
      <w:pPr>
        <w:spacing w:line="234" w:lineRule="auto"/>
        <w:ind w:left="3" w:right="20"/>
        <w:rPr>
          <w:sz w:val="20"/>
          <w:szCs w:val="20"/>
        </w:rPr>
      </w:pPr>
      <w:r>
        <w:rPr>
          <w:rFonts w:eastAsia="Times New Roman"/>
          <w:sz w:val="24"/>
          <w:szCs w:val="24"/>
        </w:rPr>
        <w:t>нравственной позиции и выработка личных качеств в формировании антитеррористического поведения.</w:t>
      </w:r>
    </w:p>
    <w:p w:rsidR="00AB4DC0" w:rsidRDefault="00AB4DC0">
      <w:pPr>
        <w:spacing w:line="14" w:lineRule="exact"/>
        <w:rPr>
          <w:sz w:val="20"/>
          <w:szCs w:val="20"/>
        </w:rPr>
      </w:pPr>
    </w:p>
    <w:p w:rsidR="00AB4DC0" w:rsidRDefault="00B03F8C">
      <w:pPr>
        <w:spacing w:line="234" w:lineRule="auto"/>
        <w:ind w:left="3" w:firstLine="454"/>
        <w:rPr>
          <w:sz w:val="20"/>
          <w:szCs w:val="20"/>
        </w:rPr>
      </w:pPr>
      <w:r>
        <w:rPr>
          <w:rFonts w:eastAsia="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Профилактика террористической деятельности.</w:t>
      </w:r>
    </w:p>
    <w:p w:rsidR="00AB4DC0" w:rsidRDefault="00B03F8C">
      <w:pPr>
        <w:ind w:left="463"/>
        <w:rPr>
          <w:sz w:val="20"/>
          <w:szCs w:val="20"/>
        </w:rPr>
      </w:pPr>
      <w:r>
        <w:rPr>
          <w:rFonts w:eastAsia="Times New Roman"/>
          <w:i/>
          <w:iCs/>
          <w:sz w:val="24"/>
          <w:szCs w:val="24"/>
        </w:rPr>
        <w:t>Ответственность несовершеннолетних за антиобщественное поведение и за участие</w:t>
      </w:r>
    </w:p>
    <w:p w:rsidR="00AB4DC0" w:rsidRDefault="00AB4DC0">
      <w:pPr>
        <w:spacing w:line="12" w:lineRule="exact"/>
        <w:rPr>
          <w:sz w:val="20"/>
          <w:szCs w:val="20"/>
        </w:rPr>
      </w:pPr>
    </w:p>
    <w:p w:rsidR="00AB4DC0" w:rsidRDefault="00B03F8C" w:rsidP="00B03F8C">
      <w:pPr>
        <w:numPr>
          <w:ilvl w:val="0"/>
          <w:numId w:val="213"/>
        </w:numPr>
        <w:tabs>
          <w:tab w:val="left" w:pos="250"/>
        </w:tabs>
        <w:spacing w:line="236" w:lineRule="auto"/>
        <w:ind w:left="3" w:hanging="3"/>
        <w:jc w:val="both"/>
        <w:rPr>
          <w:rFonts w:eastAsia="Times New Roman"/>
          <w:i/>
          <w:iCs/>
          <w:sz w:val="24"/>
          <w:szCs w:val="24"/>
        </w:rPr>
      </w:pPr>
      <w:r>
        <w:rPr>
          <w:rFonts w:eastAsia="Times New Roman"/>
          <w:i/>
          <w:iCs/>
          <w:sz w:val="24"/>
          <w:szCs w:val="24"/>
        </w:rPr>
        <w:t xml:space="preserve">террористической и экстремистской деятельности. </w:t>
      </w:r>
      <w:r>
        <w:rPr>
          <w:rFonts w:eastAsia="Times New Roman"/>
          <w:sz w:val="24"/>
          <w:szCs w:val="24"/>
        </w:rPr>
        <w:t>Уголовный кодекс Российской</w:t>
      </w:r>
      <w:r>
        <w:rPr>
          <w:rFonts w:eastAsia="Times New Roman"/>
          <w:i/>
          <w:iCs/>
          <w:sz w:val="24"/>
          <w:szCs w:val="24"/>
        </w:rPr>
        <w:t xml:space="preserve"> </w:t>
      </w:r>
      <w:r>
        <w:rPr>
          <w:rFonts w:eastAsia="Times New Roman"/>
          <w:sz w:val="24"/>
          <w:szCs w:val="24"/>
        </w:rPr>
        <w:t>Федерации об ответственности за антиобщественное поведение, участие в террористической и экстремистской деятельности.</w:t>
      </w:r>
    </w:p>
    <w:p w:rsidR="00AB4DC0" w:rsidRDefault="00AB4DC0">
      <w:pPr>
        <w:spacing w:line="1" w:lineRule="exact"/>
        <w:rPr>
          <w:rFonts w:eastAsia="Times New Roman"/>
          <w:i/>
          <w:iCs/>
          <w:sz w:val="24"/>
          <w:szCs w:val="24"/>
        </w:rPr>
      </w:pPr>
    </w:p>
    <w:p w:rsidR="00AB4DC0" w:rsidRDefault="00B03F8C">
      <w:pPr>
        <w:ind w:left="463"/>
        <w:rPr>
          <w:rFonts w:eastAsia="Times New Roman"/>
          <w:i/>
          <w:iCs/>
          <w:sz w:val="24"/>
          <w:szCs w:val="24"/>
        </w:rPr>
      </w:pPr>
      <w:r>
        <w:rPr>
          <w:rFonts w:eastAsia="Times New Roman"/>
          <w:sz w:val="24"/>
          <w:szCs w:val="24"/>
        </w:rPr>
        <w:t>Наказание за участие в террористической и экстремистской деятельности.</w:t>
      </w:r>
    </w:p>
    <w:p w:rsidR="00AB4DC0" w:rsidRDefault="00AB4DC0">
      <w:pPr>
        <w:spacing w:line="12"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Обеспечение личной безопасности при угрозе террористического акта. </w:t>
      </w:r>
      <w:r>
        <w:rPr>
          <w:rFonts w:eastAsia="Times New Roman"/>
          <w:sz w:val="24"/>
          <w:szCs w:val="24"/>
        </w:rPr>
        <w:t>Взрывы в</w:t>
      </w:r>
      <w:r>
        <w:rPr>
          <w:rFonts w:eastAsia="Times New Roman"/>
          <w:i/>
          <w:iCs/>
          <w:sz w:val="24"/>
          <w:szCs w:val="24"/>
        </w:rPr>
        <w:t xml:space="preserve"> </w:t>
      </w:r>
      <w:r>
        <w:rPr>
          <w:rFonts w:eastAsia="Times New Roman"/>
          <w:sz w:val="24"/>
          <w:szCs w:val="24"/>
        </w:rPr>
        <w:t>местах массового скопления людей.</w:t>
      </w:r>
    </w:p>
    <w:p w:rsidR="00AB4DC0" w:rsidRDefault="00AB4DC0">
      <w:pPr>
        <w:spacing w:line="13" w:lineRule="exact"/>
        <w:rPr>
          <w:rFonts w:eastAsia="Times New Roman"/>
          <w:i/>
          <w:iCs/>
          <w:sz w:val="24"/>
          <w:szCs w:val="24"/>
        </w:rPr>
      </w:pPr>
    </w:p>
    <w:p w:rsidR="00AB4DC0" w:rsidRDefault="00B03F8C">
      <w:pPr>
        <w:spacing w:line="234" w:lineRule="auto"/>
        <w:ind w:left="3" w:right="20" w:firstLine="454"/>
        <w:rPr>
          <w:rFonts w:eastAsia="Times New Roman"/>
          <w:i/>
          <w:iCs/>
          <w:sz w:val="24"/>
          <w:szCs w:val="24"/>
        </w:rPr>
      </w:pPr>
      <w:r>
        <w:rPr>
          <w:rFonts w:eastAsia="Times New Roman"/>
          <w:sz w:val="24"/>
          <w:szCs w:val="24"/>
        </w:rPr>
        <w:t>Захват воздушных и морских судов, автомашин и других транспортных средств и удерживание в них заложников.</w:t>
      </w:r>
    </w:p>
    <w:p w:rsidR="00AB4DC0" w:rsidRDefault="00AB4DC0">
      <w:pPr>
        <w:spacing w:line="13" w:lineRule="exact"/>
        <w:rPr>
          <w:rFonts w:eastAsia="Times New Roman"/>
          <w:i/>
          <w:iCs/>
          <w:sz w:val="24"/>
          <w:szCs w:val="24"/>
        </w:rPr>
      </w:pPr>
    </w:p>
    <w:p w:rsidR="00AB4DC0" w:rsidRDefault="00B03F8C">
      <w:pPr>
        <w:spacing w:line="250" w:lineRule="auto"/>
        <w:ind w:left="463" w:right="3260"/>
        <w:rPr>
          <w:rFonts w:eastAsia="Times New Roman"/>
          <w:i/>
          <w:iCs/>
          <w:sz w:val="24"/>
          <w:szCs w:val="24"/>
        </w:rPr>
      </w:pPr>
      <w:r>
        <w:rPr>
          <w:rFonts w:eastAsia="Times New Roman"/>
          <w:sz w:val="23"/>
          <w:szCs w:val="23"/>
        </w:rPr>
        <w:t>Правила поведения при возможной опасности взрыва. Правила безопасного поведения, если взрыв произошёл.</w:t>
      </w:r>
    </w:p>
    <w:p w:rsidR="00AB4DC0" w:rsidRDefault="00AB4DC0">
      <w:pPr>
        <w:spacing w:line="1" w:lineRule="exact"/>
        <w:rPr>
          <w:rFonts w:eastAsia="Times New Roman"/>
          <w:i/>
          <w:iCs/>
          <w:sz w:val="24"/>
          <w:szCs w:val="24"/>
        </w:rPr>
      </w:pPr>
    </w:p>
    <w:p w:rsidR="00AB4DC0" w:rsidRDefault="00B03F8C">
      <w:pPr>
        <w:spacing w:line="234" w:lineRule="auto"/>
        <w:ind w:left="463" w:right="2240"/>
        <w:rPr>
          <w:rFonts w:eastAsia="Times New Roman"/>
          <w:i/>
          <w:iCs/>
          <w:sz w:val="24"/>
          <w:szCs w:val="24"/>
        </w:rPr>
      </w:pPr>
      <w:r>
        <w:rPr>
          <w:rFonts w:eastAsia="Times New Roman"/>
          <w:sz w:val="24"/>
          <w:szCs w:val="24"/>
        </w:rPr>
        <w:t>Меры безопасности в случае похищения или захвата в заложники. Обеспечение безопасности при захвате самолёта.</w:t>
      </w:r>
    </w:p>
    <w:p w:rsidR="00AB4DC0" w:rsidRDefault="00AB4DC0">
      <w:pPr>
        <w:spacing w:line="1" w:lineRule="exact"/>
        <w:rPr>
          <w:rFonts w:eastAsia="Times New Roman"/>
          <w:i/>
          <w:iCs/>
          <w:sz w:val="24"/>
          <w:szCs w:val="24"/>
        </w:rPr>
      </w:pPr>
    </w:p>
    <w:p w:rsidR="00AB4DC0" w:rsidRDefault="00B03F8C">
      <w:pPr>
        <w:ind w:left="463"/>
        <w:rPr>
          <w:rFonts w:eastAsia="Times New Roman"/>
          <w:i/>
          <w:iCs/>
          <w:sz w:val="24"/>
          <w:szCs w:val="24"/>
        </w:rPr>
      </w:pPr>
      <w:r>
        <w:rPr>
          <w:rFonts w:eastAsia="Times New Roman"/>
          <w:sz w:val="24"/>
          <w:szCs w:val="24"/>
        </w:rPr>
        <w:t>Правила поведения при перестрелке.</w:t>
      </w:r>
    </w:p>
    <w:p w:rsidR="00AB4DC0" w:rsidRDefault="00AB4DC0">
      <w:pPr>
        <w:spacing w:line="17" w:lineRule="exact"/>
        <w:rPr>
          <w:rFonts w:eastAsia="Times New Roman"/>
          <w:i/>
          <w:iCs/>
          <w:sz w:val="24"/>
          <w:szCs w:val="24"/>
        </w:rPr>
      </w:pPr>
    </w:p>
    <w:p w:rsidR="00AB4DC0" w:rsidRDefault="00B03F8C">
      <w:pPr>
        <w:spacing w:line="235" w:lineRule="auto"/>
        <w:ind w:left="463" w:firstLine="1582"/>
        <w:rPr>
          <w:rFonts w:eastAsia="Times New Roman"/>
          <w:i/>
          <w:iCs/>
          <w:sz w:val="24"/>
          <w:szCs w:val="24"/>
        </w:rPr>
      </w:pPr>
      <w:r>
        <w:rPr>
          <w:rFonts w:eastAsia="Times New Roman"/>
          <w:b/>
          <w:bCs/>
          <w:i/>
          <w:iCs/>
          <w:sz w:val="24"/>
          <w:szCs w:val="24"/>
        </w:rPr>
        <w:t xml:space="preserve">Основы медицинских знаний и здорового образа жизни </w:t>
      </w:r>
      <w:r>
        <w:rPr>
          <w:rFonts w:eastAsia="Times New Roman"/>
          <w:b/>
          <w:bCs/>
          <w:sz w:val="24"/>
          <w:szCs w:val="24"/>
        </w:rPr>
        <w:t xml:space="preserve">Основы здорового образа жизни </w:t>
      </w:r>
      <w:r>
        <w:rPr>
          <w:rFonts w:eastAsia="Times New Roman"/>
          <w:i/>
          <w:iCs/>
          <w:sz w:val="24"/>
          <w:szCs w:val="24"/>
        </w:rPr>
        <w:t xml:space="preserve">Здоровый образ жизни и его составляющие. </w:t>
      </w:r>
      <w:r>
        <w:rPr>
          <w:rFonts w:eastAsia="Times New Roman"/>
          <w:sz w:val="24"/>
          <w:szCs w:val="24"/>
        </w:rPr>
        <w:t>Основные понятия о здоровье и здоровом</w:t>
      </w:r>
    </w:p>
    <w:p w:rsidR="00AB4DC0" w:rsidRDefault="00B03F8C">
      <w:pPr>
        <w:ind w:left="3"/>
        <w:rPr>
          <w:rFonts w:eastAsia="Times New Roman"/>
          <w:i/>
          <w:iCs/>
          <w:sz w:val="24"/>
          <w:szCs w:val="24"/>
        </w:rPr>
      </w:pPr>
      <w:r>
        <w:rPr>
          <w:rFonts w:eastAsia="Times New Roman"/>
          <w:sz w:val="24"/>
          <w:szCs w:val="24"/>
        </w:rPr>
        <w:t>образе жизни. Составляющие здорового образа жизни.</w:t>
      </w:r>
    </w:p>
    <w:p w:rsidR="00AB4DC0" w:rsidRDefault="00AB4DC0">
      <w:pPr>
        <w:spacing w:line="12"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Факторы, разрушающие здоровье. </w:t>
      </w:r>
      <w:r>
        <w:rPr>
          <w:rFonts w:eastAsia="Times New Roman"/>
          <w:sz w:val="24"/>
          <w:szCs w:val="24"/>
        </w:rPr>
        <w:t>Вредные привычки и их влияние на здоровье.</w:t>
      </w:r>
      <w:r>
        <w:rPr>
          <w:rFonts w:eastAsia="Times New Roman"/>
          <w:i/>
          <w:iCs/>
          <w:sz w:val="24"/>
          <w:szCs w:val="24"/>
        </w:rPr>
        <w:t xml:space="preserve"> </w:t>
      </w:r>
      <w:r>
        <w:rPr>
          <w:rFonts w:eastAsia="Times New Roman"/>
          <w:sz w:val="24"/>
          <w:szCs w:val="24"/>
        </w:rPr>
        <w:t>Ранние половые связи и их отрицательные последствия для здоровья человека.</w:t>
      </w:r>
    </w:p>
    <w:p w:rsidR="00AB4DC0" w:rsidRDefault="00AB4DC0">
      <w:pPr>
        <w:spacing w:line="1" w:lineRule="exact"/>
        <w:rPr>
          <w:rFonts w:eastAsia="Times New Roman"/>
          <w:i/>
          <w:iCs/>
          <w:sz w:val="24"/>
          <w:szCs w:val="24"/>
        </w:rPr>
      </w:pPr>
    </w:p>
    <w:p w:rsidR="00AB4DC0" w:rsidRDefault="00B03F8C">
      <w:pPr>
        <w:ind w:left="463"/>
        <w:rPr>
          <w:rFonts w:eastAsia="Times New Roman"/>
          <w:i/>
          <w:iCs/>
          <w:sz w:val="24"/>
          <w:szCs w:val="24"/>
        </w:rPr>
      </w:pPr>
      <w:r>
        <w:rPr>
          <w:rFonts w:eastAsia="Times New Roman"/>
          <w:i/>
          <w:iCs/>
          <w:sz w:val="24"/>
          <w:szCs w:val="24"/>
        </w:rPr>
        <w:t xml:space="preserve">Правовые аспекты взаимоотношения полов. </w:t>
      </w:r>
      <w:r>
        <w:rPr>
          <w:rFonts w:eastAsia="Times New Roman"/>
          <w:sz w:val="24"/>
          <w:szCs w:val="24"/>
        </w:rPr>
        <w:t>Семья в современном обществе.</w:t>
      </w:r>
    </w:p>
    <w:p w:rsidR="00AB4DC0" w:rsidRDefault="00AB4DC0">
      <w:pPr>
        <w:spacing w:line="4" w:lineRule="exact"/>
        <w:rPr>
          <w:rFonts w:eastAsia="Times New Roman"/>
          <w:i/>
          <w:iCs/>
          <w:sz w:val="24"/>
          <w:szCs w:val="24"/>
        </w:rPr>
      </w:pPr>
    </w:p>
    <w:p w:rsidR="00AB4DC0" w:rsidRDefault="00B03F8C">
      <w:pPr>
        <w:ind w:left="463"/>
        <w:rPr>
          <w:rFonts w:eastAsia="Times New Roman"/>
          <w:i/>
          <w:iCs/>
          <w:sz w:val="24"/>
          <w:szCs w:val="24"/>
        </w:rPr>
      </w:pPr>
      <w:r>
        <w:rPr>
          <w:rFonts w:eastAsia="Times New Roman"/>
          <w:b/>
          <w:bCs/>
          <w:sz w:val="24"/>
          <w:szCs w:val="24"/>
        </w:rPr>
        <w:t>Основы медицинских знаний и оказание первой медицинской помощи</w:t>
      </w:r>
    </w:p>
    <w:p w:rsidR="00AB4DC0" w:rsidRDefault="00AB4DC0">
      <w:pPr>
        <w:spacing w:line="7"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Оказание первой медицинской помощи. </w:t>
      </w:r>
      <w:r>
        <w:rPr>
          <w:rFonts w:eastAsia="Times New Roman"/>
          <w:sz w:val="24"/>
          <w:szCs w:val="24"/>
        </w:rPr>
        <w:t>Первая медицинская помощь и правила её</w:t>
      </w:r>
      <w:r>
        <w:rPr>
          <w:rFonts w:eastAsia="Times New Roman"/>
          <w:i/>
          <w:iCs/>
          <w:sz w:val="24"/>
          <w:szCs w:val="24"/>
        </w:rPr>
        <w:t xml:space="preserve"> </w:t>
      </w:r>
      <w:r>
        <w:rPr>
          <w:rFonts w:eastAsia="Times New Roman"/>
          <w:sz w:val="24"/>
          <w:szCs w:val="24"/>
        </w:rPr>
        <w:t>оказания.</w:t>
      </w:r>
    </w:p>
    <w:p w:rsidR="00AB4DC0" w:rsidRDefault="00AB4DC0">
      <w:pPr>
        <w:spacing w:line="14"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Первая медицинская помощь при неотложных состояниях. </w:t>
      </w:r>
      <w:r>
        <w:rPr>
          <w:rFonts w:eastAsia="Times New Roman"/>
          <w:sz w:val="24"/>
          <w:szCs w:val="24"/>
        </w:rPr>
        <w:t>Правила оказания первой</w:t>
      </w:r>
      <w:r>
        <w:rPr>
          <w:rFonts w:eastAsia="Times New Roman"/>
          <w:i/>
          <w:iCs/>
          <w:sz w:val="24"/>
          <w:szCs w:val="24"/>
        </w:rPr>
        <w:t xml:space="preserve"> </w:t>
      </w:r>
      <w:r>
        <w:rPr>
          <w:rFonts w:eastAsia="Times New Roman"/>
          <w:sz w:val="24"/>
          <w:szCs w:val="24"/>
        </w:rPr>
        <w:t>медицинской помощи при неотложных состояниях.</w:t>
      </w:r>
    </w:p>
    <w:p w:rsidR="00AB4DC0" w:rsidRDefault="00AB4DC0">
      <w:pPr>
        <w:spacing w:line="13" w:lineRule="exact"/>
        <w:rPr>
          <w:rFonts w:eastAsia="Times New Roman"/>
          <w:i/>
          <w:iCs/>
          <w:sz w:val="24"/>
          <w:szCs w:val="24"/>
        </w:rPr>
      </w:pPr>
    </w:p>
    <w:p w:rsidR="00AB4DC0" w:rsidRDefault="00B03F8C">
      <w:pPr>
        <w:spacing w:line="234" w:lineRule="auto"/>
        <w:ind w:left="3" w:firstLine="454"/>
        <w:rPr>
          <w:rFonts w:eastAsia="Times New Roman"/>
          <w:i/>
          <w:iCs/>
          <w:sz w:val="24"/>
          <w:szCs w:val="24"/>
        </w:rPr>
      </w:pPr>
      <w:r>
        <w:rPr>
          <w:rFonts w:eastAsia="Times New Roman"/>
          <w:i/>
          <w:iCs/>
          <w:sz w:val="24"/>
          <w:szCs w:val="24"/>
        </w:rPr>
        <w:t xml:space="preserve">Первая медицинская помощь при массовых поражениях. </w:t>
      </w:r>
      <w:r>
        <w:rPr>
          <w:rFonts w:eastAsia="Times New Roman"/>
          <w:sz w:val="24"/>
          <w:szCs w:val="24"/>
        </w:rPr>
        <w:t>Комплекс простейших</w:t>
      </w:r>
      <w:r>
        <w:rPr>
          <w:rFonts w:eastAsia="Times New Roman"/>
          <w:i/>
          <w:iCs/>
          <w:sz w:val="24"/>
          <w:szCs w:val="24"/>
        </w:rPr>
        <w:t xml:space="preserve"> </w:t>
      </w:r>
      <w:r>
        <w:rPr>
          <w:rFonts w:eastAsia="Times New Roman"/>
          <w:sz w:val="24"/>
          <w:szCs w:val="24"/>
        </w:rPr>
        <w:t>мероприятий по оказанию первой медицинской помощи при массовых поражениях.</w:t>
      </w:r>
    </w:p>
    <w:p w:rsidR="00AB4DC0" w:rsidRDefault="00AB4DC0">
      <w:pPr>
        <w:spacing w:line="6" w:lineRule="exact"/>
        <w:rPr>
          <w:sz w:val="20"/>
          <w:szCs w:val="20"/>
        </w:rPr>
      </w:pPr>
    </w:p>
    <w:p w:rsidR="00AB4DC0" w:rsidRDefault="00B03F8C">
      <w:pPr>
        <w:ind w:left="463"/>
        <w:rPr>
          <w:sz w:val="20"/>
          <w:szCs w:val="20"/>
        </w:rPr>
      </w:pPr>
      <w:r>
        <w:rPr>
          <w:rFonts w:eastAsia="Times New Roman"/>
          <w:b/>
          <w:bCs/>
          <w:sz w:val="24"/>
          <w:szCs w:val="24"/>
        </w:rPr>
        <w:t>Содержание учебного предмета</w:t>
      </w:r>
    </w:p>
    <w:p w:rsidR="00AB4DC0" w:rsidRDefault="00B03F8C">
      <w:pPr>
        <w:ind w:left="3723"/>
        <w:rPr>
          <w:sz w:val="20"/>
          <w:szCs w:val="20"/>
        </w:rPr>
      </w:pPr>
      <w:r>
        <w:rPr>
          <w:rFonts w:eastAsia="Times New Roman"/>
          <w:b/>
          <w:bCs/>
          <w:sz w:val="24"/>
          <w:szCs w:val="24"/>
        </w:rPr>
        <w:t>Родной (русский) язык</w:t>
      </w:r>
    </w:p>
    <w:p w:rsidR="00AB4DC0" w:rsidRDefault="00B03F8C">
      <w:pPr>
        <w:ind w:left="523"/>
        <w:rPr>
          <w:sz w:val="20"/>
          <w:szCs w:val="20"/>
        </w:rPr>
      </w:pPr>
      <w:r>
        <w:rPr>
          <w:rFonts w:eastAsia="Times New Roman"/>
          <w:b/>
          <w:bCs/>
          <w:sz w:val="24"/>
          <w:szCs w:val="24"/>
        </w:rPr>
        <w:t>Язык и культура</w:t>
      </w:r>
    </w:p>
    <w:p w:rsidR="00AB4DC0" w:rsidRDefault="00AB4DC0">
      <w:pPr>
        <w:spacing w:line="7" w:lineRule="exact"/>
        <w:rPr>
          <w:sz w:val="20"/>
          <w:szCs w:val="20"/>
        </w:rPr>
      </w:pPr>
    </w:p>
    <w:p w:rsidR="00AB4DC0" w:rsidRDefault="00B03F8C">
      <w:pPr>
        <w:spacing w:line="236" w:lineRule="auto"/>
        <w:ind w:left="3" w:firstLine="454"/>
        <w:jc w:val="both"/>
        <w:rPr>
          <w:sz w:val="20"/>
          <w:szCs w:val="20"/>
        </w:rPr>
      </w:pPr>
      <w:r>
        <w:rPr>
          <w:rFonts w:eastAsia="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w:t>
      </w:r>
    </w:p>
    <w:p w:rsidR="00AB4DC0" w:rsidRDefault="00AB4DC0">
      <w:pPr>
        <w:spacing w:line="2" w:lineRule="exact"/>
        <w:rPr>
          <w:sz w:val="20"/>
          <w:szCs w:val="20"/>
        </w:rPr>
      </w:pPr>
    </w:p>
    <w:p w:rsidR="00AB4DC0" w:rsidRDefault="00B03F8C">
      <w:pPr>
        <w:ind w:left="3"/>
        <w:rPr>
          <w:sz w:val="20"/>
          <w:szCs w:val="20"/>
        </w:rPr>
      </w:pPr>
      <w:r>
        <w:rPr>
          <w:rFonts w:eastAsia="Times New Roman"/>
          <w:sz w:val="24"/>
          <w:szCs w:val="24"/>
        </w:rPr>
        <w:t>– язык русской художественной литературы.</w:t>
      </w:r>
    </w:p>
    <w:p w:rsidR="00AB4DC0" w:rsidRDefault="00AB4DC0">
      <w:pPr>
        <w:spacing w:line="12" w:lineRule="exact"/>
        <w:rPr>
          <w:sz w:val="20"/>
          <w:szCs w:val="20"/>
        </w:rPr>
      </w:pPr>
    </w:p>
    <w:p w:rsidR="00AB4DC0" w:rsidRDefault="00B03F8C">
      <w:pPr>
        <w:spacing w:line="238" w:lineRule="auto"/>
        <w:ind w:left="3" w:firstLine="454"/>
        <w:jc w:val="both"/>
        <w:rPr>
          <w:sz w:val="20"/>
          <w:szCs w:val="20"/>
        </w:rPr>
      </w:pPr>
      <w:r>
        <w:rPr>
          <w:rFonts w:eastAsia="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AB4DC0" w:rsidRDefault="00AB4DC0">
      <w:pPr>
        <w:spacing w:line="2" w:lineRule="exact"/>
        <w:rPr>
          <w:sz w:val="20"/>
          <w:szCs w:val="20"/>
        </w:rPr>
      </w:pPr>
    </w:p>
    <w:p w:rsidR="00AB4DC0" w:rsidRDefault="00B03F8C">
      <w:pPr>
        <w:ind w:left="463"/>
        <w:rPr>
          <w:sz w:val="20"/>
          <w:szCs w:val="20"/>
        </w:rPr>
      </w:pPr>
      <w:r>
        <w:rPr>
          <w:rFonts w:eastAsia="Times New Roman"/>
          <w:sz w:val="24"/>
          <w:szCs w:val="24"/>
        </w:rPr>
        <w:t>Краткая история русской письменности. Создание славянского алфавита.</w:t>
      </w:r>
    </w:p>
    <w:p w:rsidR="00AB4DC0" w:rsidRDefault="00AB4DC0">
      <w:pPr>
        <w:spacing w:line="12" w:lineRule="exact"/>
        <w:rPr>
          <w:sz w:val="20"/>
          <w:szCs w:val="20"/>
        </w:rPr>
      </w:pPr>
    </w:p>
    <w:p w:rsidR="00AB4DC0" w:rsidRDefault="00B03F8C">
      <w:pPr>
        <w:spacing w:line="234" w:lineRule="auto"/>
        <w:ind w:left="3" w:right="20" w:firstLine="454"/>
        <w:jc w:val="both"/>
        <w:rPr>
          <w:sz w:val="20"/>
          <w:szCs w:val="20"/>
        </w:rPr>
      </w:pPr>
      <w:r>
        <w:rPr>
          <w:rFonts w:eastAsia="Times New Roman"/>
          <w:sz w:val="24"/>
          <w:szCs w:val="24"/>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w:t>
      </w:r>
    </w:p>
    <w:p w:rsidR="00AB4DC0" w:rsidRDefault="00AB4DC0">
      <w:pPr>
        <w:sectPr w:rsidR="00AB4DC0">
          <w:pgSz w:w="11900" w:h="16838"/>
          <w:pgMar w:top="1125" w:right="1126" w:bottom="1075" w:left="1277" w:header="0" w:footer="0" w:gutter="0"/>
          <w:cols w:space="720" w:equalWidth="0">
            <w:col w:w="9503"/>
          </w:cols>
        </w:sectPr>
      </w:pPr>
    </w:p>
    <w:p w:rsidR="00AB4DC0" w:rsidRDefault="00B03F8C">
      <w:pPr>
        <w:spacing w:line="234" w:lineRule="auto"/>
        <w:ind w:right="20"/>
        <w:jc w:val="both"/>
        <w:rPr>
          <w:sz w:val="20"/>
          <w:szCs w:val="20"/>
        </w:rPr>
      </w:pPr>
      <w:r>
        <w:rPr>
          <w:rFonts w:eastAsia="Times New Roman"/>
          <w:sz w:val="24"/>
          <w:szCs w:val="24"/>
        </w:rPr>
        <w:lastRenderedPageBreak/>
        <w:t>(фразеологизмах) (надуть щёки, вытягивать шею, всплеснуть руками и др.) в сравнении с языком жестов других народов.</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B4DC0" w:rsidRDefault="00AB4DC0">
      <w:pPr>
        <w:spacing w:line="5" w:lineRule="exact"/>
        <w:rPr>
          <w:sz w:val="20"/>
          <w:szCs w:val="20"/>
        </w:rPr>
      </w:pPr>
    </w:p>
    <w:p w:rsidR="00AB4DC0" w:rsidRDefault="00B03F8C">
      <w:pPr>
        <w:ind w:left="460"/>
        <w:rPr>
          <w:sz w:val="20"/>
          <w:szCs w:val="20"/>
        </w:rPr>
      </w:pPr>
      <w:r>
        <w:rPr>
          <w:rFonts w:eastAsia="Times New Roman"/>
          <w:sz w:val="24"/>
          <w:szCs w:val="24"/>
        </w:rPr>
        <w:t>Ознакомление с историей и этимологией некоторых слов.</w:t>
      </w:r>
    </w:p>
    <w:p w:rsidR="00AB4DC0" w:rsidRDefault="00AB4DC0">
      <w:pPr>
        <w:spacing w:line="12" w:lineRule="exact"/>
        <w:rPr>
          <w:sz w:val="20"/>
          <w:szCs w:val="20"/>
        </w:rPr>
      </w:pPr>
    </w:p>
    <w:p w:rsidR="00AB4DC0" w:rsidRDefault="00B03F8C">
      <w:pPr>
        <w:spacing w:line="237" w:lineRule="auto"/>
        <w:ind w:firstLine="454"/>
        <w:jc w:val="both"/>
        <w:rPr>
          <w:sz w:val="20"/>
          <w:szCs w:val="20"/>
        </w:rPr>
      </w:pPr>
      <w:r>
        <w:rPr>
          <w:rFonts w:eastAsia="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образностью,в поэтической речи.</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AB4DC0" w:rsidRDefault="00AB4DC0">
      <w:pPr>
        <w:spacing w:line="15"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AB4DC0" w:rsidRDefault="00AB4DC0">
      <w:pPr>
        <w:spacing w:line="5" w:lineRule="exact"/>
        <w:rPr>
          <w:sz w:val="20"/>
          <w:szCs w:val="20"/>
        </w:rPr>
      </w:pPr>
    </w:p>
    <w:p w:rsidR="00AB4DC0" w:rsidRDefault="00B03F8C">
      <w:pPr>
        <w:ind w:left="460"/>
        <w:rPr>
          <w:sz w:val="20"/>
          <w:szCs w:val="20"/>
        </w:rPr>
      </w:pPr>
      <w:r>
        <w:rPr>
          <w:rFonts w:eastAsia="Times New Roman"/>
          <w:sz w:val="24"/>
          <w:szCs w:val="24"/>
        </w:rPr>
        <w:t>Общеизвестные старинные русские города. Происхождение их названий.</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r>
        <w:rPr>
          <w:rFonts w:eastAsia="Times New Roman"/>
          <w:b/>
          <w:bCs/>
          <w:sz w:val="24"/>
          <w:szCs w:val="24"/>
        </w:rPr>
        <w:t xml:space="preserve"> </w:t>
      </w:r>
      <w:r>
        <w:rPr>
          <w:rFonts w:eastAsia="Times New Roman"/>
          <w:sz w:val="24"/>
          <w:szCs w:val="24"/>
        </w:rPr>
        <w:t>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Постоянное и подвижное ударение в именах существительных; именах прилагательных, глаголах.</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Омографы: ударение как маркёр смысла слова</w:t>
      </w:r>
      <w:r>
        <w:rPr>
          <w:rFonts w:eastAsia="Times New Roman"/>
          <w:i/>
          <w:iCs/>
          <w:sz w:val="24"/>
          <w:szCs w:val="24"/>
        </w:rPr>
        <w:t>:</w:t>
      </w:r>
      <w:r>
        <w:rPr>
          <w:rFonts w:eastAsia="Times New Roman"/>
          <w:sz w:val="24"/>
          <w:szCs w:val="24"/>
        </w:rPr>
        <w:t xml:space="preserve"> </w:t>
      </w:r>
      <w:r>
        <w:rPr>
          <w:rFonts w:eastAsia="Times New Roman"/>
          <w:i/>
          <w:iCs/>
          <w:sz w:val="24"/>
          <w:szCs w:val="24"/>
        </w:rPr>
        <w:t>пАрить</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парИть,</w:t>
      </w:r>
      <w:r>
        <w:rPr>
          <w:rFonts w:eastAsia="Times New Roman"/>
          <w:sz w:val="24"/>
          <w:szCs w:val="24"/>
        </w:rPr>
        <w:t xml:space="preserve"> </w:t>
      </w:r>
      <w:r>
        <w:rPr>
          <w:rFonts w:eastAsia="Times New Roman"/>
          <w:i/>
          <w:iCs/>
          <w:sz w:val="24"/>
          <w:szCs w:val="24"/>
        </w:rPr>
        <w:t>рОжки</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рожкИ,</w:t>
      </w:r>
      <w:r>
        <w:rPr>
          <w:rFonts w:eastAsia="Times New Roman"/>
          <w:sz w:val="24"/>
          <w:szCs w:val="24"/>
        </w:rPr>
        <w:t xml:space="preserve"> </w:t>
      </w:r>
      <w:r>
        <w:rPr>
          <w:rFonts w:eastAsia="Times New Roman"/>
          <w:i/>
          <w:iCs/>
          <w:sz w:val="24"/>
          <w:szCs w:val="24"/>
        </w:rPr>
        <w:t>пОлки — полкИ, Атлас — атлАс.</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Роль звукописи в художественном тексте.</w:t>
      </w:r>
    </w:p>
    <w:p w:rsidR="00AB4DC0" w:rsidRDefault="00AB4DC0">
      <w:pPr>
        <w:spacing w:line="17" w:lineRule="exact"/>
        <w:rPr>
          <w:sz w:val="20"/>
          <w:szCs w:val="20"/>
        </w:rPr>
      </w:pPr>
    </w:p>
    <w:p w:rsidR="00AB4DC0" w:rsidRDefault="00B03F8C">
      <w:pPr>
        <w:spacing w:line="235" w:lineRule="auto"/>
        <w:ind w:firstLine="454"/>
        <w:jc w:val="both"/>
        <w:rPr>
          <w:sz w:val="20"/>
          <w:szCs w:val="20"/>
        </w:rPr>
      </w:pPr>
      <w:r>
        <w:rPr>
          <w:rFonts w:eastAsia="Times New Roman"/>
          <w:b/>
          <w:bCs/>
          <w:sz w:val="24"/>
          <w:szCs w:val="24"/>
        </w:rPr>
        <w:t xml:space="preserve">Основные лексические нормы современного русского литературного языка. </w:t>
      </w:r>
      <w:r>
        <w:rPr>
          <w:rFonts w:eastAsia="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Лексические нормы употребления имён существительных, прилагательных, глаголовв современном русском литературном языке. Стилистические варианты нормы (книжный,</w:t>
      </w:r>
    </w:p>
    <w:p w:rsidR="00AB4DC0" w:rsidRDefault="00AB4DC0">
      <w:pPr>
        <w:spacing w:line="12" w:lineRule="exact"/>
        <w:rPr>
          <w:sz w:val="20"/>
          <w:szCs w:val="20"/>
        </w:rPr>
      </w:pPr>
    </w:p>
    <w:p w:rsidR="00AB4DC0" w:rsidRDefault="00B03F8C">
      <w:pPr>
        <w:spacing w:line="237" w:lineRule="auto"/>
        <w:jc w:val="both"/>
        <w:rPr>
          <w:sz w:val="20"/>
          <w:szCs w:val="20"/>
        </w:rPr>
      </w:pPr>
      <w:r>
        <w:rPr>
          <w:rFonts w:eastAsia="Times New Roman"/>
          <w:sz w:val="24"/>
          <w:szCs w:val="24"/>
        </w:rPr>
        <w:t>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AB4DC0" w:rsidRDefault="00AB4DC0">
      <w:pPr>
        <w:spacing w:line="22" w:lineRule="exact"/>
        <w:rPr>
          <w:sz w:val="20"/>
          <w:szCs w:val="20"/>
        </w:rPr>
      </w:pPr>
    </w:p>
    <w:p w:rsidR="00AB4DC0" w:rsidRDefault="00B03F8C">
      <w:pPr>
        <w:spacing w:line="235"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Категория рода: род заимствованных несклоняемых имен существительных (</w:t>
      </w:r>
      <w:r>
        <w:rPr>
          <w:rFonts w:eastAsia="Times New Roman"/>
          <w:i/>
          <w:iCs/>
          <w:sz w:val="24"/>
          <w:szCs w:val="24"/>
        </w:rPr>
        <w:t>шимпанзе,</w:t>
      </w:r>
      <w:r>
        <w:rPr>
          <w:rFonts w:eastAsia="Times New Roman"/>
          <w:sz w:val="24"/>
          <w:szCs w:val="24"/>
        </w:rPr>
        <w:t xml:space="preserve"> </w:t>
      </w:r>
      <w:r>
        <w:rPr>
          <w:rFonts w:eastAsia="Times New Roman"/>
          <w:i/>
          <w:iCs/>
          <w:sz w:val="24"/>
          <w:szCs w:val="24"/>
        </w:rPr>
        <w:t>колибри, евро, авеню, салями, коммюнике</w:t>
      </w:r>
      <w:r>
        <w:rPr>
          <w:rFonts w:eastAsia="Times New Roman"/>
          <w:sz w:val="24"/>
          <w:szCs w:val="24"/>
        </w:rPr>
        <w:t>);</w:t>
      </w:r>
      <w:r>
        <w:rPr>
          <w:rFonts w:eastAsia="Times New Roman"/>
          <w:i/>
          <w:iCs/>
          <w:sz w:val="24"/>
          <w:szCs w:val="24"/>
        </w:rPr>
        <w:t xml:space="preserve"> </w:t>
      </w:r>
      <w:r>
        <w:rPr>
          <w:rFonts w:eastAsia="Times New Roman"/>
          <w:sz w:val="24"/>
          <w:szCs w:val="24"/>
        </w:rPr>
        <w:t>род сложных существительных</w:t>
      </w:r>
      <w:r>
        <w:rPr>
          <w:rFonts w:eastAsia="Times New Roman"/>
          <w:i/>
          <w:iCs/>
          <w:sz w:val="24"/>
          <w:szCs w:val="24"/>
        </w:rPr>
        <w:t xml:space="preserve"> </w:t>
      </w:r>
      <w:r>
        <w:rPr>
          <w:rFonts w:eastAsia="Times New Roman"/>
          <w:sz w:val="24"/>
          <w:szCs w:val="24"/>
        </w:rPr>
        <w:t>(плащ-палатка,</w:t>
      </w:r>
    </w:p>
    <w:p w:rsidR="00AB4DC0" w:rsidRDefault="00AB4DC0">
      <w:pPr>
        <w:sectPr w:rsidR="00AB4DC0">
          <w:pgSz w:w="11900" w:h="16838"/>
          <w:pgMar w:top="1137" w:right="1126" w:bottom="1073" w:left="1280" w:header="0" w:footer="0" w:gutter="0"/>
          <w:cols w:space="720" w:equalWidth="0">
            <w:col w:w="9500"/>
          </w:cols>
        </w:sectPr>
      </w:pPr>
    </w:p>
    <w:p w:rsidR="00AB4DC0" w:rsidRDefault="00B03F8C">
      <w:pPr>
        <w:spacing w:line="234" w:lineRule="auto"/>
        <w:jc w:val="both"/>
        <w:rPr>
          <w:sz w:val="20"/>
          <w:szCs w:val="20"/>
        </w:rPr>
      </w:pPr>
      <w:r>
        <w:rPr>
          <w:rFonts w:eastAsia="Times New Roman"/>
          <w:sz w:val="24"/>
          <w:szCs w:val="24"/>
        </w:rPr>
        <w:lastRenderedPageBreak/>
        <w:t>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 xml:space="preserve">Формы существительных мужского рода множественного числа с окончаниями </w:t>
      </w:r>
      <w:r>
        <w:rPr>
          <w:rFonts w:eastAsia="Times New Roman"/>
          <w:i/>
          <w:iCs/>
          <w:sz w:val="24"/>
          <w:szCs w:val="24"/>
        </w:rPr>
        <w:t>–а(-я),</w:t>
      </w:r>
      <w:r>
        <w:rPr>
          <w:rFonts w:eastAsia="Times New Roman"/>
          <w:sz w:val="24"/>
          <w:szCs w:val="24"/>
        </w:rPr>
        <w:t xml:space="preserve"> </w:t>
      </w:r>
      <w:r>
        <w:rPr>
          <w:rFonts w:eastAsia="Times New Roman"/>
          <w:i/>
          <w:iCs/>
          <w:sz w:val="24"/>
          <w:szCs w:val="24"/>
        </w:rPr>
        <w:t>-ы(и)</w:t>
      </w:r>
      <w:r>
        <w:rPr>
          <w:rFonts w:eastAsia="Times New Roman"/>
          <w:sz w:val="24"/>
          <w:szCs w:val="24"/>
        </w:rPr>
        <w:t>‚</w:t>
      </w:r>
      <w:r>
        <w:rPr>
          <w:rFonts w:eastAsia="Times New Roman"/>
          <w:i/>
          <w:iCs/>
          <w:sz w:val="24"/>
          <w:szCs w:val="24"/>
        </w:rPr>
        <w:t xml:space="preserve"> </w:t>
      </w:r>
      <w:r>
        <w:rPr>
          <w:rFonts w:eastAsia="Times New Roman"/>
          <w:sz w:val="24"/>
          <w:szCs w:val="24"/>
        </w:rPr>
        <w:t>различающиеся по смыслу:</w:t>
      </w:r>
      <w:r>
        <w:rPr>
          <w:rFonts w:eastAsia="Times New Roman"/>
          <w:i/>
          <w:iCs/>
          <w:sz w:val="24"/>
          <w:szCs w:val="24"/>
        </w:rPr>
        <w:t xml:space="preserve"> корпуса </w:t>
      </w:r>
      <w:r>
        <w:rPr>
          <w:rFonts w:eastAsia="Times New Roman"/>
          <w:sz w:val="24"/>
          <w:szCs w:val="24"/>
        </w:rPr>
        <w:t>(здания,</w:t>
      </w:r>
      <w:r>
        <w:rPr>
          <w:rFonts w:eastAsia="Times New Roman"/>
          <w:i/>
          <w:iCs/>
          <w:sz w:val="24"/>
          <w:szCs w:val="24"/>
        </w:rPr>
        <w:t xml:space="preserve"> </w:t>
      </w:r>
      <w:r>
        <w:rPr>
          <w:rFonts w:eastAsia="Times New Roman"/>
          <w:sz w:val="24"/>
          <w:szCs w:val="24"/>
        </w:rPr>
        <w:t>войсковые соединения) –</w:t>
      </w:r>
      <w:r>
        <w:rPr>
          <w:rFonts w:eastAsia="Times New Roman"/>
          <w:i/>
          <w:iCs/>
          <w:sz w:val="24"/>
          <w:szCs w:val="24"/>
        </w:rPr>
        <w:t xml:space="preserve"> корпусы </w:t>
      </w:r>
      <w:r>
        <w:rPr>
          <w:rFonts w:eastAsia="Times New Roman"/>
          <w:sz w:val="24"/>
          <w:szCs w:val="24"/>
        </w:rPr>
        <w:t xml:space="preserve">(туловища); </w:t>
      </w:r>
      <w:r>
        <w:rPr>
          <w:rFonts w:eastAsia="Times New Roman"/>
          <w:i/>
          <w:iCs/>
          <w:sz w:val="24"/>
          <w:szCs w:val="24"/>
        </w:rPr>
        <w:t>образа</w:t>
      </w:r>
      <w:r>
        <w:rPr>
          <w:rFonts w:eastAsia="Times New Roman"/>
          <w:sz w:val="24"/>
          <w:szCs w:val="24"/>
        </w:rPr>
        <w:t xml:space="preserve"> (иконы) – </w:t>
      </w:r>
      <w:r>
        <w:rPr>
          <w:rFonts w:eastAsia="Times New Roman"/>
          <w:i/>
          <w:iCs/>
          <w:sz w:val="24"/>
          <w:szCs w:val="24"/>
        </w:rPr>
        <w:t>образы</w:t>
      </w:r>
      <w:r>
        <w:rPr>
          <w:rFonts w:eastAsia="Times New Roman"/>
          <w:sz w:val="24"/>
          <w:szCs w:val="24"/>
        </w:rPr>
        <w:t xml:space="preserve"> (литературные); </w:t>
      </w:r>
      <w:r>
        <w:rPr>
          <w:rFonts w:eastAsia="Times New Roman"/>
          <w:i/>
          <w:iCs/>
          <w:sz w:val="24"/>
          <w:szCs w:val="24"/>
        </w:rPr>
        <w:t>кондуктора</w:t>
      </w:r>
      <w:r>
        <w:rPr>
          <w:rFonts w:eastAsia="Times New Roman"/>
          <w:sz w:val="24"/>
          <w:szCs w:val="24"/>
        </w:rPr>
        <w:t xml:space="preserve"> (работники транспорта)</w:t>
      </w:r>
    </w:p>
    <w:p w:rsidR="00AB4DC0" w:rsidRDefault="00AB4DC0">
      <w:pPr>
        <w:spacing w:line="14" w:lineRule="exact"/>
        <w:rPr>
          <w:sz w:val="20"/>
          <w:szCs w:val="20"/>
        </w:rPr>
      </w:pPr>
    </w:p>
    <w:p w:rsidR="00AB4DC0" w:rsidRDefault="00B03F8C">
      <w:pPr>
        <w:spacing w:line="237" w:lineRule="auto"/>
        <w:jc w:val="both"/>
        <w:rPr>
          <w:sz w:val="20"/>
          <w:szCs w:val="20"/>
        </w:rPr>
      </w:pPr>
      <w:r>
        <w:rPr>
          <w:rFonts w:eastAsia="Times New Roman"/>
          <w:sz w:val="24"/>
          <w:szCs w:val="24"/>
        </w:rPr>
        <w:t xml:space="preserve">– </w:t>
      </w:r>
      <w:r>
        <w:rPr>
          <w:rFonts w:eastAsia="Times New Roman"/>
          <w:i/>
          <w:iCs/>
          <w:sz w:val="24"/>
          <w:szCs w:val="24"/>
        </w:rPr>
        <w:t>кондукторы</w:t>
      </w:r>
      <w:r>
        <w:rPr>
          <w:rFonts w:eastAsia="Times New Roman"/>
          <w:sz w:val="24"/>
          <w:szCs w:val="24"/>
        </w:rPr>
        <w:t xml:space="preserve"> (приспособление в технике); </w:t>
      </w:r>
      <w:r>
        <w:rPr>
          <w:rFonts w:eastAsia="Times New Roman"/>
          <w:i/>
          <w:iCs/>
          <w:sz w:val="24"/>
          <w:szCs w:val="24"/>
        </w:rPr>
        <w:t>меха</w:t>
      </w:r>
      <w:r>
        <w:rPr>
          <w:rFonts w:eastAsia="Times New Roman"/>
          <w:sz w:val="24"/>
          <w:szCs w:val="24"/>
        </w:rPr>
        <w:t xml:space="preserve"> (выделанные шкуры) – </w:t>
      </w:r>
      <w:r>
        <w:rPr>
          <w:rFonts w:eastAsia="Times New Roman"/>
          <w:i/>
          <w:iCs/>
          <w:sz w:val="24"/>
          <w:szCs w:val="24"/>
        </w:rPr>
        <w:t>мехи</w:t>
      </w:r>
      <w:r>
        <w:rPr>
          <w:rFonts w:eastAsia="Times New Roman"/>
          <w:sz w:val="24"/>
          <w:szCs w:val="24"/>
        </w:rPr>
        <w:t xml:space="preserve"> (кузнечные); соболя (меха) –</w:t>
      </w:r>
      <w:r>
        <w:rPr>
          <w:rFonts w:eastAsia="Times New Roman"/>
          <w:i/>
          <w:iCs/>
          <w:sz w:val="24"/>
          <w:szCs w:val="24"/>
        </w:rPr>
        <w:t>соболи</w:t>
      </w:r>
      <w:r>
        <w:rPr>
          <w:rFonts w:eastAsia="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Pr>
          <w:rFonts w:eastAsia="Times New Roman"/>
          <w:i/>
          <w:iCs/>
          <w:sz w:val="24"/>
          <w:szCs w:val="24"/>
        </w:rPr>
        <w:t>токари</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токаря,</w:t>
      </w:r>
      <w:r>
        <w:rPr>
          <w:rFonts w:eastAsia="Times New Roman"/>
          <w:sz w:val="24"/>
          <w:szCs w:val="24"/>
        </w:rPr>
        <w:t xml:space="preserve"> </w:t>
      </w:r>
      <w:r>
        <w:rPr>
          <w:rFonts w:eastAsia="Times New Roman"/>
          <w:i/>
          <w:iCs/>
          <w:sz w:val="24"/>
          <w:szCs w:val="24"/>
        </w:rPr>
        <w:t>цехи</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цеха,</w:t>
      </w:r>
      <w:r>
        <w:rPr>
          <w:rFonts w:eastAsia="Times New Roman"/>
          <w:sz w:val="24"/>
          <w:szCs w:val="24"/>
        </w:rPr>
        <w:t xml:space="preserve"> </w:t>
      </w:r>
      <w:r>
        <w:rPr>
          <w:rFonts w:eastAsia="Times New Roman"/>
          <w:i/>
          <w:iCs/>
          <w:sz w:val="24"/>
          <w:szCs w:val="24"/>
        </w:rPr>
        <w:t>выборы</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выбора,</w:t>
      </w:r>
      <w:r>
        <w:rPr>
          <w:rFonts w:eastAsia="Times New Roman"/>
          <w:sz w:val="24"/>
          <w:szCs w:val="24"/>
        </w:rPr>
        <w:t xml:space="preserve"> </w:t>
      </w:r>
      <w:r>
        <w:rPr>
          <w:rFonts w:eastAsia="Times New Roman"/>
          <w:i/>
          <w:iCs/>
          <w:sz w:val="24"/>
          <w:szCs w:val="24"/>
        </w:rPr>
        <w:t>тракторы – трактора и др.</w:t>
      </w:r>
      <w:r>
        <w:rPr>
          <w:rFonts w:eastAsia="Times New Roman"/>
          <w:sz w:val="24"/>
          <w:szCs w:val="24"/>
        </w:rPr>
        <w:t>).</w:t>
      </w:r>
    </w:p>
    <w:p w:rsidR="00AB4DC0" w:rsidRDefault="00AB4DC0">
      <w:pPr>
        <w:spacing w:line="9"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AB4DC0" w:rsidRDefault="00AB4DC0">
      <w:pPr>
        <w:spacing w:line="11"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AB4DC0" w:rsidRDefault="00AB4DC0">
      <w:pPr>
        <w:spacing w:line="1" w:lineRule="exact"/>
        <w:rPr>
          <w:sz w:val="20"/>
          <w:szCs w:val="20"/>
        </w:rPr>
      </w:pPr>
    </w:p>
    <w:p w:rsidR="00AB4DC0" w:rsidRDefault="00B03F8C">
      <w:pPr>
        <w:ind w:left="460"/>
        <w:rPr>
          <w:sz w:val="20"/>
          <w:szCs w:val="20"/>
        </w:rPr>
      </w:pPr>
      <w:r>
        <w:rPr>
          <w:rFonts w:eastAsia="Times New Roman"/>
          <w:sz w:val="24"/>
          <w:szCs w:val="24"/>
        </w:rPr>
        <w:t>Интонация и жесты. Формы речи: монолог и диалог.</w:t>
      </w:r>
    </w:p>
    <w:p w:rsidR="00AB4DC0" w:rsidRDefault="00AB4DC0">
      <w:pPr>
        <w:spacing w:line="4" w:lineRule="exact"/>
        <w:rPr>
          <w:sz w:val="20"/>
          <w:szCs w:val="20"/>
        </w:rPr>
      </w:pPr>
    </w:p>
    <w:p w:rsidR="00AB4DC0" w:rsidRDefault="00B03F8C">
      <w:pPr>
        <w:ind w:left="460"/>
        <w:rPr>
          <w:sz w:val="20"/>
          <w:szCs w:val="20"/>
        </w:rPr>
      </w:pPr>
      <w:r>
        <w:rPr>
          <w:rFonts w:eastAsia="Times New Roman"/>
          <w:b/>
          <w:bCs/>
          <w:sz w:val="24"/>
          <w:szCs w:val="24"/>
        </w:rPr>
        <w:t>Текст как единица языка и речи</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AB4DC0" w:rsidRDefault="00AB4DC0">
      <w:pPr>
        <w:spacing w:line="18" w:lineRule="exact"/>
        <w:rPr>
          <w:sz w:val="20"/>
          <w:szCs w:val="20"/>
        </w:rPr>
      </w:pPr>
    </w:p>
    <w:p w:rsidR="00AB4DC0" w:rsidRDefault="00B03F8C">
      <w:pPr>
        <w:spacing w:line="245" w:lineRule="auto"/>
        <w:ind w:left="460" w:right="4680"/>
        <w:rPr>
          <w:sz w:val="20"/>
          <w:szCs w:val="20"/>
        </w:rPr>
      </w:pPr>
      <w:r>
        <w:rPr>
          <w:rFonts w:eastAsia="Times New Roman"/>
          <w:b/>
          <w:bCs/>
          <w:sz w:val="23"/>
          <w:szCs w:val="23"/>
        </w:rPr>
        <w:t xml:space="preserve">Функциональные разновидности языка </w:t>
      </w:r>
      <w:r>
        <w:rPr>
          <w:rFonts w:eastAsia="Times New Roman"/>
          <w:sz w:val="23"/>
          <w:szCs w:val="23"/>
        </w:rPr>
        <w:t>Функциональные разновидности языка.</w:t>
      </w:r>
    </w:p>
    <w:p w:rsidR="00AB4DC0" w:rsidRDefault="00AB4DC0">
      <w:pPr>
        <w:spacing w:line="7" w:lineRule="exact"/>
        <w:rPr>
          <w:sz w:val="20"/>
          <w:szCs w:val="20"/>
        </w:rPr>
      </w:pPr>
    </w:p>
    <w:p w:rsidR="00AB4DC0" w:rsidRDefault="00B03F8C">
      <w:pPr>
        <w:spacing w:line="234" w:lineRule="auto"/>
        <w:ind w:firstLine="454"/>
        <w:rPr>
          <w:sz w:val="20"/>
          <w:szCs w:val="20"/>
        </w:rPr>
      </w:pPr>
      <w:r>
        <w:rPr>
          <w:rFonts w:eastAsia="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AB4DC0" w:rsidRDefault="00AB4DC0">
      <w:pPr>
        <w:spacing w:line="13" w:lineRule="exact"/>
        <w:rPr>
          <w:sz w:val="20"/>
          <w:szCs w:val="20"/>
        </w:rPr>
      </w:pPr>
    </w:p>
    <w:p w:rsidR="00AB4DC0" w:rsidRDefault="00B03F8C">
      <w:pPr>
        <w:spacing w:line="250" w:lineRule="auto"/>
        <w:ind w:left="460" w:right="2320"/>
        <w:rPr>
          <w:sz w:val="20"/>
          <w:szCs w:val="20"/>
        </w:rPr>
      </w:pPr>
      <w:r>
        <w:rPr>
          <w:rFonts w:eastAsia="Times New Roman"/>
          <w:sz w:val="23"/>
          <w:szCs w:val="23"/>
        </w:rPr>
        <w:t>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w:t>
      </w:r>
    </w:p>
    <w:p w:rsidR="00AB4DC0" w:rsidRDefault="00AB4DC0">
      <w:pPr>
        <w:spacing w:line="1"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Язык и культура</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AB4DC0" w:rsidRDefault="00AB4DC0">
      <w:pPr>
        <w:sectPr w:rsidR="00AB4DC0">
          <w:pgSz w:w="11900" w:h="16838"/>
          <w:pgMar w:top="1137" w:right="1126" w:bottom="802" w:left="1280" w:header="0" w:footer="0" w:gutter="0"/>
          <w:cols w:space="720" w:equalWidth="0">
            <w:col w:w="9500"/>
          </w:cols>
        </w:sectPr>
      </w:pPr>
    </w:p>
    <w:p w:rsidR="00AB4DC0" w:rsidRDefault="00B03F8C">
      <w:pPr>
        <w:spacing w:line="234" w:lineRule="auto"/>
        <w:ind w:right="20" w:firstLine="454"/>
        <w:jc w:val="both"/>
        <w:rPr>
          <w:sz w:val="20"/>
          <w:szCs w:val="20"/>
        </w:rPr>
      </w:pPr>
      <w:r>
        <w:rPr>
          <w:rFonts w:eastAsia="Times New Roman"/>
          <w:sz w:val="24"/>
          <w:szCs w:val="24"/>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B03F8C">
      <w:pPr>
        <w:spacing w:line="235" w:lineRule="auto"/>
        <w:ind w:left="460"/>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формерод.п. мн.ч. существительных; ударение в кратких формах прилагательных; подвижное ударение в глаголах;ударение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Pr>
          <w:rFonts w:eastAsia="Times New Roman"/>
          <w:b/>
          <w:bCs/>
          <w:sz w:val="24"/>
          <w:szCs w:val="24"/>
        </w:rPr>
        <w:t>и</w:t>
      </w:r>
      <w:r>
        <w:rPr>
          <w:rFonts w:eastAsia="Times New Roman"/>
          <w:sz w:val="24"/>
          <w:szCs w:val="24"/>
        </w:rPr>
        <w:t>ть, включ</w:t>
      </w:r>
      <w:r>
        <w:rPr>
          <w:rFonts w:eastAsia="Times New Roman"/>
          <w:b/>
          <w:bCs/>
          <w:sz w:val="24"/>
          <w:szCs w:val="24"/>
        </w:rPr>
        <w:t>и</w:t>
      </w:r>
      <w:r>
        <w:rPr>
          <w:rFonts w:eastAsia="Times New Roman"/>
          <w:sz w:val="24"/>
          <w:szCs w:val="24"/>
        </w:rPr>
        <w:t>ть и др. Варианты ударения внутри нормы: б</w:t>
      </w:r>
      <w:r>
        <w:rPr>
          <w:rFonts w:eastAsia="Times New Roman"/>
          <w:b/>
          <w:bCs/>
          <w:sz w:val="24"/>
          <w:szCs w:val="24"/>
        </w:rPr>
        <w:t>а</w:t>
      </w:r>
      <w:r>
        <w:rPr>
          <w:rFonts w:eastAsia="Times New Roman"/>
          <w:sz w:val="24"/>
          <w:szCs w:val="24"/>
        </w:rPr>
        <w:t>ловать – балов</w:t>
      </w:r>
      <w:r>
        <w:rPr>
          <w:rFonts w:eastAsia="Times New Roman"/>
          <w:b/>
          <w:bCs/>
          <w:sz w:val="24"/>
          <w:szCs w:val="24"/>
        </w:rPr>
        <w:t>а</w:t>
      </w:r>
      <w:r>
        <w:rPr>
          <w:rFonts w:eastAsia="Times New Roman"/>
          <w:sz w:val="24"/>
          <w:szCs w:val="24"/>
        </w:rPr>
        <w:t>ть, обесп</w:t>
      </w:r>
      <w:r>
        <w:rPr>
          <w:rFonts w:eastAsia="Times New Roman"/>
          <w:b/>
          <w:bCs/>
          <w:sz w:val="24"/>
          <w:szCs w:val="24"/>
        </w:rPr>
        <w:t>е</w:t>
      </w:r>
      <w:r>
        <w:rPr>
          <w:rFonts w:eastAsia="Times New Roman"/>
          <w:sz w:val="24"/>
          <w:szCs w:val="24"/>
        </w:rPr>
        <w:t>чение – обеспеч</w:t>
      </w:r>
      <w:r>
        <w:rPr>
          <w:rFonts w:eastAsia="Times New Roman"/>
          <w:b/>
          <w:bCs/>
          <w:sz w:val="24"/>
          <w:szCs w:val="24"/>
        </w:rPr>
        <w:t>е</w:t>
      </w:r>
      <w:r>
        <w:rPr>
          <w:rFonts w:eastAsia="Times New Roman"/>
          <w:sz w:val="24"/>
          <w:szCs w:val="24"/>
        </w:rPr>
        <w:t>ние.</w:t>
      </w:r>
    </w:p>
    <w:p w:rsidR="00AB4DC0" w:rsidRDefault="00AB4DC0">
      <w:pPr>
        <w:spacing w:line="24" w:lineRule="exact"/>
        <w:rPr>
          <w:sz w:val="20"/>
          <w:szCs w:val="20"/>
        </w:rPr>
      </w:pPr>
    </w:p>
    <w:p w:rsidR="00AB4DC0" w:rsidRDefault="00B03F8C">
      <w:pPr>
        <w:spacing w:line="235" w:lineRule="auto"/>
        <w:ind w:right="20" w:firstLine="454"/>
        <w:jc w:val="both"/>
        <w:rPr>
          <w:sz w:val="20"/>
          <w:szCs w:val="20"/>
        </w:rPr>
      </w:pPr>
      <w:r>
        <w:rPr>
          <w:rFonts w:eastAsia="Times New Roman"/>
          <w:b/>
          <w:bCs/>
          <w:sz w:val="24"/>
          <w:szCs w:val="24"/>
        </w:rPr>
        <w:t xml:space="preserve">Основные лексические нормы современного русского литературного языка. </w:t>
      </w:r>
      <w:r>
        <w:rPr>
          <w:rFonts w:eastAsia="Times New Roman"/>
          <w:sz w:val="24"/>
          <w:szCs w:val="24"/>
        </w:rPr>
        <w:t>Синонимы и точность речи. Смысловые‚стилистические особенности употребления синонимов.</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Антонимы и точность речи. Смысловые‚ стилистические особенности употребления антонимов.</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Лексические омонимы и точность речи. Смысловые‚ стилистические особенности употребления лексических омонимов.</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Типичные речевые ошибки‚ связанные с употреблением синонимов‚ антонимов и лексических омонимов в речи.</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Pr>
          <w:rFonts w:eastAsia="Times New Roman"/>
          <w:i/>
          <w:iCs/>
          <w:sz w:val="24"/>
          <w:szCs w:val="24"/>
        </w:rPr>
        <w:t>-а/-я</w:t>
      </w:r>
      <w:r>
        <w:rPr>
          <w:rFonts w:eastAsia="Times New Roman"/>
          <w:sz w:val="24"/>
          <w:szCs w:val="24"/>
        </w:rPr>
        <w:t xml:space="preserve"> и -</w:t>
      </w:r>
      <w:r>
        <w:rPr>
          <w:rFonts w:eastAsia="Times New Roman"/>
          <w:i/>
          <w:iCs/>
          <w:sz w:val="24"/>
          <w:szCs w:val="24"/>
        </w:rPr>
        <w:t>ы/-и</w:t>
      </w:r>
      <w:r>
        <w:rPr>
          <w:rFonts w:eastAsia="Times New Roman"/>
          <w:sz w:val="24"/>
          <w:szCs w:val="24"/>
        </w:rPr>
        <w:t xml:space="preserve"> (</w:t>
      </w:r>
      <w:r>
        <w:rPr>
          <w:rFonts w:eastAsia="Times New Roman"/>
          <w:i/>
          <w:iCs/>
          <w:sz w:val="24"/>
          <w:szCs w:val="24"/>
        </w:rPr>
        <w:t>директора,</w:t>
      </w:r>
      <w:r>
        <w:rPr>
          <w:rFonts w:eastAsia="Times New Roman"/>
          <w:sz w:val="24"/>
          <w:szCs w:val="24"/>
        </w:rPr>
        <w:t xml:space="preserve"> </w:t>
      </w:r>
      <w:r>
        <w:rPr>
          <w:rFonts w:eastAsia="Times New Roman"/>
          <w:i/>
          <w:iCs/>
          <w:sz w:val="24"/>
          <w:szCs w:val="24"/>
        </w:rPr>
        <w:t>договоры</w:t>
      </w:r>
      <w:r>
        <w:rPr>
          <w:rFonts w:eastAsia="Times New Roman"/>
          <w:sz w:val="24"/>
          <w:szCs w:val="24"/>
        </w:rPr>
        <w:t>);</w:t>
      </w:r>
      <w:r>
        <w:rPr>
          <w:rFonts w:eastAsia="Times New Roman"/>
          <w:i/>
          <w:iCs/>
          <w:sz w:val="24"/>
          <w:szCs w:val="24"/>
        </w:rPr>
        <w:t xml:space="preserve"> </w:t>
      </w:r>
      <w:r>
        <w:rPr>
          <w:rFonts w:eastAsia="Times New Roman"/>
          <w:sz w:val="24"/>
          <w:szCs w:val="24"/>
        </w:rPr>
        <w:t>род.п.</w:t>
      </w:r>
      <w:r>
        <w:rPr>
          <w:rFonts w:eastAsia="Times New Roman"/>
          <w:i/>
          <w:iCs/>
          <w:sz w:val="24"/>
          <w:szCs w:val="24"/>
        </w:rPr>
        <w:t xml:space="preserve"> </w:t>
      </w:r>
      <w:r>
        <w:rPr>
          <w:rFonts w:eastAsia="Times New Roman"/>
          <w:sz w:val="24"/>
          <w:szCs w:val="24"/>
        </w:rPr>
        <w:t>мн.ч.</w:t>
      </w:r>
      <w:r>
        <w:rPr>
          <w:rFonts w:eastAsia="Times New Roman"/>
          <w:i/>
          <w:iCs/>
          <w:sz w:val="24"/>
          <w:szCs w:val="24"/>
        </w:rPr>
        <w:t xml:space="preserve"> </w:t>
      </w:r>
      <w:r>
        <w:rPr>
          <w:rFonts w:eastAsia="Times New Roman"/>
          <w:sz w:val="24"/>
          <w:szCs w:val="24"/>
        </w:rPr>
        <w:t>существительных м.</w:t>
      </w:r>
      <w:r>
        <w:rPr>
          <w:rFonts w:eastAsia="Times New Roman"/>
          <w:i/>
          <w:iCs/>
          <w:sz w:val="24"/>
          <w:szCs w:val="24"/>
        </w:rPr>
        <w:t xml:space="preserve"> </w:t>
      </w:r>
      <w:r>
        <w:rPr>
          <w:rFonts w:eastAsia="Times New Roman"/>
          <w:sz w:val="24"/>
          <w:szCs w:val="24"/>
        </w:rPr>
        <w:t>и ср.р.</w:t>
      </w:r>
      <w:r>
        <w:rPr>
          <w:rFonts w:eastAsia="Times New Roman"/>
          <w:i/>
          <w:iCs/>
          <w:sz w:val="24"/>
          <w:szCs w:val="24"/>
        </w:rPr>
        <w:t xml:space="preserve"> </w:t>
      </w:r>
      <w:r>
        <w:rPr>
          <w:rFonts w:eastAsia="Times New Roman"/>
          <w:sz w:val="24"/>
          <w:szCs w:val="24"/>
        </w:rPr>
        <w:t>с нулевым окончанием и окончанием</w:t>
      </w:r>
      <w:r>
        <w:rPr>
          <w:rFonts w:eastAsia="Times New Roman"/>
          <w:i/>
          <w:iCs/>
          <w:sz w:val="24"/>
          <w:szCs w:val="24"/>
        </w:rPr>
        <w:t xml:space="preserve"> – ов </w:t>
      </w:r>
      <w:r>
        <w:rPr>
          <w:rFonts w:eastAsia="Times New Roman"/>
          <w:sz w:val="24"/>
          <w:szCs w:val="24"/>
        </w:rPr>
        <w:t>(</w:t>
      </w:r>
      <w:r>
        <w:rPr>
          <w:rFonts w:eastAsia="Times New Roman"/>
          <w:i/>
          <w:iCs/>
          <w:sz w:val="24"/>
          <w:szCs w:val="24"/>
        </w:rPr>
        <w:t>баклажанов, яблок, гектаров, носков, чулок</w:t>
      </w:r>
      <w:r>
        <w:rPr>
          <w:rFonts w:eastAsia="Times New Roman"/>
          <w:sz w:val="24"/>
          <w:szCs w:val="24"/>
        </w:rPr>
        <w:t>);</w:t>
      </w:r>
      <w:r>
        <w:rPr>
          <w:rFonts w:eastAsia="Times New Roman"/>
          <w:i/>
          <w:iCs/>
          <w:sz w:val="24"/>
          <w:szCs w:val="24"/>
        </w:rPr>
        <w:t xml:space="preserve"> </w:t>
      </w:r>
      <w:r>
        <w:rPr>
          <w:rFonts w:eastAsia="Times New Roman"/>
          <w:sz w:val="24"/>
          <w:szCs w:val="24"/>
        </w:rPr>
        <w:t>род.п.</w:t>
      </w:r>
      <w:r>
        <w:rPr>
          <w:rFonts w:eastAsia="Times New Roman"/>
          <w:i/>
          <w:iCs/>
          <w:sz w:val="24"/>
          <w:szCs w:val="24"/>
        </w:rPr>
        <w:t xml:space="preserve"> </w:t>
      </w:r>
      <w:r>
        <w:rPr>
          <w:rFonts w:eastAsia="Times New Roman"/>
          <w:sz w:val="24"/>
          <w:szCs w:val="24"/>
        </w:rPr>
        <w:t>мн.ч.</w:t>
      </w:r>
      <w:r>
        <w:rPr>
          <w:rFonts w:eastAsia="Times New Roman"/>
          <w:i/>
          <w:iCs/>
          <w:sz w:val="24"/>
          <w:szCs w:val="24"/>
        </w:rPr>
        <w:t xml:space="preserve"> </w:t>
      </w:r>
      <w:r>
        <w:rPr>
          <w:rFonts w:eastAsia="Times New Roman"/>
          <w:sz w:val="24"/>
          <w:szCs w:val="24"/>
        </w:rPr>
        <w:t>существительных ж.р.</w:t>
      </w:r>
      <w:r>
        <w:rPr>
          <w:rFonts w:eastAsia="Times New Roman"/>
          <w:i/>
          <w:iCs/>
          <w:sz w:val="24"/>
          <w:szCs w:val="24"/>
        </w:rPr>
        <w:t xml:space="preserve"> </w:t>
      </w:r>
      <w:r>
        <w:rPr>
          <w:rFonts w:eastAsia="Times New Roman"/>
          <w:sz w:val="24"/>
          <w:szCs w:val="24"/>
        </w:rPr>
        <w:t>на</w:t>
      </w:r>
      <w:r>
        <w:rPr>
          <w:rFonts w:eastAsia="Times New Roman"/>
          <w:i/>
          <w:iCs/>
          <w:sz w:val="24"/>
          <w:szCs w:val="24"/>
        </w:rPr>
        <w:t xml:space="preserve"> –ня </w:t>
      </w:r>
      <w:r>
        <w:rPr>
          <w:rFonts w:eastAsia="Times New Roman"/>
          <w:sz w:val="24"/>
          <w:szCs w:val="24"/>
        </w:rPr>
        <w:t>(</w:t>
      </w:r>
      <w:r>
        <w:rPr>
          <w:rFonts w:eastAsia="Times New Roman"/>
          <w:i/>
          <w:iCs/>
          <w:sz w:val="24"/>
          <w:szCs w:val="24"/>
        </w:rPr>
        <w:t>басен,</w:t>
      </w:r>
      <w:r>
        <w:rPr>
          <w:rFonts w:eastAsia="Times New Roman"/>
          <w:sz w:val="24"/>
          <w:szCs w:val="24"/>
        </w:rPr>
        <w:t xml:space="preserve"> </w:t>
      </w:r>
      <w:r>
        <w:rPr>
          <w:rFonts w:eastAsia="Times New Roman"/>
          <w:i/>
          <w:iCs/>
          <w:sz w:val="24"/>
          <w:szCs w:val="24"/>
        </w:rPr>
        <w:t>вишен,</w:t>
      </w:r>
      <w:r>
        <w:rPr>
          <w:rFonts w:eastAsia="Times New Roman"/>
          <w:sz w:val="24"/>
          <w:szCs w:val="24"/>
        </w:rPr>
        <w:t xml:space="preserve"> </w:t>
      </w:r>
      <w:r>
        <w:rPr>
          <w:rFonts w:eastAsia="Times New Roman"/>
          <w:i/>
          <w:iCs/>
          <w:sz w:val="24"/>
          <w:szCs w:val="24"/>
        </w:rPr>
        <w:t>богинь,</w:t>
      </w:r>
      <w:r>
        <w:rPr>
          <w:rFonts w:eastAsia="Times New Roman"/>
          <w:sz w:val="24"/>
          <w:szCs w:val="24"/>
        </w:rPr>
        <w:t xml:space="preserve"> </w:t>
      </w:r>
      <w:r>
        <w:rPr>
          <w:rFonts w:eastAsia="Times New Roman"/>
          <w:i/>
          <w:iCs/>
          <w:sz w:val="24"/>
          <w:szCs w:val="24"/>
        </w:rPr>
        <w:t>тихонь,</w:t>
      </w:r>
      <w:r>
        <w:rPr>
          <w:rFonts w:eastAsia="Times New Roman"/>
          <w:sz w:val="24"/>
          <w:szCs w:val="24"/>
        </w:rPr>
        <w:t xml:space="preserve"> </w:t>
      </w:r>
      <w:r>
        <w:rPr>
          <w:rFonts w:eastAsia="Times New Roman"/>
          <w:i/>
          <w:iCs/>
          <w:sz w:val="24"/>
          <w:szCs w:val="24"/>
        </w:rPr>
        <w:t>кухонь</w:t>
      </w:r>
      <w:r>
        <w:rPr>
          <w:rFonts w:eastAsia="Times New Roman"/>
          <w:sz w:val="24"/>
          <w:szCs w:val="24"/>
        </w:rPr>
        <w:t>); тв.п.мн.ч. существительных III склонения; род.п.ед.ч. существительных м.р. (</w:t>
      </w:r>
      <w:r>
        <w:rPr>
          <w:rFonts w:eastAsia="Times New Roman"/>
          <w:i/>
          <w:iCs/>
          <w:sz w:val="24"/>
          <w:szCs w:val="24"/>
        </w:rPr>
        <w:t>стакан чая</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стакан чаю</w:t>
      </w:r>
      <w:r>
        <w:rPr>
          <w:rFonts w:eastAsia="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AB4DC0" w:rsidRDefault="00AB4DC0">
      <w:pPr>
        <w:spacing w:line="17" w:lineRule="exact"/>
        <w:rPr>
          <w:sz w:val="20"/>
          <w:szCs w:val="20"/>
        </w:rPr>
      </w:pPr>
    </w:p>
    <w:p w:rsidR="00AB4DC0" w:rsidRDefault="00B03F8C">
      <w:pPr>
        <w:spacing w:line="238" w:lineRule="auto"/>
        <w:ind w:firstLine="454"/>
        <w:jc w:val="both"/>
        <w:rPr>
          <w:sz w:val="20"/>
          <w:szCs w:val="20"/>
        </w:rPr>
      </w:pPr>
      <w:r>
        <w:rPr>
          <w:rFonts w:eastAsia="Times New Roman"/>
          <w:sz w:val="24"/>
          <w:szCs w:val="24"/>
        </w:rPr>
        <w:t>Нормы употребления форм имен существительных в соответствии с типом склонения (</w:t>
      </w:r>
      <w:r>
        <w:rPr>
          <w:rFonts w:eastAsia="Times New Roman"/>
          <w:i/>
          <w:iCs/>
          <w:sz w:val="24"/>
          <w:szCs w:val="24"/>
        </w:rPr>
        <w:t>в санаторий</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не</w:t>
      </w:r>
      <w:r>
        <w:rPr>
          <w:rFonts w:eastAsia="Times New Roman"/>
          <w:sz w:val="24"/>
          <w:szCs w:val="24"/>
        </w:rPr>
        <w:t xml:space="preserve"> </w:t>
      </w:r>
      <w:r>
        <w:rPr>
          <w:rFonts w:eastAsia="Times New Roman"/>
          <w:i/>
          <w:iCs/>
          <w:sz w:val="24"/>
          <w:szCs w:val="24"/>
        </w:rPr>
        <w:t>«санаторию»,</w:t>
      </w:r>
      <w:r>
        <w:rPr>
          <w:rFonts w:eastAsia="Times New Roman"/>
          <w:sz w:val="24"/>
          <w:szCs w:val="24"/>
        </w:rPr>
        <w:t xml:space="preserve"> </w:t>
      </w:r>
      <w:r>
        <w:rPr>
          <w:rFonts w:eastAsia="Times New Roman"/>
          <w:i/>
          <w:iCs/>
          <w:sz w:val="24"/>
          <w:szCs w:val="24"/>
        </w:rPr>
        <w:t>стукнуть т</w:t>
      </w:r>
      <w:r>
        <w:rPr>
          <w:rFonts w:eastAsia="Times New Roman"/>
          <w:b/>
          <w:bCs/>
          <w:i/>
          <w:iCs/>
          <w:sz w:val="24"/>
          <w:szCs w:val="24"/>
        </w:rPr>
        <w:t>у</w:t>
      </w:r>
      <w:r>
        <w:rPr>
          <w:rFonts w:eastAsia="Times New Roman"/>
          <w:i/>
          <w:iCs/>
          <w:sz w:val="24"/>
          <w:szCs w:val="24"/>
        </w:rPr>
        <w:t>флей</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не</w:t>
      </w:r>
      <w:r>
        <w:rPr>
          <w:rFonts w:eastAsia="Times New Roman"/>
          <w:sz w:val="24"/>
          <w:szCs w:val="24"/>
        </w:rPr>
        <w:t xml:space="preserve"> </w:t>
      </w:r>
      <w:r>
        <w:rPr>
          <w:rFonts w:eastAsia="Times New Roman"/>
          <w:i/>
          <w:iCs/>
          <w:sz w:val="24"/>
          <w:szCs w:val="24"/>
        </w:rPr>
        <w:t>«т</w:t>
      </w:r>
      <w:r>
        <w:rPr>
          <w:rFonts w:eastAsia="Times New Roman"/>
          <w:b/>
          <w:bCs/>
          <w:i/>
          <w:iCs/>
          <w:sz w:val="24"/>
          <w:szCs w:val="24"/>
        </w:rPr>
        <w:t>у</w:t>
      </w:r>
      <w:r>
        <w:rPr>
          <w:rFonts w:eastAsia="Times New Roman"/>
          <w:i/>
          <w:iCs/>
          <w:sz w:val="24"/>
          <w:szCs w:val="24"/>
        </w:rPr>
        <w:t>флем»</w:t>
      </w:r>
      <w:r>
        <w:rPr>
          <w:rFonts w:eastAsia="Times New Roman"/>
          <w:sz w:val="24"/>
          <w:szCs w:val="24"/>
        </w:rPr>
        <w:t>), родом существительного (</w:t>
      </w:r>
      <w:r>
        <w:rPr>
          <w:rFonts w:eastAsia="Times New Roman"/>
          <w:i/>
          <w:iCs/>
          <w:sz w:val="24"/>
          <w:szCs w:val="24"/>
        </w:rPr>
        <w:t>красного платья</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не</w:t>
      </w:r>
      <w:r>
        <w:rPr>
          <w:rFonts w:eastAsia="Times New Roman"/>
          <w:sz w:val="24"/>
          <w:szCs w:val="24"/>
        </w:rPr>
        <w:t xml:space="preserve"> </w:t>
      </w:r>
      <w:r>
        <w:rPr>
          <w:rFonts w:eastAsia="Times New Roman"/>
          <w:i/>
          <w:iCs/>
          <w:sz w:val="24"/>
          <w:szCs w:val="24"/>
        </w:rPr>
        <w:t>«платьи</w:t>
      </w:r>
      <w:r>
        <w:rPr>
          <w:rFonts w:eastAsia="Times New Roman"/>
          <w:sz w:val="24"/>
          <w:szCs w:val="24"/>
        </w:rPr>
        <w:t>»), принадлежностью к разряду – одушевленности – неодушевленности (</w:t>
      </w:r>
      <w:r>
        <w:rPr>
          <w:rFonts w:eastAsia="Times New Roman"/>
          <w:i/>
          <w:iCs/>
          <w:sz w:val="24"/>
          <w:szCs w:val="24"/>
        </w:rPr>
        <w:t>смотреть на спутника</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смотреть на спутник</w:t>
      </w:r>
      <w:r>
        <w:rPr>
          <w:rFonts w:eastAsia="Times New Roman"/>
          <w:sz w:val="24"/>
          <w:szCs w:val="24"/>
        </w:rPr>
        <w:t>), особенностями окончаний форм множественного числа (</w:t>
      </w:r>
      <w:r>
        <w:rPr>
          <w:rFonts w:eastAsia="Times New Roman"/>
          <w:i/>
          <w:iCs/>
          <w:sz w:val="24"/>
          <w:szCs w:val="24"/>
        </w:rPr>
        <w:t>чулок,</w:t>
      </w:r>
      <w:r>
        <w:rPr>
          <w:rFonts w:eastAsia="Times New Roman"/>
          <w:sz w:val="24"/>
          <w:szCs w:val="24"/>
        </w:rPr>
        <w:t xml:space="preserve"> </w:t>
      </w:r>
      <w:r>
        <w:rPr>
          <w:rFonts w:eastAsia="Times New Roman"/>
          <w:i/>
          <w:iCs/>
          <w:sz w:val="24"/>
          <w:szCs w:val="24"/>
        </w:rPr>
        <w:t>носков,</w:t>
      </w:r>
      <w:r>
        <w:rPr>
          <w:rFonts w:eastAsia="Times New Roman"/>
          <w:sz w:val="24"/>
          <w:szCs w:val="24"/>
        </w:rPr>
        <w:t xml:space="preserve"> </w:t>
      </w:r>
      <w:r>
        <w:rPr>
          <w:rFonts w:eastAsia="Times New Roman"/>
          <w:i/>
          <w:iCs/>
          <w:sz w:val="24"/>
          <w:szCs w:val="24"/>
        </w:rPr>
        <w:t>апельсинов,</w:t>
      </w:r>
      <w:r>
        <w:rPr>
          <w:rFonts w:eastAsia="Times New Roman"/>
          <w:sz w:val="24"/>
          <w:szCs w:val="24"/>
        </w:rPr>
        <w:t xml:space="preserve"> </w:t>
      </w:r>
      <w:r>
        <w:rPr>
          <w:rFonts w:eastAsia="Times New Roman"/>
          <w:i/>
          <w:iCs/>
          <w:sz w:val="24"/>
          <w:szCs w:val="24"/>
        </w:rPr>
        <w:t>мандаринов, профессора, паспорта и т. д</w:t>
      </w:r>
      <w:r>
        <w:rPr>
          <w:rFonts w:eastAsia="Times New Roman"/>
          <w:sz w:val="24"/>
          <w:szCs w:val="24"/>
        </w:rPr>
        <w:t>.).</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Нормы употребления имен прилагательных в формах сравнительной степени (</w:t>
      </w:r>
      <w:r>
        <w:rPr>
          <w:rFonts w:eastAsia="Times New Roman"/>
          <w:i/>
          <w:iCs/>
          <w:sz w:val="24"/>
          <w:szCs w:val="24"/>
        </w:rPr>
        <w:t>ближайший</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не</w:t>
      </w:r>
      <w:r>
        <w:rPr>
          <w:rFonts w:eastAsia="Times New Roman"/>
          <w:sz w:val="24"/>
          <w:szCs w:val="24"/>
        </w:rPr>
        <w:t xml:space="preserve"> </w:t>
      </w:r>
      <w:r>
        <w:rPr>
          <w:rFonts w:eastAsia="Times New Roman"/>
          <w:i/>
          <w:iCs/>
          <w:sz w:val="24"/>
          <w:szCs w:val="24"/>
        </w:rPr>
        <w:t>«самый ближайший»</w:t>
      </w:r>
      <w:r>
        <w:rPr>
          <w:rFonts w:eastAsia="Times New Roman"/>
          <w:sz w:val="24"/>
          <w:szCs w:val="24"/>
        </w:rPr>
        <w:t>), в краткой форме (</w:t>
      </w:r>
      <w:r>
        <w:rPr>
          <w:rFonts w:eastAsia="Times New Roman"/>
          <w:i/>
          <w:iCs/>
          <w:sz w:val="24"/>
          <w:szCs w:val="24"/>
        </w:rPr>
        <w:t>медлен</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медленен,</w:t>
      </w:r>
      <w:r>
        <w:rPr>
          <w:rFonts w:eastAsia="Times New Roman"/>
          <w:sz w:val="24"/>
          <w:szCs w:val="24"/>
        </w:rPr>
        <w:t xml:space="preserve"> </w:t>
      </w:r>
      <w:r>
        <w:rPr>
          <w:rFonts w:eastAsia="Times New Roman"/>
          <w:i/>
          <w:iCs/>
          <w:sz w:val="24"/>
          <w:szCs w:val="24"/>
        </w:rPr>
        <w:t>торжествен</w:t>
      </w:r>
    </w:p>
    <w:p w:rsidR="00AB4DC0" w:rsidRDefault="00AB4DC0">
      <w:pPr>
        <w:spacing w:line="2" w:lineRule="exact"/>
        <w:rPr>
          <w:sz w:val="20"/>
          <w:szCs w:val="20"/>
        </w:rPr>
      </w:pPr>
    </w:p>
    <w:p w:rsidR="00AB4DC0" w:rsidRDefault="00B03F8C">
      <w:pPr>
        <w:rPr>
          <w:sz w:val="20"/>
          <w:szCs w:val="20"/>
        </w:rPr>
      </w:pPr>
      <w:r>
        <w:rPr>
          <w:rFonts w:eastAsia="Times New Roman"/>
          <w:i/>
          <w:iCs/>
          <w:sz w:val="24"/>
          <w:szCs w:val="24"/>
        </w:rPr>
        <w:t>– торжественен</w:t>
      </w:r>
      <w:r>
        <w:rPr>
          <w:rFonts w:eastAsia="Times New Roman"/>
          <w:sz w:val="24"/>
          <w:szCs w:val="24"/>
        </w:rPr>
        <w:t>).</w:t>
      </w:r>
    </w:p>
    <w:p w:rsidR="00AB4DC0" w:rsidRDefault="00AB4DC0">
      <w:pPr>
        <w:spacing w:line="10" w:lineRule="exact"/>
        <w:rPr>
          <w:sz w:val="20"/>
          <w:szCs w:val="20"/>
        </w:rPr>
      </w:pPr>
    </w:p>
    <w:p w:rsidR="00AB4DC0" w:rsidRDefault="00B03F8C">
      <w:pPr>
        <w:spacing w:line="236" w:lineRule="auto"/>
        <w:ind w:firstLine="454"/>
        <w:jc w:val="both"/>
        <w:rPr>
          <w:sz w:val="20"/>
          <w:szCs w:val="20"/>
        </w:rPr>
      </w:pPr>
      <w:r>
        <w:rPr>
          <w:rFonts w:eastAsia="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 этикет – мораль; этические нормы – этикетные нормы – этикетные формы. Устойчивые</w:t>
      </w:r>
    </w:p>
    <w:p w:rsidR="00AB4DC0" w:rsidRDefault="00AB4DC0">
      <w:pPr>
        <w:sectPr w:rsidR="00AB4DC0">
          <w:pgSz w:w="11900" w:h="16838"/>
          <w:pgMar w:top="1137" w:right="1126" w:bottom="797" w:left="1280" w:header="0" w:footer="0" w:gutter="0"/>
          <w:cols w:space="720" w:equalWidth="0">
            <w:col w:w="9500"/>
          </w:cols>
        </w:sectPr>
      </w:pPr>
    </w:p>
    <w:p w:rsidR="00AB4DC0" w:rsidRDefault="00B03F8C">
      <w:pPr>
        <w:rPr>
          <w:sz w:val="20"/>
          <w:szCs w:val="20"/>
        </w:rPr>
      </w:pPr>
      <w:r>
        <w:rPr>
          <w:rFonts w:eastAsia="Times New Roman"/>
          <w:sz w:val="24"/>
          <w:szCs w:val="24"/>
        </w:rPr>
        <w:lastRenderedPageBreak/>
        <w:t>формулы  речевого  этикета  в  общении.  Этикетные  формулы  начала  и  конца  общения.</w:t>
      </w:r>
    </w:p>
    <w:p w:rsidR="00AB4DC0" w:rsidRDefault="00B03F8C">
      <w:pPr>
        <w:tabs>
          <w:tab w:val="left" w:pos="1280"/>
          <w:tab w:val="left" w:pos="2440"/>
          <w:tab w:val="left" w:pos="3500"/>
          <w:tab w:val="left" w:pos="3820"/>
          <w:tab w:val="left" w:pos="5440"/>
          <w:tab w:val="left" w:pos="6760"/>
          <w:tab w:val="left" w:pos="7900"/>
        </w:tabs>
        <w:rPr>
          <w:sz w:val="20"/>
          <w:szCs w:val="20"/>
        </w:rPr>
      </w:pPr>
      <w:r>
        <w:rPr>
          <w:rFonts w:eastAsia="Times New Roman"/>
          <w:sz w:val="24"/>
          <w:szCs w:val="24"/>
        </w:rPr>
        <w:t>Этикетные</w:t>
      </w:r>
      <w:r>
        <w:rPr>
          <w:rFonts w:eastAsia="Times New Roman"/>
          <w:sz w:val="24"/>
          <w:szCs w:val="24"/>
        </w:rPr>
        <w:tab/>
        <w:t>формулы</w:t>
      </w:r>
      <w:r>
        <w:rPr>
          <w:rFonts w:eastAsia="Times New Roman"/>
          <w:sz w:val="24"/>
          <w:szCs w:val="24"/>
        </w:rPr>
        <w:tab/>
        <w:t>похвалы</w:t>
      </w:r>
      <w:r>
        <w:rPr>
          <w:rFonts w:eastAsia="Times New Roman"/>
          <w:sz w:val="24"/>
          <w:szCs w:val="24"/>
        </w:rPr>
        <w:tab/>
        <w:t>и</w:t>
      </w:r>
      <w:r>
        <w:rPr>
          <w:rFonts w:eastAsia="Times New Roman"/>
          <w:sz w:val="24"/>
          <w:szCs w:val="24"/>
        </w:rPr>
        <w:tab/>
        <w:t>комплимента.</w:t>
      </w:r>
      <w:r>
        <w:rPr>
          <w:rFonts w:eastAsia="Times New Roman"/>
          <w:sz w:val="24"/>
          <w:szCs w:val="24"/>
        </w:rPr>
        <w:tab/>
        <w:t>Этикетные</w:t>
      </w:r>
      <w:r>
        <w:rPr>
          <w:rFonts w:eastAsia="Times New Roman"/>
          <w:sz w:val="24"/>
          <w:szCs w:val="24"/>
        </w:rPr>
        <w:tab/>
        <w:t>формулы</w:t>
      </w:r>
      <w:r>
        <w:rPr>
          <w:sz w:val="20"/>
          <w:szCs w:val="20"/>
        </w:rPr>
        <w:tab/>
      </w:r>
      <w:r>
        <w:rPr>
          <w:rFonts w:eastAsia="Times New Roman"/>
          <w:sz w:val="23"/>
          <w:szCs w:val="23"/>
        </w:rPr>
        <w:t>благодарности.</w:t>
      </w:r>
    </w:p>
    <w:p w:rsidR="00AB4DC0" w:rsidRDefault="00B03F8C">
      <w:pPr>
        <w:rPr>
          <w:sz w:val="20"/>
          <w:szCs w:val="20"/>
        </w:rPr>
      </w:pPr>
      <w:r>
        <w:rPr>
          <w:rFonts w:eastAsia="Times New Roman"/>
          <w:sz w:val="24"/>
          <w:szCs w:val="24"/>
        </w:rPr>
        <w:t>Этикетные формулы сочувствия‚ утешения.</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4" w:lineRule="auto"/>
        <w:ind w:firstLine="454"/>
        <w:jc w:val="both"/>
        <w:rPr>
          <w:sz w:val="20"/>
          <w:szCs w:val="20"/>
        </w:rPr>
      </w:pPr>
      <w:r>
        <w:rPr>
          <w:rFonts w:eastAsia="Times New Roman"/>
          <w:sz w:val="24"/>
          <w:szCs w:val="24"/>
        </w:rPr>
        <w:t>Эффективные приёмы чтения. Предтекстовый, текстовый и послетекстовый этапы работы.</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Текст как единица языка и речи</w:t>
      </w:r>
    </w:p>
    <w:p w:rsidR="00AB4DC0" w:rsidRDefault="00AB4DC0">
      <w:pPr>
        <w:spacing w:line="7"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AB4DC0" w:rsidRDefault="00AB4DC0">
      <w:pPr>
        <w:spacing w:line="19" w:lineRule="exact"/>
        <w:rPr>
          <w:sz w:val="20"/>
          <w:szCs w:val="20"/>
        </w:rPr>
      </w:pPr>
    </w:p>
    <w:p w:rsidR="00AB4DC0" w:rsidRDefault="00B03F8C">
      <w:pPr>
        <w:spacing w:line="245" w:lineRule="auto"/>
        <w:ind w:left="460" w:right="3520"/>
        <w:rPr>
          <w:sz w:val="20"/>
          <w:szCs w:val="20"/>
        </w:rPr>
      </w:pPr>
      <w:r>
        <w:rPr>
          <w:rFonts w:eastAsia="Times New Roman"/>
          <w:b/>
          <w:bCs/>
          <w:sz w:val="23"/>
          <w:szCs w:val="23"/>
        </w:rPr>
        <w:t xml:space="preserve">Функциональные разновидности языка </w:t>
      </w:r>
      <w:r>
        <w:rPr>
          <w:rFonts w:eastAsia="Times New Roman"/>
          <w:sz w:val="23"/>
          <w:szCs w:val="23"/>
        </w:rPr>
        <w:t>Разговорная речь. Рассказ о событии, «бывальщины».</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Публицистический стиль. Устное выступление.</w:t>
      </w:r>
    </w:p>
    <w:p w:rsidR="00AB4DC0" w:rsidRDefault="00B03F8C">
      <w:pPr>
        <w:ind w:left="460"/>
        <w:rPr>
          <w:sz w:val="20"/>
          <w:szCs w:val="20"/>
        </w:rPr>
      </w:pPr>
      <w:r>
        <w:rPr>
          <w:rFonts w:eastAsia="Times New Roman"/>
          <w:sz w:val="24"/>
          <w:szCs w:val="24"/>
        </w:rPr>
        <w:t>Язык художественной литературы. Описание внешности человека.</w:t>
      </w:r>
    </w:p>
    <w:p w:rsidR="00AB4DC0" w:rsidRDefault="00AB4DC0">
      <w:pPr>
        <w:spacing w:line="5" w:lineRule="exact"/>
        <w:rPr>
          <w:sz w:val="20"/>
          <w:szCs w:val="20"/>
        </w:rPr>
      </w:pPr>
    </w:p>
    <w:p w:rsidR="00AB4DC0" w:rsidRDefault="00B03F8C">
      <w:pPr>
        <w:ind w:left="460"/>
        <w:rPr>
          <w:sz w:val="20"/>
          <w:szCs w:val="20"/>
        </w:rPr>
      </w:pPr>
      <w:r>
        <w:rPr>
          <w:rFonts w:eastAsia="Times New Roman"/>
          <w:b/>
          <w:bCs/>
          <w:sz w:val="24"/>
          <w:szCs w:val="24"/>
        </w:rPr>
        <w:t>Язык и культура</w:t>
      </w:r>
    </w:p>
    <w:p w:rsidR="00AB4DC0" w:rsidRDefault="00AB4DC0">
      <w:pPr>
        <w:spacing w:line="7" w:lineRule="exact"/>
        <w:rPr>
          <w:sz w:val="20"/>
          <w:szCs w:val="20"/>
        </w:rPr>
      </w:pPr>
    </w:p>
    <w:p w:rsidR="00AB4DC0" w:rsidRDefault="00B03F8C">
      <w:pPr>
        <w:spacing w:line="239" w:lineRule="auto"/>
        <w:ind w:firstLine="454"/>
        <w:jc w:val="both"/>
        <w:rPr>
          <w:sz w:val="20"/>
          <w:szCs w:val="20"/>
        </w:rPr>
      </w:pPr>
      <w:r>
        <w:rPr>
          <w:rFonts w:eastAsia="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Pr>
          <w:rFonts w:eastAsia="Times New Roman"/>
          <w:i/>
          <w:iCs/>
          <w:sz w:val="24"/>
          <w:szCs w:val="24"/>
        </w:rPr>
        <w:t>губернатор,</w:t>
      </w:r>
      <w:r>
        <w:rPr>
          <w:rFonts w:eastAsia="Times New Roman"/>
          <w:sz w:val="24"/>
          <w:szCs w:val="24"/>
        </w:rPr>
        <w:t xml:space="preserve"> </w:t>
      </w:r>
      <w:r>
        <w:rPr>
          <w:rFonts w:eastAsia="Times New Roman"/>
          <w:i/>
          <w:iCs/>
          <w:sz w:val="24"/>
          <w:szCs w:val="24"/>
        </w:rPr>
        <w:t>диакон,</w:t>
      </w:r>
      <w:r>
        <w:rPr>
          <w:rFonts w:eastAsia="Times New Roman"/>
          <w:sz w:val="24"/>
          <w:szCs w:val="24"/>
        </w:rPr>
        <w:t xml:space="preserve"> </w:t>
      </w:r>
      <w:r>
        <w:rPr>
          <w:rFonts w:eastAsia="Times New Roman"/>
          <w:i/>
          <w:iCs/>
          <w:sz w:val="24"/>
          <w:szCs w:val="24"/>
        </w:rPr>
        <w:t>ваучер,</w:t>
      </w:r>
      <w:r>
        <w:rPr>
          <w:rFonts w:eastAsia="Times New Roman"/>
          <w:sz w:val="24"/>
          <w:szCs w:val="24"/>
        </w:rPr>
        <w:t xml:space="preserve"> </w:t>
      </w:r>
      <w:r>
        <w:rPr>
          <w:rFonts w:eastAsia="Times New Roman"/>
          <w:i/>
          <w:iCs/>
          <w:sz w:val="24"/>
          <w:szCs w:val="24"/>
        </w:rPr>
        <w:t>агитационный пункт,</w:t>
      </w:r>
      <w:r>
        <w:rPr>
          <w:rFonts w:eastAsia="Times New Roman"/>
          <w:sz w:val="24"/>
          <w:szCs w:val="24"/>
        </w:rPr>
        <w:t xml:space="preserve"> </w:t>
      </w:r>
      <w:r>
        <w:rPr>
          <w:rFonts w:eastAsia="Times New Roman"/>
          <w:i/>
          <w:iCs/>
          <w:sz w:val="24"/>
          <w:szCs w:val="24"/>
        </w:rPr>
        <w:t>большевик,</w:t>
      </w:r>
      <w:r>
        <w:rPr>
          <w:rFonts w:eastAsia="Times New Roman"/>
          <w:sz w:val="24"/>
          <w:szCs w:val="24"/>
        </w:rPr>
        <w:t xml:space="preserve"> </w:t>
      </w:r>
      <w:r>
        <w:rPr>
          <w:rFonts w:eastAsia="Times New Roman"/>
          <w:i/>
          <w:iCs/>
          <w:sz w:val="24"/>
          <w:szCs w:val="24"/>
        </w:rPr>
        <w:t>колхоз и</w:t>
      </w:r>
      <w:r>
        <w:rPr>
          <w:rFonts w:eastAsia="Times New Roman"/>
          <w:sz w:val="24"/>
          <w:szCs w:val="24"/>
        </w:rPr>
        <w:t xml:space="preserve"> </w:t>
      </w:r>
      <w:r>
        <w:rPr>
          <w:rFonts w:eastAsia="Times New Roman"/>
          <w:i/>
          <w:iCs/>
          <w:sz w:val="24"/>
          <w:szCs w:val="24"/>
        </w:rPr>
        <w:t>т.п.</w:t>
      </w:r>
      <w:r>
        <w:rPr>
          <w:rFonts w:eastAsia="Times New Roman"/>
          <w:sz w:val="24"/>
          <w:szCs w:val="24"/>
        </w:rPr>
        <w:t>).</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Лексические заимствования последних десятилетий. Употребление иноязычных слов как проблема культуры речи.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r>
        <w:rPr>
          <w:rFonts w:eastAsia="Times New Roman"/>
          <w:b/>
          <w:bCs/>
          <w:sz w:val="24"/>
          <w:szCs w:val="24"/>
        </w:rPr>
        <w:t xml:space="preserve"> </w:t>
      </w:r>
      <w:r>
        <w:rPr>
          <w:rFonts w:eastAsia="Times New Roman"/>
          <w:sz w:val="24"/>
          <w:szCs w:val="24"/>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Pr>
          <w:rFonts w:eastAsia="Times New Roman"/>
          <w:i/>
          <w:iCs/>
          <w:sz w:val="24"/>
          <w:szCs w:val="24"/>
        </w:rPr>
        <w:t>н</w:t>
      </w:r>
      <w:r>
        <w:rPr>
          <w:rFonts w:eastAsia="Times New Roman"/>
          <w:b/>
          <w:bCs/>
          <w:i/>
          <w:iCs/>
          <w:sz w:val="24"/>
          <w:szCs w:val="24"/>
        </w:rPr>
        <w:t>а</w:t>
      </w:r>
      <w:r>
        <w:rPr>
          <w:rFonts w:eastAsia="Times New Roman"/>
          <w:sz w:val="24"/>
          <w:szCs w:val="24"/>
        </w:rPr>
        <w:t xml:space="preserve"> </w:t>
      </w:r>
      <w:r>
        <w:rPr>
          <w:rFonts w:eastAsia="Times New Roman"/>
          <w:i/>
          <w:iCs/>
          <w:sz w:val="24"/>
          <w:szCs w:val="24"/>
        </w:rPr>
        <w:t>дом‚</w:t>
      </w:r>
      <w:r>
        <w:rPr>
          <w:rFonts w:eastAsia="Times New Roman"/>
          <w:sz w:val="24"/>
          <w:szCs w:val="24"/>
        </w:rPr>
        <w:t xml:space="preserve"> </w:t>
      </w:r>
      <w:r>
        <w:rPr>
          <w:rFonts w:eastAsia="Times New Roman"/>
          <w:i/>
          <w:iCs/>
          <w:sz w:val="24"/>
          <w:szCs w:val="24"/>
        </w:rPr>
        <w:t>н</w:t>
      </w:r>
      <w:r>
        <w:rPr>
          <w:rFonts w:eastAsia="Times New Roman"/>
          <w:b/>
          <w:bCs/>
          <w:i/>
          <w:iCs/>
          <w:sz w:val="24"/>
          <w:szCs w:val="24"/>
        </w:rPr>
        <w:t>а</w:t>
      </w:r>
      <w:r>
        <w:rPr>
          <w:rFonts w:eastAsia="Times New Roman"/>
          <w:sz w:val="24"/>
          <w:szCs w:val="24"/>
        </w:rPr>
        <w:t xml:space="preserve"> </w:t>
      </w:r>
      <w:r>
        <w:rPr>
          <w:rFonts w:eastAsia="Times New Roman"/>
          <w:i/>
          <w:iCs/>
          <w:sz w:val="24"/>
          <w:szCs w:val="24"/>
        </w:rPr>
        <w:t>гору</w:t>
      </w:r>
      <w:r>
        <w:rPr>
          <w:rFonts w:eastAsia="Times New Roman"/>
          <w:sz w:val="24"/>
          <w:szCs w:val="24"/>
        </w:rPr>
        <w:t>)</w:t>
      </w:r>
    </w:p>
    <w:p w:rsidR="00AB4DC0" w:rsidRDefault="00AB4DC0">
      <w:pPr>
        <w:spacing w:line="19"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Основные лексические нормы современного русского литературного языка. </w:t>
      </w:r>
      <w:r>
        <w:rPr>
          <w:rFonts w:eastAsia="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B4DC0" w:rsidRDefault="00AB4DC0">
      <w:pPr>
        <w:spacing w:line="17"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Pr>
          <w:rFonts w:eastAsia="Times New Roman"/>
          <w:i/>
          <w:iCs/>
          <w:sz w:val="24"/>
          <w:szCs w:val="24"/>
        </w:rPr>
        <w:t>очутиться,</w:t>
      </w:r>
      <w:r>
        <w:rPr>
          <w:rFonts w:eastAsia="Times New Roman"/>
          <w:sz w:val="24"/>
          <w:szCs w:val="24"/>
        </w:rPr>
        <w:t xml:space="preserve"> </w:t>
      </w:r>
      <w:r>
        <w:rPr>
          <w:rFonts w:eastAsia="Times New Roman"/>
          <w:i/>
          <w:iCs/>
          <w:sz w:val="24"/>
          <w:szCs w:val="24"/>
        </w:rPr>
        <w:t>победить,</w:t>
      </w:r>
      <w:r>
        <w:rPr>
          <w:rFonts w:eastAsia="Times New Roman"/>
          <w:sz w:val="24"/>
          <w:szCs w:val="24"/>
        </w:rPr>
        <w:t xml:space="preserve"> </w:t>
      </w:r>
      <w:r>
        <w:rPr>
          <w:rFonts w:eastAsia="Times New Roman"/>
          <w:i/>
          <w:iCs/>
          <w:sz w:val="24"/>
          <w:szCs w:val="24"/>
        </w:rPr>
        <w:t>убедить,</w:t>
      </w:r>
      <w:r>
        <w:rPr>
          <w:rFonts w:eastAsia="Times New Roman"/>
          <w:sz w:val="24"/>
          <w:szCs w:val="24"/>
        </w:rPr>
        <w:t xml:space="preserve"> </w:t>
      </w:r>
      <w:r>
        <w:rPr>
          <w:rFonts w:eastAsia="Times New Roman"/>
          <w:i/>
          <w:iCs/>
          <w:sz w:val="24"/>
          <w:szCs w:val="24"/>
        </w:rPr>
        <w:t>учредить,</w:t>
      </w:r>
      <w:r>
        <w:rPr>
          <w:rFonts w:eastAsia="Times New Roman"/>
          <w:sz w:val="24"/>
          <w:szCs w:val="24"/>
        </w:rPr>
        <w:t xml:space="preserve"> </w:t>
      </w:r>
      <w:r>
        <w:rPr>
          <w:rFonts w:eastAsia="Times New Roman"/>
          <w:i/>
          <w:iCs/>
          <w:sz w:val="24"/>
          <w:szCs w:val="24"/>
        </w:rPr>
        <w:t>утвердить</w:t>
      </w:r>
      <w:r>
        <w:rPr>
          <w:rFonts w:eastAsia="Times New Roman"/>
          <w:sz w:val="24"/>
          <w:szCs w:val="24"/>
        </w:rPr>
        <w:t>)‚</w:t>
      </w:r>
      <w:r>
        <w:rPr>
          <w:rFonts w:eastAsia="Times New Roman"/>
          <w:i/>
          <w:iCs/>
          <w:sz w:val="24"/>
          <w:szCs w:val="24"/>
        </w:rPr>
        <w:t xml:space="preserve"> </w:t>
      </w:r>
      <w:r>
        <w:rPr>
          <w:rFonts w:eastAsia="Times New Roman"/>
          <w:sz w:val="24"/>
          <w:szCs w:val="24"/>
        </w:rPr>
        <w:t>формы глаголов совершенного и несовершенного вида‚</w:t>
      </w:r>
      <w:r>
        <w:rPr>
          <w:rFonts w:eastAsia="Times New Roman"/>
          <w:i/>
          <w:iCs/>
          <w:sz w:val="24"/>
          <w:szCs w:val="24"/>
        </w:rPr>
        <w:t xml:space="preserve"> </w:t>
      </w:r>
      <w:r>
        <w:rPr>
          <w:rFonts w:eastAsia="Times New Roman"/>
          <w:sz w:val="24"/>
          <w:szCs w:val="24"/>
        </w:rPr>
        <w:t>формы глаголов в</w:t>
      </w:r>
      <w:r>
        <w:rPr>
          <w:rFonts w:eastAsia="Times New Roman"/>
          <w:i/>
          <w:iCs/>
          <w:sz w:val="24"/>
          <w:szCs w:val="24"/>
        </w:rPr>
        <w:t xml:space="preserve"> </w:t>
      </w:r>
      <w:r>
        <w:rPr>
          <w:rFonts w:eastAsia="Times New Roman"/>
          <w:sz w:val="24"/>
          <w:szCs w:val="24"/>
        </w:rPr>
        <w:t xml:space="preserve">повелительном наклонении. Нормы употребления в речи однокоренных слов типа </w:t>
      </w:r>
      <w:r>
        <w:rPr>
          <w:rFonts w:eastAsia="Times New Roman"/>
          <w:i/>
          <w:iCs/>
          <w:sz w:val="24"/>
          <w:szCs w:val="24"/>
        </w:rPr>
        <w:t>висящий</w:t>
      </w:r>
    </w:p>
    <w:p w:rsidR="00AB4DC0" w:rsidRDefault="00AB4DC0">
      <w:pPr>
        <w:spacing w:line="4" w:lineRule="exact"/>
        <w:rPr>
          <w:sz w:val="20"/>
          <w:szCs w:val="20"/>
        </w:rPr>
      </w:pPr>
    </w:p>
    <w:p w:rsidR="00AB4DC0" w:rsidRDefault="00B03F8C">
      <w:pPr>
        <w:rPr>
          <w:sz w:val="20"/>
          <w:szCs w:val="20"/>
        </w:rPr>
      </w:pPr>
      <w:r>
        <w:rPr>
          <w:rFonts w:eastAsia="Times New Roman"/>
          <w:i/>
          <w:iCs/>
          <w:sz w:val="24"/>
          <w:szCs w:val="24"/>
        </w:rPr>
        <w:t>– висячий, горящий – горячий</w:t>
      </w:r>
      <w:r>
        <w:rPr>
          <w:rFonts w:eastAsia="Times New Roman"/>
          <w:sz w:val="24"/>
          <w:szCs w:val="24"/>
        </w:rPr>
        <w:t>.</w:t>
      </w:r>
    </w:p>
    <w:p w:rsidR="00AB4DC0" w:rsidRDefault="00AB4DC0">
      <w:pPr>
        <w:spacing w:line="12" w:lineRule="exact"/>
        <w:rPr>
          <w:sz w:val="20"/>
          <w:szCs w:val="20"/>
        </w:rPr>
      </w:pPr>
    </w:p>
    <w:p w:rsidR="00AB4DC0" w:rsidRDefault="00B03F8C">
      <w:pPr>
        <w:spacing w:line="234" w:lineRule="auto"/>
        <w:ind w:right="20" w:firstLine="454"/>
        <w:rPr>
          <w:sz w:val="20"/>
          <w:szCs w:val="20"/>
        </w:rPr>
      </w:pPr>
      <w:r>
        <w:rPr>
          <w:rFonts w:eastAsia="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w:t>
      </w:r>
    </w:p>
    <w:p w:rsidR="00AB4DC0" w:rsidRDefault="00AB4DC0">
      <w:pPr>
        <w:sectPr w:rsidR="00AB4DC0">
          <w:pgSz w:w="11900" w:h="16838"/>
          <w:pgMar w:top="1125" w:right="1126" w:bottom="799" w:left="1280" w:header="0" w:footer="0" w:gutter="0"/>
          <w:cols w:space="720" w:equalWidth="0">
            <w:col w:w="9500"/>
          </w:cols>
        </w:sectPr>
      </w:pPr>
    </w:p>
    <w:p w:rsidR="00AB4DC0" w:rsidRDefault="00B03F8C">
      <w:pPr>
        <w:spacing w:line="236" w:lineRule="auto"/>
        <w:jc w:val="both"/>
        <w:rPr>
          <w:sz w:val="20"/>
          <w:szCs w:val="20"/>
        </w:rPr>
      </w:pPr>
      <w:r>
        <w:rPr>
          <w:rFonts w:eastAsia="Times New Roman"/>
          <w:sz w:val="24"/>
          <w:szCs w:val="24"/>
        </w:rPr>
        <w:lastRenderedPageBreak/>
        <w:t>словарях и справочниках. Литературный и разговорный варианты грамматической норм(</w:t>
      </w:r>
      <w:r>
        <w:rPr>
          <w:rFonts w:eastAsia="Times New Roman"/>
          <w:i/>
          <w:iCs/>
          <w:sz w:val="24"/>
          <w:szCs w:val="24"/>
        </w:rPr>
        <w:t>махаешь</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машешь;</w:t>
      </w:r>
      <w:r>
        <w:rPr>
          <w:rFonts w:eastAsia="Times New Roman"/>
          <w:sz w:val="24"/>
          <w:szCs w:val="24"/>
        </w:rPr>
        <w:t xml:space="preserve"> </w:t>
      </w:r>
      <w:r>
        <w:rPr>
          <w:rFonts w:eastAsia="Times New Roman"/>
          <w:i/>
          <w:iCs/>
          <w:sz w:val="24"/>
          <w:szCs w:val="24"/>
        </w:rPr>
        <w:t>обусловливать,</w:t>
      </w:r>
      <w:r>
        <w:rPr>
          <w:rFonts w:eastAsia="Times New Roman"/>
          <w:sz w:val="24"/>
          <w:szCs w:val="24"/>
        </w:rPr>
        <w:t xml:space="preserve"> </w:t>
      </w:r>
      <w:r>
        <w:rPr>
          <w:rFonts w:eastAsia="Times New Roman"/>
          <w:i/>
          <w:iCs/>
          <w:sz w:val="24"/>
          <w:szCs w:val="24"/>
        </w:rPr>
        <w:t>сосредоточивать,</w:t>
      </w:r>
      <w:r>
        <w:rPr>
          <w:rFonts w:eastAsia="Times New Roman"/>
          <w:sz w:val="24"/>
          <w:szCs w:val="24"/>
        </w:rPr>
        <w:t xml:space="preserve"> </w:t>
      </w:r>
      <w:r>
        <w:rPr>
          <w:rFonts w:eastAsia="Times New Roman"/>
          <w:i/>
          <w:iCs/>
          <w:sz w:val="24"/>
          <w:szCs w:val="24"/>
        </w:rPr>
        <w:t>уполномочивать,</w:t>
      </w:r>
      <w:r>
        <w:rPr>
          <w:rFonts w:eastAsia="Times New Roman"/>
          <w:sz w:val="24"/>
          <w:szCs w:val="24"/>
        </w:rPr>
        <w:t xml:space="preserve"> </w:t>
      </w:r>
      <w:r>
        <w:rPr>
          <w:rFonts w:eastAsia="Times New Roman"/>
          <w:i/>
          <w:iCs/>
          <w:sz w:val="24"/>
          <w:szCs w:val="24"/>
        </w:rPr>
        <w:t>оспаривать,</w:t>
      </w:r>
      <w:r>
        <w:rPr>
          <w:rFonts w:eastAsia="Times New Roman"/>
          <w:sz w:val="24"/>
          <w:szCs w:val="24"/>
        </w:rPr>
        <w:t xml:space="preserve"> </w:t>
      </w:r>
      <w:r>
        <w:rPr>
          <w:rFonts w:eastAsia="Times New Roman"/>
          <w:i/>
          <w:iCs/>
          <w:sz w:val="24"/>
          <w:szCs w:val="24"/>
        </w:rPr>
        <w:t>удостаивать, облагораживать</w:t>
      </w:r>
      <w:r>
        <w:rPr>
          <w:rFonts w:eastAsia="Times New Roman"/>
          <w:sz w:val="24"/>
          <w:szCs w:val="24"/>
        </w:rPr>
        <w:t>).</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B4DC0" w:rsidRDefault="00AB4DC0">
      <w:pPr>
        <w:spacing w:line="10"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6" w:lineRule="auto"/>
        <w:ind w:right="20" w:firstLine="454"/>
        <w:jc w:val="both"/>
        <w:rPr>
          <w:sz w:val="20"/>
          <w:szCs w:val="20"/>
        </w:rPr>
      </w:pPr>
      <w:r>
        <w:rPr>
          <w:rFonts w:eastAsia="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Текст как единица языка и речи</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AB4DC0" w:rsidRDefault="00AB4DC0">
      <w:pPr>
        <w:spacing w:line="11" w:lineRule="exact"/>
        <w:rPr>
          <w:sz w:val="20"/>
          <w:szCs w:val="20"/>
        </w:rPr>
      </w:pPr>
    </w:p>
    <w:p w:rsidR="00AB4DC0" w:rsidRDefault="00B03F8C">
      <w:pPr>
        <w:ind w:left="460"/>
        <w:rPr>
          <w:sz w:val="20"/>
          <w:szCs w:val="20"/>
        </w:rPr>
      </w:pPr>
      <w:r>
        <w:rPr>
          <w:rFonts w:eastAsia="Times New Roman"/>
          <w:b/>
          <w:bCs/>
          <w:sz w:val="24"/>
          <w:szCs w:val="24"/>
        </w:rPr>
        <w:t>Функциональные разновидности языка</w:t>
      </w:r>
    </w:p>
    <w:p w:rsidR="00AB4DC0" w:rsidRDefault="00AB4DC0">
      <w:pPr>
        <w:spacing w:line="7"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Публицистический стиль. Путевые записки. Текст рекламного объявления, его языковые и структурные особенности.</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Язык и культура</w:t>
      </w:r>
    </w:p>
    <w:p w:rsidR="00AB4DC0" w:rsidRDefault="00AB4DC0">
      <w:pPr>
        <w:spacing w:line="7"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B4DC0" w:rsidRDefault="00AB4DC0">
      <w:pPr>
        <w:spacing w:line="2" w:lineRule="exact"/>
        <w:rPr>
          <w:sz w:val="20"/>
          <w:szCs w:val="20"/>
        </w:rPr>
      </w:pPr>
    </w:p>
    <w:p w:rsidR="00AB4DC0" w:rsidRDefault="00B03F8C">
      <w:pPr>
        <w:tabs>
          <w:tab w:val="left" w:pos="1060"/>
          <w:tab w:val="left" w:pos="3060"/>
          <w:tab w:val="left" w:pos="3320"/>
          <w:tab w:val="left" w:pos="4400"/>
          <w:tab w:val="left" w:pos="5440"/>
          <w:tab w:val="left" w:pos="7100"/>
          <w:tab w:val="left" w:pos="7840"/>
          <w:tab w:val="left" w:pos="8120"/>
          <w:tab w:val="left" w:pos="8520"/>
        </w:tabs>
        <w:ind w:left="460"/>
        <w:rPr>
          <w:sz w:val="20"/>
          <w:szCs w:val="20"/>
        </w:rPr>
      </w:pPr>
      <w:r>
        <w:rPr>
          <w:rFonts w:eastAsia="Times New Roman"/>
          <w:sz w:val="24"/>
          <w:szCs w:val="24"/>
        </w:rPr>
        <w:t>Роль</w:t>
      </w:r>
      <w:r>
        <w:rPr>
          <w:rFonts w:eastAsia="Times New Roman"/>
          <w:sz w:val="24"/>
          <w:szCs w:val="24"/>
        </w:rPr>
        <w:tab/>
        <w:t>старославянизмов</w:t>
      </w:r>
      <w:r>
        <w:rPr>
          <w:rFonts w:eastAsia="Times New Roman"/>
          <w:sz w:val="24"/>
          <w:szCs w:val="24"/>
        </w:rPr>
        <w:tab/>
        <w:t>в</w:t>
      </w:r>
      <w:r>
        <w:rPr>
          <w:rFonts w:eastAsia="Times New Roman"/>
          <w:sz w:val="24"/>
          <w:szCs w:val="24"/>
        </w:rPr>
        <w:tab/>
        <w:t>развитии</w:t>
      </w:r>
      <w:r>
        <w:rPr>
          <w:rFonts w:eastAsia="Times New Roman"/>
          <w:sz w:val="24"/>
          <w:szCs w:val="24"/>
        </w:rPr>
        <w:tab/>
        <w:t>русского</w:t>
      </w:r>
      <w:r>
        <w:rPr>
          <w:rFonts w:eastAsia="Times New Roman"/>
          <w:sz w:val="24"/>
          <w:szCs w:val="24"/>
        </w:rPr>
        <w:tab/>
        <w:t>литературного</w:t>
      </w:r>
      <w:r>
        <w:rPr>
          <w:rFonts w:eastAsia="Times New Roman"/>
          <w:sz w:val="24"/>
          <w:szCs w:val="24"/>
        </w:rPr>
        <w:tab/>
        <w:t>языка</w:t>
      </w:r>
      <w:r>
        <w:rPr>
          <w:rFonts w:eastAsia="Times New Roman"/>
          <w:sz w:val="24"/>
          <w:szCs w:val="24"/>
        </w:rPr>
        <w:tab/>
        <w:t>и</w:t>
      </w:r>
      <w:r>
        <w:rPr>
          <w:rFonts w:eastAsia="Times New Roman"/>
          <w:sz w:val="24"/>
          <w:szCs w:val="24"/>
        </w:rPr>
        <w:tab/>
        <w:t>их</w:t>
      </w:r>
      <w:r>
        <w:rPr>
          <w:sz w:val="20"/>
          <w:szCs w:val="20"/>
        </w:rPr>
        <w:tab/>
      </w:r>
      <w:r>
        <w:rPr>
          <w:rFonts w:eastAsia="Times New Roman"/>
          <w:sz w:val="23"/>
          <w:szCs w:val="23"/>
        </w:rPr>
        <w:t>приметы.</w:t>
      </w:r>
    </w:p>
    <w:p w:rsidR="00AB4DC0" w:rsidRDefault="00B03F8C">
      <w:pPr>
        <w:rPr>
          <w:sz w:val="20"/>
          <w:szCs w:val="20"/>
        </w:rPr>
      </w:pPr>
      <w:r>
        <w:rPr>
          <w:rFonts w:eastAsia="Times New Roman"/>
          <w:sz w:val="24"/>
          <w:szCs w:val="24"/>
        </w:rPr>
        <w:t>Стилистически нейтральные, книжные, устаревшие старославянизмы.</w:t>
      </w:r>
    </w:p>
    <w:p w:rsidR="00AB4DC0" w:rsidRDefault="00AB4DC0">
      <w:pPr>
        <w:spacing w:line="12"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Иноязычная лексика в разговорной речи, дисплейных текстах, современной публицистике.</w:t>
      </w:r>
    </w:p>
    <w:p w:rsidR="00AB4DC0" w:rsidRDefault="00AB4DC0">
      <w:pPr>
        <w:spacing w:line="14"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AB4DC0" w:rsidRDefault="00AB4DC0">
      <w:pPr>
        <w:spacing w:line="10"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AB4DC0">
      <w:pPr>
        <w:spacing w:line="7"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r>
        <w:rPr>
          <w:rFonts w:eastAsia="Times New Roman"/>
          <w:b/>
          <w:bCs/>
          <w:sz w:val="24"/>
          <w:szCs w:val="24"/>
        </w:rPr>
        <w:t xml:space="preserve"> </w:t>
      </w:r>
      <w:r>
        <w:rPr>
          <w:rFonts w:eastAsia="Times New Roman"/>
          <w:sz w:val="24"/>
          <w:szCs w:val="24"/>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rFonts w:eastAsia="Times New Roman"/>
          <w:i/>
          <w:iCs/>
          <w:sz w:val="24"/>
          <w:szCs w:val="24"/>
        </w:rPr>
        <w:t>ж</w:t>
      </w:r>
      <w:r>
        <w:rPr>
          <w:rFonts w:eastAsia="Times New Roman"/>
          <w:sz w:val="24"/>
          <w:szCs w:val="24"/>
        </w:rPr>
        <w:t xml:space="preserve"> и </w:t>
      </w:r>
      <w:r>
        <w:rPr>
          <w:rFonts w:eastAsia="Times New Roman"/>
          <w:i/>
          <w:iCs/>
          <w:sz w:val="24"/>
          <w:szCs w:val="24"/>
        </w:rPr>
        <w:t>ш</w:t>
      </w:r>
      <w:r>
        <w:rPr>
          <w:rFonts w:eastAsia="Times New Roman"/>
          <w:sz w:val="24"/>
          <w:szCs w:val="24"/>
        </w:rPr>
        <w:t xml:space="preserve">; произношение сочетания </w:t>
      </w:r>
      <w:r>
        <w:rPr>
          <w:rFonts w:eastAsia="Times New Roman"/>
          <w:i/>
          <w:iCs/>
          <w:sz w:val="24"/>
          <w:szCs w:val="24"/>
        </w:rPr>
        <w:t>чн</w:t>
      </w:r>
      <w:r>
        <w:rPr>
          <w:rFonts w:eastAsia="Times New Roman"/>
          <w:sz w:val="24"/>
          <w:szCs w:val="24"/>
        </w:rPr>
        <w:t xml:space="preserve"> и </w:t>
      </w:r>
      <w:r>
        <w:rPr>
          <w:rFonts w:eastAsia="Times New Roman"/>
          <w:i/>
          <w:iCs/>
          <w:sz w:val="24"/>
          <w:szCs w:val="24"/>
        </w:rPr>
        <w:t>чт</w:t>
      </w:r>
      <w:r>
        <w:rPr>
          <w:rFonts w:eastAsia="Times New Roman"/>
          <w:sz w:val="24"/>
          <w:szCs w:val="24"/>
        </w:rPr>
        <w:t xml:space="preserve">; произношение женских отчеств на </w:t>
      </w:r>
      <w:r>
        <w:rPr>
          <w:rFonts w:eastAsia="Times New Roman"/>
          <w:i/>
          <w:iCs/>
          <w:sz w:val="24"/>
          <w:szCs w:val="24"/>
        </w:rPr>
        <w:t>-ична</w:t>
      </w:r>
      <w:r>
        <w:rPr>
          <w:rFonts w:eastAsia="Times New Roman"/>
          <w:sz w:val="24"/>
          <w:szCs w:val="24"/>
        </w:rPr>
        <w:t xml:space="preserve">, </w:t>
      </w:r>
      <w:r>
        <w:rPr>
          <w:rFonts w:eastAsia="Times New Roman"/>
          <w:i/>
          <w:iCs/>
          <w:sz w:val="24"/>
          <w:szCs w:val="24"/>
        </w:rPr>
        <w:t>-инична</w:t>
      </w:r>
      <w:r>
        <w:rPr>
          <w:rFonts w:eastAsia="Times New Roman"/>
          <w:sz w:val="24"/>
          <w:szCs w:val="24"/>
        </w:rPr>
        <w:t xml:space="preserve">; произношение твёрдого [н] перед мягкими [ф'] и [в'];произношение мягкого [н] перед </w:t>
      </w:r>
      <w:r>
        <w:rPr>
          <w:rFonts w:eastAsia="Times New Roman"/>
          <w:i/>
          <w:iCs/>
          <w:sz w:val="24"/>
          <w:szCs w:val="24"/>
        </w:rPr>
        <w:t>ч</w:t>
      </w:r>
      <w:r>
        <w:rPr>
          <w:rFonts w:eastAsia="Times New Roman"/>
          <w:sz w:val="24"/>
          <w:szCs w:val="24"/>
        </w:rPr>
        <w:t xml:space="preserve"> и </w:t>
      </w:r>
      <w:r>
        <w:rPr>
          <w:rFonts w:eastAsia="Times New Roman"/>
          <w:i/>
          <w:iCs/>
          <w:sz w:val="24"/>
          <w:szCs w:val="24"/>
        </w:rPr>
        <w:t>щ</w:t>
      </w:r>
      <w:r>
        <w:rPr>
          <w:rFonts w:eastAsia="Times New Roman"/>
          <w:sz w:val="24"/>
          <w:szCs w:val="24"/>
        </w:rPr>
        <w:t>.</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Типичные акцентологические ошибки в современной речи.</w:t>
      </w:r>
    </w:p>
    <w:p w:rsidR="00AB4DC0" w:rsidRDefault="00AB4DC0">
      <w:pPr>
        <w:spacing w:line="5" w:lineRule="exact"/>
        <w:rPr>
          <w:sz w:val="20"/>
          <w:szCs w:val="20"/>
        </w:rPr>
      </w:pPr>
    </w:p>
    <w:p w:rsidR="00AB4DC0" w:rsidRDefault="00B03F8C">
      <w:pPr>
        <w:tabs>
          <w:tab w:val="left" w:pos="1720"/>
          <w:tab w:val="left" w:pos="3240"/>
          <w:tab w:val="left" w:pos="4160"/>
          <w:tab w:val="left" w:pos="5820"/>
          <w:tab w:val="left" w:pos="6960"/>
          <w:tab w:val="left" w:pos="8740"/>
        </w:tabs>
        <w:ind w:left="460"/>
        <w:rPr>
          <w:sz w:val="20"/>
          <w:szCs w:val="20"/>
        </w:rPr>
      </w:pPr>
      <w:r>
        <w:rPr>
          <w:rFonts w:eastAsia="Times New Roman"/>
          <w:b/>
          <w:bCs/>
          <w:sz w:val="24"/>
          <w:szCs w:val="24"/>
        </w:rPr>
        <w:t>Основные</w:t>
      </w:r>
      <w:r>
        <w:rPr>
          <w:rFonts w:eastAsia="Times New Roman"/>
          <w:b/>
          <w:bCs/>
          <w:sz w:val="24"/>
          <w:szCs w:val="24"/>
        </w:rPr>
        <w:tab/>
        <w:t>лексические</w:t>
      </w:r>
      <w:r>
        <w:rPr>
          <w:rFonts w:eastAsia="Times New Roman"/>
          <w:b/>
          <w:bCs/>
          <w:sz w:val="24"/>
          <w:szCs w:val="24"/>
        </w:rPr>
        <w:tab/>
        <w:t>нормы</w:t>
      </w:r>
      <w:r>
        <w:rPr>
          <w:rFonts w:eastAsia="Times New Roman"/>
          <w:b/>
          <w:bCs/>
          <w:sz w:val="24"/>
          <w:szCs w:val="24"/>
        </w:rPr>
        <w:tab/>
        <w:t>современного</w:t>
      </w:r>
      <w:r>
        <w:rPr>
          <w:rFonts w:eastAsia="Times New Roman"/>
          <w:b/>
          <w:bCs/>
          <w:sz w:val="24"/>
          <w:szCs w:val="24"/>
        </w:rPr>
        <w:tab/>
        <w:t>русского</w:t>
      </w:r>
      <w:r>
        <w:rPr>
          <w:rFonts w:eastAsia="Times New Roman"/>
          <w:b/>
          <w:bCs/>
          <w:sz w:val="24"/>
          <w:szCs w:val="24"/>
        </w:rPr>
        <w:tab/>
        <w:t>литературного</w:t>
      </w:r>
      <w:r>
        <w:rPr>
          <w:sz w:val="20"/>
          <w:szCs w:val="20"/>
        </w:rPr>
        <w:tab/>
      </w:r>
      <w:r>
        <w:rPr>
          <w:rFonts w:eastAsia="Times New Roman"/>
          <w:b/>
          <w:bCs/>
          <w:sz w:val="23"/>
          <w:szCs w:val="23"/>
        </w:rPr>
        <w:t>языка.</w:t>
      </w:r>
    </w:p>
    <w:p w:rsidR="00AB4DC0" w:rsidRDefault="00B03F8C">
      <w:pPr>
        <w:spacing w:line="235" w:lineRule="auto"/>
        <w:rPr>
          <w:sz w:val="20"/>
          <w:szCs w:val="20"/>
        </w:rPr>
      </w:pPr>
      <w:r>
        <w:rPr>
          <w:rFonts w:eastAsia="Times New Roman"/>
          <w:sz w:val="24"/>
          <w:szCs w:val="24"/>
        </w:rPr>
        <w:t>Терминология  и  точность  речи.  Нормы  употребления  терминов  в  научном  стиле  речи.</w:t>
      </w:r>
    </w:p>
    <w:p w:rsidR="00AB4DC0" w:rsidRDefault="00AB4DC0">
      <w:pPr>
        <w:sectPr w:rsidR="00AB4DC0">
          <w:pgSz w:w="11900" w:h="16838"/>
          <w:pgMar w:top="1137" w:right="1126" w:bottom="798" w:left="1280" w:header="0" w:footer="0" w:gutter="0"/>
          <w:cols w:space="720" w:equalWidth="0">
            <w:col w:w="9500"/>
          </w:cols>
        </w:sectPr>
      </w:pPr>
    </w:p>
    <w:p w:rsidR="00AB4DC0" w:rsidRDefault="00B03F8C">
      <w:pPr>
        <w:spacing w:line="236" w:lineRule="auto"/>
        <w:jc w:val="both"/>
        <w:rPr>
          <w:sz w:val="20"/>
          <w:szCs w:val="20"/>
        </w:rPr>
      </w:pPr>
      <w:r>
        <w:rPr>
          <w:rFonts w:eastAsia="Times New Roman"/>
          <w:sz w:val="24"/>
          <w:szCs w:val="24"/>
        </w:rPr>
        <w:lastRenderedPageBreak/>
        <w:t>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B4DC0" w:rsidRDefault="00AB4DC0">
      <w:pPr>
        <w:spacing w:line="19"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Pr>
          <w:rFonts w:eastAsia="Times New Roman"/>
          <w:i/>
          <w:iCs/>
          <w:sz w:val="24"/>
          <w:szCs w:val="24"/>
        </w:rPr>
        <w:t>врач</w:t>
      </w:r>
      <w:r>
        <w:rPr>
          <w:rFonts w:eastAsia="Times New Roman"/>
          <w:sz w:val="24"/>
          <w:szCs w:val="24"/>
        </w:rPr>
        <w:t xml:space="preserve"> </w:t>
      </w:r>
      <w:r>
        <w:rPr>
          <w:rFonts w:eastAsia="Times New Roman"/>
          <w:i/>
          <w:iCs/>
          <w:sz w:val="24"/>
          <w:szCs w:val="24"/>
        </w:rPr>
        <w:t>пришел – врач пришла</w:t>
      </w:r>
      <w:r>
        <w:rPr>
          <w:rFonts w:eastAsia="Times New Roman"/>
          <w:sz w:val="24"/>
          <w:szCs w:val="24"/>
        </w:rPr>
        <w:t>);</w:t>
      </w:r>
      <w:r>
        <w:rPr>
          <w:rFonts w:eastAsia="Times New Roman"/>
          <w:i/>
          <w:iCs/>
          <w:sz w:val="24"/>
          <w:szCs w:val="24"/>
        </w:rPr>
        <w:t xml:space="preserve"> </w:t>
      </w:r>
      <w:r>
        <w:rPr>
          <w:rFonts w:eastAsia="Times New Roman"/>
          <w:sz w:val="24"/>
          <w:szCs w:val="24"/>
        </w:rPr>
        <w:t>согласование сказуемого с подлежащим,</w:t>
      </w:r>
      <w:r>
        <w:rPr>
          <w:rFonts w:eastAsia="Times New Roman"/>
          <w:i/>
          <w:iCs/>
          <w:sz w:val="24"/>
          <w:szCs w:val="24"/>
        </w:rPr>
        <w:t xml:space="preserve"> </w:t>
      </w:r>
      <w:r>
        <w:rPr>
          <w:rFonts w:eastAsia="Times New Roman"/>
          <w:sz w:val="24"/>
          <w:szCs w:val="24"/>
        </w:rPr>
        <w:t>выраженным сочетанием</w:t>
      </w:r>
      <w:r>
        <w:rPr>
          <w:rFonts w:eastAsia="Times New Roman"/>
          <w:i/>
          <w:iCs/>
          <w:sz w:val="24"/>
          <w:szCs w:val="24"/>
        </w:rPr>
        <w:t xml:space="preserve"> </w:t>
      </w:r>
      <w:r>
        <w:rPr>
          <w:rFonts w:eastAsia="Times New Roman"/>
          <w:sz w:val="24"/>
          <w:szCs w:val="24"/>
        </w:rPr>
        <w:t xml:space="preserve">числительного </w:t>
      </w:r>
      <w:r>
        <w:rPr>
          <w:rFonts w:eastAsia="Times New Roman"/>
          <w:i/>
          <w:iCs/>
          <w:sz w:val="24"/>
          <w:szCs w:val="24"/>
        </w:rPr>
        <w:t>несколько</w:t>
      </w:r>
      <w:r>
        <w:rPr>
          <w:rFonts w:eastAsia="Times New Roman"/>
          <w:sz w:val="24"/>
          <w:szCs w:val="24"/>
        </w:rPr>
        <w:t xml:space="preserve"> и существительным; согласование определения в количественно-именных сочетаниях с числительными </w:t>
      </w:r>
      <w:r>
        <w:rPr>
          <w:rFonts w:eastAsia="Times New Roman"/>
          <w:i/>
          <w:iCs/>
          <w:sz w:val="24"/>
          <w:szCs w:val="24"/>
        </w:rPr>
        <w:t>два,</w:t>
      </w:r>
      <w:r>
        <w:rPr>
          <w:rFonts w:eastAsia="Times New Roman"/>
          <w:sz w:val="24"/>
          <w:szCs w:val="24"/>
        </w:rPr>
        <w:t xml:space="preserve"> </w:t>
      </w:r>
      <w:r>
        <w:rPr>
          <w:rFonts w:eastAsia="Times New Roman"/>
          <w:i/>
          <w:iCs/>
          <w:sz w:val="24"/>
          <w:szCs w:val="24"/>
        </w:rPr>
        <w:t>три,</w:t>
      </w:r>
      <w:r>
        <w:rPr>
          <w:rFonts w:eastAsia="Times New Roman"/>
          <w:sz w:val="24"/>
          <w:szCs w:val="24"/>
        </w:rPr>
        <w:t xml:space="preserve"> </w:t>
      </w:r>
      <w:r>
        <w:rPr>
          <w:rFonts w:eastAsia="Times New Roman"/>
          <w:i/>
          <w:iCs/>
          <w:sz w:val="24"/>
          <w:szCs w:val="24"/>
        </w:rPr>
        <w:t>четыре</w:t>
      </w:r>
      <w:r>
        <w:rPr>
          <w:rFonts w:eastAsia="Times New Roman"/>
          <w:sz w:val="24"/>
          <w:szCs w:val="24"/>
        </w:rPr>
        <w:t xml:space="preserve"> (два новых стола, две молодых женщины и две молодые женщины).</w:t>
      </w:r>
    </w:p>
    <w:p w:rsidR="00AB4DC0" w:rsidRDefault="00AB4DC0">
      <w:pPr>
        <w:spacing w:line="14" w:lineRule="exact"/>
        <w:rPr>
          <w:sz w:val="20"/>
          <w:szCs w:val="20"/>
        </w:rPr>
      </w:pPr>
    </w:p>
    <w:p w:rsidR="00AB4DC0" w:rsidRDefault="00B03F8C">
      <w:pPr>
        <w:spacing w:line="234" w:lineRule="auto"/>
        <w:ind w:firstLine="454"/>
        <w:jc w:val="both"/>
        <w:rPr>
          <w:sz w:val="20"/>
          <w:szCs w:val="20"/>
        </w:rPr>
      </w:pPr>
      <w:r>
        <w:rPr>
          <w:rFonts w:eastAsia="Times New Roman"/>
          <w:sz w:val="24"/>
          <w:szCs w:val="24"/>
        </w:rPr>
        <w:t>Нормы построения словосочетаний по типу согласования (</w:t>
      </w:r>
      <w:r>
        <w:rPr>
          <w:rFonts w:eastAsia="Times New Roman"/>
          <w:i/>
          <w:iCs/>
          <w:sz w:val="24"/>
          <w:szCs w:val="24"/>
        </w:rPr>
        <w:t>маршрутное такси,</w:t>
      </w:r>
      <w:r>
        <w:rPr>
          <w:rFonts w:eastAsia="Times New Roman"/>
          <w:sz w:val="24"/>
          <w:szCs w:val="24"/>
        </w:rPr>
        <w:t xml:space="preserve"> </w:t>
      </w:r>
      <w:r>
        <w:rPr>
          <w:rFonts w:eastAsia="Times New Roman"/>
          <w:i/>
          <w:iCs/>
          <w:sz w:val="24"/>
          <w:szCs w:val="24"/>
        </w:rPr>
        <w:t>обеих</w:t>
      </w:r>
      <w:r>
        <w:rPr>
          <w:rFonts w:eastAsia="Times New Roman"/>
          <w:sz w:val="24"/>
          <w:szCs w:val="24"/>
        </w:rPr>
        <w:t xml:space="preserve"> </w:t>
      </w:r>
      <w:r>
        <w:rPr>
          <w:rFonts w:eastAsia="Times New Roman"/>
          <w:i/>
          <w:iCs/>
          <w:sz w:val="24"/>
          <w:szCs w:val="24"/>
        </w:rPr>
        <w:t>сестер – обоих братьев</w:t>
      </w:r>
      <w:r>
        <w:rPr>
          <w:rFonts w:eastAsia="Times New Roman"/>
          <w:sz w:val="24"/>
          <w:szCs w:val="24"/>
        </w:rPr>
        <w:t>).</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xml:space="preserve">Варианты грамматической нормы: согласование сказуемого с подлежащим, выраженным сочетанием слов </w:t>
      </w:r>
      <w:r>
        <w:rPr>
          <w:rFonts w:eastAsia="Times New Roman"/>
          <w:i/>
          <w:iCs/>
          <w:sz w:val="24"/>
          <w:szCs w:val="24"/>
        </w:rPr>
        <w:t>много,</w:t>
      </w:r>
      <w:r>
        <w:rPr>
          <w:rFonts w:eastAsia="Times New Roman"/>
          <w:sz w:val="24"/>
          <w:szCs w:val="24"/>
        </w:rPr>
        <w:t xml:space="preserve"> </w:t>
      </w:r>
      <w:r>
        <w:rPr>
          <w:rFonts w:eastAsia="Times New Roman"/>
          <w:i/>
          <w:iCs/>
          <w:sz w:val="24"/>
          <w:szCs w:val="24"/>
        </w:rPr>
        <w:t>мало,</w:t>
      </w:r>
      <w:r>
        <w:rPr>
          <w:rFonts w:eastAsia="Times New Roman"/>
          <w:sz w:val="24"/>
          <w:szCs w:val="24"/>
        </w:rPr>
        <w:t xml:space="preserve"> </w:t>
      </w:r>
      <w:r>
        <w:rPr>
          <w:rFonts w:eastAsia="Times New Roman"/>
          <w:i/>
          <w:iCs/>
          <w:sz w:val="24"/>
          <w:szCs w:val="24"/>
        </w:rPr>
        <w:t>немного,</w:t>
      </w:r>
      <w:r>
        <w:rPr>
          <w:rFonts w:eastAsia="Times New Roman"/>
          <w:sz w:val="24"/>
          <w:szCs w:val="24"/>
        </w:rPr>
        <w:t xml:space="preserve"> </w:t>
      </w:r>
      <w:r>
        <w:rPr>
          <w:rFonts w:eastAsia="Times New Roman"/>
          <w:i/>
          <w:iCs/>
          <w:sz w:val="24"/>
          <w:szCs w:val="24"/>
        </w:rPr>
        <w:t>немало,</w:t>
      </w:r>
      <w:r>
        <w:rPr>
          <w:rFonts w:eastAsia="Times New Roman"/>
          <w:sz w:val="24"/>
          <w:szCs w:val="24"/>
        </w:rPr>
        <w:t xml:space="preserve"> </w:t>
      </w:r>
      <w:r>
        <w:rPr>
          <w:rFonts w:eastAsia="Times New Roman"/>
          <w:i/>
          <w:iCs/>
          <w:sz w:val="24"/>
          <w:szCs w:val="24"/>
        </w:rPr>
        <w:t>сколько,</w:t>
      </w:r>
      <w:r>
        <w:rPr>
          <w:rFonts w:eastAsia="Times New Roman"/>
          <w:sz w:val="24"/>
          <w:szCs w:val="24"/>
        </w:rPr>
        <w:t xml:space="preserve"> </w:t>
      </w:r>
      <w:r>
        <w:rPr>
          <w:rFonts w:eastAsia="Times New Roman"/>
          <w:i/>
          <w:iCs/>
          <w:sz w:val="24"/>
          <w:szCs w:val="24"/>
        </w:rPr>
        <w:t>столько,</w:t>
      </w:r>
      <w:r>
        <w:rPr>
          <w:rFonts w:eastAsia="Times New Roman"/>
          <w:sz w:val="24"/>
          <w:szCs w:val="24"/>
        </w:rPr>
        <w:t xml:space="preserve"> </w:t>
      </w:r>
      <w:r>
        <w:rPr>
          <w:rFonts w:eastAsia="Times New Roman"/>
          <w:i/>
          <w:iCs/>
          <w:sz w:val="24"/>
          <w:szCs w:val="24"/>
        </w:rPr>
        <w:t>большинство, меньшинство</w:t>
      </w:r>
      <w:r>
        <w:rPr>
          <w:rFonts w:eastAsia="Times New Roman"/>
          <w:sz w:val="24"/>
          <w:szCs w:val="24"/>
        </w:rPr>
        <w:t>.</w:t>
      </w:r>
      <w:r>
        <w:rPr>
          <w:rFonts w:eastAsia="Times New Roman"/>
          <w:i/>
          <w:iCs/>
          <w:sz w:val="24"/>
          <w:szCs w:val="24"/>
        </w:rPr>
        <w:t xml:space="preserve"> </w:t>
      </w:r>
      <w:r>
        <w:rPr>
          <w:rFonts w:eastAsia="Times New Roman"/>
          <w:sz w:val="24"/>
          <w:szCs w:val="24"/>
        </w:rPr>
        <w:t>Отражение вариантов грамматической нормы в современных</w:t>
      </w:r>
      <w:r>
        <w:rPr>
          <w:rFonts w:eastAsia="Times New Roman"/>
          <w:i/>
          <w:iCs/>
          <w:sz w:val="24"/>
          <w:szCs w:val="24"/>
        </w:rPr>
        <w:t xml:space="preserve"> </w:t>
      </w:r>
      <w:r>
        <w:rPr>
          <w:rFonts w:eastAsia="Times New Roman"/>
          <w:sz w:val="24"/>
          <w:szCs w:val="24"/>
        </w:rPr>
        <w:t>грамматических словарях и справочниках.</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7" w:lineRule="auto"/>
        <w:ind w:right="20" w:firstLine="454"/>
        <w:jc w:val="both"/>
        <w:rPr>
          <w:sz w:val="20"/>
          <w:szCs w:val="20"/>
        </w:rPr>
      </w:pPr>
      <w:r>
        <w:rPr>
          <w:rFonts w:eastAsia="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Эффективные приёмы слушания. Предтекстовый, текстовый и послетекстовый этапы работы.</w:t>
      </w:r>
    </w:p>
    <w:p w:rsidR="00AB4DC0" w:rsidRDefault="00AB4DC0">
      <w:pPr>
        <w:spacing w:line="14" w:lineRule="exact"/>
        <w:rPr>
          <w:sz w:val="20"/>
          <w:szCs w:val="20"/>
        </w:rPr>
      </w:pPr>
    </w:p>
    <w:p w:rsidR="00AB4DC0" w:rsidRDefault="00B03F8C">
      <w:pPr>
        <w:spacing w:line="236" w:lineRule="auto"/>
        <w:ind w:left="460" w:right="1100"/>
        <w:rPr>
          <w:sz w:val="20"/>
          <w:szCs w:val="20"/>
        </w:rPr>
      </w:pPr>
      <w:r>
        <w:rPr>
          <w:rFonts w:eastAsia="Times New Roman"/>
          <w:sz w:val="24"/>
          <w:szCs w:val="24"/>
        </w:rPr>
        <w:t xml:space="preserve">Основные методы, способы и средства получения, переработки информации. </w:t>
      </w:r>
      <w:r>
        <w:rPr>
          <w:rFonts w:eastAsia="Times New Roman"/>
          <w:b/>
          <w:bCs/>
          <w:sz w:val="24"/>
          <w:szCs w:val="24"/>
        </w:rPr>
        <w:t>Текст как единица языка и речи</w:t>
      </w:r>
    </w:p>
    <w:p w:rsidR="00AB4DC0" w:rsidRDefault="00AB4DC0">
      <w:pPr>
        <w:spacing w:line="9"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Функциональные разновидности языка</w:t>
      </w:r>
    </w:p>
    <w:p w:rsidR="00AB4DC0" w:rsidRDefault="00B03F8C">
      <w:pPr>
        <w:spacing w:line="235" w:lineRule="auto"/>
        <w:ind w:left="460"/>
        <w:rPr>
          <w:sz w:val="20"/>
          <w:szCs w:val="20"/>
        </w:rPr>
      </w:pPr>
      <w:r>
        <w:rPr>
          <w:rFonts w:eastAsia="Times New Roman"/>
          <w:sz w:val="24"/>
          <w:szCs w:val="24"/>
        </w:rPr>
        <w:t>Разговорная речь. Самохарактеристика, самопрезентация, поздравление.</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Язык художественной литературы. Сочинение в жанре письма другу (в том числе электронного), страницы дневника и т.д.</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Язык и культура</w:t>
      </w:r>
    </w:p>
    <w:p w:rsidR="00AB4DC0" w:rsidRDefault="00AB4DC0">
      <w:pPr>
        <w:spacing w:line="6"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w:t>
      </w:r>
    </w:p>
    <w:p w:rsidR="00AB4DC0" w:rsidRDefault="00AB4DC0">
      <w:pPr>
        <w:sectPr w:rsidR="00AB4DC0">
          <w:pgSz w:w="11900" w:h="16838"/>
          <w:pgMar w:top="1137" w:right="1126" w:bottom="1075" w:left="1280" w:header="0" w:footer="0" w:gutter="0"/>
          <w:cols w:space="720" w:equalWidth="0">
            <w:col w:w="9500"/>
          </w:cols>
        </w:sectPr>
      </w:pPr>
    </w:p>
    <w:p w:rsidR="00AB4DC0" w:rsidRDefault="00B03F8C">
      <w:pPr>
        <w:spacing w:line="234" w:lineRule="auto"/>
        <w:ind w:right="20"/>
        <w:jc w:val="both"/>
        <w:rPr>
          <w:sz w:val="20"/>
          <w:szCs w:val="20"/>
        </w:rPr>
      </w:pPr>
      <w:r>
        <w:rPr>
          <w:rFonts w:eastAsia="Times New Roman"/>
          <w:sz w:val="24"/>
          <w:szCs w:val="24"/>
        </w:rPr>
        <w:lastRenderedPageBreak/>
        <w:t>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AB4DC0" w:rsidRDefault="00AB4DC0">
      <w:pPr>
        <w:spacing w:line="7" w:lineRule="exact"/>
        <w:rPr>
          <w:sz w:val="20"/>
          <w:szCs w:val="20"/>
        </w:rPr>
      </w:pPr>
    </w:p>
    <w:p w:rsidR="00AB4DC0" w:rsidRDefault="00B03F8C">
      <w:pPr>
        <w:ind w:left="460"/>
        <w:rPr>
          <w:sz w:val="20"/>
          <w:szCs w:val="20"/>
        </w:rPr>
      </w:pPr>
      <w:r>
        <w:rPr>
          <w:rFonts w:eastAsia="Times New Roman"/>
          <w:b/>
          <w:bCs/>
          <w:sz w:val="24"/>
          <w:szCs w:val="24"/>
        </w:rPr>
        <w:t>Культура речи</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b/>
          <w:bCs/>
          <w:sz w:val="24"/>
          <w:szCs w:val="24"/>
        </w:rPr>
        <w:t xml:space="preserve">Основные орфоэпические нормы </w:t>
      </w:r>
      <w:r>
        <w:rPr>
          <w:rFonts w:eastAsia="Times New Roman"/>
          <w:sz w:val="24"/>
          <w:szCs w:val="24"/>
        </w:rPr>
        <w:t>современного русского литературного языка.</w:t>
      </w:r>
      <w:r>
        <w:rPr>
          <w:rFonts w:eastAsia="Times New Roman"/>
          <w:b/>
          <w:bCs/>
          <w:sz w:val="24"/>
          <w:szCs w:val="24"/>
        </w:rPr>
        <w:t xml:space="preserve"> </w:t>
      </w:r>
      <w:r>
        <w:rPr>
          <w:rFonts w:eastAsia="Times New Roman"/>
          <w:sz w:val="24"/>
          <w:szCs w:val="24"/>
        </w:rPr>
        <w:t>Активные процессы в области произношения и ударения. Отражение произносительных вариантов в современных орфоэпических словарях.</w:t>
      </w:r>
    </w:p>
    <w:p w:rsidR="00AB4DC0" w:rsidRDefault="00AB4DC0">
      <w:pPr>
        <w:spacing w:line="2" w:lineRule="exact"/>
        <w:rPr>
          <w:sz w:val="20"/>
          <w:szCs w:val="20"/>
        </w:rPr>
      </w:pPr>
    </w:p>
    <w:p w:rsidR="00AB4DC0" w:rsidRDefault="00B03F8C">
      <w:pPr>
        <w:ind w:left="460"/>
        <w:rPr>
          <w:sz w:val="20"/>
          <w:szCs w:val="20"/>
        </w:rPr>
      </w:pPr>
      <w:r>
        <w:rPr>
          <w:rFonts w:eastAsia="Times New Roman"/>
          <w:sz w:val="24"/>
          <w:szCs w:val="24"/>
        </w:rPr>
        <w:t>Нарушение орфоэпической нормы как художественный приём.</w:t>
      </w:r>
    </w:p>
    <w:p w:rsidR="00AB4DC0" w:rsidRDefault="00AB4DC0">
      <w:pPr>
        <w:spacing w:line="17" w:lineRule="exact"/>
        <w:rPr>
          <w:sz w:val="20"/>
          <w:szCs w:val="20"/>
        </w:rPr>
      </w:pPr>
    </w:p>
    <w:p w:rsidR="00AB4DC0" w:rsidRDefault="00B03F8C">
      <w:pPr>
        <w:spacing w:line="235" w:lineRule="auto"/>
        <w:ind w:right="20" w:firstLine="454"/>
        <w:jc w:val="both"/>
        <w:rPr>
          <w:sz w:val="20"/>
          <w:szCs w:val="20"/>
        </w:rPr>
      </w:pPr>
      <w:r>
        <w:rPr>
          <w:rFonts w:eastAsia="Times New Roman"/>
          <w:b/>
          <w:bCs/>
          <w:sz w:val="24"/>
          <w:szCs w:val="24"/>
        </w:rPr>
        <w:t xml:space="preserve">Основные лексические нормы современного русского литературного языка. </w:t>
      </w:r>
      <w:r>
        <w:rPr>
          <w:rFonts w:eastAsia="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B4DC0" w:rsidRDefault="00AB4DC0">
      <w:pPr>
        <w:spacing w:line="13"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Речевая избыточность и точность. Тавтология. Плеоназм. Типичные ошибки‚ связанные с речевой избыточностью.</w:t>
      </w:r>
    </w:p>
    <w:p w:rsidR="00AB4DC0" w:rsidRDefault="00AB4DC0">
      <w:pPr>
        <w:spacing w:line="14" w:lineRule="exact"/>
        <w:rPr>
          <w:sz w:val="20"/>
          <w:szCs w:val="20"/>
        </w:rPr>
      </w:pPr>
    </w:p>
    <w:p w:rsidR="00AB4DC0" w:rsidRDefault="00B03F8C">
      <w:pPr>
        <w:spacing w:line="234" w:lineRule="auto"/>
        <w:ind w:right="20" w:firstLine="454"/>
        <w:jc w:val="both"/>
        <w:rPr>
          <w:sz w:val="20"/>
          <w:szCs w:val="20"/>
        </w:rPr>
      </w:pPr>
      <w:r>
        <w:rPr>
          <w:rFonts w:eastAsia="Times New Roman"/>
          <w:sz w:val="24"/>
          <w:szCs w:val="24"/>
        </w:rPr>
        <w:t>Современные толковые словари. Отражение вариантов лексической нормы в современных словарях. Словарные пометы.</w:t>
      </w:r>
    </w:p>
    <w:p w:rsidR="00AB4DC0" w:rsidRDefault="00AB4DC0">
      <w:pPr>
        <w:spacing w:line="19"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Основные грамматические нормы современного русского литературного языка. </w:t>
      </w:r>
      <w:r>
        <w:rPr>
          <w:rFonts w:eastAsia="Times New Roman"/>
          <w:sz w:val="24"/>
          <w:szCs w:val="24"/>
        </w:rPr>
        <w:t xml:space="preserve">Типичные грамматические ошибки. Управление: управление предлогов </w:t>
      </w:r>
      <w:r>
        <w:rPr>
          <w:rFonts w:eastAsia="Times New Roman"/>
          <w:i/>
          <w:iCs/>
          <w:sz w:val="24"/>
          <w:szCs w:val="24"/>
        </w:rPr>
        <w:t>благодаря,</w:t>
      </w:r>
      <w:r>
        <w:rPr>
          <w:rFonts w:eastAsia="Times New Roman"/>
          <w:sz w:val="24"/>
          <w:szCs w:val="24"/>
        </w:rPr>
        <w:t xml:space="preserve"> </w:t>
      </w:r>
      <w:r>
        <w:rPr>
          <w:rFonts w:eastAsia="Times New Roman"/>
          <w:i/>
          <w:iCs/>
          <w:sz w:val="24"/>
          <w:szCs w:val="24"/>
        </w:rPr>
        <w:t>согласно, вопреки</w:t>
      </w:r>
      <w:r>
        <w:rPr>
          <w:rFonts w:eastAsia="Times New Roman"/>
          <w:sz w:val="24"/>
          <w:szCs w:val="24"/>
        </w:rPr>
        <w:t>;</w:t>
      </w:r>
      <w:r>
        <w:rPr>
          <w:rFonts w:eastAsia="Times New Roman"/>
          <w:i/>
          <w:iCs/>
          <w:sz w:val="24"/>
          <w:szCs w:val="24"/>
        </w:rPr>
        <w:t xml:space="preserve"> </w:t>
      </w:r>
      <w:r>
        <w:rPr>
          <w:rFonts w:eastAsia="Times New Roman"/>
          <w:sz w:val="24"/>
          <w:szCs w:val="24"/>
        </w:rPr>
        <w:t>предлога</w:t>
      </w:r>
      <w:r>
        <w:rPr>
          <w:rFonts w:eastAsia="Times New Roman"/>
          <w:i/>
          <w:iCs/>
          <w:sz w:val="24"/>
          <w:szCs w:val="24"/>
        </w:rPr>
        <w:t xml:space="preserve"> по </w:t>
      </w:r>
      <w:r>
        <w:rPr>
          <w:rFonts w:eastAsia="Times New Roman"/>
          <w:sz w:val="24"/>
          <w:szCs w:val="24"/>
        </w:rPr>
        <w:t>с количественными числительными в словосочетаниях с</w:t>
      </w:r>
      <w:r>
        <w:rPr>
          <w:rFonts w:eastAsia="Times New Roman"/>
          <w:i/>
          <w:iCs/>
          <w:sz w:val="24"/>
          <w:szCs w:val="24"/>
        </w:rPr>
        <w:t xml:space="preserve"> </w:t>
      </w:r>
      <w:r>
        <w:rPr>
          <w:rFonts w:eastAsia="Times New Roman"/>
          <w:sz w:val="24"/>
          <w:szCs w:val="24"/>
        </w:rPr>
        <w:t>распределительным значением (</w:t>
      </w:r>
      <w:r>
        <w:rPr>
          <w:rFonts w:eastAsia="Times New Roman"/>
          <w:i/>
          <w:iCs/>
          <w:sz w:val="24"/>
          <w:szCs w:val="24"/>
        </w:rPr>
        <w:t>по пять груш</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по пяти груш</w:t>
      </w:r>
      <w:r>
        <w:rPr>
          <w:rFonts w:eastAsia="Times New Roman"/>
          <w:sz w:val="24"/>
          <w:szCs w:val="24"/>
        </w:rPr>
        <w:t>). Правильное построение словосочетаний по типу управления (</w:t>
      </w:r>
      <w:r>
        <w:rPr>
          <w:rFonts w:eastAsia="Times New Roman"/>
          <w:i/>
          <w:iCs/>
          <w:sz w:val="24"/>
          <w:szCs w:val="24"/>
        </w:rPr>
        <w:t>отзыв о книге</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рецензия на книгу,</w:t>
      </w:r>
      <w:r>
        <w:rPr>
          <w:rFonts w:eastAsia="Times New Roman"/>
          <w:sz w:val="24"/>
          <w:szCs w:val="24"/>
        </w:rPr>
        <w:t xml:space="preserve"> </w:t>
      </w:r>
      <w:r>
        <w:rPr>
          <w:rFonts w:eastAsia="Times New Roman"/>
          <w:i/>
          <w:iCs/>
          <w:sz w:val="24"/>
          <w:szCs w:val="24"/>
        </w:rPr>
        <w:t>обидеться на слово</w:t>
      </w:r>
    </w:p>
    <w:p w:rsidR="00AB4DC0" w:rsidRDefault="00AB4DC0">
      <w:pPr>
        <w:spacing w:line="13" w:lineRule="exact"/>
        <w:rPr>
          <w:sz w:val="20"/>
          <w:szCs w:val="20"/>
        </w:rPr>
      </w:pPr>
    </w:p>
    <w:p w:rsidR="00AB4DC0" w:rsidRDefault="00B03F8C">
      <w:pPr>
        <w:spacing w:line="236" w:lineRule="auto"/>
        <w:jc w:val="both"/>
        <w:rPr>
          <w:sz w:val="20"/>
          <w:szCs w:val="20"/>
        </w:rPr>
      </w:pPr>
      <w:r>
        <w:rPr>
          <w:rFonts w:eastAsia="Times New Roman"/>
          <w:i/>
          <w:iCs/>
          <w:sz w:val="24"/>
          <w:szCs w:val="24"/>
        </w:rPr>
        <w:t>– обижен словами</w:t>
      </w:r>
      <w:r>
        <w:rPr>
          <w:rFonts w:eastAsia="Times New Roman"/>
          <w:sz w:val="24"/>
          <w:szCs w:val="24"/>
        </w:rPr>
        <w:t>).</w:t>
      </w:r>
      <w:r>
        <w:rPr>
          <w:rFonts w:eastAsia="Times New Roman"/>
          <w:i/>
          <w:iCs/>
          <w:sz w:val="24"/>
          <w:szCs w:val="24"/>
        </w:rPr>
        <w:t xml:space="preserve"> </w:t>
      </w:r>
      <w:r>
        <w:rPr>
          <w:rFonts w:eastAsia="Times New Roman"/>
          <w:sz w:val="24"/>
          <w:szCs w:val="24"/>
        </w:rPr>
        <w:t>Правильное употребление предлогов</w:t>
      </w:r>
      <w:r>
        <w:rPr>
          <w:rFonts w:eastAsia="Times New Roman"/>
          <w:i/>
          <w:iCs/>
          <w:sz w:val="24"/>
          <w:szCs w:val="24"/>
        </w:rPr>
        <w:t xml:space="preserve"> о‚ по‚ из‚ с</w:t>
      </w:r>
      <w:r>
        <w:rPr>
          <w:rFonts w:eastAsia="Times New Roman"/>
          <w:sz w:val="24"/>
          <w:szCs w:val="24"/>
        </w:rPr>
        <w:t>в составе</w:t>
      </w:r>
      <w:r>
        <w:rPr>
          <w:rFonts w:eastAsia="Times New Roman"/>
          <w:i/>
          <w:iCs/>
          <w:sz w:val="24"/>
          <w:szCs w:val="24"/>
        </w:rPr>
        <w:t xml:space="preserve"> </w:t>
      </w:r>
      <w:r>
        <w:rPr>
          <w:rFonts w:eastAsia="Times New Roman"/>
          <w:sz w:val="24"/>
          <w:szCs w:val="24"/>
        </w:rPr>
        <w:t>словосочетания (</w:t>
      </w:r>
      <w:r>
        <w:rPr>
          <w:rFonts w:eastAsia="Times New Roman"/>
          <w:i/>
          <w:iCs/>
          <w:sz w:val="24"/>
          <w:szCs w:val="24"/>
        </w:rPr>
        <w:t>приехать из Москвы</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приехать с Урала).</w:t>
      </w:r>
      <w:r w:rsidR="002F53D8">
        <w:rPr>
          <w:rFonts w:eastAsia="Times New Roman"/>
          <w:i/>
          <w:iCs/>
          <w:sz w:val="24"/>
          <w:szCs w:val="24"/>
        </w:rPr>
        <w:t xml:space="preserve"> </w:t>
      </w:r>
      <w:bookmarkStart w:id="0" w:name="_GoBack"/>
      <w:bookmarkEnd w:id="0"/>
      <w:r>
        <w:rPr>
          <w:rFonts w:eastAsia="Times New Roman"/>
          <w:sz w:val="24"/>
          <w:szCs w:val="24"/>
        </w:rPr>
        <w:t>Нагромождение одних и тех же падежных форм, в частности родительного и творительного падежа.</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Нормы употребления причастных и деепричастных оборотов‚ предложений с косвенной речью.</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Типичные ошибки в построении сложных предложений: постановка рядом двух однозначных союзов(</w:t>
      </w:r>
      <w:r>
        <w:rPr>
          <w:rFonts w:eastAsia="Times New Roman"/>
          <w:i/>
          <w:iCs/>
          <w:sz w:val="24"/>
          <w:szCs w:val="24"/>
        </w:rPr>
        <w:t>но и однако,</w:t>
      </w:r>
      <w:r>
        <w:rPr>
          <w:rFonts w:eastAsia="Times New Roman"/>
          <w:sz w:val="24"/>
          <w:szCs w:val="24"/>
        </w:rPr>
        <w:t xml:space="preserve"> </w:t>
      </w:r>
      <w:r>
        <w:rPr>
          <w:rFonts w:eastAsia="Times New Roman"/>
          <w:i/>
          <w:iCs/>
          <w:sz w:val="24"/>
          <w:szCs w:val="24"/>
        </w:rPr>
        <w:t>что и будто,</w:t>
      </w:r>
      <w:r>
        <w:rPr>
          <w:rFonts w:eastAsia="Times New Roman"/>
          <w:sz w:val="24"/>
          <w:szCs w:val="24"/>
        </w:rPr>
        <w:t xml:space="preserve"> </w:t>
      </w:r>
      <w:r>
        <w:rPr>
          <w:rFonts w:eastAsia="Times New Roman"/>
          <w:i/>
          <w:iCs/>
          <w:sz w:val="24"/>
          <w:szCs w:val="24"/>
        </w:rPr>
        <w:t>что и как будто</w:t>
      </w:r>
      <w:r>
        <w:rPr>
          <w:rFonts w:eastAsia="Times New Roman"/>
          <w:sz w:val="24"/>
          <w:szCs w:val="24"/>
        </w:rPr>
        <w:t xml:space="preserve">)‚ повторение частицы бы в предложениях с союзами </w:t>
      </w:r>
      <w:r>
        <w:rPr>
          <w:rFonts w:eastAsia="Times New Roman"/>
          <w:i/>
          <w:iCs/>
          <w:sz w:val="24"/>
          <w:szCs w:val="24"/>
        </w:rPr>
        <w:t>чтобы</w:t>
      </w:r>
      <w:r>
        <w:rPr>
          <w:rFonts w:eastAsia="Times New Roman"/>
          <w:sz w:val="24"/>
          <w:szCs w:val="24"/>
        </w:rPr>
        <w:t xml:space="preserve"> и </w:t>
      </w:r>
      <w:r>
        <w:rPr>
          <w:rFonts w:eastAsia="Times New Roman"/>
          <w:i/>
          <w:iCs/>
          <w:sz w:val="24"/>
          <w:szCs w:val="24"/>
        </w:rPr>
        <w:t>если бы</w:t>
      </w:r>
      <w:r>
        <w:rPr>
          <w:rFonts w:eastAsia="Times New Roman"/>
          <w:sz w:val="24"/>
          <w:szCs w:val="24"/>
        </w:rPr>
        <w:t>‚ введение в сложное предложение лишних указательных местоимений.</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Отражение вариантов грамматической нормы в современных грамматических словарях и справочниках. Словарные пометы.</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Речевой этикет</w:t>
      </w:r>
    </w:p>
    <w:p w:rsidR="00AB4DC0" w:rsidRDefault="00AB4DC0">
      <w:pPr>
        <w:spacing w:line="7" w:lineRule="exact"/>
        <w:rPr>
          <w:sz w:val="20"/>
          <w:szCs w:val="20"/>
        </w:rPr>
      </w:pPr>
    </w:p>
    <w:p w:rsidR="00AB4DC0" w:rsidRDefault="00B03F8C">
      <w:pPr>
        <w:spacing w:line="236" w:lineRule="auto"/>
        <w:ind w:firstLine="454"/>
        <w:jc w:val="both"/>
        <w:rPr>
          <w:sz w:val="20"/>
          <w:szCs w:val="20"/>
        </w:rPr>
      </w:pPr>
      <w:r>
        <w:rPr>
          <w:rFonts w:eastAsia="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Речь. Речевая деятельность. Текст</w:t>
      </w:r>
    </w:p>
    <w:p w:rsidR="00AB4DC0" w:rsidRDefault="00B03F8C">
      <w:pPr>
        <w:ind w:left="460"/>
        <w:rPr>
          <w:sz w:val="20"/>
          <w:szCs w:val="20"/>
        </w:rPr>
      </w:pPr>
      <w:r>
        <w:rPr>
          <w:rFonts w:eastAsia="Times New Roman"/>
          <w:b/>
          <w:bCs/>
          <w:sz w:val="24"/>
          <w:szCs w:val="24"/>
        </w:rPr>
        <w:t>Язык и речь. Виды речевой деятельности</w:t>
      </w:r>
    </w:p>
    <w:p w:rsidR="00AB4DC0" w:rsidRDefault="00AB4DC0">
      <w:pPr>
        <w:spacing w:line="7" w:lineRule="exact"/>
        <w:rPr>
          <w:sz w:val="20"/>
          <w:szCs w:val="20"/>
        </w:rPr>
      </w:pPr>
    </w:p>
    <w:p w:rsidR="00AB4DC0" w:rsidRDefault="00B03F8C">
      <w:pPr>
        <w:spacing w:line="234" w:lineRule="auto"/>
        <w:ind w:right="20" w:firstLine="454"/>
        <w:rPr>
          <w:sz w:val="20"/>
          <w:szCs w:val="20"/>
        </w:rPr>
      </w:pPr>
      <w:r>
        <w:rPr>
          <w:rFonts w:eastAsia="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B4DC0" w:rsidRDefault="00AB4DC0">
      <w:pPr>
        <w:spacing w:line="6" w:lineRule="exact"/>
        <w:rPr>
          <w:sz w:val="20"/>
          <w:szCs w:val="20"/>
        </w:rPr>
      </w:pPr>
    </w:p>
    <w:p w:rsidR="00AB4DC0" w:rsidRDefault="00B03F8C">
      <w:pPr>
        <w:ind w:left="460"/>
        <w:rPr>
          <w:sz w:val="20"/>
          <w:szCs w:val="20"/>
        </w:rPr>
      </w:pPr>
      <w:r>
        <w:rPr>
          <w:rFonts w:eastAsia="Times New Roman"/>
          <w:b/>
          <w:bCs/>
          <w:sz w:val="24"/>
          <w:szCs w:val="24"/>
        </w:rPr>
        <w:t>Текст как единица языка и речи</w:t>
      </w:r>
    </w:p>
    <w:p w:rsidR="00AB4DC0" w:rsidRDefault="00AB4DC0">
      <w:pPr>
        <w:spacing w:line="7" w:lineRule="exact"/>
        <w:rPr>
          <w:sz w:val="20"/>
          <w:szCs w:val="20"/>
        </w:rPr>
      </w:pPr>
    </w:p>
    <w:p w:rsidR="00AB4DC0" w:rsidRDefault="00B03F8C">
      <w:pPr>
        <w:spacing w:line="234" w:lineRule="auto"/>
        <w:ind w:right="20" w:firstLine="454"/>
        <w:rPr>
          <w:sz w:val="20"/>
          <w:szCs w:val="20"/>
        </w:rPr>
      </w:pPr>
      <w:r>
        <w:rPr>
          <w:rFonts w:eastAsia="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AB4DC0" w:rsidRDefault="00AB4DC0">
      <w:pPr>
        <w:spacing w:line="18" w:lineRule="exact"/>
        <w:rPr>
          <w:sz w:val="20"/>
          <w:szCs w:val="20"/>
        </w:rPr>
      </w:pPr>
    </w:p>
    <w:p w:rsidR="00AB4DC0" w:rsidRDefault="00B03F8C">
      <w:pPr>
        <w:spacing w:line="232" w:lineRule="auto"/>
        <w:ind w:left="460" w:right="4680"/>
        <w:rPr>
          <w:sz w:val="20"/>
          <w:szCs w:val="20"/>
        </w:rPr>
      </w:pPr>
      <w:r>
        <w:rPr>
          <w:rFonts w:eastAsia="Times New Roman"/>
          <w:b/>
          <w:bCs/>
          <w:sz w:val="24"/>
          <w:szCs w:val="24"/>
        </w:rPr>
        <w:t xml:space="preserve">Функциональные разновидности языка </w:t>
      </w:r>
      <w:r>
        <w:rPr>
          <w:rFonts w:eastAsia="Times New Roman"/>
          <w:sz w:val="24"/>
          <w:szCs w:val="24"/>
        </w:rPr>
        <w:t>Разговорная речь. Анекдот, шутка.</w:t>
      </w:r>
    </w:p>
    <w:p w:rsidR="00AB4DC0" w:rsidRDefault="00AB4DC0">
      <w:pPr>
        <w:spacing w:line="11" w:lineRule="exact"/>
        <w:rPr>
          <w:sz w:val="20"/>
          <w:szCs w:val="20"/>
        </w:rPr>
      </w:pPr>
    </w:p>
    <w:p w:rsidR="00AB4DC0" w:rsidRDefault="00B03F8C">
      <w:pPr>
        <w:spacing w:line="234" w:lineRule="auto"/>
        <w:ind w:firstLine="454"/>
        <w:rPr>
          <w:sz w:val="20"/>
          <w:szCs w:val="20"/>
        </w:rPr>
      </w:pPr>
      <w:r>
        <w:rPr>
          <w:rFonts w:eastAsia="Times New Roman"/>
          <w:sz w:val="24"/>
          <w:szCs w:val="24"/>
        </w:rPr>
        <w:t>Официально-деловой стиль. Деловое письмо, его структурные элементы и языковые особенности.</w:t>
      </w:r>
    </w:p>
    <w:p w:rsidR="00AB4DC0" w:rsidRDefault="00AB4DC0">
      <w:pPr>
        <w:spacing w:line="13" w:lineRule="exact"/>
        <w:rPr>
          <w:sz w:val="20"/>
          <w:szCs w:val="20"/>
        </w:rPr>
      </w:pPr>
    </w:p>
    <w:p w:rsidR="00AB4DC0" w:rsidRDefault="00B03F8C">
      <w:pPr>
        <w:spacing w:line="234" w:lineRule="auto"/>
        <w:ind w:left="460" w:right="900"/>
        <w:rPr>
          <w:sz w:val="20"/>
          <w:szCs w:val="20"/>
        </w:rPr>
      </w:pPr>
      <w:r>
        <w:rPr>
          <w:rFonts w:eastAsia="Times New Roman"/>
          <w:sz w:val="24"/>
          <w:szCs w:val="24"/>
        </w:rPr>
        <w:t>Учебно-научный стиль. Доклад, сообщение. Речь оппонентана защите проекта. Публицистический стиль. Проблемный очерк.</w:t>
      </w:r>
    </w:p>
    <w:p w:rsidR="00AB4DC0" w:rsidRDefault="00AB4DC0">
      <w:pPr>
        <w:spacing w:line="13" w:lineRule="exact"/>
        <w:rPr>
          <w:sz w:val="20"/>
          <w:szCs w:val="20"/>
        </w:rPr>
      </w:pPr>
    </w:p>
    <w:p w:rsidR="00AB4DC0" w:rsidRDefault="00B03F8C">
      <w:pPr>
        <w:spacing w:line="234" w:lineRule="auto"/>
        <w:ind w:right="20" w:firstLine="454"/>
        <w:rPr>
          <w:sz w:val="20"/>
          <w:szCs w:val="20"/>
        </w:rPr>
      </w:pPr>
      <w:r>
        <w:rPr>
          <w:rFonts w:eastAsia="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B4DC0" w:rsidRDefault="00AB4DC0">
      <w:pPr>
        <w:sectPr w:rsidR="00AB4DC0">
          <w:pgSz w:w="11900" w:h="16838"/>
          <w:pgMar w:top="1137" w:right="1126" w:bottom="1440" w:left="1280" w:header="0" w:footer="0" w:gutter="0"/>
          <w:cols w:space="720" w:equalWidth="0">
            <w:col w:w="9500"/>
          </w:cols>
        </w:sectPr>
      </w:pPr>
    </w:p>
    <w:p w:rsidR="00AB4DC0" w:rsidRDefault="00AB4DC0">
      <w:pPr>
        <w:spacing w:line="200" w:lineRule="exact"/>
        <w:rPr>
          <w:sz w:val="20"/>
          <w:szCs w:val="20"/>
        </w:rPr>
      </w:pPr>
    </w:p>
    <w:p w:rsidR="00AB4DC0" w:rsidRDefault="00AB4DC0">
      <w:pPr>
        <w:spacing w:line="334" w:lineRule="exact"/>
        <w:rPr>
          <w:sz w:val="20"/>
          <w:szCs w:val="20"/>
        </w:rPr>
      </w:pPr>
    </w:p>
    <w:p w:rsidR="00B03F8C" w:rsidRDefault="00B03F8C" w:rsidP="00B03F8C">
      <w:pPr>
        <w:spacing w:line="234" w:lineRule="auto"/>
        <w:ind w:right="20"/>
        <w:jc w:val="both"/>
        <w:rPr>
          <w:sz w:val="20"/>
          <w:szCs w:val="20"/>
        </w:rPr>
      </w:pPr>
      <w:r>
        <w:rPr>
          <w:rFonts w:eastAsia="Times New Roman"/>
          <w:b/>
          <w:bCs/>
          <w:sz w:val="28"/>
          <w:szCs w:val="28"/>
        </w:rPr>
        <w:t>2.3.</w:t>
      </w:r>
      <w:r>
        <w:rPr>
          <w:sz w:val="20"/>
          <w:szCs w:val="20"/>
        </w:rPr>
        <w:t xml:space="preserve"> </w:t>
      </w:r>
    </w:p>
    <w:tbl>
      <w:tblPr>
        <w:tblStyle w:val="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779"/>
      </w:tblGrid>
      <w:tr w:rsidR="00B03F8C" w:rsidRPr="00884CBE" w:rsidTr="006928A3">
        <w:tc>
          <w:tcPr>
            <w:tcW w:w="4853" w:type="dxa"/>
          </w:tcPr>
          <w:p w:rsidR="00B03F8C" w:rsidRPr="005119D5" w:rsidRDefault="00B03F8C" w:rsidP="006928A3">
            <w:pPr>
              <w:rPr>
                <w:color w:val="000000" w:themeColor="text1"/>
                <w:sz w:val="24"/>
                <w:lang w:eastAsia="ru-RU"/>
              </w:rPr>
            </w:pPr>
            <w:r w:rsidRPr="005119D5">
              <w:rPr>
                <w:color w:val="000000" w:themeColor="text1"/>
                <w:sz w:val="24"/>
                <w:lang w:eastAsia="ru-RU"/>
              </w:rPr>
              <w:t>СОГЛАСОВАНО</w:t>
            </w:r>
          </w:p>
          <w:p w:rsidR="00B03F8C" w:rsidRPr="005119D5" w:rsidRDefault="00B03F8C" w:rsidP="006928A3">
            <w:pPr>
              <w:rPr>
                <w:color w:val="000000" w:themeColor="text1"/>
                <w:sz w:val="24"/>
                <w:lang w:eastAsia="ru-RU"/>
              </w:rPr>
            </w:pPr>
            <w:r w:rsidRPr="005119D5">
              <w:rPr>
                <w:color w:val="000000" w:themeColor="text1"/>
                <w:sz w:val="24"/>
                <w:lang w:eastAsia="ru-RU"/>
              </w:rPr>
              <w:t>Педагогическим советом</w:t>
            </w:r>
          </w:p>
          <w:p w:rsidR="00B03F8C" w:rsidRPr="005119D5" w:rsidRDefault="00B03F8C" w:rsidP="006928A3">
            <w:pPr>
              <w:rPr>
                <w:color w:val="000000" w:themeColor="text1"/>
                <w:sz w:val="24"/>
                <w:lang w:eastAsia="ru-RU"/>
              </w:rPr>
            </w:pPr>
            <w:r w:rsidRPr="005119D5">
              <w:rPr>
                <w:color w:val="000000" w:themeColor="text1"/>
                <w:sz w:val="24"/>
                <w:lang w:eastAsia="ru-RU"/>
              </w:rPr>
              <w:t>(протокол № 7 от 17мая 2021 г.)</w:t>
            </w:r>
          </w:p>
          <w:p w:rsidR="00B03F8C" w:rsidRPr="005119D5" w:rsidRDefault="00B03F8C" w:rsidP="006928A3">
            <w:pPr>
              <w:rPr>
                <w:color w:val="000000" w:themeColor="text1"/>
                <w:sz w:val="24"/>
                <w:lang w:eastAsia="ru-RU"/>
              </w:rPr>
            </w:pPr>
          </w:p>
          <w:p w:rsidR="00B03F8C" w:rsidRPr="005119D5" w:rsidRDefault="00B03F8C" w:rsidP="006928A3">
            <w:pPr>
              <w:rPr>
                <w:color w:val="000000" w:themeColor="text1"/>
                <w:sz w:val="24"/>
                <w:lang w:eastAsia="ru-RU"/>
              </w:rPr>
            </w:pPr>
            <w:r w:rsidRPr="005119D5">
              <w:rPr>
                <w:color w:val="000000" w:themeColor="text1"/>
                <w:sz w:val="24"/>
                <w:lang w:eastAsia="ru-RU"/>
              </w:rPr>
              <w:t>Советом учреждения</w:t>
            </w:r>
          </w:p>
          <w:p w:rsidR="00B03F8C" w:rsidRPr="005119D5" w:rsidRDefault="00B03F8C" w:rsidP="006928A3">
            <w:pPr>
              <w:rPr>
                <w:color w:val="000000" w:themeColor="text1"/>
                <w:sz w:val="24"/>
                <w:lang w:eastAsia="ru-RU"/>
              </w:rPr>
            </w:pPr>
            <w:r w:rsidRPr="005119D5">
              <w:rPr>
                <w:color w:val="000000" w:themeColor="text1"/>
                <w:sz w:val="24"/>
                <w:lang w:eastAsia="ru-RU"/>
              </w:rPr>
              <w:t>(протокол № 3от 12 мая 2021 г.)</w:t>
            </w:r>
          </w:p>
          <w:p w:rsidR="00B03F8C" w:rsidRPr="005119D5" w:rsidRDefault="00B03F8C" w:rsidP="006928A3">
            <w:pPr>
              <w:rPr>
                <w:color w:val="000000" w:themeColor="text1"/>
                <w:sz w:val="24"/>
                <w:lang w:eastAsia="ru-RU"/>
              </w:rPr>
            </w:pPr>
          </w:p>
          <w:p w:rsidR="00B03F8C" w:rsidRPr="005119D5" w:rsidRDefault="00B03F8C" w:rsidP="006928A3">
            <w:pPr>
              <w:rPr>
                <w:color w:val="000000" w:themeColor="text1"/>
                <w:sz w:val="24"/>
                <w:lang w:eastAsia="ru-RU"/>
              </w:rPr>
            </w:pPr>
            <w:r w:rsidRPr="005119D5">
              <w:rPr>
                <w:color w:val="000000" w:themeColor="text1"/>
                <w:sz w:val="24"/>
                <w:lang w:eastAsia="ru-RU"/>
              </w:rPr>
              <w:t>Советом старшеклассников</w:t>
            </w:r>
          </w:p>
          <w:p w:rsidR="00B03F8C" w:rsidRPr="008821CA" w:rsidRDefault="00B03F8C" w:rsidP="006928A3">
            <w:pPr>
              <w:rPr>
                <w:rFonts w:ascii="Courier New" w:hAnsi="Courier New" w:cs="Courier New"/>
                <w:color w:val="0070C0"/>
                <w:sz w:val="24"/>
                <w:lang w:eastAsia="ru-RU"/>
              </w:rPr>
            </w:pPr>
            <w:r w:rsidRPr="005119D5">
              <w:rPr>
                <w:color w:val="000000" w:themeColor="text1"/>
                <w:sz w:val="24"/>
                <w:lang w:eastAsia="ru-RU"/>
              </w:rPr>
              <w:t>(протокол № 4 от 13 мая 2021 г.)</w:t>
            </w:r>
          </w:p>
        </w:tc>
        <w:tc>
          <w:tcPr>
            <w:tcW w:w="4779" w:type="dxa"/>
          </w:tcPr>
          <w:p w:rsidR="00B03F8C" w:rsidRPr="00885670" w:rsidRDefault="00B03F8C" w:rsidP="006928A3">
            <w:pPr>
              <w:adjustRightInd w:val="0"/>
              <w:jc w:val="center"/>
              <w:rPr>
                <w:rFonts w:eastAsiaTheme="minorEastAsia" w:cstheme="minorHAnsi"/>
                <w:color w:val="000000" w:themeColor="text1"/>
                <w:sz w:val="24"/>
                <w:lang w:eastAsia="ru-RU"/>
              </w:rPr>
            </w:pPr>
            <w:r w:rsidRPr="00885670">
              <w:rPr>
                <w:rFonts w:eastAsiaTheme="minorEastAsia" w:cstheme="minorHAnsi"/>
                <w:color w:val="000000" w:themeColor="text1"/>
                <w:sz w:val="24"/>
                <w:lang w:eastAsia="ru-RU"/>
              </w:rPr>
              <w:t>УТВЕРЖДЕНА</w:t>
            </w:r>
          </w:p>
          <w:p w:rsidR="00B03F8C" w:rsidRPr="009750E2" w:rsidRDefault="00B03F8C" w:rsidP="006928A3">
            <w:pPr>
              <w:adjustRightInd w:val="0"/>
              <w:jc w:val="center"/>
              <w:rPr>
                <w:rFonts w:eastAsiaTheme="minorEastAsia" w:cstheme="minorHAnsi"/>
                <w:color w:val="0070C0"/>
                <w:sz w:val="24"/>
                <w:lang w:eastAsia="ru-RU"/>
              </w:rPr>
            </w:pPr>
            <w:r w:rsidRPr="00885670">
              <w:rPr>
                <w:rFonts w:eastAsiaTheme="minorEastAsia" w:cstheme="minorHAnsi"/>
                <w:color w:val="000000" w:themeColor="text1"/>
                <w:sz w:val="24"/>
                <w:lang w:eastAsia="ru-RU"/>
              </w:rPr>
              <w:t xml:space="preserve">приказом </w:t>
            </w:r>
            <w:r w:rsidRPr="00885670">
              <w:rPr>
                <w:rFonts w:eastAsiaTheme="minorEastAsia" w:cstheme="minorHAnsi"/>
                <w:color w:val="000000" w:themeColor="text1"/>
                <w:szCs w:val="20"/>
                <w:lang w:eastAsia="ru-RU"/>
              </w:rPr>
              <w:t>МОУ СОШ № 17 имени А.А.Герасимова</w:t>
            </w:r>
            <w:r w:rsidRPr="00885670">
              <w:rPr>
                <w:rFonts w:ascii="Calibri" w:eastAsiaTheme="minorEastAsia" w:hAnsi="Calibri" w:cs="Calibri"/>
                <w:color w:val="000000" w:themeColor="text1"/>
                <w:sz w:val="24"/>
                <w:lang w:eastAsia="ru-RU"/>
              </w:rPr>
              <w:t xml:space="preserve"> </w:t>
            </w:r>
            <w:r w:rsidRPr="00885670">
              <w:rPr>
                <w:rFonts w:ascii="Calibri" w:eastAsiaTheme="minorEastAsia" w:hAnsi="Calibri" w:cs="Calibri"/>
                <w:color w:val="000000" w:themeColor="text1"/>
                <w:sz w:val="24"/>
                <w:lang w:eastAsia="ru-RU"/>
              </w:rPr>
              <w:br/>
            </w:r>
            <w:r w:rsidRPr="00451FC9">
              <w:rPr>
                <w:rFonts w:eastAsiaTheme="minorEastAsia" w:cstheme="minorHAnsi"/>
                <w:color w:val="000000" w:themeColor="text1"/>
                <w:sz w:val="24"/>
                <w:lang w:eastAsia="ru-RU"/>
              </w:rPr>
              <w:t>от 21 мая 2021 г. № 01-02/88-3</w:t>
            </w:r>
          </w:p>
        </w:tc>
      </w:tr>
    </w:tbl>
    <w:p w:rsidR="00B03F8C" w:rsidRPr="008B47D1" w:rsidRDefault="00B03F8C" w:rsidP="00B03F8C">
      <w:pPr>
        <w:adjustRightInd w:val="0"/>
        <w:rPr>
          <w:rFonts w:cstheme="minorHAnsi"/>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rPr>
          <w:sz w:val="24"/>
        </w:rPr>
      </w:pPr>
    </w:p>
    <w:p w:rsidR="00B03F8C" w:rsidRPr="008B47D1" w:rsidRDefault="00B03F8C" w:rsidP="00B03F8C">
      <w:pPr>
        <w:jc w:val="center"/>
        <w:rPr>
          <w:i/>
          <w:iCs/>
          <w:color w:val="7030A0"/>
          <w:sz w:val="24"/>
        </w:rPr>
      </w:pPr>
    </w:p>
    <w:p w:rsidR="00B03F8C" w:rsidRPr="008B47D1" w:rsidRDefault="00B03F8C" w:rsidP="00B03F8C">
      <w:pPr>
        <w:rPr>
          <w:sz w:val="24"/>
        </w:rPr>
      </w:pPr>
    </w:p>
    <w:p w:rsidR="00B03F8C" w:rsidRDefault="00B03F8C" w:rsidP="002F53D8">
      <w:pPr>
        <w:rPr>
          <w:b/>
          <w:color w:val="0070C0"/>
          <w:sz w:val="24"/>
        </w:rPr>
      </w:pPr>
    </w:p>
    <w:p w:rsidR="00B03F8C" w:rsidRDefault="00B03F8C" w:rsidP="00B03F8C">
      <w:pPr>
        <w:jc w:val="center"/>
        <w:rPr>
          <w:b/>
          <w:color w:val="0070C0"/>
          <w:sz w:val="24"/>
        </w:rPr>
      </w:pPr>
    </w:p>
    <w:p w:rsidR="00B03F8C" w:rsidRDefault="00B03F8C" w:rsidP="00B03F8C">
      <w:pPr>
        <w:jc w:val="center"/>
        <w:rPr>
          <w:b/>
          <w:color w:val="000000"/>
          <w:w w:val="0"/>
          <w:sz w:val="36"/>
          <w:szCs w:val="36"/>
        </w:rPr>
      </w:pPr>
      <w:r w:rsidRPr="008E3077">
        <w:rPr>
          <w:b/>
          <w:color w:val="000000"/>
          <w:w w:val="0"/>
          <w:sz w:val="36"/>
          <w:szCs w:val="36"/>
        </w:rPr>
        <w:t xml:space="preserve">Рабочая программа воспитания муниципального общеобразовательного учреждения средней общеобразовательной  школы №17 имени А.А.Герасимова на уровне </w:t>
      </w:r>
    </w:p>
    <w:p w:rsidR="00B03F8C" w:rsidRPr="008E3077" w:rsidRDefault="00B03F8C" w:rsidP="00B03F8C">
      <w:pPr>
        <w:jc w:val="center"/>
        <w:rPr>
          <w:b/>
          <w:color w:val="000000"/>
          <w:w w:val="0"/>
          <w:sz w:val="36"/>
          <w:szCs w:val="36"/>
        </w:rPr>
      </w:pPr>
      <w:r>
        <w:rPr>
          <w:b/>
          <w:color w:val="000000"/>
          <w:w w:val="0"/>
          <w:sz w:val="36"/>
          <w:szCs w:val="36"/>
        </w:rPr>
        <w:t>основного</w:t>
      </w:r>
      <w:r w:rsidRPr="008E3077">
        <w:rPr>
          <w:b/>
          <w:color w:val="000000"/>
          <w:w w:val="0"/>
          <w:sz w:val="36"/>
          <w:szCs w:val="36"/>
        </w:rPr>
        <w:t xml:space="preserve"> общего</w:t>
      </w:r>
      <w:r>
        <w:rPr>
          <w:b/>
          <w:color w:val="000000"/>
          <w:w w:val="0"/>
          <w:sz w:val="36"/>
          <w:szCs w:val="36"/>
        </w:rPr>
        <w:t xml:space="preserve"> </w:t>
      </w:r>
      <w:r w:rsidRPr="008E3077">
        <w:rPr>
          <w:b/>
          <w:color w:val="000000"/>
          <w:w w:val="0"/>
          <w:sz w:val="36"/>
          <w:szCs w:val="36"/>
        </w:rPr>
        <w:t xml:space="preserve">образования  </w:t>
      </w:r>
    </w:p>
    <w:p w:rsidR="00B03F8C" w:rsidRPr="008E3077" w:rsidRDefault="00B03F8C" w:rsidP="00B03F8C">
      <w:pPr>
        <w:jc w:val="center"/>
        <w:rPr>
          <w:b/>
          <w:color w:val="000000"/>
          <w:w w:val="0"/>
          <w:sz w:val="36"/>
          <w:szCs w:val="36"/>
        </w:rPr>
      </w:pPr>
      <w:r w:rsidRPr="008E3077">
        <w:rPr>
          <w:b/>
          <w:color w:val="000000"/>
          <w:w w:val="0"/>
          <w:sz w:val="36"/>
          <w:szCs w:val="36"/>
        </w:rPr>
        <w:t xml:space="preserve">2021-2025 год </w:t>
      </w:r>
    </w:p>
    <w:p w:rsidR="00B03F8C" w:rsidRPr="008B47D1" w:rsidRDefault="00B03F8C" w:rsidP="00B03F8C">
      <w:pPr>
        <w:spacing w:before="120"/>
        <w:ind w:left="1418" w:right="1412"/>
        <w:jc w:val="center"/>
        <w:rPr>
          <w:b/>
          <w:sz w:val="24"/>
        </w:rPr>
      </w:pPr>
      <w:r w:rsidRPr="008B47D1">
        <w:rPr>
          <w:b/>
          <w:sz w:val="24"/>
        </w:rPr>
        <w:br/>
      </w:r>
    </w:p>
    <w:p w:rsidR="00B03F8C" w:rsidRPr="008B47D1" w:rsidRDefault="00B03F8C" w:rsidP="00B03F8C">
      <w:pPr>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ind w:left="5103"/>
        <w:jc w:val="center"/>
        <w:rPr>
          <w:sz w:val="24"/>
        </w:rPr>
      </w:pPr>
    </w:p>
    <w:p w:rsidR="00B03F8C" w:rsidRPr="008B47D1" w:rsidRDefault="00B03F8C" w:rsidP="00B03F8C">
      <w:pPr>
        <w:rPr>
          <w:sz w:val="24"/>
          <w:highlight w:val="yellow"/>
        </w:rPr>
      </w:pPr>
    </w:p>
    <w:p w:rsidR="00B03F8C" w:rsidRPr="008B47D1" w:rsidRDefault="00B03F8C" w:rsidP="00B03F8C">
      <w:pPr>
        <w:jc w:val="center"/>
        <w:rPr>
          <w:sz w:val="24"/>
          <w:highlight w:val="yellow"/>
        </w:rPr>
      </w:pPr>
    </w:p>
    <w:p w:rsidR="00B03F8C" w:rsidRDefault="00B03F8C" w:rsidP="00B03F8C">
      <w:pPr>
        <w:jc w:val="center"/>
        <w:rPr>
          <w:rFonts w:cstheme="minorHAnsi"/>
          <w:szCs w:val="20"/>
        </w:rPr>
      </w:pPr>
      <w:r>
        <w:rPr>
          <w:rFonts w:cstheme="minorHAnsi"/>
          <w:szCs w:val="20"/>
        </w:rPr>
        <w:t>Ярославская область,</w:t>
      </w:r>
      <w:r w:rsidRPr="00E54BE8">
        <w:rPr>
          <w:rFonts w:cstheme="minorHAnsi"/>
          <w:szCs w:val="20"/>
        </w:rPr>
        <w:t xml:space="preserve">г. Рыбинск  </w:t>
      </w:r>
    </w:p>
    <w:p w:rsidR="00B03F8C" w:rsidRPr="00E54BE8" w:rsidRDefault="00B03F8C" w:rsidP="00B03F8C">
      <w:pPr>
        <w:jc w:val="center"/>
        <w:rPr>
          <w:rFonts w:cstheme="minorHAnsi"/>
          <w:szCs w:val="20"/>
        </w:rPr>
      </w:pPr>
      <w:r>
        <w:rPr>
          <w:rFonts w:cstheme="minorHAnsi"/>
          <w:szCs w:val="20"/>
        </w:rPr>
        <w:t>набережная Космонавтов 39</w:t>
      </w:r>
    </w:p>
    <w:p w:rsidR="00B03F8C" w:rsidRDefault="00B03F8C" w:rsidP="00B03F8C">
      <w:pPr>
        <w:jc w:val="center"/>
        <w:rPr>
          <w:b/>
          <w:color w:val="000000"/>
          <w:w w:val="0"/>
          <w:sz w:val="24"/>
        </w:rPr>
      </w:pPr>
      <w:r w:rsidRPr="00E54BE8">
        <w:rPr>
          <w:rFonts w:cstheme="minorHAnsi"/>
          <w:szCs w:val="20"/>
        </w:rPr>
        <w:t>202</w:t>
      </w:r>
      <w:r>
        <w:rPr>
          <w:rFonts w:cstheme="minorHAnsi"/>
          <w:szCs w:val="20"/>
        </w:rPr>
        <w:t>1</w:t>
      </w:r>
      <w:r w:rsidRPr="00E54BE8">
        <w:rPr>
          <w:rFonts w:cstheme="minorHAnsi"/>
          <w:szCs w:val="20"/>
        </w:rPr>
        <w:t>г.</w:t>
      </w:r>
      <w:r>
        <w:rPr>
          <w:b/>
          <w:color w:val="000000"/>
          <w:w w:val="0"/>
          <w:sz w:val="24"/>
        </w:rPr>
        <w:br w:type="page"/>
      </w:r>
    </w:p>
    <w:p w:rsidR="00B03F8C" w:rsidRPr="00885670" w:rsidRDefault="00B03F8C" w:rsidP="00B03F8C">
      <w:pPr>
        <w:tabs>
          <w:tab w:val="left" w:pos="851"/>
        </w:tabs>
        <w:ind w:firstLine="709"/>
        <w:jc w:val="center"/>
        <w:rPr>
          <w:b/>
          <w:w w:val="0"/>
          <w:sz w:val="24"/>
        </w:rPr>
      </w:pPr>
      <w:r w:rsidRPr="00885670">
        <w:rPr>
          <w:b/>
          <w:w w:val="0"/>
          <w:sz w:val="24"/>
        </w:rPr>
        <w:lastRenderedPageBreak/>
        <w:t>Пояснительная записка.</w:t>
      </w:r>
    </w:p>
    <w:p w:rsidR="00B03F8C" w:rsidRPr="00E54BE8" w:rsidRDefault="00B03F8C" w:rsidP="00B03F8C">
      <w:pPr>
        <w:tabs>
          <w:tab w:val="left" w:pos="851"/>
        </w:tabs>
        <w:ind w:firstLine="709"/>
        <w:rPr>
          <w:w w:val="0"/>
          <w:sz w:val="24"/>
        </w:rPr>
      </w:pPr>
      <w:r w:rsidRPr="00B136D2">
        <w:rPr>
          <w:w w:val="0"/>
          <w:sz w:val="24"/>
        </w:rPr>
        <w:t xml:space="preserve"> </w:t>
      </w:r>
      <w:r w:rsidRPr="00681583">
        <w:rPr>
          <w:w w:val="0"/>
          <w:sz w:val="24"/>
        </w:rPr>
        <w:t>Программа воспитания Муниципального общеобразовательного учреждения средней общеобразовательной школы № 17 имени А.А.Герасимова</w:t>
      </w:r>
      <w:r w:rsidRPr="00681583">
        <w:rPr>
          <w:rFonts w:asciiTheme="minorHAnsi" w:hAnsiTheme="minorHAnsi" w:cstheme="minorHAnsi"/>
          <w:w w:val="0"/>
          <w:szCs w:val="20"/>
        </w:rPr>
        <w:t xml:space="preserve"> </w:t>
      </w:r>
      <w:r w:rsidRPr="00681583">
        <w:rPr>
          <w:w w:val="0"/>
          <w:sz w:val="24"/>
        </w:rPr>
        <w:t>(далее – школа) разработана с учетом примерной программы воспитания, одобренной решением федерального учебно-методического объединения по общему образованию (протокол от 2 июня 2020 г. № 2/20)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 Рабочая программа воспитания показывает, каким образом педагоги могут реализовать воспитательный потенциал их совместной с детьми деятельности. Рабочая программа воспитания является обязательной частью основных образовательных программ Муниципального общеобразовательного учреждения средней общеобразовательной школы № 17 имени А.А.Герасимова</w:t>
      </w:r>
      <w:r w:rsidRPr="00681583">
        <w:rPr>
          <w:rFonts w:asciiTheme="minorHAnsi" w:hAnsiTheme="minorHAnsi" w:cstheme="minorHAnsi"/>
          <w:w w:val="0"/>
          <w:szCs w:val="20"/>
        </w:rPr>
        <w:t xml:space="preserve"> </w:t>
      </w:r>
      <w:r w:rsidRPr="00681583">
        <w:rPr>
          <w:w w:val="0"/>
          <w:sz w:val="24"/>
        </w:rPr>
        <w:t xml:space="preserve">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средой. Рабочая программа воспитания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Рабочая программа воспитания показывает систему работы с обучающимися в школе.  Настоящая рабочая программа воспитания (далее – Программа) </w:t>
      </w:r>
    </w:p>
    <w:p w:rsidR="00B03F8C" w:rsidRPr="00E54BE8" w:rsidRDefault="00B03F8C" w:rsidP="00B03F8C">
      <w:pPr>
        <w:tabs>
          <w:tab w:val="left" w:pos="851"/>
        </w:tabs>
        <w:ind w:firstLine="709"/>
        <w:rPr>
          <w:w w:val="0"/>
          <w:sz w:val="24"/>
        </w:rPr>
      </w:pPr>
      <w:r w:rsidRPr="00E54BE8">
        <w:rPr>
          <w:w w:val="0"/>
          <w:sz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B03F8C" w:rsidRPr="00202132" w:rsidRDefault="00B03F8C" w:rsidP="00B03F8C">
      <w:pPr>
        <w:jc w:val="center"/>
        <w:rPr>
          <w:color w:val="000000"/>
          <w:w w:val="0"/>
          <w:sz w:val="24"/>
          <w:shd w:val="clear" w:color="000000" w:fill="FFFFFF"/>
        </w:rPr>
      </w:pPr>
    </w:p>
    <w:p w:rsidR="00B03F8C" w:rsidRPr="009465B9" w:rsidRDefault="00B03F8C" w:rsidP="00B03F8C">
      <w:pPr>
        <w:jc w:val="center"/>
        <w:rPr>
          <w:b/>
          <w:color w:val="000000"/>
          <w:w w:val="0"/>
          <w:sz w:val="24"/>
          <w:shd w:val="clear" w:color="000000" w:fill="FFFFFF"/>
        </w:rPr>
      </w:pPr>
      <w:r w:rsidRPr="003676B0">
        <w:rPr>
          <w:b/>
          <w:color w:val="000000"/>
          <w:w w:val="0"/>
          <w:sz w:val="24"/>
          <w:shd w:val="clear" w:color="000000" w:fill="FFFFFF"/>
        </w:rPr>
        <w:t>1. Особенности организуемого в школе воспитательного процесса</w:t>
      </w:r>
    </w:p>
    <w:p w:rsidR="00B03F8C" w:rsidRPr="005273C9" w:rsidRDefault="00B03F8C" w:rsidP="00B03F8C">
      <w:pPr>
        <w:ind w:firstLine="709"/>
        <w:rPr>
          <w:iCs/>
          <w:w w:val="0"/>
          <w:sz w:val="24"/>
        </w:rPr>
      </w:pPr>
      <w:r w:rsidRPr="005273C9">
        <w:rPr>
          <w:iCs/>
          <w:w w:val="0"/>
          <w:sz w:val="24"/>
        </w:rPr>
        <w:t xml:space="preserve">Особенностью организуемого в </w:t>
      </w:r>
      <w:r>
        <w:rPr>
          <w:iCs/>
          <w:w w:val="0"/>
          <w:sz w:val="24"/>
        </w:rPr>
        <w:t>МОУ СОШ № 17 имени А.А.Герасимова</w:t>
      </w:r>
      <w:r w:rsidRPr="005273C9">
        <w:rPr>
          <w:iCs/>
          <w:w w:val="0"/>
          <w:sz w:val="24"/>
        </w:rPr>
        <w:t xml:space="preserve"> воспитательного процесса является наличие уклада школьной жизни, определяемого:</w:t>
      </w:r>
    </w:p>
    <w:p w:rsidR="00B03F8C" w:rsidRPr="005273C9" w:rsidRDefault="00B03F8C" w:rsidP="00B03F8C">
      <w:pPr>
        <w:ind w:firstLine="709"/>
        <w:rPr>
          <w:iCs/>
          <w:w w:val="0"/>
          <w:sz w:val="24"/>
        </w:rPr>
      </w:pPr>
      <w:r>
        <w:rPr>
          <w:iCs/>
          <w:w w:val="0"/>
          <w:sz w:val="24"/>
        </w:rPr>
        <w:t>-</w:t>
      </w:r>
      <w:r w:rsidRPr="005273C9">
        <w:rPr>
          <w:iCs/>
          <w:w w:val="0"/>
          <w:sz w:val="24"/>
        </w:rPr>
        <w:t>большим коллективом учащихся, создающим разнообразие темпераментов, способностей, желаний, интересов, возможностей;</w:t>
      </w:r>
    </w:p>
    <w:p w:rsidR="00B03F8C" w:rsidRPr="005273C9" w:rsidRDefault="00B03F8C" w:rsidP="00B03F8C">
      <w:pPr>
        <w:ind w:firstLine="709"/>
        <w:rPr>
          <w:iCs/>
          <w:w w:val="0"/>
          <w:sz w:val="24"/>
        </w:rPr>
      </w:pPr>
      <w:r>
        <w:rPr>
          <w:iCs/>
          <w:w w:val="0"/>
          <w:sz w:val="24"/>
        </w:rPr>
        <w:t>-</w:t>
      </w:r>
      <w:r w:rsidRPr="005273C9">
        <w:rPr>
          <w:iCs/>
          <w:w w:val="0"/>
          <w:sz w:val="24"/>
        </w:rPr>
        <w:t>отношениями между педагогами, учащимися, родителями как рядом проживающими и, часто, хорошо знающими друг друга людьми</w:t>
      </w:r>
      <w:r>
        <w:rPr>
          <w:iCs/>
          <w:w w:val="0"/>
          <w:sz w:val="24"/>
        </w:rPr>
        <w:t xml:space="preserve"> (школа расположена в локальном микрорайоне)</w:t>
      </w:r>
      <w:r w:rsidRPr="005273C9">
        <w:rPr>
          <w:iCs/>
          <w:w w:val="0"/>
          <w:sz w:val="24"/>
        </w:rPr>
        <w:t>;</w:t>
      </w:r>
    </w:p>
    <w:p w:rsidR="00B03F8C" w:rsidRPr="005273C9" w:rsidRDefault="00B03F8C" w:rsidP="00B03F8C">
      <w:pPr>
        <w:ind w:firstLine="709"/>
        <w:rPr>
          <w:iCs/>
          <w:w w:val="0"/>
          <w:sz w:val="24"/>
        </w:rPr>
      </w:pPr>
      <w:r>
        <w:rPr>
          <w:iCs/>
          <w:w w:val="0"/>
          <w:sz w:val="24"/>
        </w:rPr>
        <w:t>-</w:t>
      </w:r>
      <w:r w:rsidRPr="005273C9">
        <w:rPr>
          <w:iCs/>
          <w:w w:val="0"/>
          <w:sz w:val="24"/>
        </w:rPr>
        <w:t>сохраняющимися отношениями</w:t>
      </w:r>
      <w:r>
        <w:rPr>
          <w:iCs/>
          <w:w w:val="0"/>
          <w:sz w:val="24"/>
        </w:rPr>
        <w:t xml:space="preserve"> сотрудничества и со-действия</w:t>
      </w:r>
      <w:r w:rsidRPr="005273C9">
        <w:rPr>
          <w:iCs/>
          <w:w w:val="0"/>
          <w:sz w:val="24"/>
        </w:rPr>
        <w:t xml:space="preserve"> в системе «взрослый–ребенок»; </w:t>
      </w:r>
    </w:p>
    <w:p w:rsidR="00B03F8C" w:rsidRPr="00A21B43" w:rsidRDefault="00B03F8C" w:rsidP="00B03F8C">
      <w:pPr>
        <w:ind w:firstLine="709"/>
        <w:rPr>
          <w:iCs/>
          <w:w w:val="0"/>
          <w:sz w:val="24"/>
        </w:rPr>
      </w:pPr>
      <w:r>
        <w:rPr>
          <w:iCs/>
          <w:w w:val="0"/>
          <w:sz w:val="24"/>
        </w:rPr>
        <w:t>-</w:t>
      </w:r>
      <w:r w:rsidRPr="00A21B43">
        <w:rPr>
          <w:iCs/>
          <w:w w:val="0"/>
          <w:sz w:val="24"/>
        </w:rPr>
        <w:t xml:space="preserve">цикличностью основных школьных мероприятий, таких как: </w:t>
      </w:r>
    </w:p>
    <w:p w:rsidR="00B03F8C" w:rsidRPr="00A21B43" w:rsidRDefault="00B03F8C" w:rsidP="00B03F8C">
      <w:pPr>
        <w:ind w:firstLine="709"/>
        <w:rPr>
          <w:i/>
          <w:iCs/>
          <w:w w:val="0"/>
          <w:sz w:val="24"/>
        </w:rPr>
      </w:pPr>
      <w:r>
        <w:rPr>
          <w:i/>
          <w:iCs/>
          <w:w w:val="0"/>
          <w:sz w:val="24"/>
        </w:rPr>
        <w:t>туристические</w:t>
      </w:r>
      <w:r w:rsidRPr="00A21B43">
        <w:rPr>
          <w:i/>
          <w:iCs/>
          <w:w w:val="0"/>
          <w:sz w:val="24"/>
        </w:rPr>
        <w:t xml:space="preserve"> слёт</w:t>
      </w:r>
      <w:r>
        <w:rPr>
          <w:i/>
          <w:iCs/>
          <w:w w:val="0"/>
          <w:sz w:val="24"/>
        </w:rPr>
        <w:t>ы</w:t>
      </w:r>
      <w:r w:rsidRPr="00A21B43">
        <w:rPr>
          <w:i/>
          <w:iCs/>
          <w:w w:val="0"/>
          <w:sz w:val="24"/>
        </w:rPr>
        <w:t>;</w:t>
      </w:r>
    </w:p>
    <w:p w:rsidR="00B03F8C" w:rsidRDefault="00B03F8C" w:rsidP="00B03F8C">
      <w:pPr>
        <w:ind w:firstLine="709"/>
        <w:rPr>
          <w:i/>
          <w:iCs/>
          <w:w w:val="0"/>
          <w:sz w:val="24"/>
        </w:rPr>
      </w:pPr>
      <w:r>
        <w:rPr>
          <w:i/>
          <w:iCs/>
          <w:w w:val="0"/>
          <w:sz w:val="24"/>
        </w:rPr>
        <w:t xml:space="preserve"> экологические акции;</w:t>
      </w:r>
    </w:p>
    <w:p w:rsidR="00B03F8C" w:rsidRPr="00A21B43" w:rsidRDefault="00B03F8C" w:rsidP="00B03F8C">
      <w:pPr>
        <w:ind w:firstLine="709"/>
        <w:rPr>
          <w:i/>
          <w:iCs/>
          <w:w w:val="0"/>
          <w:sz w:val="24"/>
        </w:rPr>
      </w:pPr>
      <w:r>
        <w:rPr>
          <w:i/>
          <w:iCs/>
          <w:w w:val="0"/>
          <w:sz w:val="24"/>
        </w:rPr>
        <w:t>социальные акции, инициативы;</w:t>
      </w:r>
    </w:p>
    <w:p w:rsidR="00B03F8C" w:rsidRPr="00A21B43" w:rsidRDefault="00B03F8C" w:rsidP="00B03F8C">
      <w:pPr>
        <w:rPr>
          <w:i/>
          <w:iCs/>
          <w:w w:val="0"/>
          <w:sz w:val="24"/>
        </w:rPr>
      </w:pPr>
      <w:r w:rsidRPr="00A21B43">
        <w:rPr>
          <w:i/>
          <w:iCs/>
          <w:w w:val="0"/>
          <w:sz w:val="24"/>
        </w:rPr>
        <w:t xml:space="preserve">            проектная деятельность класса;</w:t>
      </w:r>
    </w:p>
    <w:p w:rsidR="00B03F8C" w:rsidRDefault="00B03F8C" w:rsidP="00B03F8C">
      <w:pPr>
        <w:rPr>
          <w:i/>
          <w:iCs/>
          <w:w w:val="0"/>
          <w:sz w:val="24"/>
        </w:rPr>
      </w:pPr>
      <w:r w:rsidRPr="00A21B43">
        <w:rPr>
          <w:i/>
          <w:iCs/>
          <w:w w:val="0"/>
          <w:sz w:val="24"/>
        </w:rPr>
        <w:t xml:space="preserve">            семейные концерты и спортивные праздники;</w:t>
      </w:r>
    </w:p>
    <w:p w:rsidR="00B03F8C" w:rsidRPr="00A21B43" w:rsidRDefault="00B03F8C" w:rsidP="00B03F8C">
      <w:pPr>
        <w:rPr>
          <w:i/>
          <w:iCs/>
          <w:w w:val="0"/>
          <w:sz w:val="24"/>
        </w:rPr>
      </w:pPr>
      <w:r>
        <w:rPr>
          <w:i/>
          <w:iCs/>
          <w:w w:val="0"/>
          <w:sz w:val="24"/>
        </w:rPr>
        <w:t xml:space="preserve">           литературно-музыкальные гостиные.</w:t>
      </w:r>
    </w:p>
    <w:p w:rsidR="00B03F8C" w:rsidRPr="00A21B43" w:rsidRDefault="00B03F8C" w:rsidP="00B03F8C">
      <w:pPr>
        <w:ind w:firstLine="709"/>
        <w:rPr>
          <w:iCs/>
          <w:color w:val="0070C0"/>
          <w:w w:val="0"/>
          <w:sz w:val="24"/>
        </w:rPr>
      </w:pPr>
      <w:r>
        <w:rPr>
          <w:iCs/>
          <w:w w:val="0"/>
          <w:sz w:val="24"/>
        </w:rPr>
        <w:t>-</w:t>
      </w:r>
      <w:r w:rsidRPr="00A21B43">
        <w:rPr>
          <w:iCs/>
          <w:w w:val="0"/>
          <w:sz w:val="24"/>
        </w:rPr>
        <w:t>традиционными школьными мероприятиями, такими как:</w:t>
      </w:r>
      <w:r w:rsidRPr="00A21B43">
        <w:rPr>
          <w:iCs/>
          <w:color w:val="0070C0"/>
          <w:w w:val="0"/>
          <w:sz w:val="24"/>
        </w:rPr>
        <w:t xml:space="preserve"> </w:t>
      </w:r>
    </w:p>
    <w:p w:rsidR="00B03F8C" w:rsidRDefault="00B03F8C" w:rsidP="00B03F8C">
      <w:pPr>
        <w:ind w:firstLine="709"/>
        <w:rPr>
          <w:i/>
          <w:iCs/>
          <w:w w:val="0"/>
          <w:sz w:val="24"/>
        </w:rPr>
      </w:pPr>
      <w:r>
        <w:rPr>
          <w:i/>
          <w:iCs/>
          <w:w w:val="0"/>
          <w:sz w:val="24"/>
        </w:rPr>
        <w:t>линейки (1сентября,</w:t>
      </w:r>
      <w:r w:rsidRPr="002D4915">
        <w:rPr>
          <w:i/>
          <w:iCs/>
          <w:w w:val="0"/>
          <w:sz w:val="24"/>
        </w:rPr>
        <w:t xml:space="preserve"> </w:t>
      </w:r>
      <w:r w:rsidRPr="00A21B43">
        <w:rPr>
          <w:i/>
          <w:iCs/>
          <w:w w:val="0"/>
          <w:sz w:val="24"/>
        </w:rPr>
        <w:t>Памяти</w:t>
      </w:r>
      <w:r w:rsidRPr="002D4915">
        <w:rPr>
          <w:i/>
          <w:iCs/>
          <w:w w:val="0"/>
          <w:sz w:val="24"/>
        </w:rPr>
        <w:t xml:space="preserve"> </w:t>
      </w:r>
      <w:r>
        <w:rPr>
          <w:i/>
          <w:iCs/>
          <w:w w:val="0"/>
          <w:sz w:val="24"/>
        </w:rPr>
        <w:t>воинам-интернационалистам,</w:t>
      </w:r>
    </w:p>
    <w:p w:rsidR="00B03F8C" w:rsidRPr="00A21B43" w:rsidRDefault="00B03F8C" w:rsidP="00B03F8C">
      <w:pPr>
        <w:ind w:firstLine="709"/>
        <w:rPr>
          <w:i/>
          <w:iCs/>
          <w:w w:val="0"/>
          <w:sz w:val="24"/>
        </w:rPr>
      </w:pPr>
      <w:r>
        <w:rPr>
          <w:i/>
          <w:iCs/>
          <w:w w:val="0"/>
          <w:sz w:val="24"/>
        </w:rPr>
        <w:t xml:space="preserve"> </w:t>
      </w:r>
      <w:r w:rsidRPr="00A21B43">
        <w:rPr>
          <w:i/>
          <w:iCs/>
          <w:w w:val="0"/>
          <w:sz w:val="24"/>
        </w:rPr>
        <w:t>Памяти жертв</w:t>
      </w:r>
      <w:r>
        <w:rPr>
          <w:i/>
          <w:iCs/>
          <w:w w:val="0"/>
          <w:sz w:val="24"/>
        </w:rPr>
        <w:t>ам</w:t>
      </w:r>
      <w:r w:rsidRPr="00A21B43">
        <w:rPr>
          <w:i/>
          <w:iCs/>
          <w:w w:val="0"/>
          <w:sz w:val="24"/>
        </w:rPr>
        <w:t xml:space="preserve"> Беслана</w:t>
      </w:r>
      <w:r>
        <w:rPr>
          <w:i/>
          <w:iCs/>
          <w:w w:val="0"/>
          <w:sz w:val="24"/>
        </w:rPr>
        <w:t>);</w:t>
      </w:r>
    </w:p>
    <w:p w:rsidR="00B03F8C" w:rsidRPr="00A21B43" w:rsidRDefault="00B03F8C" w:rsidP="00B03F8C">
      <w:pPr>
        <w:ind w:firstLine="709"/>
        <w:rPr>
          <w:i/>
          <w:iCs/>
          <w:w w:val="0"/>
          <w:sz w:val="24"/>
        </w:rPr>
      </w:pPr>
      <w:r w:rsidRPr="00A21B43">
        <w:rPr>
          <w:i/>
          <w:iCs/>
          <w:w w:val="0"/>
          <w:sz w:val="24"/>
        </w:rPr>
        <w:t>концерт</w:t>
      </w:r>
      <w:r>
        <w:rPr>
          <w:i/>
          <w:iCs/>
          <w:w w:val="0"/>
          <w:sz w:val="24"/>
        </w:rPr>
        <w:t>ы</w:t>
      </w:r>
      <w:r w:rsidRPr="00A21B43">
        <w:rPr>
          <w:i/>
          <w:iCs/>
          <w:w w:val="0"/>
          <w:sz w:val="24"/>
        </w:rPr>
        <w:t xml:space="preserve"> </w:t>
      </w:r>
      <w:r>
        <w:rPr>
          <w:i/>
          <w:iCs/>
          <w:w w:val="0"/>
          <w:sz w:val="24"/>
        </w:rPr>
        <w:t>(</w:t>
      </w:r>
      <w:r w:rsidRPr="00A21B43">
        <w:rPr>
          <w:i/>
          <w:iCs/>
          <w:w w:val="0"/>
          <w:sz w:val="24"/>
        </w:rPr>
        <w:t>ко Дню учителя</w:t>
      </w:r>
      <w:r>
        <w:rPr>
          <w:i/>
          <w:iCs/>
          <w:w w:val="0"/>
          <w:sz w:val="24"/>
        </w:rPr>
        <w:t>,</w:t>
      </w:r>
      <w:r w:rsidRPr="002D4915">
        <w:rPr>
          <w:i/>
          <w:iCs/>
          <w:w w:val="0"/>
          <w:sz w:val="24"/>
        </w:rPr>
        <w:t xml:space="preserve"> </w:t>
      </w:r>
      <w:r w:rsidRPr="00A21B43">
        <w:rPr>
          <w:i/>
          <w:iCs/>
          <w:w w:val="0"/>
          <w:sz w:val="24"/>
        </w:rPr>
        <w:t>к 8 марта</w:t>
      </w:r>
      <w:r>
        <w:rPr>
          <w:i/>
          <w:iCs/>
          <w:w w:val="0"/>
          <w:sz w:val="24"/>
        </w:rPr>
        <w:t>)</w:t>
      </w:r>
      <w:r w:rsidRPr="00A21B43">
        <w:rPr>
          <w:i/>
          <w:iCs/>
          <w:w w:val="0"/>
          <w:sz w:val="24"/>
        </w:rPr>
        <w:t>;</w:t>
      </w:r>
    </w:p>
    <w:p w:rsidR="00B03F8C" w:rsidRPr="00A21B43" w:rsidRDefault="00B03F8C" w:rsidP="00B03F8C">
      <w:pPr>
        <w:ind w:firstLine="709"/>
        <w:rPr>
          <w:i/>
          <w:iCs/>
          <w:w w:val="0"/>
          <w:sz w:val="24"/>
        </w:rPr>
      </w:pPr>
      <w:r w:rsidRPr="00A21B43">
        <w:rPr>
          <w:i/>
          <w:iCs/>
          <w:w w:val="0"/>
          <w:sz w:val="24"/>
        </w:rPr>
        <w:t>интеллектуальный марафон;</w:t>
      </w:r>
    </w:p>
    <w:p w:rsidR="00B03F8C" w:rsidRPr="00A21B43" w:rsidRDefault="00B03F8C" w:rsidP="00B03F8C">
      <w:pPr>
        <w:ind w:firstLine="709"/>
        <w:rPr>
          <w:i/>
          <w:iCs/>
          <w:w w:val="0"/>
          <w:sz w:val="24"/>
        </w:rPr>
      </w:pPr>
      <w:r>
        <w:rPr>
          <w:i/>
          <w:iCs/>
          <w:w w:val="0"/>
          <w:sz w:val="24"/>
        </w:rPr>
        <w:t xml:space="preserve">праздники (День </w:t>
      </w:r>
      <w:r w:rsidRPr="00A21B43">
        <w:rPr>
          <w:i/>
          <w:iCs/>
          <w:w w:val="0"/>
          <w:sz w:val="24"/>
        </w:rPr>
        <w:t>рождения школы;</w:t>
      </w:r>
      <w:r>
        <w:rPr>
          <w:i/>
          <w:iCs/>
          <w:w w:val="0"/>
          <w:sz w:val="24"/>
        </w:rPr>
        <w:t xml:space="preserve"> Победы и т.д.)</w:t>
      </w:r>
    </w:p>
    <w:p w:rsidR="00B03F8C" w:rsidRPr="00A21B43" w:rsidRDefault="00B03F8C" w:rsidP="00B03F8C">
      <w:pPr>
        <w:ind w:firstLine="709"/>
        <w:rPr>
          <w:i/>
          <w:iCs/>
          <w:color w:val="0070C0"/>
          <w:w w:val="0"/>
          <w:sz w:val="24"/>
        </w:rPr>
      </w:pPr>
      <w:r>
        <w:rPr>
          <w:i/>
          <w:iCs/>
          <w:w w:val="0"/>
          <w:sz w:val="24"/>
        </w:rPr>
        <w:t>вечер встречи выпускников</w:t>
      </w:r>
      <w:r w:rsidRPr="00A21B43">
        <w:rPr>
          <w:i/>
          <w:iCs/>
          <w:w w:val="0"/>
          <w:sz w:val="24"/>
        </w:rPr>
        <w:t>;</w:t>
      </w:r>
      <w:r w:rsidRPr="00A21B43">
        <w:rPr>
          <w:i/>
          <w:iCs/>
          <w:color w:val="0070C0"/>
          <w:w w:val="0"/>
          <w:sz w:val="24"/>
        </w:rPr>
        <w:t xml:space="preserve"> </w:t>
      </w:r>
    </w:p>
    <w:p w:rsidR="00B03F8C" w:rsidRPr="00A21B43" w:rsidRDefault="00B03F8C" w:rsidP="00B03F8C">
      <w:pPr>
        <w:ind w:firstLine="709"/>
        <w:rPr>
          <w:i/>
          <w:iCs/>
          <w:w w:val="0"/>
          <w:sz w:val="24"/>
        </w:rPr>
      </w:pPr>
      <w:r w:rsidRPr="00A21B43">
        <w:rPr>
          <w:i/>
          <w:iCs/>
          <w:w w:val="0"/>
          <w:sz w:val="24"/>
        </w:rPr>
        <w:t>смотр строя и песни;</w:t>
      </w:r>
    </w:p>
    <w:p w:rsidR="00B03F8C" w:rsidRPr="00A21B43" w:rsidRDefault="00B03F8C" w:rsidP="00B03F8C">
      <w:pPr>
        <w:ind w:firstLine="709"/>
        <w:rPr>
          <w:i/>
          <w:iCs/>
          <w:w w:val="0"/>
          <w:sz w:val="24"/>
        </w:rPr>
      </w:pPr>
      <w:r>
        <w:rPr>
          <w:i/>
          <w:iCs/>
          <w:w w:val="0"/>
          <w:sz w:val="24"/>
        </w:rPr>
        <w:t>фестивали: ГТО,</w:t>
      </w:r>
      <w:r w:rsidRPr="00D12E4C">
        <w:rPr>
          <w:i/>
          <w:iCs/>
          <w:w w:val="0"/>
          <w:sz w:val="24"/>
        </w:rPr>
        <w:t xml:space="preserve"> </w:t>
      </w:r>
      <w:r w:rsidRPr="00A21B43">
        <w:rPr>
          <w:i/>
          <w:iCs/>
          <w:w w:val="0"/>
          <w:sz w:val="24"/>
        </w:rPr>
        <w:t>экологический</w:t>
      </w:r>
      <w:r>
        <w:rPr>
          <w:i/>
          <w:iCs/>
          <w:w w:val="0"/>
          <w:sz w:val="24"/>
        </w:rPr>
        <w:t>;</w:t>
      </w:r>
    </w:p>
    <w:p w:rsidR="00B03F8C" w:rsidRPr="005273C9" w:rsidRDefault="00B03F8C" w:rsidP="00B03F8C">
      <w:pPr>
        <w:ind w:firstLine="709"/>
        <w:rPr>
          <w:iCs/>
          <w:w w:val="0"/>
          <w:sz w:val="24"/>
        </w:rPr>
      </w:pPr>
      <w:r w:rsidRPr="005273C9">
        <w:rPr>
          <w:iCs/>
          <w:w w:val="0"/>
          <w:sz w:val="24"/>
        </w:rPr>
        <w:lastRenderedPageBreak/>
        <w:t xml:space="preserve">Большое значение в системе воспитательной работы отводится участию учащихся в спортивных секциях, творческих клубах и объединения по интересам. </w:t>
      </w:r>
    </w:p>
    <w:p w:rsidR="00B03F8C" w:rsidRPr="00E54414" w:rsidRDefault="00B03F8C" w:rsidP="00B03F8C">
      <w:pPr>
        <w:ind w:firstLine="709"/>
        <w:rPr>
          <w:iCs/>
          <w:w w:val="0"/>
          <w:sz w:val="24"/>
        </w:rPr>
      </w:pPr>
      <w:r w:rsidRPr="00E54414">
        <w:rPr>
          <w:iCs/>
          <w:w w:val="0"/>
          <w:sz w:val="24"/>
        </w:rPr>
        <w:t>Многие годы в школе действуют: спортивный клуб «Олимп», который объединяет 9 спортивных секц</w:t>
      </w:r>
      <w:r>
        <w:rPr>
          <w:iCs/>
          <w:w w:val="0"/>
          <w:sz w:val="24"/>
        </w:rPr>
        <w:t>и</w:t>
      </w:r>
      <w:r w:rsidRPr="00E54414">
        <w:rPr>
          <w:iCs/>
          <w:w w:val="0"/>
          <w:sz w:val="24"/>
        </w:rPr>
        <w:t>и</w:t>
      </w:r>
      <w:r>
        <w:rPr>
          <w:iCs/>
          <w:w w:val="0"/>
          <w:sz w:val="24"/>
        </w:rPr>
        <w:t xml:space="preserve"> по разным направлениям</w:t>
      </w:r>
      <w:r w:rsidRPr="00E54414">
        <w:rPr>
          <w:iCs/>
          <w:w w:val="0"/>
          <w:sz w:val="24"/>
        </w:rPr>
        <w:t>, творческий клуб «Яркий мир», НОУ «Логос», шахматный клуб, клуб «Патриот», волонтёрский отряд, отряд ЮДП, экологический клуб, объединения «Школьный музей» и «Школьные СМИ</w:t>
      </w:r>
      <w:r>
        <w:rPr>
          <w:iCs/>
          <w:w w:val="0"/>
          <w:sz w:val="24"/>
        </w:rPr>
        <w:t>», хоровая</w:t>
      </w:r>
      <w:r w:rsidRPr="00E54414">
        <w:rPr>
          <w:iCs/>
          <w:w w:val="0"/>
          <w:sz w:val="24"/>
        </w:rPr>
        <w:t xml:space="preserve"> и вокальные студии, школьное туристическое агентство</w:t>
      </w:r>
      <w:r>
        <w:rPr>
          <w:iCs/>
          <w:w w:val="0"/>
          <w:sz w:val="24"/>
        </w:rPr>
        <w:t>, клуб «Профессионал»</w:t>
      </w:r>
      <w:r w:rsidRPr="00E54414">
        <w:rPr>
          <w:iCs/>
          <w:w w:val="0"/>
          <w:sz w:val="24"/>
        </w:rPr>
        <w:t>.</w:t>
      </w:r>
    </w:p>
    <w:p w:rsidR="00B03F8C" w:rsidRDefault="00B03F8C" w:rsidP="00B03F8C">
      <w:pPr>
        <w:ind w:firstLine="709"/>
        <w:rPr>
          <w:iCs/>
          <w:w w:val="0"/>
          <w:sz w:val="24"/>
        </w:rPr>
      </w:pPr>
      <w:r w:rsidRPr="00E54414">
        <w:rPr>
          <w:iCs/>
          <w:w w:val="0"/>
          <w:sz w:val="24"/>
        </w:rPr>
        <w:t xml:space="preserve">В школе сильны традиции ученического самоуправления. Действуют </w:t>
      </w:r>
      <w:r>
        <w:rPr>
          <w:iCs/>
          <w:w w:val="0"/>
          <w:sz w:val="24"/>
        </w:rPr>
        <w:t xml:space="preserve">Большой Галактический Совет и </w:t>
      </w:r>
      <w:r w:rsidRPr="00E54414">
        <w:rPr>
          <w:iCs/>
          <w:w w:val="0"/>
          <w:sz w:val="24"/>
        </w:rPr>
        <w:t>Совет старшеклассников</w:t>
      </w:r>
      <w:r>
        <w:rPr>
          <w:iCs/>
          <w:w w:val="0"/>
          <w:sz w:val="24"/>
        </w:rPr>
        <w:t>.</w:t>
      </w:r>
      <w:r w:rsidRPr="00E54414">
        <w:rPr>
          <w:iCs/>
          <w:w w:val="0"/>
          <w:sz w:val="24"/>
        </w:rPr>
        <w:t xml:space="preserve"> </w:t>
      </w:r>
    </w:p>
    <w:p w:rsidR="00B03F8C" w:rsidRPr="00FF02BA" w:rsidRDefault="00B03F8C" w:rsidP="00B03F8C">
      <w:pPr>
        <w:rPr>
          <w:iCs/>
          <w:w w:val="0"/>
          <w:sz w:val="24"/>
        </w:rPr>
      </w:pPr>
      <w:r w:rsidRPr="00FF02BA">
        <w:rPr>
          <w:iCs/>
          <w:w w:val="0"/>
          <w:sz w:val="24"/>
        </w:rPr>
        <w:t xml:space="preserve">Особенностями реализуемого в </w:t>
      </w:r>
      <w:r>
        <w:rPr>
          <w:iCs/>
          <w:w w:val="0"/>
          <w:sz w:val="24"/>
        </w:rPr>
        <w:t>МОУ СОШ № 17 имени А.А.Герасимова</w:t>
      </w:r>
      <w:r w:rsidRPr="005273C9">
        <w:rPr>
          <w:iCs/>
          <w:w w:val="0"/>
          <w:sz w:val="24"/>
        </w:rPr>
        <w:t xml:space="preserve"> </w:t>
      </w:r>
      <w:r w:rsidRPr="00FF02BA">
        <w:rPr>
          <w:iCs/>
          <w:w w:val="0"/>
          <w:sz w:val="24"/>
        </w:rPr>
        <w:t>воспитательного процесса являются:</w:t>
      </w:r>
    </w:p>
    <w:p w:rsidR="00B03F8C" w:rsidRPr="00FF02BA" w:rsidRDefault="00B03F8C" w:rsidP="00B03F8C">
      <w:pPr>
        <w:ind w:firstLine="709"/>
        <w:rPr>
          <w:iCs/>
          <w:w w:val="0"/>
          <w:sz w:val="24"/>
        </w:rPr>
      </w:pPr>
      <w:r>
        <w:rPr>
          <w:iCs/>
          <w:w w:val="0"/>
          <w:sz w:val="24"/>
        </w:rPr>
        <w:t xml:space="preserve">- </w:t>
      </w:r>
      <w:r w:rsidRPr="00FF02BA">
        <w:rPr>
          <w:iCs/>
          <w:w w:val="0"/>
          <w:sz w:val="24"/>
        </w:rPr>
        <w:t>полноценное использование воспитательного потенциала учебных дисциплин;</w:t>
      </w:r>
    </w:p>
    <w:p w:rsidR="00B03F8C" w:rsidRPr="00FF02BA" w:rsidRDefault="00B03F8C" w:rsidP="00B03F8C">
      <w:pPr>
        <w:ind w:firstLine="709"/>
        <w:rPr>
          <w:iCs/>
          <w:w w:val="0"/>
          <w:sz w:val="24"/>
        </w:rPr>
      </w:pPr>
      <w:r>
        <w:rPr>
          <w:iCs/>
          <w:w w:val="0"/>
          <w:sz w:val="24"/>
        </w:rPr>
        <w:t xml:space="preserve">- </w:t>
      </w:r>
      <w:r w:rsidRPr="00FF02BA">
        <w:rPr>
          <w:iCs/>
          <w:w w:val="0"/>
          <w:sz w:val="24"/>
        </w:rPr>
        <w:t xml:space="preserve">наличие традиций детской </w:t>
      </w:r>
      <w:r>
        <w:rPr>
          <w:iCs/>
          <w:w w:val="0"/>
          <w:sz w:val="24"/>
        </w:rPr>
        <w:t xml:space="preserve">проектной деятельности, </w:t>
      </w:r>
      <w:r w:rsidRPr="00FF02BA">
        <w:rPr>
          <w:iCs/>
          <w:w w:val="0"/>
          <w:sz w:val="24"/>
        </w:rPr>
        <w:t>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r>
        <w:rPr>
          <w:iCs/>
          <w:w w:val="0"/>
          <w:sz w:val="24"/>
        </w:rPr>
        <w:t xml:space="preserve"> и социальных инициатив в рамках школьного проекта «Академия социального проектирования»</w:t>
      </w:r>
      <w:r w:rsidRPr="00FF02BA">
        <w:rPr>
          <w:iCs/>
          <w:w w:val="0"/>
          <w:sz w:val="24"/>
        </w:rPr>
        <w:t>;</w:t>
      </w:r>
    </w:p>
    <w:p w:rsidR="00B03F8C" w:rsidRPr="009C10F3" w:rsidRDefault="00B03F8C" w:rsidP="00B03F8C">
      <w:pPr>
        <w:ind w:firstLine="709"/>
        <w:rPr>
          <w:iCs/>
          <w:color w:val="000000" w:themeColor="text1"/>
          <w:w w:val="0"/>
          <w:sz w:val="24"/>
        </w:rPr>
      </w:pPr>
      <w:r>
        <w:rPr>
          <w:iCs/>
          <w:color w:val="000000" w:themeColor="text1"/>
          <w:w w:val="0"/>
          <w:sz w:val="24"/>
        </w:rPr>
        <w:t xml:space="preserve">- </w:t>
      </w:r>
      <w:r w:rsidRPr="009C10F3">
        <w:rPr>
          <w:iCs/>
          <w:color w:val="000000" w:themeColor="text1"/>
          <w:w w:val="0"/>
          <w:sz w:val="24"/>
        </w:rPr>
        <w:t>интеграция основного и дополнительного образования</w:t>
      </w:r>
      <w:r>
        <w:rPr>
          <w:iCs/>
          <w:color w:val="000000" w:themeColor="text1"/>
          <w:w w:val="0"/>
          <w:sz w:val="24"/>
        </w:rPr>
        <w:t xml:space="preserve"> через проект «Самбо в школу!»</w:t>
      </w:r>
      <w:r w:rsidRPr="009C10F3">
        <w:rPr>
          <w:iCs/>
          <w:color w:val="000000" w:themeColor="text1"/>
          <w:w w:val="0"/>
          <w:sz w:val="24"/>
        </w:rPr>
        <w:t>;</w:t>
      </w:r>
    </w:p>
    <w:p w:rsidR="00B03F8C" w:rsidRPr="009C10F3" w:rsidRDefault="00B03F8C" w:rsidP="00B03F8C">
      <w:pPr>
        <w:ind w:firstLine="709"/>
        <w:rPr>
          <w:iCs/>
          <w:color w:val="000000" w:themeColor="text1"/>
          <w:w w:val="0"/>
          <w:sz w:val="24"/>
        </w:rPr>
      </w:pPr>
      <w:r>
        <w:rPr>
          <w:iCs/>
          <w:color w:val="000000" w:themeColor="text1"/>
          <w:w w:val="0"/>
          <w:sz w:val="24"/>
        </w:rPr>
        <w:t xml:space="preserve">- </w:t>
      </w:r>
      <w:r w:rsidRPr="009C10F3">
        <w:rPr>
          <w:iCs/>
          <w:color w:val="000000" w:themeColor="text1"/>
          <w:w w:val="0"/>
          <w:sz w:val="24"/>
        </w:rPr>
        <w:t>разработка и внедрение комплекса обучающих профилактических программ для подростков, их родителей и педагогов с целью обеспечения безопасности и здоровья несовершеннолетних</w:t>
      </w:r>
      <w:r>
        <w:rPr>
          <w:iCs/>
          <w:color w:val="000000" w:themeColor="text1"/>
          <w:w w:val="0"/>
          <w:sz w:val="24"/>
        </w:rPr>
        <w:t>. Через систему дополнительного образования реализуется проект поддержки подростков «Ты не один». В школе создан Совет профилактики, Центр дорожной безопасности</w:t>
      </w:r>
      <w:r w:rsidRPr="009C10F3">
        <w:rPr>
          <w:iCs/>
          <w:color w:val="000000" w:themeColor="text1"/>
          <w:w w:val="0"/>
          <w:sz w:val="24"/>
        </w:rPr>
        <w:t>;</w:t>
      </w:r>
    </w:p>
    <w:p w:rsidR="00B03F8C" w:rsidRDefault="00B03F8C" w:rsidP="00B03F8C">
      <w:pPr>
        <w:ind w:firstLine="709"/>
        <w:rPr>
          <w:iCs/>
          <w:color w:val="000000" w:themeColor="text1"/>
          <w:w w:val="0"/>
          <w:sz w:val="24"/>
        </w:rPr>
      </w:pPr>
      <w:r>
        <w:rPr>
          <w:iCs/>
          <w:color w:val="000000" w:themeColor="text1"/>
          <w:w w:val="0"/>
          <w:sz w:val="24"/>
        </w:rPr>
        <w:t>-</w:t>
      </w:r>
      <w:r w:rsidRPr="009C10F3">
        <w:rPr>
          <w:iCs/>
          <w:color w:val="000000" w:themeColor="text1"/>
          <w:w w:val="0"/>
          <w:sz w:val="24"/>
        </w:rPr>
        <w:t>использование в воспитательной работе соревновательных форм организации мероприятий для повышения качества воспитательного процесса</w:t>
      </w:r>
      <w:r>
        <w:rPr>
          <w:iCs/>
          <w:color w:val="000000" w:themeColor="text1"/>
          <w:w w:val="0"/>
          <w:sz w:val="24"/>
        </w:rPr>
        <w:t xml:space="preserve"> (ежегодный конкурс «Классный класс»);</w:t>
      </w:r>
    </w:p>
    <w:p w:rsidR="00B03F8C" w:rsidRDefault="00B03F8C" w:rsidP="00B03F8C">
      <w:pPr>
        <w:ind w:firstLine="709"/>
        <w:rPr>
          <w:iCs/>
          <w:color w:val="000000" w:themeColor="text1"/>
          <w:w w:val="0"/>
          <w:sz w:val="24"/>
        </w:rPr>
      </w:pPr>
      <w:r>
        <w:rPr>
          <w:iCs/>
          <w:color w:val="000000" w:themeColor="text1"/>
          <w:w w:val="0"/>
          <w:sz w:val="24"/>
        </w:rPr>
        <w:t>-</w:t>
      </w:r>
      <w:r w:rsidRPr="009C10F3">
        <w:rPr>
          <w:iCs/>
          <w:color w:val="000000" w:themeColor="text1"/>
          <w:w w:val="0"/>
          <w:sz w:val="24"/>
        </w:rPr>
        <w:t xml:space="preserve"> использование разнообразных видов наглядности для демонстрации побед и достижений, поднятия престижа школы</w:t>
      </w:r>
      <w:r>
        <w:rPr>
          <w:iCs/>
          <w:color w:val="000000" w:themeColor="text1"/>
          <w:w w:val="0"/>
          <w:sz w:val="24"/>
        </w:rPr>
        <w:t xml:space="preserve"> (группа школьного сообщества в социальной сети в ВКонтакте, школьный Сайт, информационные стенды, школьное ТВ, публичное чествование учащихся и их родителей, педагогов на итоговых ассамблеях);</w:t>
      </w:r>
      <w:r w:rsidRPr="00DE66F8">
        <w:rPr>
          <w:iCs/>
          <w:color w:val="000000" w:themeColor="text1"/>
          <w:w w:val="0"/>
          <w:sz w:val="24"/>
        </w:rPr>
        <w:t xml:space="preserve"> </w:t>
      </w:r>
    </w:p>
    <w:p w:rsidR="00B03F8C" w:rsidRPr="00990008" w:rsidRDefault="00B03F8C" w:rsidP="00B03F8C">
      <w:pPr>
        <w:ind w:firstLine="709"/>
        <w:rPr>
          <w:rStyle w:val="afb"/>
          <w:b w:val="0"/>
          <w:bCs w:val="0"/>
          <w:iCs/>
          <w:color w:val="000000" w:themeColor="text1"/>
          <w:w w:val="0"/>
          <w:sz w:val="24"/>
        </w:rPr>
      </w:pPr>
      <w:r>
        <w:rPr>
          <w:iCs/>
          <w:color w:val="000000" w:themeColor="text1"/>
          <w:w w:val="0"/>
          <w:sz w:val="24"/>
        </w:rPr>
        <w:t>- для развития лидерских качеств учащихся в школе используется технология портфолио и система поощрительных мероприятий для лидеров школьного сообщества (экскурсионные поездки, памятные подарки).</w:t>
      </w:r>
    </w:p>
    <w:p w:rsidR="00B03F8C" w:rsidRPr="00177FE3" w:rsidRDefault="00B03F8C" w:rsidP="00B03F8C">
      <w:pPr>
        <w:pStyle w:val="af5"/>
        <w:spacing w:before="0" w:beforeAutospacing="0" w:after="0" w:afterAutospacing="0"/>
        <w:ind w:firstLine="708"/>
        <w:jc w:val="both"/>
        <w:textAlignment w:val="baseline"/>
      </w:pPr>
      <w:r w:rsidRPr="00422D62">
        <w:rPr>
          <w:rStyle w:val="afb"/>
          <w:color w:val="000000"/>
        </w:rPr>
        <w:t>Наша школа связана с именами сразу трёх знаменитых людей.</w:t>
      </w:r>
      <w:r w:rsidRPr="00825260">
        <w:rPr>
          <w:rStyle w:val="afb"/>
          <w:color w:val="000000"/>
        </w:rPr>
        <w:t xml:space="preserve">  </w:t>
      </w:r>
      <w:r w:rsidRPr="00177FE3">
        <w:rPr>
          <w:iCs/>
          <w:w w:val="0"/>
        </w:rPr>
        <w:t xml:space="preserve">Школа носит имя </w:t>
      </w:r>
      <w:r w:rsidRPr="00177FE3">
        <w:rPr>
          <w:rFonts w:eastAsiaTheme="minorEastAsia"/>
          <w:color w:val="000000" w:themeColor="text1"/>
          <w:kern w:val="24"/>
        </w:rPr>
        <w:t xml:space="preserve">Героя Социалистического Труда, Отличника просвещения, Почётного гражданина города Рыбинска, заслуженного машиностроителя РСФСР </w:t>
      </w:r>
      <w:r w:rsidRPr="00177FE3">
        <w:rPr>
          <w:iCs/>
          <w:w w:val="0"/>
        </w:rPr>
        <w:t>Анатолия Алексеевича Герасимова.</w:t>
      </w:r>
      <w:r w:rsidRPr="00FF02BA">
        <w:rPr>
          <w:iCs/>
          <w:w w:val="0"/>
        </w:rPr>
        <w:t xml:space="preserve"> </w:t>
      </w:r>
      <w:r w:rsidRPr="00990008">
        <w:rPr>
          <w:rStyle w:val="afb"/>
          <w:color w:val="000000"/>
        </w:rPr>
        <w:t xml:space="preserve">В школе есть мемориальная плита и бюст Защитнику Отечества, нашему выпускнику, Роману Судакову, геройски погибшему при исполнении интернационального долга. На территории школы находится бюст Александру Сергеевичу Пушкину. </w:t>
      </w:r>
      <w:r w:rsidRPr="00FF02BA">
        <w:rPr>
          <w:iCs/>
          <w:w w:val="0"/>
        </w:rPr>
        <w:t xml:space="preserve">На примере </w:t>
      </w:r>
      <w:r>
        <w:rPr>
          <w:iCs/>
          <w:w w:val="0"/>
        </w:rPr>
        <w:t>таланта и подвига</w:t>
      </w:r>
      <w:r w:rsidRPr="00FF02BA">
        <w:rPr>
          <w:iCs/>
          <w:w w:val="0"/>
        </w:rPr>
        <w:t xml:space="preserve"> </w:t>
      </w:r>
      <w:r>
        <w:rPr>
          <w:iCs/>
          <w:w w:val="0"/>
        </w:rPr>
        <w:t xml:space="preserve">этих людей </w:t>
      </w:r>
      <w:r w:rsidRPr="00FF02BA">
        <w:rPr>
          <w:iCs/>
          <w:w w:val="0"/>
        </w:rPr>
        <w:t xml:space="preserve">у учащихся формируется представление о </w:t>
      </w:r>
      <w:r>
        <w:rPr>
          <w:iCs/>
          <w:w w:val="0"/>
        </w:rPr>
        <w:t>трудовой и воинской доблести</w:t>
      </w:r>
      <w:r w:rsidRPr="00FF02BA">
        <w:rPr>
          <w:iCs/>
          <w:w w:val="0"/>
        </w:rPr>
        <w:t xml:space="preserve">, о возможностях человека, </w:t>
      </w:r>
      <w:r w:rsidRPr="0008724E">
        <w:rPr>
          <w:iCs/>
          <w:w w:val="0"/>
        </w:rPr>
        <w:t>о мужестве и воле</w:t>
      </w:r>
      <w:r w:rsidRPr="00FF02BA">
        <w:rPr>
          <w:iCs/>
          <w:w w:val="0"/>
        </w:rPr>
        <w:t>, о жизненном оптимизме</w:t>
      </w:r>
      <w:r>
        <w:rPr>
          <w:iCs/>
          <w:w w:val="0"/>
        </w:rPr>
        <w:t xml:space="preserve"> и человечности</w:t>
      </w:r>
      <w:r w:rsidRPr="00FF02BA">
        <w:rPr>
          <w:iCs/>
          <w:w w:val="0"/>
        </w:rPr>
        <w:t>.</w:t>
      </w:r>
      <w:r>
        <w:rPr>
          <w:iCs/>
          <w:w w:val="0"/>
        </w:rPr>
        <w:t xml:space="preserve"> </w:t>
      </w:r>
    </w:p>
    <w:p w:rsidR="00B03F8C" w:rsidRPr="00FF02BA" w:rsidRDefault="00B03F8C" w:rsidP="00B03F8C">
      <w:pPr>
        <w:ind w:firstLine="709"/>
        <w:rPr>
          <w:rFonts w:asciiTheme="minorHAnsi" w:hAnsiTheme="minorHAnsi" w:cstheme="minorHAnsi"/>
          <w:iCs/>
          <w:w w:val="0"/>
          <w:szCs w:val="20"/>
        </w:rPr>
      </w:pPr>
      <w:r w:rsidRPr="00FF02BA">
        <w:rPr>
          <w:iCs/>
          <w:w w:val="0"/>
          <w:sz w:val="24"/>
        </w:rPr>
        <w:t>Система воспитания в школе строится на применении традиционных для отечественного образования принципов и идеалов. В учащихся ценятся дисциплинированность, трудолюбие</w:t>
      </w:r>
      <w:r>
        <w:rPr>
          <w:iCs/>
          <w:w w:val="0"/>
          <w:sz w:val="24"/>
        </w:rPr>
        <w:t xml:space="preserve">, ответственность, </w:t>
      </w:r>
      <w:r w:rsidRPr="00FF02BA">
        <w:rPr>
          <w:iCs/>
          <w:w w:val="0"/>
          <w:sz w:val="24"/>
        </w:rPr>
        <w:t>искренность</w:t>
      </w:r>
      <w:r>
        <w:rPr>
          <w:iCs/>
          <w:w w:val="0"/>
          <w:sz w:val="24"/>
        </w:rPr>
        <w:t>, готовность прийти на помощь.</w:t>
      </w:r>
    </w:p>
    <w:p w:rsidR="00B03F8C" w:rsidRPr="005273C9" w:rsidRDefault="00B03F8C" w:rsidP="00B03F8C">
      <w:pPr>
        <w:ind w:firstLine="709"/>
        <w:rPr>
          <w:iCs/>
          <w:w w:val="0"/>
          <w:sz w:val="24"/>
        </w:rPr>
      </w:pPr>
      <w:r w:rsidRPr="005273C9">
        <w:rPr>
          <w:iCs/>
          <w:w w:val="0"/>
          <w:sz w:val="24"/>
        </w:rPr>
        <w:t>Важное место в системе воспитательной работы отводится использованию культурно-исторического и архитектурного наследия Ярославской земли.</w:t>
      </w:r>
      <w:r>
        <w:rPr>
          <w:iCs/>
          <w:w w:val="0"/>
          <w:sz w:val="24"/>
        </w:rPr>
        <w:t xml:space="preserve"> Данное направление реализуется через программу образовательного туризма «Путешествуем вместе», а также через предметную область.</w:t>
      </w:r>
    </w:p>
    <w:p w:rsidR="00B03F8C" w:rsidRPr="005273C9" w:rsidRDefault="00B03F8C" w:rsidP="00B03F8C">
      <w:pPr>
        <w:ind w:firstLine="709"/>
        <w:rPr>
          <w:iCs/>
          <w:w w:val="0"/>
          <w:sz w:val="24"/>
        </w:rPr>
      </w:pPr>
      <w:r w:rsidRPr="005273C9">
        <w:rPr>
          <w:iCs/>
          <w:w w:val="0"/>
          <w:sz w:val="24"/>
        </w:rPr>
        <w:t xml:space="preserve">Основными организационными ценностями процесса воспитания </w:t>
      </w:r>
      <w:r>
        <w:rPr>
          <w:iCs/>
          <w:w w:val="0"/>
          <w:sz w:val="24"/>
        </w:rPr>
        <w:t>МОУ СОШ № 17 имени А.А.Герасимова</w:t>
      </w:r>
      <w:r w:rsidRPr="005273C9">
        <w:rPr>
          <w:iCs/>
          <w:w w:val="0"/>
          <w:sz w:val="24"/>
        </w:rPr>
        <w:t xml:space="preserve"> являются:</w:t>
      </w:r>
    </w:p>
    <w:p w:rsidR="00B03F8C" w:rsidRPr="005273C9" w:rsidRDefault="00B03F8C" w:rsidP="00B03F8C">
      <w:pPr>
        <w:ind w:firstLine="709"/>
        <w:rPr>
          <w:iCs/>
          <w:w w:val="0"/>
          <w:sz w:val="24"/>
        </w:rPr>
      </w:pPr>
      <w:r w:rsidRPr="005273C9">
        <w:rPr>
          <w:iCs/>
          <w:w w:val="0"/>
          <w:sz w:val="24"/>
        </w:rPr>
        <w:t>а) безопасность</w:t>
      </w:r>
    </w:p>
    <w:p w:rsidR="00B03F8C" w:rsidRPr="005273C9" w:rsidRDefault="00B03F8C" w:rsidP="00B03F8C">
      <w:pPr>
        <w:ind w:firstLine="709"/>
        <w:rPr>
          <w:iCs/>
          <w:w w:val="0"/>
          <w:sz w:val="24"/>
        </w:rPr>
      </w:pPr>
      <w:r w:rsidRPr="005273C9">
        <w:rPr>
          <w:iCs/>
          <w:w w:val="0"/>
          <w:sz w:val="24"/>
        </w:rPr>
        <w:lastRenderedPageBreak/>
        <w:t>б) сочетание общественных и личных интересов;</w:t>
      </w:r>
    </w:p>
    <w:p w:rsidR="00B03F8C" w:rsidRPr="005273C9" w:rsidRDefault="00B03F8C" w:rsidP="00B03F8C">
      <w:pPr>
        <w:ind w:firstLine="709"/>
        <w:rPr>
          <w:iCs/>
          <w:w w:val="0"/>
          <w:sz w:val="24"/>
        </w:rPr>
      </w:pPr>
      <w:r w:rsidRPr="005273C9">
        <w:rPr>
          <w:iCs/>
          <w:w w:val="0"/>
          <w:sz w:val="24"/>
        </w:rPr>
        <w:t>г) сочетание требовательности с безусловным уважением;</w:t>
      </w:r>
    </w:p>
    <w:p w:rsidR="00B03F8C" w:rsidRPr="005273C9" w:rsidRDefault="00B03F8C" w:rsidP="00B03F8C">
      <w:pPr>
        <w:ind w:firstLine="709"/>
        <w:rPr>
          <w:iCs/>
          <w:w w:val="0"/>
          <w:sz w:val="24"/>
        </w:rPr>
      </w:pPr>
      <w:r w:rsidRPr="005273C9">
        <w:rPr>
          <w:iCs/>
          <w:w w:val="0"/>
          <w:sz w:val="24"/>
        </w:rPr>
        <w:t>д) вовлечение всех участников</w:t>
      </w:r>
      <w:r>
        <w:rPr>
          <w:iCs/>
          <w:w w:val="0"/>
          <w:sz w:val="24"/>
        </w:rPr>
        <w:t xml:space="preserve"> в совместную деятельность</w:t>
      </w:r>
      <w:r w:rsidRPr="005273C9">
        <w:rPr>
          <w:iCs/>
          <w:w w:val="0"/>
          <w:sz w:val="24"/>
        </w:rPr>
        <w:t>;</w:t>
      </w:r>
    </w:p>
    <w:p w:rsidR="00B03F8C" w:rsidRPr="005273C9" w:rsidRDefault="00B03F8C" w:rsidP="00B03F8C">
      <w:pPr>
        <w:ind w:firstLine="709"/>
        <w:rPr>
          <w:iCs/>
          <w:w w:val="0"/>
          <w:sz w:val="24"/>
        </w:rPr>
      </w:pPr>
      <w:r w:rsidRPr="005273C9">
        <w:rPr>
          <w:iCs/>
          <w:w w:val="0"/>
          <w:sz w:val="24"/>
        </w:rPr>
        <w:t>е) создание мотивации;</w:t>
      </w:r>
    </w:p>
    <w:p w:rsidR="00B03F8C" w:rsidRPr="005273C9" w:rsidRDefault="00B03F8C" w:rsidP="00B03F8C">
      <w:pPr>
        <w:ind w:firstLine="709"/>
        <w:rPr>
          <w:iCs/>
          <w:w w:val="0"/>
          <w:sz w:val="24"/>
        </w:rPr>
      </w:pPr>
      <w:r w:rsidRPr="005273C9">
        <w:rPr>
          <w:iCs/>
          <w:w w:val="0"/>
          <w:sz w:val="24"/>
        </w:rPr>
        <w:t>ж) использование потенциала участников;</w:t>
      </w:r>
    </w:p>
    <w:p w:rsidR="00B03F8C" w:rsidRPr="005273C9" w:rsidRDefault="00B03F8C" w:rsidP="00B03F8C">
      <w:pPr>
        <w:ind w:firstLine="709"/>
        <w:rPr>
          <w:iCs/>
          <w:w w:val="0"/>
          <w:sz w:val="24"/>
        </w:rPr>
      </w:pPr>
      <w:r w:rsidRPr="005273C9">
        <w:rPr>
          <w:iCs/>
          <w:w w:val="0"/>
          <w:sz w:val="24"/>
        </w:rPr>
        <w:t>и) непрерывность (воспитание не сводится к мероприятиям);</w:t>
      </w:r>
    </w:p>
    <w:p w:rsidR="00B03F8C" w:rsidRPr="005273C9" w:rsidRDefault="00B03F8C" w:rsidP="00B03F8C">
      <w:pPr>
        <w:ind w:firstLine="709"/>
        <w:rPr>
          <w:iCs/>
          <w:w w:val="0"/>
          <w:sz w:val="24"/>
        </w:rPr>
      </w:pPr>
      <w:r w:rsidRPr="005273C9">
        <w:rPr>
          <w:iCs/>
          <w:w w:val="0"/>
          <w:sz w:val="24"/>
        </w:rPr>
        <w:t>к) сочетание стандартизации с творчеством</w:t>
      </w:r>
      <w:r>
        <w:rPr>
          <w:iCs/>
          <w:w w:val="0"/>
          <w:sz w:val="24"/>
        </w:rPr>
        <w:t>.</w:t>
      </w:r>
    </w:p>
    <w:p w:rsidR="00B03F8C" w:rsidRPr="005273C9" w:rsidRDefault="00B03F8C" w:rsidP="00B03F8C">
      <w:pPr>
        <w:ind w:firstLine="709"/>
        <w:rPr>
          <w:iCs/>
          <w:w w:val="0"/>
          <w:sz w:val="24"/>
        </w:rPr>
      </w:pPr>
    </w:p>
    <w:p w:rsidR="00B03F8C" w:rsidRPr="00DA1423" w:rsidRDefault="00B03F8C" w:rsidP="00B03F8C">
      <w:pPr>
        <w:jc w:val="center"/>
        <w:rPr>
          <w:b/>
          <w:color w:val="000000"/>
          <w:w w:val="0"/>
          <w:sz w:val="24"/>
        </w:rPr>
      </w:pPr>
      <w:r w:rsidRPr="00DA1423">
        <w:rPr>
          <w:b/>
          <w:color w:val="000000"/>
          <w:w w:val="0"/>
          <w:sz w:val="24"/>
        </w:rPr>
        <w:t>2. Цель и задачи воспитания</w:t>
      </w:r>
    </w:p>
    <w:p w:rsidR="00B03F8C" w:rsidRPr="00F7431D" w:rsidRDefault="00B03F8C" w:rsidP="00B03F8C">
      <w:pPr>
        <w:adjustRightInd w:val="0"/>
        <w:ind w:firstLine="708"/>
        <w:rPr>
          <w:rFonts w:eastAsiaTheme="minorHAnsi"/>
          <w:sz w:val="24"/>
          <w:lang w:eastAsia="en-US"/>
        </w:rPr>
      </w:pPr>
      <w:r w:rsidRPr="00F7431D">
        <w:rPr>
          <w:rFonts w:eastAsiaTheme="minorHAnsi"/>
          <w:sz w:val="24"/>
          <w:lang w:eastAsia="en-US"/>
        </w:rPr>
        <w:t>В соответствии с Концепцией духовно-нрав</w:t>
      </w:r>
      <w:r>
        <w:rPr>
          <w:rFonts w:eastAsiaTheme="minorHAnsi"/>
          <w:sz w:val="24"/>
          <w:lang w:eastAsia="en-US"/>
        </w:rPr>
        <w:t xml:space="preserve">ственного воспитания российских </w:t>
      </w:r>
      <w:r w:rsidRPr="00F7431D">
        <w:rPr>
          <w:rFonts w:eastAsiaTheme="minorHAnsi"/>
          <w:sz w:val="24"/>
          <w:lang w:eastAsia="en-US"/>
        </w:rPr>
        <w:t>школьников, современный национальный идеал личности,</w:t>
      </w:r>
      <w:r>
        <w:rPr>
          <w:rFonts w:eastAsiaTheme="minorHAnsi"/>
          <w:sz w:val="24"/>
          <w:lang w:eastAsia="en-US"/>
        </w:rPr>
        <w:t xml:space="preserve"> воспитанной в новой российской </w:t>
      </w:r>
      <w:r w:rsidRPr="00F7431D">
        <w:rPr>
          <w:rFonts w:eastAsiaTheme="minorHAnsi"/>
          <w:sz w:val="24"/>
          <w:lang w:eastAsia="en-US"/>
        </w:rPr>
        <w:t>общеобразовательной школе, – это высоконравственный, тво</w:t>
      </w:r>
      <w:r>
        <w:rPr>
          <w:rFonts w:eastAsiaTheme="minorHAnsi"/>
          <w:sz w:val="24"/>
          <w:lang w:eastAsia="en-US"/>
        </w:rPr>
        <w:t xml:space="preserve">рческий, компетентный гражданин </w:t>
      </w:r>
      <w:r w:rsidRPr="00F7431D">
        <w:rPr>
          <w:rFonts w:eastAsiaTheme="minorHAnsi"/>
          <w:sz w:val="24"/>
          <w:lang w:eastAsia="en-US"/>
        </w:rPr>
        <w:t>России, принимающий судьбу Отечества как свою личную</w:t>
      </w:r>
      <w:r>
        <w:rPr>
          <w:rFonts w:eastAsiaTheme="minorHAnsi"/>
          <w:sz w:val="24"/>
          <w:lang w:eastAsia="en-US"/>
        </w:rPr>
        <w:t xml:space="preserve">, осознающей ответственность за </w:t>
      </w:r>
      <w:r w:rsidRPr="00F7431D">
        <w:rPr>
          <w:rFonts w:eastAsiaTheme="minorHAnsi"/>
          <w:sz w:val="24"/>
          <w:lang w:eastAsia="en-US"/>
        </w:rPr>
        <w:t xml:space="preserve">настоящее и будущее своей страны, укорененный в </w:t>
      </w:r>
      <w:r>
        <w:rPr>
          <w:rFonts w:eastAsiaTheme="minorHAnsi"/>
          <w:sz w:val="24"/>
          <w:lang w:eastAsia="en-US"/>
        </w:rPr>
        <w:t xml:space="preserve">духовных и культурных традициях </w:t>
      </w:r>
      <w:r w:rsidRPr="00F7431D">
        <w:rPr>
          <w:rFonts w:eastAsiaTheme="minorHAnsi"/>
          <w:sz w:val="24"/>
          <w:lang w:eastAsia="en-US"/>
        </w:rPr>
        <w:t>российского народа.</w:t>
      </w:r>
    </w:p>
    <w:p w:rsidR="00B03F8C" w:rsidRPr="00F7431D" w:rsidRDefault="00B03F8C" w:rsidP="00B03F8C">
      <w:pPr>
        <w:adjustRightInd w:val="0"/>
        <w:rPr>
          <w:rFonts w:eastAsiaTheme="minorHAnsi"/>
          <w:sz w:val="24"/>
          <w:lang w:eastAsia="en-US"/>
        </w:rPr>
      </w:pPr>
      <w:r w:rsidRPr="00F7431D">
        <w:rPr>
          <w:rFonts w:eastAsiaTheme="minorHAnsi"/>
          <w:sz w:val="24"/>
          <w:lang w:eastAsia="en-US"/>
        </w:rPr>
        <w:t>В воспитании детей подросткового возраста (</w:t>
      </w:r>
      <w:r w:rsidRPr="00F7431D">
        <w:rPr>
          <w:rFonts w:eastAsiaTheme="minorHAnsi"/>
          <w:b/>
          <w:bCs/>
          <w:sz w:val="24"/>
          <w:lang w:eastAsia="en-US"/>
        </w:rPr>
        <w:t>уровень основного общего образования</w:t>
      </w:r>
      <w:r>
        <w:rPr>
          <w:rFonts w:eastAsiaTheme="minorHAnsi"/>
          <w:sz w:val="24"/>
          <w:lang w:eastAsia="en-US"/>
        </w:rPr>
        <w:t xml:space="preserve">) </w:t>
      </w:r>
      <w:r w:rsidRPr="00F7431D">
        <w:rPr>
          <w:rFonts w:eastAsiaTheme="minorHAnsi"/>
          <w:sz w:val="24"/>
          <w:lang w:eastAsia="en-US"/>
        </w:rPr>
        <w:t>таким приоритетом является создание благоприятных</w:t>
      </w:r>
      <w:r>
        <w:rPr>
          <w:rFonts w:eastAsiaTheme="minorHAnsi"/>
          <w:sz w:val="24"/>
          <w:lang w:eastAsia="en-US"/>
        </w:rPr>
        <w:t xml:space="preserve"> условий для развития социально </w:t>
      </w:r>
      <w:r w:rsidRPr="00F7431D">
        <w:rPr>
          <w:rFonts w:eastAsiaTheme="minorHAnsi"/>
          <w:sz w:val="24"/>
          <w:lang w:eastAsia="en-US"/>
        </w:rPr>
        <w:t>значимых отношений школьников, и, прежде всего, ценностных отношений:</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к семье как главной опоре в жизни человека и источнику его счастья;</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к труду как основному способу достижения жи</w:t>
      </w:r>
      <w:r>
        <w:rPr>
          <w:rFonts w:eastAsiaTheme="minorHAnsi"/>
          <w:sz w:val="24"/>
          <w:lang w:eastAsia="en-US"/>
        </w:rPr>
        <w:t xml:space="preserve">зненного благополучия человека, </w:t>
      </w:r>
      <w:r w:rsidRPr="00F7431D">
        <w:rPr>
          <w:rFonts w:eastAsiaTheme="minorHAnsi"/>
          <w:sz w:val="24"/>
          <w:lang w:eastAsia="en-US"/>
        </w:rPr>
        <w:t>залогу его успешного профессионального самоопред</w:t>
      </w:r>
      <w:r>
        <w:rPr>
          <w:rFonts w:eastAsiaTheme="minorHAnsi"/>
          <w:sz w:val="24"/>
          <w:lang w:eastAsia="en-US"/>
        </w:rPr>
        <w:t xml:space="preserve">еления и ощущения уверенности в </w:t>
      </w:r>
      <w:r w:rsidRPr="00F7431D">
        <w:rPr>
          <w:rFonts w:eastAsiaTheme="minorHAnsi"/>
          <w:sz w:val="24"/>
          <w:lang w:eastAsia="en-US"/>
        </w:rPr>
        <w:t>завтрашнем дне;</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 xml:space="preserve">к своему отечеству, своей малой и большой Родине как месту, </w:t>
      </w:r>
      <w:r>
        <w:rPr>
          <w:rFonts w:eastAsiaTheme="minorHAnsi"/>
          <w:sz w:val="24"/>
          <w:lang w:eastAsia="en-US"/>
        </w:rPr>
        <w:t xml:space="preserve">в котором человек </w:t>
      </w:r>
      <w:r w:rsidRPr="00F7431D">
        <w:rPr>
          <w:rFonts w:eastAsiaTheme="minorHAnsi"/>
          <w:sz w:val="24"/>
          <w:lang w:eastAsia="en-US"/>
        </w:rPr>
        <w:t>вырос и познал первые радости и неудачи, которая завеща</w:t>
      </w:r>
      <w:r>
        <w:rPr>
          <w:rFonts w:eastAsiaTheme="minorHAnsi"/>
          <w:sz w:val="24"/>
          <w:lang w:eastAsia="en-US"/>
        </w:rPr>
        <w:t xml:space="preserve">на ему предками и которую нужно </w:t>
      </w:r>
      <w:r w:rsidRPr="00F7431D">
        <w:rPr>
          <w:rFonts w:eastAsiaTheme="minorHAnsi"/>
          <w:sz w:val="24"/>
          <w:lang w:eastAsia="en-US"/>
        </w:rPr>
        <w:t>оберегать;</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 xml:space="preserve">к природе как источнику жизни на Земле, </w:t>
      </w:r>
      <w:r>
        <w:rPr>
          <w:rFonts w:eastAsiaTheme="minorHAnsi"/>
          <w:sz w:val="24"/>
          <w:lang w:eastAsia="en-US"/>
        </w:rPr>
        <w:t xml:space="preserve">основе самого ее существования, </w:t>
      </w:r>
      <w:r w:rsidRPr="00F7431D">
        <w:rPr>
          <w:rFonts w:eastAsiaTheme="minorHAnsi"/>
          <w:sz w:val="24"/>
          <w:lang w:eastAsia="en-US"/>
        </w:rPr>
        <w:t>нуждающейся в защите и постоянном внимании со стороны человека;</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к миру как главному принципу человечес</w:t>
      </w:r>
      <w:r>
        <w:rPr>
          <w:rFonts w:eastAsiaTheme="minorHAnsi"/>
          <w:sz w:val="24"/>
          <w:lang w:eastAsia="en-US"/>
        </w:rPr>
        <w:t xml:space="preserve">кого общежития, условию крепкой </w:t>
      </w:r>
      <w:r w:rsidRPr="00F7431D">
        <w:rPr>
          <w:rFonts w:eastAsiaTheme="minorHAnsi"/>
          <w:sz w:val="24"/>
          <w:lang w:eastAsia="en-US"/>
        </w:rPr>
        <w:t>дружбы, налаживания отношений с коллегами по работе в бу</w:t>
      </w:r>
      <w:r>
        <w:rPr>
          <w:rFonts w:eastAsiaTheme="minorHAnsi"/>
          <w:sz w:val="24"/>
          <w:lang w:eastAsia="en-US"/>
        </w:rPr>
        <w:t xml:space="preserve">дущем и создания благоприятного </w:t>
      </w:r>
      <w:r w:rsidRPr="00F7431D">
        <w:rPr>
          <w:rFonts w:eastAsiaTheme="minorHAnsi"/>
          <w:sz w:val="24"/>
          <w:lang w:eastAsia="en-US"/>
        </w:rPr>
        <w:t>микроклимата в своей собственной семье;</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к знаниям как интеллектуальному ресурсу, обеспечивающему</w:t>
      </w:r>
      <w:r>
        <w:rPr>
          <w:rFonts w:eastAsiaTheme="minorHAnsi"/>
          <w:sz w:val="24"/>
          <w:lang w:eastAsia="en-US"/>
        </w:rPr>
        <w:t xml:space="preserve"> будущее человека, </w:t>
      </w:r>
      <w:r w:rsidRPr="00F7431D">
        <w:rPr>
          <w:rFonts w:eastAsiaTheme="minorHAnsi"/>
          <w:sz w:val="24"/>
          <w:lang w:eastAsia="en-US"/>
        </w:rPr>
        <w:t>как результату кропотливого, но увлекательного учебного труда;</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к культуре как духовному богатству обще</w:t>
      </w:r>
      <w:r>
        <w:rPr>
          <w:rFonts w:eastAsiaTheme="minorHAnsi"/>
          <w:sz w:val="24"/>
          <w:lang w:eastAsia="en-US"/>
        </w:rPr>
        <w:t xml:space="preserve">ства и важному условию ощущения </w:t>
      </w:r>
      <w:r w:rsidRPr="00F7431D">
        <w:rPr>
          <w:rFonts w:eastAsiaTheme="minorHAnsi"/>
          <w:sz w:val="24"/>
          <w:lang w:eastAsia="en-US"/>
        </w:rPr>
        <w:t>человеком полноты проживаемой жизни, которое дают ему чт</w:t>
      </w:r>
      <w:r>
        <w:rPr>
          <w:rFonts w:eastAsiaTheme="minorHAnsi"/>
          <w:sz w:val="24"/>
          <w:lang w:eastAsia="en-US"/>
        </w:rPr>
        <w:t xml:space="preserve">ение, музыка, искусство, театр, </w:t>
      </w:r>
      <w:r w:rsidRPr="00F7431D">
        <w:rPr>
          <w:rFonts w:eastAsiaTheme="minorHAnsi"/>
          <w:sz w:val="24"/>
          <w:lang w:eastAsia="en-US"/>
        </w:rPr>
        <w:t>творческое самовыражение;</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к здоровью как залогу долгой и активной жизни че</w:t>
      </w:r>
      <w:r>
        <w:rPr>
          <w:rFonts w:eastAsiaTheme="minorHAnsi"/>
          <w:sz w:val="24"/>
          <w:lang w:eastAsia="en-US"/>
        </w:rPr>
        <w:t xml:space="preserve">ловека, его хорошего настроения </w:t>
      </w:r>
      <w:r w:rsidRPr="00F7431D">
        <w:rPr>
          <w:rFonts w:eastAsiaTheme="minorHAnsi"/>
          <w:sz w:val="24"/>
          <w:lang w:eastAsia="en-US"/>
        </w:rPr>
        <w:t>и оптимистичного взгляда на мир;</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к окружающим людям как безусловной и абсолю</w:t>
      </w:r>
      <w:r>
        <w:rPr>
          <w:rFonts w:eastAsiaTheme="minorHAnsi"/>
          <w:sz w:val="24"/>
          <w:lang w:eastAsia="en-US"/>
        </w:rPr>
        <w:t xml:space="preserve">тной ценности, как равноправным </w:t>
      </w:r>
      <w:r w:rsidRPr="00F7431D">
        <w:rPr>
          <w:rFonts w:eastAsiaTheme="minorHAnsi"/>
          <w:sz w:val="24"/>
          <w:lang w:eastAsia="en-US"/>
        </w:rPr>
        <w:t>социальным партнерам, с которыми необходимо выстраи</w:t>
      </w:r>
      <w:r>
        <w:rPr>
          <w:rFonts w:eastAsiaTheme="minorHAnsi"/>
          <w:sz w:val="24"/>
          <w:lang w:eastAsia="en-US"/>
        </w:rPr>
        <w:t xml:space="preserve">вать доброжелательные и </w:t>
      </w:r>
      <w:r w:rsidRPr="00F7431D">
        <w:rPr>
          <w:rFonts w:eastAsiaTheme="minorHAnsi"/>
          <w:sz w:val="24"/>
          <w:lang w:eastAsia="en-US"/>
        </w:rPr>
        <w:t>взаимоподдерживающие отношения, дающие человек</w:t>
      </w:r>
      <w:r>
        <w:rPr>
          <w:rFonts w:eastAsiaTheme="minorHAnsi"/>
          <w:sz w:val="24"/>
          <w:lang w:eastAsia="en-US"/>
        </w:rPr>
        <w:t xml:space="preserve">у радость общения и позволяющие </w:t>
      </w:r>
      <w:r w:rsidRPr="00F7431D">
        <w:rPr>
          <w:rFonts w:eastAsiaTheme="minorHAnsi"/>
          <w:sz w:val="24"/>
          <w:lang w:eastAsia="en-US"/>
        </w:rPr>
        <w:t>избегать чувства одиночества;</w:t>
      </w:r>
    </w:p>
    <w:p w:rsidR="00B03F8C" w:rsidRPr="00F7431D" w:rsidRDefault="00B03F8C" w:rsidP="00B03F8C">
      <w:pPr>
        <w:adjustRightInd w:val="0"/>
        <w:rPr>
          <w:rFonts w:eastAsiaTheme="minorHAnsi"/>
          <w:sz w:val="24"/>
          <w:lang w:eastAsia="en-US"/>
        </w:rPr>
      </w:pPr>
      <w:r w:rsidRPr="00F7431D">
        <w:rPr>
          <w:rFonts w:ascii="Segoe UI Symbol" w:eastAsia="Wingdings-Regular" w:hAnsi="Segoe UI Symbol" w:cs="Segoe UI Symbol"/>
          <w:sz w:val="24"/>
          <w:lang w:eastAsia="en-US"/>
        </w:rPr>
        <w:t>✓</w:t>
      </w:r>
      <w:r w:rsidRPr="00F7431D">
        <w:rPr>
          <w:rFonts w:eastAsia="Wingdings-Regular"/>
          <w:sz w:val="24"/>
          <w:lang w:eastAsia="en-US"/>
        </w:rPr>
        <w:t xml:space="preserve"> </w:t>
      </w:r>
      <w:r w:rsidRPr="00F7431D">
        <w:rPr>
          <w:rFonts w:eastAsiaTheme="minorHAnsi"/>
          <w:sz w:val="24"/>
          <w:lang w:eastAsia="en-US"/>
        </w:rPr>
        <w:t>к самим себе как хозяевам сво</w:t>
      </w:r>
      <w:r>
        <w:rPr>
          <w:rFonts w:eastAsiaTheme="minorHAnsi"/>
          <w:sz w:val="24"/>
          <w:lang w:eastAsia="en-US"/>
        </w:rPr>
        <w:t xml:space="preserve">ей судьбы, самоопределяющимся и самореализующимся </w:t>
      </w:r>
      <w:r w:rsidRPr="00F7431D">
        <w:rPr>
          <w:rFonts w:eastAsiaTheme="minorHAnsi"/>
          <w:sz w:val="24"/>
          <w:lang w:eastAsia="en-US"/>
        </w:rPr>
        <w:t>личностям, отвечающим за свое собственное будущее.</w:t>
      </w:r>
    </w:p>
    <w:p w:rsidR="00B03F8C" w:rsidRPr="00F7431D" w:rsidRDefault="00B03F8C" w:rsidP="00B03F8C">
      <w:pPr>
        <w:adjustRightInd w:val="0"/>
        <w:ind w:firstLine="708"/>
        <w:rPr>
          <w:rFonts w:eastAsiaTheme="minorHAnsi"/>
          <w:sz w:val="24"/>
          <w:lang w:eastAsia="en-US"/>
        </w:rPr>
      </w:pPr>
      <w:r w:rsidRPr="00F7431D">
        <w:rPr>
          <w:rFonts w:eastAsiaTheme="minorHAnsi"/>
          <w:sz w:val="24"/>
          <w:lang w:eastAsia="en-US"/>
        </w:rPr>
        <w:t>Данный ценностный аспект человеческой жизни чрезвычайно важен для личностного</w:t>
      </w:r>
    </w:p>
    <w:p w:rsidR="00B03F8C" w:rsidRPr="00F7431D" w:rsidRDefault="00B03F8C" w:rsidP="00B03F8C">
      <w:pPr>
        <w:adjustRightInd w:val="0"/>
        <w:rPr>
          <w:rFonts w:eastAsiaTheme="minorHAnsi"/>
          <w:sz w:val="24"/>
          <w:lang w:eastAsia="en-US"/>
        </w:rPr>
      </w:pPr>
      <w:r w:rsidRPr="00F7431D">
        <w:rPr>
          <w:rFonts w:eastAsiaTheme="minorHAnsi"/>
          <w:sz w:val="24"/>
          <w:lang w:eastAsia="en-US"/>
        </w:rPr>
        <w:t>развития школьника, так как именно ценности во многом опр</w:t>
      </w:r>
      <w:r>
        <w:rPr>
          <w:rFonts w:eastAsiaTheme="minorHAnsi"/>
          <w:sz w:val="24"/>
          <w:lang w:eastAsia="en-US"/>
        </w:rPr>
        <w:t>еделяют его жизненные цели, его</w:t>
      </w:r>
      <w:r w:rsidRPr="00F7431D">
        <w:rPr>
          <w:rFonts w:eastAsiaTheme="minorHAnsi"/>
          <w:sz w:val="24"/>
          <w:lang w:eastAsia="en-US"/>
        </w:rPr>
        <w:t>поступки, его повседневную жизнь. Выделение данного приоритета в воспитании школь</w:t>
      </w:r>
      <w:r>
        <w:rPr>
          <w:rFonts w:eastAsiaTheme="minorHAnsi"/>
          <w:sz w:val="24"/>
          <w:lang w:eastAsia="en-US"/>
        </w:rPr>
        <w:t xml:space="preserve">ников, </w:t>
      </w:r>
      <w:r w:rsidRPr="00F7431D">
        <w:rPr>
          <w:rFonts w:eastAsiaTheme="minorHAnsi"/>
          <w:sz w:val="24"/>
          <w:lang w:eastAsia="en-US"/>
        </w:rPr>
        <w:t>обучающихся на ступени основного общего образования</w:t>
      </w:r>
      <w:r>
        <w:rPr>
          <w:rFonts w:eastAsiaTheme="minorHAnsi"/>
          <w:sz w:val="24"/>
          <w:lang w:eastAsia="en-US"/>
        </w:rPr>
        <w:t xml:space="preserve">, связано с особенностями детей </w:t>
      </w:r>
      <w:r w:rsidRPr="00F7431D">
        <w:rPr>
          <w:rFonts w:eastAsiaTheme="minorHAnsi"/>
          <w:sz w:val="24"/>
          <w:lang w:eastAsia="en-US"/>
        </w:rPr>
        <w:t>подросткового возраста: с их стремлением утвердить себя ка</w:t>
      </w:r>
      <w:r>
        <w:rPr>
          <w:rFonts w:eastAsiaTheme="minorHAnsi"/>
          <w:sz w:val="24"/>
          <w:lang w:eastAsia="en-US"/>
        </w:rPr>
        <w:t>к личность в системе отношений,</w:t>
      </w:r>
      <w:r w:rsidRPr="00F7431D">
        <w:rPr>
          <w:rFonts w:eastAsiaTheme="minorHAnsi"/>
          <w:sz w:val="24"/>
          <w:lang w:eastAsia="en-US"/>
        </w:rPr>
        <w:t>свойственных взрослому миру. В этом возрасте особую значимость для детей при</w:t>
      </w:r>
      <w:r>
        <w:rPr>
          <w:rFonts w:eastAsiaTheme="minorHAnsi"/>
          <w:sz w:val="24"/>
          <w:lang w:eastAsia="en-US"/>
        </w:rPr>
        <w:t xml:space="preserve">обретает </w:t>
      </w:r>
      <w:r w:rsidRPr="00F7431D">
        <w:rPr>
          <w:rFonts w:eastAsiaTheme="minorHAnsi"/>
          <w:sz w:val="24"/>
          <w:lang w:eastAsia="en-US"/>
        </w:rPr>
        <w:t xml:space="preserve">становление их собственной жизненной позиции, </w:t>
      </w:r>
      <w:r w:rsidRPr="00F7431D">
        <w:rPr>
          <w:rFonts w:eastAsiaTheme="minorHAnsi"/>
          <w:sz w:val="24"/>
          <w:lang w:eastAsia="en-US"/>
        </w:rPr>
        <w:lastRenderedPageBreak/>
        <w:t>соб</w:t>
      </w:r>
      <w:r>
        <w:rPr>
          <w:rFonts w:eastAsiaTheme="minorHAnsi"/>
          <w:sz w:val="24"/>
          <w:lang w:eastAsia="en-US"/>
        </w:rPr>
        <w:t>ственных ценностных ориентаций.</w:t>
      </w:r>
      <w:r w:rsidRPr="00F7431D">
        <w:rPr>
          <w:rFonts w:eastAsiaTheme="minorHAnsi"/>
          <w:sz w:val="24"/>
          <w:lang w:eastAsia="en-US"/>
        </w:rPr>
        <w:t>Подростковый возраст – наиболее удачный возраст для развития социально значимых</w:t>
      </w:r>
    </w:p>
    <w:p w:rsidR="00B03F8C" w:rsidRPr="00F7431D" w:rsidRDefault="00B03F8C" w:rsidP="00B03F8C">
      <w:pPr>
        <w:rPr>
          <w:rFonts w:eastAsiaTheme="minorHAnsi"/>
          <w:color w:val="000000"/>
          <w:sz w:val="24"/>
          <w:lang w:eastAsia="en-US"/>
        </w:rPr>
      </w:pPr>
      <w:r w:rsidRPr="00F7431D">
        <w:rPr>
          <w:rFonts w:eastAsiaTheme="minorHAnsi"/>
          <w:sz w:val="24"/>
          <w:lang w:eastAsia="en-US"/>
        </w:rPr>
        <w:t>отношений школьников.</w:t>
      </w:r>
    </w:p>
    <w:p w:rsidR="00B03F8C" w:rsidRPr="00DA1423" w:rsidRDefault="00B03F8C" w:rsidP="00B03F8C">
      <w:pPr>
        <w:ind w:firstLine="709"/>
        <w:jc w:val="center"/>
        <w:rPr>
          <w:b/>
          <w:color w:val="000000"/>
          <w:w w:val="0"/>
          <w:sz w:val="24"/>
        </w:rPr>
      </w:pPr>
      <w:r w:rsidRPr="00DA1423">
        <w:rPr>
          <w:b/>
          <w:color w:val="000000"/>
          <w:w w:val="0"/>
          <w:sz w:val="24"/>
        </w:rPr>
        <w:t>3. Виды, формы и содержание деятельности</w:t>
      </w:r>
    </w:p>
    <w:p w:rsidR="00B03F8C" w:rsidRPr="00DA1423" w:rsidRDefault="00B03F8C" w:rsidP="00B03F8C">
      <w:pPr>
        <w:rPr>
          <w:b/>
          <w:color w:val="000000"/>
          <w:w w:val="0"/>
          <w:sz w:val="24"/>
        </w:rPr>
      </w:pPr>
      <w:r w:rsidRPr="00DA1423">
        <w:rPr>
          <w:w w:val="0"/>
          <w:sz w:val="24"/>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B03F8C" w:rsidRPr="00DA1423" w:rsidRDefault="00B03F8C" w:rsidP="00B03F8C">
      <w:pPr>
        <w:jc w:val="center"/>
        <w:rPr>
          <w:b/>
          <w:color w:val="000000"/>
          <w:w w:val="0"/>
          <w:sz w:val="24"/>
        </w:rPr>
      </w:pPr>
      <w:r w:rsidRPr="00DA1423">
        <w:rPr>
          <w:b/>
          <w:color w:val="000000"/>
          <w:w w:val="0"/>
          <w:sz w:val="24"/>
        </w:rPr>
        <w:t>3.1. Модуль «Школьный урок»</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Реализация школьными педагогами воспитательного потенциала урока предполагает следующее:</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насыщение урока элементами различных современных технологий (коммуникативно-ориентированные, цифровые, культурно-ориентированные);</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осуществление работы над итоговым индивидуальным проектом учащегося;</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03F8C" w:rsidRPr="00DA1423" w:rsidRDefault="00B03F8C" w:rsidP="00B03F8C">
      <w:pPr>
        <w:adjustRightInd w:val="0"/>
        <w:ind w:right="-1"/>
        <w:rPr>
          <w:rFonts w:eastAsia="№Е"/>
          <w:sz w:val="24"/>
        </w:rPr>
      </w:pPr>
      <w:r w:rsidRPr="00DA1423">
        <w:rPr>
          <w:rFonts w:eastAsiaTheme="minorHAnsi"/>
          <w:sz w:val="24"/>
          <w:lang w:eastAsia="en-US"/>
        </w:rPr>
        <w:t>•</w:t>
      </w:r>
      <w:r w:rsidRPr="00DA1423">
        <w:rPr>
          <w:rFonts w:eastAsia="№Е"/>
          <w:sz w:val="24"/>
        </w:rPr>
        <w:t xml:space="preserve">   сочетания различных форм обучения: групповая форма (воспитание умения достигать взаимопонимания, сотрудничать для достижения общих результатов</w:t>
      </w:r>
      <w:r w:rsidRPr="00DA1423">
        <w:rPr>
          <w:sz w:val="24"/>
        </w:rPr>
        <w:t>;</w:t>
      </w:r>
      <w:r w:rsidRPr="00DA1423">
        <w:rPr>
          <w:rFonts w:eastAsia="№Е"/>
          <w:sz w:val="24"/>
        </w:rPr>
        <w:t xml:space="preserve"> формирование осознанного, уважительного и доброжелательного отношения к другому человеку, его мнению</w:t>
      </w:r>
      <w:r w:rsidRPr="00DA1423">
        <w:rPr>
          <w:sz w:val="24"/>
        </w:rPr>
        <w:t>;</w:t>
      </w:r>
      <w:r w:rsidRPr="00DA1423">
        <w:rPr>
          <w:rFonts w:eastAsia="№Е"/>
          <w:sz w:val="24"/>
        </w:rPr>
        <w:t xml:space="preserve"> освоение социальных норм, правил поведения, ролей и форм социальной жизни в группах и сообществах</w:t>
      </w:r>
      <w:r w:rsidRPr="00DA1423">
        <w:rPr>
          <w:sz w:val="24"/>
        </w:rPr>
        <w:t>);</w:t>
      </w:r>
      <w:r w:rsidRPr="00DA1423">
        <w:rPr>
          <w:rFonts w:eastAsia="№Е"/>
          <w:sz w:val="24"/>
        </w:rPr>
        <w:t xml:space="preserve"> индивидуальная форма (воспитание трудолюбия, настойчивости, упорства, самостоятельности, аккуратности, ответственности, умений трудиться, </w:t>
      </w:r>
      <w:r w:rsidRPr="00DA1423">
        <w:rPr>
          <w:rFonts w:eastAsia="№Е"/>
          <w:sz w:val="24"/>
        </w:rPr>
        <w:lastRenderedPageBreak/>
        <w:t>преодолевать сложности, формирование у обучающегося понимания важности опоры на свои силы).</w:t>
      </w:r>
    </w:p>
    <w:p w:rsidR="00B03F8C" w:rsidRPr="00DA1423" w:rsidRDefault="00B03F8C" w:rsidP="00B03F8C">
      <w:pPr>
        <w:rPr>
          <w:color w:val="000000"/>
          <w:w w:val="0"/>
          <w:sz w:val="24"/>
          <w:highlight w:val="yellow"/>
        </w:rPr>
      </w:pPr>
    </w:p>
    <w:p w:rsidR="00B03F8C" w:rsidRDefault="00B03F8C" w:rsidP="00B03F8C">
      <w:pPr>
        <w:jc w:val="center"/>
        <w:rPr>
          <w:b/>
          <w:iCs/>
          <w:color w:val="000000"/>
          <w:w w:val="0"/>
          <w:sz w:val="24"/>
        </w:rPr>
      </w:pPr>
    </w:p>
    <w:p w:rsidR="00B03F8C" w:rsidRPr="00A74F26" w:rsidRDefault="00B03F8C" w:rsidP="00B03F8C">
      <w:pPr>
        <w:jc w:val="center"/>
        <w:rPr>
          <w:b/>
          <w:iCs/>
          <w:color w:val="000000"/>
          <w:w w:val="0"/>
          <w:sz w:val="24"/>
        </w:rPr>
      </w:pPr>
      <w:r w:rsidRPr="00DA1423">
        <w:rPr>
          <w:b/>
          <w:iCs/>
          <w:color w:val="000000"/>
          <w:w w:val="0"/>
          <w:sz w:val="24"/>
        </w:rPr>
        <w:t>3.2. Модуль «Классное руководство»</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DA1423">
        <w:rPr>
          <w:rFonts w:eastAsiaTheme="minorHAnsi"/>
          <w:i/>
          <w:iCs/>
          <w:sz w:val="24"/>
          <w:lang w:eastAsia="en-US"/>
        </w:rPr>
        <w:t>.</w:t>
      </w:r>
    </w:p>
    <w:p w:rsidR="00B03F8C" w:rsidRPr="00DA1423" w:rsidRDefault="00B03F8C" w:rsidP="00B03F8C">
      <w:pPr>
        <w:adjustRightInd w:val="0"/>
        <w:rPr>
          <w:rFonts w:eastAsiaTheme="minorHAnsi"/>
          <w:b/>
          <w:bCs/>
          <w:i/>
          <w:iCs/>
          <w:sz w:val="24"/>
          <w:lang w:eastAsia="en-US"/>
        </w:rPr>
      </w:pPr>
      <w:r w:rsidRPr="00DA1423">
        <w:rPr>
          <w:rFonts w:eastAsiaTheme="minorHAnsi"/>
          <w:b/>
          <w:bCs/>
          <w:i/>
          <w:iCs/>
          <w:sz w:val="24"/>
          <w:lang w:eastAsia="en-US"/>
        </w:rPr>
        <w:t>Работа с классом:</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B03F8C" w:rsidRPr="00DA1423" w:rsidRDefault="00B03F8C" w:rsidP="00B03F8C">
      <w:pPr>
        <w:ind w:right="-1"/>
        <w:rPr>
          <w:rFonts w:eastAsia="Calibri"/>
          <w:sz w:val="24"/>
          <w:lang w:eastAsia="en-US"/>
        </w:rPr>
      </w:pPr>
      <w:r w:rsidRPr="00DA1423">
        <w:rPr>
          <w:rFonts w:eastAsia="Calibri"/>
          <w:sz w:val="24"/>
          <w:lang w:eastAsia="en-US"/>
        </w:rPr>
        <w:t>• просмотр и обсуждение художественных и фильмов, посещение театров, музеев, выставок, в рамках проектов «Театр глазами детей» и «Киноуроки в школе»;</w:t>
      </w:r>
    </w:p>
    <w:p w:rsidR="00B03F8C" w:rsidRPr="00DA1423" w:rsidRDefault="00B03F8C" w:rsidP="00B03F8C">
      <w:pPr>
        <w:ind w:right="-1"/>
        <w:rPr>
          <w:rFonts w:eastAsia="Calibri"/>
          <w:sz w:val="24"/>
          <w:lang w:eastAsia="en-US"/>
        </w:rPr>
      </w:pPr>
      <w:r w:rsidRPr="00DA1423">
        <w:rPr>
          <w:rFonts w:eastAsia="Calibri"/>
          <w:sz w:val="24"/>
          <w:lang w:eastAsia="en-US"/>
        </w:rPr>
        <w:t>• проведение встреч с ветеранами, общественными деятелями;</w:t>
      </w:r>
    </w:p>
    <w:p w:rsidR="00B03F8C" w:rsidRPr="00DA1423" w:rsidRDefault="00B03F8C" w:rsidP="00B03F8C">
      <w:pPr>
        <w:rPr>
          <w:rFonts w:eastAsia="Calibri"/>
          <w:sz w:val="24"/>
          <w:lang w:eastAsia="en-US"/>
        </w:rPr>
      </w:pPr>
      <w:r w:rsidRPr="00DA1423">
        <w:rPr>
          <w:rFonts w:eastAsia="Calibri"/>
          <w:sz w:val="24"/>
          <w:lang w:eastAsia="en-US"/>
        </w:rPr>
        <w:t>• участие в общественно полезном труде в помощь школе, городу в делах благотворительности, милосердия, в оказании помощи нуждающимся, заботе о животных, живых существах, природе в рамках проведения акций «Брошенки и никомуненуженки»;</w:t>
      </w:r>
    </w:p>
    <w:p w:rsidR="00B03F8C" w:rsidRPr="00DA1423" w:rsidRDefault="00B03F8C" w:rsidP="00B03F8C">
      <w:pPr>
        <w:rPr>
          <w:rFonts w:eastAsia="Calibri"/>
          <w:sz w:val="24"/>
          <w:lang w:eastAsia="en-US"/>
        </w:rPr>
      </w:pPr>
      <w:r w:rsidRPr="00DA1423">
        <w:rPr>
          <w:rFonts w:eastAsia="Calibri"/>
          <w:sz w:val="24"/>
          <w:lang w:eastAsia="en-US"/>
        </w:rPr>
        <w:t>• проведение сюжетно-ролевых игр и творческих конкурсов внутри класса;</w:t>
      </w:r>
    </w:p>
    <w:p w:rsidR="00B03F8C" w:rsidRPr="00DA1423" w:rsidRDefault="00B03F8C" w:rsidP="00B03F8C">
      <w:pPr>
        <w:adjustRightInd w:val="0"/>
        <w:rPr>
          <w:rFonts w:eastAsiaTheme="minorHAnsi"/>
          <w:color w:val="000000"/>
          <w:sz w:val="24"/>
          <w:lang w:eastAsia="en-US"/>
        </w:rPr>
      </w:pPr>
      <w:r w:rsidRPr="00DA1423">
        <w:rPr>
          <w:rFonts w:eastAsiaTheme="minorHAnsi"/>
          <w:color w:val="000000"/>
          <w:sz w:val="24"/>
          <w:lang w:eastAsia="en-US"/>
        </w:rPr>
        <w:t>• кураторство программ социального партнёрства, в которые вовлечены учащиеся класса;</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B03F8C" w:rsidRPr="00DA1423" w:rsidRDefault="00B03F8C" w:rsidP="00B03F8C">
      <w:pPr>
        <w:adjustRightInd w:val="0"/>
        <w:rPr>
          <w:rFonts w:eastAsiaTheme="minorHAnsi"/>
          <w:b/>
          <w:bCs/>
          <w:i/>
          <w:iCs/>
          <w:sz w:val="24"/>
          <w:lang w:eastAsia="en-US"/>
        </w:rPr>
      </w:pPr>
      <w:r w:rsidRPr="00DA1423">
        <w:rPr>
          <w:rFonts w:eastAsiaTheme="minorHAnsi"/>
          <w:b/>
          <w:bCs/>
          <w:i/>
          <w:iCs/>
          <w:sz w:val="24"/>
          <w:lang w:eastAsia="en-US"/>
        </w:rPr>
        <w:t>Индивидуальная работа с учащимися:</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w:t>
      </w:r>
      <w:r w:rsidRPr="00DA1423">
        <w:rPr>
          <w:rFonts w:eastAsiaTheme="minorHAnsi"/>
          <w:sz w:val="24"/>
          <w:lang w:eastAsia="en-US"/>
        </w:rPr>
        <w:lastRenderedPageBreak/>
        <w:t>руководителем в начале каждого года планируют их, а в конце года – вместе анализируют свои успехи и неудачи;</w:t>
      </w:r>
    </w:p>
    <w:p w:rsidR="00B03F8C" w:rsidRDefault="00B03F8C" w:rsidP="00B03F8C">
      <w:pPr>
        <w:adjustRightInd w:val="0"/>
        <w:rPr>
          <w:rFonts w:eastAsiaTheme="minorHAnsi"/>
          <w:sz w:val="24"/>
          <w:lang w:eastAsia="en-US"/>
        </w:rPr>
      </w:pPr>
      <w:r w:rsidRPr="00DA1423">
        <w:rPr>
          <w:rFonts w:eastAsiaTheme="minorHAnsi"/>
          <w:sz w:val="24"/>
          <w:lang w:eastAsia="en-US"/>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w:t>
      </w:r>
      <w:r>
        <w:rPr>
          <w:rFonts w:eastAsiaTheme="minorHAnsi"/>
          <w:sz w:val="24"/>
          <w:lang w:eastAsia="en-US"/>
        </w:rPr>
        <w:t xml:space="preserve"> то или иное поручение в классе;</w:t>
      </w:r>
    </w:p>
    <w:p w:rsidR="00B03F8C" w:rsidRPr="00DA1423" w:rsidRDefault="00B03F8C" w:rsidP="00B03F8C">
      <w:pPr>
        <w:adjustRightInd w:val="0"/>
        <w:rPr>
          <w:rFonts w:eastAsiaTheme="minorHAnsi"/>
          <w:sz w:val="24"/>
          <w:lang w:eastAsia="en-US"/>
        </w:rPr>
      </w:pPr>
      <w:r>
        <w:rPr>
          <w:rFonts w:eastAsiaTheme="minorHAnsi"/>
          <w:sz w:val="24"/>
          <w:lang w:eastAsia="en-US"/>
        </w:rPr>
        <w:t xml:space="preserve"> </w:t>
      </w:r>
      <w:r w:rsidRPr="00DA1423">
        <w:rPr>
          <w:rFonts w:eastAsiaTheme="minorHAnsi"/>
          <w:sz w:val="24"/>
          <w:lang w:eastAsia="en-US"/>
        </w:rPr>
        <w:t xml:space="preserve">• </w:t>
      </w:r>
      <w:r>
        <w:rPr>
          <w:rFonts w:eastAsiaTheme="minorHAnsi"/>
          <w:sz w:val="24"/>
          <w:lang w:eastAsia="en-US"/>
        </w:rPr>
        <w:t xml:space="preserve"> вовлечение учащихся в управлении школой через деятельность Совета старшеклассников.</w:t>
      </w:r>
    </w:p>
    <w:p w:rsidR="00B03F8C" w:rsidRPr="00DA1423" w:rsidRDefault="00B03F8C" w:rsidP="00B03F8C">
      <w:pPr>
        <w:adjustRightInd w:val="0"/>
        <w:rPr>
          <w:rFonts w:eastAsiaTheme="minorHAnsi"/>
          <w:b/>
          <w:bCs/>
          <w:i/>
          <w:iCs/>
          <w:sz w:val="24"/>
          <w:lang w:eastAsia="en-US"/>
        </w:rPr>
      </w:pPr>
      <w:r w:rsidRPr="00DA1423">
        <w:rPr>
          <w:rFonts w:eastAsiaTheme="minorHAnsi"/>
          <w:b/>
          <w:bCs/>
          <w:i/>
          <w:iCs/>
          <w:sz w:val="24"/>
          <w:lang w:eastAsia="en-US"/>
        </w:rPr>
        <w:t>Работа с учителями, преподающими в классе:</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регулярные консультации классного руководителя с учителями-предметниками и педагогами, осуществляющими внеурочную деятельность и дополнительное образование,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проведение мини-педсоветов, направленных на решение конкретных проблем</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класса и интеграцию воспитательных влияний на школьников;</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привлечение педагогов школы к участию во внутриклассных делах, дающих педагогам возможность лучше узнавать и понимать своих учеников, увидев их в иной, отличной от</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учебной, обстановке;</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привлечение педагогов школы учителей к участию в родительских собраниях класса для объединения усилий в деле обучения и воспитания детей.</w:t>
      </w:r>
    </w:p>
    <w:p w:rsidR="00B03F8C" w:rsidRPr="00DA1423" w:rsidRDefault="00B03F8C" w:rsidP="00B03F8C">
      <w:pPr>
        <w:adjustRightInd w:val="0"/>
        <w:rPr>
          <w:rFonts w:eastAsiaTheme="minorHAnsi"/>
          <w:b/>
          <w:bCs/>
          <w:i/>
          <w:iCs/>
          <w:sz w:val="24"/>
          <w:lang w:eastAsia="en-US"/>
        </w:rPr>
      </w:pPr>
      <w:r w:rsidRPr="00DA1423">
        <w:rPr>
          <w:rFonts w:eastAsiaTheme="minorHAnsi"/>
          <w:b/>
          <w:bCs/>
          <w:i/>
          <w:iCs/>
          <w:sz w:val="24"/>
          <w:lang w:eastAsia="en-US"/>
        </w:rPr>
        <w:t>Работа с родителями учащихся или их законными представителями: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регулярное информирование родителей о школьных успехах и проблемах их детей,</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о жизни класса в целом;</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помощь родителям школьников или их законным представителям в регулировании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отношений между ними, администрацией школы и учителями-предметниками;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организация родительских собраний, происходящих в режиме обсуждения</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наиболее острых проблем обучения и воспитания школьников;</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детей;</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привлечение членов семей школьников к организации и проведению дел класса;</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организация на базе класса семейных праздников, конкурсов, соревнований,</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направленных на сплочение семьи и школы.</w:t>
      </w:r>
    </w:p>
    <w:p w:rsidR="00B03F8C" w:rsidRDefault="00B03F8C" w:rsidP="00B03F8C">
      <w:pPr>
        <w:jc w:val="center"/>
        <w:rPr>
          <w:b/>
          <w:color w:val="000000"/>
          <w:w w:val="0"/>
          <w:sz w:val="24"/>
        </w:rPr>
      </w:pPr>
    </w:p>
    <w:p w:rsidR="00B03F8C" w:rsidRPr="00825484" w:rsidRDefault="00B03F8C" w:rsidP="00B03F8C">
      <w:pPr>
        <w:jc w:val="center"/>
        <w:rPr>
          <w:b/>
          <w:color w:val="000000"/>
          <w:w w:val="0"/>
          <w:sz w:val="24"/>
        </w:rPr>
      </w:pPr>
      <w:r w:rsidRPr="00825484">
        <w:rPr>
          <w:b/>
          <w:color w:val="000000"/>
          <w:w w:val="0"/>
          <w:sz w:val="24"/>
        </w:rPr>
        <w:t>Модуль 3.3. «Курсы внеурочной деятельности</w:t>
      </w:r>
    </w:p>
    <w:p w:rsidR="00B03F8C" w:rsidRPr="00825484" w:rsidRDefault="00B03F8C" w:rsidP="00B03F8C">
      <w:pPr>
        <w:jc w:val="center"/>
        <w:rPr>
          <w:b/>
          <w:color w:val="000000"/>
          <w:w w:val="0"/>
          <w:sz w:val="24"/>
        </w:rPr>
      </w:pPr>
      <w:r w:rsidRPr="00825484">
        <w:rPr>
          <w:b/>
          <w:color w:val="000000"/>
          <w:w w:val="0"/>
          <w:sz w:val="24"/>
        </w:rPr>
        <w:t>и дополнительного образования»</w:t>
      </w:r>
    </w:p>
    <w:p w:rsidR="00B03F8C" w:rsidRPr="00101914" w:rsidRDefault="00B03F8C" w:rsidP="00B03F8C">
      <w:pPr>
        <w:pStyle w:val="a9"/>
        <w:widowControl/>
        <w:wordWrap/>
        <w:autoSpaceDE/>
        <w:autoSpaceDN/>
        <w:rPr>
          <w:rFonts w:ascii="Times New Roman"/>
          <w:sz w:val="24"/>
          <w:szCs w:val="24"/>
          <w:lang w:val="ru-RU"/>
        </w:rPr>
      </w:pPr>
      <w:r w:rsidRPr="00101914">
        <w:rPr>
          <w:rFonts w:ascii="Times New Roman"/>
          <w:bCs/>
          <w:sz w:val="24"/>
          <w:szCs w:val="24"/>
          <w:lang w:val="ru-RU"/>
        </w:rPr>
        <w:t xml:space="preserve">        Курсы </w:t>
      </w:r>
      <w:r w:rsidRPr="00101914">
        <w:rPr>
          <w:rFonts w:ascii="Times New Roman"/>
          <w:color w:val="000000"/>
          <w:w w:val="0"/>
          <w:sz w:val="24"/>
          <w:szCs w:val="24"/>
          <w:lang w:val="ru-RU"/>
        </w:rPr>
        <w:t xml:space="preserve"> внеурочной деятельности и дополнительного образования</w:t>
      </w:r>
      <w:r w:rsidRPr="00101914">
        <w:rPr>
          <w:rFonts w:ascii="Times New Roman"/>
          <w:sz w:val="24"/>
          <w:szCs w:val="24"/>
          <w:lang w:val="ru-RU"/>
        </w:rPr>
        <w:t xml:space="preserve"> </w:t>
      </w:r>
      <w:r w:rsidRPr="00101914">
        <w:rPr>
          <w:rFonts w:ascii="Times New Roman"/>
          <w:b/>
          <w:sz w:val="24"/>
          <w:szCs w:val="24"/>
          <w:lang w:val="ru-RU"/>
        </w:rPr>
        <w:t>основного общего образования</w:t>
      </w:r>
      <w:r w:rsidRPr="00101914">
        <w:rPr>
          <w:rFonts w:ascii="Times New Roman"/>
          <w:sz w:val="24"/>
          <w:szCs w:val="24"/>
          <w:lang w:val="ru-RU"/>
        </w:rPr>
        <w:t xml:space="preserve"> направлены на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Подростки расширяют  рамки общения с социумом и получают опыт творческой деятельности.</w:t>
      </w:r>
    </w:p>
    <w:p w:rsidR="00B03F8C" w:rsidRPr="00825484" w:rsidRDefault="00B03F8C" w:rsidP="00B03F8C">
      <w:pPr>
        <w:rPr>
          <w:color w:val="000000"/>
          <w:w w:val="0"/>
          <w:sz w:val="24"/>
        </w:rPr>
      </w:pPr>
      <w:r w:rsidRPr="00825484">
        <w:rPr>
          <w:color w:val="000000"/>
          <w:w w:val="0"/>
          <w:sz w:val="24"/>
        </w:rPr>
        <w:t xml:space="preserve">        Воспитание на занятиях школьных курсов внеурочной деятельности и дополнительного образования</w:t>
      </w:r>
      <w:r w:rsidRPr="00825484">
        <w:rPr>
          <w:sz w:val="24"/>
        </w:rPr>
        <w:t xml:space="preserve"> основного общего образования</w:t>
      </w:r>
      <w:r w:rsidRPr="00825484">
        <w:rPr>
          <w:color w:val="000000"/>
          <w:w w:val="0"/>
          <w:sz w:val="24"/>
        </w:rPr>
        <w:t xml:space="preserve"> преимущественно </w:t>
      </w:r>
      <w:r w:rsidRPr="00825484">
        <w:rPr>
          <w:b/>
          <w:color w:val="000000"/>
          <w:w w:val="0"/>
          <w:sz w:val="24"/>
        </w:rPr>
        <w:t>осуществляется через вовлечение учащихся</w:t>
      </w:r>
      <w:r w:rsidRPr="00825484">
        <w:rPr>
          <w:color w:val="000000"/>
          <w:w w:val="0"/>
          <w:sz w:val="24"/>
        </w:rPr>
        <w:t xml:space="preserve"> в:  </w:t>
      </w:r>
    </w:p>
    <w:p w:rsidR="00B03F8C" w:rsidRPr="00825484" w:rsidRDefault="00B03F8C" w:rsidP="00B03F8C">
      <w:pPr>
        <w:suppressAutoHyphens/>
        <w:rPr>
          <w:rFonts w:eastAsia="Calibri"/>
          <w:sz w:val="24"/>
        </w:rPr>
      </w:pPr>
      <w:r w:rsidRPr="00825484">
        <w:rPr>
          <w:rFonts w:eastAsia="Calibri"/>
          <w:sz w:val="24"/>
        </w:rPr>
        <w:t>- деятельность в органах ученического самоуправления;</w:t>
      </w:r>
    </w:p>
    <w:p w:rsidR="00B03F8C" w:rsidRPr="00825484" w:rsidRDefault="00B03F8C" w:rsidP="00B03F8C">
      <w:pPr>
        <w:suppressAutoHyphens/>
        <w:rPr>
          <w:rFonts w:eastAsia="Calibri"/>
          <w:sz w:val="24"/>
        </w:rPr>
      </w:pPr>
      <w:r w:rsidRPr="00825484">
        <w:rPr>
          <w:rFonts w:eastAsia="Calibri"/>
          <w:sz w:val="24"/>
        </w:rPr>
        <w:t>- участие в работе клубов по интересам, детских общественных объединений и других ученических сообществ;</w:t>
      </w:r>
    </w:p>
    <w:p w:rsidR="00B03F8C" w:rsidRPr="00825484" w:rsidRDefault="00B03F8C" w:rsidP="00B03F8C">
      <w:pPr>
        <w:suppressAutoHyphens/>
        <w:rPr>
          <w:rFonts w:eastAsia="Calibri"/>
          <w:sz w:val="24"/>
        </w:rPr>
      </w:pPr>
      <w:r w:rsidRPr="00825484">
        <w:rPr>
          <w:rFonts w:eastAsia="Calibri"/>
          <w:sz w:val="24"/>
        </w:rPr>
        <w:t>- участие в социальных акциях (школьных и внешкольных), в рейдах, трудовых десантах, экскурсиях, походах в образовательной организации и за ее пределами;</w:t>
      </w:r>
    </w:p>
    <w:p w:rsidR="00B03F8C" w:rsidRPr="00825484" w:rsidRDefault="00B03F8C" w:rsidP="00B03F8C">
      <w:pPr>
        <w:suppressAutoHyphens/>
        <w:rPr>
          <w:rFonts w:eastAsia="Calibri"/>
          <w:sz w:val="24"/>
        </w:rPr>
      </w:pPr>
      <w:r w:rsidRPr="00825484">
        <w:rPr>
          <w:rFonts w:eastAsia="Calibri"/>
          <w:sz w:val="24"/>
        </w:rPr>
        <w:t>- участие в подготовке и проведении внеурочных мероприятий (тематических вечеров, предметных недель, выставок и пр.) и др.</w:t>
      </w:r>
    </w:p>
    <w:p w:rsidR="00B03F8C" w:rsidRPr="00825484" w:rsidRDefault="00B03F8C" w:rsidP="00B03F8C">
      <w:pPr>
        <w:suppressAutoHyphens/>
        <w:rPr>
          <w:rFonts w:eastAsia="Calibri"/>
          <w:sz w:val="24"/>
        </w:rPr>
      </w:pPr>
      <w:r w:rsidRPr="00825484">
        <w:rPr>
          <w:rFonts w:eastAsia="Calibri"/>
          <w:sz w:val="24"/>
        </w:rPr>
        <w:lastRenderedPageBreak/>
        <w:t>- деятельность в проектной команде (по социальному и культурному проектированию) на уровне образовательной организации;</w:t>
      </w:r>
    </w:p>
    <w:p w:rsidR="00B03F8C" w:rsidRPr="00825484" w:rsidRDefault="00B03F8C" w:rsidP="00B03F8C">
      <w:pPr>
        <w:suppressAutoHyphens/>
        <w:rPr>
          <w:rFonts w:eastAsia="Calibri"/>
          <w:sz w:val="24"/>
        </w:rPr>
      </w:pPr>
      <w:r w:rsidRPr="00825484">
        <w:rPr>
          <w:rFonts w:eastAsia="Calibri"/>
          <w:sz w:val="24"/>
        </w:rPr>
        <w:t>- сотрудничество со школьными и территориальными СМИ;</w:t>
      </w:r>
    </w:p>
    <w:p w:rsidR="00B03F8C" w:rsidRPr="00825484" w:rsidRDefault="00B03F8C" w:rsidP="00B03F8C">
      <w:pPr>
        <w:suppressAutoHyphens/>
        <w:rPr>
          <w:rFonts w:eastAsia="Calibri"/>
          <w:sz w:val="24"/>
        </w:rPr>
      </w:pPr>
      <w:r w:rsidRPr="00825484">
        <w:rPr>
          <w:rFonts w:eastAsia="Calibri"/>
          <w:sz w:val="24"/>
        </w:rPr>
        <w:t>- участие в шефской деятельности над младшими школьниками;</w:t>
      </w:r>
    </w:p>
    <w:p w:rsidR="00B03F8C" w:rsidRPr="00825484" w:rsidRDefault="00B03F8C" w:rsidP="00B03F8C">
      <w:pPr>
        <w:suppressAutoHyphens/>
        <w:rPr>
          <w:rFonts w:eastAsia="Calibri"/>
          <w:sz w:val="24"/>
        </w:rPr>
      </w:pPr>
      <w:r w:rsidRPr="00825484">
        <w:rPr>
          <w:rFonts w:eastAsia="Calibri"/>
          <w:sz w:val="24"/>
        </w:rPr>
        <w:t>- участие в проектах образовательных и общественных организаций и др.</w:t>
      </w:r>
    </w:p>
    <w:p w:rsidR="00B03F8C" w:rsidRPr="00825484" w:rsidRDefault="00B03F8C" w:rsidP="00B03F8C">
      <w:pPr>
        <w:suppressAutoHyphens/>
        <w:rPr>
          <w:rFonts w:eastAsia="Calibri"/>
          <w:sz w:val="24"/>
        </w:rPr>
      </w:pPr>
      <w:r w:rsidRPr="00825484">
        <w:rPr>
          <w:color w:val="000000"/>
          <w:w w:val="0"/>
          <w:sz w:val="24"/>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направлений.</w:t>
      </w:r>
    </w:p>
    <w:p w:rsidR="00B03F8C" w:rsidRPr="00825484" w:rsidRDefault="00B03F8C" w:rsidP="00B03F8C">
      <w:pPr>
        <w:rPr>
          <w:color w:val="000000" w:themeColor="text1"/>
          <w:sz w:val="24"/>
        </w:rPr>
      </w:pPr>
      <w:r w:rsidRPr="00825484">
        <w:rPr>
          <w:color w:val="000000" w:themeColor="text1"/>
          <w:sz w:val="24"/>
        </w:rPr>
        <w:t xml:space="preserve">        В рамках </w:t>
      </w:r>
      <w:r w:rsidRPr="00825484">
        <w:rPr>
          <w:b/>
          <w:color w:val="000000" w:themeColor="text1"/>
          <w:sz w:val="24"/>
        </w:rPr>
        <w:t>спортивно-оздоровительного направления</w:t>
      </w:r>
      <w:r w:rsidRPr="00825484">
        <w:rPr>
          <w:color w:val="000000" w:themeColor="text1"/>
          <w:sz w:val="24"/>
        </w:rPr>
        <w:t xml:space="preserve"> через физическую и игровую деятельность осуществляется </w:t>
      </w:r>
      <w:r w:rsidRPr="00825484">
        <w:rPr>
          <w:color w:val="333333"/>
          <w:sz w:val="24"/>
          <w:shd w:val="clear" w:color="auto" w:fill="FFFFFF" w:themeFill="background1"/>
        </w:rPr>
        <w:t>развитие гармонично развитой личности с</w:t>
      </w:r>
      <w:r w:rsidRPr="00101914">
        <w:rPr>
          <w:color w:val="333333"/>
          <w:sz w:val="24"/>
          <w:shd w:val="clear" w:color="auto" w:fill="FFFFFF" w:themeFill="background1"/>
        </w:rPr>
        <w:t> </w:t>
      </w:r>
      <w:r w:rsidRPr="00825484">
        <w:rPr>
          <w:color w:val="333333"/>
          <w:sz w:val="24"/>
          <w:shd w:val="clear" w:color="auto" w:fill="FFFFFF" w:themeFill="background1"/>
        </w:rPr>
        <w:t>высоким уровнем физического, психического, нравственного и</w:t>
      </w:r>
      <w:r w:rsidRPr="00101914">
        <w:rPr>
          <w:color w:val="333333"/>
          <w:sz w:val="24"/>
          <w:shd w:val="clear" w:color="auto" w:fill="FFFFFF" w:themeFill="background1"/>
        </w:rPr>
        <w:t> </w:t>
      </w:r>
      <w:r w:rsidRPr="00825484">
        <w:rPr>
          <w:color w:val="333333"/>
          <w:sz w:val="24"/>
          <w:shd w:val="clear" w:color="auto" w:fill="FFFFFF" w:themeFill="background1"/>
        </w:rPr>
        <w:t>социального здоровья,</w:t>
      </w:r>
      <w:r w:rsidRPr="00825484">
        <w:rPr>
          <w:rStyle w:val="CharAttribute511"/>
          <w:rFonts w:eastAsiaTheme="minorEastAsia"/>
          <w:color w:val="000000" w:themeColor="text1"/>
          <w:sz w:val="24"/>
        </w:rPr>
        <w:t xml:space="preserve"> </w:t>
      </w:r>
      <w:r w:rsidRPr="00825484">
        <w:rPr>
          <w:iCs/>
          <w:color w:val="000000"/>
          <w:sz w:val="24"/>
          <w:shd w:val="clear" w:color="auto" w:fill="FFFFFF"/>
        </w:rPr>
        <w:t>воспитание осознанной потребности в здоровом образе жизни, совершенствование валеологической культуры. Данное направление представлено курсами «Пионербол», «Баскетбол», «Студия спортивного танца», «Туризм», «Стрельба», «Волейбол» и др.</w:t>
      </w:r>
    </w:p>
    <w:p w:rsidR="00B03F8C" w:rsidRPr="00825484" w:rsidRDefault="00B03F8C" w:rsidP="00B03F8C">
      <w:pPr>
        <w:rPr>
          <w:rFonts w:eastAsia="№Е"/>
          <w:color w:val="0070C0"/>
          <w:sz w:val="24"/>
        </w:rPr>
      </w:pPr>
      <w:r w:rsidRPr="00825484">
        <w:rPr>
          <w:color w:val="000000" w:themeColor="text1"/>
          <w:sz w:val="24"/>
        </w:rPr>
        <w:t xml:space="preserve">        В рамках </w:t>
      </w:r>
      <w:r w:rsidRPr="00825484">
        <w:rPr>
          <w:b/>
          <w:color w:val="000000" w:themeColor="text1"/>
          <w:sz w:val="24"/>
        </w:rPr>
        <w:t>общекультурного направления</w:t>
      </w:r>
      <w:r w:rsidRPr="00825484">
        <w:rPr>
          <w:color w:val="000000" w:themeColor="text1"/>
          <w:sz w:val="24"/>
        </w:rPr>
        <w:t xml:space="preserve"> через </w:t>
      </w:r>
      <w:r w:rsidRPr="00825484">
        <w:rPr>
          <w:rStyle w:val="CharAttribute511"/>
          <w:rFonts w:eastAsia="№Е"/>
          <w:color w:val="000000" w:themeColor="text1"/>
          <w:sz w:val="24"/>
        </w:rPr>
        <w:t>художественное творчество, игровую деятельность, туристко-краеведческую деятельность</w:t>
      </w:r>
      <w:r w:rsidRPr="00825484">
        <w:rPr>
          <w:color w:val="000000" w:themeColor="text1"/>
          <w:sz w:val="24"/>
        </w:rPr>
        <w:t xml:space="preserve"> осуществляется </w:t>
      </w:r>
      <w:r w:rsidRPr="00825484">
        <w:rPr>
          <w:iCs/>
          <w:color w:val="000000"/>
          <w:sz w:val="24"/>
        </w:rPr>
        <w:t xml:space="preserve">воспитание культуры личности, развитие интереса к искусству как части общечеловеческой культуры, развитие художественно-творческих способностей через обеспечение эмоционально – образного восприятия действительности. </w:t>
      </w:r>
      <w:r w:rsidRPr="00825484">
        <w:rPr>
          <w:iCs/>
          <w:color w:val="000000"/>
          <w:sz w:val="24"/>
          <w:shd w:val="clear" w:color="auto" w:fill="FFFFFF"/>
        </w:rPr>
        <w:t>Данное направление представлено курсами «Природа и фантазия», «Стильные штучки», «Вокальная студия», «Волшебные краски», «Рыбинск неизвестный» и др.</w:t>
      </w:r>
    </w:p>
    <w:p w:rsidR="00B03F8C" w:rsidRPr="00101914" w:rsidRDefault="00B03F8C" w:rsidP="00B03F8C">
      <w:pPr>
        <w:pStyle w:val="af5"/>
        <w:shd w:val="clear" w:color="auto" w:fill="FFFFFF"/>
        <w:spacing w:before="0" w:beforeAutospacing="0" w:after="0" w:afterAutospacing="0"/>
        <w:ind w:left="150" w:right="150" w:firstLine="210"/>
        <w:jc w:val="both"/>
        <w:rPr>
          <w:color w:val="000000"/>
        </w:rPr>
      </w:pPr>
      <w:r w:rsidRPr="00101914">
        <w:rPr>
          <w:color w:val="000000" w:themeColor="text1"/>
        </w:rPr>
        <w:t xml:space="preserve">   В рамках </w:t>
      </w:r>
      <w:r w:rsidRPr="00101914">
        <w:rPr>
          <w:b/>
          <w:color w:val="000000" w:themeColor="text1"/>
        </w:rPr>
        <w:t>духовно-нравственного</w:t>
      </w:r>
      <w:r w:rsidRPr="00101914">
        <w:rPr>
          <w:color w:val="000000" w:themeColor="text1"/>
        </w:rPr>
        <w:t xml:space="preserve"> </w:t>
      </w:r>
      <w:r w:rsidRPr="00101914">
        <w:rPr>
          <w:b/>
          <w:color w:val="000000" w:themeColor="text1"/>
        </w:rPr>
        <w:t>направления</w:t>
      </w:r>
      <w:r w:rsidRPr="00101914">
        <w:rPr>
          <w:color w:val="000000" w:themeColor="text1"/>
        </w:rPr>
        <w:t xml:space="preserve"> через </w:t>
      </w:r>
      <w:r w:rsidRPr="00101914">
        <w:rPr>
          <w:rStyle w:val="CharAttribute511"/>
          <w:rFonts w:eastAsia="№Е"/>
          <w:color w:val="000000" w:themeColor="text1"/>
          <w:sz w:val="24"/>
        </w:rPr>
        <w:t>проблемно-ценностное общение, трудовую  деятельность</w:t>
      </w:r>
      <w:r w:rsidRPr="00101914">
        <w:rPr>
          <w:color w:val="000000" w:themeColor="text1"/>
        </w:rPr>
        <w:t xml:space="preserve"> осуществляется</w:t>
      </w:r>
      <w:r w:rsidRPr="00101914">
        <w:rPr>
          <w:i/>
          <w:iCs/>
          <w:color w:val="000000"/>
        </w:rPr>
        <w:t xml:space="preserve"> </w:t>
      </w:r>
      <w:r w:rsidRPr="00101914">
        <w:rPr>
          <w:iCs/>
          <w:color w:val="000000"/>
        </w:rPr>
        <w:t>развитие у учащегося мотиваций к осознанному нравственному поведению, основан</w:t>
      </w:r>
      <w:r w:rsidRPr="00101914">
        <w:rPr>
          <w:iCs/>
          <w:color w:val="000000"/>
        </w:rPr>
        <w:softHyphen/>
        <w:t>ному на знании культурных и религиозных традиций многонацио</w:t>
      </w:r>
      <w:r w:rsidRPr="00101914">
        <w:rPr>
          <w:iCs/>
          <w:color w:val="000000"/>
        </w:rPr>
        <w:softHyphen/>
        <w:t xml:space="preserve">нального народа России и уважении к ним. </w:t>
      </w:r>
      <w:r w:rsidRPr="00101914">
        <w:rPr>
          <w:color w:val="000000" w:themeColor="text1"/>
        </w:rPr>
        <w:t>Прививается чувство любви к Отечеству, малой Родине, осуществляется развитие  гражданской ответственности</w:t>
      </w:r>
      <w:r w:rsidRPr="00101914">
        <w:rPr>
          <w:iCs/>
          <w:color w:val="000000"/>
          <w:shd w:val="clear" w:color="auto" w:fill="FFFFFF"/>
        </w:rPr>
        <w:t>. Данное направление представлено курсами «Патриот», «Юнармия», «Юный друг полиции», «Театральная студия» и др.</w:t>
      </w:r>
    </w:p>
    <w:p w:rsidR="00B03F8C" w:rsidRPr="00825484" w:rsidRDefault="00B03F8C" w:rsidP="00B03F8C">
      <w:pPr>
        <w:rPr>
          <w:color w:val="000000" w:themeColor="text1"/>
          <w:sz w:val="24"/>
        </w:rPr>
      </w:pPr>
      <w:r w:rsidRPr="00825484">
        <w:rPr>
          <w:color w:val="000000" w:themeColor="text1"/>
          <w:sz w:val="24"/>
        </w:rPr>
        <w:t xml:space="preserve">         В рамках </w:t>
      </w:r>
      <w:r w:rsidRPr="00825484">
        <w:rPr>
          <w:b/>
          <w:color w:val="000000" w:themeColor="text1"/>
          <w:sz w:val="24"/>
        </w:rPr>
        <w:t>общеинтеллектуального направления</w:t>
      </w:r>
      <w:r w:rsidRPr="00825484">
        <w:rPr>
          <w:color w:val="000000" w:themeColor="text1"/>
          <w:sz w:val="24"/>
        </w:rPr>
        <w:t xml:space="preserve"> через </w:t>
      </w:r>
      <w:r w:rsidRPr="00825484">
        <w:rPr>
          <w:rStyle w:val="CharAttribute511"/>
          <w:rFonts w:eastAsia="№Е"/>
          <w:color w:val="000000" w:themeColor="text1"/>
          <w:sz w:val="24"/>
        </w:rPr>
        <w:t>познавательную и игровую деятельность</w:t>
      </w:r>
      <w:r w:rsidRPr="00825484">
        <w:rPr>
          <w:rStyle w:val="CharAttribute511"/>
          <w:rFonts w:eastAsia="№Е"/>
          <w:color w:val="0070C0"/>
          <w:sz w:val="24"/>
        </w:rPr>
        <w:t xml:space="preserve">  </w:t>
      </w:r>
      <w:r w:rsidRPr="00825484">
        <w:rPr>
          <w:color w:val="000000" w:themeColor="text1"/>
          <w:sz w:val="24"/>
        </w:rPr>
        <w:t xml:space="preserve">осуществляется </w:t>
      </w:r>
      <w:r w:rsidRPr="00825484">
        <w:rPr>
          <w:iCs/>
          <w:color w:val="000000"/>
          <w:sz w:val="24"/>
        </w:rPr>
        <w:t>развитие  целостного отношения к знаниям, процессу познания</w:t>
      </w:r>
      <w:r w:rsidRPr="00825484">
        <w:rPr>
          <w:b/>
          <w:bCs/>
          <w:iCs/>
          <w:color w:val="000000"/>
          <w:sz w:val="24"/>
        </w:rPr>
        <w:t xml:space="preserve">, </w:t>
      </w:r>
      <w:r w:rsidRPr="00825484">
        <w:rPr>
          <w:iCs/>
          <w:color w:val="000000"/>
          <w:sz w:val="24"/>
        </w:rPr>
        <w:t>обогащение запаса учащихся научными понятиями и законами,языковыми знаниями, способствование развитию мировоззрения, эрудиции, кругозора, функциональной грамотности</w:t>
      </w:r>
      <w:r w:rsidRPr="00825484">
        <w:rPr>
          <w:iCs/>
          <w:color w:val="000000"/>
          <w:sz w:val="24"/>
          <w:shd w:val="clear" w:color="auto" w:fill="FFFFFF"/>
        </w:rPr>
        <w:t>. Данное направление представлено курсами «Черчение и компьютерная графика», «Культурология», «Английский для путешественников», «Химия: вчера, сегодня, завтра», «Я познаю мир», «Истории 20 века», «Глобальные вызовы современности», «Шедевры русской литературы»,  «Шахматы»  и др.</w:t>
      </w:r>
    </w:p>
    <w:p w:rsidR="00B03F8C" w:rsidRPr="00A74F26" w:rsidRDefault="00B03F8C" w:rsidP="00B03F8C">
      <w:pPr>
        <w:rPr>
          <w:iCs/>
          <w:color w:val="000000"/>
          <w:sz w:val="24"/>
          <w:shd w:val="clear" w:color="auto" w:fill="FFFFFF"/>
        </w:rPr>
      </w:pPr>
      <w:r w:rsidRPr="00825484">
        <w:rPr>
          <w:color w:val="000000" w:themeColor="text1"/>
          <w:sz w:val="24"/>
        </w:rPr>
        <w:t xml:space="preserve">        В рамках </w:t>
      </w:r>
      <w:r w:rsidRPr="00825484">
        <w:rPr>
          <w:b/>
          <w:color w:val="000000" w:themeColor="text1"/>
          <w:sz w:val="24"/>
        </w:rPr>
        <w:t>социального направления</w:t>
      </w:r>
      <w:r w:rsidRPr="00825484">
        <w:rPr>
          <w:color w:val="000000" w:themeColor="text1"/>
          <w:sz w:val="24"/>
        </w:rPr>
        <w:t xml:space="preserve"> через </w:t>
      </w:r>
      <w:r w:rsidRPr="00825484">
        <w:rPr>
          <w:rStyle w:val="CharAttribute511"/>
          <w:rFonts w:eastAsia="№Е"/>
          <w:color w:val="000000" w:themeColor="text1"/>
          <w:sz w:val="24"/>
        </w:rPr>
        <w:t>трудовую, игровую деятельность, проблемно-ценностное общение</w:t>
      </w:r>
      <w:r w:rsidRPr="00825484">
        <w:rPr>
          <w:color w:val="000000" w:themeColor="text1"/>
          <w:sz w:val="24"/>
        </w:rPr>
        <w:t xml:space="preserve"> осуществляется </w:t>
      </w:r>
      <w:r w:rsidRPr="00825484">
        <w:rPr>
          <w:iCs/>
          <w:color w:val="000000" w:themeColor="text1"/>
          <w:sz w:val="24"/>
        </w:rPr>
        <w:t>создание условий для</w:t>
      </w:r>
      <w:r w:rsidRPr="00101914">
        <w:rPr>
          <w:iCs/>
          <w:color w:val="000000" w:themeColor="text1"/>
          <w:sz w:val="24"/>
        </w:rPr>
        <w:t> </w:t>
      </w:r>
      <w:r w:rsidRPr="00101914">
        <w:rPr>
          <w:color w:val="000000" w:themeColor="text1"/>
          <w:sz w:val="24"/>
        </w:rPr>
        <w:t> </w:t>
      </w:r>
      <w:r w:rsidRPr="00825484">
        <w:rPr>
          <w:iCs/>
          <w:color w:val="000000" w:themeColor="text1"/>
          <w:sz w:val="24"/>
        </w:rPr>
        <w:t>социализации школьника</w:t>
      </w:r>
      <w:r w:rsidRPr="00825484">
        <w:rPr>
          <w:color w:val="000000" w:themeColor="text1"/>
          <w:sz w:val="24"/>
        </w:rPr>
        <w:t>, в то</w:t>
      </w:r>
      <w:r>
        <w:rPr>
          <w:color w:val="000000" w:themeColor="text1"/>
          <w:sz w:val="24"/>
        </w:rPr>
        <w:t xml:space="preserve">м числе профессиональных проб, </w:t>
      </w:r>
      <w:r w:rsidRPr="00825484">
        <w:rPr>
          <w:iCs/>
          <w:color w:val="000000" w:themeColor="text1"/>
          <w:sz w:val="24"/>
        </w:rPr>
        <w:t xml:space="preserve">выработка чувства ответственности и уверенности в своих силах, формирование нравственной культуры учащихся; пропаганда здорового образа жизни. </w:t>
      </w:r>
      <w:r w:rsidRPr="00825484">
        <w:rPr>
          <w:iCs/>
          <w:color w:val="000000"/>
          <w:sz w:val="24"/>
          <w:shd w:val="clear" w:color="auto" w:fill="FFFFFF"/>
        </w:rPr>
        <w:t>Данное направление представлено курсами «Я принимаю вызов», «Школьное телевидение», «Школьная газета», «Мастер презентаций» «Твоя профессиональная карьера», «Юный геолог», «Юный эколог», «Юный археолог», «Экологический театр», «Лидер РДШ», «Волонтёры» и др.</w:t>
      </w:r>
    </w:p>
    <w:p w:rsidR="00B03F8C" w:rsidRPr="00DA1423" w:rsidRDefault="00B03F8C" w:rsidP="00B03F8C">
      <w:pPr>
        <w:tabs>
          <w:tab w:val="left" w:pos="851"/>
        </w:tabs>
        <w:jc w:val="center"/>
        <w:rPr>
          <w:b/>
          <w:iCs/>
          <w:color w:val="000000"/>
          <w:w w:val="0"/>
          <w:sz w:val="24"/>
        </w:rPr>
      </w:pPr>
      <w:r w:rsidRPr="00DA1423">
        <w:rPr>
          <w:b/>
          <w:iCs/>
          <w:color w:val="000000"/>
          <w:w w:val="0"/>
          <w:sz w:val="24"/>
        </w:rPr>
        <w:t>3.4. Модуль «Самоуправление»</w:t>
      </w:r>
    </w:p>
    <w:p w:rsidR="00B03F8C" w:rsidRPr="00DA1423" w:rsidRDefault="00B03F8C" w:rsidP="00B03F8C">
      <w:pPr>
        <w:adjustRightInd w:val="0"/>
        <w:ind w:firstLine="708"/>
        <w:rPr>
          <w:rFonts w:eastAsiaTheme="minorHAnsi"/>
          <w:sz w:val="24"/>
          <w:lang w:eastAsia="en-US"/>
        </w:rPr>
      </w:pPr>
      <w:r w:rsidRPr="00DA1423">
        <w:rPr>
          <w:rFonts w:eastAsiaTheme="minorHAnsi"/>
          <w:sz w:val="24"/>
          <w:lang w:eastAsia="en-US"/>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достоинства, а школьникам – предоставляет широкие возможности для самовыражения 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самореализации. Это то, что готовит их к взрослой жизни. Иногда и на время может трансформироваться в детско-взрослое самоуправление (соуправление).</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Детское самоуправление в школе осуществляется следующим образом:</w:t>
      </w:r>
    </w:p>
    <w:p w:rsidR="00B03F8C" w:rsidRPr="00DA1423" w:rsidRDefault="00B03F8C" w:rsidP="00B03F8C">
      <w:pPr>
        <w:adjustRightInd w:val="0"/>
        <w:rPr>
          <w:rFonts w:eastAsiaTheme="minorHAnsi"/>
          <w:b/>
          <w:bCs/>
          <w:i/>
          <w:iCs/>
          <w:sz w:val="24"/>
          <w:lang w:eastAsia="en-US"/>
        </w:rPr>
      </w:pPr>
      <w:r w:rsidRPr="00DA1423">
        <w:rPr>
          <w:rFonts w:eastAsiaTheme="minorHAnsi"/>
          <w:b/>
          <w:bCs/>
          <w:i/>
          <w:iCs/>
          <w:sz w:val="24"/>
          <w:lang w:eastAsia="en-US"/>
        </w:rPr>
        <w:t>На уровне школы:</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lastRenderedPageBreak/>
        <w:t>• через деятельность выборного Совета старшеклассников, создаваемого для учета мнения</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школьников по вопросам управления образовательной организацией и принятия административных решений, затрагивающих их права и законные интересы («Совет дела»);</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через работу постоянно действующего школьного актива, инициирующего 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организующего проведение личностно значимых для школьников событий (соревнований,</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конкурсов, фестивалей, флешмобов и т.п.);</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через деятельность творческих советов дела, отвечающих за проведение тех или</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иных конкретных мероприятий, праздников, вечеров, акций и т.п.;</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(«Медиация»).</w:t>
      </w:r>
    </w:p>
    <w:p w:rsidR="00B03F8C" w:rsidRPr="00DA1423" w:rsidRDefault="00B03F8C" w:rsidP="00B03F8C">
      <w:pPr>
        <w:adjustRightInd w:val="0"/>
        <w:rPr>
          <w:rFonts w:eastAsiaTheme="minorHAnsi"/>
          <w:i/>
          <w:iCs/>
          <w:sz w:val="24"/>
          <w:lang w:eastAsia="en-US"/>
        </w:rPr>
      </w:pPr>
      <w:r w:rsidRPr="00DA1423">
        <w:rPr>
          <w:rFonts w:eastAsiaTheme="minorHAnsi"/>
          <w:b/>
          <w:bCs/>
          <w:i/>
          <w:iCs/>
          <w:sz w:val="24"/>
          <w:lang w:eastAsia="en-US"/>
        </w:rPr>
        <w:t>На уровне классов</w:t>
      </w:r>
      <w:r w:rsidRPr="00DA1423">
        <w:rPr>
          <w:rFonts w:eastAsiaTheme="minorHAnsi"/>
          <w:i/>
          <w:iCs/>
          <w:sz w:val="24"/>
          <w:lang w:eastAsia="en-US"/>
        </w:rPr>
        <w:t>:</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через деятельность выборных по инициативе и предложениям учащихся класса</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лидеров ( старост), представляющих интересы класса в общешкольных делах и призванных</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координировать его работу с работой общешкольных органов самоуправления и классных</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руководителей;</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через деятельность выборных органов самоуправления, отвечающих за различные</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направления работы класса;</w:t>
      </w:r>
    </w:p>
    <w:p w:rsidR="00B03F8C" w:rsidRPr="00DA1423" w:rsidRDefault="00B03F8C" w:rsidP="00B03F8C">
      <w:pPr>
        <w:adjustRightInd w:val="0"/>
        <w:rPr>
          <w:rFonts w:eastAsiaTheme="minorHAnsi"/>
          <w:b/>
          <w:bCs/>
          <w:i/>
          <w:iCs/>
          <w:sz w:val="24"/>
          <w:lang w:eastAsia="en-US"/>
        </w:rPr>
      </w:pPr>
      <w:r w:rsidRPr="00DA1423">
        <w:rPr>
          <w:rFonts w:eastAsiaTheme="minorHAnsi"/>
          <w:b/>
          <w:bCs/>
          <w:i/>
          <w:iCs/>
          <w:sz w:val="24"/>
          <w:lang w:eastAsia="en-US"/>
        </w:rPr>
        <w:t>На индивидуальном уровне:</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через вовлечение школьников в планирование, организацию, проведение и анализ</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общешкольных и внутриклассных дел;</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 через реализацию школьниками, взявшими на себя соответствующую роль,</w:t>
      </w:r>
    </w:p>
    <w:p w:rsidR="00B03F8C" w:rsidRPr="00DA1423" w:rsidRDefault="00B03F8C" w:rsidP="00B03F8C">
      <w:pPr>
        <w:adjustRightInd w:val="0"/>
        <w:rPr>
          <w:rFonts w:eastAsiaTheme="minorHAnsi"/>
          <w:sz w:val="24"/>
          <w:lang w:eastAsia="en-US"/>
        </w:rPr>
      </w:pPr>
      <w:r w:rsidRPr="00DA1423">
        <w:rPr>
          <w:rFonts w:eastAsiaTheme="minorHAnsi"/>
          <w:sz w:val="24"/>
          <w:lang w:eastAsia="en-US"/>
        </w:rPr>
        <w:t>функций по контролю за порядком и чистотой в классе, уходом за классной комнатой,</w:t>
      </w:r>
    </w:p>
    <w:p w:rsidR="00B03F8C" w:rsidRPr="00A74F26" w:rsidRDefault="00B03F8C" w:rsidP="00B03F8C">
      <w:pPr>
        <w:adjustRightInd w:val="0"/>
        <w:rPr>
          <w:rFonts w:eastAsiaTheme="minorHAnsi"/>
          <w:sz w:val="24"/>
          <w:lang w:eastAsia="en-US"/>
        </w:rPr>
      </w:pPr>
      <w:r w:rsidRPr="00DA1423">
        <w:rPr>
          <w:rFonts w:eastAsiaTheme="minorHAnsi"/>
          <w:sz w:val="24"/>
          <w:lang w:eastAsia="en-US"/>
        </w:rPr>
        <w:t>комнатными растениями и т.п.</w:t>
      </w:r>
    </w:p>
    <w:p w:rsidR="00B03F8C" w:rsidRPr="00825484" w:rsidRDefault="00B03F8C" w:rsidP="00B03F8C">
      <w:pPr>
        <w:tabs>
          <w:tab w:val="left" w:pos="851"/>
        </w:tabs>
        <w:rPr>
          <w:b/>
          <w:iCs/>
          <w:color w:val="000000"/>
          <w:w w:val="0"/>
          <w:sz w:val="24"/>
          <w:highlight w:val="yellow"/>
        </w:rPr>
      </w:pPr>
    </w:p>
    <w:p w:rsidR="00B03F8C" w:rsidRPr="00A74F26" w:rsidRDefault="00B03F8C" w:rsidP="00B03F8C">
      <w:pPr>
        <w:tabs>
          <w:tab w:val="left" w:pos="851"/>
        </w:tabs>
        <w:jc w:val="center"/>
        <w:rPr>
          <w:b/>
          <w:sz w:val="24"/>
        </w:rPr>
      </w:pPr>
      <w:r w:rsidRPr="00E17317">
        <w:rPr>
          <w:b/>
          <w:color w:val="000000"/>
          <w:w w:val="0"/>
          <w:sz w:val="24"/>
        </w:rPr>
        <w:t xml:space="preserve">3.5. Модуль </w:t>
      </w:r>
      <w:r w:rsidRPr="00E17317">
        <w:rPr>
          <w:b/>
          <w:sz w:val="24"/>
        </w:rPr>
        <w:t>«Работа с родителями»</w:t>
      </w:r>
    </w:p>
    <w:p w:rsidR="00B03F8C" w:rsidRDefault="00B03F8C" w:rsidP="00B03F8C">
      <w:pPr>
        <w:tabs>
          <w:tab w:val="left" w:pos="851"/>
        </w:tabs>
        <w:rPr>
          <w:sz w:val="24"/>
        </w:rPr>
      </w:pPr>
      <w:r w:rsidRPr="00AA025F">
        <w:rPr>
          <w:sz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B03F8C" w:rsidRPr="00E401EE" w:rsidRDefault="00B03F8C" w:rsidP="00B03F8C">
      <w:pPr>
        <w:tabs>
          <w:tab w:val="left" w:pos="851"/>
        </w:tabs>
        <w:rPr>
          <w:sz w:val="24"/>
          <w:u w:val="single"/>
        </w:rPr>
      </w:pPr>
      <w:r w:rsidRPr="00E401EE">
        <w:rPr>
          <w:sz w:val="24"/>
          <w:u w:val="single"/>
        </w:rPr>
        <w:t xml:space="preserve">На </w:t>
      </w:r>
      <w:r>
        <w:rPr>
          <w:sz w:val="24"/>
          <w:u w:val="single"/>
        </w:rPr>
        <w:t xml:space="preserve">школьном и </w:t>
      </w:r>
      <w:r w:rsidRPr="00E401EE">
        <w:rPr>
          <w:sz w:val="24"/>
          <w:u w:val="single"/>
        </w:rPr>
        <w:t xml:space="preserve">групповом уровне: </w:t>
      </w:r>
    </w:p>
    <w:p w:rsidR="00B03F8C" w:rsidRPr="00F75441" w:rsidRDefault="00B03F8C" w:rsidP="00B03F8C">
      <w:pPr>
        <w:tabs>
          <w:tab w:val="left" w:pos="851"/>
        </w:tabs>
        <w:rPr>
          <w:rFonts w:eastAsia="SimSun" w:cs="Mangal"/>
          <w:sz w:val="24"/>
          <w:lang w:eastAsia="zh-CN" w:bidi="hi-IN"/>
        </w:rPr>
      </w:pPr>
      <w:r>
        <w:rPr>
          <w:sz w:val="24"/>
        </w:rPr>
        <w:t xml:space="preserve"> • </w:t>
      </w:r>
      <w:r w:rsidRPr="00F75441">
        <w:rPr>
          <w:rFonts w:eastAsia="SimSun" w:cs="Mangal"/>
          <w:sz w:val="24"/>
          <w:lang w:eastAsia="zh-CN" w:bidi="hi-IN"/>
        </w:rPr>
        <w:t>Совет школы и Совет отцов, участвующие в управлении образовательной организацией и решении вопросов воспитания и социализации их детей;</w:t>
      </w:r>
    </w:p>
    <w:p w:rsidR="00B03F8C" w:rsidRDefault="00B03F8C" w:rsidP="00B03F8C">
      <w:pPr>
        <w:tabs>
          <w:tab w:val="left" w:pos="851"/>
        </w:tabs>
        <w:rPr>
          <w:sz w:val="24"/>
        </w:rPr>
      </w:pPr>
      <w:r w:rsidRPr="00AA025F">
        <w:rPr>
          <w:sz w:val="24"/>
        </w:rPr>
        <w:t xml:space="preserve">• </w:t>
      </w:r>
      <w:r>
        <w:rPr>
          <w:sz w:val="24"/>
        </w:rPr>
        <w:t>конференции</w:t>
      </w:r>
      <w:r w:rsidRPr="00AA025F">
        <w:rPr>
          <w:sz w:val="24"/>
        </w:rPr>
        <w:t>, на которых обсуждаются вопросы возрастных особенностей детей, формы и способы доверительного взаимодействия родителей с детьми, проводятся мастер</w:t>
      </w:r>
      <w:r>
        <w:rPr>
          <w:sz w:val="24"/>
        </w:rPr>
        <w:t>-</w:t>
      </w:r>
      <w:r w:rsidRPr="00AA025F">
        <w:rPr>
          <w:sz w:val="24"/>
        </w:rPr>
        <w:t>классы, семинары, круглые столы с приглашением специалистов;</w:t>
      </w:r>
    </w:p>
    <w:p w:rsidR="00B03F8C" w:rsidRDefault="00B03F8C" w:rsidP="00B03F8C">
      <w:pPr>
        <w:tabs>
          <w:tab w:val="left" w:pos="851"/>
        </w:tabs>
        <w:rPr>
          <w:sz w:val="24"/>
        </w:rPr>
      </w:pPr>
      <w:r w:rsidRPr="00AA025F">
        <w:rPr>
          <w:sz w:val="24"/>
        </w:rPr>
        <w:t xml:space="preserve"> • родительские дни, во время которых родители могут </w:t>
      </w:r>
      <w:r>
        <w:rPr>
          <w:sz w:val="24"/>
        </w:rPr>
        <w:t>получить консультации педагогов школы по вопросам воспитания и образования;</w:t>
      </w:r>
      <w:r w:rsidRPr="00AA025F">
        <w:rPr>
          <w:sz w:val="24"/>
        </w:rPr>
        <w:t xml:space="preserve"> </w:t>
      </w:r>
    </w:p>
    <w:p w:rsidR="00B03F8C" w:rsidRDefault="00B03F8C" w:rsidP="00B03F8C">
      <w:pPr>
        <w:tabs>
          <w:tab w:val="left" w:pos="851"/>
        </w:tabs>
        <w:rPr>
          <w:sz w:val="24"/>
        </w:rPr>
      </w:pPr>
      <w:r w:rsidRPr="00AA025F">
        <w:rPr>
          <w:sz w:val="24"/>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B03F8C" w:rsidRDefault="00B03F8C" w:rsidP="00B03F8C">
      <w:pPr>
        <w:tabs>
          <w:tab w:val="left" w:pos="851"/>
        </w:tabs>
        <w:rPr>
          <w:sz w:val="24"/>
        </w:rPr>
      </w:pPr>
      <w:r w:rsidRPr="00AA025F">
        <w:rPr>
          <w:sz w:val="24"/>
        </w:rPr>
        <w:t>•</w:t>
      </w:r>
      <w:r>
        <w:rPr>
          <w:sz w:val="24"/>
        </w:rPr>
        <w:t xml:space="preserve"> родительские собрания по параллелям</w:t>
      </w:r>
      <w:r w:rsidRPr="00AA025F">
        <w:rPr>
          <w:sz w:val="24"/>
        </w:rPr>
        <w:t>, на котор</w:t>
      </w:r>
      <w:r>
        <w:rPr>
          <w:sz w:val="24"/>
        </w:rPr>
        <w:t>ых</w:t>
      </w:r>
      <w:r w:rsidRPr="00AA025F">
        <w:rPr>
          <w:sz w:val="24"/>
        </w:rPr>
        <w:t xml:space="preserve"> родители получа</w:t>
      </w:r>
      <w:r>
        <w:rPr>
          <w:sz w:val="24"/>
        </w:rPr>
        <w:t>ют</w:t>
      </w:r>
      <w:r w:rsidRPr="00AA025F">
        <w:rPr>
          <w:sz w:val="24"/>
        </w:rPr>
        <w:t xml:space="preserve"> рекомендации и советы от профессиональных психологов, врачей, социальных работников и обменива</w:t>
      </w:r>
      <w:r>
        <w:rPr>
          <w:sz w:val="24"/>
        </w:rPr>
        <w:t>ют</w:t>
      </w:r>
      <w:r w:rsidRPr="00AA025F">
        <w:rPr>
          <w:sz w:val="24"/>
        </w:rPr>
        <w:t>ся собственным творческим опытом и находками в деле воспитания детей;</w:t>
      </w:r>
    </w:p>
    <w:p w:rsidR="00B03F8C" w:rsidRPr="00F75441" w:rsidRDefault="00B03F8C" w:rsidP="00B03F8C">
      <w:pPr>
        <w:tabs>
          <w:tab w:val="left" w:pos="851"/>
        </w:tabs>
        <w:rPr>
          <w:sz w:val="24"/>
        </w:rPr>
      </w:pPr>
      <w:r w:rsidRPr="00AA025F">
        <w:rPr>
          <w:sz w:val="24"/>
        </w:rPr>
        <w:t xml:space="preserve"> </w:t>
      </w:r>
      <w:r w:rsidRPr="00E401EE">
        <w:rPr>
          <w:sz w:val="24"/>
        </w:rPr>
        <w:t>•</w:t>
      </w:r>
      <w:r>
        <w:rPr>
          <w:sz w:val="24"/>
        </w:rPr>
        <w:t xml:space="preserve"> </w:t>
      </w:r>
      <w:r w:rsidRPr="00F75441">
        <w:rPr>
          <w:rFonts w:eastAsia="SimSun" w:cs="Mangal"/>
          <w:sz w:val="24"/>
          <w:lang w:eastAsia="zh-CN" w:bidi="hi-IN"/>
        </w:rPr>
        <w:t>классные родительские собрания, на которых обсуждаются вопросы возрастных особенностей детей, формы и способы доверительного вз</w:t>
      </w:r>
      <w:r>
        <w:rPr>
          <w:rFonts w:eastAsia="SimSun" w:cs="Mangal"/>
          <w:sz w:val="24"/>
          <w:lang w:eastAsia="zh-CN" w:bidi="hi-IN"/>
        </w:rPr>
        <w:t>аимодействия родителей с детьми;</w:t>
      </w:r>
    </w:p>
    <w:p w:rsidR="00B03F8C" w:rsidRPr="00E401EE" w:rsidRDefault="00B03F8C" w:rsidP="00B03F8C">
      <w:pPr>
        <w:tabs>
          <w:tab w:val="left" w:pos="851"/>
        </w:tabs>
        <w:rPr>
          <w:sz w:val="24"/>
        </w:rPr>
      </w:pPr>
      <w:r w:rsidRPr="00E401EE">
        <w:rPr>
          <w:sz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B03F8C" w:rsidRPr="00E401EE" w:rsidRDefault="00B03F8C" w:rsidP="00B03F8C">
      <w:pPr>
        <w:rPr>
          <w:sz w:val="24"/>
        </w:rPr>
      </w:pPr>
      <w:r w:rsidRPr="00E401EE">
        <w:rPr>
          <w:sz w:val="24"/>
        </w:rPr>
        <w:t>• расширение участия родителей в досуговой деятельности, в работе объединений по интересам, в мероприятиях, не предусмотренных образовательной программой.</w:t>
      </w:r>
    </w:p>
    <w:p w:rsidR="00B03F8C" w:rsidRPr="00E401EE" w:rsidRDefault="00B03F8C" w:rsidP="00B03F8C">
      <w:pPr>
        <w:tabs>
          <w:tab w:val="left" w:pos="851"/>
        </w:tabs>
        <w:rPr>
          <w:sz w:val="24"/>
          <w:u w:val="single"/>
        </w:rPr>
      </w:pPr>
      <w:r w:rsidRPr="00E401EE">
        <w:rPr>
          <w:sz w:val="24"/>
          <w:u w:val="single"/>
        </w:rPr>
        <w:t>На индивидуальном уровне:</w:t>
      </w:r>
    </w:p>
    <w:p w:rsidR="00B03F8C" w:rsidRPr="00AA025F" w:rsidRDefault="00B03F8C" w:rsidP="00B03F8C">
      <w:pPr>
        <w:tabs>
          <w:tab w:val="left" w:pos="851"/>
        </w:tabs>
        <w:rPr>
          <w:sz w:val="24"/>
        </w:rPr>
      </w:pPr>
      <w:r w:rsidRPr="00AA025F">
        <w:rPr>
          <w:sz w:val="24"/>
        </w:rPr>
        <w:t xml:space="preserve"> • работа специалистов по запросу родителей для решения острых конфликтных ситуаций; </w:t>
      </w:r>
    </w:p>
    <w:p w:rsidR="00B03F8C" w:rsidRDefault="00B03F8C" w:rsidP="00B03F8C">
      <w:pPr>
        <w:tabs>
          <w:tab w:val="left" w:pos="851"/>
        </w:tabs>
        <w:rPr>
          <w:sz w:val="24"/>
        </w:rPr>
      </w:pPr>
      <w:r>
        <w:rPr>
          <w:sz w:val="24"/>
        </w:rPr>
        <w:lastRenderedPageBreak/>
        <w:t xml:space="preserve"> </w:t>
      </w:r>
      <w:r w:rsidRPr="00AA025F">
        <w:rPr>
          <w:sz w:val="24"/>
        </w:rPr>
        <w:t>• участие родител</w:t>
      </w:r>
      <w:r>
        <w:rPr>
          <w:sz w:val="24"/>
        </w:rPr>
        <w:t>ей в педагогических консилиумах и Советах профилактики,</w:t>
      </w:r>
      <w:r w:rsidRPr="00AA025F">
        <w:rPr>
          <w:sz w:val="24"/>
        </w:rPr>
        <w:t xml:space="preserve"> собираемых в случае возникновения острых проблем, связанных с обучением и воспитанием конкретного ребенка; </w:t>
      </w:r>
    </w:p>
    <w:p w:rsidR="00B03F8C" w:rsidRDefault="00B03F8C" w:rsidP="00B03F8C">
      <w:pPr>
        <w:tabs>
          <w:tab w:val="left" w:pos="851"/>
        </w:tabs>
        <w:rPr>
          <w:sz w:val="24"/>
        </w:rPr>
      </w:pPr>
      <w:r>
        <w:rPr>
          <w:sz w:val="24"/>
        </w:rPr>
        <w:t xml:space="preserve"> </w:t>
      </w:r>
      <w:r w:rsidRPr="00AA025F">
        <w:rPr>
          <w:sz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B03F8C" w:rsidRPr="00A74F26" w:rsidRDefault="00B03F8C" w:rsidP="00B03F8C">
      <w:pPr>
        <w:tabs>
          <w:tab w:val="left" w:pos="851"/>
        </w:tabs>
        <w:rPr>
          <w:sz w:val="24"/>
        </w:rPr>
      </w:pPr>
      <w:r>
        <w:rPr>
          <w:sz w:val="24"/>
        </w:rPr>
        <w:t xml:space="preserve"> </w:t>
      </w:r>
      <w:r w:rsidRPr="00AA025F">
        <w:rPr>
          <w:sz w:val="24"/>
        </w:rPr>
        <w:t xml:space="preserve">• индивидуальное консультирование c целью координации воспитательных усилий педагогов и родителей.   </w:t>
      </w:r>
    </w:p>
    <w:p w:rsidR="00B03F8C" w:rsidRPr="00A74F26" w:rsidRDefault="00B03F8C" w:rsidP="00B03F8C">
      <w:pPr>
        <w:adjustRightInd w:val="0"/>
        <w:jc w:val="center"/>
        <w:rPr>
          <w:rFonts w:eastAsiaTheme="minorHAnsi"/>
          <w:b/>
          <w:bCs/>
          <w:sz w:val="24"/>
          <w:lang w:eastAsia="en-US"/>
        </w:rPr>
      </w:pPr>
      <w:r w:rsidRPr="00A74F26">
        <w:rPr>
          <w:rFonts w:eastAsiaTheme="minorHAnsi"/>
          <w:b/>
          <w:bCs/>
          <w:sz w:val="24"/>
          <w:lang w:eastAsia="en-US"/>
        </w:rPr>
        <w:t>3.6. Модуль «Профориентация»</w:t>
      </w:r>
    </w:p>
    <w:p w:rsidR="00B03F8C" w:rsidRPr="009E2E91" w:rsidRDefault="00B03F8C" w:rsidP="00B03F8C">
      <w:pPr>
        <w:suppressAutoHyphens/>
        <w:rPr>
          <w:rFonts w:ascii="Liberation Serif" w:eastAsia="SimSun" w:hAnsi="Liberation Serif" w:cs="Mangal"/>
          <w:sz w:val="24"/>
          <w:lang w:eastAsia="zh-CN" w:bidi="hi-IN"/>
        </w:rPr>
      </w:pPr>
      <w:r w:rsidRPr="009E2E91">
        <w:rPr>
          <w:b/>
          <w:bCs/>
          <w:color w:val="00000A"/>
          <w:sz w:val="24"/>
          <w:lang w:eastAsia="zh-CN" w:bidi="hi-IN"/>
        </w:rPr>
        <w:t xml:space="preserve">  </w:t>
      </w:r>
      <w:r w:rsidRPr="009E2E91">
        <w:rPr>
          <w:color w:val="00000A"/>
          <w:sz w:val="24"/>
          <w:lang w:eastAsia="zh-CN" w:bidi="hi-IN"/>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w:t>
      </w:r>
      <w:r>
        <w:rPr>
          <w:color w:val="00000A"/>
          <w:sz w:val="24"/>
          <w:lang w:eastAsia="zh-CN" w:bidi="hi-IN"/>
        </w:rPr>
        <w:t>вопросам</w:t>
      </w:r>
      <w:r w:rsidRPr="009E2E91">
        <w:rPr>
          <w:color w:val="00000A"/>
          <w:sz w:val="24"/>
          <w:lang w:eastAsia="zh-CN" w:bidi="hi-IN"/>
        </w:rPr>
        <w:t xml:space="preserve">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w:t>
      </w:r>
      <w:r>
        <w:rPr>
          <w:color w:val="00000A"/>
          <w:sz w:val="24"/>
          <w:lang w:eastAsia="zh-CN" w:bidi="hi-IN"/>
        </w:rPr>
        <w:t xml:space="preserve"> </w:t>
      </w:r>
      <w:r w:rsidRPr="009E2E91">
        <w:rPr>
          <w:color w:val="00000A"/>
          <w:sz w:val="24"/>
          <w:lang w:eastAsia="zh-CN" w:bidi="hi-IN"/>
        </w:rPr>
        <w:t>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B03F8C" w:rsidRPr="009E2E91" w:rsidRDefault="00B03F8C" w:rsidP="00B03F8C">
      <w:pPr>
        <w:widowControl w:val="0"/>
        <w:numPr>
          <w:ilvl w:val="0"/>
          <w:numId w:val="313"/>
        </w:numPr>
        <w:suppressAutoHyphens/>
        <w:rPr>
          <w:rFonts w:ascii="Liberation Serif" w:eastAsia="SimSun" w:hAnsi="Liberation Serif" w:cs="Mangal"/>
          <w:sz w:val="24"/>
          <w:lang w:eastAsia="zh-CN" w:bidi="hi-IN"/>
        </w:rPr>
      </w:pPr>
      <w:r w:rsidRPr="009E2E91">
        <w:rPr>
          <w:color w:val="00000A"/>
          <w:sz w:val="24"/>
          <w:lang w:eastAsia="zh-CN" w:bidi="hi-IN"/>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r w:rsidRPr="009E2E91">
        <w:rPr>
          <w:rFonts w:eastAsia="SimSun" w:cs="Mangal"/>
          <w:sz w:val="24"/>
          <w:lang w:eastAsia="zh-CN" w:bidi="hi-IN"/>
        </w:rPr>
        <w:t>классные часы в рамках программы «</w:t>
      </w:r>
      <w:r>
        <w:rPr>
          <w:rFonts w:eastAsia="SimSun" w:cs="Mangal"/>
          <w:sz w:val="24"/>
          <w:lang w:eastAsia="zh-CN" w:bidi="hi-IN"/>
        </w:rPr>
        <w:t>Твоя профессиональная карьера</w:t>
      </w:r>
      <w:r w:rsidRPr="009E2E91">
        <w:rPr>
          <w:rFonts w:eastAsia="SimSun" w:cs="Mangal"/>
          <w:sz w:val="24"/>
          <w:lang w:eastAsia="zh-CN" w:bidi="hi-IN"/>
        </w:rPr>
        <w:t>»</w:t>
      </w:r>
      <w:r w:rsidRPr="009E2E91">
        <w:rPr>
          <w:color w:val="00000A"/>
          <w:sz w:val="24"/>
          <w:lang w:eastAsia="zh-CN" w:bidi="hi-IN"/>
        </w:rPr>
        <w:t>;</w:t>
      </w:r>
    </w:p>
    <w:p w:rsidR="00B03F8C" w:rsidRPr="009E2E91" w:rsidRDefault="00B03F8C" w:rsidP="00B03F8C">
      <w:pPr>
        <w:widowControl w:val="0"/>
        <w:numPr>
          <w:ilvl w:val="0"/>
          <w:numId w:val="313"/>
        </w:numPr>
        <w:suppressAutoHyphens/>
        <w:rPr>
          <w:rFonts w:ascii="Liberation Serif" w:eastAsia="SimSun" w:hAnsi="Liberation Serif" w:cs="Mangal"/>
          <w:sz w:val="24"/>
          <w:lang w:eastAsia="zh-CN" w:bidi="hi-IN"/>
        </w:rPr>
      </w:pPr>
      <w:r w:rsidRPr="009E2E91">
        <w:rPr>
          <w:color w:val="00000A"/>
          <w:sz w:val="24"/>
          <w:lang w:eastAsia="zh-CN" w:bidi="hi-IN"/>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03F8C" w:rsidRPr="009E2E91" w:rsidRDefault="00B03F8C" w:rsidP="00B03F8C">
      <w:pPr>
        <w:widowControl w:val="0"/>
        <w:numPr>
          <w:ilvl w:val="0"/>
          <w:numId w:val="313"/>
        </w:numPr>
        <w:suppressAutoHyphens/>
        <w:rPr>
          <w:rFonts w:ascii="Liberation Serif" w:eastAsia="SimSun" w:hAnsi="Liberation Serif" w:cs="Mangal"/>
          <w:sz w:val="24"/>
          <w:lang w:eastAsia="zh-CN" w:bidi="hi-IN"/>
        </w:rPr>
      </w:pPr>
      <w:r w:rsidRPr="009E2E91">
        <w:rPr>
          <w:rFonts w:ascii="Liberation Serif" w:eastAsia="SimSun" w:hAnsi="Liberation Serif" w:cs="Mangal"/>
          <w:sz w:val="24"/>
          <w:lang w:eastAsia="zh-CN" w:bidi="hi-IN"/>
        </w:rPr>
        <w:t>организацию прохождения учащимися профессиональных проб в групповых и индивидуальных формах</w:t>
      </w:r>
      <w:r>
        <w:rPr>
          <w:rFonts w:ascii="Liberation Serif" w:eastAsia="SimSun" w:hAnsi="Liberation Serif" w:cs="Mangal"/>
          <w:sz w:val="24"/>
          <w:lang w:eastAsia="zh-CN" w:bidi="hi-IN"/>
        </w:rPr>
        <w:t>;</w:t>
      </w:r>
    </w:p>
    <w:p w:rsidR="00B03F8C" w:rsidRPr="009E2E91" w:rsidRDefault="00B03F8C" w:rsidP="00B03F8C">
      <w:pPr>
        <w:widowControl w:val="0"/>
        <w:numPr>
          <w:ilvl w:val="0"/>
          <w:numId w:val="313"/>
        </w:numPr>
        <w:suppressAutoHyphens/>
        <w:rPr>
          <w:rFonts w:ascii="Liberation Serif" w:eastAsia="SimSun" w:hAnsi="Liberation Serif" w:cs="Mangal"/>
          <w:sz w:val="24"/>
          <w:lang w:eastAsia="zh-CN" w:bidi="hi-IN"/>
        </w:rPr>
      </w:pPr>
      <w:r w:rsidRPr="009E2E91">
        <w:rPr>
          <w:color w:val="00000A"/>
          <w:sz w:val="24"/>
          <w:lang w:eastAsia="zh-CN" w:bidi="hi-IN"/>
        </w:rPr>
        <w:t>экскурсии в вузы</w:t>
      </w:r>
      <w:r>
        <w:rPr>
          <w:color w:val="00000A"/>
          <w:sz w:val="24"/>
          <w:lang w:eastAsia="zh-CN" w:bidi="hi-IN"/>
        </w:rPr>
        <w:t>, колледжи</w:t>
      </w:r>
      <w:r w:rsidRPr="009E2E91">
        <w:rPr>
          <w:color w:val="00000A"/>
          <w:sz w:val="24"/>
          <w:lang w:eastAsia="zh-CN" w:bidi="hi-IN"/>
        </w:rPr>
        <w:t xml:space="preserve"> и на предприятия города и области, дающие школьникам </w:t>
      </w:r>
      <w:r>
        <w:rPr>
          <w:color w:val="00000A"/>
          <w:sz w:val="24"/>
          <w:lang w:eastAsia="zh-CN" w:bidi="hi-IN"/>
        </w:rPr>
        <w:t>общие</w:t>
      </w:r>
      <w:r w:rsidRPr="009E2E91">
        <w:rPr>
          <w:color w:val="00000A"/>
          <w:sz w:val="24"/>
          <w:lang w:eastAsia="zh-CN" w:bidi="hi-IN"/>
        </w:rPr>
        <w:t xml:space="preserve"> представления о существующих профессиях и условиях работы людей, представляющих эти профессии;</w:t>
      </w:r>
    </w:p>
    <w:p w:rsidR="00B03F8C" w:rsidRPr="009E2E91" w:rsidRDefault="00B03F8C" w:rsidP="00B03F8C">
      <w:pPr>
        <w:widowControl w:val="0"/>
        <w:numPr>
          <w:ilvl w:val="0"/>
          <w:numId w:val="313"/>
        </w:numPr>
        <w:suppressAutoHyphens/>
        <w:rPr>
          <w:rFonts w:ascii="Liberation Serif" w:eastAsia="SimSun" w:hAnsi="Liberation Serif" w:cs="Mangal"/>
          <w:sz w:val="24"/>
          <w:lang w:eastAsia="zh-CN" w:bidi="hi-IN"/>
        </w:rPr>
      </w:pPr>
      <w:r w:rsidRPr="009E2E91">
        <w:rPr>
          <w:color w:val="00000A"/>
          <w:sz w:val="24"/>
          <w:lang w:eastAsia="zh-CN" w:bidi="hi-IN"/>
        </w:rPr>
        <w:t>посещение профориентационных выставок, ярмарок профессий, тематических профориентационных открытых дверей в средних специальных учебных заведениях и вузах;</w:t>
      </w:r>
    </w:p>
    <w:p w:rsidR="00B03F8C" w:rsidRPr="009E2E91" w:rsidRDefault="00B03F8C" w:rsidP="00B03F8C">
      <w:pPr>
        <w:widowControl w:val="0"/>
        <w:numPr>
          <w:ilvl w:val="0"/>
          <w:numId w:val="313"/>
        </w:numPr>
        <w:suppressAutoHyphens/>
        <w:rPr>
          <w:rFonts w:ascii="Liberation Serif" w:eastAsia="SimSun" w:hAnsi="Liberation Serif" w:cs="Mangal"/>
          <w:sz w:val="24"/>
          <w:lang w:eastAsia="zh-CN" w:bidi="hi-IN"/>
        </w:rPr>
      </w:pPr>
      <w:r w:rsidRPr="009E2E91">
        <w:rPr>
          <w:color w:val="00000A"/>
          <w:sz w:val="24"/>
          <w:lang w:eastAsia="zh-CN" w:bidi="hi-IN"/>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r w:rsidRPr="009E2E91">
        <w:rPr>
          <w:rFonts w:ascii="Liberation Serif" w:eastAsia="SimSun" w:hAnsi="Liberation Serif" w:cs="Mangal"/>
          <w:sz w:val="24"/>
          <w:lang w:eastAsia="zh-CN" w:bidi="hi-IN"/>
        </w:rPr>
        <w:t xml:space="preserve"> </w:t>
      </w:r>
      <w:r w:rsidRPr="009E2E91">
        <w:rPr>
          <w:rFonts w:eastAsia="SimSun" w:cs="Mangal"/>
          <w:sz w:val="24"/>
          <w:lang w:eastAsia="zh-CN" w:bidi="hi-IN"/>
        </w:rPr>
        <w:t>онлайн тестирование на платформе «За собой»</w:t>
      </w:r>
      <w:r w:rsidRPr="009E2E91">
        <w:rPr>
          <w:color w:val="00000A"/>
          <w:sz w:val="24"/>
          <w:lang w:eastAsia="zh-CN" w:bidi="hi-IN"/>
        </w:rPr>
        <w:t>;</w:t>
      </w:r>
    </w:p>
    <w:p w:rsidR="00B03F8C" w:rsidRPr="009E2E91" w:rsidRDefault="00B03F8C" w:rsidP="00B03F8C">
      <w:pPr>
        <w:widowControl w:val="0"/>
        <w:numPr>
          <w:ilvl w:val="0"/>
          <w:numId w:val="313"/>
        </w:numPr>
        <w:suppressAutoHyphens/>
        <w:rPr>
          <w:rFonts w:ascii="Liberation Serif" w:eastAsia="SimSun" w:hAnsi="Liberation Serif" w:cs="Mangal"/>
          <w:sz w:val="24"/>
          <w:lang w:eastAsia="zh-CN" w:bidi="hi-IN"/>
        </w:rPr>
      </w:pPr>
      <w:r w:rsidRPr="009E2E91">
        <w:rPr>
          <w:color w:val="00000A"/>
          <w:sz w:val="24"/>
          <w:lang w:eastAsia="zh-CN" w:bidi="hi-IN"/>
        </w:rPr>
        <w:t xml:space="preserve">участие в работе всероссийских профориентационных проектов, созданных в сети интернет: «ПроеКТОриЯ»; </w:t>
      </w:r>
      <w:r w:rsidRPr="009E2E91">
        <w:rPr>
          <w:rFonts w:eastAsia="SimSun" w:cs="Mangal"/>
          <w:sz w:val="24"/>
          <w:lang w:eastAsia="zh-CN" w:bidi="hi-IN"/>
        </w:rPr>
        <w:t>«Молодые профессионалы», «Билет в будущее». П</w:t>
      </w:r>
      <w:r w:rsidRPr="009E2E91">
        <w:rPr>
          <w:color w:val="00000A"/>
          <w:sz w:val="24"/>
          <w:lang w:eastAsia="zh-CN" w:bidi="hi-IN"/>
        </w:rPr>
        <w:t>росмотр лекций, решение учебно-тренировочных задач, участие в мастер-классах, посещение открытых уроков;</w:t>
      </w:r>
    </w:p>
    <w:p w:rsidR="00B03F8C" w:rsidRPr="009E2E91" w:rsidRDefault="00B03F8C" w:rsidP="00B03F8C">
      <w:pPr>
        <w:widowControl w:val="0"/>
        <w:numPr>
          <w:ilvl w:val="0"/>
          <w:numId w:val="313"/>
        </w:numPr>
        <w:suppressAutoHyphens/>
        <w:rPr>
          <w:rFonts w:ascii="Liberation Serif" w:eastAsia="SimSun" w:hAnsi="Liberation Serif" w:cs="Mangal"/>
          <w:sz w:val="24"/>
          <w:lang w:eastAsia="zh-CN" w:bidi="hi-IN"/>
        </w:rPr>
      </w:pPr>
      <w:r w:rsidRPr="009E2E91">
        <w:rPr>
          <w:color w:val="00000A"/>
          <w:sz w:val="24"/>
          <w:lang w:eastAsia="zh-CN" w:bidi="hi-IN"/>
        </w:rPr>
        <w:t>индивидуальные ко</w:t>
      </w:r>
      <w:r>
        <w:rPr>
          <w:color w:val="00000A"/>
          <w:sz w:val="24"/>
          <w:lang w:eastAsia="zh-CN" w:bidi="hi-IN"/>
        </w:rPr>
        <w:t xml:space="preserve">нсультации педагога-психолога </w:t>
      </w:r>
      <w:r w:rsidRPr="009E2E91">
        <w:rPr>
          <w:color w:val="00000A"/>
          <w:sz w:val="24"/>
          <w:lang w:eastAsia="zh-CN" w:bidi="hi-IN"/>
        </w:rPr>
        <w:t>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03F8C" w:rsidRPr="00A74F26" w:rsidRDefault="00B03F8C" w:rsidP="00B03F8C">
      <w:pPr>
        <w:widowControl w:val="0"/>
        <w:numPr>
          <w:ilvl w:val="0"/>
          <w:numId w:val="313"/>
        </w:numPr>
        <w:suppressAutoHyphens/>
        <w:rPr>
          <w:rFonts w:ascii="Liberation Serif" w:eastAsia="SimSun" w:hAnsi="Liberation Serif" w:cs="Mangal"/>
          <w:sz w:val="24"/>
          <w:lang w:eastAsia="zh-CN" w:bidi="hi-IN"/>
        </w:rPr>
      </w:pPr>
      <w:r w:rsidRPr="009E2E91">
        <w:rPr>
          <w:color w:val="00000A"/>
          <w:sz w:val="24"/>
          <w:lang w:bidi="hi-IN"/>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r>
        <w:rPr>
          <w:color w:val="00000A"/>
          <w:sz w:val="24"/>
          <w:lang w:bidi="hi-IN"/>
        </w:rPr>
        <w:t xml:space="preserve"> и внеурочной деятельности</w:t>
      </w:r>
      <w:r w:rsidRPr="009E2E91">
        <w:rPr>
          <w:color w:val="00000A"/>
          <w:sz w:val="24"/>
          <w:lang w:bidi="hi-IN"/>
        </w:rPr>
        <w:t>.</w:t>
      </w:r>
    </w:p>
    <w:p w:rsidR="00B03F8C" w:rsidRDefault="00B03F8C" w:rsidP="00B03F8C">
      <w:pPr>
        <w:tabs>
          <w:tab w:val="left" w:pos="851"/>
        </w:tabs>
        <w:ind w:firstLine="709"/>
        <w:jc w:val="center"/>
        <w:rPr>
          <w:b/>
          <w:iCs/>
          <w:color w:val="000000"/>
          <w:w w:val="0"/>
          <w:sz w:val="24"/>
        </w:rPr>
      </w:pPr>
    </w:p>
    <w:p w:rsidR="00B03F8C" w:rsidRPr="00167FA3" w:rsidRDefault="00B03F8C" w:rsidP="00B03F8C">
      <w:pPr>
        <w:tabs>
          <w:tab w:val="left" w:pos="851"/>
        </w:tabs>
        <w:ind w:firstLine="709"/>
        <w:jc w:val="center"/>
        <w:rPr>
          <w:b/>
          <w:iCs/>
          <w:color w:val="000000"/>
          <w:w w:val="0"/>
          <w:sz w:val="24"/>
        </w:rPr>
      </w:pPr>
      <w:r w:rsidRPr="00167FA3">
        <w:rPr>
          <w:b/>
          <w:iCs/>
          <w:color w:val="000000"/>
          <w:w w:val="0"/>
          <w:sz w:val="24"/>
        </w:rPr>
        <w:t xml:space="preserve">3.7. Модуль «Клубно-студийная деятельность и </w:t>
      </w:r>
    </w:p>
    <w:p w:rsidR="00B03F8C" w:rsidRPr="00167FA3" w:rsidRDefault="00B03F8C" w:rsidP="00B03F8C">
      <w:pPr>
        <w:tabs>
          <w:tab w:val="left" w:pos="851"/>
        </w:tabs>
        <w:ind w:firstLine="709"/>
        <w:jc w:val="center"/>
        <w:rPr>
          <w:b/>
          <w:iCs/>
          <w:color w:val="000000"/>
          <w:w w:val="0"/>
          <w:sz w:val="24"/>
        </w:rPr>
      </w:pPr>
      <w:r w:rsidRPr="00167FA3">
        <w:rPr>
          <w:b/>
          <w:iCs/>
          <w:color w:val="000000"/>
          <w:w w:val="0"/>
          <w:sz w:val="24"/>
        </w:rPr>
        <w:t>детские общественные объединение»</w:t>
      </w:r>
    </w:p>
    <w:p w:rsidR="00B03F8C" w:rsidRPr="004130B0" w:rsidRDefault="00B03F8C" w:rsidP="00B03F8C">
      <w:pPr>
        <w:pStyle w:val="ParaAttribute38"/>
        <w:ind w:right="0"/>
        <w:rPr>
          <w:iCs/>
          <w:w w:val="0"/>
          <w:sz w:val="24"/>
          <w:szCs w:val="24"/>
        </w:rPr>
      </w:pPr>
      <w:r w:rsidRPr="004130B0">
        <w:rPr>
          <w:iCs/>
          <w:w w:val="0"/>
          <w:sz w:val="24"/>
          <w:szCs w:val="24"/>
        </w:rPr>
        <w:t>В школе действуют 15 детских общественных объединений, студий и клубов:</w:t>
      </w:r>
    </w:p>
    <w:p w:rsidR="00B03F8C" w:rsidRPr="004130B0" w:rsidRDefault="00B03F8C" w:rsidP="00B03F8C">
      <w:pPr>
        <w:pStyle w:val="a4"/>
        <w:numPr>
          <w:ilvl w:val="0"/>
          <w:numId w:val="312"/>
        </w:numPr>
        <w:rPr>
          <w:iCs/>
          <w:w w:val="0"/>
          <w:sz w:val="24"/>
          <w:lang w:val="ru-RU"/>
        </w:rPr>
      </w:pPr>
      <w:r w:rsidRPr="004130B0">
        <w:rPr>
          <w:rFonts w:asciiTheme="minorHAnsi" w:hAnsiTheme="minorHAnsi"/>
          <w:iCs/>
          <w:w w:val="0"/>
          <w:sz w:val="24"/>
          <w:lang w:val="ru-RU"/>
        </w:rPr>
        <w:t>С</w:t>
      </w:r>
      <w:r w:rsidRPr="004130B0">
        <w:rPr>
          <w:iCs/>
          <w:w w:val="0"/>
          <w:sz w:val="24"/>
          <w:lang w:val="ru-RU"/>
        </w:rPr>
        <w:t>портивный</w:t>
      </w:r>
      <w:r w:rsidRPr="004130B0">
        <w:rPr>
          <w:iCs/>
          <w:w w:val="0"/>
          <w:sz w:val="24"/>
          <w:lang w:val="ru-RU"/>
        </w:rPr>
        <w:t xml:space="preserve"> </w:t>
      </w:r>
      <w:r w:rsidRPr="004130B0">
        <w:rPr>
          <w:iCs/>
          <w:w w:val="0"/>
          <w:sz w:val="24"/>
          <w:lang w:val="ru-RU"/>
        </w:rPr>
        <w:t>клуб</w:t>
      </w:r>
      <w:r w:rsidRPr="004130B0">
        <w:rPr>
          <w:iCs/>
          <w:w w:val="0"/>
          <w:sz w:val="24"/>
          <w:lang w:val="ru-RU"/>
        </w:rPr>
        <w:t xml:space="preserve"> </w:t>
      </w:r>
      <w:r w:rsidRPr="004130B0">
        <w:rPr>
          <w:iCs/>
          <w:w w:val="0"/>
          <w:sz w:val="24"/>
          <w:lang w:val="ru-RU"/>
        </w:rPr>
        <w:t>«Олимп»</w:t>
      </w:r>
    </w:p>
    <w:p w:rsidR="00B03F8C" w:rsidRPr="004130B0" w:rsidRDefault="00B03F8C" w:rsidP="00B03F8C">
      <w:pPr>
        <w:pStyle w:val="a4"/>
        <w:numPr>
          <w:ilvl w:val="0"/>
          <w:numId w:val="312"/>
        </w:numPr>
        <w:rPr>
          <w:rFonts w:ascii="Times New Roman"/>
          <w:iCs/>
          <w:w w:val="0"/>
          <w:sz w:val="24"/>
          <w:lang w:val="ru-RU"/>
        </w:rPr>
      </w:pPr>
      <w:r w:rsidRPr="004130B0">
        <w:rPr>
          <w:rFonts w:asciiTheme="minorHAnsi" w:hAnsiTheme="minorHAnsi"/>
          <w:iCs/>
          <w:w w:val="0"/>
          <w:sz w:val="24"/>
          <w:lang w:val="ru-RU"/>
        </w:rPr>
        <w:lastRenderedPageBreak/>
        <w:t>Т</w:t>
      </w:r>
      <w:r w:rsidRPr="004130B0">
        <w:rPr>
          <w:iCs/>
          <w:w w:val="0"/>
          <w:sz w:val="24"/>
          <w:lang w:val="ru-RU"/>
        </w:rPr>
        <w:t>ворческий</w:t>
      </w:r>
      <w:r w:rsidRPr="004130B0">
        <w:rPr>
          <w:iCs/>
          <w:w w:val="0"/>
          <w:sz w:val="24"/>
          <w:lang w:val="ru-RU"/>
        </w:rPr>
        <w:t xml:space="preserve"> </w:t>
      </w:r>
      <w:r w:rsidRPr="004130B0">
        <w:rPr>
          <w:iCs/>
          <w:w w:val="0"/>
          <w:sz w:val="24"/>
          <w:lang w:val="ru-RU"/>
        </w:rPr>
        <w:t>клуб</w:t>
      </w:r>
      <w:r w:rsidRPr="004130B0">
        <w:rPr>
          <w:iCs/>
          <w:w w:val="0"/>
          <w:sz w:val="24"/>
          <w:lang w:val="ru-RU"/>
        </w:rPr>
        <w:t xml:space="preserve"> </w:t>
      </w:r>
      <w:r w:rsidRPr="004130B0">
        <w:rPr>
          <w:iCs/>
          <w:w w:val="0"/>
          <w:sz w:val="24"/>
          <w:lang w:val="ru-RU"/>
        </w:rPr>
        <w:t>«Яркий</w:t>
      </w:r>
      <w:r w:rsidRPr="004130B0">
        <w:rPr>
          <w:iCs/>
          <w:w w:val="0"/>
          <w:sz w:val="24"/>
          <w:lang w:val="ru-RU"/>
        </w:rPr>
        <w:t xml:space="preserve"> </w:t>
      </w:r>
      <w:r w:rsidRPr="004130B0">
        <w:rPr>
          <w:iCs/>
          <w:w w:val="0"/>
          <w:sz w:val="24"/>
          <w:lang w:val="ru-RU"/>
        </w:rPr>
        <w:t>мир»</w:t>
      </w:r>
      <w:r w:rsidRPr="004130B0">
        <w:rPr>
          <w:iCs/>
          <w:w w:val="0"/>
          <w:sz w:val="24"/>
          <w:lang w:val="ru-RU"/>
        </w:rPr>
        <w:t xml:space="preserve"> </w:t>
      </w:r>
    </w:p>
    <w:p w:rsidR="00B03F8C" w:rsidRPr="004130B0" w:rsidRDefault="00B03F8C" w:rsidP="00B03F8C">
      <w:pPr>
        <w:pStyle w:val="a4"/>
        <w:numPr>
          <w:ilvl w:val="0"/>
          <w:numId w:val="312"/>
        </w:numPr>
        <w:rPr>
          <w:rFonts w:ascii="Times New Roman"/>
          <w:iCs/>
          <w:w w:val="0"/>
          <w:sz w:val="24"/>
          <w:lang w:val="ru-RU"/>
        </w:rPr>
      </w:pPr>
      <w:r w:rsidRPr="004130B0">
        <w:rPr>
          <w:rFonts w:ascii="Times New Roman"/>
          <w:iCs/>
          <w:w w:val="0"/>
          <w:sz w:val="24"/>
          <w:lang w:val="ru-RU"/>
        </w:rPr>
        <w:t>Детское школьное объединение «Галактика 17»</w:t>
      </w:r>
    </w:p>
    <w:p w:rsidR="00B03F8C" w:rsidRPr="004130B0" w:rsidRDefault="00B03F8C" w:rsidP="00B03F8C">
      <w:pPr>
        <w:pStyle w:val="a4"/>
        <w:numPr>
          <w:ilvl w:val="0"/>
          <w:numId w:val="312"/>
        </w:numPr>
        <w:rPr>
          <w:rFonts w:ascii="Times New Roman"/>
          <w:iCs/>
          <w:w w:val="0"/>
          <w:sz w:val="24"/>
          <w:lang w:val="ru-RU"/>
        </w:rPr>
      </w:pPr>
      <w:r w:rsidRPr="004130B0">
        <w:rPr>
          <w:rFonts w:ascii="Times New Roman"/>
          <w:iCs/>
          <w:w w:val="0"/>
          <w:sz w:val="24"/>
          <w:lang w:val="ru-RU"/>
        </w:rPr>
        <w:t>Центр дорожной безопасности;</w:t>
      </w:r>
    </w:p>
    <w:p w:rsidR="00B03F8C" w:rsidRPr="004130B0" w:rsidRDefault="00B03F8C" w:rsidP="00B03F8C">
      <w:pPr>
        <w:pStyle w:val="a4"/>
        <w:numPr>
          <w:ilvl w:val="0"/>
          <w:numId w:val="312"/>
        </w:numPr>
        <w:rPr>
          <w:rFonts w:ascii="Times New Roman"/>
          <w:iCs/>
          <w:w w:val="0"/>
          <w:sz w:val="24"/>
          <w:lang w:val="ru-RU"/>
        </w:rPr>
      </w:pPr>
      <w:r w:rsidRPr="004130B0">
        <w:rPr>
          <w:rFonts w:ascii="Times New Roman"/>
          <w:iCs/>
          <w:w w:val="0"/>
          <w:sz w:val="24"/>
          <w:lang w:val="ru-RU"/>
        </w:rPr>
        <w:t xml:space="preserve">НОУ «Логос»; </w:t>
      </w:r>
    </w:p>
    <w:p w:rsidR="00B03F8C" w:rsidRPr="004130B0" w:rsidRDefault="00B03F8C" w:rsidP="00B03F8C">
      <w:pPr>
        <w:pStyle w:val="a4"/>
        <w:numPr>
          <w:ilvl w:val="0"/>
          <w:numId w:val="312"/>
        </w:numPr>
        <w:rPr>
          <w:rFonts w:ascii="Times New Roman"/>
          <w:iCs/>
          <w:w w:val="0"/>
          <w:sz w:val="24"/>
          <w:lang w:val="ru-RU"/>
        </w:rPr>
      </w:pPr>
      <w:r w:rsidRPr="004130B0">
        <w:rPr>
          <w:rFonts w:ascii="Times New Roman"/>
          <w:iCs/>
          <w:w w:val="0"/>
          <w:sz w:val="24"/>
          <w:lang w:val="ru-RU"/>
        </w:rPr>
        <w:t>Всероссийская общественная организация РДШ;</w:t>
      </w:r>
    </w:p>
    <w:p w:rsidR="00B03F8C" w:rsidRPr="004130B0" w:rsidRDefault="00B03F8C" w:rsidP="00B03F8C">
      <w:pPr>
        <w:pStyle w:val="a4"/>
        <w:numPr>
          <w:ilvl w:val="0"/>
          <w:numId w:val="312"/>
        </w:numPr>
        <w:rPr>
          <w:rFonts w:ascii="Times New Roman"/>
          <w:iCs/>
          <w:w w:val="0"/>
          <w:sz w:val="24"/>
          <w:lang w:val="ru-RU"/>
        </w:rPr>
      </w:pPr>
      <w:r w:rsidRPr="004130B0">
        <w:rPr>
          <w:rFonts w:ascii="Times New Roman"/>
          <w:iCs/>
          <w:w w:val="0"/>
          <w:sz w:val="24"/>
          <w:lang w:val="ru-RU"/>
        </w:rPr>
        <w:t xml:space="preserve">Шахматный клуб, </w:t>
      </w:r>
    </w:p>
    <w:p w:rsidR="00B03F8C" w:rsidRPr="004130B0" w:rsidRDefault="00B03F8C" w:rsidP="00B03F8C">
      <w:pPr>
        <w:pStyle w:val="a4"/>
        <w:numPr>
          <w:ilvl w:val="0"/>
          <w:numId w:val="312"/>
        </w:numPr>
        <w:rPr>
          <w:rFonts w:ascii="Times New Roman"/>
          <w:iCs/>
          <w:w w:val="0"/>
          <w:sz w:val="24"/>
          <w:lang w:val="ru-RU"/>
        </w:rPr>
      </w:pPr>
      <w:r w:rsidRPr="004130B0">
        <w:rPr>
          <w:rFonts w:ascii="Times New Roman"/>
          <w:iCs/>
          <w:w w:val="0"/>
          <w:sz w:val="24"/>
          <w:lang w:val="ru-RU"/>
        </w:rPr>
        <w:t>Клуб «Патриот», который включает отряд «Юнармия» и отряд</w:t>
      </w:r>
    </w:p>
    <w:p w:rsidR="00B03F8C" w:rsidRPr="004130B0" w:rsidRDefault="00B03F8C" w:rsidP="00B03F8C">
      <w:pPr>
        <w:pStyle w:val="a4"/>
        <w:ind w:left="720"/>
        <w:rPr>
          <w:rFonts w:ascii="Times New Roman"/>
          <w:iCs/>
          <w:w w:val="0"/>
          <w:sz w:val="24"/>
          <w:lang w:val="ru-RU"/>
        </w:rPr>
      </w:pPr>
      <w:r w:rsidRPr="004130B0">
        <w:rPr>
          <w:rFonts w:ascii="Times New Roman"/>
          <w:iCs/>
          <w:w w:val="0"/>
          <w:sz w:val="24"/>
          <w:lang w:val="ru-RU"/>
        </w:rPr>
        <w:t>правоохранительной направленности «Юный друг полиции»;</w:t>
      </w:r>
    </w:p>
    <w:p w:rsidR="00B03F8C" w:rsidRPr="004130B0" w:rsidRDefault="00B03F8C" w:rsidP="00B03F8C">
      <w:pPr>
        <w:pStyle w:val="a4"/>
        <w:numPr>
          <w:ilvl w:val="0"/>
          <w:numId w:val="312"/>
        </w:numPr>
        <w:rPr>
          <w:rFonts w:ascii="Times New Roman"/>
          <w:iCs/>
          <w:w w:val="0"/>
          <w:sz w:val="24"/>
          <w:lang w:val="ru-RU"/>
        </w:rPr>
      </w:pPr>
      <w:r w:rsidRPr="004130B0">
        <w:rPr>
          <w:rFonts w:ascii="Times New Roman"/>
          <w:iCs/>
          <w:w w:val="0"/>
          <w:sz w:val="24"/>
          <w:lang w:val="ru-RU"/>
        </w:rPr>
        <w:t>Волонтёрский отряд;</w:t>
      </w:r>
    </w:p>
    <w:p w:rsidR="00B03F8C" w:rsidRPr="004130B0" w:rsidRDefault="00B03F8C" w:rsidP="00B03F8C">
      <w:pPr>
        <w:pStyle w:val="a4"/>
        <w:numPr>
          <w:ilvl w:val="0"/>
          <w:numId w:val="312"/>
        </w:numPr>
        <w:rPr>
          <w:iCs/>
          <w:w w:val="0"/>
          <w:sz w:val="24"/>
          <w:lang w:val="ru-RU"/>
        </w:rPr>
      </w:pPr>
      <w:r w:rsidRPr="004130B0">
        <w:rPr>
          <w:iCs/>
          <w:w w:val="0"/>
          <w:sz w:val="24"/>
          <w:lang w:val="ru-RU"/>
        </w:rPr>
        <w:t>Экологический</w:t>
      </w:r>
      <w:r w:rsidRPr="004130B0">
        <w:rPr>
          <w:iCs/>
          <w:w w:val="0"/>
          <w:sz w:val="24"/>
          <w:lang w:val="ru-RU"/>
        </w:rPr>
        <w:t xml:space="preserve"> </w:t>
      </w:r>
      <w:r w:rsidRPr="004130B0">
        <w:rPr>
          <w:iCs/>
          <w:w w:val="0"/>
          <w:sz w:val="24"/>
          <w:lang w:val="ru-RU"/>
        </w:rPr>
        <w:t>клу</w:t>
      </w:r>
      <w:r w:rsidRPr="004130B0">
        <w:rPr>
          <w:rFonts w:asciiTheme="minorHAnsi" w:hAnsiTheme="minorHAnsi"/>
          <w:iCs/>
          <w:w w:val="0"/>
          <w:sz w:val="24"/>
          <w:lang w:val="ru-RU"/>
        </w:rPr>
        <w:t>б</w:t>
      </w:r>
      <w:r w:rsidRPr="004130B0">
        <w:rPr>
          <w:iCs/>
          <w:w w:val="0"/>
          <w:sz w:val="24"/>
          <w:lang w:val="ru-RU"/>
        </w:rPr>
        <w:t>;</w:t>
      </w:r>
    </w:p>
    <w:p w:rsidR="00B03F8C" w:rsidRPr="004130B0" w:rsidRDefault="00B03F8C" w:rsidP="00B03F8C">
      <w:pPr>
        <w:pStyle w:val="af5"/>
        <w:numPr>
          <w:ilvl w:val="0"/>
          <w:numId w:val="312"/>
        </w:numPr>
        <w:rPr>
          <w:rStyle w:val="afb"/>
          <w:b w:val="0"/>
          <w:bCs w:val="0"/>
          <w:iCs/>
          <w:w w:val="0"/>
          <w:sz w:val="18"/>
          <w:szCs w:val="18"/>
        </w:rPr>
      </w:pPr>
      <w:r w:rsidRPr="004130B0">
        <w:rPr>
          <w:iCs/>
          <w:w w:val="0"/>
        </w:rPr>
        <w:t xml:space="preserve">Объединение «Школьный музей».  </w:t>
      </w:r>
    </w:p>
    <w:p w:rsidR="00B03F8C" w:rsidRPr="004130B0" w:rsidRDefault="00B03F8C" w:rsidP="00B03F8C">
      <w:pPr>
        <w:pStyle w:val="af5"/>
        <w:numPr>
          <w:ilvl w:val="0"/>
          <w:numId w:val="312"/>
        </w:numPr>
        <w:rPr>
          <w:iCs/>
          <w:w w:val="0"/>
        </w:rPr>
      </w:pPr>
      <w:r w:rsidRPr="004130B0">
        <w:rPr>
          <w:iCs/>
          <w:w w:val="0"/>
        </w:rPr>
        <w:t>«Школьные СМИ»</w:t>
      </w:r>
      <w:r w:rsidRPr="004130B0">
        <w:rPr>
          <w:rFonts w:asciiTheme="minorHAnsi" w:hAnsiTheme="minorHAnsi"/>
          <w:iCs/>
          <w:w w:val="0"/>
        </w:rPr>
        <w:t xml:space="preserve"> </w:t>
      </w:r>
      <w:r w:rsidRPr="004130B0">
        <w:rPr>
          <w:iCs/>
          <w:w w:val="0"/>
        </w:rPr>
        <w:t>(газета и ТВ);</w:t>
      </w:r>
      <w:r w:rsidRPr="004130B0">
        <w:rPr>
          <w:rFonts w:asciiTheme="minorHAnsi" w:hAnsiTheme="minorHAnsi"/>
          <w:iCs/>
          <w:w w:val="0"/>
        </w:rPr>
        <w:t xml:space="preserve"> </w:t>
      </w:r>
    </w:p>
    <w:p w:rsidR="00B03F8C" w:rsidRPr="004130B0" w:rsidRDefault="00B03F8C" w:rsidP="00B03F8C">
      <w:pPr>
        <w:pStyle w:val="a4"/>
        <w:numPr>
          <w:ilvl w:val="0"/>
          <w:numId w:val="312"/>
        </w:numPr>
        <w:rPr>
          <w:iCs/>
          <w:w w:val="0"/>
          <w:sz w:val="24"/>
          <w:lang w:val="ru-RU"/>
        </w:rPr>
      </w:pPr>
      <w:r w:rsidRPr="004130B0">
        <w:rPr>
          <w:iCs/>
          <w:w w:val="0"/>
          <w:sz w:val="24"/>
          <w:lang w:val="ru-RU"/>
        </w:rPr>
        <w:t>Школьное</w:t>
      </w:r>
      <w:r w:rsidRPr="004130B0">
        <w:rPr>
          <w:iCs/>
          <w:w w:val="0"/>
          <w:sz w:val="24"/>
          <w:lang w:val="ru-RU"/>
        </w:rPr>
        <w:t xml:space="preserve"> </w:t>
      </w:r>
      <w:r w:rsidRPr="004130B0">
        <w:rPr>
          <w:iCs/>
          <w:w w:val="0"/>
          <w:sz w:val="24"/>
          <w:lang w:val="ru-RU"/>
        </w:rPr>
        <w:t>туристическое</w:t>
      </w:r>
      <w:r w:rsidRPr="004130B0">
        <w:rPr>
          <w:iCs/>
          <w:w w:val="0"/>
          <w:sz w:val="24"/>
          <w:lang w:val="ru-RU"/>
        </w:rPr>
        <w:t xml:space="preserve"> </w:t>
      </w:r>
      <w:r w:rsidRPr="004130B0">
        <w:rPr>
          <w:rFonts w:ascii="Times New Roman"/>
          <w:iCs/>
          <w:w w:val="0"/>
          <w:sz w:val="24"/>
          <w:lang w:val="ru-RU"/>
        </w:rPr>
        <w:t>агенство (образовательный туризм);</w:t>
      </w:r>
    </w:p>
    <w:p w:rsidR="00B03F8C" w:rsidRPr="004130B0" w:rsidRDefault="00B03F8C" w:rsidP="00B03F8C">
      <w:pPr>
        <w:pStyle w:val="a4"/>
        <w:numPr>
          <w:ilvl w:val="0"/>
          <w:numId w:val="312"/>
        </w:numPr>
        <w:rPr>
          <w:iCs/>
          <w:w w:val="0"/>
          <w:sz w:val="24"/>
          <w:lang w:val="ru-RU"/>
        </w:rPr>
      </w:pPr>
      <w:r w:rsidRPr="004130B0">
        <w:rPr>
          <w:iCs/>
          <w:w w:val="0"/>
          <w:sz w:val="24"/>
          <w:lang w:val="ru-RU"/>
        </w:rPr>
        <w:t>Клуб</w:t>
      </w:r>
      <w:r w:rsidRPr="004130B0">
        <w:rPr>
          <w:iCs/>
          <w:w w:val="0"/>
          <w:sz w:val="24"/>
          <w:lang w:val="ru-RU"/>
        </w:rPr>
        <w:t xml:space="preserve">  </w:t>
      </w:r>
      <w:r w:rsidRPr="004130B0">
        <w:rPr>
          <w:iCs/>
          <w:w w:val="0"/>
          <w:sz w:val="24"/>
          <w:lang w:val="ru-RU"/>
        </w:rPr>
        <w:t>«Профессионал»</w:t>
      </w:r>
      <w:r w:rsidRPr="004130B0">
        <w:rPr>
          <w:iCs/>
          <w:w w:val="0"/>
          <w:sz w:val="24"/>
          <w:lang w:val="ru-RU"/>
        </w:rPr>
        <w:t>.</w:t>
      </w:r>
    </w:p>
    <w:p w:rsidR="00B03F8C" w:rsidRPr="004130B0" w:rsidRDefault="00B03F8C" w:rsidP="00B03F8C">
      <w:pPr>
        <w:adjustRightInd w:val="0"/>
        <w:ind w:firstLine="360"/>
        <w:rPr>
          <w:rFonts w:eastAsiaTheme="minorHAnsi"/>
          <w:sz w:val="24"/>
          <w:lang w:eastAsia="en-US"/>
        </w:rPr>
      </w:pPr>
      <w:r w:rsidRPr="00745ED9">
        <w:rPr>
          <w:iCs/>
          <w:w w:val="0"/>
          <w:sz w:val="24"/>
        </w:rPr>
        <w:t xml:space="preserve">Широкий спектр клубно-студийной деятельности формирует благоприятные условия для усвоения обучающимися социально значимых знаний – знаний основных норм и традиций того общества, в котором они живут.  </w:t>
      </w:r>
      <w:r w:rsidRPr="004130B0">
        <w:rPr>
          <w:rFonts w:eastAsiaTheme="minorHAnsi"/>
          <w:sz w:val="24"/>
          <w:lang w:eastAsia="en-US"/>
        </w:rPr>
        <w:t>Воспитание в детском общественном объединении осуществляется:</w:t>
      </w:r>
    </w:p>
    <w:p w:rsidR="00B03F8C" w:rsidRDefault="00B03F8C" w:rsidP="00B03F8C">
      <w:pPr>
        <w:rPr>
          <w:b/>
          <w:iCs/>
          <w:w w:val="0"/>
          <w:sz w:val="24"/>
        </w:rPr>
      </w:pPr>
      <w:r w:rsidRPr="00745ED9">
        <w:rPr>
          <w:b/>
          <w:iCs/>
          <w:w w:val="0"/>
          <w:sz w:val="24"/>
        </w:rPr>
        <w:t xml:space="preserve">На уровне школы: </w:t>
      </w:r>
    </w:p>
    <w:p w:rsidR="00B03F8C" w:rsidRPr="004130B0" w:rsidRDefault="00B03F8C" w:rsidP="00B03F8C">
      <w:pPr>
        <w:pStyle w:val="ParaAttribute38"/>
        <w:ind w:right="0"/>
        <w:rPr>
          <w:rFonts w:eastAsia="Calibri"/>
          <w:sz w:val="24"/>
          <w:szCs w:val="24"/>
          <w:lang w:eastAsia="ko-KR"/>
        </w:rPr>
      </w:pPr>
      <w:r w:rsidRPr="004130B0">
        <w:rPr>
          <w:rFonts w:eastAsia="Calibri"/>
          <w:sz w:val="24"/>
          <w:szCs w:val="24"/>
          <w:lang w:eastAsia="ko-KR"/>
        </w:rPr>
        <w:t>- организация и проведение мероприятий, конкурсов, реализующих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03F8C" w:rsidRPr="004130B0" w:rsidRDefault="00B03F8C" w:rsidP="00B03F8C">
      <w:pPr>
        <w:pStyle w:val="ParaAttribute38"/>
        <w:ind w:right="0"/>
        <w:rPr>
          <w:rFonts w:eastAsia="Calibri"/>
          <w:sz w:val="24"/>
          <w:szCs w:val="24"/>
          <w:lang w:eastAsia="ko-KR"/>
        </w:rPr>
      </w:pPr>
      <w:r w:rsidRPr="004130B0">
        <w:rPr>
          <w:rFonts w:eastAsia="Calibri"/>
          <w:sz w:val="24"/>
          <w:szCs w:val="24"/>
          <w:lang w:eastAsia="ko-KR"/>
        </w:rPr>
        <w:t>-поддержка и развитие в детском объединении его традиций и ритуалов (участие</w:t>
      </w:r>
      <w:r>
        <w:rPr>
          <w:rFonts w:eastAsia="Calibri"/>
          <w:sz w:val="24"/>
          <w:szCs w:val="24"/>
          <w:lang w:eastAsia="ko-KR"/>
        </w:rPr>
        <w:t xml:space="preserve"> и проведение</w:t>
      </w:r>
      <w:r w:rsidRPr="004130B0">
        <w:rPr>
          <w:rFonts w:eastAsia="Calibri"/>
          <w:sz w:val="24"/>
          <w:szCs w:val="24"/>
          <w:lang w:eastAsia="ko-KR"/>
        </w:rPr>
        <w:t xml:space="preserve">в праздниках и событиях); </w:t>
      </w:r>
    </w:p>
    <w:p w:rsidR="00B03F8C" w:rsidRDefault="00B03F8C" w:rsidP="00B03F8C">
      <w:pPr>
        <w:adjustRightInd w:val="0"/>
        <w:rPr>
          <w:rFonts w:eastAsiaTheme="minorHAnsi"/>
          <w:sz w:val="24"/>
          <w:lang w:eastAsia="en-US"/>
        </w:rPr>
      </w:pPr>
      <w:r w:rsidRPr="004130B0">
        <w:rPr>
          <w:rFonts w:eastAsia="Calibri"/>
          <w:sz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r w:rsidRPr="004130B0">
        <w:rPr>
          <w:rFonts w:eastAsiaTheme="minorHAnsi"/>
          <w:sz w:val="24"/>
          <w:lang w:eastAsia="en-US"/>
        </w:rPr>
        <w:t xml:space="preserve"> </w:t>
      </w:r>
    </w:p>
    <w:p w:rsidR="00B03F8C" w:rsidRPr="004130B0" w:rsidRDefault="00B03F8C" w:rsidP="00B03F8C">
      <w:pPr>
        <w:adjustRightInd w:val="0"/>
        <w:rPr>
          <w:rFonts w:eastAsiaTheme="minorHAnsi"/>
          <w:sz w:val="24"/>
          <w:lang w:eastAsia="en-US"/>
        </w:rPr>
      </w:pPr>
      <w:r>
        <w:rPr>
          <w:rFonts w:eastAsiaTheme="minorHAnsi"/>
          <w:sz w:val="24"/>
          <w:lang w:eastAsia="en-US"/>
        </w:rPr>
        <w:t xml:space="preserve">- проведение </w:t>
      </w:r>
      <w:r w:rsidRPr="004130B0">
        <w:rPr>
          <w:rFonts w:eastAsiaTheme="minorHAnsi"/>
          <w:sz w:val="24"/>
          <w:lang w:eastAsia="en-US"/>
        </w:rPr>
        <w:t xml:space="preserve"> клубны</w:t>
      </w:r>
      <w:r>
        <w:rPr>
          <w:rFonts w:eastAsiaTheme="minorHAnsi"/>
          <w:sz w:val="24"/>
          <w:lang w:eastAsia="en-US"/>
        </w:rPr>
        <w:t>х</w:t>
      </w:r>
      <w:r w:rsidRPr="004130B0">
        <w:rPr>
          <w:rFonts w:eastAsiaTheme="minorHAnsi"/>
          <w:sz w:val="24"/>
          <w:lang w:eastAsia="en-US"/>
        </w:rPr>
        <w:t xml:space="preserve"> встреч – формальные и неформальные встречи членов детско-</w:t>
      </w:r>
      <w:r>
        <w:rPr>
          <w:rFonts w:eastAsiaTheme="minorHAnsi"/>
          <w:sz w:val="24"/>
          <w:lang w:eastAsia="en-US"/>
        </w:rPr>
        <w:t xml:space="preserve">взрослой </w:t>
      </w:r>
      <w:r w:rsidRPr="004130B0">
        <w:rPr>
          <w:rFonts w:eastAsiaTheme="minorHAnsi"/>
          <w:sz w:val="24"/>
          <w:lang w:eastAsia="en-US"/>
        </w:rPr>
        <w:t>общности для обсуждения вопросов соуправления школой, планирования дел в школе и</w:t>
      </w:r>
    </w:p>
    <w:p w:rsidR="00B03F8C" w:rsidRPr="00745ED9" w:rsidRDefault="00B03F8C" w:rsidP="00B03F8C">
      <w:pPr>
        <w:adjustRightInd w:val="0"/>
        <w:rPr>
          <w:rFonts w:eastAsiaTheme="minorHAnsi"/>
          <w:sz w:val="24"/>
          <w:lang w:eastAsia="en-US"/>
        </w:rPr>
      </w:pPr>
      <w:r w:rsidRPr="004130B0">
        <w:rPr>
          <w:rFonts w:eastAsiaTheme="minorHAnsi"/>
          <w:sz w:val="24"/>
          <w:lang w:eastAsia="en-US"/>
        </w:rPr>
        <w:t>микрорайо</w:t>
      </w:r>
      <w:r>
        <w:rPr>
          <w:rFonts w:eastAsiaTheme="minorHAnsi"/>
          <w:sz w:val="24"/>
          <w:lang w:eastAsia="en-US"/>
        </w:rPr>
        <w:t>не, празднования знаменательных.</w:t>
      </w:r>
    </w:p>
    <w:p w:rsidR="00B03F8C" w:rsidRPr="00745ED9" w:rsidRDefault="00B03F8C" w:rsidP="00B03F8C">
      <w:pPr>
        <w:rPr>
          <w:iCs/>
          <w:w w:val="0"/>
          <w:sz w:val="24"/>
        </w:rPr>
      </w:pPr>
      <w:r w:rsidRPr="00745ED9">
        <w:rPr>
          <w:iCs/>
          <w:w w:val="0"/>
          <w:sz w:val="24"/>
        </w:rPr>
        <w:t>-</w:t>
      </w:r>
      <w:r w:rsidRPr="00745ED9">
        <w:t xml:space="preserve"> </w:t>
      </w:r>
      <w:r w:rsidRPr="00745ED9">
        <w:rPr>
          <w:iCs/>
          <w:w w:val="0"/>
          <w:sz w:val="24"/>
        </w:rPr>
        <w:t>школьная интернет-группа - разновозрастное сообщество школьников,  педагогов, родителей,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w:t>
      </w:r>
    </w:p>
    <w:p w:rsidR="00B03F8C" w:rsidRDefault="00B03F8C" w:rsidP="00B03F8C">
      <w:pPr>
        <w:rPr>
          <w:iCs/>
          <w:w w:val="0"/>
          <w:sz w:val="24"/>
        </w:rPr>
      </w:pPr>
      <w:r w:rsidRPr="00745ED9">
        <w:rPr>
          <w:b/>
          <w:iCs/>
          <w:w w:val="0"/>
          <w:sz w:val="24"/>
        </w:rPr>
        <w:t>На уровне классов:</w:t>
      </w:r>
      <w:r w:rsidRPr="00745ED9">
        <w:rPr>
          <w:iCs/>
          <w:w w:val="0"/>
          <w:sz w:val="24"/>
        </w:rPr>
        <w:t xml:space="preserve"> </w:t>
      </w:r>
    </w:p>
    <w:p w:rsidR="00B03F8C" w:rsidRPr="00745ED9" w:rsidRDefault="00B03F8C" w:rsidP="00B03F8C">
      <w:pPr>
        <w:rPr>
          <w:iCs/>
          <w:w w:val="0"/>
          <w:sz w:val="24"/>
        </w:rPr>
      </w:pPr>
      <w:r>
        <w:rPr>
          <w:iCs/>
          <w:w w:val="0"/>
          <w:sz w:val="24"/>
        </w:rPr>
        <w:t>-создание представительства от школьных объединений и вовлечение учащихся класса в клубные мероприятия;</w:t>
      </w:r>
    </w:p>
    <w:p w:rsidR="00B03F8C" w:rsidRPr="00745ED9" w:rsidRDefault="00B03F8C" w:rsidP="00B03F8C">
      <w:pPr>
        <w:rPr>
          <w:iCs/>
          <w:w w:val="0"/>
          <w:sz w:val="24"/>
        </w:rPr>
      </w:pPr>
      <w:r w:rsidRPr="00745ED9">
        <w:rPr>
          <w:iCs/>
          <w:w w:val="0"/>
          <w:sz w:val="24"/>
        </w:rPr>
        <w:t>-</w:t>
      </w:r>
      <w:r>
        <w:rPr>
          <w:iCs/>
          <w:w w:val="0"/>
          <w:sz w:val="24"/>
        </w:rPr>
        <w:t xml:space="preserve">организация и </w:t>
      </w:r>
      <w:r w:rsidRPr="00745ED9">
        <w:rPr>
          <w:iCs/>
          <w:w w:val="0"/>
          <w:sz w:val="24"/>
        </w:rPr>
        <w:t xml:space="preserve">участие </w:t>
      </w:r>
      <w:r>
        <w:rPr>
          <w:iCs/>
          <w:w w:val="0"/>
          <w:sz w:val="24"/>
        </w:rPr>
        <w:t>внутриклассных делах</w:t>
      </w:r>
      <w:r w:rsidRPr="00745ED9">
        <w:rPr>
          <w:iCs/>
          <w:w w:val="0"/>
          <w:sz w:val="24"/>
        </w:rPr>
        <w:t xml:space="preserve"> «Поздравь с днем рождения», </w:t>
      </w:r>
      <w:r>
        <w:rPr>
          <w:iCs/>
          <w:w w:val="0"/>
          <w:sz w:val="24"/>
        </w:rPr>
        <w:t>«</w:t>
      </w:r>
      <w:r w:rsidRPr="00745ED9">
        <w:rPr>
          <w:iCs/>
          <w:w w:val="0"/>
          <w:sz w:val="24"/>
        </w:rPr>
        <w:t>Расскажи о себе», «Расскажи о своей семье»;</w:t>
      </w:r>
    </w:p>
    <w:p w:rsidR="00B03F8C" w:rsidRPr="00745ED9" w:rsidRDefault="00B03F8C" w:rsidP="00B03F8C">
      <w:pPr>
        <w:rPr>
          <w:b/>
          <w:iCs/>
          <w:w w:val="0"/>
          <w:sz w:val="24"/>
        </w:rPr>
      </w:pPr>
      <w:r w:rsidRPr="00745ED9">
        <w:rPr>
          <w:iCs/>
          <w:w w:val="0"/>
          <w:sz w:val="24"/>
        </w:rPr>
        <w:t xml:space="preserve"> -</w:t>
      </w:r>
      <w:r>
        <w:rPr>
          <w:iCs/>
          <w:w w:val="0"/>
          <w:sz w:val="24"/>
        </w:rPr>
        <w:t xml:space="preserve">участие в </w:t>
      </w:r>
      <w:r w:rsidRPr="00745ED9">
        <w:rPr>
          <w:iCs/>
          <w:w w:val="0"/>
          <w:sz w:val="24"/>
        </w:rPr>
        <w:t>событиях, реализуемы</w:t>
      </w:r>
      <w:r>
        <w:rPr>
          <w:iCs/>
          <w:w w:val="0"/>
          <w:sz w:val="24"/>
        </w:rPr>
        <w:t>х</w:t>
      </w:r>
      <w:r w:rsidRPr="00745ED9">
        <w:rPr>
          <w:iCs/>
          <w:w w:val="0"/>
          <w:sz w:val="24"/>
        </w:rPr>
        <w:t xml:space="preserve"> </w:t>
      </w:r>
      <w:r>
        <w:rPr>
          <w:iCs/>
          <w:w w:val="0"/>
          <w:sz w:val="24"/>
        </w:rPr>
        <w:t xml:space="preserve">в рамках работы клубов, </w:t>
      </w:r>
      <w:r w:rsidRPr="00745ED9">
        <w:rPr>
          <w:iCs/>
          <w:w w:val="0"/>
          <w:sz w:val="24"/>
        </w:rPr>
        <w:t>студий и других детских о</w:t>
      </w:r>
      <w:r>
        <w:rPr>
          <w:iCs/>
          <w:w w:val="0"/>
          <w:sz w:val="24"/>
        </w:rPr>
        <w:t>б</w:t>
      </w:r>
      <w:r w:rsidRPr="00745ED9">
        <w:rPr>
          <w:iCs/>
          <w:w w:val="0"/>
          <w:sz w:val="24"/>
        </w:rPr>
        <w:t xml:space="preserve">ъединений.         </w:t>
      </w:r>
      <w:r w:rsidRPr="00745ED9">
        <w:rPr>
          <w:b/>
          <w:iCs/>
          <w:w w:val="0"/>
          <w:sz w:val="24"/>
        </w:rPr>
        <w:t xml:space="preserve">  </w:t>
      </w:r>
    </w:p>
    <w:p w:rsidR="00B03F8C" w:rsidRPr="00167FA3" w:rsidRDefault="00B03F8C" w:rsidP="00B03F8C">
      <w:pPr>
        <w:rPr>
          <w:iCs/>
          <w:w w:val="0"/>
          <w:sz w:val="24"/>
        </w:rPr>
      </w:pPr>
      <w:r w:rsidRPr="00167FA3">
        <w:rPr>
          <w:b/>
          <w:iCs/>
          <w:w w:val="0"/>
          <w:sz w:val="24"/>
        </w:rPr>
        <w:t>На индивидуальном уровне:</w:t>
      </w:r>
      <w:r w:rsidRPr="00167FA3">
        <w:rPr>
          <w:iCs/>
          <w:w w:val="0"/>
          <w:sz w:val="24"/>
        </w:rPr>
        <w:t xml:space="preserve"> </w:t>
      </w:r>
    </w:p>
    <w:p w:rsidR="00B03F8C" w:rsidRPr="00167FA3" w:rsidRDefault="00B03F8C" w:rsidP="00B03F8C">
      <w:pPr>
        <w:rPr>
          <w:iCs/>
          <w:w w:val="0"/>
          <w:sz w:val="24"/>
        </w:rPr>
      </w:pPr>
      <w:r w:rsidRPr="00167FA3">
        <w:rPr>
          <w:iCs/>
          <w:w w:val="0"/>
          <w:sz w:val="24"/>
        </w:rPr>
        <w:t>-участие каждого школьника в клубных мероприятиях</w:t>
      </w:r>
      <w:r>
        <w:rPr>
          <w:iCs/>
          <w:w w:val="0"/>
          <w:sz w:val="24"/>
        </w:rPr>
        <w:t>.</w:t>
      </w:r>
      <w:r w:rsidRPr="00825484">
        <w:rPr>
          <w:iCs/>
          <w:w w:val="0"/>
          <w:sz w:val="18"/>
          <w:szCs w:val="18"/>
          <w:highlight w:val="yellow"/>
        </w:rPr>
        <w:t xml:space="preserve">  </w:t>
      </w:r>
    </w:p>
    <w:p w:rsidR="00B03F8C" w:rsidRDefault="00B03F8C" w:rsidP="00B03F8C">
      <w:pPr>
        <w:rPr>
          <w:b/>
          <w:iCs/>
          <w:color w:val="000000"/>
          <w:w w:val="0"/>
          <w:sz w:val="24"/>
          <w:highlight w:val="yellow"/>
        </w:rPr>
      </w:pPr>
    </w:p>
    <w:p w:rsidR="00B03F8C" w:rsidRPr="00A74F26" w:rsidRDefault="00B03F8C" w:rsidP="00B03F8C">
      <w:pPr>
        <w:jc w:val="center"/>
        <w:rPr>
          <w:b/>
          <w:iCs/>
          <w:color w:val="000000"/>
          <w:w w:val="0"/>
          <w:sz w:val="24"/>
        </w:rPr>
      </w:pPr>
      <w:r w:rsidRPr="009114C8">
        <w:rPr>
          <w:b/>
          <w:iCs/>
          <w:color w:val="000000"/>
          <w:w w:val="0"/>
          <w:sz w:val="24"/>
        </w:rPr>
        <w:t>3.8. Модуль «Ключевые общешкольные дела»</w:t>
      </w:r>
    </w:p>
    <w:p w:rsidR="00B03F8C" w:rsidRPr="00556577" w:rsidRDefault="00B03F8C" w:rsidP="00B03F8C">
      <w:pPr>
        <w:ind w:firstLine="709"/>
        <w:rPr>
          <w:color w:val="000000"/>
          <w:w w:val="0"/>
          <w:sz w:val="24"/>
        </w:rPr>
      </w:pPr>
      <w:r w:rsidRPr="00556577">
        <w:rPr>
          <w:color w:val="000000"/>
          <w:w w:val="0"/>
          <w:sz w:val="24"/>
        </w:rPr>
        <w:t xml:space="preserve">Ключевые дела – это главные традиционные общешкольные мероприятия,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B03F8C" w:rsidRPr="00556577" w:rsidRDefault="00B03F8C" w:rsidP="00B03F8C">
      <w:pPr>
        <w:ind w:firstLine="709"/>
        <w:rPr>
          <w:color w:val="000000"/>
          <w:w w:val="0"/>
          <w:sz w:val="24"/>
        </w:rPr>
      </w:pPr>
      <w:r w:rsidRPr="00556577">
        <w:rPr>
          <w:color w:val="000000"/>
          <w:w w:val="0"/>
          <w:sz w:val="24"/>
        </w:rPr>
        <w:lastRenderedPageBreak/>
        <w:t xml:space="preserve">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r w:rsidRPr="00556577">
        <w:rPr>
          <w:sz w:val="24"/>
        </w:rPr>
        <w:t>Много лет в нашей школе существует система чётко выстроенных разноуровневых мероприятий: внешкольных, общешкольных, на параллель, классных, клубных и студийных дел.</w:t>
      </w:r>
    </w:p>
    <w:p w:rsidR="00B03F8C" w:rsidRPr="00556577" w:rsidRDefault="00B03F8C" w:rsidP="00B03F8C">
      <w:pPr>
        <w:ind w:firstLine="709"/>
        <w:rPr>
          <w:b/>
          <w:sz w:val="24"/>
        </w:rPr>
      </w:pPr>
      <w:r w:rsidRPr="00556577">
        <w:rPr>
          <w:b/>
          <w:sz w:val="24"/>
        </w:rPr>
        <w:t>Основные формы и виды деятельности</w:t>
      </w:r>
    </w:p>
    <w:p w:rsidR="00B03F8C" w:rsidRPr="00556577" w:rsidRDefault="00B03F8C" w:rsidP="00B03F8C">
      <w:pPr>
        <w:ind w:firstLine="709"/>
        <w:rPr>
          <w:color w:val="000000"/>
          <w:w w:val="0"/>
          <w:sz w:val="24"/>
          <w:u w:val="single"/>
        </w:rPr>
      </w:pPr>
      <w:r w:rsidRPr="00556577">
        <w:rPr>
          <w:color w:val="000000"/>
          <w:w w:val="0"/>
          <w:sz w:val="24"/>
          <w:u w:val="single"/>
        </w:rPr>
        <w:t>На внешкольном уровне:</w:t>
      </w:r>
    </w:p>
    <w:p w:rsidR="00B03F8C" w:rsidRPr="00556577" w:rsidRDefault="00B03F8C" w:rsidP="00B03F8C">
      <w:pPr>
        <w:ind w:firstLine="709"/>
        <w:rPr>
          <w:color w:val="000000"/>
          <w:w w:val="0"/>
          <w:sz w:val="24"/>
        </w:rPr>
      </w:pPr>
      <w:r w:rsidRPr="00556577">
        <w:rPr>
          <w:color w:val="000000"/>
          <w:w w:val="0"/>
          <w:sz w:val="24"/>
        </w:rPr>
        <w:t xml:space="preserve"> •  социальные проекты – ежегодные совместно разрабатываемые и реализуемые школьниками и педагогами социально-значимые проекты, ориентированные на преобразование окружающего школу социума (благотворительная акция «Белый цветок», акции Памяти, «Поздравь с Победой», «Чистый берег», «Школьный двор», проект «История моей семьи в истории страны»; </w:t>
      </w:r>
    </w:p>
    <w:p w:rsidR="00B03F8C" w:rsidRPr="00556577" w:rsidRDefault="00B03F8C" w:rsidP="00B03F8C">
      <w:pPr>
        <w:ind w:firstLine="709"/>
        <w:rPr>
          <w:color w:val="000000"/>
          <w:w w:val="0"/>
          <w:sz w:val="24"/>
        </w:rPr>
      </w:pPr>
      <w:r w:rsidRPr="00556577">
        <w:rPr>
          <w:color w:val="000000"/>
          <w:w w:val="0"/>
          <w:sz w:val="24"/>
        </w:rPr>
        <w:t xml:space="preserve">• проводимые для жителей микрорайона и организуемые совместно с семьями учащихся спортивные состязания, праздники, фестивали, представления, акции, которые открывают возможности для творческой самореализации школьников и включают их в деятельную заботу об окружающих (поздравления жителей микрорайона праздничными открытками, спортивные соревнования «Супер-мама» и «Супер-папа»; семейный фестиваль ГТО, семейный творческий конкурс-фестиваль «Музыкальная открытка», конкурс-выставка «Новогодний и Рождественский серпантин», «Добрые крышечки», экологические акции и трудовой десант по благоустройству микрорайона и др.).  </w:t>
      </w:r>
    </w:p>
    <w:p w:rsidR="00B03F8C" w:rsidRPr="004E2055" w:rsidRDefault="00B03F8C" w:rsidP="00B03F8C">
      <w:pPr>
        <w:ind w:firstLine="709"/>
        <w:rPr>
          <w:color w:val="000000"/>
          <w:w w:val="0"/>
          <w:sz w:val="24"/>
          <w:u w:val="single"/>
        </w:rPr>
      </w:pPr>
      <w:r w:rsidRPr="004E2055">
        <w:rPr>
          <w:color w:val="000000"/>
          <w:w w:val="0"/>
          <w:sz w:val="24"/>
          <w:u w:val="single"/>
        </w:rPr>
        <w:t>На школьном уровне:</w:t>
      </w:r>
    </w:p>
    <w:p w:rsidR="00B03F8C" w:rsidRPr="004E2055" w:rsidRDefault="00B03F8C" w:rsidP="00B03F8C">
      <w:pPr>
        <w:ind w:firstLine="709"/>
        <w:rPr>
          <w:w w:val="0"/>
          <w:sz w:val="24"/>
        </w:rPr>
      </w:pPr>
      <w:r w:rsidRPr="004E2055">
        <w:rPr>
          <w:w w:val="0"/>
          <w:sz w:val="24"/>
        </w:rPr>
        <w:t xml:space="preserve"> •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(КТД «С Днем учителя» и «8 марта»; КТД «Новогодний серпантин»; КТД «На зарядку становись!»; флешмоб и др.) </w:t>
      </w:r>
    </w:p>
    <w:p w:rsidR="00B03F8C" w:rsidRPr="004E2055" w:rsidRDefault="00B03F8C" w:rsidP="00B03F8C">
      <w:pPr>
        <w:ind w:firstLine="709"/>
        <w:rPr>
          <w:w w:val="0"/>
          <w:sz w:val="24"/>
        </w:rPr>
      </w:pPr>
      <w:r w:rsidRPr="004E2055">
        <w:rPr>
          <w:w w:val="0"/>
          <w:sz w:val="24"/>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w:t>
      </w:r>
    </w:p>
    <w:p w:rsidR="00B03F8C" w:rsidRPr="004E2055" w:rsidRDefault="00B03F8C" w:rsidP="00B03F8C">
      <w:pPr>
        <w:rPr>
          <w:iCs/>
          <w:color w:val="000000" w:themeColor="text1"/>
          <w:w w:val="0"/>
          <w:sz w:val="24"/>
        </w:rPr>
      </w:pPr>
      <w:r w:rsidRPr="004E2055">
        <w:rPr>
          <w:w w:val="0"/>
          <w:sz w:val="24"/>
        </w:rPr>
        <w:t xml:space="preserve">            </w:t>
      </w:r>
      <w:r w:rsidRPr="004E2055">
        <w:rPr>
          <w:color w:val="000000" w:themeColor="text1"/>
          <w:w w:val="0"/>
          <w:sz w:val="24"/>
        </w:rPr>
        <w:t xml:space="preserve">• </w:t>
      </w:r>
      <w:r w:rsidRPr="004E2055">
        <w:rPr>
          <w:bCs/>
          <w:color w:val="000000" w:themeColor="text1"/>
          <w:kern w:val="24"/>
          <w:sz w:val="24"/>
        </w:rPr>
        <w:t>мероприятия, посвящённые сохранения памяти о знаменитых земляках и знаковых для школы, муниципалитета, страны событиях (День рождения А.С. Пушкина, День рождения А.А.Герасимова, День Памяти погибшим при выполнении интернационального долга).</w:t>
      </w:r>
    </w:p>
    <w:p w:rsidR="00B03F8C" w:rsidRPr="004E2055" w:rsidRDefault="00B03F8C" w:rsidP="00B03F8C">
      <w:pPr>
        <w:ind w:firstLine="709"/>
        <w:rPr>
          <w:w w:val="0"/>
          <w:sz w:val="24"/>
        </w:rPr>
      </w:pPr>
      <w:r w:rsidRPr="004E2055">
        <w:rPr>
          <w:w w:val="0"/>
          <w:sz w:val="24"/>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школьных объединениях, значительный вклад в развитие и повышения имиджа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(Итоговые ассамблеи), социальные сети.  </w:t>
      </w:r>
    </w:p>
    <w:p w:rsidR="00B03F8C" w:rsidRPr="004E2055" w:rsidRDefault="00B03F8C" w:rsidP="00B03F8C">
      <w:pPr>
        <w:ind w:firstLine="709"/>
        <w:rPr>
          <w:sz w:val="24"/>
          <w:u w:val="single"/>
        </w:rPr>
      </w:pPr>
      <w:r w:rsidRPr="004E2055">
        <w:rPr>
          <w:sz w:val="24"/>
          <w:u w:val="single"/>
        </w:rPr>
        <w:t>Клубные и студийные дела:</w:t>
      </w:r>
    </w:p>
    <w:p w:rsidR="00B03F8C" w:rsidRPr="004E2055" w:rsidRDefault="00B03F8C" w:rsidP="00B03F8C">
      <w:pPr>
        <w:ind w:firstLine="709"/>
        <w:rPr>
          <w:color w:val="000000"/>
          <w:w w:val="0"/>
          <w:sz w:val="24"/>
        </w:rPr>
      </w:pPr>
      <w:r w:rsidRPr="004E2055">
        <w:rPr>
          <w:color w:val="000000"/>
          <w:w w:val="0"/>
          <w:sz w:val="24"/>
        </w:rPr>
        <w:t>• мероприятия, связанные с деятельностью клубного объединения (Экологический фестиваль, фестиваль ГТО).</w:t>
      </w:r>
    </w:p>
    <w:p w:rsidR="00B03F8C" w:rsidRPr="004E2055" w:rsidRDefault="00B03F8C" w:rsidP="00B03F8C">
      <w:pPr>
        <w:ind w:firstLine="709"/>
        <w:rPr>
          <w:sz w:val="24"/>
          <w:u w:val="single"/>
        </w:rPr>
      </w:pPr>
      <w:r w:rsidRPr="004E2055">
        <w:rPr>
          <w:sz w:val="24"/>
          <w:u w:val="single"/>
        </w:rPr>
        <w:t>На уровне параллели:</w:t>
      </w:r>
    </w:p>
    <w:p w:rsidR="00B03F8C" w:rsidRPr="004E2055" w:rsidRDefault="00B03F8C" w:rsidP="00B03F8C">
      <w:pPr>
        <w:ind w:firstLine="709"/>
        <w:rPr>
          <w:w w:val="0"/>
          <w:sz w:val="24"/>
          <w:u w:val="single"/>
        </w:rPr>
      </w:pPr>
      <w:r w:rsidRPr="004E2055">
        <w:rPr>
          <w:color w:val="000000"/>
          <w:w w:val="0"/>
          <w:sz w:val="24"/>
        </w:rPr>
        <w:t xml:space="preserve">• мероприятия, в которых целесообразно объединить учащихся одной параллели с целью самооценки собственных умений и навыков (календарные праздники, спортивные соревнования, интеллектуальные праздники). </w:t>
      </w:r>
    </w:p>
    <w:p w:rsidR="00B03F8C" w:rsidRPr="004E2055" w:rsidRDefault="00B03F8C" w:rsidP="00B03F8C">
      <w:pPr>
        <w:ind w:firstLine="709"/>
        <w:rPr>
          <w:color w:val="000000"/>
          <w:w w:val="0"/>
          <w:sz w:val="24"/>
        </w:rPr>
      </w:pPr>
      <w:r w:rsidRPr="004E2055">
        <w:rPr>
          <w:color w:val="000000"/>
          <w:w w:val="0"/>
          <w:sz w:val="24"/>
          <w:u w:val="single"/>
        </w:rPr>
        <w:t>На уровне классов</w:t>
      </w:r>
      <w:r w:rsidRPr="004E2055">
        <w:rPr>
          <w:color w:val="000000"/>
          <w:w w:val="0"/>
          <w:sz w:val="24"/>
        </w:rPr>
        <w:t xml:space="preserve">:  </w:t>
      </w:r>
    </w:p>
    <w:p w:rsidR="00B03F8C" w:rsidRPr="004E2055" w:rsidRDefault="00B03F8C" w:rsidP="00B03F8C">
      <w:pPr>
        <w:ind w:firstLine="709"/>
        <w:rPr>
          <w:color w:val="000000"/>
          <w:w w:val="0"/>
          <w:sz w:val="24"/>
        </w:rPr>
      </w:pPr>
      <w:r w:rsidRPr="004E2055">
        <w:rPr>
          <w:color w:val="000000"/>
          <w:w w:val="0"/>
          <w:sz w:val="24"/>
        </w:rPr>
        <w:t xml:space="preserve">• участие школьных классов в реализации общешкольных ключевых дел; </w:t>
      </w:r>
    </w:p>
    <w:p w:rsidR="00B03F8C" w:rsidRPr="004E2055" w:rsidRDefault="00B03F8C" w:rsidP="00B03F8C">
      <w:pPr>
        <w:rPr>
          <w:color w:val="000000"/>
          <w:w w:val="0"/>
          <w:sz w:val="24"/>
        </w:rPr>
      </w:pPr>
      <w:r w:rsidRPr="004E2055">
        <w:rPr>
          <w:color w:val="000000"/>
          <w:w w:val="0"/>
          <w:sz w:val="24"/>
        </w:rPr>
        <w:t xml:space="preserve">            •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B03F8C" w:rsidRPr="004E2055" w:rsidRDefault="00B03F8C" w:rsidP="00B03F8C">
      <w:pPr>
        <w:ind w:firstLine="709"/>
        <w:rPr>
          <w:color w:val="000000"/>
          <w:w w:val="0"/>
          <w:sz w:val="24"/>
          <w:u w:val="single"/>
        </w:rPr>
      </w:pPr>
      <w:r w:rsidRPr="004E2055">
        <w:rPr>
          <w:color w:val="000000"/>
          <w:w w:val="0"/>
          <w:sz w:val="24"/>
          <w:u w:val="single"/>
        </w:rPr>
        <w:t xml:space="preserve">На индивидуальном уровне: </w:t>
      </w:r>
    </w:p>
    <w:p w:rsidR="00B03F8C" w:rsidRPr="004E2055" w:rsidRDefault="00B03F8C" w:rsidP="00B03F8C">
      <w:pPr>
        <w:ind w:firstLine="709"/>
        <w:rPr>
          <w:color w:val="000000"/>
          <w:w w:val="0"/>
          <w:sz w:val="24"/>
        </w:rPr>
      </w:pPr>
      <w:r w:rsidRPr="004E2055">
        <w:rPr>
          <w:color w:val="000000"/>
          <w:w w:val="0"/>
          <w:sz w:val="24"/>
        </w:rPr>
        <w:lastRenderedPageBreak/>
        <w:t xml:space="preserve"> •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B03F8C" w:rsidRPr="004E2055" w:rsidRDefault="00B03F8C" w:rsidP="00B03F8C">
      <w:pPr>
        <w:ind w:firstLine="709"/>
        <w:rPr>
          <w:color w:val="000000"/>
          <w:w w:val="0"/>
          <w:sz w:val="24"/>
        </w:rPr>
      </w:pPr>
      <w:r w:rsidRPr="004E2055">
        <w:rPr>
          <w:color w:val="000000"/>
          <w:w w:val="0"/>
          <w:sz w:val="24"/>
        </w:rPr>
        <w:t xml:space="preserve">• индивидуальная помощь ребенку (при необходимости) в освоении навыков подготовки, проведения и анализа ключевых дел; </w:t>
      </w:r>
    </w:p>
    <w:p w:rsidR="00B03F8C" w:rsidRPr="004E2055" w:rsidRDefault="00B03F8C" w:rsidP="00B03F8C">
      <w:pPr>
        <w:ind w:firstLine="709"/>
        <w:rPr>
          <w:color w:val="000000"/>
          <w:w w:val="0"/>
          <w:sz w:val="24"/>
        </w:rPr>
      </w:pPr>
      <w:r w:rsidRPr="004E2055">
        <w:rPr>
          <w:color w:val="000000"/>
          <w:w w:val="0"/>
          <w:sz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B03F8C" w:rsidRPr="004E2055" w:rsidRDefault="00B03F8C" w:rsidP="00B03F8C">
      <w:pPr>
        <w:ind w:firstLine="709"/>
        <w:rPr>
          <w:color w:val="000000"/>
          <w:w w:val="0"/>
          <w:sz w:val="24"/>
        </w:rPr>
      </w:pPr>
      <w:r w:rsidRPr="004E2055">
        <w:rPr>
          <w:color w:val="000000"/>
          <w:w w:val="0"/>
          <w:sz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03F8C" w:rsidRPr="00825484" w:rsidRDefault="00B03F8C" w:rsidP="00B03F8C">
      <w:pPr>
        <w:rPr>
          <w:color w:val="0070C0"/>
          <w:w w:val="0"/>
          <w:sz w:val="24"/>
          <w:highlight w:val="yellow"/>
        </w:rPr>
      </w:pPr>
    </w:p>
    <w:p w:rsidR="00B03F8C" w:rsidRPr="00A74F26" w:rsidRDefault="00B03F8C" w:rsidP="00B03F8C">
      <w:pPr>
        <w:ind w:firstLine="709"/>
        <w:jc w:val="center"/>
        <w:rPr>
          <w:b/>
          <w:w w:val="0"/>
          <w:sz w:val="24"/>
        </w:rPr>
      </w:pPr>
      <w:r w:rsidRPr="004E2055">
        <w:rPr>
          <w:b/>
          <w:color w:val="000000"/>
          <w:w w:val="0"/>
          <w:sz w:val="24"/>
        </w:rPr>
        <w:t>3.9. Модуль</w:t>
      </w:r>
      <w:r w:rsidRPr="004E2055">
        <w:rPr>
          <w:b/>
          <w:w w:val="0"/>
          <w:sz w:val="24"/>
        </w:rPr>
        <w:t xml:space="preserve"> «Организация проектной деятельности»</w:t>
      </w:r>
    </w:p>
    <w:p w:rsidR="00B03F8C" w:rsidRPr="004E2055" w:rsidRDefault="00B03F8C" w:rsidP="00B03F8C">
      <w:pPr>
        <w:ind w:firstLine="708"/>
        <w:rPr>
          <w:sz w:val="24"/>
        </w:rPr>
      </w:pPr>
      <w:r w:rsidRPr="004E2055">
        <w:rPr>
          <w:sz w:val="24"/>
        </w:rPr>
        <w:t>«</w:t>
      </w:r>
      <w:r w:rsidRPr="004E2055">
        <w:rPr>
          <w:rStyle w:val="afb"/>
          <w:color w:val="000000"/>
          <w:sz w:val="24"/>
        </w:rPr>
        <w:t>Академия соц. проектирования» - это</w:t>
      </w:r>
      <w:r w:rsidRPr="004E2055">
        <w:rPr>
          <w:sz w:val="24"/>
        </w:rPr>
        <w:t xml:space="preserve"> система взаимосвязанных проектов (общих для параллели), поддерживающих возрастную направленность интересов учащихся, позволяющих реализовать принцип единства учебной и воспитывающей деятельности. Цель проекта – получение личного опыта в различных сферах деятельности. В результате мониторинговых исследований обозначились темы проектов для каждой параллели. Каждый класс, группа, или ученик индивидуально могут представить свой подпроект в рамках данной темы, общей для параллели. </w:t>
      </w:r>
      <w:r w:rsidRPr="004E2055">
        <w:rPr>
          <w:b/>
          <w:sz w:val="24"/>
        </w:rPr>
        <w:t>Таким образом</w:t>
      </w:r>
      <w:r w:rsidRPr="004E2055">
        <w:rPr>
          <w:sz w:val="24"/>
        </w:rPr>
        <w:t>, в школе реализуюся учебные, внеучебные, общешкольные, классные, групповые и индивидуальные проекты.</w:t>
      </w:r>
    </w:p>
    <w:p w:rsidR="00B03F8C" w:rsidRPr="004E2055" w:rsidRDefault="00B03F8C" w:rsidP="00B03F8C">
      <w:pPr>
        <w:rPr>
          <w:sz w:val="24"/>
        </w:rPr>
      </w:pPr>
      <w:r w:rsidRPr="004E2055">
        <w:rPr>
          <w:noProof/>
        </w:rPr>
        <w:drawing>
          <wp:inline distT="0" distB="0" distL="0" distR="0" wp14:anchorId="3BDD4E10" wp14:editId="34088312">
            <wp:extent cx="6270580" cy="3955751"/>
            <wp:effectExtent l="0" t="0" r="0" b="698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2940" t="17148" r="13177" b="-7"/>
                    <a:stretch/>
                  </pic:blipFill>
                  <pic:spPr bwMode="auto">
                    <a:xfrm>
                      <a:off x="0" y="0"/>
                      <a:ext cx="6292306" cy="3969457"/>
                    </a:xfrm>
                    <a:prstGeom prst="rect">
                      <a:avLst/>
                    </a:prstGeom>
                    <a:ln>
                      <a:noFill/>
                    </a:ln>
                    <a:extLst>
                      <a:ext uri="{53640926-AAD7-44D8-BBD7-CCE9431645EC}">
                        <a14:shadowObscured xmlns:a14="http://schemas.microsoft.com/office/drawing/2010/main"/>
                      </a:ext>
                    </a:extLst>
                  </pic:spPr>
                </pic:pic>
              </a:graphicData>
            </a:graphic>
          </wp:inline>
        </w:drawing>
      </w:r>
    </w:p>
    <w:p w:rsidR="00B03F8C" w:rsidRPr="004E2055" w:rsidRDefault="00B03F8C" w:rsidP="00B03F8C">
      <w:pPr>
        <w:tabs>
          <w:tab w:val="left" w:pos="851"/>
        </w:tabs>
        <w:ind w:firstLine="709"/>
        <w:jc w:val="center"/>
        <w:rPr>
          <w:b/>
          <w:color w:val="000000"/>
          <w:w w:val="0"/>
          <w:sz w:val="24"/>
        </w:rPr>
      </w:pPr>
    </w:p>
    <w:p w:rsidR="00B03F8C" w:rsidRPr="004E2055" w:rsidRDefault="00B03F8C" w:rsidP="00B03F8C">
      <w:pPr>
        <w:rPr>
          <w:sz w:val="24"/>
          <w:u w:val="single"/>
        </w:rPr>
      </w:pPr>
      <w:r w:rsidRPr="004E2055">
        <w:rPr>
          <w:sz w:val="24"/>
          <w:u w:val="single"/>
        </w:rPr>
        <w:t>На уровне школы:</w:t>
      </w:r>
    </w:p>
    <w:p w:rsidR="00B03F8C" w:rsidRPr="004E2055" w:rsidRDefault="00B03F8C" w:rsidP="00B03F8C">
      <w:pPr>
        <w:pStyle w:val="ParaAttribute38"/>
        <w:ind w:right="0" w:firstLine="709"/>
        <w:rPr>
          <w:rStyle w:val="CharAttribute526"/>
          <w:rFonts w:eastAsia="№Е"/>
          <w:sz w:val="24"/>
          <w:szCs w:val="24"/>
        </w:rPr>
      </w:pPr>
      <w:r w:rsidRPr="004E2055">
        <w:rPr>
          <w:rStyle w:val="CharAttribute526"/>
          <w:rFonts w:eastAsia="№Е"/>
          <w:sz w:val="24"/>
          <w:szCs w:val="24"/>
        </w:rPr>
        <w:t xml:space="preserve">-совместная с обучающимися разработка, создание и популяризация особой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4E2055">
        <w:rPr>
          <w:sz w:val="24"/>
          <w:szCs w:val="24"/>
        </w:rPr>
        <w:t>–</w:t>
      </w:r>
      <w:r w:rsidRPr="004E2055">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B03F8C" w:rsidRDefault="00B03F8C" w:rsidP="00B03F8C">
      <w:pPr>
        <w:pStyle w:val="ParaAttribute38"/>
        <w:ind w:right="0" w:firstLine="709"/>
        <w:rPr>
          <w:sz w:val="24"/>
          <w:szCs w:val="24"/>
        </w:rPr>
      </w:pPr>
      <w:r w:rsidRPr="004E2055">
        <w:rPr>
          <w:sz w:val="24"/>
          <w:szCs w:val="24"/>
        </w:rPr>
        <w:lastRenderedPageBreak/>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B03F8C" w:rsidRPr="004E2055" w:rsidRDefault="00B03F8C" w:rsidP="00B03F8C">
      <w:pPr>
        <w:pStyle w:val="ParaAttribute38"/>
        <w:ind w:right="0" w:firstLine="709"/>
        <w:rPr>
          <w:sz w:val="24"/>
          <w:szCs w:val="24"/>
        </w:rPr>
      </w:pPr>
      <w:r>
        <w:rPr>
          <w:sz w:val="24"/>
          <w:szCs w:val="24"/>
        </w:rPr>
        <w:t>- осуществление научной работы в рамках предметных кафедр (исследование, сбор и анализ теоретического материала и т.д.)</w:t>
      </w:r>
    </w:p>
    <w:p w:rsidR="00B03F8C" w:rsidRPr="004E2055" w:rsidRDefault="00B03F8C" w:rsidP="00B03F8C">
      <w:pPr>
        <w:pStyle w:val="ParaAttribute38"/>
        <w:ind w:right="0" w:firstLine="709"/>
        <w:rPr>
          <w:sz w:val="24"/>
          <w:szCs w:val="24"/>
        </w:rPr>
      </w:pPr>
      <w:r w:rsidRPr="004E2055">
        <w:rPr>
          <w:sz w:val="24"/>
          <w:szCs w:val="24"/>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B03F8C" w:rsidRPr="004E2055" w:rsidRDefault="00B03F8C" w:rsidP="00B03F8C">
      <w:pPr>
        <w:pStyle w:val="ParaAttribute38"/>
        <w:ind w:right="0" w:firstLine="709"/>
        <w:rPr>
          <w:sz w:val="24"/>
          <w:szCs w:val="24"/>
        </w:rPr>
      </w:pPr>
      <w:r w:rsidRPr="004E2055">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B03F8C" w:rsidRPr="004E2055" w:rsidRDefault="00B03F8C" w:rsidP="00B03F8C">
      <w:pPr>
        <w:pStyle w:val="ParaAttribute38"/>
        <w:ind w:right="0" w:firstLine="709"/>
        <w:rPr>
          <w:sz w:val="24"/>
          <w:szCs w:val="24"/>
        </w:rPr>
      </w:pPr>
      <w:r w:rsidRPr="004E2055">
        <w:rPr>
          <w:sz w:val="24"/>
          <w:szCs w:val="24"/>
        </w:rPr>
        <w:t>-озеленение</w:t>
      </w:r>
      <w:r w:rsidRPr="004E2055">
        <w:rPr>
          <w:rStyle w:val="CharAttribute526"/>
          <w:rFonts w:eastAsia="№Е"/>
          <w:sz w:val="24"/>
          <w:szCs w:val="24"/>
        </w:rPr>
        <w:t xml:space="preserve"> пришкольной территории, разбивка клумб, аллей;</w:t>
      </w:r>
      <w:r w:rsidRPr="004E2055">
        <w:rPr>
          <w:sz w:val="24"/>
          <w:szCs w:val="24"/>
        </w:rPr>
        <w:t xml:space="preserve"> </w:t>
      </w:r>
    </w:p>
    <w:p w:rsidR="00B03F8C" w:rsidRPr="004E2055" w:rsidRDefault="00B03F8C" w:rsidP="00B03F8C">
      <w:pPr>
        <w:pStyle w:val="ParaAttribute38"/>
        <w:ind w:right="0" w:firstLine="709"/>
        <w:rPr>
          <w:sz w:val="24"/>
          <w:szCs w:val="24"/>
        </w:rPr>
      </w:pPr>
      <w:r w:rsidRPr="004E2055">
        <w:rPr>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B03F8C" w:rsidRPr="004E2055" w:rsidRDefault="00B03F8C" w:rsidP="00B03F8C">
      <w:pPr>
        <w:rPr>
          <w:sz w:val="24"/>
          <w:u w:val="single"/>
        </w:rPr>
      </w:pPr>
      <w:r w:rsidRPr="004E2055">
        <w:rPr>
          <w:sz w:val="24"/>
          <w:u w:val="single"/>
        </w:rPr>
        <w:t xml:space="preserve">На уровне класса: </w:t>
      </w:r>
    </w:p>
    <w:p w:rsidR="00B03F8C" w:rsidRDefault="00B03F8C" w:rsidP="00B03F8C">
      <w:pPr>
        <w:pStyle w:val="ParaAttribute38"/>
        <w:ind w:right="0" w:firstLine="709"/>
        <w:rPr>
          <w:sz w:val="24"/>
          <w:szCs w:val="24"/>
        </w:rPr>
      </w:pPr>
      <w:r w:rsidRPr="004E2055">
        <w:rPr>
          <w:sz w:val="24"/>
          <w:szCs w:val="24"/>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r>
        <w:rPr>
          <w:sz w:val="24"/>
          <w:szCs w:val="24"/>
        </w:rPr>
        <w:t>;</w:t>
      </w:r>
    </w:p>
    <w:p w:rsidR="00B03F8C" w:rsidRPr="004E2055" w:rsidRDefault="00B03F8C" w:rsidP="00B03F8C">
      <w:pPr>
        <w:pStyle w:val="ParaAttribute38"/>
        <w:ind w:right="0" w:firstLine="709"/>
        <w:rPr>
          <w:sz w:val="24"/>
          <w:szCs w:val="24"/>
        </w:rPr>
      </w:pPr>
      <w:r>
        <w:rPr>
          <w:sz w:val="24"/>
          <w:szCs w:val="24"/>
        </w:rPr>
        <w:t>-</w:t>
      </w:r>
      <w:r w:rsidRPr="00685C48">
        <w:rPr>
          <w:sz w:val="24"/>
          <w:szCs w:val="24"/>
        </w:rPr>
        <w:t>реализация одного ежегодного внутриклассного проекта социальной направленности, с публичной творческой защитой на уровне параллели.</w:t>
      </w:r>
    </w:p>
    <w:p w:rsidR="00B03F8C" w:rsidRPr="004E2055" w:rsidRDefault="00B03F8C" w:rsidP="00B03F8C">
      <w:pPr>
        <w:rPr>
          <w:sz w:val="24"/>
          <w:u w:val="single"/>
        </w:rPr>
      </w:pPr>
      <w:r w:rsidRPr="004E2055">
        <w:rPr>
          <w:sz w:val="24"/>
          <w:u w:val="single"/>
        </w:rPr>
        <w:t>На индивидуальном уровне:</w:t>
      </w:r>
    </w:p>
    <w:p w:rsidR="00B03F8C" w:rsidRDefault="00B03F8C" w:rsidP="00B03F8C">
      <w:pPr>
        <w:ind w:firstLine="708"/>
        <w:rPr>
          <w:sz w:val="24"/>
        </w:rPr>
      </w:pPr>
      <w:r w:rsidRPr="00685C48">
        <w:rPr>
          <w:sz w:val="24"/>
        </w:rPr>
        <w:t>- приобретение практических навыков (изготовление предметов декора, по уходу и выращиванию растений и пр.) в рамках работы над и</w:t>
      </w:r>
      <w:r>
        <w:rPr>
          <w:sz w:val="24"/>
        </w:rPr>
        <w:t>тоговым индивидуальным проектом;</w:t>
      </w:r>
    </w:p>
    <w:p w:rsidR="00B03F8C" w:rsidRPr="00010E0B" w:rsidRDefault="00B03F8C" w:rsidP="00B03F8C">
      <w:pPr>
        <w:ind w:firstLine="708"/>
        <w:rPr>
          <w:sz w:val="24"/>
        </w:rPr>
      </w:pPr>
      <w:r>
        <w:rPr>
          <w:sz w:val="24"/>
        </w:rPr>
        <w:t>- развитие теоретического мышления, формирование научной картины мира.</w:t>
      </w:r>
    </w:p>
    <w:p w:rsidR="00B03F8C" w:rsidRPr="00825484" w:rsidRDefault="00B03F8C" w:rsidP="00B03F8C">
      <w:pPr>
        <w:tabs>
          <w:tab w:val="left" w:pos="851"/>
        </w:tabs>
        <w:rPr>
          <w:b/>
          <w:color w:val="000000"/>
          <w:w w:val="0"/>
          <w:sz w:val="24"/>
          <w:highlight w:val="yellow"/>
        </w:rPr>
      </w:pPr>
    </w:p>
    <w:p w:rsidR="00B03F8C" w:rsidRPr="004C167D" w:rsidRDefault="00B03F8C" w:rsidP="00B03F8C">
      <w:pPr>
        <w:ind w:firstLine="709"/>
        <w:jc w:val="center"/>
        <w:rPr>
          <w:b/>
          <w:sz w:val="24"/>
        </w:rPr>
      </w:pPr>
      <w:r w:rsidRPr="004C167D">
        <w:rPr>
          <w:b/>
          <w:sz w:val="24"/>
        </w:rPr>
        <w:t>3.9. Модуль «Безопасность жизнедеятельности (пожарная безопасность, дорожная  безопасность, информационная безопасность, профилактика экстримизма и терроризма, профилактика распространения инфекционных заболеваний»</w:t>
      </w:r>
    </w:p>
    <w:p w:rsidR="00B03F8C" w:rsidRPr="004C167D" w:rsidRDefault="00B03F8C" w:rsidP="00B03F8C">
      <w:pPr>
        <w:tabs>
          <w:tab w:val="left" w:pos="1310"/>
        </w:tabs>
        <w:rPr>
          <w:sz w:val="24"/>
        </w:rPr>
      </w:pPr>
      <w:r w:rsidRPr="004C167D">
        <w:rPr>
          <w:sz w:val="24"/>
        </w:rPr>
        <w:t xml:space="preserve"> Модуль «Безопасность жизнедеятельности» реализуется через систему классных</w:t>
      </w:r>
      <w:r>
        <w:rPr>
          <w:sz w:val="24"/>
        </w:rPr>
        <w:t xml:space="preserve"> </w:t>
      </w:r>
      <w:r w:rsidRPr="004C167D">
        <w:rPr>
          <w:sz w:val="24"/>
        </w:rPr>
        <w:t>часов, общешкольных мероприятий , индивидуальные беседы, реализацию интегрированной</w:t>
      </w:r>
      <w:r>
        <w:rPr>
          <w:sz w:val="24"/>
        </w:rPr>
        <w:t xml:space="preserve"> </w:t>
      </w:r>
      <w:r w:rsidRPr="004C167D">
        <w:rPr>
          <w:sz w:val="24"/>
        </w:rPr>
        <w:t>программы «Мой выбор», направленной</w:t>
      </w:r>
      <w:r>
        <w:rPr>
          <w:sz w:val="24"/>
        </w:rPr>
        <w:t xml:space="preserve"> на позитивное отношение к ЗОЖ. </w:t>
      </w:r>
      <w:r w:rsidRPr="004C167D">
        <w:rPr>
          <w:sz w:val="24"/>
        </w:rPr>
        <w:t>Для каждого класса разработан перечень классных часов в рамках данного мод</w:t>
      </w:r>
      <w:r>
        <w:rPr>
          <w:sz w:val="24"/>
        </w:rPr>
        <w:t xml:space="preserve">уля, </w:t>
      </w:r>
      <w:r w:rsidRPr="004C167D">
        <w:rPr>
          <w:sz w:val="24"/>
        </w:rPr>
        <w:t>представленный в идивидуальных планах воспитательной работы.</w:t>
      </w:r>
    </w:p>
    <w:p w:rsidR="00B03F8C" w:rsidRPr="004C167D" w:rsidRDefault="00B03F8C" w:rsidP="00B03F8C">
      <w:pPr>
        <w:tabs>
          <w:tab w:val="left" w:pos="1310"/>
        </w:tabs>
        <w:rPr>
          <w:sz w:val="24"/>
        </w:rPr>
      </w:pPr>
      <w:r w:rsidRPr="004C167D">
        <w:rPr>
          <w:sz w:val="24"/>
        </w:rPr>
        <w:t>Для этого в образовательной организации используются следующие формы работы:</w:t>
      </w:r>
    </w:p>
    <w:p w:rsidR="00B03F8C" w:rsidRPr="004C167D" w:rsidRDefault="00B03F8C" w:rsidP="00B03F8C">
      <w:pPr>
        <w:tabs>
          <w:tab w:val="left" w:pos="1310"/>
        </w:tabs>
        <w:rPr>
          <w:sz w:val="24"/>
          <w:u w:val="single"/>
        </w:rPr>
      </w:pPr>
      <w:r w:rsidRPr="004C167D">
        <w:rPr>
          <w:sz w:val="24"/>
          <w:u w:val="single"/>
        </w:rPr>
        <w:t>На внешкольном уровне:</w:t>
      </w:r>
    </w:p>
    <w:p w:rsidR="00B03F8C" w:rsidRPr="004C167D" w:rsidRDefault="00B03F8C" w:rsidP="00B03F8C">
      <w:pPr>
        <w:tabs>
          <w:tab w:val="left" w:pos="1310"/>
        </w:tabs>
        <w:rPr>
          <w:sz w:val="24"/>
        </w:rPr>
      </w:pPr>
      <w:r>
        <w:rPr>
          <w:sz w:val="24"/>
        </w:rPr>
        <w:t>• у</w:t>
      </w:r>
      <w:r w:rsidRPr="004C167D">
        <w:rPr>
          <w:sz w:val="24"/>
        </w:rPr>
        <w:t xml:space="preserve">частие в городских месячниках безопасности, </w:t>
      </w:r>
      <w:r>
        <w:rPr>
          <w:sz w:val="24"/>
        </w:rPr>
        <w:t xml:space="preserve">«Единых уроках безопасности», в </w:t>
      </w:r>
      <w:r w:rsidRPr="004C167D">
        <w:rPr>
          <w:sz w:val="24"/>
        </w:rPr>
        <w:t xml:space="preserve">городском </w:t>
      </w:r>
      <w:r>
        <w:rPr>
          <w:sz w:val="24"/>
        </w:rPr>
        <w:t>конкурсах и проектах «</w:t>
      </w:r>
      <w:r w:rsidRPr="004C167D">
        <w:rPr>
          <w:sz w:val="24"/>
        </w:rPr>
        <w:t>«Всероссийско</w:t>
      </w:r>
      <w:r>
        <w:rPr>
          <w:sz w:val="24"/>
        </w:rPr>
        <w:t xml:space="preserve">й добровольной просветительской </w:t>
      </w:r>
      <w:r w:rsidRPr="004C167D">
        <w:rPr>
          <w:sz w:val="24"/>
        </w:rPr>
        <w:t>интернет-акции: Безопасность детей в современном мире»;</w:t>
      </w:r>
    </w:p>
    <w:p w:rsidR="00B03F8C" w:rsidRPr="004C167D" w:rsidRDefault="00B03F8C" w:rsidP="00B03F8C">
      <w:pPr>
        <w:tabs>
          <w:tab w:val="left" w:pos="1310"/>
        </w:tabs>
        <w:rPr>
          <w:sz w:val="24"/>
        </w:rPr>
      </w:pPr>
      <w:r>
        <w:rPr>
          <w:sz w:val="24"/>
        </w:rPr>
        <w:t>• м</w:t>
      </w:r>
      <w:r w:rsidRPr="004C167D">
        <w:rPr>
          <w:sz w:val="24"/>
        </w:rPr>
        <w:t xml:space="preserve">ежведомственное взаимодействие с </w:t>
      </w:r>
      <w:r>
        <w:rPr>
          <w:sz w:val="24"/>
        </w:rPr>
        <w:t>представителями ОУУП и ПДН ОМВД, Т</w:t>
      </w:r>
      <w:r w:rsidRPr="004C167D">
        <w:rPr>
          <w:sz w:val="24"/>
        </w:rPr>
        <w:t>КДН и ЗП, ТОСПН</w:t>
      </w:r>
      <w:r>
        <w:rPr>
          <w:sz w:val="24"/>
        </w:rPr>
        <w:t>, РЦ «Наставник», Центр помощи детям ( ул.Крестовая9);</w:t>
      </w:r>
    </w:p>
    <w:p w:rsidR="00B03F8C" w:rsidRPr="004C167D" w:rsidRDefault="00B03F8C" w:rsidP="00B03F8C">
      <w:pPr>
        <w:tabs>
          <w:tab w:val="left" w:pos="1310"/>
        </w:tabs>
        <w:rPr>
          <w:sz w:val="24"/>
        </w:rPr>
      </w:pPr>
      <w:r>
        <w:rPr>
          <w:sz w:val="24"/>
        </w:rPr>
        <w:t>• р</w:t>
      </w:r>
      <w:r w:rsidRPr="004C167D">
        <w:rPr>
          <w:sz w:val="24"/>
        </w:rPr>
        <w:t>азмещение тематических информационных материалов в электронных СМИ</w:t>
      </w:r>
      <w:r>
        <w:rPr>
          <w:sz w:val="24"/>
        </w:rPr>
        <w:t xml:space="preserve"> </w:t>
      </w:r>
      <w:r w:rsidRPr="004C167D">
        <w:rPr>
          <w:sz w:val="24"/>
        </w:rPr>
        <w:t>(публичная страница СШ №</w:t>
      </w:r>
      <w:r>
        <w:rPr>
          <w:sz w:val="24"/>
        </w:rPr>
        <w:t>17</w:t>
      </w:r>
      <w:r w:rsidRPr="004C167D">
        <w:rPr>
          <w:sz w:val="24"/>
        </w:rPr>
        <w:t>, беседы</w:t>
      </w:r>
      <w:r>
        <w:rPr>
          <w:sz w:val="24"/>
        </w:rPr>
        <w:t xml:space="preserve"> «Ученическое самоуправление» ВК</w:t>
      </w:r>
      <w:r w:rsidRPr="004C167D">
        <w:rPr>
          <w:sz w:val="24"/>
        </w:rPr>
        <w:t>онтакте, чат</w:t>
      </w:r>
      <w:r>
        <w:rPr>
          <w:sz w:val="24"/>
        </w:rPr>
        <w:t xml:space="preserve"> </w:t>
      </w:r>
      <w:r w:rsidRPr="004C167D">
        <w:rPr>
          <w:sz w:val="24"/>
        </w:rPr>
        <w:t>«Общешкольный родительский», «Совет отцов»</w:t>
      </w:r>
      <w:r>
        <w:rPr>
          <w:sz w:val="24"/>
        </w:rPr>
        <w:t>);</w:t>
      </w:r>
    </w:p>
    <w:p w:rsidR="00B03F8C" w:rsidRPr="004C167D" w:rsidRDefault="00B03F8C" w:rsidP="00B03F8C">
      <w:pPr>
        <w:tabs>
          <w:tab w:val="left" w:pos="1310"/>
        </w:tabs>
        <w:rPr>
          <w:sz w:val="24"/>
        </w:rPr>
      </w:pPr>
      <w:r>
        <w:rPr>
          <w:sz w:val="24"/>
        </w:rPr>
        <w:t>• участие в региональных, муниципальных и</w:t>
      </w:r>
      <w:r w:rsidRPr="004C167D">
        <w:rPr>
          <w:sz w:val="24"/>
        </w:rPr>
        <w:t xml:space="preserve"> Всеро</w:t>
      </w:r>
      <w:r>
        <w:rPr>
          <w:sz w:val="24"/>
        </w:rPr>
        <w:t>ссийских родительских собраниях.</w:t>
      </w:r>
    </w:p>
    <w:p w:rsidR="00B03F8C" w:rsidRPr="004C167D" w:rsidRDefault="00B03F8C" w:rsidP="00B03F8C">
      <w:pPr>
        <w:tabs>
          <w:tab w:val="left" w:pos="1310"/>
        </w:tabs>
        <w:rPr>
          <w:sz w:val="24"/>
          <w:u w:val="single"/>
        </w:rPr>
      </w:pPr>
      <w:r w:rsidRPr="004C167D">
        <w:rPr>
          <w:sz w:val="24"/>
          <w:u w:val="single"/>
        </w:rPr>
        <w:t>На школьном уровне:</w:t>
      </w:r>
    </w:p>
    <w:p w:rsidR="00B03F8C" w:rsidRPr="004C167D" w:rsidRDefault="00B03F8C" w:rsidP="00B03F8C">
      <w:pPr>
        <w:tabs>
          <w:tab w:val="left" w:pos="1310"/>
        </w:tabs>
        <w:rPr>
          <w:sz w:val="24"/>
        </w:rPr>
      </w:pPr>
      <w:r>
        <w:rPr>
          <w:sz w:val="24"/>
        </w:rPr>
        <w:t>• у</w:t>
      </w:r>
      <w:r w:rsidRPr="004C167D">
        <w:rPr>
          <w:sz w:val="24"/>
        </w:rPr>
        <w:t>частие во Всероссийская акция СТОП_ВИЧ_СПИД, «Красная ленточка»;</w:t>
      </w:r>
    </w:p>
    <w:p w:rsidR="00B03F8C" w:rsidRPr="004C167D" w:rsidRDefault="00B03F8C" w:rsidP="00B03F8C">
      <w:pPr>
        <w:tabs>
          <w:tab w:val="left" w:pos="1310"/>
        </w:tabs>
        <w:rPr>
          <w:sz w:val="24"/>
        </w:rPr>
      </w:pPr>
      <w:r>
        <w:rPr>
          <w:sz w:val="24"/>
        </w:rPr>
        <w:t>• у</w:t>
      </w:r>
      <w:r w:rsidRPr="004C167D">
        <w:rPr>
          <w:sz w:val="24"/>
        </w:rPr>
        <w:t>частие в акции «Мое здоровье в моих руках»;</w:t>
      </w:r>
    </w:p>
    <w:p w:rsidR="00B03F8C" w:rsidRPr="004C167D" w:rsidRDefault="00B03F8C" w:rsidP="00B03F8C">
      <w:pPr>
        <w:tabs>
          <w:tab w:val="left" w:pos="1310"/>
        </w:tabs>
        <w:rPr>
          <w:sz w:val="24"/>
        </w:rPr>
      </w:pPr>
      <w:r>
        <w:rPr>
          <w:sz w:val="24"/>
        </w:rPr>
        <w:lastRenderedPageBreak/>
        <w:t>• у</w:t>
      </w:r>
      <w:r w:rsidRPr="004C167D">
        <w:rPr>
          <w:sz w:val="24"/>
        </w:rPr>
        <w:t>частие в социально-психологическом тест</w:t>
      </w:r>
      <w:r>
        <w:rPr>
          <w:sz w:val="24"/>
        </w:rPr>
        <w:t xml:space="preserve">ировании обучающихся на предмет </w:t>
      </w:r>
      <w:r w:rsidRPr="004C167D">
        <w:rPr>
          <w:sz w:val="24"/>
        </w:rPr>
        <w:t>выявления группы риска обучающихся по потреблению наркотических средств и</w:t>
      </w:r>
    </w:p>
    <w:p w:rsidR="00B03F8C" w:rsidRPr="004C167D" w:rsidRDefault="00B03F8C" w:rsidP="00B03F8C">
      <w:pPr>
        <w:tabs>
          <w:tab w:val="left" w:pos="1310"/>
        </w:tabs>
        <w:rPr>
          <w:sz w:val="24"/>
        </w:rPr>
      </w:pPr>
      <w:r w:rsidRPr="004C167D">
        <w:rPr>
          <w:sz w:val="24"/>
        </w:rPr>
        <w:t>психотропных веществ;</w:t>
      </w:r>
    </w:p>
    <w:p w:rsidR="00B03F8C" w:rsidRPr="004C167D" w:rsidRDefault="00B03F8C" w:rsidP="00B03F8C">
      <w:pPr>
        <w:tabs>
          <w:tab w:val="left" w:pos="1310"/>
        </w:tabs>
        <w:rPr>
          <w:sz w:val="24"/>
        </w:rPr>
      </w:pPr>
      <w:r>
        <w:rPr>
          <w:sz w:val="24"/>
        </w:rPr>
        <w:t>• и</w:t>
      </w:r>
      <w:r w:rsidRPr="004C167D">
        <w:rPr>
          <w:sz w:val="24"/>
        </w:rPr>
        <w:t>зучение информированности родителей и детей об интернет-рисках и угрозах,</w:t>
      </w:r>
    </w:p>
    <w:p w:rsidR="00B03F8C" w:rsidRPr="004C167D" w:rsidRDefault="00B03F8C" w:rsidP="00B03F8C">
      <w:pPr>
        <w:tabs>
          <w:tab w:val="left" w:pos="1310"/>
        </w:tabs>
        <w:rPr>
          <w:sz w:val="24"/>
        </w:rPr>
      </w:pPr>
      <w:r w:rsidRPr="004C167D">
        <w:rPr>
          <w:sz w:val="24"/>
        </w:rPr>
        <w:t>способах защиты от них, о возрастных особенностях подросткового возраста, о детско-</w:t>
      </w:r>
    </w:p>
    <w:p w:rsidR="00B03F8C" w:rsidRPr="004C167D" w:rsidRDefault="00B03F8C" w:rsidP="00B03F8C">
      <w:pPr>
        <w:tabs>
          <w:tab w:val="left" w:pos="1310"/>
        </w:tabs>
        <w:rPr>
          <w:sz w:val="24"/>
        </w:rPr>
      </w:pPr>
      <w:r w:rsidRPr="004C167D">
        <w:rPr>
          <w:sz w:val="24"/>
        </w:rPr>
        <w:t>родительских отношениях и т.д. через опросы;</w:t>
      </w:r>
    </w:p>
    <w:p w:rsidR="00B03F8C" w:rsidRPr="004C167D" w:rsidRDefault="00B03F8C" w:rsidP="00B03F8C">
      <w:pPr>
        <w:tabs>
          <w:tab w:val="left" w:pos="1310"/>
        </w:tabs>
        <w:rPr>
          <w:sz w:val="24"/>
        </w:rPr>
      </w:pPr>
      <w:r>
        <w:rPr>
          <w:sz w:val="24"/>
        </w:rPr>
        <w:t>• п</w:t>
      </w:r>
      <w:r w:rsidRPr="004C167D">
        <w:rPr>
          <w:sz w:val="24"/>
        </w:rPr>
        <w:t>росветительская работа : организация и прове</w:t>
      </w:r>
      <w:r>
        <w:rPr>
          <w:sz w:val="24"/>
        </w:rPr>
        <w:t xml:space="preserve">дение общешкольных родительских </w:t>
      </w:r>
      <w:r w:rsidRPr="004C167D">
        <w:rPr>
          <w:sz w:val="24"/>
        </w:rPr>
        <w:t>собраний и по параллелям по профилактике деструкт</w:t>
      </w:r>
      <w:r>
        <w:rPr>
          <w:sz w:val="24"/>
        </w:rPr>
        <w:t xml:space="preserve">ивного поведения и профилактике </w:t>
      </w:r>
      <w:r w:rsidRPr="004C167D">
        <w:rPr>
          <w:sz w:val="24"/>
        </w:rPr>
        <w:t xml:space="preserve">кризисных состояний, как противостоять давлению среды, об </w:t>
      </w:r>
      <w:r>
        <w:rPr>
          <w:sz w:val="24"/>
        </w:rPr>
        <w:t xml:space="preserve">особенностях детского </w:t>
      </w:r>
      <w:r w:rsidRPr="004C167D">
        <w:rPr>
          <w:sz w:val="24"/>
        </w:rPr>
        <w:t>возраста, ознакомление родителей с видами интернет-угроз, с техническими средствами от</w:t>
      </w:r>
      <w:r>
        <w:rPr>
          <w:sz w:val="24"/>
        </w:rPr>
        <w:t xml:space="preserve"> </w:t>
      </w:r>
      <w:r w:rsidRPr="004C167D">
        <w:rPr>
          <w:sz w:val="24"/>
        </w:rPr>
        <w:t>интернет-угроз, способами противодействия их распространения;</w:t>
      </w:r>
    </w:p>
    <w:p w:rsidR="00B03F8C" w:rsidRDefault="00B03F8C" w:rsidP="00B03F8C">
      <w:pPr>
        <w:tabs>
          <w:tab w:val="left" w:pos="1310"/>
        </w:tabs>
        <w:rPr>
          <w:sz w:val="24"/>
        </w:rPr>
      </w:pPr>
      <w:r>
        <w:rPr>
          <w:sz w:val="24"/>
        </w:rPr>
        <w:t>• п</w:t>
      </w:r>
      <w:r w:rsidRPr="004C167D">
        <w:rPr>
          <w:sz w:val="24"/>
        </w:rPr>
        <w:t>росветительские акции для родителей «Безопа</w:t>
      </w:r>
      <w:r>
        <w:rPr>
          <w:sz w:val="24"/>
        </w:rPr>
        <w:t xml:space="preserve">сность детей-забота родителей», </w:t>
      </w:r>
      <w:r w:rsidRPr="004C167D">
        <w:rPr>
          <w:sz w:val="24"/>
        </w:rPr>
        <w:t xml:space="preserve">распространение памяток для родителей и педагогов </w:t>
      </w:r>
      <w:r>
        <w:rPr>
          <w:sz w:val="24"/>
        </w:rPr>
        <w:t xml:space="preserve">по «Профилактике деструктивного </w:t>
      </w:r>
      <w:r w:rsidRPr="004C167D">
        <w:rPr>
          <w:sz w:val="24"/>
        </w:rPr>
        <w:t>состояния обучающихся», «Профилактика криз</w:t>
      </w:r>
      <w:r>
        <w:rPr>
          <w:sz w:val="24"/>
        </w:rPr>
        <w:t xml:space="preserve">исных состояний у обучающихся», </w:t>
      </w:r>
      <w:r w:rsidRPr="004C167D">
        <w:rPr>
          <w:sz w:val="24"/>
        </w:rPr>
        <w:t>«Безопасный интернет». Доведение до родителей информ</w:t>
      </w:r>
      <w:r>
        <w:rPr>
          <w:sz w:val="24"/>
        </w:rPr>
        <w:t xml:space="preserve">ации о службах и организациях в </w:t>
      </w:r>
      <w:r w:rsidRPr="004C167D">
        <w:rPr>
          <w:sz w:val="24"/>
        </w:rPr>
        <w:t>случае столкновения с рисками и угрозами любого характера.</w:t>
      </w:r>
    </w:p>
    <w:p w:rsidR="00B03F8C" w:rsidRPr="004C167D" w:rsidRDefault="00B03F8C" w:rsidP="00B03F8C">
      <w:pPr>
        <w:tabs>
          <w:tab w:val="left" w:pos="1310"/>
        </w:tabs>
        <w:rPr>
          <w:sz w:val="24"/>
        </w:rPr>
      </w:pPr>
      <w:r>
        <w:rPr>
          <w:sz w:val="24"/>
        </w:rPr>
        <w:t xml:space="preserve">• участие в акции «Равнодушию-нет!» по оказанию социальной помощи в предоставлении одежды детям из малообеспеченных семей. </w:t>
      </w:r>
    </w:p>
    <w:p w:rsidR="00B03F8C" w:rsidRPr="00E64EC2" w:rsidRDefault="00B03F8C" w:rsidP="00B03F8C">
      <w:pPr>
        <w:tabs>
          <w:tab w:val="left" w:pos="1310"/>
        </w:tabs>
        <w:rPr>
          <w:sz w:val="24"/>
          <w:u w:val="single"/>
        </w:rPr>
      </w:pPr>
      <w:r w:rsidRPr="00E64EC2">
        <w:rPr>
          <w:sz w:val="24"/>
          <w:u w:val="single"/>
        </w:rPr>
        <w:t>На уровне классов:</w:t>
      </w:r>
    </w:p>
    <w:p w:rsidR="00B03F8C" w:rsidRPr="004C167D" w:rsidRDefault="00B03F8C" w:rsidP="00B03F8C">
      <w:pPr>
        <w:tabs>
          <w:tab w:val="left" w:pos="1310"/>
        </w:tabs>
        <w:rPr>
          <w:sz w:val="24"/>
        </w:rPr>
      </w:pPr>
      <w:r w:rsidRPr="004C167D">
        <w:rPr>
          <w:sz w:val="24"/>
        </w:rPr>
        <w:t xml:space="preserve">• </w:t>
      </w:r>
      <w:r>
        <w:rPr>
          <w:sz w:val="24"/>
        </w:rPr>
        <w:t>с</w:t>
      </w:r>
      <w:r w:rsidRPr="004C167D">
        <w:rPr>
          <w:sz w:val="24"/>
        </w:rPr>
        <w:t>бор информации о занятости обучающихся</w:t>
      </w:r>
      <w:r>
        <w:rPr>
          <w:sz w:val="24"/>
        </w:rPr>
        <w:t xml:space="preserve"> в кружках и секциях учреждений </w:t>
      </w:r>
      <w:r w:rsidRPr="004C167D">
        <w:rPr>
          <w:sz w:val="24"/>
        </w:rPr>
        <w:t>дополнительного образования,</w:t>
      </w:r>
    </w:p>
    <w:p w:rsidR="00B03F8C" w:rsidRPr="004C167D" w:rsidRDefault="00B03F8C" w:rsidP="00B03F8C">
      <w:pPr>
        <w:tabs>
          <w:tab w:val="left" w:pos="1310"/>
        </w:tabs>
        <w:rPr>
          <w:sz w:val="24"/>
        </w:rPr>
      </w:pPr>
      <w:r w:rsidRPr="004C167D">
        <w:rPr>
          <w:sz w:val="24"/>
        </w:rPr>
        <w:t xml:space="preserve">• </w:t>
      </w:r>
      <w:r>
        <w:rPr>
          <w:sz w:val="24"/>
        </w:rPr>
        <w:t>о</w:t>
      </w:r>
      <w:r w:rsidRPr="004C167D">
        <w:rPr>
          <w:sz w:val="24"/>
        </w:rPr>
        <w:t>рганизация и проведение мер</w:t>
      </w:r>
      <w:r>
        <w:rPr>
          <w:sz w:val="24"/>
        </w:rPr>
        <w:t xml:space="preserve">оприятий по созданию гуманной и </w:t>
      </w:r>
      <w:r w:rsidRPr="004C167D">
        <w:rPr>
          <w:sz w:val="24"/>
        </w:rPr>
        <w:t>социализирующей атмосферы в классных коллективах.</w:t>
      </w:r>
    </w:p>
    <w:p w:rsidR="00B03F8C" w:rsidRPr="004C167D" w:rsidRDefault="00B03F8C" w:rsidP="00B03F8C">
      <w:pPr>
        <w:tabs>
          <w:tab w:val="left" w:pos="1310"/>
        </w:tabs>
        <w:rPr>
          <w:sz w:val="24"/>
        </w:rPr>
      </w:pPr>
      <w:r>
        <w:rPr>
          <w:sz w:val="24"/>
        </w:rPr>
        <w:t>• п</w:t>
      </w:r>
      <w:r w:rsidRPr="004C167D">
        <w:rPr>
          <w:sz w:val="24"/>
        </w:rPr>
        <w:t>роведение классных часов, круглых столов, д</w:t>
      </w:r>
      <w:r>
        <w:rPr>
          <w:sz w:val="24"/>
        </w:rPr>
        <w:t xml:space="preserve">испутов, игр, тренингов, акций, </w:t>
      </w:r>
      <w:r w:rsidRPr="004C167D">
        <w:rPr>
          <w:sz w:val="24"/>
        </w:rPr>
        <w:t>циклов радиопередач, школьных фотоконкурсов н</w:t>
      </w:r>
      <w:r>
        <w:rPr>
          <w:sz w:val="24"/>
        </w:rPr>
        <w:t xml:space="preserve">аправленные на повышение уровня </w:t>
      </w:r>
      <w:r w:rsidRPr="004C167D">
        <w:rPr>
          <w:sz w:val="24"/>
        </w:rPr>
        <w:t>групповой сплоченности в школе, на сохранение психи</w:t>
      </w:r>
      <w:r>
        <w:rPr>
          <w:sz w:val="24"/>
        </w:rPr>
        <w:t xml:space="preserve">ческого, соматического и </w:t>
      </w:r>
      <w:r w:rsidRPr="004C167D">
        <w:rPr>
          <w:sz w:val="24"/>
        </w:rPr>
        <w:t>социального благополучия обучающихся, на создание з</w:t>
      </w:r>
      <w:r>
        <w:rPr>
          <w:sz w:val="24"/>
        </w:rPr>
        <w:t xml:space="preserve">доровой среды в школе, привитие </w:t>
      </w:r>
      <w:r w:rsidRPr="004C167D">
        <w:rPr>
          <w:sz w:val="24"/>
        </w:rPr>
        <w:t>существующих в обществе социальных норм поведения,</w:t>
      </w:r>
      <w:r>
        <w:rPr>
          <w:sz w:val="24"/>
        </w:rPr>
        <w:t xml:space="preserve"> развитие ценностных отношений, </w:t>
      </w:r>
      <w:r w:rsidRPr="004C167D">
        <w:rPr>
          <w:sz w:val="24"/>
        </w:rPr>
        <w:t>обучение техникам самопомощи и снятию стрессового состояния, обуче</w:t>
      </w:r>
      <w:r>
        <w:rPr>
          <w:sz w:val="24"/>
        </w:rPr>
        <w:t xml:space="preserve">ние подростков </w:t>
      </w:r>
      <w:r w:rsidRPr="004C167D">
        <w:rPr>
          <w:sz w:val="24"/>
        </w:rPr>
        <w:t>проблемно-разрешающему поведению, на умение пр</w:t>
      </w:r>
      <w:r>
        <w:rPr>
          <w:sz w:val="24"/>
        </w:rPr>
        <w:t xml:space="preserve">отивостоять давлению окружающей </w:t>
      </w:r>
      <w:r w:rsidRPr="004C167D">
        <w:rPr>
          <w:sz w:val="24"/>
        </w:rPr>
        <w:t>среды.</w:t>
      </w:r>
    </w:p>
    <w:p w:rsidR="00B03F8C" w:rsidRPr="00E64EC2" w:rsidRDefault="00B03F8C" w:rsidP="00B03F8C">
      <w:pPr>
        <w:tabs>
          <w:tab w:val="left" w:pos="1310"/>
          <w:tab w:val="left" w:pos="8835"/>
        </w:tabs>
        <w:rPr>
          <w:sz w:val="24"/>
          <w:u w:val="single"/>
        </w:rPr>
      </w:pPr>
      <w:r w:rsidRPr="00E64EC2">
        <w:rPr>
          <w:sz w:val="24"/>
          <w:u w:val="single"/>
        </w:rPr>
        <w:t>На индивидуальном уровне:</w:t>
      </w:r>
    </w:p>
    <w:p w:rsidR="00B03F8C" w:rsidRPr="004C167D" w:rsidRDefault="00B03F8C" w:rsidP="00B03F8C">
      <w:pPr>
        <w:tabs>
          <w:tab w:val="left" w:pos="1310"/>
          <w:tab w:val="left" w:pos="8745"/>
        </w:tabs>
        <w:rPr>
          <w:sz w:val="24"/>
        </w:rPr>
      </w:pPr>
      <w:r>
        <w:rPr>
          <w:sz w:val="24"/>
        </w:rPr>
        <w:t>• р</w:t>
      </w:r>
      <w:r w:rsidRPr="004C167D">
        <w:rPr>
          <w:sz w:val="24"/>
        </w:rPr>
        <w:t>ейды по неблагополучным семьям, семьям учащихся группы риска;</w:t>
      </w:r>
      <w:r>
        <w:rPr>
          <w:sz w:val="24"/>
        </w:rPr>
        <w:tab/>
      </w:r>
    </w:p>
    <w:p w:rsidR="00B03F8C" w:rsidRDefault="00B03F8C" w:rsidP="00B03F8C">
      <w:pPr>
        <w:tabs>
          <w:tab w:val="left" w:pos="1310"/>
        </w:tabs>
        <w:rPr>
          <w:sz w:val="24"/>
        </w:rPr>
      </w:pPr>
      <w:r>
        <w:rPr>
          <w:sz w:val="24"/>
        </w:rPr>
        <w:t>• в</w:t>
      </w:r>
      <w:r w:rsidRPr="004C167D">
        <w:rPr>
          <w:sz w:val="24"/>
        </w:rPr>
        <w:t>ыявление и учет учащихся, требующих повышенного педагогичес</w:t>
      </w:r>
      <w:r>
        <w:rPr>
          <w:sz w:val="24"/>
        </w:rPr>
        <w:t xml:space="preserve">кого внимания </w:t>
      </w:r>
      <w:r w:rsidRPr="004C167D">
        <w:rPr>
          <w:sz w:val="24"/>
        </w:rPr>
        <w:t>(группа риска)</w:t>
      </w:r>
      <w:r>
        <w:rPr>
          <w:sz w:val="24"/>
        </w:rPr>
        <w:t>;</w:t>
      </w:r>
    </w:p>
    <w:p w:rsidR="00B03F8C" w:rsidRDefault="00B03F8C" w:rsidP="00B03F8C">
      <w:pPr>
        <w:tabs>
          <w:tab w:val="left" w:pos="1310"/>
        </w:tabs>
        <w:rPr>
          <w:sz w:val="24"/>
        </w:rPr>
      </w:pPr>
      <w:r>
        <w:rPr>
          <w:sz w:val="24"/>
        </w:rPr>
        <w:t>• сопровождение семьи в сборе документов для прохождения ПМПК (при необходимости);</w:t>
      </w:r>
    </w:p>
    <w:p w:rsidR="00B03F8C" w:rsidRDefault="00B03F8C" w:rsidP="00B03F8C">
      <w:pPr>
        <w:tabs>
          <w:tab w:val="left" w:pos="1310"/>
        </w:tabs>
        <w:rPr>
          <w:sz w:val="24"/>
        </w:rPr>
      </w:pPr>
      <w:r>
        <w:rPr>
          <w:sz w:val="24"/>
        </w:rPr>
        <w:t>• трудоустройство учащихся «группы риска» с 14 лет;</w:t>
      </w:r>
    </w:p>
    <w:p w:rsidR="00B03F8C" w:rsidRPr="004C167D" w:rsidRDefault="00B03F8C" w:rsidP="00B03F8C">
      <w:pPr>
        <w:tabs>
          <w:tab w:val="left" w:pos="1310"/>
        </w:tabs>
        <w:rPr>
          <w:sz w:val="24"/>
        </w:rPr>
      </w:pPr>
      <w:r>
        <w:rPr>
          <w:sz w:val="24"/>
        </w:rPr>
        <w:t>• направление на консультации к узким специалистам;</w:t>
      </w:r>
    </w:p>
    <w:p w:rsidR="00B03F8C" w:rsidRPr="004C167D" w:rsidRDefault="00B03F8C" w:rsidP="00B03F8C">
      <w:pPr>
        <w:tabs>
          <w:tab w:val="left" w:pos="1310"/>
        </w:tabs>
        <w:rPr>
          <w:sz w:val="24"/>
        </w:rPr>
      </w:pPr>
      <w:r>
        <w:rPr>
          <w:sz w:val="24"/>
        </w:rPr>
        <w:t>• и</w:t>
      </w:r>
      <w:r w:rsidRPr="004C167D">
        <w:rPr>
          <w:sz w:val="24"/>
        </w:rPr>
        <w:t>ндивидуальные консульта</w:t>
      </w:r>
      <w:r>
        <w:rPr>
          <w:sz w:val="24"/>
        </w:rPr>
        <w:t>ции для родителей и обучающихся;</w:t>
      </w:r>
    </w:p>
    <w:p w:rsidR="00B03F8C" w:rsidRPr="00825484" w:rsidRDefault="00B03F8C" w:rsidP="00B03F8C">
      <w:pPr>
        <w:tabs>
          <w:tab w:val="left" w:pos="1310"/>
        </w:tabs>
        <w:rPr>
          <w:sz w:val="24"/>
          <w:highlight w:val="yellow"/>
        </w:rPr>
      </w:pPr>
      <w:r>
        <w:rPr>
          <w:sz w:val="24"/>
        </w:rPr>
        <w:t>• с</w:t>
      </w:r>
      <w:r w:rsidRPr="004C167D">
        <w:rPr>
          <w:sz w:val="24"/>
        </w:rPr>
        <w:t>истематическое проведение Совета по профилактике и Дня инспектора.</w:t>
      </w:r>
    </w:p>
    <w:p w:rsidR="00B03F8C" w:rsidRPr="00483085" w:rsidRDefault="00B03F8C" w:rsidP="00B03F8C">
      <w:pPr>
        <w:pStyle w:val="a4"/>
        <w:shd w:val="clear" w:color="auto" w:fill="FFFFFF"/>
        <w:tabs>
          <w:tab w:val="left" w:pos="993"/>
          <w:tab w:val="left" w:pos="1310"/>
        </w:tabs>
        <w:ind w:left="0" w:right="-1"/>
        <w:rPr>
          <w:rFonts w:ascii="Times New Roman"/>
          <w:b/>
          <w:iCs/>
          <w:color w:val="000000"/>
          <w:w w:val="0"/>
          <w:sz w:val="24"/>
          <w:szCs w:val="24"/>
          <w:lang w:val="ru-RU"/>
        </w:rPr>
      </w:pPr>
    </w:p>
    <w:p w:rsidR="00B03F8C" w:rsidRPr="00E17317" w:rsidRDefault="00B03F8C" w:rsidP="00B03F8C">
      <w:pPr>
        <w:pStyle w:val="a4"/>
        <w:shd w:val="clear" w:color="auto" w:fill="FFFFFF"/>
        <w:tabs>
          <w:tab w:val="left" w:pos="993"/>
          <w:tab w:val="left" w:pos="1310"/>
        </w:tabs>
        <w:ind w:left="0" w:right="-1"/>
        <w:jc w:val="center"/>
        <w:rPr>
          <w:rFonts w:ascii="Times New Roman"/>
          <w:b/>
          <w:iCs/>
          <w:color w:val="000000"/>
          <w:w w:val="0"/>
          <w:sz w:val="24"/>
          <w:szCs w:val="24"/>
          <w:lang w:val="ru-RU"/>
        </w:rPr>
      </w:pPr>
      <w:r w:rsidRPr="00483085">
        <w:rPr>
          <w:rFonts w:ascii="Times New Roman"/>
          <w:b/>
          <w:iCs/>
          <w:color w:val="000000"/>
          <w:w w:val="0"/>
          <w:sz w:val="24"/>
          <w:szCs w:val="24"/>
          <w:lang w:val="ru-RU"/>
        </w:rPr>
        <w:t xml:space="preserve">4. </w:t>
      </w:r>
      <w:r w:rsidRPr="00E17317">
        <w:rPr>
          <w:rFonts w:ascii="Times New Roman"/>
          <w:b/>
          <w:iCs/>
          <w:color w:val="000000"/>
          <w:w w:val="0"/>
          <w:sz w:val="24"/>
          <w:szCs w:val="24"/>
          <w:lang w:val="ru-RU"/>
        </w:rPr>
        <w:t>Основные направления само</w:t>
      </w:r>
      <w:r w:rsidRPr="00483085">
        <w:rPr>
          <w:rFonts w:ascii="Times New Roman"/>
          <w:b/>
          <w:iCs/>
          <w:color w:val="000000"/>
          <w:w w:val="0"/>
          <w:sz w:val="24"/>
          <w:szCs w:val="24"/>
          <w:lang w:val="ru-RU"/>
        </w:rPr>
        <w:t>анализ</w:t>
      </w:r>
      <w:r w:rsidRPr="00E17317">
        <w:rPr>
          <w:rFonts w:ascii="Times New Roman"/>
          <w:b/>
          <w:iCs/>
          <w:color w:val="000000"/>
          <w:w w:val="0"/>
          <w:sz w:val="24"/>
          <w:szCs w:val="24"/>
          <w:lang w:val="ru-RU"/>
        </w:rPr>
        <w:t>а</w:t>
      </w:r>
      <w:r w:rsidRPr="00483085">
        <w:rPr>
          <w:rFonts w:ascii="Times New Roman"/>
          <w:b/>
          <w:iCs/>
          <w:color w:val="000000"/>
          <w:w w:val="0"/>
          <w:sz w:val="24"/>
          <w:szCs w:val="24"/>
          <w:lang w:val="ru-RU"/>
        </w:rPr>
        <w:t xml:space="preserve"> воспитательно</w:t>
      </w:r>
      <w:r w:rsidRPr="00E17317">
        <w:rPr>
          <w:rFonts w:ascii="Times New Roman"/>
          <w:b/>
          <w:iCs/>
          <w:color w:val="000000"/>
          <w:w w:val="0"/>
          <w:sz w:val="24"/>
          <w:szCs w:val="24"/>
          <w:lang w:val="ru-RU"/>
        </w:rPr>
        <w:t>й работы</w:t>
      </w:r>
    </w:p>
    <w:p w:rsidR="00B03F8C" w:rsidRPr="00E17317" w:rsidRDefault="00B03F8C" w:rsidP="00B03F8C">
      <w:pPr>
        <w:shd w:val="clear" w:color="auto" w:fill="FFFFFF"/>
        <w:tabs>
          <w:tab w:val="left" w:pos="993"/>
          <w:tab w:val="left" w:pos="1310"/>
        </w:tabs>
        <w:ind w:right="-1"/>
        <w:rPr>
          <w:iCs/>
          <w:color w:val="000000"/>
          <w:w w:val="0"/>
          <w:sz w:val="24"/>
        </w:rPr>
      </w:pPr>
      <w:r w:rsidRPr="00E17317">
        <w:rPr>
          <w:iCs/>
          <w:color w:val="000000"/>
          <w:w w:val="0"/>
          <w:sz w:val="24"/>
        </w:rPr>
        <w:tab/>
        <w:t xml:space="preserve">Самоанализ организуемой в МОУ СОШ № 17 имени А.А.Герасимова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с привлечением (при необходимости и по решению администрации школы) внешних экспертов. В качестве школьных экспертов могут привлекаться учителя-предметники и классные руководители, педагог-психолог, педагоги дополнительного образования. </w:t>
      </w:r>
    </w:p>
    <w:p w:rsidR="00B03F8C" w:rsidRPr="00E17317" w:rsidRDefault="00B03F8C" w:rsidP="00B03F8C">
      <w:pPr>
        <w:shd w:val="clear" w:color="auto" w:fill="FFFFFF"/>
        <w:tabs>
          <w:tab w:val="left" w:pos="993"/>
          <w:tab w:val="left" w:pos="1310"/>
        </w:tabs>
        <w:ind w:right="-1"/>
        <w:rPr>
          <w:iCs/>
          <w:color w:val="000000"/>
          <w:w w:val="0"/>
          <w:sz w:val="24"/>
        </w:rPr>
      </w:pPr>
      <w:r w:rsidRPr="00E17317">
        <w:rPr>
          <w:iCs/>
          <w:color w:val="000000"/>
          <w:w w:val="0"/>
          <w:sz w:val="24"/>
        </w:rPr>
        <w:t>Основными принципами, на основе которых осуществляется самоанализ воспитательной работы в школе, являются:</w:t>
      </w:r>
    </w:p>
    <w:p w:rsidR="00B03F8C" w:rsidRPr="00483085"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03F8C" w:rsidRPr="00483085"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lastRenderedPageBreak/>
        <w:t xml:space="preserve"> -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03F8C" w:rsidRPr="00483085"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B03F8C" w:rsidRPr="00483085"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B03F8C" w:rsidRPr="00E17317" w:rsidRDefault="00B03F8C" w:rsidP="00B03F8C">
      <w:pPr>
        <w:shd w:val="clear" w:color="auto" w:fill="FFFFFF"/>
        <w:tabs>
          <w:tab w:val="left" w:pos="993"/>
          <w:tab w:val="left" w:pos="1310"/>
        </w:tabs>
        <w:ind w:right="-1"/>
        <w:rPr>
          <w:iCs/>
          <w:color w:val="000000"/>
          <w:w w:val="0"/>
          <w:sz w:val="24"/>
        </w:rPr>
      </w:pPr>
      <w:r w:rsidRPr="00E17317">
        <w:rPr>
          <w:iCs/>
          <w:color w:val="000000"/>
          <w:w w:val="0"/>
          <w:sz w:val="24"/>
        </w:rPr>
        <w:t xml:space="preserve">Основными направлениями анализа организуемого в школе воспитательного процесса: </w:t>
      </w:r>
    </w:p>
    <w:p w:rsidR="00B03F8C" w:rsidRDefault="00B03F8C" w:rsidP="00B03F8C">
      <w:pPr>
        <w:shd w:val="clear" w:color="auto" w:fill="FFFFFF"/>
        <w:tabs>
          <w:tab w:val="left" w:pos="993"/>
          <w:tab w:val="left" w:pos="1310"/>
        </w:tabs>
        <w:ind w:right="-1"/>
        <w:rPr>
          <w:iCs/>
          <w:color w:val="000000"/>
          <w:w w:val="0"/>
          <w:sz w:val="24"/>
        </w:rPr>
      </w:pPr>
      <w:r>
        <w:rPr>
          <w:iCs/>
          <w:color w:val="000000"/>
          <w:w w:val="0"/>
          <w:sz w:val="24"/>
        </w:rPr>
        <w:t xml:space="preserve">   </w:t>
      </w:r>
      <w:r w:rsidRPr="00E17317">
        <w:rPr>
          <w:iCs/>
          <w:color w:val="000000"/>
          <w:w w:val="0"/>
          <w:sz w:val="24"/>
        </w:rPr>
        <w:t xml:space="preserve">1. Анализ результатов воспитания, социализации и саморазвития и личностного развития </w:t>
      </w:r>
    </w:p>
    <w:p w:rsidR="00B03F8C" w:rsidRPr="00E17317" w:rsidRDefault="00B03F8C" w:rsidP="00B03F8C">
      <w:pPr>
        <w:shd w:val="clear" w:color="auto" w:fill="FFFFFF"/>
        <w:tabs>
          <w:tab w:val="left" w:pos="993"/>
          <w:tab w:val="left" w:pos="1310"/>
        </w:tabs>
        <w:ind w:right="-1"/>
        <w:rPr>
          <w:iCs/>
          <w:color w:val="000000"/>
          <w:w w:val="0"/>
          <w:sz w:val="24"/>
        </w:rPr>
      </w:pPr>
      <w:r>
        <w:rPr>
          <w:iCs/>
          <w:color w:val="000000"/>
          <w:w w:val="0"/>
          <w:sz w:val="24"/>
        </w:rPr>
        <w:t xml:space="preserve">      </w:t>
      </w:r>
      <w:r w:rsidRPr="00E17317">
        <w:rPr>
          <w:iCs/>
          <w:color w:val="000000"/>
          <w:w w:val="0"/>
          <w:sz w:val="24"/>
        </w:rPr>
        <w:t xml:space="preserve">школьников каждого класса выявил следующие проблемы: </w:t>
      </w:r>
    </w:p>
    <w:p w:rsidR="00B03F8C" w:rsidRPr="00483085"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 -недостаточность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 -недостаточная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 </w:t>
      </w:r>
    </w:p>
    <w:p w:rsidR="00B03F8C" w:rsidRPr="00483085"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-недостаточная сформированность мотивации к участию в школьном самоуправлении  и общественной жизни. </w:t>
      </w:r>
    </w:p>
    <w:p w:rsidR="00B03F8C" w:rsidRPr="00483085"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 трудности в  профессиональном  самоопределении.  </w:t>
      </w:r>
    </w:p>
    <w:p w:rsidR="00B03F8C" w:rsidRPr="00E17317" w:rsidRDefault="00B03F8C" w:rsidP="00B03F8C">
      <w:pPr>
        <w:shd w:val="clear" w:color="auto" w:fill="FFFFFF"/>
        <w:tabs>
          <w:tab w:val="left" w:pos="993"/>
          <w:tab w:val="left" w:pos="1310"/>
        </w:tabs>
        <w:ind w:right="-1"/>
        <w:rPr>
          <w:iCs/>
          <w:color w:val="000000"/>
          <w:w w:val="0"/>
          <w:sz w:val="24"/>
        </w:rPr>
      </w:pPr>
      <w:r w:rsidRPr="00E17317">
        <w:rPr>
          <w:iCs/>
          <w:color w:val="000000"/>
          <w:w w:val="0"/>
          <w:sz w:val="24"/>
        </w:rPr>
        <w:t xml:space="preserve"> </w:t>
      </w:r>
      <w:r>
        <w:rPr>
          <w:iCs/>
          <w:color w:val="000000"/>
          <w:w w:val="0"/>
          <w:sz w:val="24"/>
        </w:rPr>
        <w:t xml:space="preserve">      2. </w:t>
      </w:r>
      <w:r w:rsidRPr="00E17317">
        <w:rPr>
          <w:iCs/>
          <w:color w:val="000000"/>
          <w:w w:val="0"/>
          <w:sz w:val="24"/>
        </w:rPr>
        <w:t xml:space="preserve">Анализ воспитательной деятельности педагогов определил ряд ключевых проблем:  </w:t>
      </w:r>
    </w:p>
    <w:p w:rsidR="00B03F8C" w:rsidRPr="00E17317" w:rsidRDefault="00B03F8C" w:rsidP="00B03F8C">
      <w:pPr>
        <w:shd w:val="clear" w:color="auto" w:fill="FFFFFF"/>
        <w:tabs>
          <w:tab w:val="left" w:pos="993"/>
          <w:tab w:val="left" w:pos="1310"/>
        </w:tabs>
        <w:ind w:right="-1"/>
        <w:rPr>
          <w:iCs/>
          <w:color w:val="000000"/>
          <w:w w:val="0"/>
          <w:sz w:val="24"/>
        </w:rPr>
      </w:pPr>
      <w:r>
        <w:rPr>
          <w:iCs/>
          <w:color w:val="000000"/>
          <w:w w:val="0"/>
          <w:sz w:val="24"/>
        </w:rPr>
        <w:t xml:space="preserve">      </w:t>
      </w:r>
      <w:r w:rsidRPr="00E17317">
        <w:rPr>
          <w:iCs/>
          <w:color w:val="000000"/>
          <w:w w:val="0"/>
          <w:sz w:val="24"/>
        </w:rPr>
        <w:t xml:space="preserve"> - затруднения в определении цели и задач своей воспитательной деятельности;        </w:t>
      </w:r>
    </w:p>
    <w:p w:rsidR="00B03F8C" w:rsidRPr="00483085"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 -проблемы с реализацией воспитательного потенциала  совместной с детьми деятельности;          </w:t>
      </w:r>
    </w:p>
    <w:p w:rsidR="00B03F8C" w:rsidRPr="00A74F26"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 -стиль общения  педагогов со школьниками не всегда доброжелателен, доверительные отношения складываются не со всеми школьниками.  </w:t>
      </w:r>
    </w:p>
    <w:p w:rsidR="00B03F8C" w:rsidRPr="00A74F26" w:rsidRDefault="00B03F8C" w:rsidP="00B03F8C">
      <w:pPr>
        <w:shd w:val="clear" w:color="auto" w:fill="FFFFFF"/>
        <w:tabs>
          <w:tab w:val="left" w:pos="993"/>
          <w:tab w:val="left" w:pos="1310"/>
        </w:tabs>
        <w:ind w:right="-1"/>
        <w:rPr>
          <w:iCs/>
          <w:color w:val="000000"/>
          <w:w w:val="0"/>
          <w:sz w:val="24"/>
        </w:rPr>
      </w:pPr>
      <w:r>
        <w:rPr>
          <w:iCs/>
          <w:color w:val="000000"/>
          <w:w w:val="0"/>
          <w:sz w:val="24"/>
        </w:rPr>
        <w:t xml:space="preserve">       3. </w:t>
      </w:r>
      <w:r w:rsidRPr="00A74F26">
        <w:rPr>
          <w:iCs/>
          <w:color w:val="000000"/>
          <w:w w:val="0"/>
          <w:sz w:val="24"/>
        </w:rPr>
        <w:t>Управление воспитательным процессом в образовательной организации.</w:t>
      </w:r>
    </w:p>
    <w:p w:rsidR="00B03F8C" w:rsidRPr="00A74F26"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 Большинство педагогов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участие в </w:t>
      </w:r>
      <w:r w:rsidRPr="00E17317">
        <w:rPr>
          <w:rFonts w:ascii="Times New Roman"/>
          <w:iCs/>
          <w:color w:val="000000"/>
          <w:w w:val="0"/>
          <w:sz w:val="24"/>
          <w:szCs w:val="24"/>
          <w:lang w:val="ru-RU"/>
        </w:rPr>
        <w:t>представлении</w:t>
      </w:r>
      <w:r w:rsidRPr="00483085">
        <w:rPr>
          <w:rFonts w:ascii="Times New Roman"/>
          <w:iCs/>
          <w:color w:val="000000"/>
          <w:w w:val="0"/>
          <w:sz w:val="24"/>
          <w:szCs w:val="24"/>
          <w:lang w:val="ru-RU"/>
        </w:rPr>
        <w:t xml:space="preserve"> педагогического опыта, интерактивные  обучающие семинары</w:t>
      </w:r>
      <w:r w:rsidRPr="00E17317">
        <w:rPr>
          <w:rFonts w:ascii="Times New Roman"/>
          <w:iCs/>
          <w:color w:val="000000"/>
          <w:w w:val="0"/>
          <w:sz w:val="24"/>
          <w:szCs w:val="24"/>
          <w:lang w:val="ru-RU"/>
        </w:rPr>
        <w:t>, внутрифирменное обучение</w:t>
      </w:r>
      <w:r w:rsidRPr="00483085">
        <w:rPr>
          <w:rFonts w:ascii="Times New Roman"/>
          <w:iCs/>
          <w:color w:val="000000"/>
          <w:w w:val="0"/>
          <w:sz w:val="24"/>
          <w:szCs w:val="24"/>
          <w:lang w:val="ru-RU"/>
        </w:rPr>
        <w:t xml:space="preserve">). Разработаны и пошагово внедряются критерии  оценки  качества деятельности классных руководителей со своими воспитанниками. </w:t>
      </w:r>
    </w:p>
    <w:p w:rsidR="00B03F8C" w:rsidRPr="00483085" w:rsidRDefault="00B03F8C" w:rsidP="00B03F8C">
      <w:pPr>
        <w:pStyle w:val="a4"/>
        <w:shd w:val="clear" w:color="auto" w:fill="FFFFFF"/>
        <w:tabs>
          <w:tab w:val="left" w:pos="993"/>
          <w:tab w:val="left" w:pos="1310"/>
        </w:tabs>
        <w:ind w:right="-1"/>
        <w:rPr>
          <w:rFonts w:ascii="Times New Roman"/>
          <w:iCs/>
          <w:color w:val="000000"/>
          <w:w w:val="0"/>
          <w:sz w:val="24"/>
          <w:szCs w:val="24"/>
          <w:lang w:val="ru-RU"/>
        </w:rPr>
      </w:pPr>
      <w:r w:rsidRPr="00483085">
        <w:rPr>
          <w:rFonts w:ascii="Times New Roman"/>
          <w:iCs/>
          <w:color w:val="000000"/>
          <w:w w:val="0"/>
          <w:sz w:val="24"/>
          <w:szCs w:val="24"/>
          <w:lang w:val="ru-RU"/>
        </w:rPr>
        <w:t xml:space="preserve">4. </w:t>
      </w:r>
      <w:r w:rsidRPr="00E17317">
        <w:rPr>
          <w:rFonts w:ascii="Times New Roman"/>
          <w:iCs/>
          <w:color w:val="000000"/>
          <w:w w:val="0"/>
          <w:sz w:val="24"/>
          <w:szCs w:val="24"/>
          <w:lang w:val="ru-RU"/>
        </w:rPr>
        <w:t xml:space="preserve"> </w:t>
      </w:r>
      <w:r w:rsidRPr="00483085">
        <w:rPr>
          <w:rFonts w:ascii="Times New Roman"/>
          <w:iCs/>
          <w:color w:val="000000"/>
          <w:w w:val="0"/>
          <w:sz w:val="24"/>
          <w:szCs w:val="24"/>
          <w:lang w:val="ru-RU"/>
        </w:rPr>
        <w:t xml:space="preserve">Ресурсное обеспечение воспитательного процесса в образовательной организации. </w:t>
      </w:r>
    </w:p>
    <w:p w:rsidR="00B03F8C" w:rsidRDefault="00B03F8C" w:rsidP="00B03F8C">
      <w:pPr>
        <w:pStyle w:val="a4"/>
        <w:shd w:val="clear" w:color="auto" w:fill="FFFFFF"/>
        <w:tabs>
          <w:tab w:val="left" w:pos="993"/>
          <w:tab w:val="left" w:pos="1310"/>
        </w:tabs>
        <w:ind w:right="-1"/>
        <w:rPr>
          <w:rFonts w:ascii="Times New Roman"/>
          <w:iCs/>
          <w:color w:val="000000"/>
          <w:w w:val="0"/>
          <w:sz w:val="24"/>
          <w:szCs w:val="24"/>
        </w:rPr>
      </w:pPr>
      <w:r w:rsidRPr="00483085">
        <w:rPr>
          <w:rFonts w:ascii="Times New Roman"/>
          <w:iCs/>
          <w:color w:val="000000"/>
          <w:w w:val="0"/>
          <w:sz w:val="24"/>
          <w:szCs w:val="24"/>
          <w:lang w:val="ru-RU"/>
        </w:rPr>
        <w:t xml:space="preserve"> 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В школе имеются три спортивных зала (большой, малый</w:t>
      </w:r>
      <w:r w:rsidRPr="00E17317">
        <w:rPr>
          <w:rFonts w:ascii="Times New Roman"/>
          <w:iCs/>
          <w:color w:val="000000"/>
          <w:w w:val="0"/>
          <w:sz w:val="24"/>
          <w:szCs w:val="24"/>
          <w:lang w:val="ru-RU"/>
        </w:rPr>
        <w:t xml:space="preserve"> и тренажёрный</w:t>
      </w:r>
      <w:r w:rsidRPr="00483085">
        <w:rPr>
          <w:rFonts w:ascii="Times New Roman"/>
          <w:iCs/>
          <w:color w:val="000000"/>
          <w:w w:val="0"/>
          <w:sz w:val="24"/>
          <w:szCs w:val="24"/>
          <w:lang w:val="ru-RU"/>
        </w:rPr>
        <w:t xml:space="preserve">). Спортивная база полностью обеспечена необходимым оборудованием. </w:t>
      </w:r>
      <w:r w:rsidRPr="00E17317">
        <w:rPr>
          <w:rFonts w:ascii="Times New Roman"/>
          <w:iCs/>
          <w:color w:val="000000"/>
          <w:w w:val="0"/>
          <w:sz w:val="24"/>
          <w:szCs w:val="24"/>
          <w:lang w:val="ru-RU"/>
        </w:rPr>
        <w:t>Школьная спортивная</w:t>
      </w:r>
      <w:r w:rsidRPr="00483085">
        <w:rPr>
          <w:rFonts w:ascii="Times New Roman"/>
          <w:iCs/>
          <w:color w:val="000000"/>
          <w:w w:val="0"/>
          <w:sz w:val="24"/>
          <w:szCs w:val="24"/>
          <w:lang w:val="ru-RU"/>
        </w:rPr>
        <w:t xml:space="preserve"> площадка оборудована системой турников, </w:t>
      </w:r>
      <w:r w:rsidRPr="00E17317">
        <w:rPr>
          <w:rFonts w:ascii="Times New Roman"/>
          <w:iCs/>
          <w:color w:val="000000"/>
          <w:w w:val="0"/>
          <w:sz w:val="24"/>
          <w:szCs w:val="24"/>
          <w:lang w:val="ru-RU"/>
        </w:rPr>
        <w:t>волейбольной и баскетбольной площадками.</w:t>
      </w:r>
      <w:r w:rsidRPr="00483085">
        <w:rPr>
          <w:rFonts w:ascii="Times New Roman"/>
          <w:iCs/>
          <w:color w:val="000000"/>
          <w:w w:val="0"/>
          <w:sz w:val="24"/>
          <w:szCs w:val="24"/>
          <w:lang w:val="ru-RU"/>
        </w:rPr>
        <w:t xml:space="preserve">   Для проведения различного рода мероприятий активно используется актовый зал,</w:t>
      </w:r>
      <w:r w:rsidRPr="00E17317">
        <w:rPr>
          <w:rFonts w:ascii="Times New Roman"/>
          <w:iCs/>
          <w:color w:val="000000"/>
          <w:w w:val="0"/>
          <w:sz w:val="24"/>
          <w:szCs w:val="24"/>
          <w:lang w:val="ru-RU"/>
        </w:rPr>
        <w:t xml:space="preserve"> кинозал.</w:t>
      </w:r>
      <w:r w:rsidRPr="00483085">
        <w:rPr>
          <w:rFonts w:ascii="Times New Roman"/>
          <w:iCs/>
          <w:color w:val="000000"/>
          <w:w w:val="0"/>
          <w:sz w:val="24"/>
          <w:szCs w:val="24"/>
          <w:lang w:val="ru-RU"/>
        </w:rPr>
        <w:t xml:space="preserve"> В соответствии с современными требованиями к обеспечению  учебно-воспитательного процесса школа информатизирована: имеются 2 компьютерных класса. Создан школьный информационно-библиотечный центр. Функционирует Служба школьной медиации </w:t>
      </w:r>
      <w:r w:rsidRPr="00483085">
        <w:rPr>
          <w:rFonts w:ascii="Times New Roman"/>
          <w:iCs/>
          <w:color w:val="000000"/>
          <w:w w:val="0"/>
          <w:sz w:val="24"/>
          <w:szCs w:val="24"/>
          <w:lang w:val="ru-RU"/>
        </w:rPr>
        <w:lastRenderedPageBreak/>
        <w:t>(примирения).  Используются ресурсы социальных партнеров (</w:t>
      </w:r>
      <w:r w:rsidRPr="00E17317">
        <w:rPr>
          <w:rFonts w:ascii="Times New Roman"/>
          <w:iCs/>
          <w:color w:val="000000"/>
          <w:w w:val="0"/>
          <w:sz w:val="24"/>
          <w:szCs w:val="24"/>
          <w:lang w:val="ru-RU"/>
        </w:rPr>
        <w:t>ФОК «Юность», МУК ДК «Волжский»,</w:t>
      </w:r>
      <w:r w:rsidRPr="00483085">
        <w:rPr>
          <w:rFonts w:ascii="Arial" w:hAnsi="Arial" w:cs="Arial"/>
          <w:b/>
          <w:bCs/>
          <w:color w:val="333333"/>
          <w:shd w:val="clear" w:color="auto" w:fill="FFFFFF"/>
          <w:lang w:val="ru-RU"/>
        </w:rPr>
        <w:t xml:space="preserve"> </w:t>
      </w:r>
      <w:r w:rsidRPr="00483085">
        <w:rPr>
          <w:rFonts w:ascii="Times New Roman"/>
          <w:bCs/>
          <w:color w:val="333333"/>
          <w:sz w:val="24"/>
          <w:szCs w:val="24"/>
          <w:shd w:val="clear" w:color="auto" w:fill="FFFFFF"/>
          <w:lang w:val="ru-RU"/>
        </w:rPr>
        <w:t>Библиотека</w:t>
      </w:r>
      <w:r w:rsidRPr="00483085">
        <w:rPr>
          <w:rFonts w:ascii="Times New Roman"/>
          <w:color w:val="333333"/>
          <w:sz w:val="24"/>
          <w:szCs w:val="24"/>
          <w:shd w:val="clear" w:color="auto" w:fill="FFFFFF"/>
          <w:lang w:val="ru-RU"/>
        </w:rPr>
        <w:t>-филиал № 7</w:t>
      </w:r>
      <w:r w:rsidRPr="00E17317">
        <w:rPr>
          <w:rFonts w:ascii="Times New Roman"/>
          <w:color w:val="333333"/>
          <w:sz w:val="24"/>
          <w:szCs w:val="24"/>
          <w:shd w:val="clear" w:color="auto" w:fill="FFFFFF"/>
        </w:rPr>
        <w:t> </w:t>
      </w:r>
      <w:r w:rsidRPr="00483085">
        <w:rPr>
          <w:rFonts w:ascii="Times New Roman"/>
          <w:bCs/>
          <w:color w:val="333333"/>
          <w:sz w:val="24"/>
          <w:szCs w:val="24"/>
          <w:shd w:val="clear" w:color="auto" w:fill="FFFFFF"/>
          <w:lang w:val="ru-RU"/>
        </w:rPr>
        <w:t>им</w:t>
      </w:r>
      <w:r w:rsidRPr="00483085">
        <w:rPr>
          <w:rFonts w:ascii="Times New Roman"/>
          <w:color w:val="333333"/>
          <w:sz w:val="24"/>
          <w:szCs w:val="24"/>
          <w:shd w:val="clear" w:color="auto" w:fill="FFFFFF"/>
          <w:lang w:val="ru-RU"/>
        </w:rPr>
        <w:t xml:space="preserve">. </w:t>
      </w:r>
      <w:r w:rsidRPr="00E17317">
        <w:rPr>
          <w:rFonts w:ascii="Times New Roman"/>
          <w:color w:val="333333"/>
          <w:sz w:val="24"/>
          <w:szCs w:val="24"/>
          <w:shd w:val="clear" w:color="auto" w:fill="FFFFFF"/>
        </w:rPr>
        <w:t>Н. </w:t>
      </w:r>
      <w:r w:rsidRPr="00E17317">
        <w:rPr>
          <w:rFonts w:ascii="Times New Roman"/>
          <w:bCs/>
          <w:color w:val="333333"/>
          <w:sz w:val="24"/>
          <w:szCs w:val="24"/>
          <w:shd w:val="clear" w:color="auto" w:fill="FFFFFF"/>
        </w:rPr>
        <w:t>Некрасова</w:t>
      </w:r>
      <w:r w:rsidRPr="00E17317">
        <w:rPr>
          <w:rFonts w:ascii="Times New Roman"/>
          <w:iCs/>
          <w:color w:val="000000"/>
          <w:w w:val="0"/>
          <w:sz w:val="24"/>
          <w:szCs w:val="24"/>
        </w:rPr>
        <w:t>)</w:t>
      </w:r>
      <w:r w:rsidRPr="00E17317">
        <w:rPr>
          <w:rFonts w:ascii="Times New Roman"/>
          <w:iCs/>
          <w:color w:val="000000"/>
          <w:w w:val="0"/>
          <w:sz w:val="24"/>
          <w:szCs w:val="24"/>
          <w:lang w:val="ru-RU"/>
        </w:rPr>
        <w:t>.</w:t>
      </w:r>
      <w:r w:rsidRPr="00B21AE4">
        <w:rPr>
          <w:rFonts w:ascii="Times New Roman"/>
          <w:iCs/>
          <w:color w:val="000000"/>
          <w:w w:val="0"/>
          <w:sz w:val="24"/>
          <w:szCs w:val="24"/>
        </w:rPr>
        <w:t xml:space="preserve">   </w:t>
      </w:r>
    </w:p>
    <w:p w:rsidR="00B03F8C" w:rsidRDefault="00B03F8C" w:rsidP="00B03F8C">
      <w:pPr>
        <w:pStyle w:val="a4"/>
        <w:shd w:val="clear" w:color="auto" w:fill="FFFFFF"/>
        <w:tabs>
          <w:tab w:val="left" w:pos="993"/>
          <w:tab w:val="left" w:pos="1310"/>
        </w:tabs>
        <w:ind w:right="-1"/>
        <w:rPr>
          <w:rFonts w:ascii="Times New Roman"/>
          <w:iCs/>
          <w:color w:val="000000"/>
          <w:w w:val="0"/>
          <w:sz w:val="24"/>
          <w:szCs w:val="24"/>
        </w:rPr>
      </w:pPr>
      <w:r w:rsidRPr="00274CDC">
        <w:rPr>
          <w:rFonts w:ascii="Times New Roman"/>
          <w:iCs/>
          <w:color w:val="000000"/>
          <w:w w:val="0"/>
          <w:sz w:val="24"/>
          <w:szCs w:val="24"/>
        </w:rPr>
        <w:t xml:space="preserve">                 </w:t>
      </w:r>
    </w:p>
    <w:p w:rsidR="00B03F8C" w:rsidRDefault="00B03F8C" w:rsidP="00B03F8C">
      <w:pPr>
        <w:spacing w:after="200" w:line="276" w:lineRule="auto"/>
        <w:rPr>
          <w:rFonts w:eastAsia="№Е"/>
          <w:iCs/>
          <w:color w:val="000000"/>
          <w:w w:val="0"/>
          <w:sz w:val="24"/>
        </w:rPr>
      </w:pPr>
      <w:r>
        <w:rPr>
          <w:iCs/>
          <w:color w:val="000000"/>
          <w:w w:val="0"/>
          <w:sz w:val="24"/>
        </w:rPr>
        <w:br w:type="page"/>
      </w:r>
    </w:p>
    <w:tbl>
      <w:tblPr>
        <w:tblStyle w:val="afa"/>
        <w:tblpPr w:leftFromText="180" w:rightFromText="180" w:vertAnchor="text" w:tblpYSpec="top"/>
        <w:tblW w:w="23497" w:type="dxa"/>
        <w:tblLayout w:type="fixed"/>
        <w:tblLook w:val="04A0" w:firstRow="1" w:lastRow="0" w:firstColumn="1" w:lastColumn="0" w:noHBand="0" w:noVBand="1"/>
      </w:tblPr>
      <w:tblGrid>
        <w:gridCol w:w="1383"/>
        <w:gridCol w:w="4395"/>
        <w:gridCol w:w="2268"/>
        <w:gridCol w:w="1559"/>
        <w:gridCol w:w="7837"/>
        <w:gridCol w:w="3027"/>
        <w:gridCol w:w="3028"/>
      </w:tblGrid>
      <w:tr w:rsidR="00B03F8C" w:rsidRPr="00D07A71" w:rsidTr="006928A3">
        <w:trPr>
          <w:gridAfter w:val="3"/>
          <w:wAfter w:w="13892" w:type="dxa"/>
        </w:trPr>
        <w:tc>
          <w:tcPr>
            <w:tcW w:w="1383" w:type="dxa"/>
            <w:shd w:val="clear" w:color="auto" w:fill="D9D9D9" w:themeFill="background1" w:themeFillShade="D9"/>
          </w:tcPr>
          <w:p w:rsidR="00B03F8C" w:rsidRPr="003640FC" w:rsidRDefault="00B03F8C" w:rsidP="006928A3">
            <w:pPr>
              <w:jc w:val="center"/>
              <w:rPr>
                <w:b/>
                <w:sz w:val="24"/>
              </w:rPr>
            </w:pPr>
            <w:r w:rsidRPr="003640FC">
              <w:rPr>
                <w:b/>
                <w:sz w:val="24"/>
              </w:rPr>
              <w:lastRenderedPageBreak/>
              <w:t>Сроки</w:t>
            </w:r>
          </w:p>
        </w:tc>
        <w:tc>
          <w:tcPr>
            <w:tcW w:w="4395" w:type="dxa"/>
            <w:shd w:val="clear" w:color="auto" w:fill="D9D9D9" w:themeFill="background1" w:themeFillShade="D9"/>
          </w:tcPr>
          <w:p w:rsidR="00B03F8C" w:rsidRPr="003640FC" w:rsidRDefault="00B03F8C" w:rsidP="006928A3">
            <w:pPr>
              <w:jc w:val="center"/>
              <w:rPr>
                <w:b/>
                <w:sz w:val="24"/>
              </w:rPr>
            </w:pPr>
            <w:r w:rsidRPr="003640FC">
              <w:rPr>
                <w:b/>
                <w:sz w:val="24"/>
              </w:rPr>
              <w:t>Название мероприятия</w:t>
            </w:r>
          </w:p>
        </w:tc>
        <w:tc>
          <w:tcPr>
            <w:tcW w:w="2268" w:type="dxa"/>
            <w:shd w:val="clear" w:color="auto" w:fill="D9D9D9" w:themeFill="background1" w:themeFillShade="D9"/>
          </w:tcPr>
          <w:p w:rsidR="00B03F8C" w:rsidRPr="003640FC" w:rsidRDefault="00B03F8C" w:rsidP="006928A3">
            <w:pPr>
              <w:jc w:val="center"/>
              <w:rPr>
                <w:b/>
                <w:sz w:val="18"/>
                <w:szCs w:val="18"/>
              </w:rPr>
            </w:pPr>
            <w:r w:rsidRPr="003640FC">
              <w:rPr>
                <w:b/>
                <w:sz w:val="18"/>
                <w:szCs w:val="18"/>
              </w:rPr>
              <w:t>Ответственные</w:t>
            </w:r>
          </w:p>
        </w:tc>
        <w:tc>
          <w:tcPr>
            <w:tcW w:w="1559" w:type="dxa"/>
            <w:shd w:val="clear" w:color="auto" w:fill="D9D9D9" w:themeFill="background1" w:themeFillShade="D9"/>
          </w:tcPr>
          <w:p w:rsidR="00B03F8C" w:rsidRPr="003640FC" w:rsidRDefault="00B03F8C" w:rsidP="006928A3">
            <w:pPr>
              <w:jc w:val="center"/>
              <w:rPr>
                <w:b/>
                <w:sz w:val="18"/>
                <w:szCs w:val="18"/>
              </w:rPr>
            </w:pPr>
            <w:r w:rsidRPr="003640FC">
              <w:rPr>
                <w:b/>
                <w:sz w:val="18"/>
                <w:szCs w:val="18"/>
              </w:rPr>
              <w:t>Формат</w:t>
            </w:r>
          </w:p>
        </w:tc>
      </w:tr>
      <w:tr w:rsidR="00B03F8C" w:rsidRPr="00D07A71" w:rsidTr="006928A3">
        <w:trPr>
          <w:gridAfter w:val="3"/>
          <w:wAfter w:w="13892" w:type="dxa"/>
        </w:trPr>
        <w:tc>
          <w:tcPr>
            <w:tcW w:w="9605" w:type="dxa"/>
            <w:gridSpan w:val="4"/>
            <w:shd w:val="clear" w:color="auto" w:fill="D9D9D9" w:themeFill="background1" w:themeFillShade="D9"/>
          </w:tcPr>
          <w:p w:rsidR="00B03F8C" w:rsidRPr="00DA007A" w:rsidRDefault="00B03F8C" w:rsidP="006928A3">
            <w:pPr>
              <w:jc w:val="center"/>
              <w:rPr>
                <w:sz w:val="18"/>
                <w:szCs w:val="18"/>
              </w:rPr>
            </w:pPr>
            <w:r w:rsidRPr="00D07A71">
              <w:rPr>
                <w:b/>
                <w:sz w:val="24"/>
              </w:rPr>
              <w:t>Модуль «Школьный урок»</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В течение года</w:t>
            </w:r>
          </w:p>
        </w:tc>
        <w:tc>
          <w:tcPr>
            <w:tcW w:w="4395" w:type="dxa"/>
          </w:tcPr>
          <w:p w:rsidR="00B03F8C" w:rsidRPr="00483085" w:rsidRDefault="00B03F8C" w:rsidP="006928A3">
            <w:pPr>
              <w:rPr>
                <w:sz w:val="24"/>
              </w:rPr>
            </w:pPr>
            <w:r w:rsidRPr="00483085">
              <w:rPr>
                <w:sz w:val="24"/>
              </w:rPr>
              <w:t>Работа над индивидуальными итоговыми проектами 5-11</w:t>
            </w:r>
          </w:p>
        </w:tc>
        <w:tc>
          <w:tcPr>
            <w:tcW w:w="2268" w:type="dxa"/>
          </w:tcPr>
          <w:p w:rsidR="00B03F8C" w:rsidRPr="00483085" w:rsidRDefault="00B03F8C" w:rsidP="006928A3">
            <w:pPr>
              <w:rPr>
                <w:sz w:val="18"/>
                <w:szCs w:val="18"/>
              </w:rPr>
            </w:pPr>
            <w:r w:rsidRPr="00483085">
              <w:rPr>
                <w:sz w:val="18"/>
                <w:szCs w:val="18"/>
              </w:rPr>
              <w:t>кл. руководители, педагоги, организатор работы над ИП, заместитель директора по ВР</w:t>
            </w:r>
          </w:p>
        </w:tc>
        <w:tc>
          <w:tcPr>
            <w:tcW w:w="1559" w:type="dxa"/>
          </w:tcPr>
          <w:p w:rsidR="00B03F8C" w:rsidRPr="00DA007A" w:rsidRDefault="00B03F8C" w:rsidP="006928A3">
            <w:pPr>
              <w:rPr>
                <w:sz w:val="18"/>
                <w:szCs w:val="18"/>
              </w:rPr>
            </w:pPr>
            <w:r w:rsidRPr="00DA007A">
              <w:rPr>
                <w:sz w:val="18"/>
                <w:szCs w:val="18"/>
              </w:rPr>
              <w:t>индивидуально</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1 четверть</w:t>
            </w:r>
          </w:p>
        </w:tc>
        <w:tc>
          <w:tcPr>
            <w:tcW w:w="4395" w:type="dxa"/>
          </w:tcPr>
          <w:p w:rsidR="00B03F8C" w:rsidRPr="00483085" w:rsidRDefault="00B03F8C" w:rsidP="006928A3">
            <w:pPr>
              <w:rPr>
                <w:sz w:val="24"/>
              </w:rPr>
            </w:pPr>
            <w:r w:rsidRPr="00483085">
              <w:rPr>
                <w:sz w:val="24"/>
              </w:rPr>
              <w:t>Разработка индивидуальных планов интеллектуального и творческого развития учащихся 1-11</w:t>
            </w:r>
          </w:p>
        </w:tc>
        <w:tc>
          <w:tcPr>
            <w:tcW w:w="2268" w:type="dxa"/>
          </w:tcPr>
          <w:p w:rsidR="00B03F8C" w:rsidRPr="00DA007A" w:rsidRDefault="00B03F8C" w:rsidP="006928A3">
            <w:pPr>
              <w:rPr>
                <w:sz w:val="18"/>
                <w:szCs w:val="18"/>
              </w:rPr>
            </w:pPr>
            <w:r w:rsidRPr="00DA007A">
              <w:rPr>
                <w:sz w:val="18"/>
                <w:szCs w:val="18"/>
              </w:rPr>
              <w:t>кл. руководители,</w:t>
            </w:r>
          </w:p>
          <w:p w:rsidR="00B03F8C" w:rsidRPr="00DA007A" w:rsidRDefault="00B03F8C" w:rsidP="006928A3">
            <w:pPr>
              <w:rPr>
                <w:sz w:val="18"/>
                <w:szCs w:val="18"/>
              </w:rPr>
            </w:pPr>
            <w:r w:rsidRPr="00DA007A">
              <w:rPr>
                <w:sz w:val="18"/>
                <w:szCs w:val="18"/>
              </w:rPr>
              <w:t>педагоги</w:t>
            </w:r>
          </w:p>
        </w:tc>
        <w:tc>
          <w:tcPr>
            <w:tcW w:w="1559" w:type="dxa"/>
          </w:tcPr>
          <w:p w:rsidR="00B03F8C" w:rsidRPr="00DA007A" w:rsidRDefault="00B03F8C" w:rsidP="006928A3">
            <w:pPr>
              <w:rPr>
                <w:sz w:val="18"/>
                <w:szCs w:val="18"/>
              </w:rPr>
            </w:pPr>
            <w:r w:rsidRPr="00DA007A">
              <w:rPr>
                <w:sz w:val="18"/>
                <w:szCs w:val="18"/>
              </w:rPr>
              <w:t>индивидуально</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2 четверть</w:t>
            </w:r>
          </w:p>
        </w:tc>
        <w:tc>
          <w:tcPr>
            <w:tcW w:w="4395" w:type="dxa"/>
          </w:tcPr>
          <w:p w:rsidR="00B03F8C" w:rsidRPr="00D07A71" w:rsidRDefault="00B03F8C" w:rsidP="006928A3">
            <w:pPr>
              <w:rPr>
                <w:sz w:val="24"/>
              </w:rPr>
            </w:pPr>
            <w:r w:rsidRPr="00D07A71">
              <w:rPr>
                <w:sz w:val="24"/>
              </w:rPr>
              <w:t>«Интеллектуальный марафон», 1-11</w:t>
            </w:r>
          </w:p>
        </w:tc>
        <w:tc>
          <w:tcPr>
            <w:tcW w:w="2268" w:type="dxa"/>
          </w:tcPr>
          <w:p w:rsidR="00B03F8C" w:rsidRPr="00483085" w:rsidRDefault="00B03F8C" w:rsidP="006928A3">
            <w:pPr>
              <w:rPr>
                <w:sz w:val="18"/>
                <w:szCs w:val="18"/>
              </w:rPr>
            </w:pPr>
            <w:r w:rsidRPr="00483085">
              <w:rPr>
                <w:sz w:val="18"/>
                <w:szCs w:val="18"/>
              </w:rPr>
              <w:t>кл.руководители,</w:t>
            </w:r>
          </w:p>
          <w:p w:rsidR="00B03F8C" w:rsidRPr="00483085" w:rsidRDefault="00B03F8C" w:rsidP="006928A3">
            <w:pPr>
              <w:rPr>
                <w:sz w:val="18"/>
                <w:szCs w:val="18"/>
              </w:rPr>
            </w:pPr>
            <w:r w:rsidRPr="00483085">
              <w:rPr>
                <w:sz w:val="18"/>
                <w:szCs w:val="18"/>
              </w:rPr>
              <w:t>педагоги, заместители директора</w:t>
            </w:r>
          </w:p>
        </w:tc>
        <w:tc>
          <w:tcPr>
            <w:tcW w:w="1559" w:type="dxa"/>
          </w:tcPr>
          <w:p w:rsidR="00B03F8C" w:rsidRPr="00DA007A" w:rsidRDefault="00B03F8C" w:rsidP="006928A3">
            <w:pPr>
              <w:rPr>
                <w:sz w:val="18"/>
                <w:szCs w:val="18"/>
              </w:rPr>
            </w:pPr>
            <w:r w:rsidRPr="00DA007A">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«Предметные праздники», 1-11</w:t>
            </w:r>
          </w:p>
        </w:tc>
        <w:tc>
          <w:tcPr>
            <w:tcW w:w="2268" w:type="dxa"/>
          </w:tcPr>
          <w:p w:rsidR="00B03F8C" w:rsidRPr="00483085" w:rsidRDefault="00B03F8C" w:rsidP="006928A3">
            <w:pPr>
              <w:rPr>
                <w:sz w:val="18"/>
                <w:szCs w:val="18"/>
              </w:rPr>
            </w:pPr>
            <w:r w:rsidRPr="00483085">
              <w:rPr>
                <w:sz w:val="18"/>
                <w:szCs w:val="18"/>
              </w:rPr>
              <w:t>кл.руководители,</w:t>
            </w:r>
          </w:p>
          <w:p w:rsidR="00B03F8C" w:rsidRPr="00483085" w:rsidRDefault="00B03F8C" w:rsidP="006928A3">
            <w:pPr>
              <w:rPr>
                <w:sz w:val="18"/>
                <w:szCs w:val="18"/>
              </w:rPr>
            </w:pPr>
            <w:r w:rsidRPr="00483085">
              <w:rPr>
                <w:sz w:val="18"/>
                <w:szCs w:val="18"/>
              </w:rPr>
              <w:t>руководители кафедр</w:t>
            </w:r>
          </w:p>
          <w:p w:rsidR="00B03F8C" w:rsidRPr="00483085" w:rsidRDefault="00B03F8C" w:rsidP="006928A3">
            <w:pPr>
              <w:rPr>
                <w:sz w:val="18"/>
                <w:szCs w:val="18"/>
              </w:rPr>
            </w:pPr>
            <w:r w:rsidRPr="00483085">
              <w:rPr>
                <w:sz w:val="18"/>
                <w:szCs w:val="18"/>
              </w:rPr>
              <w:t>заместители директора</w:t>
            </w:r>
          </w:p>
        </w:tc>
        <w:tc>
          <w:tcPr>
            <w:tcW w:w="1559" w:type="dxa"/>
          </w:tcPr>
          <w:p w:rsidR="00B03F8C" w:rsidRPr="00DA007A" w:rsidRDefault="00B03F8C" w:rsidP="006928A3">
            <w:pPr>
              <w:rPr>
                <w:sz w:val="18"/>
                <w:szCs w:val="18"/>
              </w:rPr>
            </w:pPr>
            <w:r w:rsidRPr="00DA007A">
              <w:rPr>
                <w:sz w:val="18"/>
                <w:szCs w:val="18"/>
              </w:rPr>
              <w:t>на общешкольном уровне</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3 четверть</w:t>
            </w:r>
          </w:p>
        </w:tc>
        <w:tc>
          <w:tcPr>
            <w:tcW w:w="4395" w:type="dxa"/>
          </w:tcPr>
          <w:p w:rsidR="00B03F8C" w:rsidRPr="00483085" w:rsidRDefault="00B03F8C" w:rsidP="006928A3">
            <w:pPr>
              <w:rPr>
                <w:sz w:val="24"/>
              </w:rPr>
            </w:pPr>
            <w:r w:rsidRPr="00483085">
              <w:rPr>
                <w:sz w:val="24"/>
              </w:rPr>
              <w:t>Школьная научно-практическая конференция «НОУ Логос» 3-11</w:t>
            </w:r>
          </w:p>
        </w:tc>
        <w:tc>
          <w:tcPr>
            <w:tcW w:w="2268" w:type="dxa"/>
          </w:tcPr>
          <w:p w:rsidR="00B03F8C" w:rsidRPr="00483085" w:rsidRDefault="00B03F8C" w:rsidP="006928A3">
            <w:pPr>
              <w:rPr>
                <w:sz w:val="18"/>
                <w:szCs w:val="18"/>
              </w:rPr>
            </w:pPr>
            <w:r w:rsidRPr="00483085">
              <w:rPr>
                <w:sz w:val="18"/>
                <w:szCs w:val="18"/>
              </w:rPr>
              <w:t>кл. руководители, педагоги</w:t>
            </w:r>
          </w:p>
          <w:p w:rsidR="00B03F8C" w:rsidRPr="00483085" w:rsidRDefault="00B03F8C" w:rsidP="006928A3">
            <w:pPr>
              <w:rPr>
                <w:sz w:val="18"/>
                <w:szCs w:val="18"/>
              </w:rPr>
            </w:pPr>
            <w:r w:rsidRPr="00483085">
              <w:rPr>
                <w:sz w:val="18"/>
                <w:szCs w:val="18"/>
              </w:rPr>
              <w:t>заместители директора</w:t>
            </w:r>
          </w:p>
        </w:tc>
        <w:tc>
          <w:tcPr>
            <w:tcW w:w="1559" w:type="dxa"/>
          </w:tcPr>
          <w:p w:rsidR="00B03F8C" w:rsidRPr="00DA007A" w:rsidRDefault="00B03F8C" w:rsidP="006928A3">
            <w:pPr>
              <w:rPr>
                <w:sz w:val="18"/>
                <w:szCs w:val="18"/>
              </w:rPr>
            </w:pPr>
            <w:r w:rsidRPr="00DA007A">
              <w:rPr>
                <w:sz w:val="18"/>
                <w:szCs w:val="18"/>
              </w:rPr>
              <w:t>на общешкольном уровне</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4 четверть</w:t>
            </w:r>
          </w:p>
        </w:tc>
        <w:tc>
          <w:tcPr>
            <w:tcW w:w="4395" w:type="dxa"/>
          </w:tcPr>
          <w:p w:rsidR="00B03F8C" w:rsidRPr="00483085" w:rsidRDefault="00B03F8C" w:rsidP="006928A3">
            <w:pPr>
              <w:rPr>
                <w:sz w:val="24"/>
              </w:rPr>
            </w:pPr>
            <w:r w:rsidRPr="00483085">
              <w:rPr>
                <w:sz w:val="24"/>
              </w:rPr>
              <w:t>«Фестиваль идей (защита индивидуальных итоговых  проектов) 5-11</w:t>
            </w:r>
          </w:p>
        </w:tc>
        <w:tc>
          <w:tcPr>
            <w:tcW w:w="2268" w:type="dxa"/>
          </w:tcPr>
          <w:p w:rsidR="00B03F8C" w:rsidRPr="00483085" w:rsidRDefault="00B03F8C" w:rsidP="006928A3">
            <w:pPr>
              <w:rPr>
                <w:sz w:val="18"/>
                <w:szCs w:val="18"/>
              </w:rPr>
            </w:pPr>
            <w:r w:rsidRPr="00483085">
              <w:rPr>
                <w:sz w:val="18"/>
                <w:szCs w:val="18"/>
              </w:rPr>
              <w:t>кл. руководители,.</w:t>
            </w:r>
          </w:p>
          <w:p w:rsidR="00B03F8C" w:rsidRPr="00483085" w:rsidRDefault="00B03F8C" w:rsidP="006928A3">
            <w:pPr>
              <w:rPr>
                <w:sz w:val="18"/>
                <w:szCs w:val="18"/>
              </w:rPr>
            </w:pPr>
            <w:r w:rsidRPr="00483085">
              <w:rPr>
                <w:sz w:val="18"/>
                <w:szCs w:val="18"/>
              </w:rPr>
              <w:t>педагоги</w:t>
            </w:r>
          </w:p>
          <w:p w:rsidR="00B03F8C" w:rsidRPr="00483085" w:rsidRDefault="00B03F8C" w:rsidP="006928A3">
            <w:pPr>
              <w:rPr>
                <w:sz w:val="18"/>
                <w:szCs w:val="18"/>
              </w:rPr>
            </w:pPr>
            <w:r w:rsidRPr="00483085">
              <w:rPr>
                <w:sz w:val="18"/>
                <w:szCs w:val="18"/>
              </w:rPr>
              <w:t>заместители директора</w:t>
            </w:r>
          </w:p>
        </w:tc>
        <w:tc>
          <w:tcPr>
            <w:tcW w:w="1559" w:type="dxa"/>
          </w:tcPr>
          <w:p w:rsidR="00B03F8C" w:rsidRPr="00DA007A" w:rsidRDefault="00B03F8C" w:rsidP="006928A3">
            <w:pPr>
              <w:rPr>
                <w:sz w:val="18"/>
                <w:szCs w:val="18"/>
              </w:rPr>
            </w:pPr>
            <w:r w:rsidRPr="00DA007A">
              <w:rPr>
                <w:sz w:val="18"/>
                <w:szCs w:val="18"/>
              </w:rPr>
              <w:t>на общешкольном уровне</w:t>
            </w:r>
          </w:p>
        </w:tc>
      </w:tr>
      <w:tr w:rsidR="00B03F8C" w:rsidRPr="00D07A71" w:rsidTr="006928A3">
        <w:trPr>
          <w:gridAfter w:val="3"/>
          <w:wAfter w:w="13892" w:type="dxa"/>
        </w:trPr>
        <w:tc>
          <w:tcPr>
            <w:tcW w:w="9605" w:type="dxa"/>
            <w:gridSpan w:val="4"/>
            <w:shd w:val="clear" w:color="auto" w:fill="D9D9D9" w:themeFill="background1" w:themeFillShade="D9"/>
          </w:tcPr>
          <w:p w:rsidR="00B03F8C" w:rsidRPr="003640FC" w:rsidRDefault="00B03F8C" w:rsidP="006928A3">
            <w:pPr>
              <w:jc w:val="center"/>
              <w:rPr>
                <w:b/>
                <w:sz w:val="24"/>
              </w:rPr>
            </w:pPr>
            <w:r w:rsidRPr="003640FC">
              <w:rPr>
                <w:b/>
                <w:sz w:val="24"/>
              </w:rPr>
              <w:t>Модуль «Классное руководство»</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В течение года</w:t>
            </w:r>
          </w:p>
        </w:tc>
        <w:tc>
          <w:tcPr>
            <w:tcW w:w="4395" w:type="dxa"/>
          </w:tcPr>
          <w:p w:rsidR="00B03F8C" w:rsidRPr="00483085" w:rsidRDefault="00B03F8C" w:rsidP="006928A3">
            <w:pPr>
              <w:rPr>
                <w:sz w:val="24"/>
              </w:rPr>
            </w:pPr>
            <w:r w:rsidRPr="00483085">
              <w:rPr>
                <w:sz w:val="24"/>
              </w:rPr>
              <w:t>Классные часы по общешкольным темам и памятным датам (согласно ежегодного Календаря образовательных событий) 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Классные часы  «Основы финансовой грамотности» 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Классные часы «Культура использования мобильных устройств» 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Классные часы «Профилактика употребления алкоголя и психотропных веществ» 3-11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Классные часы «Профилактика зацепинга» 4-11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Классные часы-тренинги жизнестойкости 6-11</w:t>
            </w:r>
          </w:p>
        </w:tc>
        <w:tc>
          <w:tcPr>
            <w:tcW w:w="2268" w:type="dxa"/>
          </w:tcPr>
          <w:p w:rsidR="00B03F8C" w:rsidRPr="00DA007A" w:rsidRDefault="00B03F8C" w:rsidP="006928A3">
            <w:pPr>
              <w:rPr>
                <w:sz w:val="18"/>
                <w:szCs w:val="18"/>
              </w:rPr>
            </w:pPr>
            <w:r w:rsidRPr="00DA007A">
              <w:rPr>
                <w:sz w:val="18"/>
                <w:szCs w:val="18"/>
              </w:rPr>
              <w:t>кл.руководители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Уроки мужества 1-11 кл.</w:t>
            </w:r>
          </w:p>
        </w:tc>
        <w:tc>
          <w:tcPr>
            <w:tcW w:w="2268" w:type="dxa"/>
          </w:tcPr>
          <w:p w:rsidR="00B03F8C" w:rsidRPr="00DA007A" w:rsidRDefault="00B03F8C" w:rsidP="006928A3">
            <w:pPr>
              <w:rPr>
                <w:sz w:val="18"/>
                <w:szCs w:val="18"/>
              </w:rPr>
            </w:pPr>
            <w:r w:rsidRPr="00DA007A">
              <w:rPr>
                <w:sz w:val="18"/>
                <w:szCs w:val="18"/>
              </w:rPr>
              <w:t>кл.руководители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Участие классов в ключевых общешкольных делах 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1 четверть</w:t>
            </w:r>
          </w:p>
        </w:tc>
        <w:tc>
          <w:tcPr>
            <w:tcW w:w="4395" w:type="dxa"/>
          </w:tcPr>
          <w:p w:rsidR="00B03F8C" w:rsidRPr="001E5524" w:rsidRDefault="00B03F8C" w:rsidP="006928A3">
            <w:pPr>
              <w:rPr>
                <w:rFonts w:eastAsia="Arial Unicode MS"/>
                <w:sz w:val="24"/>
              </w:rPr>
            </w:pPr>
            <w:r w:rsidRPr="001E5524">
              <w:rPr>
                <w:rFonts w:eastAsia="Arial Unicode MS"/>
                <w:sz w:val="24"/>
              </w:rPr>
              <w:t>Семинар классных руководителей</w:t>
            </w:r>
            <w:r>
              <w:rPr>
                <w:rFonts w:eastAsia="Arial Unicode MS"/>
                <w:sz w:val="24"/>
              </w:rPr>
              <w:t xml:space="preserve"> 1-11</w:t>
            </w:r>
          </w:p>
        </w:tc>
        <w:tc>
          <w:tcPr>
            <w:tcW w:w="2268" w:type="dxa"/>
          </w:tcPr>
          <w:p w:rsidR="00B03F8C" w:rsidRPr="00483085" w:rsidRDefault="00B03F8C" w:rsidP="006928A3">
            <w:pPr>
              <w:rPr>
                <w:sz w:val="18"/>
                <w:szCs w:val="18"/>
              </w:rPr>
            </w:pPr>
            <w:r w:rsidRPr="00483085">
              <w:rPr>
                <w:sz w:val="18"/>
                <w:szCs w:val="18"/>
              </w:rPr>
              <w:t>кл. руководители, заместитель директора по ВР</w:t>
            </w:r>
          </w:p>
        </w:tc>
        <w:tc>
          <w:tcPr>
            <w:tcW w:w="1559" w:type="dxa"/>
          </w:tcPr>
          <w:p w:rsidR="00B03F8C" w:rsidRPr="00DA007A" w:rsidRDefault="00B03F8C" w:rsidP="006928A3">
            <w:pPr>
              <w:rPr>
                <w:sz w:val="18"/>
                <w:szCs w:val="18"/>
              </w:rPr>
            </w:pPr>
            <w:r w:rsidRPr="00DA007A">
              <w:rPr>
                <w:sz w:val="18"/>
                <w:szCs w:val="18"/>
              </w:rPr>
              <w:t xml:space="preserve">на уровне </w:t>
            </w:r>
            <w:r>
              <w:rPr>
                <w:sz w:val="18"/>
                <w:szCs w:val="18"/>
              </w:rPr>
              <w:t>школы</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«Урок мира»1-11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«Международный день борьбы с терроризмом», «День памяти погибших в Беслане»1-11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по безопасности дорожного движения 1-11 классы</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Всероссийский классный час, посвящённый жизни и творчеству И.С.Тургенева 5-11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2 четверть</w:t>
            </w:r>
          </w:p>
        </w:tc>
        <w:tc>
          <w:tcPr>
            <w:tcW w:w="4395" w:type="dxa"/>
          </w:tcPr>
          <w:p w:rsidR="00B03F8C" w:rsidRPr="00483085" w:rsidRDefault="00B03F8C" w:rsidP="006928A3">
            <w:pPr>
              <w:rPr>
                <w:sz w:val="24"/>
              </w:rPr>
            </w:pPr>
            <w:r w:rsidRPr="00483085">
              <w:rPr>
                <w:sz w:val="24"/>
              </w:rPr>
              <w:t xml:space="preserve">Единый классный час «Всемирный день памяти жертв ДТП», встречи с </w:t>
            </w:r>
            <w:r w:rsidRPr="00483085">
              <w:rPr>
                <w:sz w:val="24"/>
              </w:rPr>
              <w:lastRenderedPageBreak/>
              <w:t>инспектором ДТП. 1-11</w:t>
            </w:r>
          </w:p>
        </w:tc>
        <w:tc>
          <w:tcPr>
            <w:tcW w:w="2268" w:type="dxa"/>
          </w:tcPr>
          <w:p w:rsidR="00B03F8C" w:rsidRPr="00DA007A" w:rsidRDefault="00B03F8C" w:rsidP="006928A3">
            <w:pPr>
              <w:rPr>
                <w:sz w:val="18"/>
                <w:szCs w:val="18"/>
              </w:rPr>
            </w:pPr>
            <w:r w:rsidRPr="00DA007A">
              <w:rPr>
                <w:sz w:val="18"/>
                <w:szCs w:val="18"/>
              </w:rPr>
              <w:lastRenderedPageBreak/>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«Международный день борьбы со СПИДом»1-11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«Международный день толерантности»1-11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«Международный день инвалидов»1-11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«День героев Отечества» 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«Международный день борьбы с коррупцией» 5-11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3 четверть</w:t>
            </w:r>
          </w:p>
        </w:tc>
        <w:tc>
          <w:tcPr>
            <w:tcW w:w="4395" w:type="dxa"/>
          </w:tcPr>
          <w:p w:rsidR="00B03F8C" w:rsidRPr="00483085" w:rsidRDefault="00B03F8C" w:rsidP="006928A3">
            <w:pPr>
              <w:rPr>
                <w:sz w:val="24"/>
              </w:rPr>
            </w:pPr>
            <w:r w:rsidRPr="00483085">
              <w:rPr>
                <w:sz w:val="24"/>
              </w:rPr>
              <w:t xml:space="preserve">Единый классный час, </w:t>
            </w:r>
            <w:r w:rsidRPr="00483085">
              <w:rPr>
                <w:rFonts w:eastAsia="Calibri"/>
                <w:sz w:val="24"/>
              </w:rPr>
              <w:t>посвящённый  Дню вывода советских войск из Афганистана и  Дню защитника Отечества</w:t>
            </w:r>
            <w:r w:rsidRPr="00483085">
              <w:rPr>
                <w:sz w:val="24"/>
              </w:rPr>
              <w:t xml:space="preserve"> 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«День памяти погибших в боевых действиях Романа Судакова, Станислава Грудинского и др.  (День памяти 6й Роты</w:t>
            </w:r>
            <w:r w:rsidRPr="00483085">
              <w:rPr>
                <w:rStyle w:val="afb"/>
                <w:color w:val="222222"/>
                <w:sz w:val="24"/>
                <w:shd w:val="clear" w:color="auto" w:fill="FFFFFF"/>
              </w:rPr>
              <w:t>104-го парашютно-десантного полка 76-й Псковской дивизии ВДВ</w:t>
            </w:r>
            <w:r w:rsidRPr="00483085">
              <w:rPr>
                <w:b/>
                <w:sz w:val="24"/>
              </w:rPr>
              <w:t>)</w:t>
            </w:r>
            <w:r w:rsidRPr="00483085">
              <w:rPr>
                <w:sz w:val="24"/>
              </w:rPr>
              <w:t xml:space="preserve"> 1-11»1-11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4 четверть</w:t>
            </w:r>
          </w:p>
        </w:tc>
        <w:tc>
          <w:tcPr>
            <w:tcW w:w="4395" w:type="dxa"/>
          </w:tcPr>
          <w:p w:rsidR="00B03F8C" w:rsidRPr="00483085" w:rsidRDefault="00B03F8C" w:rsidP="006928A3">
            <w:pPr>
              <w:rPr>
                <w:sz w:val="24"/>
              </w:rPr>
            </w:pPr>
            <w:r w:rsidRPr="00483085">
              <w:rPr>
                <w:sz w:val="24"/>
              </w:rPr>
              <w:t>Единый классный час по безопасности дорожного движения 1-11 классы</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1E5524" w:rsidRDefault="00B03F8C" w:rsidP="006928A3">
            <w:pPr>
              <w:rPr>
                <w:sz w:val="24"/>
              </w:rPr>
            </w:pPr>
            <w:r w:rsidRPr="00483085">
              <w:rPr>
                <w:sz w:val="24"/>
              </w:rPr>
              <w:t xml:space="preserve">Тематические классные часы, информационная и видео поддержка, посвящённые Всероссийскому Дню </w:t>
            </w:r>
            <w:r w:rsidRPr="001E5524">
              <w:rPr>
                <w:sz w:val="24"/>
              </w:rPr>
              <w:t>Здоровья 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«Человек в космосе»1-11</w:t>
            </w:r>
          </w:p>
        </w:tc>
        <w:tc>
          <w:tcPr>
            <w:tcW w:w="2268" w:type="dxa"/>
          </w:tcPr>
          <w:p w:rsidR="00B03F8C" w:rsidRPr="00DA007A" w:rsidRDefault="00B03F8C" w:rsidP="006928A3">
            <w:pPr>
              <w:rPr>
                <w:sz w:val="18"/>
                <w:szCs w:val="18"/>
              </w:rPr>
            </w:pPr>
            <w:r w:rsidRPr="00DA007A">
              <w:rPr>
                <w:sz w:val="18"/>
                <w:szCs w:val="18"/>
              </w:rPr>
              <w:t>кл.руководители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классный час «День Победы» 1-11</w:t>
            </w:r>
          </w:p>
        </w:tc>
        <w:tc>
          <w:tcPr>
            <w:tcW w:w="2268" w:type="dxa"/>
          </w:tcPr>
          <w:p w:rsidR="00B03F8C" w:rsidRPr="00DA007A" w:rsidRDefault="00B03F8C" w:rsidP="006928A3">
            <w:pPr>
              <w:rPr>
                <w:sz w:val="18"/>
                <w:szCs w:val="18"/>
              </w:rPr>
            </w:pPr>
            <w:r w:rsidRPr="00DA007A">
              <w:rPr>
                <w:sz w:val="18"/>
                <w:szCs w:val="18"/>
              </w:rPr>
              <w:t>кл. руководители</w:t>
            </w:r>
          </w:p>
        </w:tc>
        <w:tc>
          <w:tcPr>
            <w:tcW w:w="1559" w:type="dxa"/>
          </w:tcPr>
          <w:p w:rsidR="00B03F8C" w:rsidRPr="00DA007A" w:rsidRDefault="00B03F8C" w:rsidP="006928A3">
            <w:pPr>
              <w:rPr>
                <w:sz w:val="18"/>
                <w:szCs w:val="18"/>
              </w:rPr>
            </w:pPr>
            <w:r w:rsidRPr="00DA007A">
              <w:rPr>
                <w:sz w:val="18"/>
                <w:szCs w:val="18"/>
              </w:rPr>
              <w:t>на уровне класса</w:t>
            </w:r>
          </w:p>
        </w:tc>
      </w:tr>
      <w:tr w:rsidR="00B03F8C" w:rsidRPr="00D07A71" w:rsidTr="006928A3">
        <w:tc>
          <w:tcPr>
            <w:tcW w:w="9605" w:type="dxa"/>
            <w:gridSpan w:val="4"/>
            <w:shd w:val="clear" w:color="auto" w:fill="D9D9D9" w:themeFill="background1" w:themeFillShade="D9"/>
          </w:tcPr>
          <w:p w:rsidR="00B03F8C" w:rsidRPr="00D07A71" w:rsidRDefault="00B03F8C" w:rsidP="006928A3">
            <w:pPr>
              <w:jc w:val="center"/>
              <w:rPr>
                <w:b/>
                <w:sz w:val="24"/>
              </w:rPr>
            </w:pPr>
            <w:r w:rsidRPr="00D07A71">
              <w:rPr>
                <w:b/>
                <w:sz w:val="24"/>
              </w:rPr>
              <w:t>Модуль «Курсы внеурочной деятельности»</w:t>
            </w:r>
          </w:p>
        </w:tc>
        <w:tc>
          <w:tcPr>
            <w:tcW w:w="7837" w:type="dxa"/>
          </w:tcPr>
          <w:p w:rsidR="00B03F8C" w:rsidRPr="00D07A71" w:rsidRDefault="00B03F8C" w:rsidP="006928A3">
            <w:pPr>
              <w:rPr>
                <w:b/>
                <w:sz w:val="24"/>
              </w:rPr>
            </w:pPr>
          </w:p>
        </w:tc>
        <w:tc>
          <w:tcPr>
            <w:tcW w:w="3027" w:type="dxa"/>
          </w:tcPr>
          <w:p w:rsidR="00B03F8C" w:rsidRPr="00D07A71" w:rsidRDefault="00B03F8C" w:rsidP="006928A3">
            <w:pPr>
              <w:rPr>
                <w:sz w:val="24"/>
              </w:rPr>
            </w:pPr>
          </w:p>
        </w:tc>
        <w:tc>
          <w:tcPr>
            <w:tcW w:w="3028" w:type="dxa"/>
          </w:tcPr>
          <w:p w:rsidR="00B03F8C" w:rsidRPr="008E32BC" w:rsidRDefault="00B03F8C" w:rsidP="006928A3">
            <w:pPr>
              <w:rPr>
                <w:sz w:val="24"/>
              </w:rPr>
            </w:pPr>
            <w:r w:rsidRPr="008E32BC">
              <w:rPr>
                <w:sz w:val="24"/>
              </w:rPr>
              <w:t>на уровне класса</w:t>
            </w:r>
          </w:p>
        </w:tc>
      </w:tr>
      <w:tr w:rsidR="00B03F8C" w:rsidRPr="005119D5" w:rsidTr="006928A3">
        <w:trPr>
          <w:gridAfter w:val="3"/>
          <w:wAfter w:w="13892" w:type="dxa"/>
        </w:trPr>
        <w:tc>
          <w:tcPr>
            <w:tcW w:w="1383" w:type="dxa"/>
          </w:tcPr>
          <w:p w:rsidR="00B03F8C" w:rsidRPr="00D07A71" w:rsidRDefault="00B03F8C" w:rsidP="006928A3">
            <w:pPr>
              <w:rPr>
                <w:b/>
                <w:sz w:val="24"/>
              </w:rPr>
            </w:pPr>
            <w:r w:rsidRPr="00D07A71">
              <w:rPr>
                <w:b/>
                <w:sz w:val="24"/>
              </w:rPr>
              <w:t>В течение года</w:t>
            </w:r>
          </w:p>
        </w:tc>
        <w:tc>
          <w:tcPr>
            <w:tcW w:w="4395" w:type="dxa"/>
          </w:tcPr>
          <w:p w:rsidR="00B03F8C" w:rsidRPr="00483085" w:rsidRDefault="00B03F8C" w:rsidP="006928A3">
            <w:pPr>
              <w:rPr>
                <w:sz w:val="24"/>
              </w:rPr>
            </w:pPr>
            <w:r w:rsidRPr="00483085">
              <w:rPr>
                <w:sz w:val="24"/>
              </w:rPr>
              <w:t>По Плану внеурочной деятельности ОУ</w:t>
            </w:r>
          </w:p>
        </w:tc>
        <w:tc>
          <w:tcPr>
            <w:tcW w:w="2268" w:type="dxa"/>
          </w:tcPr>
          <w:p w:rsidR="00B03F8C" w:rsidRPr="00483085" w:rsidRDefault="00B03F8C" w:rsidP="006928A3">
            <w:pPr>
              <w:rPr>
                <w:sz w:val="18"/>
                <w:szCs w:val="18"/>
              </w:rPr>
            </w:pPr>
            <w:r w:rsidRPr="00483085">
              <w:rPr>
                <w:sz w:val="18"/>
                <w:szCs w:val="18"/>
              </w:rPr>
              <w:t>организаторы ВД,</w:t>
            </w:r>
          </w:p>
          <w:p w:rsidR="00B03F8C" w:rsidRPr="00483085" w:rsidRDefault="00B03F8C" w:rsidP="006928A3">
            <w:pPr>
              <w:rPr>
                <w:sz w:val="18"/>
                <w:szCs w:val="18"/>
              </w:rPr>
            </w:pPr>
            <w:r w:rsidRPr="00483085">
              <w:rPr>
                <w:sz w:val="18"/>
                <w:szCs w:val="18"/>
              </w:rPr>
              <w:t>заместитель директора по ВР</w:t>
            </w:r>
          </w:p>
        </w:tc>
        <w:tc>
          <w:tcPr>
            <w:tcW w:w="1559" w:type="dxa"/>
          </w:tcPr>
          <w:p w:rsidR="00B03F8C" w:rsidRPr="00483085" w:rsidRDefault="00B03F8C" w:rsidP="006928A3">
            <w:pPr>
              <w:rPr>
                <w:sz w:val="18"/>
                <w:szCs w:val="18"/>
              </w:rPr>
            </w:pPr>
            <w:r w:rsidRPr="00483085">
              <w:rPr>
                <w:sz w:val="18"/>
                <w:szCs w:val="18"/>
              </w:rPr>
              <w:t>на уровне класса, параллели, разновозрастного ученического сообщества</w:t>
            </w:r>
          </w:p>
        </w:tc>
      </w:tr>
      <w:tr w:rsidR="00B03F8C" w:rsidRPr="00D07A71" w:rsidTr="006928A3">
        <w:trPr>
          <w:gridAfter w:val="3"/>
          <w:wAfter w:w="13892" w:type="dxa"/>
        </w:trPr>
        <w:tc>
          <w:tcPr>
            <w:tcW w:w="9605" w:type="dxa"/>
            <w:gridSpan w:val="4"/>
            <w:shd w:val="clear" w:color="auto" w:fill="D9D9D9" w:themeFill="background1" w:themeFillShade="D9"/>
          </w:tcPr>
          <w:p w:rsidR="00B03F8C" w:rsidRPr="00D07A71" w:rsidRDefault="00B03F8C" w:rsidP="006928A3">
            <w:pPr>
              <w:jc w:val="center"/>
              <w:rPr>
                <w:b/>
                <w:sz w:val="24"/>
              </w:rPr>
            </w:pPr>
            <w:r w:rsidRPr="00D07A71">
              <w:rPr>
                <w:b/>
                <w:sz w:val="24"/>
              </w:rPr>
              <w:t>Модуль «Самоуправление»</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В течение года</w:t>
            </w:r>
          </w:p>
        </w:tc>
        <w:tc>
          <w:tcPr>
            <w:tcW w:w="4395" w:type="dxa"/>
          </w:tcPr>
          <w:p w:rsidR="00B03F8C" w:rsidRPr="001E5524" w:rsidRDefault="00B03F8C" w:rsidP="006928A3">
            <w:pPr>
              <w:rPr>
                <w:sz w:val="24"/>
              </w:rPr>
            </w:pPr>
            <w:r w:rsidRPr="001E5524">
              <w:rPr>
                <w:sz w:val="24"/>
              </w:rPr>
              <w:t xml:space="preserve">Еженедельный сбор лидеров классов </w:t>
            </w:r>
            <w:r>
              <w:rPr>
                <w:sz w:val="24"/>
              </w:rPr>
              <w:t>4</w:t>
            </w:r>
            <w:r w:rsidRPr="001E5524">
              <w:rPr>
                <w:sz w:val="24"/>
              </w:rPr>
              <w:t>-11</w:t>
            </w:r>
          </w:p>
        </w:tc>
        <w:tc>
          <w:tcPr>
            <w:tcW w:w="2268" w:type="dxa"/>
          </w:tcPr>
          <w:p w:rsidR="00B03F8C" w:rsidRPr="00483085" w:rsidRDefault="00B03F8C" w:rsidP="006928A3">
            <w:pPr>
              <w:rPr>
                <w:sz w:val="18"/>
                <w:szCs w:val="18"/>
              </w:rPr>
            </w:pPr>
            <w:r w:rsidRPr="00483085">
              <w:rPr>
                <w:sz w:val="18"/>
                <w:szCs w:val="18"/>
              </w:rPr>
              <w:t>руководители шк. клубов и общ. объединений, заместитель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1 четверть</w:t>
            </w:r>
          </w:p>
        </w:tc>
        <w:tc>
          <w:tcPr>
            <w:tcW w:w="4395" w:type="dxa"/>
          </w:tcPr>
          <w:p w:rsidR="00B03F8C" w:rsidRPr="00483085" w:rsidRDefault="00B03F8C" w:rsidP="006928A3">
            <w:pPr>
              <w:rPr>
                <w:rFonts w:eastAsia="Arial Unicode MS"/>
                <w:sz w:val="24"/>
              </w:rPr>
            </w:pPr>
            <w:r w:rsidRPr="00483085">
              <w:rPr>
                <w:rFonts w:eastAsia="Arial Unicode MS"/>
                <w:sz w:val="24"/>
              </w:rPr>
              <w:t>Выборы органов классного и школьного самоуправления 1-11</w:t>
            </w:r>
          </w:p>
        </w:tc>
        <w:tc>
          <w:tcPr>
            <w:tcW w:w="2268" w:type="dxa"/>
          </w:tcPr>
          <w:p w:rsidR="00B03F8C" w:rsidRPr="00483085" w:rsidRDefault="00B03F8C" w:rsidP="006928A3">
            <w:pPr>
              <w:rPr>
                <w:sz w:val="18"/>
                <w:szCs w:val="18"/>
              </w:rPr>
            </w:pPr>
            <w:r w:rsidRPr="00483085">
              <w:rPr>
                <w:sz w:val="18"/>
                <w:szCs w:val="18"/>
              </w:rPr>
              <w:t>кл. руководители, руководители шк. клубов и общ. объединений, заместитель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tcPr>
          <w:p w:rsidR="00B03F8C" w:rsidRPr="00D07A71" w:rsidRDefault="00B03F8C" w:rsidP="006928A3">
            <w:pPr>
              <w:rPr>
                <w:b/>
                <w:sz w:val="24"/>
              </w:rPr>
            </w:pPr>
          </w:p>
        </w:tc>
        <w:tc>
          <w:tcPr>
            <w:tcW w:w="4395" w:type="dxa"/>
          </w:tcPr>
          <w:p w:rsidR="00B03F8C" w:rsidRPr="00D07A71" w:rsidRDefault="00B03F8C" w:rsidP="006928A3">
            <w:pPr>
              <w:ind w:left="-720" w:firstLine="720"/>
              <w:rPr>
                <w:sz w:val="24"/>
              </w:rPr>
            </w:pPr>
            <w:r w:rsidRPr="00483085">
              <w:rPr>
                <w:sz w:val="24"/>
              </w:rPr>
              <w:t xml:space="preserve">Плановое совещание руководителей и представителей детской общественности от        школьных клубов, студий, центров. </w:t>
            </w:r>
            <w:r>
              <w:rPr>
                <w:sz w:val="24"/>
              </w:rPr>
              <w:t>4-11</w:t>
            </w:r>
          </w:p>
        </w:tc>
        <w:tc>
          <w:tcPr>
            <w:tcW w:w="2268" w:type="dxa"/>
          </w:tcPr>
          <w:p w:rsidR="00B03F8C" w:rsidRPr="00483085" w:rsidRDefault="00B03F8C" w:rsidP="006928A3">
            <w:pPr>
              <w:rPr>
                <w:sz w:val="18"/>
                <w:szCs w:val="18"/>
              </w:rPr>
            </w:pPr>
            <w:r w:rsidRPr="00483085">
              <w:rPr>
                <w:sz w:val="18"/>
                <w:szCs w:val="18"/>
              </w:rPr>
              <w:t>руководители шк. клубов и общ. объединений, заместитель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2 четверть</w:t>
            </w:r>
          </w:p>
        </w:tc>
        <w:tc>
          <w:tcPr>
            <w:tcW w:w="4395" w:type="dxa"/>
          </w:tcPr>
          <w:p w:rsidR="00B03F8C" w:rsidRPr="00483085" w:rsidRDefault="00B03F8C" w:rsidP="006928A3">
            <w:pPr>
              <w:ind w:left="-720" w:firstLine="720"/>
              <w:rPr>
                <w:sz w:val="24"/>
              </w:rPr>
            </w:pPr>
            <w:r w:rsidRPr="00483085">
              <w:rPr>
                <w:sz w:val="24"/>
              </w:rPr>
              <w:t>Плановое совещание руководителей и представителей детской общественности от        школьных клубов, студий, центров.4-11</w:t>
            </w:r>
          </w:p>
        </w:tc>
        <w:tc>
          <w:tcPr>
            <w:tcW w:w="2268" w:type="dxa"/>
          </w:tcPr>
          <w:p w:rsidR="00B03F8C" w:rsidRPr="00483085" w:rsidRDefault="00B03F8C" w:rsidP="006928A3">
            <w:pPr>
              <w:rPr>
                <w:sz w:val="18"/>
                <w:szCs w:val="18"/>
              </w:rPr>
            </w:pPr>
            <w:r w:rsidRPr="00483085">
              <w:rPr>
                <w:sz w:val="18"/>
                <w:szCs w:val="18"/>
              </w:rPr>
              <w:t>руководители шк. клубов и общ. объединений, заместитель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3 четверть</w:t>
            </w:r>
          </w:p>
        </w:tc>
        <w:tc>
          <w:tcPr>
            <w:tcW w:w="4395" w:type="dxa"/>
          </w:tcPr>
          <w:p w:rsidR="00B03F8C" w:rsidRPr="00483085" w:rsidRDefault="00B03F8C" w:rsidP="006928A3">
            <w:pPr>
              <w:ind w:left="-720" w:firstLine="720"/>
              <w:rPr>
                <w:sz w:val="24"/>
              </w:rPr>
            </w:pPr>
            <w:r w:rsidRPr="00483085">
              <w:rPr>
                <w:sz w:val="24"/>
              </w:rPr>
              <w:t xml:space="preserve">Плановое совещание руководителей и представителей детской общественности от        </w:t>
            </w:r>
            <w:r w:rsidRPr="00483085">
              <w:rPr>
                <w:sz w:val="24"/>
              </w:rPr>
              <w:lastRenderedPageBreak/>
              <w:t>школьных клубов, студий, центров.4-11</w:t>
            </w:r>
          </w:p>
        </w:tc>
        <w:tc>
          <w:tcPr>
            <w:tcW w:w="2268" w:type="dxa"/>
          </w:tcPr>
          <w:p w:rsidR="00B03F8C" w:rsidRPr="00483085" w:rsidRDefault="00B03F8C" w:rsidP="006928A3">
            <w:pPr>
              <w:rPr>
                <w:sz w:val="18"/>
                <w:szCs w:val="18"/>
              </w:rPr>
            </w:pPr>
            <w:r w:rsidRPr="00483085">
              <w:rPr>
                <w:sz w:val="18"/>
                <w:szCs w:val="18"/>
              </w:rPr>
              <w:lastRenderedPageBreak/>
              <w:t xml:space="preserve">руководители шк. клубов и общ. объединений, заместитель директора по </w:t>
            </w:r>
            <w:r w:rsidRPr="00483085">
              <w:rPr>
                <w:sz w:val="18"/>
                <w:szCs w:val="18"/>
              </w:rPr>
              <w:lastRenderedPageBreak/>
              <w:t>ВР</w:t>
            </w:r>
          </w:p>
        </w:tc>
        <w:tc>
          <w:tcPr>
            <w:tcW w:w="1559" w:type="dxa"/>
          </w:tcPr>
          <w:p w:rsidR="00B03F8C" w:rsidRPr="00042A50" w:rsidRDefault="00B03F8C" w:rsidP="006928A3">
            <w:pPr>
              <w:rPr>
                <w:sz w:val="18"/>
                <w:szCs w:val="18"/>
              </w:rPr>
            </w:pPr>
            <w:r w:rsidRPr="00042A50">
              <w:rPr>
                <w:sz w:val="18"/>
                <w:szCs w:val="18"/>
              </w:rPr>
              <w:lastRenderedPageBreak/>
              <w:t>на общешкольном уровне</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lastRenderedPageBreak/>
              <w:t>4 четверть</w:t>
            </w:r>
          </w:p>
        </w:tc>
        <w:tc>
          <w:tcPr>
            <w:tcW w:w="4395" w:type="dxa"/>
          </w:tcPr>
          <w:p w:rsidR="00B03F8C" w:rsidRPr="00483085" w:rsidRDefault="00B03F8C" w:rsidP="006928A3">
            <w:pPr>
              <w:ind w:left="-720" w:firstLine="720"/>
              <w:rPr>
                <w:sz w:val="24"/>
              </w:rPr>
            </w:pPr>
            <w:r w:rsidRPr="00483085">
              <w:rPr>
                <w:sz w:val="24"/>
              </w:rPr>
              <w:t>Плановое совещание руководителей и представителей детской общественности от       школьных клубов, студий, центров.4-11</w:t>
            </w:r>
          </w:p>
        </w:tc>
        <w:tc>
          <w:tcPr>
            <w:tcW w:w="2268" w:type="dxa"/>
          </w:tcPr>
          <w:p w:rsidR="00B03F8C" w:rsidRPr="00483085" w:rsidRDefault="00B03F8C" w:rsidP="006928A3">
            <w:pPr>
              <w:rPr>
                <w:sz w:val="18"/>
                <w:szCs w:val="18"/>
              </w:rPr>
            </w:pPr>
            <w:r w:rsidRPr="00483085">
              <w:rPr>
                <w:sz w:val="18"/>
                <w:szCs w:val="18"/>
              </w:rPr>
              <w:t>руководители шк. клубов и общ. объединений, заместитель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ind w:left="-720" w:firstLine="720"/>
              <w:rPr>
                <w:sz w:val="24"/>
              </w:rPr>
            </w:pPr>
            <w:r w:rsidRPr="00483085">
              <w:rPr>
                <w:sz w:val="24"/>
              </w:rPr>
              <w:t>Итоговые заседания  руководителей и представителей детской общественности от        школьных клубов, студий, центров.4-11</w:t>
            </w:r>
          </w:p>
        </w:tc>
        <w:tc>
          <w:tcPr>
            <w:tcW w:w="2268" w:type="dxa"/>
          </w:tcPr>
          <w:p w:rsidR="00B03F8C" w:rsidRPr="00483085" w:rsidRDefault="00B03F8C" w:rsidP="006928A3">
            <w:pPr>
              <w:rPr>
                <w:sz w:val="18"/>
                <w:szCs w:val="18"/>
              </w:rPr>
            </w:pPr>
            <w:r w:rsidRPr="00483085">
              <w:rPr>
                <w:sz w:val="18"/>
                <w:szCs w:val="18"/>
              </w:rPr>
              <w:t>руководители шк. клубов и общ. объединений, заместитель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9605" w:type="dxa"/>
            <w:gridSpan w:val="4"/>
            <w:shd w:val="clear" w:color="auto" w:fill="D9D9D9" w:themeFill="background1" w:themeFillShade="D9"/>
          </w:tcPr>
          <w:p w:rsidR="00B03F8C" w:rsidRPr="00D07A71" w:rsidRDefault="00B03F8C" w:rsidP="006928A3">
            <w:pPr>
              <w:jc w:val="center"/>
              <w:rPr>
                <w:b/>
                <w:sz w:val="24"/>
              </w:rPr>
            </w:pPr>
            <w:r w:rsidRPr="00D07A71">
              <w:rPr>
                <w:b/>
                <w:sz w:val="24"/>
              </w:rPr>
              <w:t>Модуль «Работа с родителями»</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В течение года</w:t>
            </w:r>
          </w:p>
        </w:tc>
        <w:tc>
          <w:tcPr>
            <w:tcW w:w="4395" w:type="dxa"/>
          </w:tcPr>
          <w:p w:rsidR="00B03F8C" w:rsidRPr="00483085" w:rsidRDefault="00B03F8C" w:rsidP="006928A3">
            <w:pPr>
              <w:rPr>
                <w:sz w:val="24"/>
              </w:rPr>
            </w:pPr>
            <w:r w:rsidRPr="00483085">
              <w:rPr>
                <w:sz w:val="24"/>
              </w:rPr>
              <w:t>Классные собрания 1-11 (1 раз в четверть)</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«Родительская суббота»1-11 (1 раз в четверть)</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1 четверть</w:t>
            </w:r>
          </w:p>
        </w:tc>
        <w:tc>
          <w:tcPr>
            <w:tcW w:w="4395" w:type="dxa"/>
          </w:tcPr>
          <w:p w:rsidR="00B03F8C" w:rsidRPr="00483085" w:rsidRDefault="00B03F8C" w:rsidP="006928A3">
            <w:pPr>
              <w:rPr>
                <w:sz w:val="24"/>
              </w:rPr>
            </w:pPr>
            <w:r w:rsidRPr="00483085">
              <w:rPr>
                <w:rFonts w:eastAsia="Arial Unicode MS"/>
                <w:sz w:val="24"/>
              </w:rPr>
              <w:t>Школьный родительский Совет, Совет отцов  1-11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Родительская конференция «Итоги работы школы, задачи и перспективы» 1-11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3 четверть</w:t>
            </w:r>
          </w:p>
        </w:tc>
        <w:tc>
          <w:tcPr>
            <w:tcW w:w="4395" w:type="dxa"/>
          </w:tcPr>
          <w:p w:rsidR="00B03F8C" w:rsidRPr="00483085" w:rsidRDefault="00B03F8C" w:rsidP="006928A3">
            <w:pPr>
              <w:rPr>
                <w:sz w:val="24"/>
              </w:rPr>
            </w:pPr>
            <w:r w:rsidRPr="00483085">
              <w:rPr>
                <w:rFonts w:eastAsia="Arial Unicode MS"/>
                <w:sz w:val="24"/>
              </w:rPr>
              <w:t>Школьный родительский Совет, Совет отцов  1-11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Родительская конференция «Деятельность школьных клубов» 1-11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1E5524" w:rsidRDefault="00B03F8C" w:rsidP="006928A3">
            <w:pPr>
              <w:rPr>
                <w:sz w:val="24"/>
              </w:rPr>
            </w:pPr>
            <w:r w:rsidRPr="001E5524">
              <w:rPr>
                <w:sz w:val="24"/>
              </w:rPr>
              <w:t>Школьный конкурс «Супермама», 1-6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Семейный праздник «Фестиваль ГТО» 1-11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9605" w:type="dxa"/>
            <w:gridSpan w:val="4"/>
            <w:shd w:val="clear" w:color="auto" w:fill="D9D9D9" w:themeFill="background1" w:themeFillShade="D9"/>
          </w:tcPr>
          <w:p w:rsidR="00B03F8C" w:rsidRPr="00D07A71" w:rsidRDefault="00B03F8C" w:rsidP="006928A3">
            <w:pPr>
              <w:jc w:val="center"/>
              <w:rPr>
                <w:b/>
                <w:sz w:val="24"/>
              </w:rPr>
            </w:pPr>
            <w:r w:rsidRPr="00D07A71">
              <w:rPr>
                <w:b/>
                <w:sz w:val="24"/>
              </w:rPr>
              <w:t>Модуль «Профориентация»</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В течение года</w:t>
            </w:r>
          </w:p>
        </w:tc>
        <w:tc>
          <w:tcPr>
            <w:tcW w:w="4395" w:type="dxa"/>
          </w:tcPr>
          <w:p w:rsidR="00B03F8C" w:rsidRPr="00483085" w:rsidRDefault="00B03F8C" w:rsidP="006928A3">
            <w:pPr>
              <w:rPr>
                <w:sz w:val="24"/>
              </w:rPr>
            </w:pPr>
            <w:r w:rsidRPr="00483085">
              <w:rPr>
                <w:sz w:val="24"/>
              </w:rPr>
              <w:t>Беседы, индивидуальные консультации, мониторинг проф. направленности 7-11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Pr>
                <w:sz w:val="18"/>
                <w:szCs w:val="18"/>
              </w:rPr>
              <w:t>индивидуально, 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Экскурсии, выездные мероприятия (профессиональные пробы) 7-11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Участие в проектах «ПРОектория», «Билет в будущее», «Профессиональные пробы», «Фестиваль наук» 7-11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Профориетационные мероприятия, организованные РГАТу  в пространстве для генерации идей «Точка кипения».9-11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Участие в мероприятиях  «Малой школьной Академии РГАТу».8-11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1 четверть</w:t>
            </w:r>
          </w:p>
        </w:tc>
        <w:tc>
          <w:tcPr>
            <w:tcW w:w="4395" w:type="dxa"/>
          </w:tcPr>
          <w:p w:rsidR="00B03F8C" w:rsidRPr="00483085" w:rsidRDefault="00B03F8C" w:rsidP="006928A3">
            <w:pPr>
              <w:rPr>
                <w:sz w:val="24"/>
              </w:rPr>
            </w:pPr>
            <w:r w:rsidRPr="00483085">
              <w:rPr>
                <w:sz w:val="24"/>
              </w:rPr>
              <w:t>Участие учащихся 9-х классов в мероприятии «Дни ПО» на базе Рыбинского промышленно-экономического колледжа 9</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2 четверть</w:t>
            </w:r>
          </w:p>
        </w:tc>
        <w:tc>
          <w:tcPr>
            <w:tcW w:w="4395" w:type="dxa"/>
          </w:tcPr>
          <w:p w:rsidR="00B03F8C" w:rsidRPr="00483085" w:rsidRDefault="00B03F8C" w:rsidP="006928A3">
            <w:pPr>
              <w:rPr>
                <w:rFonts w:eastAsia="Calibri"/>
                <w:sz w:val="24"/>
              </w:rPr>
            </w:pPr>
            <w:r w:rsidRPr="00483085">
              <w:rPr>
                <w:rFonts w:eastAsia="Calibri"/>
                <w:sz w:val="24"/>
              </w:rPr>
              <w:t>Посещение мастер-классов в РАК 9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Экскурсия на ОДК-ГТ 9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Экскурсия на  ПАО «ОДК-Сатурн» 9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Экскурсия на судостроительный завод «Вымпел» 9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lastRenderedPageBreak/>
              <w:t>3 четверть</w:t>
            </w:r>
          </w:p>
        </w:tc>
        <w:tc>
          <w:tcPr>
            <w:tcW w:w="4395" w:type="dxa"/>
          </w:tcPr>
          <w:p w:rsidR="00B03F8C" w:rsidRPr="00483085" w:rsidRDefault="00B03F8C" w:rsidP="006928A3">
            <w:pPr>
              <w:rPr>
                <w:rFonts w:eastAsia="Calibri"/>
                <w:sz w:val="24"/>
              </w:rPr>
            </w:pPr>
            <w:r w:rsidRPr="00483085">
              <w:rPr>
                <w:rFonts w:eastAsia="Calibri"/>
                <w:sz w:val="24"/>
              </w:rPr>
              <w:t>Профориетационный чемпионат «Построй карьеру в ОДК» (9, 11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Посещение мастер-классов в РАК 9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Экскурсия на ОДК-ГТ 9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Профориентационная олимпиада по физике «Построй карьеру с ОДК» 9, 11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Экскурсия на судостроительный завод «Вымпел» 9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4 четверть</w:t>
            </w:r>
          </w:p>
        </w:tc>
        <w:tc>
          <w:tcPr>
            <w:tcW w:w="4395" w:type="dxa"/>
          </w:tcPr>
          <w:p w:rsidR="00B03F8C" w:rsidRPr="00D07A71" w:rsidRDefault="00B03F8C" w:rsidP="006928A3">
            <w:pPr>
              <w:rPr>
                <w:sz w:val="24"/>
              </w:rPr>
            </w:pPr>
            <w:r w:rsidRPr="00D07A71">
              <w:rPr>
                <w:sz w:val="24"/>
              </w:rPr>
              <w:t>Профессиональные  пробы</w:t>
            </w:r>
            <w:r>
              <w:rPr>
                <w:sz w:val="24"/>
              </w:rPr>
              <w:t xml:space="preserve"> 8-11</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Pr>
                <w:sz w:val="18"/>
                <w:szCs w:val="18"/>
              </w:rPr>
              <w:t>на 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Экскурсия на ОДК-ГТ 9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Экскурсия на судостроительный завод «Вымпел» 9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Дни открытых дверей</w:t>
            </w:r>
            <w:r>
              <w:rPr>
                <w:sz w:val="24"/>
              </w:rPr>
              <w:t xml:space="preserve"> 9, 11 кл.</w:t>
            </w:r>
          </w:p>
        </w:tc>
        <w:tc>
          <w:tcPr>
            <w:tcW w:w="2268" w:type="dxa"/>
          </w:tcPr>
          <w:p w:rsidR="00B03F8C" w:rsidRPr="000A5A87" w:rsidRDefault="00B03F8C" w:rsidP="006928A3">
            <w:pPr>
              <w:rPr>
                <w:sz w:val="18"/>
                <w:szCs w:val="18"/>
              </w:rPr>
            </w:pPr>
            <w:r w:rsidRPr="000A5A87">
              <w:rPr>
                <w:sz w:val="18"/>
                <w:szCs w:val="18"/>
              </w:rPr>
              <w:t xml:space="preserve">кл. руководители, </w:t>
            </w:r>
            <w:r>
              <w:rPr>
                <w:sz w:val="18"/>
                <w:szCs w:val="18"/>
              </w:rPr>
              <w:t xml:space="preserve">заместители </w:t>
            </w:r>
            <w:r w:rsidRPr="000A5A87">
              <w:rPr>
                <w:sz w:val="18"/>
                <w:szCs w:val="18"/>
              </w:rPr>
              <w:t xml:space="preserve"> директора </w:t>
            </w:r>
          </w:p>
        </w:tc>
        <w:tc>
          <w:tcPr>
            <w:tcW w:w="1559" w:type="dxa"/>
          </w:tcPr>
          <w:p w:rsidR="00B03F8C" w:rsidRPr="00042A50" w:rsidRDefault="00B03F8C" w:rsidP="006928A3">
            <w:pPr>
              <w:rPr>
                <w:sz w:val="18"/>
                <w:szCs w:val="18"/>
              </w:rPr>
            </w:pPr>
            <w:r w:rsidRPr="00042A50">
              <w:rPr>
                <w:sz w:val="18"/>
                <w:szCs w:val="18"/>
              </w:rPr>
              <w:t>на уровне параллели</w:t>
            </w:r>
          </w:p>
        </w:tc>
      </w:tr>
      <w:tr w:rsidR="00B03F8C" w:rsidRPr="005119D5" w:rsidTr="006928A3">
        <w:trPr>
          <w:gridAfter w:val="3"/>
          <w:wAfter w:w="13892" w:type="dxa"/>
        </w:trPr>
        <w:tc>
          <w:tcPr>
            <w:tcW w:w="9605" w:type="dxa"/>
            <w:gridSpan w:val="4"/>
            <w:shd w:val="clear" w:color="auto" w:fill="D9D9D9" w:themeFill="background1" w:themeFillShade="D9"/>
          </w:tcPr>
          <w:p w:rsidR="00B03F8C" w:rsidRPr="00483085" w:rsidRDefault="00B03F8C" w:rsidP="006928A3">
            <w:pPr>
              <w:jc w:val="center"/>
              <w:rPr>
                <w:b/>
                <w:sz w:val="24"/>
              </w:rPr>
            </w:pPr>
            <w:r w:rsidRPr="00483085">
              <w:rPr>
                <w:b/>
                <w:sz w:val="24"/>
              </w:rPr>
              <w:t>Модуль «Клубно-студийная деятельность и детские общественные объединения»</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В течение года</w:t>
            </w:r>
          </w:p>
        </w:tc>
        <w:tc>
          <w:tcPr>
            <w:tcW w:w="4395" w:type="dxa"/>
          </w:tcPr>
          <w:p w:rsidR="00B03F8C" w:rsidRPr="00483085" w:rsidRDefault="00B03F8C" w:rsidP="006928A3">
            <w:pPr>
              <w:rPr>
                <w:sz w:val="24"/>
              </w:rPr>
            </w:pPr>
            <w:r w:rsidRPr="00483085">
              <w:rPr>
                <w:sz w:val="24"/>
              </w:rPr>
              <w:t xml:space="preserve">Участие в проектах и мероприятиях Российского движения школьников1-11 кл. </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Лекторская группа школьного музея (выступления на классных часах по памятным датам)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Выпуск школьной газеты (ежемесячно), подготовка видеороликов о школьной жизни (ежедневно), фото-, видео съёмка, репортаж школьных мероприятий 4-11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1 четверть</w:t>
            </w:r>
          </w:p>
        </w:tc>
        <w:tc>
          <w:tcPr>
            <w:tcW w:w="4395" w:type="dxa"/>
          </w:tcPr>
          <w:p w:rsidR="00B03F8C" w:rsidRPr="00483085" w:rsidRDefault="00B03F8C" w:rsidP="006928A3">
            <w:pPr>
              <w:rPr>
                <w:sz w:val="24"/>
              </w:rPr>
            </w:pPr>
            <w:r w:rsidRPr="00483085">
              <w:rPr>
                <w:sz w:val="24"/>
              </w:rPr>
              <w:t xml:space="preserve">Встреча учащихся 5-х классов с поисковым отрядом «ЛизаАлерт» </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Тестирование учащихся 4-7 классов по ПДД</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 xml:space="preserve">Участие в интернет-проекте по безопасности дорожного движения 1-4, 5-6 классы </w:t>
            </w:r>
            <w:r w:rsidRPr="00D07A71">
              <w:rPr>
                <w:sz w:val="24"/>
              </w:rPr>
              <w:t>hhttp</w:t>
            </w:r>
            <w:r w:rsidRPr="00483085">
              <w:rPr>
                <w:sz w:val="24"/>
              </w:rPr>
              <w:t>:</w:t>
            </w:r>
            <w:r w:rsidRPr="00D07A71">
              <w:rPr>
                <w:sz w:val="24"/>
              </w:rPr>
              <w:t>projects</w:t>
            </w:r>
            <w:r w:rsidRPr="00483085">
              <w:rPr>
                <w:sz w:val="24"/>
              </w:rPr>
              <w:t>.</w:t>
            </w:r>
            <w:r w:rsidRPr="00D07A71">
              <w:rPr>
                <w:sz w:val="24"/>
              </w:rPr>
              <w:t>edu</w:t>
            </w:r>
            <w:r w:rsidRPr="00483085">
              <w:rPr>
                <w:sz w:val="24"/>
              </w:rPr>
              <w:t>.</w:t>
            </w:r>
            <w:r w:rsidRPr="00D07A71">
              <w:rPr>
                <w:sz w:val="24"/>
              </w:rPr>
              <w:t>yar</w:t>
            </w:r>
            <w:r w:rsidRPr="00483085">
              <w:rPr>
                <w:sz w:val="24"/>
              </w:rPr>
              <w:t>.</w:t>
            </w:r>
            <w:r w:rsidRPr="00D07A71">
              <w:rPr>
                <w:sz w:val="24"/>
              </w:rPr>
              <w:t>ru</w:t>
            </w:r>
            <w:r w:rsidRPr="00483085">
              <w:rPr>
                <w:sz w:val="24"/>
              </w:rPr>
              <w:t>/</w:t>
            </w:r>
            <w:r w:rsidRPr="00D07A71">
              <w:rPr>
                <w:sz w:val="24"/>
              </w:rPr>
              <w:t>bdd</w:t>
            </w:r>
            <w:r w:rsidRPr="00483085">
              <w:rPr>
                <w:sz w:val="24"/>
              </w:rPr>
              <w:t>/</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Единый урок по безопасности дорожного движения 1-11 классы</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color w:val="000000"/>
                <w:sz w:val="24"/>
                <w:shd w:val="clear" w:color="auto" w:fill="FFFFFF"/>
              </w:rPr>
              <w:t>День открытых дверей "Путешествуй с нами" 8-11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color w:val="000000"/>
                <w:sz w:val="24"/>
                <w:shd w:val="clear" w:color="auto" w:fill="FFFFFF"/>
              </w:rPr>
              <w:t>Подготовка и участие в Муниципальном конкурсе "Юннат» 1-5</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идивидуально</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Подготовка и участие в муниципальном туре Всероссийского конкурса юных исследователей окружающей среды.1-7</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483085">
              <w:rPr>
                <w:color w:val="000000"/>
                <w:sz w:val="24"/>
                <w:shd w:val="clear" w:color="auto" w:fill="FFFFFF"/>
              </w:rPr>
              <w:t xml:space="preserve">Участие в акции «Батарейки, сдавайтесь!» </w:t>
            </w:r>
            <w:r>
              <w:rPr>
                <w:color w:val="000000"/>
                <w:sz w:val="24"/>
                <w:shd w:val="clear" w:color="auto" w:fill="FFFFFF"/>
              </w:rPr>
              <w:t>1-11</w:t>
            </w:r>
          </w:p>
        </w:tc>
        <w:tc>
          <w:tcPr>
            <w:tcW w:w="2268" w:type="dxa"/>
          </w:tcPr>
          <w:p w:rsidR="00B03F8C" w:rsidRPr="00483085" w:rsidRDefault="00B03F8C" w:rsidP="006928A3">
            <w:pPr>
              <w:rPr>
                <w:b/>
                <w:sz w:val="24"/>
              </w:rPr>
            </w:pPr>
            <w:r w:rsidRPr="00483085">
              <w:rPr>
                <w:sz w:val="18"/>
                <w:szCs w:val="18"/>
              </w:rPr>
              <w:t xml:space="preserve">руководители шк. клубов и общ. Объединений, курсов ВД, кл. </w:t>
            </w:r>
            <w:r w:rsidRPr="00483085">
              <w:rPr>
                <w:sz w:val="18"/>
                <w:szCs w:val="18"/>
              </w:rPr>
              <w:lastRenderedPageBreak/>
              <w:t>руководители</w:t>
            </w:r>
          </w:p>
        </w:tc>
        <w:tc>
          <w:tcPr>
            <w:tcW w:w="1559" w:type="dxa"/>
          </w:tcPr>
          <w:p w:rsidR="00B03F8C" w:rsidRPr="00042A50" w:rsidRDefault="00B03F8C" w:rsidP="006928A3">
            <w:pPr>
              <w:rPr>
                <w:sz w:val="18"/>
                <w:szCs w:val="18"/>
              </w:rPr>
            </w:pPr>
            <w:r w:rsidRPr="00042A50">
              <w:rPr>
                <w:sz w:val="18"/>
                <w:szCs w:val="18"/>
              </w:rPr>
              <w:lastRenderedPageBreak/>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Образовательные экскурсии в краеведческий и геологический музеи 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Муниципальный конкурс туристической песни 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Экспозиция школьного музея «Кто зажигает факел вдохновения», экскурсии 6-8 классов</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Arial Unicode MS"/>
                <w:sz w:val="24"/>
              </w:rPr>
            </w:pPr>
            <w:r w:rsidRPr="00483085">
              <w:rPr>
                <w:rFonts w:eastAsia="Arial Unicode MS"/>
                <w:sz w:val="24"/>
              </w:rPr>
              <w:t>Всероссийский урок безопасности школьников в сети Интернет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Всероссийский урок, посвящённый жизни и творчеству И.С.Тургенева 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Соревнований по лазертагу среди учащихся 2-8 классов</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483085">
              <w:rPr>
                <w:sz w:val="24"/>
              </w:rPr>
              <w:t xml:space="preserve"> Подготовка материалов для проведения физкультминуток. </w:t>
            </w:r>
            <w:r w:rsidRPr="00D07A71">
              <w:rPr>
                <w:sz w:val="24"/>
              </w:rPr>
              <w:t>5-9</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2 четверть</w:t>
            </w:r>
          </w:p>
        </w:tc>
        <w:tc>
          <w:tcPr>
            <w:tcW w:w="4395" w:type="dxa"/>
          </w:tcPr>
          <w:p w:rsidR="00B03F8C" w:rsidRPr="00483085" w:rsidRDefault="00B03F8C" w:rsidP="006928A3">
            <w:pPr>
              <w:rPr>
                <w:sz w:val="24"/>
              </w:rPr>
            </w:pPr>
            <w:r w:rsidRPr="00483085">
              <w:rPr>
                <w:sz w:val="24"/>
              </w:rPr>
              <w:t>Всемирный день памяти жертв ДТП, встречи с инспектором ДТП.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suppressAutoHyphens/>
              <w:overflowPunct w:val="0"/>
              <w:adjustRightInd w:val="0"/>
              <w:rPr>
                <w:sz w:val="24"/>
                <w:lang w:eastAsia="ar-SA"/>
              </w:rPr>
            </w:pPr>
            <w:r w:rsidRPr="00D07A71">
              <w:rPr>
                <w:sz w:val="24"/>
                <w:lang w:eastAsia="ar-SA"/>
              </w:rPr>
              <w:t>II</w:t>
            </w:r>
            <w:r w:rsidRPr="00483085">
              <w:rPr>
                <w:sz w:val="24"/>
                <w:lang w:eastAsia="ar-SA"/>
              </w:rPr>
              <w:t xml:space="preserve"> муниципальный конкурс хоров образовательных организаций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школьный и городской конкурсы (ЦДТ Солнечный, гор. музей) «Новогодний серпантин»1-11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rPr>
                <w:sz w:val="24"/>
              </w:rPr>
            </w:pPr>
            <w:r w:rsidRPr="00483085">
              <w:rPr>
                <w:sz w:val="24"/>
              </w:rPr>
              <w:t xml:space="preserve">День героев Отечества – кубок героев России. </w:t>
            </w:r>
            <w:r w:rsidRPr="00274DEC">
              <w:rPr>
                <w:sz w:val="24"/>
              </w:rPr>
              <w:t>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Экскурсия для учащихся 5-9 классов по экспозиции «Вы нам жизнь подарили – мы Вам дарим бессмертие» (к Дню героя Отечества, 9 декабря) 5-9</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класса</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Конкурс портретов «Осень и мама», посвященный международному дню матери 1-5</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Pr>
                <w:sz w:val="24"/>
              </w:rPr>
              <w:t xml:space="preserve">Конкурс поделок </w:t>
            </w:r>
            <w:r w:rsidRPr="00D07A71">
              <w:rPr>
                <w:sz w:val="24"/>
              </w:rPr>
              <w:t>«Новогодний топпер»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Конкурс гигантских снежинок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Конкурс частушек «Новогодние частушки» 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Конкурс поделок «Хрюшки-подружки»  1-5</w:t>
            </w:r>
          </w:p>
        </w:tc>
        <w:tc>
          <w:tcPr>
            <w:tcW w:w="2268" w:type="dxa"/>
          </w:tcPr>
          <w:p w:rsidR="00B03F8C" w:rsidRPr="00483085" w:rsidRDefault="00B03F8C" w:rsidP="006928A3">
            <w:pPr>
              <w:rPr>
                <w:b/>
                <w:sz w:val="24"/>
              </w:rPr>
            </w:pPr>
            <w:r w:rsidRPr="00483085">
              <w:rPr>
                <w:sz w:val="18"/>
                <w:szCs w:val="18"/>
              </w:rPr>
              <w:t xml:space="preserve">руководители шк. клубов и общ. Объединений, курсов ВД, кл. </w:t>
            </w:r>
            <w:r w:rsidRPr="00483085">
              <w:rPr>
                <w:sz w:val="18"/>
                <w:szCs w:val="18"/>
              </w:rPr>
              <w:lastRenderedPageBreak/>
              <w:t>руководители</w:t>
            </w:r>
          </w:p>
        </w:tc>
        <w:tc>
          <w:tcPr>
            <w:tcW w:w="1559" w:type="dxa"/>
          </w:tcPr>
          <w:p w:rsidR="00B03F8C" w:rsidRPr="00042A50" w:rsidRDefault="00B03F8C" w:rsidP="006928A3">
            <w:pPr>
              <w:rPr>
                <w:sz w:val="18"/>
                <w:szCs w:val="18"/>
              </w:rPr>
            </w:pPr>
            <w:r w:rsidRPr="00042A50">
              <w:rPr>
                <w:sz w:val="18"/>
                <w:szCs w:val="18"/>
              </w:rPr>
              <w:lastRenderedPageBreak/>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pStyle w:val="msolistparagraphcxspmiddlecxsplast"/>
              <w:spacing w:after="0" w:afterAutospacing="0"/>
              <w:contextualSpacing/>
            </w:pPr>
            <w:r w:rsidRPr="00D07A71">
              <w:t>Организация и проведение товарищеской игры по пионер среди учащихся 5-6 классов, школ №17 и гимназии №8.</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pStyle w:val="msolistparagraphcxspmiddlecxsplast"/>
              <w:spacing w:after="0" w:afterAutospacing="0"/>
              <w:contextualSpacing/>
            </w:pPr>
            <w:r w:rsidRPr="00274DEC">
              <w:t>Программа антинаркотической направленности (8-9 классы) в рамках сотрудничества с соц. партнёрами по графику</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соц. педагог</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3 четверть</w:t>
            </w:r>
          </w:p>
        </w:tc>
        <w:tc>
          <w:tcPr>
            <w:tcW w:w="4395" w:type="dxa"/>
          </w:tcPr>
          <w:p w:rsidR="00B03F8C" w:rsidRPr="00483085" w:rsidRDefault="00B03F8C" w:rsidP="006928A3">
            <w:pPr>
              <w:rPr>
                <w:sz w:val="24"/>
              </w:rPr>
            </w:pPr>
            <w:r w:rsidRPr="00483085">
              <w:rPr>
                <w:sz w:val="24"/>
              </w:rPr>
              <w:t>Открытый муниципальный конкурс юных талантов «Пьедестал» 1-8</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rPr>
                <w:sz w:val="24"/>
              </w:rPr>
            </w:pPr>
            <w:r w:rsidRPr="00483085">
              <w:rPr>
                <w:sz w:val="24"/>
              </w:rPr>
              <w:t xml:space="preserve">Военно-спортивная игра «Большие гонки» для юношей 2-11 классов. </w:t>
            </w:r>
            <w:r w:rsidRPr="00274DEC">
              <w:rPr>
                <w:sz w:val="24"/>
              </w:rPr>
              <w:t>«Супер-папа» - 1-6 классы</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Городская открытая научная конференция школьников, посвященная памяти академика А.А. Ухтомского 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Муниципальный этап Всероссийских соревнований школьников «Президентские состязания» 8 кл.</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Встреча юнармейцев с руководителем Всероссийского патриотического движения Юнармия в Ярославской области  Чупиным Н.Н. 4-11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 xml:space="preserve">Участие в интернет-олимпиаде по  основам безопасности жизнедеятельности 5-11 классы «Мега-талант»    </w:t>
            </w:r>
            <w:r w:rsidRPr="00274DEC">
              <w:rPr>
                <w:sz w:val="24"/>
              </w:rPr>
              <w:t>https</w:t>
            </w:r>
            <w:r w:rsidRPr="00483085">
              <w:rPr>
                <w:sz w:val="24"/>
              </w:rPr>
              <w:t>://</w:t>
            </w:r>
            <w:r w:rsidRPr="00274DEC">
              <w:rPr>
                <w:sz w:val="24"/>
              </w:rPr>
              <w:t>mega</w:t>
            </w:r>
            <w:r w:rsidRPr="00483085">
              <w:rPr>
                <w:sz w:val="24"/>
              </w:rPr>
              <w:t>-</w:t>
            </w:r>
            <w:r w:rsidRPr="00274DEC">
              <w:rPr>
                <w:sz w:val="24"/>
              </w:rPr>
              <w:t>talant</w:t>
            </w:r>
            <w:r w:rsidRPr="00483085">
              <w:rPr>
                <w:sz w:val="24"/>
              </w:rPr>
              <w:t>.</w:t>
            </w:r>
            <w:r w:rsidRPr="00274DEC">
              <w:rPr>
                <w:sz w:val="24"/>
              </w:rPr>
              <w:t>com</w:t>
            </w:r>
            <w:r w:rsidRPr="00483085">
              <w:rPr>
                <w:sz w:val="24"/>
              </w:rPr>
              <w:t>/</w:t>
            </w:r>
            <w:r w:rsidRPr="00274DEC">
              <w:rPr>
                <w:sz w:val="24"/>
              </w:rPr>
              <w:t>bid</w:t>
            </w:r>
            <w:r w:rsidRPr="00483085">
              <w:rPr>
                <w:sz w:val="24"/>
              </w:rPr>
              <w:t>/</w:t>
            </w:r>
            <w:r w:rsidRPr="00274DEC">
              <w:rPr>
                <w:sz w:val="24"/>
              </w:rPr>
              <w:t>new</w:t>
            </w:r>
            <w:r w:rsidRPr="00483085">
              <w:rPr>
                <w:sz w:val="24"/>
              </w:rPr>
              <w:t>-</w:t>
            </w:r>
            <w:r w:rsidRPr="00274DEC">
              <w:rPr>
                <w:sz w:val="24"/>
              </w:rPr>
              <w:t>guest</w:t>
            </w:r>
            <w:r w:rsidRPr="00483085">
              <w:rPr>
                <w:sz w:val="24"/>
              </w:rPr>
              <w:t>/?</w:t>
            </w:r>
            <w:r w:rsidRPr="00274DEC">
              <w:rPr>
                <w:sz w:val="24"/>
              </w:rPr>
              <w:t>members</w:t>
            </w:r>
            <w:r w:rsidRPr="00483085">
              <w:rPr>
                <w:sz w:val="24"/>
              </w:rPr>
              <w:t>=2&amp;</w:t>
            </w:r>
            <w:r w:rsidRPr="00274DEC">
              <w:rPr>
                <w:sz w:val="24"/>
              </w:rPr>
              <w:t>id</w:t>
            </w:r>
            <w:r w:rsidRPr="00483085">
              <w:rPr>
                <w:sz w:val="24"/>
              </w:rPr>
              <w:t>=1881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rPr>
                <w:sz w:val="24"/>
              </w:rPr>
            </w:pPr>
            <w:r w:rsidRPr="00274DEC">
              <w:rPr>
                <w:sz w:val="24"/>
              </w:rPr>
              <w:t xml:space="preserve">Муниципальный конкурс «Защитник Отечества» </w:t>
            </w:r>
            <w:r>
              <w:rPr>
                <w:sz w:val="24"/>
              </w:rPr>
              <w:t>8-11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rPr>
                <w:sz w:val="24"/>
              </w:rPr>
            </w:pPr>
            <w:r w:rsidRPr="00274DEC">
              <w:rPr>
                <w:sz w:val="24"/>
              </w:rPr>
              <w:t>Под</w:t>
            </w:r>
            <w:r>
              <w:rPr>
                <w:sz w:val="24"/>
              </w:rPr>
              <w:t>готовка к фестивалю «Кинорыбка»8-11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Мероприятия, посвящённые Дню вывода советских войск из Афганистана и  Дню защитника Отечества. Акция</w:t>
            </w:r>
            <w:r w:rsidRPr="00274DEC">
              <w:rPr>
                <w:rFonts w:eastAsia="Calibri"/>
                <w:sz w:val="24"/>
              </w:rPr>
              <w:t> </w:t>
            </w:r>
            <w:r w:rsidRPr="00483085">
              <w:rPr>
                <w:rFonts w:eastAsia="Calibri"/>
                <w:sz w:val="24"/>
              </w:rPr>
              <w:t xml:space="preserve"> «Диалог поколений»: экскурсии, беседы, встречи ветеранами Афганской и Чеченской войн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 xml:space="preserve">Проведение экскурсии в приют животных в рамках акции </w:t>
            </w:r>
            <w:r w:rsidRPr="00483085">
              <w:rPr>
                <w:rFonts w:eastAsia="Calibri"/>
                <w:sz w:val="24"/>
                <w:shd w:val="clear" w:color="auto" w:fill="FFFFFF"/>
              </w:rPr>
              <w:t>«Брошенки и никому не нуженки»7-11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Height w:val="70"/>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color w:val="000000"/>
                <w:sz w:val="24"/>
                <w:shd w:val="clear" w:color="auto" w:fill="FFFFFF"/>
              </w:rPr>
              <w:t>Участие в Муниципальной научной конференции, посвященной памяти А.А. Ухтомского7-11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color w:val="000000"/>
                <w:sz w:val="24"/>
                <w:shd w:val="clear" w:color="auto" w:fill="FFFFFF"/>
              </w:rPr>
            </w:pPr>
            <w:r w:rsidRPr="00483085">
              <w:rPr>
                <w:rFonts w:eastAsia="Calibri"/>
                <w:bCs/>
                <w:color w:val="000000"/>
                <w:sz w:val="24"/>
                <w:shd w:val="clear" w:color="auto" w:fill="FFFFFF"/>
              </w:rPr>
              <w:t xml:space="preserve">Подготовка и участие в </w:t>
            </w:r>
            <w:r w:rsidRPr="00D07A71">
              <w:rPr>
                <w:rFonts w:eastAsia="Calibri"/>
                <w:color w:val="000000"/>
                <w:sz w:val="24"/>
                <w:shd w:val="clear" w:color="auto" w:fill="FFFFFF"/>
              </w:rPr>
              <w:t>II </w:t>
            </w:r>
            <w:r w:rsidRPr="00483085">
              <w:rPr>
                <w:rFonts w:eastAsia="Calibri"/>
                <w:color w:val="000000"/>
                <w:sz w:val="24"/>
                <w:shd w:val="clear" w:color="auto" w:fill="FFFFFF"/>
              </w:rPr>
              <w:t>туре открытой естественнонаучной олимпиады 7-11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Height w:val="275"/>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spacing w:after="200"/>
              <w:rPr>
                <w:rFonts w:eastAsia="Calibri"/>
                <w:color w:val="000000"/>
                <w:sz w:val="24"/>
                <w:shd w:val="clear" w:color="auto" w:fill="FFFFFF"/>
              </w:rPr>
            </w:pPr>
            <w:r w:rsidRPr="00483085">
              <w:rPr>
                <w:rFonts w:eastAsia="Calibri"/>
                <w:color w:val="000000"/>
                <w:sz w:val="24"/>
                <w:shd w:val="clear" w:color="auto" w:fill="FFFFFF"/>
              </w:rPr>
              <w:t>Экологическая акция "Батарейки, сдавайтесь!", "Радуга добра"1-11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color w:val="000000"/>
                <w:sz w:val="24"/>
                <w:shd w:val="clear" w:color="auto" w:fill="FFFFFF"/>
              </w:rPr>
            </w:pPr>
            <w:r w:rsidRPr="00483085">
              <w:rPr>
                <w:rFonts w:eastAsia="Calibri"/>
                <w:color w:val="000000"/>
                <w:sz w:val="24"/>
                <w:shd w:val="clear" w:color="auto" w:fill="FFFFFF"/>
              </w:rPr>
              <w:t>Экологические игры для учащихся 2-6 классов «Экознайка»</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pStyle w:val="msolistparagraphcxsplastcxspmiddle"/>
              <w:tabs>
                <w:tab w:val="left" w:pos="15"/>
                <w:tab w:val="center" w:pos="2605"/>
              </w:tabs>
              <w:contextualSpacing/>
            </w:pPr>
            <w:r w:rsidRPr="00D07A71">
              <w:t xml:space="preserve">Организация и проведение товарищеской игры по пионерболу среди </w:t>
            </w:r>
            <w:r>
              <w:t>ШСК</w:t>
            </w:r>
            <w:r w:rsidRPr="00D07A71">
              <w:t xml:space="preserve"> «Олимп» №17 и </w:t>
            </w:r>
            <w:r>
              <w:t>ШСК «Союз спортсменов» гимназии №8, 6 кл.</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pStyle w:val="msolistparagraph0"/>
              <w:contextualSpacing/>
            </w:pPr>
            <w:r w:rsidRPr="00D07A71">
              <w:t xml:space="preserve"> Подготовка и проведение «Весёлых стартов» для учащихся 5-6 классов</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rFonts w:eastAsia="Calibri"/>
                <w:sz w:val="24"/>
              </w:rPr>
            </w:pPr>
            <w:r w:rsidRPr="00483085">
              <w:rPr>
                <w:rFonts w:eastAsia="Calibri"/>
                <w:sz w:val="24"/>
              </w:rPr>
              <w:t xml:space="preserve">Конкурс поделок  «АРТ-мороженное», посвященный Международному  дню  </w:t>
            </w:r>
            <w:r w:rsidRPr="00D07A71">
              <w:rPr>
                <w:rFonts w:eastAsia="Calibri"/>
                <w:sz w:val="24"/>
              </w:rPr>
              <w:t>эскимо</w:t>
            </w:r>
            <w:r>
              <w:rPr>
                <w:rFonts w:eastAsia="Calibri"/>
                <w:sz w:val="24"/>
              </w:rPr>
              <w:t xml:space="preserve"> 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Конкурс чтецов к 250 летию со дня рождения И.А. Крылова 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Конкурс фотографий «Спортивная история», посвященный Всемирной зимней Универсиаде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Calibri"/>
                <w:sz w:val="24"/>
              </w:rPr>
            </w:pPr>
            <w:r w:rsidRPr="00483085">
              <w:rPr>
                <w:rFonts w:eastAsia="Calibri"/>
                <w:sz w:val="24"/>
              </w:rPr>
              <w:t>Конкурс поделок «Сувенир  для мамы», посвященный Международному женскому Дню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Всероссийский урок «Человек в космосе!» 1-11</w:t>
            </w:r>
          </w:p>
          <w:p w:rsidR="00B03F8C" w:rsidRPr="00483085" w:rsidRDefault="00B03F8C" w:rsidP="006928A3">
            <w:pPr>
              <w:rPr>
                <w:sz w:val="24"/>
              </w:rPr>
            </w:pPr>
            <w:r w:rsidRPr="00483085">
              <w:rPr>
                <w:sz w:val="24"/>
              </w:rPr>
              <w:t>Выставка детского рисунка «Тайны космоса» 1-7</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Президентские состязания для учащихся городских школ с 5-11 классы</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 xml:space="preserve">Общегородской субботник </w:t>
            </w:r>
            <w:r>
              <w:rPr>
                <w:sz w:val="24"/>
              </w:rPr>
              <w:t>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Благотворительная Акция «Белый цветок»</w:t>
            </w:r>
            <w:r>
              <w:rPr>
                <w:sz w:val="24"/>
              </w:rPr>
              <w:t xml:space="preserve"> 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b/>
                <w:sz w:val="24"/>
              </w:rPr>
            </w:pPr>
            <w:r w:rsidRPr="00483085">
              <w:rPr>
                <w:sz w:val="24"/>
              </w:rPr>
              <w:t>Рыбинский драматический театр ко Дню Победы литературно-музыкальная композиция 5-11 кл</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Муниципальная военно-спортивная игра «Победа-2019» 7-11 кл.</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pStyle w:val="msolistparagraph0"/>
              <w:spacing w:before="0" w:beforeAutospacing="0" w:after="0" w:afterAutospacing="0"/>
              <w:contextualSpacing/>
              <w:rPr>
                <w:color w:val="FF0000"/>
              </w:rPr>
            </w:pPr>
            <w:r w:rsidRPr="00D07A71">
              <w:t>Проведение спортивно-оздоровительной игры «Муравейник» для учащихся 1-4, 5-6 классов в рамках Всемирного дня здоровья.</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Участие в празднике «День Геолога» 6-11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color w:val="000000"/>
                <w:sz w:val="24"/>
                <w:shd w:val="clear" w:color="auto" w:fill="FFFFFF"/>
              </w:rPr>
            </w:pPr>
            <w:r w:rsidRPr="00D07A71">
              <w:rPr>
                <w:color w:val="000000"/>
                <w:sz w:val="24"/>
                <w:shd w:val="clear" w:color="auto" w:fill="FFFFFF"/>
              </w:rPr>
              <w:t xml:space="preserve">Экологические игры для 2, 4, 6 классов. </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Подготовка и участие в муниципальном и региональном конкурсе «Зелёная планета»5-11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Участие в интеллектуальном естественно -научном марафоне 5-9</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парарллели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Подготовка и участие в Муниципальном детском экологическом фестивале 5-9</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Участие в фестивале краеведческого ориентирования памяти Е.П.Балагурова5-11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color w:val="000000"/>
                <w:sz w:val="24"/>
                <w:shd w:val="clear" w:color="auto" w:fill="FFFFFF"/>
              </w:rPr>
            </w:pPr>
            <w:r w:rsidRPr="00483085">
              <w:rPr>
                <w:color w:val="000000"/>
                <w:sz w:val="24"/>
                <w:shd w:val="clear" w:color="auto" w:fill="FFFFFF"/>
              </w:rPr>
              <w:t xml:space="preserve">Участие в Открытой экологической акции "Батарейки, сдавайтесь!" </w:t>
            </w:r>
            <w:r>
              <w:rPr>
                <w:color w:val="000000"/>
                <w:sz w:val="24"/>
                <w:shd w:val="clear" w:color="auto" w:fill="FFFFFF"/>
              </w:rPr>
              <w:t>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Участие в экологической акции "Радуга добра"1-11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Экскурсия на базу археологов «Усть-Шексна» 8-11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color w:val="000000"/>
                <w:sz w:val="24"/>
                <w:shd w:val="clear" w:color="auto" w:fill="FFFFFF"/>
              </w:rPr>
            </w:pPr>
            <w:r w:rsidRPr="00483085">
              <w:rPr>
                <w:color w:val="000000"/>
                <w:sz w:val="24"/>
                <w:shd w:val="clear" w:color="auto" w:fill="FFFFFF"/>
              </w:rPr>
              <w:t>Участие в Рыбинской археологической экспедиции 8-11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D07A71">
              <w:rPr>
                <w:sz w:val="24"/>
              </w:rPr>
              <w:t>Конкурс поделок «Яичко Христово»</w:t>
            </w:r>
            <w:r>
              <w:rPr>
                <w:sz w:val="24"/>
              </w:rPr>
              <w:t xml:space="preserve">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D07A71" w:rsidRDefault="00B03F8C" w:rsidP="006928A3">
            <w:pPr>
              <w:rPr>
                <w:sz w:val="24"/>
              </w:rPr>
            </w:pPr>
            <w:r w:rsidRPr="00483085">
              <w:rPr>
                <w:sz w:val="24"/>
              </w:rPr>
              <w:t xml:space="preserve">Конкурс коллажей «В память павших, во славу живых!» </w:t>
            </w:r>
            <w:r>
              <w:rPr>
                <w:sz w:val="24"/>
              </w:rPr>
              <w:t>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Конкурс слоганов «7я», посвященный Международному дню семьи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9605" w:type="dxa"/>
            <w:gridSpan w:val="4"/>
            <w:shd w:val="clear" w:color="auto" w:fill="D9D9D9" w:themeFill="background1" w:themeFillShade="D9"/>
          </w:tcPr>
          <w:p w:rsidR="00B03F8C" w:rsidRPr="00D07A71" w:rsidRDefault="00B03F8C" w:rsidP="006928A3">
            <w:pPr>
              <w:jc w:val="center"/>
              <w:rPr>
                <w:b/>
                <w:sz w:val="24"/>
              </w:rPr>
            </w:pPr>
            <w:r w:rsidRPr="00D07A71">
              <w:rPr>
                <w:b/>
                <w:sz w:val="24"/>
              </w:rPr>
              <w:t>Модуль «Ключевые общешкольные дела»</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В течение года</w:t>
            </w:r>
          </w:p>
        </w:tc>
        <w:tc>
          <w:tcPr>
            <w:tcW w:w="4395" w:type="dxa"/>
          </w:tcPr>
          <w:p w:rsidR="00B03F8C" w:rsidRPr="00483085" w:rsidRDefault="00B03F8C" w:rsidP="006928A3">
            <w:pPr>
              <w:rPr>
                <w:sz w:val="24"/>
              </w:rPr>
            </w:pPr>
            <w:r w:rsidRPr="00483085">
              <w:rPr>
                <w:sz w:val="24"/>
              </w:rPr>
              <w:t>Проведения мероприятий, приуроченных к памятным и юбилейным датам истории России, 1-11 кл</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«Брошенки, никому ненуженки» (сбор и передача корма, теплых вещей, аксессуаров для собак и кошек, находящихся в приюте для домашних животных), 1-11 кл.</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Сбор макулатуры 1 раз в четверть, 1-11 кл.</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Общешкольный конкурс «Самый классный класс», 1-11 кл.</w:t>
            </w:r>
          </w:p>
        </w:tc>
        <w:tc>
          <w:tcPr>
            <w:tcW w:w="2268" w:type="dxa"/>
          </w:tcPr>
          <w:p w:rsidR="00B03F8C" w:rsidRPr="00483085" w:rsidRDefault="00B03F8C" w:rsidP="006928A3">
            <w:pPr>
              <w:rPr>
                <w:b/>
                <w:sz w:val="24"/>
              </w:rPr>
            </w:pPr>
            <w:r w:rsidRPr="00483085">
              <w:rPr>
                <w:sz w:val="18"/>
                <w:szCs w:val="18"/>
              </w:rPr>
              <w:t xml:space="preserve">руководители шк. клубов и общ. Объединений, курсов ВД, кл. </w:t>
            </w:r>
            <w:r w:rsidRPr="00483085">
              <w:rPr>
                <w:sz w:val="18"/>
                <w:szCs w:val="18"/>
              </w:rPr>
              <w:lastRenderedPageBreak/>
              <w:t>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lastRenderedPageBreak/>
              <w:t>на общешкольном уровне</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lastRenderedPageBreak/>
              <w:t>1 четверть</w:t>
            </w:r>
          </w:p>
        </w:tc>
        <w:tc>
          <w:tcPr>
            <w:tcW w:w="4395" w:type="dxa"/>
          </w:tcPr>
          <w:p w:rsidR="00B03F8C" w:rsidRPr="00274DEC" w:rsidRDefault="00B03F8C" w:rsidP="006928A3">
            <w:pPr>
              <w:rPr>
                <w:sz w:val="24"/>
              </w:rPr>
            </w:pPr>
            <w:r w:rsidRPr="00483085">
              <w:rPr>
                <w:rFonts w:eastAsia="Arial Unicode MS"/>
                <w:sz w:val="24"/>
              </w:rPr>
              <w:t xml:space="preserve">Линейки, посв. 1 сентября по графику. </w:t>
            </w:r>
            <w:r>
              <w:rPr>
                <w:rFonts w:eastAsia="Arial Unicode MS"/>
                <w:sz w:val="24"/>
              </w:rPr>
              <w:t>«Урок мира</w:t>
            </w:r>
            <w:r w:rsidRPr="00274DEC">
              <w:rPr>
                <w:rFonts w:eastAsia="Arial Unicode MS"/>
                <w:sz w:val="24"/>
              </w:rPr>
              <w:t>»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Arial Unicode MS"/>
                <w:sz w:val="24"/>
              </w:rPr>
            </w:pPr>
            <w:r w:rsidRPr="00483085">
              <w:rPr>
                <w:rFonts w:eastAsia="Arial Unicode MS"/>
                <w:sz w:val="24"/>
              </w:rPr>
              <w:t>Единый урок памяти по погибшим при теракте в Беслане (1-11 классы).</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Arial Unicode MS"/>
                <w:sz w:val="24"/>
              </w:rPr>
            </w:pPr>
            <w:r w:rsidRPr="00483085">
              <w:rPr>
                <w:rFonts w:eastAsia="Arial Unicode MS"/>
                <w:sz w:val="24"/>
              </w:rPr>
              <w:t>Акция «Письма в мирный Беслан» (подготовка и отправка детских писем) 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rPr>
                <w:rFonts w:eastAsia="Arial Unicode MS"/>
                <w:sz w:val="24"/>
              </w:rPr>
            </w:pPr>
            <w:r w:rsidRPr="00274DEC">
              <w:rPr>
                <w:rFonts w:eastAsia="Arial Unicode MS"/>
                <w:sz w:val="24"/>
              </w:rPr>
              <w:t>Школьный туристический слет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Arial Unicode MS"/>
                <w:sz w:val="24"/>
              </w:rPr>
            </w:pPr>
            <w:r w:rsidRPr="00483085">
              <w:rPr>
                <w:rFonts w:eastAsia="Arial Unicode MS"/>
                <w:sz w:val="24"/>
              </w:rPr>
              <w:t>Поздравления ко дню пожилого человека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Мероприятия ко Дню учителя, 1-11кл.</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2 четверть</w:t>
            </w:r>
          </w:p>
        </w:tc>
        <w:tc>
          <w:tcPr>
            <w:tcW w:w="4395" w:type="dxa"/>
          </w:tcPr>
          <w:p w:rsidR="00B03F8C" w:rsidRPr="00483085" w:rsidRDefault="00B03F8C" w:rsidP="006928A3">
            <w:pPr>
              <w:rPr>
                <w:sz w:val="24"/>
              </w:rPr>
            </w:pPr>
            <w:r w:rsidRPr="00483085">
              <w:rPr>
                <w:sz w:val="24"/>
              </w:rPr>
              <w:t>Мероприятия, посвящённые Всемирному Дню борьбы со СПИДом (тематические классные часы, оформление информационных стендов, СМИ, акция «Общешкольная зарядка» 4-11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suppressAutoHyphens/>
              <w:overflowPunct w:val="0"/>
              <w:adjustRightInd w:val="0"/>
              <w:rPr>
                <w:sz w:val="24"/>
              </w:rPr>
            </w:pPr>
            <w:r w:rsidRPr="00483085">
              <w:rPr>
                <w:sz w:val="24"/>
              </w:rPr>
              <w:t>Международный день толерантности (Уроки доброты)</w:t>
            </w:r>
          </w:p>
          <w:p w:rsidR="00B03F8C" w:rsidRPr="00D07A71" w:rsidRDefault="00B03F8C" w:rsidP="006928A3">
            <w:pPr>
              <w:suppressAutoHyphens/>
              <w:overflowPunct w:val="0"/>
              <w:adjustRightInd w:val="0"/>
              <w:rPr>
                <w:sz w:val="24"/>
              </w:rPr>
            </w:pPr>
            <w:r w:rsidRPr="00D07A71">
              <w:rPr>
                <w:sz w:val="24"/>
              </w:rPr>
              <w:t>Экологическая акция «Покормите птиц»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Мероприятия, посвящённые Международному Дню инвалидов (классные часы «Дорогою добра», оформление информационных стендов, СМИ)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lang w:eastAsia="ar-SA"/>
              </w:rPr>
              <w:t>Старт экологической акции «Эту елку не руби»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День матери: классные мероприятия для мам, с приглашением  мам; оформление информационных стендов, СМИ; подарки для мам своими руками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Украшение школы, классных кабинетов к Новому году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 xml:space="preserve">Общешкольный конкурс «Музыкальная открытка» - совместное выступление </w:t>
            </w:r>
            <w:r w:rsidRPr="00483085">
              <w:rPr>
                <w:sz w:val="24"/>
              </w:rPr>
              <w:lastRenderedPageBreak/>
              <w:t>взрослых и детей 1-11</w:t>
            </w:r>
          </w:p>
        </w:tc>
        <w:tc>
          <w:tcPr>
            <w:tcW w:w="2268" w:type="dxa"/>
          </w:tcPr>
          <w:p w:rsidR="00B03F8C" w:rsidRPr="00483085" w:rsidRDefault="00B03F8C" w:rsidP="006928A3">
            <w:pPr>
              <w:rPr>
                <w:b/>
                <w:sz w:val="24"/>
              </w:rPr>
            </w:pPr>
            <w:r w:rsidRPr="00483085">
              <w:rPr>
                <w:sz w:val="18"/>
                <w:szCs w:val="18"/>
              </w:rPr>
              <w:lastRenderedPageBreak/>
              <w:t xml:space="preserve">руководители шк. клубов и общ. Объединений, </w:t>
            </w:r>
            <w:r w:rsidRPr="00483085">
              <w:rPr>
                <w:sz w:val="18"/>
                <w:szCs w:val="18"/>
              </w:rPr>
              <w:lastRenderedPageBreak/>
              <w:t>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lastRenderedPageBreak/>
              <w:t xml:space="preserve">на общешкольном </w:t>
            </w:r>
            <w:r w:rsidRPr="00042A50">
              <w:rPr>
                <w:sz w:val="18"/>
                <w:szCs w:val="18"/>
              </w:rPr>
              <w:lastRenderedPageBreak/>
              <w:t>уровне</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lastRenderedPageBreak/>
              <w:t>3 четверть</w:t>
            </w:r>
          </w:p>
        </w:tc>
        <w:tc>
          <w:tcPr>
            <w:tcW w:w="4395" w:type="dxa"/>
          </w:tcPr>
          <w:p w:rsidR="00B03F8C" w:rsidRPr="00483085" w:rsidRDefault="00B03F8C" w:rsidP="006928A3">
            <w:pPr>
              <w:rPr>
                <w:sz w:val="24"/>
              </w:rPr>
            </w:pPr>
            <w:r w:rsidRPr="00483085">
              <w:rPr>
                <w:sz w:val="24"/>
              </w:rPr>
              <w:t xml:space="preserve">«Уроки ДОБРА»: </w:t>
            </w:r>
            <w:r w:rsidRPr="00483085">
              <w:rPr>
                <w:iCs/>
                <w:sz w:val="24"/>
                <w:bdr w:val="none" w:sz="0" w:space="0" w:color="auto" w:frame="1"/>
              </w:rPr>
              <w:t>проблемы детей – инвалидов и детей с ОВЗ 7-11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Оформление классных уголков (замена информации к родительским собраниям)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МРЦ. Семейный праздник-фестиваль  ГТО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 xml:space="preserve"> Общешкольный конкурс «Черлидинг» (танец спорт. болельщиц, 5-9)</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Праздничное поздравление для работников школы к Международному женскому дню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rPr>
                <w:rFonts w:eastAsia="Calibri"/>
                <w:sz w:val="24"/>
              </w:rPr>
            </w:pPr>
            <w:r w:rsidRPr="00483085">
              <w:rPr>
                <w:rFonts w:eastAsia="Calibri"/>
                <w:sz w:val="24"/>
              </w:rPr>
              <w:t xml:space="preserve">Проведение акции, посвященной международному дню «Спасибо!» </w:t>
            </w:r>
            <w:r>
              <w:rPr>
                <w:rFonts w:eastAsia="Calibri"/>
                <w:sz w:val="24"/>
              </w:rPr>
              <w:t>5-11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rPr>
                <w:sz w:val="24"/>
              </w:rPr>
            </w:pPr>
            <w:r>
              <w:rPr>
                <w:sz w:val="24"/>
              </w:rPr>
              <w:t>Вечер встречи выпускников 7-11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rPr>
                <w:rFonts w:eastAsia="Calibri"/>
                <w:sz w:val="24"/>
              </w:rPr>
            </w:pPr>
            <w:r w:rsidRPr="00274DEC">
              <w:rPr>
                <w:rFonts w:eastAsia="Calibri"/>
                <w:sz w:val="24"/>
              </w:rPr>
              <w:t>Оформление праздника «День влюбленных»</w:t>
            </w:r>
            <w:r>
              <w:rPr>
                <w:rFonts w:eastAsia="Calibri"/>
                <w:sz w:val="24"/>
              </w:rPr>
              <w:t xml:space="preserve">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Линейка памяти погибших в боевых действиях Романа Судакова, Станислава Грудинского и др.  (День памяти 6й Роты</w:t>
            </w:r>
            <w:r w:rsidRPr="00483085">
              <w:rPr>
                <w:rStyle w:val="afb"/>
                <w:color w:val="222222"/>
                <w:sz w:val="24"/>
                <w:shd w:val="clear" w:color="auto" w:fill="FFFFFF"/>
              </w:rPr>
              <w:t>104-го парашютно-десантного полка 76-й Псковской дивизии ВДВ</w:t>
            </w:r>
            <w:r w:rsidRPr="00483085">
              <w:rPr>
                <w:b/>
                <w:sz w:val="24"/>
              </w:rPr>
              <w:t xml:space="preserve">) </w:t>
            </w:r>
            <w:r w:rsidRPr="00483085">
              <w:rPr>
                <w:sz w:val="24"/>
              </w:rPr>
              <w:t>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tcPr>
          <w:p w:rsidR="00B03F8C" w:rsidRPr="00D07A71" w:rsidRDefault="00B03F8C" w:rsidP="006928A3">
            <w:pPr>
              <w:rPr>
                <w:b/>
                <w:sz w:val="24"/>
              </w:rPr>
            </w:pPr>
            <w:r w:rsidRPr="00D07A71">
              <w:rPr>
                <w:b/>
                <w:sz w:val="24"/>
              </w:rPr>
              <w:t>4 четверть</w:t>
            </w:r>
          </w:p>
        </w:tc>
        <w:tc>
          <w:tcPr>
            <w:tcW w:w="4395" w:type="dxa"/>
          </w:tcPr>
          <w:p w:rsidR="00B03F8C" w:rsidRPr="00483085" w:rsidRDefault="00B03F8C" w:rsidP="006928A3">
            <w:pPr>
              <w:rPr>
                <w:sz w:val="24"/>
              </w:rPr>
            </w:pPr>
            <w:r w:rsidRPr="00483085">
              <w:rPr>
                <w:sz w:val="24"/>
              </w:rPr>
              <w:t>Литературно-музыкальная композиция памяти А.А. Герасимова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Мероприятия школьного уровня, приуроченные ко Дню Победы (акции, классные часы, видеоролики, поздравления ветеранов и жителей микрорайона, литературно-музыкальная композиция, вахта памяти)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Общешкольный  конкурс – Смотр строя и песни для 5-8 классов</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Общешкольное мероприятие «Фестиваль Земли» 1-11 кл.</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День славянской письменности (классные часы, акции)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274DEC" w:rsidRDefault="00B03F8C" w:rsidP="006928A3">
            <w:pPr>
              <w:rPr>
                <w:sz w:val="24"/>
              </w:rPr>
            </w:pPr>
            <w:r w:rsidRPr="00274DEC">
              <w:rPr>
                <w:sz w:val="24"/>
              </w:rPr>
              <w:t>Последний звонок</w:t>
            </w:r>
            <w:r>
              <w:rPr>
                <w:sz w:val="24"/>
              </w:rPr>
              <w:t xml:space="preserve"> 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Итоговые ученические  ассамблеи (по параллелям) 1-11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Наградные экскурсии по итогам школьного рейтинга 2-11</w:t>
            </w:r>
          </w:p>
        </w:tc>
        <w:tc>
          <w:tcPr>
            <w:tcW w:w="2268" w:type="dxa"/>
          </w:tcPr>
          <w:p w:rsidR="00B03F8C" w:rsidRPr="00483085" w:rsidRDefault="00B03F8C" w:rsidP="006928A3">
            <w:pPr>
              <w:rPr>
                <w:b/>
                <w:sz w:val="24"/>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9605" w:type="dxa"/>
            <w:gridSpan w:val="4"/>
            <w:shd w:val="clear" w:color="auto" w:fill="D9D9D9" w:themeFill="background1" w:themeFillShade="D9"/>
          </w:tcPr>
          <w:p w:rsidR="00B03F8C" w:rsidRPr="00D07A71" w:rsidRDefault="00B03F8C" w:rsidP="006928A3">
            <w:pPr>
              <w:jc w:val="center"/>
              <w:rPr>
                <w:b/>
                <w:sz w:val="24"/>
              </w:rPr>
            </w:pPr>
            <w:r w:rsidRPr="00D07A71">
              <w:rPr>
                <w:b/>
                <w:sz w:val="24"/>
              </w:rPr>
              <w:t>Модуль «Организация проектной деятельности»</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В течение года</w:t>
            </w:r>
          </w:p>
        </w:tc>
        <w:tc>
          <w:tcPr>
            <w:tcW w:w="4395" w:type="dxa"/>
          </w:tcPr>
          <w:p w:rsidR="00B03F8C" w:rsidRPr="00483085" w:rsidRDefault="00B03F8C" w:rsidP="006928A3">
            <w:pPr>
              <w:rPr>
                <w:rFonts w:eastAsia="Arial Unicode MS"/>
                <w:sz w:val="24"/>
              </w:rPr>
            </w:pPr>
            <w:r w:rsidRPr="00483085">
              <w:rPr>
                <w:rFonts w:eastAsia="Arial Unicode MS"/>
                <w:sz w:val="24"/>
              </w:rPr>
              <w:t>Мероприятия  на параллель в рамках соц. проектирования (по графику, сформированному из инициатив учащихся и педагогов) 1-11</w:t>
            </w:r>
          </w:p>
        </w:tc>
        <w:tc>
          <w:tcPr>
            <w:tcW w:w="2268" w:type="dxa"/>
          </w:tcPr>
          <w:p w:rsidR="00B03F8C" w:rsidRPr="00836C5E" w:rsidRDefault="00B03F8C" w:rsidP="006928A3">
            <w:pPr>
              <w:rPr>
                <w:sz w:val="18"/>
                <w:szCs w:val="18"/>
              </w:rPr>
            </w:pPr>
            <w:r w:rsidRPr="00836C5E">
              <w:rPr>
                <w:sz w:val="18"/>
                <w:szCs w:val="18"/>
              </w:rPr>
              <w:t xml:space="preserve">классные руководители, заместители директора </w:t>
            </w:r>
          </w:p>
        </w:tc>
        <w:tc>
          <w:tcPr>
            <w:tcW w:w="1559" w:type="dxa"/>
          </w:tcPr>
          <w:p w:rsidR="00B03F8C" w:rsidRPr="00A0497F" w:rsidRDefault="00B03F8C" w:rsidP="006928A3">
            <w:pPr>
              <w:rPr>
                <w:sz w:val="18"/>
                <w:szCs w:val="18"/>
              </w:rPr>
            </w:pPr>
            <w:r w:rsidRPr="00A0497F">
              <w:rPr>
                <w:sz w:val="18"/>
                <w:szCs w:val="18"/>
              </w:rPr>
              <w:t>на уровне параллели</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Arial Unicode MS"/>
                <w:sz w:val="24"/>
              </w:rPr>
            </w:pPr>
            <w:r w:rsidRPr="00483085">
              <w:rPr>
                <w:rFonts w:eastAsia="Arial Unicode MS"/>
                <w:sz w:val="24"/>
              </w:rPr>
              <w:t>Проекты различной направленности в рамках работы школьных клубов: творческие,социально-ориентированные,исследовательские,практико-ориентированные 1-11</w:t>
            </w:r>
          </w:p>
        </w:tc>
        <w:tc>
          <w:tcPr>
            <w:tcW w:w="2268" w:type="dxa"/>
          </w:tcPr>
          <w:p w:rsidR="00B03F8C" w:rsidRPr="00483085" w:rsidRDefault="00B03F8C" w:rsidP="006928A3">
            <w:pPr>
              <w:rPr>
                <w:sz w:val="18"/>
                <w:szCs w:val="18"/>
              </w:rPr>
            </w:pPr>
            <w:r w:rsidRPr="00483085">
              <w:rPr>
                <w:sz w:val="18"/>
                <w:szCs w:val="18"/>
              </w:rPr>
              <w:t>руководители шк. клубов и общ. Объединений, курсов ВД, 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rFonts w:eastAsia="Arial Unicode MS"/>
                <w:sz w:val="24"/>
              </w:rPr>
            </w:pPr>
            <w:r w:rsidRPr="00483085">
              <w:rPr>
                <w:rFonts w:eastAsia="Arial Unicode MS"/>
                <w:sz w:val="24"/>
              </w:rPr>
              <w:t>Участие инициативной группы в Губернаторском проекте «Решаем вместе» 9-11</w:t>
            </w:r>
          </w:p>
        </w:tc>
        <w:tc>
          <w:tcPr>
            <w:tcW w:w="2268" w:type="dxa"/>
          </w:tcPr>
          <w:p w:rsidR="00B03F8C" w:rsidRPr="00836C5E" w:rsidRDefault="00B03F8C" w:rsidP="006928A3">
            <w:pPr>
              <w:rPr>
                <w:sz w:val="18"/>
                <w:szCs w:val="18"/>
              </w:rPr>
            </w:pPr>
            <w:r w:rsidRPr="00836C5E">
              <w:rPr>
                <w:sz w:val="18"/>
                <w:szCs w:val="18"/>
              </w:rPr>
              <w:t xml:space="preserve">классные руководители, заместители директора </w:t>
            </w:r>
          </w:p>
        </w:tc>
        <w:tc>
          <w:tcPr>
            <w:tcW w:w="1559" w:type="dxa"/>
          </w:tcPr>
          <w:p w:rsidR="00B03F8C" w:rsidRPr="00042A50" w:rsidRDefault="00B03F8C" w:rsidP="006928A3">
            <w:pPr>
              <w:rPr>
                <w:sz w:val="18"/>
                <w:szCs w:val="18"/>
              </w:rPr>
            </w:pPr>
            <w:r w:rsidRPr="00042A50">
              <w:rPr>
                <w:sz w:val="18"/>
                <w:szCs w:val="18"/>
              </w:rPr>
              <w:t xml:space="preserve">на уровне </w:t>
            </w:r>
            <w:r>
              <w:rPr>
                <w:sz w:val="18"/>
                <w:szCs w:val="18"/>
              </w:rPr>
              <w:t xml:space="preserve">неск. </w:t>
            </w:r>
            <w:r w:rsidRPr="00042A50">
              <w:rPr>
                <w:sz w:val="18"/>
                <w:szCs w:val="18"/>
              </w:rPr>
              <w:t>параллел</w:t>
            </w:r>
            <w:r>
              <w:rPr>
                <w:sz w:val="18"/>
                <w:szCs w:val="18"/>
              </w:rPr>
              <w:t>ей</w:t>
            </w:r>
          </w:p>
        </w:tc>
      </w:tr>
      <w:tr w:rsidR="00B03F8C" w:rsidRPr="00D07A71" w:rsidTr="006928A3">
        <w:trPr>
          <w:gridAfter w:val="3"/>
          <w:wAfter w:w="13892" w:type="dxa"/>
        </w:trPr>
        <w:tc>
          <w:tcPr>
            <w:tcW w:w="9605" w:type="dxa"/>
            <w:gridSpan w:val="4"/>
            <w:shd w:val="clear" w:color="auto" w:fill="D9D9D9" w:themeFill="background1" w:themeFillShade="D9"/>
          </w:tcPr>
          <w:p w:rsidR="00B03F8C" w:rsidRPr="00D07A71" w:rsidRDefault="00B03F8C" w:rsidP="006928A3">
            <w:pPr>
              <w:jc w:val="center"/>
              <w:rPr>
                <w:b/>
                <w:sz w:val="24"/>
              </w:rPr>
            </w:pPr>
            <w:r w:rsidRPr="00D07A71">
              <w:rPr>
                <w:b/>
                <w:sz w:val="24"/>
              </w:rPr>
              <w:t>Модуль «Безопасность»</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В течение года</w:t>
            </w:r>
          </w:p>
        </w:tc>
        <w:tc>
          <w:tcPr>
            <w:tcW w:w="4395" w:type="dxa"/>
          </w:tcPr>
          <w:p w:rsidR="00B03F8C" w:rsidRPr="00483085" w:rsidRDefault="00B03F8C" w:rsidP="006928A3">
            <w:pPr>
              <w:rPr>
                <w:sz w:val="24"/>
              </w:rPr>
            </w:pPr>
            <w:r w:rsidRPr="00483085">
              <w:rPr>
                <w:sz w:val="24"/>
              </w:rPr>
              <w:t>Оформление и периодическое обновление уголков, зала и кабинета безопасности дорожного движения 1-11</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ВР</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Встречи педагогических работников с работниками ГИБДД:</w:t>
            </w:r>
          </w:p>
          <w:p w:rsidR="00B03F8C" w:rsidRPr="00483085" w:rsidRDefault="00B03F8C" w:rsidP="00B03F8C">
            <w:pPr>
              <w:numPr>
                <w:ilvl w:val="0"/>
                <w:numId w:val="314"/>
              </w:numPr>
              <w:tabs>
                <w:tab w:val="num" w:pos="252"/>
              </w:tabs>
              <w:ind w:left="252" w:hanging="180"/>
              <w:rPr>
                <w:sz w:val="24"/>
              </w:rPr>
            </w:pPr>
            <w:r w:rsidRPr="00483085">
              <w:rPr>
                <w:sz w:val="24"/>
              </w:rPr>
              <w:t>профилактика нарушений правил дорожного движения;</w:t>
            </w:r>
          </w:p>
          <w:p w:rsidR="00B03F8C" w:rsidRPr="00483085" w:rsidRDefault="00B03F8C" w:rsidP="00B03F8C">
            <w:pPr>
              <w:numPr>
                <w:ilvl w:val="0"/>
                <w:numId w:val="314"/>
              </w:numPr>
              <w:tabs>
                <w:tab w:val="num" w:pos="252"/>
              </w:tabs>
              <w:ind w:left="252" w:hanging="180"/>
              <w:rPr>
                <w:sz w:val="24"/>
              </w:rPr>
            </w:pPr>
            <w:r w:rsidRPr="00483085">
              <w:rPr>
                <w:sz w:val="24"/>
              </w:rPr>
              <w:t>методические рекомендации по изучению ПДД  5-11</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параллели</w:t>
            </w:r>
          </w:p>
        </w:tc>
      </w:tr>
      <w:tr w:rsidR="00B03F8C" w:rsidRPr="005119D5"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Тематические утренники, викторины, конкурсы, соревнования по безопасности дорожного движения 1-8</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483085" w:rsidRDefault="00B03F8C" w:rsidP="006928A3">
            <w:pPr>
              <w:rPr>
                <w:sz w:val="18"/>
                <w:szCs w:val="18"/>
              </w:rPr>
            </w:pPr>
            <w:r w:rsidRPr="00483085">
              <w:rPr>
                <w:sz w:val="18"/>
                <w:szCs w:val="18"/>
              </w:rPr>
              <w:t>на уровне класса и параллели</w:t>
            </w:r>
          </w:p>
        </w:tc>
      </w:tr>
      <w:tr w:rsidR="00B03F8C" w:rsidRPr="00D07A71" w:rsidTr="006928A3">
        <w:trPr>
          <w:gridAfter w:val="3"/>
          <w:wAfter w:w="13892" w:type="dxa"/>
        </w:trPr>
        <w:tc>
          <w:tcPr>
            <w:tcW w:w="1383" w:type="dxa"/>
            <w:vMerge/>
          </w:tcPr>
          <w:p w:rsidR="00B03F8C" w:rsidRPr="00483085" w:rsidRDefault="00B03F8C" w:rsidP="006928A3">
            <w:pPr>
              <w:rPr>
                <w:b/>
                <w:sz w:val="24"/>
              </w:rPr>
            </w:pPr>
          </w:p>
        </w:tc>
        <w:tc>
          <w:tcPr>
            <w:tcW w:w="4395" w:type="dxa"/>
          </w:tcPr>
          <w:p w:rsidR="00B03F8C" w:rsidRPr="00483085" w:rsidRDefault="00B03F8C" w:rsidP="006928A3">
            <w:pPr>
              <w:rPr>
                <w:sz w:val="24"/>
              </w:rPr>
            </w:pPr>
            <w:r w:rsidRPr="00483085">
              <w:rPr>
                <w:sz w:val="24"/>
              </w:rPr>
              <w:t>Участие в конкурсах различного уровня по противопожарной тематике, тематике безопасности дорожного движения 1-11</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Внеклассные мероприятия по профилактике травматизма 1-11</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5119D5"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 xml:space="preserve">Встречи с представителями </w:t>
            </w:r>
            <w:r w:rsidRPr="00483085">
              <w:rPr>
                <w:sz w:val="24"/>
              </w:rPr>
              <w:lastRenderedPageBreak/>
              <w:t>правоохранительных органов (вопросы антитеррористической защищённости), Органов ГИБДД (профилактика ДДП), экскурсии в пожарную часть микрорайона 4-11</w:t>
            </w:r>
          </w:p>
        </w:tc>
        <w:tc>
          <w:tcPr>
            <w:tcW w:w="2268" w:type="dxa"/>
          </w:tcPr>
          <w:p w:rsidR="00B03F8C" w:rsidRPr="00483085" w:rsidRDefault="00B03F8C" w:rsidP="006928A3">
            <w:pPr>
              <w:rPr>
                <w:sz w:val="18"/>
                <w:szCs w:val="18"/>
              </w:rPr>
            </w:pPr>
            <w:r w:rsidRPr="00483085">
              <w:rPr>
                <w:sz w:val="18"/>
                <w:szCs w:val="18"/>
              </w:rPr>
              <w:lastRenderedPageBreak/>
              <w:t xml:space="preserve">кл. руководители, зам. директора по </w:t>
            </w:r>
            <w:r w:rsidRPr="00483085">
              <w:rPr>
                <w:sz w:val="18"/>
                <w:szCs w:val="18"/>
              </w:rPr>
              <w:lastRenderedPageBreak/>
              <w:t>безопасности</w:t>
            </w:r>
          </w:p>
        </w:tc>
        <w:tc>
          <w:tcPr>
            <w:tcW w:w="1559" w:type="dxa"/>
          </w:tcPr>
          <w:p w:rsidR="00B03F8C" w:rsidRPr="00483085" w:rsidRDefault="00B03F8C" w:rsidP="006928A3">
            <w:pPr>
              <w:rPr>
                <w:sz w:val="18"/>
                <w:szCs w:val="18"/>
              </w:rPr>
            </w:pPr>
            <w:r w:rsidRPr="00483085">
              <w:rPr>
                <w:sz w:val="18"/>
                <w:szCs w:val="18"/>
              </w:rPr>
              <w:lastRenderedPageBreak/>
              <w:t>на уровне класса и параллели</w:t>
            </w:r>
          </w:p>
        </w:tc>
      </w:tr>
      <w:tr w:rsidR="00B03F8C" w:rsidRPr="00D07A71" w:rsidTr="006928A3">
        <w:trPr>
          <w:gridAfter w:val="3"/>
          <w:wAfter w:w="13892" w:type="dxa"/>
        </w:trPr>
        <w:tc>
          <w:tcPr>
            <w:tcW w:w="1383" w:type="dxa"/>
            <w:vMerge/>
          </w:tcPr>
          <w:p w:rsidR="00B03F8C" w:rsidRPr="00483085" w:rsidRDefault="00B03F8C" w:rsidP="006928A3">
            <w:pPr>
              <w:rPr>
                <w:b/>
                <w:sz w:val="24"/>
              </w:rPr>
            </w:pPr>
          </w:p>
        </w:tc>
        <w:tc>
          <w:tcPr>
            <w:tcW w:w="4395" w:type="dxa"/>
          </w:tcPr>
          <w:p w:rsidR="00B03F8C" w:rsidRPr="00D07A71" w:rsidRDefault="00B03F8C" w:rsidP="006928A3">
            <w:pPr>
              <w:rPr>
                <w:sz w:val="24"/>
              </w:rPr>
            </w:pPr>
            <w:r w:rsidRPr="00D07A71">
              <w:rPr>
                <w:sz w:val="24"/>
              </w:rPr>
              <w:t>Системный мониторинг здоровья учащихся</w:t>
            </w:r>
            <w:r>
              <w:rPr>
                <w:sz w:val="24"/>
              </w:rPr>
              <w:t xml:space="preserve"> 1-11</w:t>
            </w:r>
          </w:p>
        </w:tc>
        <w:tc>
          <w:tcPr>
            <w:tcW w:w="2268" w:type="dxa"/>
          </w:tcPr>
          <w:p w:rsidR="00B03F8C" w:rsidRPr="00B77ED9" w:rsidRDefault="00B03F8C" w:rsidP="006928A3">
            <w:pPr>
              <w:rPr>
                <w:sz w:val="18"/>
                <w:szCs w:val="18"/>
              </w:rPr>
            </w:pPr>
            <w:r w:rsidRPr="00B77ED9">
              <w:rPr>
                <w:sz w:val="18"/>
                <w:szCs w:val="18"/>
              </w:rPr>
              <w:t xml:space="preserve">кл. руководители, </w:t>
            </w:r>
            <w:r>
              <w:rPr>
                <w:sz w:val="18"/>
                <w:szCs w:val="18"/>
              </w:rPr>
              <w:t>шк. медсестра</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класса</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1 четверть</w:t>
            </w:r>
          </w:p>
        </w:tc>
        <w:tc>
          <w:tcPr>
            <w:tcW w:w="4395" w:type="dxa"/>
          </w:tcPr>
          <w:p w:rsidR="00B03F8C" w:rsidRPr="00483085" w:rsidRDefault="00B03F8C" w:rsidP="006928A3">
            <w:pPr>
              <w:rPr>
                <w:sz w:val="24"/>
              </w:rPr>
            </w:pPr>
            <w:r w:rsidRPr="00483085">
              <w:rPr>
                <w:sz w:val="24"/>
              </w:rPr>
              <w:t>Организация учебных занятий для 1-8 классов по изучению правил дорожного движения</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042A50" w:rsidRDefault="00B03F8C" w:rsidP="006928A3">
            <w:pPr>
              <w:rPr>
                <w:sz w:val="18"/>
                <w:szCs w:val="18"/>
              </w:rPr>
            </w:pPr>
            <w:r w:rsidRPr="00042A50">
              <w:rPr>
                <w:sz w:val="18"/>
                <w:szCs w:val="18"/>
              </w:rPr>
              <w:t xml:space="preserve">на </w:t>
            </w:r>
            <w:r>
              <w:rPr>
                <w:sz w:val="18"/>
                <w:szCs w:val="18"/>
              </w:rPr>
              <w:t>уровне класса</w:t>
            </w:r>
          </w:p>
        </w:tc>
      </w:tr>
      <w:tr w:rsidR="00B03F8C" w:rsidRPr="005119D5"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Проведение целевых профилактических мероприятий в рамках Месячника безопасности дорожного движения 1-11</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483085" w:rsidRDefault="00B03F8C" w:rsidP="006928A3">
            <w:pPr>
              <w:rPr>
                <w:sz w:val="18"/>
                <w:szCs w:val="18"/>
              </w:rPr>
            </w:pPr>
            <w:r w:rsidRPr="00483085">
              <w:rPr>
                <w:sz w:val="18"/>
                <w:szCs w:val="18"/>
              </w:rPr>
              <w:t>на уровне класса и параллели</w:t>
            </w:r>
          </w:p>
        </w:tc>
      </w:tr>
      <w:tr w:rsidR="00B03F8C" w:rsidRPr="005119D5" w:rsidTr="006928A3">
        <w:trPr>
          <w:gridAfter w:val="3"/>
          <w:wAfter w:w="13892" w:type="dxa"/>
        </w:trPr>
        <w:tc>
          <w:tcPr>
            <w:tcW w:w="1383" w:type="dxa"/>
            <w:vMerge/>
          </w:tcPr>
          <w:p w:rsidR="00B03F8C" w:rsidRPr="00483085" w:rsidRDefault="00B03F8C" w:rsidP="006928A3">
            <w:pPr>
              <w:rPr>
                <w:b/>
                <w:sz w:val="24"/>
              </w:rPr>
            </w:pPr>
          </w:p>
        </w:tc>
        <w:tc>
          <w:tcPr>
            <w:tcW w:w="4395" w:type="dxa"/>
          </w:tcPr>
          <w:p w:rsidR="00B03F8C" w:rsidRPr="00D07A71" w:rsidRDefault="00B03F8C" w:rsidP="006928A3">
            <w:pPr>
              <w:rPr>
                <w:sz w:val="24"/>
              </w:rPr>
            </w:pPr>
            <w:r w:rsidRPr="00D07A71">
              <w:rPr>
                <w:sz w:val="24"/>
              </w:rPr>
              <w:t>Проведение месячника пожарной безопасности</w:t>
            </w:r>
            <w:r>
              <w:rPr>
                <w:sz w:val="24"/>
              </w:rPr>
              <w:t xml:space="preserve"> 1-11</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483085" w:rsidRDefault="00B03F8C" w:rsidP="006928A3">
            <w:pPr>
              <w:rPr>
                <w:sz w:val="18"/>
                <w:szCs w:val="18"/>
              </w:rPr>
            </w:pPr>
            <w:r w:rsidRPr="00483085">
              <w:rPr>
                <w:sz w:val="18"/>
                <w:szCs w:val="18"/>
              </w:rPr>
              <w:t>на уровне класса и параллели</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2 четверть</w:t>
            </w:r>
          </w:p>
        </w:tc>
        <w:tc>
          <w:tcPr>
            <w:tcW w:w="4395" w:type="dxa"/>
          </w:tcPr>
          <w:p w:rsidR="00B03F8C" w:rsidRPr="00483085" w:rsidRDefault="00B03F8C" w:rsidP="006928A3">
            <w:pPr>
              <w:rPr>
                <w:sz w:val="24"/>
              </w:rPr>
            </w:pPr>
            <w:r w:rsidRPr="00483085">
              <w:rPr>
                <w:sz w:val="24"/>
              </w:rPr>
              <w:t>Анкетирование учащихся 7-11 классов на предмет выявления поддерживающих идеологию неформальных объединений</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042A50" w:rsidRDefault="00B03F8C" w:rsidP="006928A3">
            <w:pPr>
              <w:rPr>
                <w:sz w:val="18"/>
                <w:szCs w:val="18"/>
              </w:rPr>
            </w:pPr>
            <w:r>
              <w:rPr>
                <w:sz w:val="18"/>
                <w:szCs w:val="18"/>
              </w:rPr>
              <w:t>на уровне неск. параллелей</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Участие в военно-спортивном муниципальном турнире «Кубок героев Рыбинска»8-11</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3 четверть</w:t>
            </w:r>
          </w:p>
        </w:tc>
        <w:tc>
          <w:tcPr>
            <w:tcW w:w="4395" w:type="dxa"/>
          </w:tcPr>
          <w:p w:rsidR="00B03F8C" w:rsidRPr="00483085" w:rsidRDefault="00B03F8C" w:rsidP="006928A3">
            <w:pPr>
              <w:rPr>
                <w:sz w:val="24"/>
              </w:rPr>
            </w:pPr>
            <w:r w:rsidRPr="00483085">
              <w:rPr>
                <w:sz w:val="24"/>
              </w:rPr>
              <w:t>Анкетирование учащихся 2-11 классов на тему «Правила пожарной безопасности»</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Участие в военно-спортивной игре «Зарница», муниципальном турнире «Кубок героев Рыбинска», муниципальных военно-спортивных соревнованиях «Защитник Отечества-2021» 8-11</w:t>
            </w:r>
          </w:p>
        </w:tc>
        <w:tc>
          <w:tcPr>
            <w:tcW w:w="2268" w:type="dxa"/>
          </w:tcPr>
          <w:p w:rsidR="00B03F8C" w:rsidRPr="00483085" w:rsidRDefault="00B03F8C" w:rsidP="006928A3">
            <w:pPr>
              <w:rPr>
                <w:sz w:val="18"/>
                <w:szCs w:val="18"/>
              </w:rPr>
            </w:pPr>
            <w:r w:rsidRPr="00483085">
              <w:rPr>
                <w:sz w:val="18"/>
                <w:szCs w:val="18"/>
              </w:rPr>
              <w:t>кл. руководители, рук. шк. клуба «Патриот», зам. директора по безопасности</w:t>
            </w:r>
          </w:p>
        </w:tc>
        <w:tc>
          <w:tcPr>
            <w:tcW w:w="1559" w:type="dxa"/>
          </w:tcPr>
          <w:p w:rsidR="00B03F8C" w:rsidRPr="00042A50" w:rsidRDefault="00B03F8C" w:rsidP="006928A3">
            <w:pPr>
              <w:rPr>
                <w:sz w:val="18"/>
                <w:szCs w:val="18"/>
              </w:rPr>
            </w:pPr>
            <w:r>
              <w:rPr>
                <w:sz w:val="18"/>
                <w:szCs w:val="18"/>
              </w:rPr>
              <w:t>индивидуально</w:t>
            </w:r>
          </w:p>
        </w:tc>
      </w:tr>
      <w:tr w:rsidR="00B03F8C" w:rsidRPr="00D07A71" w:rsidTr="006928A3">
        <w:trPr>
          <w:gridAfter w:val="3"/>
          <w:wAfter w:w="13892" w:type="dxa"/>
        </w:trPr>
        <w:tc>
          <w:tcPr>
            <w:tcW w:w="1383" w:type="dxa"/>
            <w:vMerge w:val="restart"/>
          </w:tcPr>
          <w:p w:rsidR="00B03F8C" w:rsidRPr="00D07A71" w:rsidRDefault="00B03F8C" w:rsidP="006928A3">
            <w:pPr>
              <w:rPr>
                <w:b/>
                <w:sz w:val="24"/>
              </w:rPr>
            </w:pPr>
            <w:r w:rsidRPr="00D07A71">
              <w:rPr>
                <w:b/>
                <w:sz w:val="24"/>
              </w:rPr>
              <w:t>4 четверть</w:t>
            </w:r>
          </w:p>
        </w:tc>
        <w:tc>
          <w:tcPr>
            <w:tcW w:w="4395" w:type="dxa"/>
          </w:tcPr>
          <w:p w:rsidR="00B03F8C" w:rsidRPr="00D07A71" w:rsidRDefault="00B03F8C" w:rsidP="006928A3">
            <w:pPr>
              <w:rPr>
                <w:sz w:val="24"/>
              </w:rPr>
            </w:pPr>
            <w:r w:rsidRPr="00D07A71">
              <w:rPr>
                <w:sz w:val="24"/>
              </w:rPr>
              <w:t>Проведение месячника пожарной безопасности</w:t>
            </w:r>
            <w:r>
              <w:rPr>
                <w:sz w:val="24"/>
              </w:rPr>
              <w:t xml:space="preserve"> 1-11</w:t>
            </w:r>
          </w:p>
        </w:tc>
        <w:tc>
          <w:tcPr>
            <w:tcW w:w="2268" w:type="dxa"/>
          </w:tcPr>
          <w:p w:rsidR="00B03F8C" w:rsidRPr="00483085" w:rsidRDefault="00B03F8C" w:rsidP="006928A3">
            <w:pPr>
              <w:rPr>
                <w:sz w:val="18"/>
                <w:szCs w:val="18"/>
              </w:rPr>
            </w:pPr>
            <w:r w:rsidRPr="00483085">
              <w:rPr>
                <w:sz w:val="18"/>
                <w:szCs w:val="18"/>
              </w:rPr>
              <w:t>кл. руководители, зам. директора по безопасности</w:t>
            </w:r>
          </w:p>
        </w:tc>
        <w:tc>
          <w:tcPr>
            <w:tcW w:w="1559" w:type="dxa"/>
          </w:tcPr>
          <w:p w:rsidR="00B03F8C" w:rsidRPr="00042A50" w:rsidRDefault="00B03F8C" w:rsidP="006928A3">
            <w:pPr>
              <w:rPr>
                <w:sz w:val="18"/>
                <w:szCs w:val="18"/>
              </w:rPr>
            </w:pPr>
            <w:r w:rsidRPr="00042A50">
              <w:rPr>
                <w:sz w:val="18"/>
                <w:szCs w:val="18"/>
              </w:rPr>
              <w:t>на общешкольном уровне</w:t>
            </w:r>
          </w:p>
        </w:tc>
      </w:tr>
      <w:tr w:rsidR="00B03F8C" w:rsidRPr="00D07A71" w:rsidTr="006928A3">
        <w:trPr>
          <w:gridAfter w:val="3"/>
          <w:wAfter w:w="13892" w:type="dxa"/>
          <w:trHeight w:val="70"/>
        </w:trPr>
        <w:tc>
          <w:tcPr>
            <w:tcW w:w="1383" w:type="dxa"/>
            <w:vMerge/>
          </w:tcPr>
          <w:p w:rsidR="00B03F8C" w:rsidRPr="00D07A71" w:rsidRDefault="00B03F8C" w:rsidP="006928A3">
            <w:pPr>
              <w:rPr>
                <w:b/>
                <w:sz w:val="24"/>
              </w:rPr>
            </w:pPr>
          </w:p>
        </w:tc>
        <w:tc>
          <w:tcPr>
            <w:tcW w:w="4395" w:type="dxa"/>
          </w:tcPr>
          <w:p w:rsidR="00B03F8C" w:rsidRPr="00483085" w:rsidRDefault="00B03F8C" w:rsidP="006928A3">
            <w:pPr>
              <w:rPr>
                <w:sz w:val="24"/>
              </w:rPr>
            </w:pPr>
            <w:r w:rsidRPr="00483085">
              <w:rPr>
                <w:sz w:val="24"/>
              </w:rPr>
              <w:t>Участие в военно-спортивной игре  «Победа-2021».  Проведение целевых профилактических мероприятий в рамках Месячника безопасности дорожного движения 8-11</w:t>
            </w:r>
          </w:p>
        </w:tc>
        <w:tc>
          <w:tcPr>
            <w:tcW w:w="2268" w:type="dxa"/>
          </w:tcPr>
          <w:p w:rsidR="00B03F8C" w:rsidRPr="00483085" w:rsidRDefault="00B03F8C" w:rsidP="006928A3">
            <w:pPr>
              <w:rPr>
                <w:sz w:val="18"/>
                <w:szCs w:val="18"/>
              </w:rPr>
            </w:pPr>
            <w:r w:rsidRPr="00483085">
              <w:rPr>
                <w:sz w:val="18"/>
                <w:szCs w:val="18"/>
              </w:rPr>
              <w:t>кл. руководители, рук. шк. клуба «Патриот», зам. директора по безопасности</w:t>
            </w:r>
          </w:p>
        </w:tc>
        <w:tc>
          <w:tcPr>
            <w:tcW w:w="1559" w:type="dxa"/>
          </w:tcPr>
          <w:p w:rsidR="00B03F8C" w:rsidRPr="00042A50" w:rsidRDefault="00B03F8C" w:rsidP="006928A3">
            <w:pPr>
              <w:rPr>
                <w:sz w:val="18"/>
                <w:szCs w:val="18"/>
              </w:rPr>
            </w:pPr>
            <w:r>
              <w:rPr>
                <w:sz w:val="18"/>
                <w:szCs w:val="18"/>
              </w:rPr>
              <w:t>индивидуально</w:t>
            </w:r>
          </w:p>
        </w:tc>
      </w:tr>
    </w:tbl>
    <w:p w:rsidR="00B03F8C" w:rsidRPr="00D07A71" w:rsidRDefault="00B03F8C" w:rsidP="00B03F8C">
      <w:pPr>
        <w:rPr>
          <w:sz w:val="24"/>
        </w:rPr>
      </w:pPr>
    </w:p>
    <w:p w:rsidR="00B03F8C" w:rsidRPr="00D07A71" w:rsidRDefault="00B03F8C" w:rsidP="00B03F8C">
      <w:pPr>
        <w:rPr>
          <w:sz w:val="24"/>
        </w:rPr>
      </w:pPr>
    </w:p>
    <w:p w:rsidR="00B03F8C" w:rsidRPr="00274CDC" w:rsidRDefault="00B03F8C" w:rsidP="00B03F8C">
      <w:pPr>
        <w:pStyle w:val="a4"/>
        <w:shd w:val="clear" w:color="auto" w:fill="FFFFFF"/>
        <w:tabs>
          <w:tab w:val="left" w:pos="993"/>
          <w:tab w:val="left" w:pos="1310"/>
        </w:tabs>
        <w:ind w:right="-1"/>
        <w:rPr>
          <w:rFonts w:ascii="Times New Roman"/>
          <w:iCs/>
          <w:color w:val="000000"/>
          <w:w w:val="0"/>
          <w:sz w:val="24"/>
          <w:szCs w:val="24"/>
        </w:rPr>
      </w:pPr>
    </w:p>
    <w:p w:rsidR="00AB4DC0" w:rsidRDefault="00AB4DC0"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B03F8C" w:rsidRDefault="00B03F8C" w:rsidP="00B03F8C">
      <w:pPr>
        <w:spacing w:line="234" w:lineRule="auto"/>
        <w:ind w:right="20"/>
        <w:jc w:val="both"/>
        <w:rPr>
          <w:sz w:val="20"/>
          <w:szCs w:val="20"/>
        </w:rPr>
      </w:pPr>
    </w:p>
    <w:p w:rsidR="00AB4DC0" w:rsidRDefault="00B03F8C">
      <w:pPr>
        <w:ind w:left="3"/>
        <w:rPr>
          <w:sz w:val="20"/>
          <w:szCs w:val="20"/>
        </w:rPr>
      </w:pPr>
      <w:r>
        <w:rPr>
          <w:rFonts w:eastAsia="Times New Roman"/>
          <w:b/>
          <w:bCs/>
          <w:sz w:val="28"/>
          <w:szCs w:val="28"/>
        </w:rPr>
        <w:t>2.3. Программа коррекционной работы.</w:t>
      </w:r>
    </w:p>
    <w:p w:rsidR="00AB4DC0" w:rsidRDefault="00B03F8C">
      <w:pPr>
        <w:spacing w:line="237" w:lineRule="auto"/>
        <w:ind w:left="3"/>
        <w:rPr>
          <w:sz w:val="20"/>
          <w:szCs w:val="20"/>
        </w:rPr>
      </w:pPr>
      <w:r>
        <w:rPr>
          <w:rFonts w:eastAsia="Times New Roman"/>
          <w:b/>
          <w:bCs/>
          <w:sz w:val="24"/>
          <w:szCs w:val="24"/>
        </w:rPr>
        <w:t>2.3.1. Пояснительная записка</w:t>
      </w:r>
    </w:p>
    <w:p w:rsidR="00AB4DC0" w:rsidRDefault="00AB4DC0">
      <w:pPr>
        <w:spacing w:line="9" w:lineRule="exact"/>
        <w:rPr>
          <w:sz w:val="20"/>
          <w:szCs w:val="20"/>
        </w:rPr>
      </w:pPr>
    </w:p>
    <w:p w:rsidR="00AB4DC0" w:rsidRDefault="00B03F8C">
      <w:pPr>
        <w:spacing w:line="238" w:lineRule="auto"/>
        <w:ind w:left="3" w:right="20" w:firstLine="708"/>
        <w:jc w:val="both"/>
        <w:rPr>
          <w:sz w:val="20"/>
          <w:szCs w:val="20"/>
        </w:rPr>
      </w:pPr>
      <w:r>
        <w:rPr>
          <w:rFonts w:eastAsia="Times New Roman"/>
          <w:sz w:val="24"/>
          <w:szCs w:val="24"/>
        </w:rPr>
        <w:t>Программа коррекционной работы составлена в соответствии с федеральным государственным образовательным стандартом основного общего образования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AB4DC0" w:rsidRDefault="00AB4DC0">
      <w:pPr>
        <w:spacing w:line="16" w:lineRule="exact"/>
        <w:rPr>
          <w:sz w:val="20"/>
          <w:szCs w:val="20"/>
        </w:rPr>
      </w:pPr>
    </w:p>
    <w:p w:rsidR="00AB4DC0" w:rsidRDefault="00B03F8C">
      <w:pPr>
        <w:spacing w:line="237" w:lineRule="auto"/>
        <w:ind w:left="3" w:right="20" w:firstLine="708"/>
        <w:jc w:val="both"/>
        <w:rPr>
          <w:sz w:val="20"/>
          <w:szCs w:val="20"/>
        </w:rPr>
      </w:pPr>
      <w:r>
        <w:rPr>
          <w:rFonts w:eastAsia="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B4DC0" w:rsidRDefault="00AB4DC0">
      <w:pPr>
        <w:spacing w:line="14" w:lineRule="exact"/>
        <w:rPr>
          <w:sz w:val="20"/>
          <w:szCs w:val="20"/>
        </w:rPr>
      </w:pPr>
    </w:p>
    <w:p w:rsidR="00AB4DC0" w:rsidRDefault="00B03F8C">
      <w:pPr>
        <w:spacing w:line="238" w:lineRule="auto"/>
        <w:ind w:left="3" w:right="20" w:firstLine="708"/>
        <w:jc w:val="both"/>
        <w:rPr>
          <w:sz w:val="20"/>
          <w:szCs w:val="20"/>
        </w:rPr>
      </w:pPr>
      <w:r>
        <w:rPr>
          <w:rFonts w:eastAsia="Times New Roman"/>
          <w:sz w:val="24"/>
          <w:szCs w:val="24"/>
        </w:rPr>
        <w:t>Программа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AB4DC0" w:rsidRDefault="00AB4DC0">
      <w:pPr>
        <w:spacing w:line="7" w:lineRule="exact"/>
        <w:rPr>
          <w:sz w:val="20"/>
          <w:szCs w:val="20"/>
        </w:rPr>
      </w:pPr>
    </w:p>
    <w:p w:rsidR="00AB4DC0" w:rsidRDefault="00B03F8C">
      <w:pPr>
        <w:ind w:left="3"/>
        <w:rPr>
          <w:sz w:val="20"/>
          <w:szCs w:val="20"/>
        </w:rPr>
      </w:pPr>
      <w:r>
        <w:rPr>
          <w:rFonts w:eastAsia="Times New Roman"/>
          <w:b/>
          <w:bCs/>
          <w:sz w:val="24"/>
          <w:szCs w:val="24"/>
        </w:rPr>
        <w:t>2.3.2. Нормативно-правовая база:</w:t>
      </w:r>
    </w:p>
    <w:p w:rsidR="00AB4DC0" w:rsidRDefault="00B03F8C" w:rsidP="00B03F8C">
      <w:pPr>
        <w:numPr>
          <w:ilvl w:val="0"/>
          <w:numId w:val="214"/>
        </w:numPr>
        <w:tabs>
          <w:tab w:val="left" w:pos="283"/>
        </w:tabs>
        <w:spacing w:line="235" w:lineRule="auto"/>
        <w:ind w:left="283" w:hanging="283"/>
        <w:rPr>
          <w:rFonts w:eastAsia="Times New Roman"/>
          <w:sz w:val="24"/>
          <w:szCs w:val="24"/>
        </w:rPr>
      </w:pPr>
      <w:r>
        <w:rPr>
          <w:rFonts w:eastAsia="Times New Roman"/>
          <w:sz w:val="24"/>
          <w:szCs w:val="24"/>
        </w:rPr>
        <w:t>Конвенция о правах ребенка (принята резолюцией 44/25 Генеральной Ассамблеи ООН</w:t>
      </w:r>
    </w:p>
    <w:p w:rsidR="00AB4DC0" w:rsidRDefault="00B03F8C">
      <w:pPr>
        <w:ind w:left="3"/>
        <w:rPr>
          <w:rFonts w:eastAsia="Times New Roman"/>
          <w:sz w:val="24"/>
          <w:szCs w:val="24"/>
        </w:rPr>
      </w:pPr>
      <w:r>
        <w:rPr>
          <w:rFonts w:eastAsia="Times New Roman"/>
          <w:sz w:val="24"/>
          <w:szCs w:val="24"/>
        </w:rPr>
        <w:t>20.11.1989 г.).</w:t>
      </w:r>
    </w:p>
    <w:p w:rsidR="00AB4DC0" w:rsidRDefault="00AB4DC0">
      <w:pPr>
        <w:sectPr w:rsidR="00AB4DC0">
          <w:pgSz w:w="11900" w:h="16838"/>
          <w:pgMar w:top="1137" w:right="1126" w:bottom="1025" w:left="1277" w:header="0" w:footer="0" w:gutter="0"/>
          <w:cols w:space="720" w:equalWidth="0">
            <w:col w:w="9503"/>
          </w:cols>
        </w:sectPr>
      </w:pPr>
    </w:p>
    <w:p w:rsidR="00AB4DC0" w:rsidRDefault="00B03F8C" w:rsidP="00B03F8C">
      <w:pPr>
        <w:numPr>
          <w:ilvl w:val="0"/>
          <w:numId w:val="215"/>
        </w:numPr>
        <w:tabs>
          <w:tab w:val="left" w:pos="263"/>
        </w:tabs>
        <w:ind w:left="263" w:hanging="263"/>
        <w:rPr>
          <w:rFonts w:eastAsia="Times New Roman"/>
          <w:sz w:val="24"/>
          <w:szCs w:val="24"/>
        </w:rPr>
      </w:pPr>
      <w:r>
        <w:rPr>
          <w:rFonts w:eastAsia="Times New Roman"/>
          <w:sz w:val="24"/>
          <w:szCs w:val="24"/>
        </w:rPr>
        <w:lastRenderedPageBreak/>
        <w:t>Инструктивное письмо Министерства общего и профессионального образования РФ от</w:t>
      </w:r>
    </w:p>
    <w:p w:rsidR="00AB4DC0" w:rsidRDefault="00AB4DC0">
      <w:pPr>
        <w:spacing w:line="12" w:lineRule="exact"/>
        <w:rPr>
          <w:rFonts w:eastAsia="Times New Roman"/>
          <w:sz w:val="24"/>
          <w:szCs w:val="24"/>
        </w:rPr>
      </w:pPr>
    </w:p>
    <w:p w:rsidR="00AB4DC0" w:rsidRDefault="00B03F8C">
      <w:pPr>
        <w:spacing w:line="234" w:lineRule="auto"/>
        <w:ind w:left="3"/>
        <w:rPr>
          <w:rFonts w:eastAsia="Times New Roman"/>
          <w:sz w:val="24"/>
          <w:szCs w:val="24"/>
        </w:rPr>
      </w:pPr>
      <w:r>
        <w:rPr>
          <w:rFonts w:eastAsia="Times New Roman"/>
          <w:sz w:val="24"/>
          <w:szCs w:val="24"/>
        </w:rPr>
        <w:t>04.09.1997 г. № 48 «О специфике деятельности специальных (коррекционных) образовательных учреждений I - VIII видов».</w:t>
      </w:r>
    </w:p>
    <w:p w:rsidR="00AB4DC0" w:rsidRDefault="00AB4DC0">
      <w:pPr>
        <w:spacing w:line="14" w:lineRule="exact"/>
        <w:rPr>
          <w:rFonts w:eastAsia="Times New Roman"/>
          <w:sz w:val="24"/>
          <w:szCs w:val="24"/>
        </w:rPr>
      </w:pPr>
    </w:p>
    <w:p w:rsidR="00AB4DC0" w:rsidRDefault="00B03F8C" w:rsidP="00B03F8C">
      <w:pPr>
        <w:numPr>
          <w:ilvl w:val="0"/>
          <w:numId w:val="215"/>
        </w:numPr>
        <w:tabs>
          <w:tab w:val="left" w:pos="446"/>
        </w:tabs>
        <w:spacing w:line="234" w:lineRule="auto"/>
        <w:ind w:left="3" w:right="20" w:hanging="3"/>
        <w:rPr>
          <w:rFonts w:eastAsia="Times New Roman"/>
          <w:sz w:val="24"/>
          <w:szCs w:val="24"/>
        </w:rPr>
      </w:pPr>
      <w:r>
        <w:rPr>
          <w:rFonts w:eastAsia="Times New Roman"/>
          <w:sz w:val="24"/>
          <w:szCs w:val="24"/>
        </w:rPr>
        <w:t>Инструктивное письмо от 26.12.2000 № 3 «О дополнении инструктивного письма Минобразования России от 04.09.1997 № 48».</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398"/>
        </w:tabs>
        <w:spacing w:line="237" w:lineRule="auto"/>
        <w:ind w:left="3" w:right="20" w:hanging="3"/>
        <w:jc w:val="both"/>
        <w:rPr>
          <w:rFonts w:eastAsia="Times New Roman"/>
          <w:sz w:val="24"/>
          <w:szCs w:val="24"/>
        </w:rPr>
      </w:pPr>
      <w:r>
        <w:rPr>
          <w:rFonts w:eastAsia="Times New Roman"/>
          <w:sz w:val="24"/>
          <w:szCs w:val="24"/>
        </w:rPr>
        <w:t>Приказ Министерства образования РФ (Минобразования России) от 10.04.2002 г.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382"/>
        </w:tabs>
        <w:spacing w:line="236" w:lineRule="auto"/>
        <w:ind w:left="3" w:hanging="3"/>
        <w:jc w:val="both"/>
        <w:rPr>
          <w:rFonts w:eastAsia="Times New Roman"/>
          <w:sz w:val="24"/>
          <w:szCs w:val="24"/>
        </w:rPr>
      </w:pPr>
      <w:r>
        <w:rPr>
          <w:rFonts w:eastAsia="Times New Roman"/>
          <w:sz w:val="24"/>
          <w:szCs w:val="24"/>
        </w:rPr>
        <w:t>Письмо Минобразования РФ от 27.06. 2003 г. № 28-51-513/6 «Методические рекомендации по психолого-педагогическому сопровождению обучающихся в учебно - воспитательном процессе в условиях модернизации образования».</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348"/>
        </w:tabs>
        <w:spacing w:line="234" w:lineRule="auto"/>
        <w:ind w:left="3" w:hanging="3"/>
        <w:rPr>
          <w:rFonts w:eastAsia="Times New Roman"/>
          <w:sz w:val="24"/>
          <w:szCs w:val="24"/>
        </w:rPr>
      </w:pPr>
      <w:r>
        <w:rPr>
          <w:rFonts w:eastAsia="Times New Roman"/>
          <w:sz w:val="24"/>
          <w:szCs w:val="24"/>
        </w:rPr>
        <w:t>Письмо Минобразования РФ от 27.03.2000 г. № 27/901-6 «О психолого-медико-педагогическом консилиуме образовательного учреждения».</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276"/>
        </w:tabs>
        <w:spacing w:line="237" w:lineRule="auto"/>
        <w:ind w:left="3" w:hanging="3"/>
        <w:jc w:val="both"/>
        <w:rPr>
          <w:rFonts w:eastAsia="Times New Roman"/>
          <w:sz w:val="24"/>
          <w:szCs w:val="24"/>
        </w:rPr>
      </w:pPr>
      <w:r>
        <w:rPr>
          <w:rFonts w:eastAsia="Times New Roman"/>
          <w:sz w:val="24"/>
          <w:szCs w:val="24"/>
        </w:rPr>
        <w:t>Письмо департамента образования Ярославской области от 07.05.2008 г. № 1906/01-10 «Об организации обучения в общеобразовательных школах детей с ограниченными возможностями здоровья, которым ПМПК рекомендовало обучение в специальных (коррекционных) образовательных учреждениях (классах, группах) VII или VIII вида».</w:t>
      </w:r>
    </w:p>
    <w:p w:rsidR="00AB4DC0" w:rsidRDefault="00AB4DC0">
      <w:pPr>
        <w:spacing w:line="14" w:lineRule="exact"/>
        <w:rPr>
          <w:rFonts w:eastAsia="Times New Roman"/>
          <w:sz w:val="24"/>
          <w:szCs w:val="24"/>
        </w:rPr>
      </w:pPr>
    </w:p>
    <w:p w:rsidR="00AB4DC0" w:rsidRDefault="00B03F8C" w:rsidP="00B03F8C">
      <w:pPr>
        <w:numPr>
          <w:ilvl w:val="0"/>
          <w:numId w:val="215"/>
        </w:numPr>
        <w:tabs>
          <w:tab w:val="left" w:pos="276"/>
        </w:tabs>
        <w:spacing w:line="236" w:lineRule="auto"/>
        <w:ind w:left="3" w:hanging="3"/>
        <w:jc w:val="both"/>
        <w:rPr>
          <w:rFonts w:eastAsia="Times New Roman"/>
          <w:sz w:val="24"/>
          <w:szCs w:val="24"/>
        </w:rPr>
      </w:pPr>
      <w:r>
        <w:rPr>
          <w:rFonts w:eastAsia="Times New Roman"/>
          <w:sz w:val="24"/>
          <w:szCs w:val="24"/>
        </w:rPr>
        <w:t>Письмо департамента образования Ярославской области от 30.12.2009 г. № 5359/01-10 «Об организации коррекционной работы в специальных (коррекционных) образовательных учреждениях, классах VII вида».</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259"/>
        </w:tabs>
        <w:spacing w:line="234" w:lineRule="auto"/>
        <w:ind w:left="3" w:hanging="3"/>
        <w:rPr>
          <w:rFonts w:eastAsia="Times New Roman"/>
          <w:sz w:val="24"/>
          <w:szCs w:val="24"/>
        </w:rPr>
      </w:pPr>
      <w:r>
        <w:rPr>
          <w:rFonts w:eastAsia="Times New Roman"/>
          <w:sz w:val="24"/>
          <w:szCs w:val="24"/>
        </w:rPr>
        <w:t>Письмо Министерства народного образования РСФСР от 14.11.1988 г. № 17-253-06 «Об индивидуальном обучении детей на дому».</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430"/>
        </w:tabs>
        <w:spacing w:line="234" w:lineRule="auto"/>
        <w:ind w:left="3" w:hanging="3"/>
        <w:rPr>
          <w:rFonts w:eastAsia="Times New Roman"/>
          <w:sz w:val="24"/>
          <w:szCs w:val="24"/>
        </w:rPr>
      </w:pPr>
      <w:r>
        <w:rPr>
          <w:rFonts w:eastAsia="Times New Roman"/>
          <w:sz w:val="24"/>
          <w:szCs w:val="24"/>
        </w:rPr>
        <w:t>Постановление администрации Ярославской области от 22.12.2004 г. № 192-а «Об утверждении Порядка воспитания и обучения детей-инвалидов на дому».</w:t>
      </w:r>
    </w:p>
    <w:p w:rsidR="00AB4DC0" w:rsidRDefault="00AB4DC0">
      <w:pPr>
        <w:spacing w:line="13" w:lineRule="exact"/>
        <w:rPr>
          <w:rFonts w:eastAsia="Times New Roman"/>
          <w:sz w:val="24"/>
          <w:szCs w:val="24"/>
        </w:rPr>
      </w:pPr>
    </w:p>
    <w:p w:rsidR="00AB4DC0" w:rsidRDefault="00B03F8C" w:rsidP="00B03F8C">
      <w:pPr>
        <w:numPr>
          <w:ilvl w:val="0"/>
          <w:numId w:val="215"/>
        </w:numPr>
        <w:tabs>
          <w:tab w:val="left" w:pos="468"/>
        </w:tabs>
        <w:spacing w:line="236" w:lineRule="auto"/>
        <w:ind w:left="3" w:right="20" w:hanging="3"/>
        <w:jc w:val="both"/>
        <w:rPr>
          <w:rFonts w:eastAsia="Times New Roman"/>
          <w:sz w:val="24"/>
          <w:szCs w:val="24"/>
        </w:rPr>
      </w:pPr>
      <w:r>
        <w:rPr>
          <w:rFonts w:eastAsia="Times New Roman"/>
          <w:sz w:val="24"/>
          <w:szCs w:val="24"/>
        </w:rPr>
        <w:t>Положение об организации индивидуального обучения больных детей на дому, утвержденное приказом начальника управления образования от 30.05.2005 года № 138 (с дополнением и изменениями).</w:t>
      </w:r>
    </w:p>
    <w:p w:rsidR="00AB4DC0" w:rsidRDefault="00AB4DC0">
      <w:pPr>
        <w:spacing w:line="282" w:lineRule="exact"/>
        <w:rPr>
          <w:sz w:val="20"/>
          <w:szCs w:val="20"/>
        </w:rPr>
      </w:pPr>
    </w:p>
    <w:p w:rsidR="00AB4DC0" w:rsidRDefault="00B03F8C">
      <w:pPr>
        <w:ind w:left="3"/>
        <w:rPr>
          <w:sz w:val="20"/>
          <w:szCs w:val="20"/>
        </w:rPr>
      </w:pPr>
      <w:r>
        <w:rPr>
          <w:rFonts w:eastAsia="Times New Roman"/>
          <w:b/>
          <w:bCs/>
          <w:sz w:val="24"/>
          <w:szCs w:val="24"/>
        </w:rPr>
        <w:t>Программа коррекционной работы обеспечивает:</w:t>
      </w:r>
    </w:p>
    <w:p w:rsidR="00AB4DC0" w:rsidRDefault="00AB4DC0">
      <w:pPr>
        <w:spacing w:line="27" w:lineRule="exact"/>
        <w:rPr>
          <w:sz w:val="20"/>
          <w:szCs w:val="20"/>
        </w:rPr>
      </w:pPr>
    </w:p>
    <w:p w:rsidR="00AB4DC0" w:rsidRDefault="00B03F8C" w:rsidP="00B03F8C">
      <w:pPr>
        <w:numPr>
          <w:ilvl w:val="0"/>
          <w:numId w:val="216"/>
        </w:numPr>
        <w:tabs>
          <w:tab w:val="left" w:pos="723"/>
        </w:tabs>
        <w:spacing w:line="226" w:lineRule="auto"/>
        <w:ind w:left="723" w:right="20" w:hanging="363"/>
        <w:rPr>
          <w:rFonts w:ascii="Symbol" w:eastAsia="Symbol" w:hAnsi="Symbol" w:cs="Symbol"/>
          <w:sz w:val="24"/>
          <w:szCs w:val="24"/>
        </w:rPr>
      </w:pPr>
      <w:r>
        <w:rPr>
          <w:rFonts w:eastAsia="Times New Roman"/>
          <w:sz w:val="24"/>
          <w:szCs w:val="24"/>
        </w:rPr>
        <w:t>своевременное выявление детей с трудностями адаптации, обусловленными ограниченными возможностями здоровья;</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6"/>
        </w:numPr>
        <w:tabs>
          <w:tab w:val="left" w:pos="723"/>
        </w:tabs>
        <w:spacing w:line="226" w:lineRule="auto"/>
        <w:ind w:left="723" w:right="20" w:hanging="363"/>
        <w:rPr>
          <w:rFonts w:ascii="Symbol" w:eastAsia="Symbol" w:hAnsi="Symbol" w:cs="Symbol"/>
          <w:sz w:val="24"/>
          <w:szCs w:val="24"/>
        </w:rPr>
      </w:pPr>
      <w:r>
        <w:rPr>
          <w:rFonts w:eastAsia="Times New Roman"/>
          <w:sz w:val="24"/>
          <w:szCs w:val="24"/>
        </w:rPr>
        <w:t>определение особых образовательных потребностей детей с ограниченными возможностями здоровья, детей-инвалидов;</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6"/>
        </w:numPr>
        <w:tabs>
          <w:tab w:val="left" w:pos="723"/>
        </w:tabs>
        <w:spacing w:line="233" w:lineRule="auto"/>
        <w:ind w:left="723" w:hanging="363"/>
        <w:jc w:val="both"/>
        <w:rPr>
          <w:rFonts w:ascii="Symbol" w:eastAsia="Symbol" w:hAnsi="Symbol" w:cs="Symbol"/>
          <w:sz w:val="24"/>
          <w:szCs w:val="24"/>
        </w:rPr>
      </w:pPr>
      <w:r>
        <w:rPr>
          <w:rFonts w:eastAsia="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AB4DC0" w:rsidRDefault="00AB4DC0">
      <w:pPr>
        <w:spacing w:line="31" w:lineRule="exact"/>
        <w:rPr>
          <w:rFonts w:ascii="Symbol" w:eastAsia="Symbol" w:hAnsi="Symbol" w:cs="Symbol"/>
          <w:sz w:val="24"/>
          <w:szCs w:val="24"/>
        </w:rPr>
      </w:pPr>
    </w:p>
    <w:p w:rsidR="00AB4DC0" w:rsidRDefault="00B03F8C" w:rsidP="00B03F8C">
      <w:pPr>
        <w:numPr>
          <w:ilvl w:val="0"/>
          <w:numId w:val="216"/>
        </w:numPr>
        <w:tabs>
          <w:tab w:val="left" w:pos="723"/>
        </w:tabs>
        <w:spacing w:line="230" w:lineRule="auto"/>
        <w:ind w:left="723" w:hanging="363"/>
        <w:jc w:val="both"/>
        <w:rPr>
          <w:rFonts w:ascii="Symbol" w:eastAsia="Symbol" w:hAnsi="Symbol" w:cs="Symbol"/>
          <w:sz w:val="24"/>
          <w:szCs w:val="24"/>
        </w:rPr>
      </w:pPr>
      <w:r>
        <w:rPr>
          <w:rFonts w:eastAsia="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AB4DC0" w:rsidRDefault="00AB4DC0">
      <w:pPr>
        <w:spacing w:line="34" w:lineRule="exact"/>
        <w:rPr>
          <w:rFonts w:ascii="Symbol" w:eastAsia="Symbol" w:hAnsi="Symbol" w:cs="Symbol"/>
          <w:sz w:val="24"/>
          <w:szCs w:val="24"/>
        </w:rPr>
      </w:pPr>
    </w:p>
    <w:p w:rsidR="00AB4DC0" w:rsidRDefault="00B03F8C" w:rsidP="00B03F8C">
      <w:pPr>
        <w:numPr>
          <w:ilvl w:val="0"/>
          <w:numId w:val="216"/>
        </w:numPr>
        <w:tabs>
          <w:tab w:val="left" w:pos="723"/>
        </w:tabs>
        <w:spacing w:line="233" w:lineRule="auto"/>
        <w:ind w:left="723" w:hanging="363"/>
        <w:jc w:val="both"/>
        <w:rPr>
          <w:rFonts w:ascii="Symbol" w:eastAsia="Symbol" w:hAnsi="Symbol" w:cs="Symbol"/>
          <w:sz w:val="24"/>
          <w:szCs w:val="24"/>
        </w:rPr>
      </w:pPr>
      <w:r>
        <w:rPr>
          <w:rFonts w:eastAsia="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6"/>
        </w:numPr>
        <w:tabs>
          <w:tab w:val="left" w:pos="723"/>
        </w:tabs>
        <w:spacing w:line="231" w:lineRule="auto"/>
        <w:ind w:left="723" w:right="20" w:hanging="363"/>
        <w:jc w:val="both"/>
        <w:rPr>
          <w:rFonts w:ascii="Symbol" w:eastAsia="Symbol" w:hAnsi="Symbol" w:cs="Symbol"/>
          <w:sz w:val="24"/>
          <w:szCs w:val="24"/>
        </w:rPr>
      </w:pPr>
      <w:r>
        <w:rPr>
          <w:rFonts w:eastAsia="Times New Roman"/>
          <w:sz w:val="24"/>
          <w:szCs w:val="24"/>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6"/>
        </w:numPr>
        <w:tabs>
          <w:tab w:val="left" w:pos="723"/>
        </w:tabs>
        <w:spacing w:line="230" w:lineRule="auto"/>
        <w:ind w:left="723" w:hanging="363"/>
        <w:jc w:val="both"/>
        <w:rPr>
          <w:rFonts w:ascii="Symbol" w:eastAsia="Symbol" w:hAnsi="Symbol" w:cs="Symbol"/>
          <w:sz w:val="24"/>
          <w:szCs w:val="24"/>
        </w:rPr>
      </w:pPr>
      <w:r>
        <w:rPr>
          <w:rFonts w:eastAsia="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AB4DC0" w:rsidRDefault="00AB4DC0">
      <w:pPr>
        <w:sectPr w:rsidR="00AB4DC0">
          <w:pgSz w:w="11900" w:h="16838"/>
          <w:pgMar w:top="1125" w:right="1126" w:bottom="953" w:left="1277" w:header="0" w:footer="0" w:gutter="0"/>
          <w:cols w:space="720" w:equalWidth="0">
            <w:col w:w="9503"/>
          </w:cols>
        </w:sectPr>
      </w:pPr>
    </w:p>
    <w:p w:rsidR="00AB4DC0" w:rsidRDefault="00B03F8C" w:rsidP="00B03F8C">
      <w:pPr>
        <w:numPr>
          <w:ilvl w:val="0"/>
          <w:numId w:val="217"/>
        </w:numPr>
        <w:tabs>
          <w:tab w:val="left" w:pos="840"/>
        </w:tabs>
        <w:spacing w:line="226" w:lineRule="auto"/>
        <w:ind w:left="840" w:hanging="363"/>
        <w:rPr>
          <w:rFonts w:ascii="Symbol" w:eastAsia="Symbol" w:hAnsi="Symbol" w:cs="Symbol"/>
          <w:sz w:val="24"/>
          <w:szCs w:val="24"/>
        </w:rPr>
      </w:pPr>
      <w:r>
        <w:rPr>
          <w:rFonts w:eastAsia="Times New Roman"/>
          <w:sz w:val="24"/>
          <w:szCs w:val="24"/>
        </w:rPr>
        <w:lastRenderedPageBreak/>
        <w:t>реализацию системы мероприятий по социальной адаптации детей с ограниченными возможностями здоровья;</w:t>
      </w:r>
    </w:p>
    <w:p w:rsidR="00AB4DC0" w:rsidRDefault="00AB4DC0">
      <w:pPr>
        <w:spacing w:line="32" w:lineRule="exact"/>
        <w:rPr>
          <w:rFonts w:ascii="Symbol" w:eastAsia="Symbol" w:hAnsi="Symbol" w:cs="Symbol"/>
          <w:sz w:val="24"/>
          <w:szCs w:val="24"/>
        </w:rPr>
      </w:pPr>
    </w:p>
    <w:p w:rsidR="00AB4DC0" w:rsidRDefault="00B03F8C" w:rsidP="00B03F8C">
      <w:pPr>
        <w:numPr>
          <w:ilvl w:val="0"/>
          <w:numId w:val="217"/>
        </w:numPr>
        <w:tabs>
          <w:tab w:val="left" w:pos="840"/>
        </w:tabs>
        <w:spacing w:line="230" w:lineRule="auto"/>
        <w:ind w:left="840" w:hanging="363"/>
        <w:jc w:val="both"/>
        <w:rPr>
          <w:rFonts w:ascii="Symbol" w:eastAsia="Symbol" w:hAnsi="Symbol" w:cs="Symbol"/>
          <w:sz w:val="24"/>
          <w:szCs w:val="24"/>
        </w:rPr>
      </w:pPr>
      <w:r>
        <w:rPr>
          <w:rFonts w:eastAsia="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B4DC0" w:rsidRDefault="00AB4DC0">
      <w:pPr>
        <w:spacing w:line="7" w:lineRule="exact"/>
        <w:rPr>
          <w:sz w:val="20"/>
          <w:szCs w:val="20"/>
        </w:rPr>
      </w:pPr>
    </w:p>
    <w:p w:rsidR="00AB4DC0" w:rsidRDefault="00B03F8C">
      <w:pPr>
        <w:ind w:left="120"/>
        <w:rPr>
          <w:sz w:val="20"/>
          <w:szCs w:val="20"/>
        </w:rPr>
      </w:pPr>
      <w:r>
        <w:rPr>
          <w:rFonts w:eastAsia="Times New Roman"/>
          <w:b/>
          <w:bCs/>
          <w:sz w:val="24"/>
          <w:szCs w:val="24"/>
        </w:rPr>
        <w:t>2.3.3. Характеристика условий</w:t>
      </w:r>
    </w:p>
    <w:p w:rsidR="00AB4DC0" w:rsidRDefault="00B03F8C">
      <w:pPr>
        <w:spacing w:line="235" w:lineRule="auto"/>
        <w:ind w:left="480"/>
        <w:rPr>
          <w:sz w:val="20"/>
          <w:szCs w:val="20"/>
        </w:rPr>
      </w:pPr>
      <w:r>
        <w:rPr>
          <w:rFonts w:eastAsia="Times New Roman"/>
          <w:sz w:val="24"/>
          <w:szCs w:val="24"/>
        </w:rPr>
        <w:t>Характеристика условий (созданных в настоящее время и планируемых) для</w:t>
      </w:r>
    </w:p>
    <w:p w:rsidR="00AB4DC0" w:rsidRDefault="00AB4DC0">
      <w:pPr>
        <w:spacing w:line="1" w:lineRule="exact"/>
        <w:rPr>
          <w:sz w:val="20"/>
          <w:szCs w:val="20"/>
        </w:rPr>
      </w:pPr>
    </w:p>
    <w:p w:rsidR="00AB4DC0" w:rsidRDefault="00B03F8C">
      <w:pPr>
        <w:ind w:left="480"/>
        <w:rPr>
          <w:sz w:val="20"/>
          <w:szCs w:val="20"/>
        </w:rPr>
      </w:pPr>
      <w:r>
        <w:rPr>
          <w:rFonts w:eastAsia="Times New Roman"/>
          <w:sz w:val="24"/>
          <w:szCs w:val="24"/>
        </w:rPr>
        <w:t>реализации программы осуществляется по следующим направлениям:</w:t>
      </w:r>
    </w:p>
    <w:p w:rsidR="00AB4DC0" w:rsidRDefault="00AB4DC0">
      <w:pPr>
        <w:spacing w:line="1" w:lineRule="exact"/>
        <w:rPr>
          <w:sz w:val="20"/>
          <w:szCs w:val="20"/>
        </w:rPr>
      </w:pPr>
    </w:p>
    <w:p w:rsidR="00AB4DC0" w:rsidRDefault="00B03F8C" w:rsidP="00B03F8C">
      <w:pPr>
        <w:numPr>
          <w:ilvl w:val="0"/>
          <w:numId w:val="218"/>
        </w:numPr>
        <w:tabs>
          <w:tab w:val="left" w:pos="540"/>
        </w:tabs>
        <w:ind w:left="540" w:hanging="423"/>
        <w:rPr>
          <w:rFonts w:ascii="Symbol" w:eastAsia="Symbol" w:hAnsi="Symbol" w:cs="Symbol"/>
          <w:sz w:val="24"/>
          <w:szCs w:val="24"/>
        </w:rPr>
      </w:pPr>
      <w:r>
        <w:rPr>
          <w:rFonts w:eastAsia="Times New Roman"/>
          <w:sz w:val="24"/>
          <w:szCs w:val="24"/>
        </w:rPr>
        <w:t>кадровое обеспечение;</w:t>
      </w:r>
    </w:p>
    <w:p w:rsidR="00AB4DC0" w:rsidRDefault="00B03F8C" w:rsidP="00B03F8C">
      <w:pPr>
        <w:numPr>
          <w:ilvl w:val="0"/>
          <w:numId w:val="218"/>
        </w:numPr>
        <w:tabs>
          <w:tab w:val="left" w:pos="540"/>
        </w:tabs>
        <w:spacing w:line="239" w:lineRule="auto"/>
        <w:ind w:left="540" w:hanging="423"/>
        <w:rPr>
          <w:rFonts w:ascii="Symbol" w:eastAsia="Symbol" w:hAnsi="Symbol" w:cs="Symbol"/>
          <w:sz w:val="24"/>
          <w:szCs w:val="24"/>
        </w:rPr>
      </w:pPr>
      <w:r>
        <w:rPr>
          <w:rFonts w:eastAsia="Times New Roman"/>
          <w:sz w:val="24"/>
          <w:szCs w:val="24"/>
        </w:rPr>
        <w:t>психолого-педагогическое обеспечение;</w:t>
      </w:r>
    </w:p>
    <w:p w:rsidR="00AB4DC0" w:rsidRDefault="00AB4DC0">
      <w:pPr>
        <w:spacing w:line="1" w:lineRule="exact"/>
        <w:rPr>
          <w:rFonts w:ascii="Symbol" w:eastAsia="Symbol" w:hAnsi="Symbol" w:cs="Symbol"/>
          <w:sz w:val="24"/>
          <w:szCs w:val="24"/>
        </w:rPr>
      </w:pPr>
    </w:p>
    <w:p w:rsidR="00AB4DC0" w:rsidRDefault="00B03F8C" w:rsidP="00B03F8C">
      <w:pPr>
        <w:numPr>
          <w:ilvl w:val="0"/>
          <w:numId w:val="218"/>
        </w:numPr>
        <w:tabs>
          <w:tab w:val="left" w:pos="480"/>
        </w:tabs>
        <w:ind w:left="480" w:hanging="363"/>
        <w:rPr>
          <w:rFonts w:ascii="Symbol" w:eastAsia="Symbol" w:hAnsi="Symbol" w:cs="Symbol"/>
          <w:sz w:val="24"/>
          <w:szCs w:val="24"/>
        </w:rPr>
      </w:pPr>
      <w:r>
        <w:rPr>
          <w:rFonts w:eastAsia="Times New Roman"/>
          <w:sz w:val="24"/>
          <w:szCs w:val="24"/>
        </w:rPr>
        <w:t>программно - методическое обеспечение;</w:t>
      </w:r>
    </w:p>
    <w:p w:rsidR="00AB4DC0" w:rsidRDefault="00B03F8C" w:rsidP="00B03F8C">
      <w:pPr>
        <w:numPr>
          <w:ilvl w:val="0"/>
          <w:numId w:val="218"/>
        </w:numPr>
        <w:tabs>
          <w:tab w:val="left" w:pos="540"/>
        </w:tabs>
        <w:spacing w:line="239" w:lineRule="auto"/>
        <w:ind w:left="540" w:hanging="423"/>
        <w:rPr>
          <w:rFonts w:ascii="Symbol" w:eastAsia="Symbol" w:hAnsi="Symbol" w:cs="Symbol"/>
          <w:sz w:val="24"/>
          <w:szCs w:val="24"/>
        </w:rPr>
      </w:pPr>
      <w:r>
        <w:rPr>
          <w:rFonts w:eastAsia="Times New Roman"/>
          <w:sz w:val="24"/>
          <w:szCs w:val="24"/>
        </w:rPr>
        <w:t>материально - техническое обеспечение;</w:t>
      </w:r>
    </w:p>
    <w:p w:rsidR="00AB4DC0" w:rsidRDefault="00B03F8C" w:rsidP="00B03F8C">
      <w:pPr>
        <w:numPr>
          <w:ilvl w:val="0"/>
          <w:numId w:val="218"/>
        </w:numPr>
        <w:tabs>
          <w:tab w:val="left" w:pos="480"/>
        </w:tabs>
        <w:spacing w:line="239" w:lineRule="auto"/>
        <w:ind w:left="480" w:hanging="363"/>
        <w:rPr>
          <w:rFonts w:ascii="Symbol" w:eastAsia="Symbol" w:hAnsi="Symbol" w:cs="Symbol"/>
          <w:sz w:val="24"/>
          <w:szCs w:val="24"/>
        </w:rPr>
      </w:pPr>
      <w:r>
        <w:rPr>
          <w:rFonts w:eastAsia="Times New Roman"/>
          <w:sz w:val="24"/>
          <w:szCs w:val="24"/>
        </w:rPr>
        <w:t>информационное обеспечение.</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6078220</wp:posOffset>
                </wp:positionH>
                <wp:positionV relativeFrom="paragraph">
                  <wp:posOffset>155575</wp:posOffset>
                </wp:positionV>
                <wp:extent cx="12065" cy="1206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8DB1F5A" id="Shape 173" o:spid="_x0000_s1026" style="position:absolute;margin-left:478.6pt;margin-top:12.25pt;width:.95pt;height:.9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HSgwEAAAYDAAAOAAAAZHJzL2Uyb0RvYy54bWysUk1vGyEQvVfKf0Dc4127al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" o:allowincell="f" fillcolor="black" stroked="f">
                <v:path arrowok="t"/>
              </v:rect>
            </w:pict>
          </mc:Fallback>
        </mc:AlternateContent>
      </w:r>
    </w:p>
    <w:p w:rsidR="00AB4DC0" w:rsidRDefault="00AB4DC0">
      <w:pPr>
        <w:spacing w:line="2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00"/>
        <w:gridCol w:w="360"/>
        <w:gridCol w:w="420"/>
        <w:gridCol w:w="1520"/>
        <w:gridCol w:w="1040"/>
        <w:gridCol w:w="280"/>
        <w:gridCol w:w="1180"/>
        <w:gridCol w:w="920"/>
        <w:gridCol w:w="420"/>
        <w:gridCol w:w="300"/>
        <w:gridCol w:w="340"/>
        <w:gridCol w:w="580"/>
        <w:gridCol w:w="540"/>
      </w:tblGrid>
      <w:tr w:rsidR="00AB4DC0">
        <w:trPr>
          <w:trHeight w:val="280"/>
        </w:trPr>
        <w:tc>
          <w:tcPr>
            <w:tcW w:w="1700" w:type="dxa"/>
            <w:tcBorders>
              <w:top w:val="single" w:sz="8" w:space="0" w:color="auto"/>
              <w:left w:val="single" w:sz="8" w:space="0" w:color="auto"/>
            </w:tcBorders>
            <w:vAlign w:val="bottom"/>
          </w:tcPr>
          <w:p w:rsidR="00AB4DC0" w:rsidRDefault="00B03F8C">
            <w:pPr>
              <w:ind w:left="120"/>
              <w:rPr>
                <w:sz w:val="20"/>
                <w:szCs w:val="20"/>
              </w:rPr>
            </w:pPr>
            <w:r>
              <w:rPr>
                <w:rFonts w:eastAsia="Times New Roman"/>
                <w:b/>
                <w:bCs/>
                <w:sz w:val="24"/>
                <w:szCs w:val="24"/>
              </w:rPr>
              <w:t>Направления</w:t>
            </w:r>
          </w:p>
        </w:tc>
        <w:tc>
          <w:tcPr>
            <w:tcW w:w="360" w:type="dxa"/>
            <w:tcBorders>
              <w:top w:val="single" w:sz="8" w:space="0" w:color="auto"/>
              <w:right w:val="single" w:sz="8" w:space="0" w:color="auto"/>
            </w:tcBorders>
            <w:vAlign w:val="bottom"/>
          </w:tcPr>
          <w:p w:rsidR="00AB4DC0" w:rsidRDefault="00AB4DC0">
            <w:pPr>
              <w:rPr>
                <w:sz w:val="24"/>
                <w:szCs w:val="24"/>
              </w:rPr>
            </w:pPr>
          </w:p>
        </w:tc>
        <w:tc>
          <w:tcPr>
            <w:tcW w:w="1940" w:type="dxa"/>
            <w:gridSpan w:val="2"/>
            <w:tcBorders>
              <w:top w:val="single" w:sz="8" w:space="0" w:color="auto"/>
            </w:tcBorders>
            <w:vAlign w:val="bottom"/>
          </w:tcPr>
          <w:p w:rsidR="00AB4DC0" w:rsidRDefault="00B03F8C">
            <w:pPr>
              <w:ind w:left="80"/>
              <w:rPr>
                <w:sz w:val="20"/>
                <w:szCs w:val="20"/>
              </w:rPr>
            </w:pPr>
            <w:r>
              <w:rPr>
                <w:rFonts w:eastAsia="Times New Roman"/>
                <w:b/>
                <w:bCs/>
                <w:sz w:val="24"/>
                <w:szCs w:val="24"/>
              </w:rPr>
              <w:t>Характеристика</w:t>
            </w:r>
          </w:p>
        </w:tc>
        <w:tc>
          <w:tcPr>
            <w:tcW w:w="1320" w:type="dxa"/>
            <w:gridSpan w:val="2"/>
            <w:tcBorders>
              <w:top w:val="single" w:sz="8" w:space="0" w:color="auto"/>
            </w:tcBorders>
            <w:vAlign w:val="bottom"/>
          </w:tcPr>
          <w:p w:rsidR="00AB4DC0" w:rsidRDefault="00B03F8C">
            <w:pPr>
              <w:ind w:left="140"/>
              <w:rPr>
                <w:sz w:val="20"/>
                <w:szCs w:val="20"/>
              </w:rPr>
            </w:pPr>
            <w:r>
              <w:rPr>
                <w:rFonts w:eastAsia="Times New Roman"/>
                <w:b/>
                <w:bCs/>
                <w:sz w:val="24"/>
                <w:szCs w:val="24"/>
              </w:rPr>
              <w:t>созданных</w:t>
            </w:r>
          </w:p>
        </w:tc>
        <w:tc>
          <w:tcPr>
            <w:tcW w:w="118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b/>
                <w:bCs/>
                <w:sz w:val="24"/>
                <w:szCs w:val="24"/>
              </w:rPr>
              <w:t>условий</w:t>
            </w:r>
          </w:p>
        </w:tc>
        <w:tc>
          <w:tcPr>
            <w:tcW w:w="1980" w:type="dxa"/>
            <w:gridSpan w:val="4"/>
            <w:tcBorders>
              <w:top w:val="single" w:sz="8" w:space="0" w:color="auto"/>
            </w:tcBorders>
            <w:vAlign w:val="bottom"/>
          </w:tcPr>
          <w:p w:rsidR="00AB4DC0" w:rsidRDefault="00B03F8C">
            <w:pPr>
              <w:ind w:left="100"/>
              <w:rPr>
                <w:sz w:val="20"/>
                <w:szCs w:val="20"/>
              </w:rPr>
            </w:pPr>
            <w:r>
              <w:rPr>
                <w:rFonts w:eastAsia="Times New Roman"/>
                <w:b/>
                <w:bCs/>
                <w:sz w:val="24"/>
                <w:szCs w:val="24"/>
              </w:rPr>
              <w:t>Характеристика</w:t>
            </w:r>
          </w:p>
        </w:tc>
        <w:tc>
          <w:tcPr>
            <w:tcW w:w="580" w:type="dxa"/>
            <w:tcBorders>
              <w:top w:val="single" w:sz="8" w:space="0" w:color="auto"/>
            </w:tcBorders>
            <w:vAlign w:val="bottom"/>
          </w:tcPr>
          <w:p w:rsidR="00AB4DC0" w:rsidRDefault="00AB4DC0">
            <w:pPr>
              <w:rPr>
                <w:sz w:val="24"/>
                <w:szCs w:val="24"/>
              </w:rPr>
            </w:pPr>
          </w:p>
        </w:tc>
        <w:tc>
          <w:tcPr>
            <w:tcW w:w="54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3260" w:type="dxa"/>
            <w:gridSpan w:val="4"/>
            <w:vAlign w:val="bottom"/>
          </w:tcPr>
          <w:p w:rsidR="00AB4DC0" w:rsidRDefault="00B03F8C">
            <w:pPr>
              <w:ind w:left="80"/>
              <w:rPr>
                <w:sz w:val="20"/>
                <w:szCs w:val="20"/>
              </w:rPr>
            </w:pPr>
            <w:r>
              <w:rPr>
                <w:rFonts w:eastAsia="Times New Roman"/>
                <w:b/>
                <w:bCs/>
                <w:sz w:val="24"/>
                <w:szCs w:val="24"/>
              </w:rPr>
              <w:t>для реализации программы</w:t>
            </w:r>
          </w:p>
        </w:tc>
        <w:tc>
          <w:tcPr>
            <w:tcW w:w="1180" w:type="dxa"/>
            <w:tcBorders>
              <w:right w:val="single" w:sz="8" w:space="0" w:color="auto"/>
            </w:tcBorders>
            <w:vAlign w:val="bottom"/>
          </w:tcPr>
          <w:p w:rsidR="00AB4DC0" w:rsidRDefault="00AB4DC0">
            <w:pPr>
              <w:rPr>
                <w:sz w:val="24"/>
                <w:szCs w:val="24"/>
              </w:rPr>
            </w:pPr>
          </w:p>
        </w:tc>
        <w:tc>
          <w:tcPr>
            <w:tcW w:w="1640" w:type="dxa"/>
            <w:gridSpan w:val="3"/>
            <w:vAlign w:val="bottom"/>
          </w:tcPr>
          <w:p w:rsidR="00AB4DC0" w:rsidRDefault="00B03F8C">
            <w:pPr>
              <w:ind w:left="100"/>
              <w:rPr>
                <w:sz w:val="20"/>
                <w:szCs w:val="20"/>
              </w:rPr>
            </w:pPr>
            <w:r>
              <w:rPr>
                <w:rFonts w:eastAsia="Times New Roman"/>
                <w:b/>
                <w:bCs/>
                <w:sz w:val="24"/>
                <w:szCs w:val="24"/>
              </w:rPr>
              <w:t>планируемых</w:t>
            </w:r>
          </w:p>
        </w:tc>
        <w:tc>
          <w:tcPr>
            <w:tcW w:w="340" w:type="dxa"/>
            <w:vAlign w:val="bottom"/>
          </w:tcPr>
          <w:p w:rsidR="00AB4DC0" w:rsidRDefault="00AB4DC0">
            <w:pPr>
              <w:rPr>
                <w:sz w:val="24"/>
                <w:szCs w:val="24"/>
              </w:rPr>
            </w:pP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b/>
                <w:bCs/>
                <w:sz w:val="24"/>
                <w:szCs w:val="24"/>
              </w:rPr>
              <w:t>условий</w:t>
            </w:r>
          </w:p>
        </w:tc>
      </w:tr>
      <w:tr w:rsidR="00AB4DC0">
        <w:trPr>
          <w:trHeight w:val="277"/>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920" w:type="dxa"/>
            <w:vAlign w:val="bottom"/>
          </w:tcPr>
          <w:p w:rsidR="00AB4DC0" w:rsidRDefault="00B03F8C">
            <w:pPr>
              <w:ind w:left="100"/>
              <w:rPr>
                <w:sz w:val="20"/>
                <w:szCs w:val="20"/>
              </w:rPr>
            </w:pPr>
            <w:r>
              <w:rPr>
                <w:rFonts w:eastAsia="Times New Roman"/>
                <w:b/>
                <w:bCs/>
                <w:sz w:val="24"/>
                <w:szCs w:val="24"/>
              </w:rPr>
              <w:t>для</w:t>
            </w:r>
          </w:p>
        </w:tc>
        <w:tc>
          <w:tcPr>
            <w:tcW w:w="42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gridSpan w:val="3"/>
            <w:tcBorders>
              <w:right w:val="single" w:sz="8" w:space="0" w:color="auto"/>
            </w:tcBorders>
            <w:vAlign w:val="bottom"/>
          </w:tcPr>
          <w:p w:rsidR="00AB4DC0" w:rsidRDefault="00B03F8C">
            <w:pPr>
              <w:jc w:val="right"/>
              <w:rPr>
                <w:sz w:val="20"/>
                <w:szCs w:val="20"/>
              </w:rPr>
            </w:pPr>
            <w:r>
              <w:rPr>
                <w:rFonts w:eastAsia="Times New Roman"/>
                <w:b/>
                <w:bCs/>
                <w:sz w:val="24"/>
                <w:szCs w:val="24"/>
              </w:rPr>
              <w:t>реализации</w:t>
            </w:r>
          </w:p>
        </w:tc>
      </w:tr>
      <w:tr w:rsidR="00AB4DC0">
        <w:trPr>
          <w:trHeight w:val="279"/>
        </w:trPr>
        <w:tc>
          <w:tcPr>
            <w:tcW w:w="1700" w:type="dxa"/>
            <w:tcBorders>
              <w:left w:val="single" w:sz="8" w:space="0" w:color="auto"/>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04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1640" w:type="dxa"/>
            <w:gridSpan w:val="3"/>
            <w:tcBorders>
              <w:bottom w:val="single" w:sz="8" w:space="0" w:color="auto"/>
            </w:tcBorders>
            <w:vAlign w:val="bottom"/>
          </w:tcPr>
          <w:p w:rsidR="00AB4DC0" w:rsidRDefault="00B03F8C">
            <w:pPr>
              <w:ind w:left="100"/>
              <w:rPr>
                <w:sz w:val="20"/>
                <w:szCs w:val="20"/>
              </w:rPr>
            </w:pPr>
            <w:r>
              <w:rPr>
                <w:rFonts w:eastAsia="Times New Roman"/>
                <w:b/>
                <w:bCs/>
                <w:sz w:val="24"/>
                <w:szCs w:val="24"/>
              </w:rPr>
              <w:t>программы</w:t>
            </w:r>
          </w:p>
        </w:tc>
        <w:tc>
          <w:tcPr>
            <w:tcW w:w="34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58"/>
        </w:trPr>
        <w:tc>
          <w:tcPr>
            <w:tcW w:w="1700" w:type="dxa"/>
            <w:tcBorders>
              <w:left w:val="single" w:sz="8" w:space="0" w:color="auto"/>
            </w:tcBorders>
            <w:vAlign w:val="bottom"/>
          </w:tcPr>
          <w:p w:rsidR="00AB4DC0" w:rsidRDefault="00B03F8C">
            <w:pPr>
              <w:spacing w:line="258" w:lineRule="exact"/>
              <w:ind w:left="120"/>
              <w:rPr>
                <w:sz w:val="20"/>
                <w:szCs w:val="20"/>
              </w:rPr>
            </w:pPr>
            <w:r>
              <w:rPr>
                <w:rFonts w:eastAsia="Times New Roman"/>
                <w:sz w:val="24"/>
                <w:szCs w:val="24"/>
              </w:rPr>
              <w:t>Кадровое</w:t>
            </w:r>
          </w:p>
        </w:tc>
        <w:tc>
          <w:tcPr>
            <w:tcW w:w="360" w:type="dxa"/>
            <w:tcBorders>
              <w:right w:val="single" w:sz="8" w:space="0" w:color="auto"/>
            </w:tcBorders>
            <w:vAlign w:val="bottom"/>
          </w:tcPr>
          <w:p w:rsidR="00AB4DC0" w:rsidRDefault="00AB4DC0"/>
        </w:tc>
        <w:tc>
          <w:tcPr>
            <w:tcW w:w="4440" w:type="dxa"/>
            <w:gridSpan w:val="5"/>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4  педагога  основной  школы  прошли</w:t>
            </w:r>
          </w:p>
        </w:tc>
        <w:tc>
          <w:tcPr>
            <w:tcW w:w="1640" w:type="dxa"/>
            <w:gridSpan w:val="3"/>
            <w:vAlign w:val="bottom"/>
          </w:tcPr>
          <w:p w:rsidR="00AB4DC0" w:rsidRDefault="00B03F8C">
            <w:pPr>
              <w:spacing w:line="258" w:lineRule="exact"/>
              <w:ind w:left="100"/>
              <w:rPr>
                <w:sz w:val="20"/>
                <w:szCs w:val="20"/>
              </w:rPr>
            </w:pPr>
            <w:r>
              <w:rPr>
                <w:rFonts w:eastAsia="Times New Roman"/>
                <w:w w:val="99"/>
                <w:sz w:val="24"/>
                <w:szCs w:val="24"/>
              </w:rPr>
              <w:t>Втечение</w:t>
            </w:r>
          </w:p>
        </w:tc>
        <w:tc>
          <w:tcPr>
            <w:tcW w:w="920" w:type="dxa"/>
            <w:gridSpan w:val="2"/>
            <w:vAlign w:val="bottom"/>
          </w:tcPr>
          <w:p w:rsidR="00AB4DC0" w:rsidRDefault="00B03F8C">
            <w:pPr>
              <w:spacing w:line="258" w:lineRule="exact"/>
              <w:ind w:left="160"/>
              <w:rPr>
                <w:sz w:val="20"/>
                <w:szCs w:val="20"/>
              </w:rPr>
            </w:pPr>
            <w:r>
              <w:rPr>
                <w:rFonts w:eastAsia="Times New Roman"/>
                <w:sz w:val="24"/>
                <w:szCs w:val="24"/>
              </w:rPr>
              <w:t>пяти</w:t>
            </w:r>
          </w:p>
        </w:tc>
        <w:tc>
          <w:tcPr>
            <w:tcW w:w="540" w:type="dxa"/>
            <w:tcBorders>
              <w:right w:val="single" w:sz="8" w:space="0" w:color="auto"/>
            </w:tcBorders>
            <w:vAlign w:val="bottom"/>
          </w:tcPr>
          <w:p w:rsidR="00AB4DC0" w:rsidRDefault="00B03F8C">
            <w:pPr>
              <w:spacing w:line="258" w:lineRule="exact"/>
              <w:jc w:val="right"/>
              <w:rPr>
                <w:sz w:val="20"/>
                <w:szCs w:val="20"/>
              </w:rPr>
            </w:pPr>
            <w:r>
              <w:rPr>
                <w:rFonts w:eastAsia="Times New Roman"/>
                <w:sz w:val="24"/>
                <w:szCs w:val="24"/>
              </w:rPr>
              <w:t>лет</w:t>
            </w:r>
          </w:p>
        </w:tc>
      </w:tr>
      <w:tr w:rsidR="00AB4DC0">
        <w:trPr>
          <w:trHeight w:val="276"/>
        </w:trPr>
        <w:tc>
          <w:tcPr>
            <w:tcW w:w="1700" w:type="dxa"/>
            <w:tcBorders>
              <w:lef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курсовую подготовку в ИРО ЯО по теме</w:t>
            </w:r>
          </w:p>
        </w:tc>
        <w:tc>
          <w:tcPr>
            <w:tcW w:w="1640" w:type="dxa"/>
            <w:gridSpan w:val="3"/>
            <w:vAlign w:val="bottom"/>
          </w:tcPr>
          <w:p w:rsidR="00AB4DC0" w:rsidRDefault="00B03F8C">
            <w:pPr>
              <w:ind w:left="100"/>
              <w:rPr>
                <w:sz w:val="20"/>
                <w:szCs w:val="20"/>
              </w:rPr>
            </w:pPr>
            <w:r>
              <w:rPr>
                <w:rFonts w:eastAsia="Times New Roman"/>
                <w:sz w:val="24"/>
                <w:szCs w:val="24"/>
              </w:rPr>
              <w:t>прохождение</w:t>
            </w:r>
          </w:p>
        </w:tc>
        <w:tc>
          <w:tcPr>
            <w:tcW w:w="340" w:type="dxa"/>
            <w:vAlign w:val="bottom"/>
          </w:tcPr>
          <w:p w:rsidR="00AB4DC0" w:rsidRDefault="00AB4DC0">
            <w:pPr>
              <w:rPr>
                <w:sz w:val="24"/>
                <w:szCs w:val="24"/>
              </w:rPr>
            </w:pPr>
          </w:p>
        </w:tc>
        <w:tc>
          <w:tcPr>
            <w:tcW w:w="112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всеми</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«Теория   и   практика   коррекционного</w:t>
            </w:r>
          </w:p>
        </w:tc>
        <w:tc>
          <w:tcPr>
            <w:tcW w:w="1340" w:type="dxa"/>
            <w:gridSpan w:val="2"/>
            <w:vAlign w:val="bottom"/>
          </w:tcPr>
          <w:p w:rsidR="00AB4DC0" w:rsidRDefault="00B03F8C">
            <w:pPr>
              <w:ind w:left="100"/>
              <w:rPr>
                <w:sz w:val="20"/>
                <w:szCs w:val="20"/>
              </w:rPr>
            </w:pPr>
            <w:r>
              <w:rPr>
                <w:rFonts w:eastAsia="Times New Roman"/>
                <w:w w:val="99"/>
                <w:sz w:val="24"/>
                <w:szCs w:val="24"/>
              </w:rPr>
              <w:t>педагогами,</w:t>
            </w:r>
          </w:p>
        </w:tc>
        <w:tc>
          <w:tcPr>
            <w:tcW w:w="176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работающими</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обучения»;   в   штатном   расписании</w:t>
            </w:r>
          </w:p>
        </w:tc>
        <w:tc>
          <w:tcPr>
            <w:tcW w:w="920" w:type="dxa"/>
            <w:vAlign w:val="bottom"/>
          </w:tcPr>
          <w:p w:rsidR="00AB4DC0" w:rsidRDefault="00B03F8C">
            <w:pPr>
              <w:ind w:left="100"/>
              <w:rPr>
                <w:sz w:val="20"/>
                <w:szCs w:val="20"/>
              </w:rPr>
            </w:pPr>
            <w:r>
              <w:rPr>
                <w:rFonts w:eastAsia="Times New Roman"/>
                <w:sz w:val="24"/>
                <w:szCs w:val="24"/>
              </w:rPr>
              <w:t>в</w:t>
            </w:r>
          </w:p>
        </w:tc>
        <w:tc>
          <w:tcPr>
            <w:tcW w:w="1060" w:type="dxa"/>
            <w:gridSpan w:val="3"/>
            <w:vAlign w:val="bottom"/>
          </w:tcPr>
          <w:p w:rsidR="00AB4DC0" w:rsidRDefault="00B03F8C">
            <w:pPr>
              <w:ind w:left="20"/>
              <w:rPr>
                <w:sz w:val="20"/>
                <w:szCs w:val="20"/>
              </w:rPr>
            </w:pPr>
            <w:r>
              <w:rPr>
                <w:rFonts w:eastAsia="Times New Roman"/>
                <w:sz w:val="24"/>
                <w:szCs w:val="24"/>
              </w:rPr>
              <w:t>классах</w:t>
            </w: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СКК,</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имеются  ставки  психолога,  логопеда,</w:t>
            </w:r>
          </w:p>
        </w:tc>
        <w:tc>
          <w:tcPr>
            <w:tcW w:w="31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соответствующих курсов.</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социального   педагога,   учителей   на</w:t>
            </w:r>
          </w:p>
        </w:tc>
        <w:tc>
          <w:tcPr>
            <w:tcW w:w="9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1"/>
        </w:trPr>
        <w:tc>
          <w:tcPr>
            <w:tcW w:w="1700" w:type="dxa"/>
            <w:tcBorders>
              <w:left w:val="single" w:sz="8" w:space="0" w:color="auto"/>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c>
          <w:tcPr>
            <w:tcW w:w="2980" w:type="dxa"/>
            <w:gridSpan w:val="3"/>
            <w:tcBorders>
              <w:bottom w:val="single" w:sz="8" w:space="0" w:color="auto"/>
            </w:tcBorders>
            <w:vAlign w:val="bottom"/>
          </w:tcPr>
          <w:p w:rsidR="00AB4DC0" w:rsidRDefault="00B03F8C">
            <w:pPr>
              <w:ind w:left="80"/>
              <w:rPr>
                <w:sz w:val="20"/>
                <w:szCs w:val="20"/>
              </w:rPr>
            </w:pPr>
            <w:r>
              <w:rPr>
                <w:rFonts w:eastAsia="Times New Roman"/>
                <w:sz w:val="24"/>
                <w:szCs w:val="24"/>
              </w:rPr>
              <w:t>индивидуальное обучение</w:t>
            </w:r>
          </w:p>
        </w:tc>
        <w:tc>
          <w:tcPr>
            <w:tcW w:w="28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70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Материально</w:t>
            </w:r>
          </w:p>
        </w:tc>
        <w:tc>
          <w:tcPr>
            <w:tcW w:w="3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w:t>
            </w:r>
          </w:p>
        </w:tc>
        <w:tc>
          <w:tcPr>
            <w:tcW w:w="1940" w:type="dxa"/>
            <w:gridSpan w:val="2"/>
            <w:vAlign w:val="bottom"/>
          </w:tcPr>
          <w:p w:rsidR="00AB4DC0" w:rsidRDefault="00B03F8C">
            <w:pPr>
              <w:spacing w:line="260" w:lineRule="exact"/>
              <w:ind w:left="80"/>
              <w:rPr>
                <w:sz w:val="20"/>
                <w:szCs w:val="20"/>
              </w:rPr>
            </w:pPr>
            <w:r>
              <w:rPr>
                <w:rFonts w:eastAsia="Times New Roman"/>
                <w:w w:val="99"/>
                <w:sz w:val="24"/>
                <w:szCs w:val="24"/>
              </w:rPr>
              <w:t>Материально–</w:t>
            </w:r>
          </w:p>
        </w:tc>
        <w:tc>
          <w:tcPr>
            <w:tcW w:w="2500" w:type="dxa"/>
            <w:gridSpan w:val="3"/>
            <w:tcBorders>
              <w:right w:val="single" w:sz="8" w:space="0" w:color="auto"/>
            </w:tcBorders>
            <w:vAlign w:val="bottom"/>
          </w:tcPr>
          <w:p w:rsidR="00AB4DC0" w:rsidRDefault="00B03F8C">
            <w:pPr>
              <w:spacing w:line="260" w:lineRule="exact"/>
              <w:jc w:val="right"/>
              <w:rPr>
                <w:sz w:val="20"/>
                <w:szCs w:val="20"/>
              </w:rPr>
            </w:pPr>
            <w:r>
              <w:rPr>
                <w:rFonts w:eastAsia="Times New Roman"/>
                <w:w w:val="97"/>
                <w:sz w:val="24"/>
                <w:szCs w:val="24"/>
              </w:rPr>
              <w:t>техническаябаза</w:t>
            </w:r>
          </w:p>
        </w:tc>
        <w:tc>
          <w:tcPr>
            <w:tcW w:w="310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Оборудовать кабинеты для</w:t>
            </w:r>
          </w:p>
        </w:tc>
      </w:tr>
      <w:tr w:rsidR="00AB4DC0">
        <w:trPr>
          <w:trHeight w:val="276"/>
        </w:trPr>
        <w:tc>
          <w:tcPr>
            <w:tcW w:w="1700" w:type="dxa"/>
            <w:tcBorders>
              <w:left w:val="single" w:sz="8" w:space="0" w:color="auto"/>
            </w:tcBorders>
            <w:vAlign w:val="bottom"/>
          </w:tcPr>
          <w:p w:rsidR="00AB4DC0" w:rsidRDefault="00B03F8C">
            <w:pPr>
              <w:ind w:left="120"/>
              <w:rPr>
                <w:sz w:val="20"/>
                <w:szCs w:val="20"/>
              </w:rPr>
            </w:pPr>
            <w:r>
              <w:rPr>
                <w:rFonts w:eastAsia="Times New Roman"/>
                <w:sz w:val="24"/>
                <w:szCs w:val="24"/>
              </w:rPr>
              <w:t>техническое</w:t>
            </w: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включает:</w:t>
            </w: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920" w:type="dxa"/>
            <w:vAlign w:val="bottom"/>
          </w:tcPr>
          <w:p w:rsidR="00AB4DC0" w:rsidRDefault="00B03F8C">
            <w:pPr>
              <w:ind w:left="100"/>
              <w:rPr>
                <w:sz w:val="20"/>
                <w:szCs w:val="20"/>
              </w:rPr>
            </w:pPr>
            <w:r>
              <w:rPr>
                <w:rFonts w:eastAsia="Times New Roman"/>
                <w:sz w:val="24"/>
                <w:szCs w:val="24"/>
              </w:rPr>
              <w:t>классов</w:t>
            </w:r>
          </w:p>
        </w:tc>
        <w:tc>
          <w:tcPr>
            <w:tcW w:w="720" w:type="dxa"/>
            <w:gridSpan w:val="2"/>
            <w:vAlign w:val="bottom"/>
          </w:tcPr>
          <w:p w:rsidR="00AB4DC0" w:rsidRDefault="00B03F8C">
            <w:pPr>
              <w:ind w:left="200"/>
              <w:rPr>
                <w:sz w:val="20"/>
                <w:szCs w:val="20"/>
              </w:rPr>
            </w:pPr>
            <w:r>
              <w:rPr>
                <w:rFonts w:eastAsia="Times New Roman"/>
                <w:sz w:val="24"/>
                <w:szCs w:val="24"/>
              </w:rPr>
              <w:t>СКК</w:t>
            </w:r>
          </w:p>
        </w:tc>
        <w:tc>
          <w:tcPr>
            <w:tcW w:w="340" w:type="dxa"/>
            <w:vAlign w:val="bottom"/>
          </w:tcPr>
          <w:p w:rsidR="00AB4DC0" w:rsidRDefault="00B03F8C">
            <w:pPr>
              <w:ind w:left="60"/>
              <w:jc w:val="center"/>
              <w:rPr>
                <w:sz w:val="20"/>
                <w:szCs w:val="20"/>
              </w:rPr>
            </w:pPr>
            <w:r>
              <w:rPr>
                <w:rFonts w:eastAsia="Times New Roman"/>
                <w:sz w:val="24"/>
                <w:szCs w:val="24"/>
              </w:rPr>
              <w:t>в</w:t>
            </w: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полном</w:t>
            </w:r>
          </w:p>
        </w:tc>
      </w:tr>
      <w:tr w:rsidR="00AB4DC0">
        <w:trPr>
          <w:trHeight w:val="276"/>
        </w:trPr>
        <w:tc>
          <w:tcPr>
            <w:tcW w:w="1700" w:type="dxa"/>
            <w:tcBorders>
              <w:lef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Кабинеты  для  классов  СКК  и  групп</w:t>
            </w:r>
          </w:p>
        </w:tc>
        <w:tc>
          <w:tcPr>
            <w:tcW w:w="1640" w:type="dxa"/>
            <w:gridSpan w:val="3"/>
            <w:vAlign w:val="bottom"/>
          </w:tcPr>
          <w:p w:rsidR="00AB4DC0" w:rsidRDefault="00B03F8C">
            <w:pPr>
              <w:ind w:left="100"/>
              <w:rPr>
                <w:sz w:val="20"/>
                <w:szCs w:val="20"/>
              </w:rPr>
            </w:pPr>
            <w:r>
              <w:rPr>
                <w:rFonts w:eastAsia="Times New Roman"/>
                <w:sz w:val="24"/>
                <w:szCs w:val="24"/>
              </w:rPr>
              <w:t>соответствии</w:t>
            </w: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с</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продленного</w:t>
            </w:r>
          </w:p>
        </w:tc>
        <w:tc>
          <w:tcPr>
            <w:tcW w:w="1040" w:type="dxa"/>
            <w:vAlign w:val="bottom"/>
          </w:tcPr>
          <w:p w:rsidR="00AB4DC0" w:rsidRDefault="00B03F8C">
            <w:pPr>
              <w:ind w:left="220"/>
              <w:rPr>
                <w:sz w:val="20"/>
                <w:szCs w:val="20"/>
              </w:rPr>
            </w:pPr>
            <w:r>
              <w:rPr>
                <w:rFonts w:eastAsia="Times New Roman"/>
                <w:sz w:val="24"/>
                <w:szCs w:val="24"/>
              </w:rPr>
              <w:t>дня</w:t>
            </w: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оснащены</w:t>
            </w:r>
          </w:p>
        </w:tc>
        <w:tc>
          <w:tcPr>
            <w:tcW w:w="1980" w:type="dxa"/>
            <w:gridSpan w:val="4"/>
            <w:vAlign w:val="bottom"/>
          </w:tcPr>
          <w:p w:rsidR="00AB4DC0" w:rsidRDefault="00B03F8C">
            <w:pPr>
              <w:ind w:left="100"/>
              <w:rPr>
                <w:sz w:val="20"/>
                <w:szCs w:val="20"/>
              </w:rPr>
            </w:pPr>
            <w:r>
              <w:rPr>
                <w:rFonts w:eastAsia="Times New Roman"/>
                <w:sz w:val="24"/>
                <w:szCs w:val="24"/>
              </w:rPr>
              <w:t>предъявляемыми</w:t>
            </w: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телевизорами,  DVD-техникой;  в  одном</w:t>
            </w:r>
          </w:p>
        </w:tc>
        <w:tc>
          <w:tcPr>
            <w:tcW w:w="1640" w:type="dxa"/>
            <w:gridSpan w:val="3"/>
            <w:vAlign w:val="bottom"/>
          </w:tcPr>
          <w:p w:rsidR="00AB4DC0" w:rsidRDefault="00B03F8C">
            <w:pPr>
              <w:ind w:left="100"/>
              <w:rPr>
                <w:sz w:val="20"/>
                <w:szCs w:val="20"/>
              </w:rPr>
            </w:pPr>
            <w:r>
              <w:rPr>
                <w:rFonts w:eastAsia="Times New Roman"/>
                <w:sz w:val="24"/>
                <w:szCs w:val="24"/>
              </w:rPr>
              <w:t>требованиями</w:t>
            </w: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из трех кабинетов есть компьтер;</w:t>
            </w:r>
          </w:p>
        </w:tc>
        <w:tc>
          <w:tcPr>
            <w:tcW w:w="1640" w:type="dxa"/>
            <w:gridSpan w:val="3"/>
            <w:vAlign w:val="bottom"/>
          </w:tcPr>
          <w:p w:rsidR="00AB4DC0" w:rsidRDefault="00B03F8C">
            <w:pPr>
              <w:ind w:left="160"/>
              <w:rPr>
                <w:sz w:val="20"/>
                <w:szCs w:val="20"/>
              </w:rPr>
            </w:pPr>
            <w:r>
              <w:rPr>
                <w:rFonts w:eastAsia="Times New Roman"/>
                <w:w w:val="98"/>
                <w:sz w:val="24"/>
                <w:szCs w:val="24"/>
              </w:rPr>
              <w:t>Оборудование</w:t>
            </w:r>
          </w:p>
        </w:tc>
        <w:tc>
          <w:tcPr>
            <w:tcW w:w="340" w:type="dxa"/>
            <w:vAlign w:val="bottom"/>
          </w:tcPr>
          <w:p w:rsidR="00AB4DC0" w:rsidRDefault="00AB4DC0">
            <w:pPr>
              <w:rPr>
                <w:sz w:val="24"/>
                <w:szCs w:val="24"/>
              </w:rPr>
            </w:pP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кабинета</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кабинет   психолога,   который   имеет</w:t>
            </w:r>
          </w:p>
        </w:tc>
        <w:tc>
          <w:tcPr>
            <w:tcW w:w="1340" w:type="dxa"/>
            <w:gridSpan w:val="2"/>
            <w:vAlign w:val="bottom"/>
          </w:tcPr>
          <w:p w:rsidR="00AB4DC0" w:rsidRDefault="00B03F8C">
            <w:pPr>
              <w:ind w:left="100"/>
              <w:rPr>
                <w:sz w:val="20"/>
                <w:szCs w:val="20"/>
              </w:rPr>
            </w:pPr>
            <w:r>
              <w:rPr>
                <w:rFonts w:eastAsia="Times New Roman"/>
                <w:sz w:val="24"/>
                <w:szCs w:val="24"/>
              </w:rPr>
              <w:t>психолога</w:t>
            </w:r>
          </w:p>
        </w:tc>
        <w:tc>
          <w:tcPr>
            <w:tcW w:w="1220" w:type="dxa"/>
            <w:gridSpan w:val="3"/>
            <w:vAlign w:val="bottom"/>
          </w:tcPr>
          <w:p w:rsidR="00AB4DC0" w:rsidRDefault="00B03F8C">
            <w:pPr>
              <w:ind w:right="20"/>
              <w:jc w:val="center"/>
              <w:rPr>
                <w:sz w:val="20"/>
                <w:szCs w:val="20"/>
              </w:rPr>
            </w:pPr>
            <w:r>
              <w:rPr>
                <w:rFonts w:eastAsia="Times New Roman"/>
                <w:w w:val="98"/>
                <w:sz w:val="24"/>
                <w:szCs w:val="24"/>
              </w:rPr>
              <w:t>мебелью</w:t>
            </w:r>
          </w:p>
        </w:tc>
        <w:tc>
          <w:tcPr>
            <w:tcW w:w="54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для</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2980" w:type="dxa"/>
            <w:gridSpan w:val="3"/>
            <w:vAlign w:val="bottom"/>
          </w:tcPr>
          <w:p w:rsidR="00AB4DC0" w:rsidRDefault="00B03F8C">
            <w:pPr>
              <w:ind w:left="80"/>
              <w:rPr>
                <w:sz w:val="20"/>
                <w:szCs w:val="20"/>
              </w:rPr>
            </w:pPr>
            <w:r>
              <w:rPr>
                <w:rFonts w:eastAsia="Times New Roman"/>
                <w:sz w:val="24"/>
                <w:szCs w:val="24"/>
              </w:rPr>
              <w:t>следующее  обеспечение:</w:t>
            </w:r>
          </w:p>
        </w:tc>
        <w:tc>
          <w:tcPr>
            <w:tcW w:w="14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компьютер,</w:t>
            </w:r>
          </w:p>
        </w:tc>
        <w:tc>
          <w:tcPr>
            <w:tcW w:w="1340" w:type="dxa"/>
            <w:gridSpan w:val="2"/>
            <w:vAlign w:val="bottom"/>
          </w:tcPr>
          <w:p w:rsidR="00AB4DC0" w:rsidRDefault="00B03F8C">
            <w:pPr>
              <w:ind w:left="100"/>
              <w:rPr>
                <w:sz w:val="20"/>
                <w:szCs w:val="20"/>
              </w:rPr>
            </w:pPr>
            <w:r>
              <w:rPr>
                <w:rFonts w:eastAsia="Times New Roman"/>
                <w:sz w:val="24"/>
                <w:szCs w:val="24"/>
              </w:rPr>
              <w:t>проведения</w:t>
            </w:r>
          </w:p>
        </w:tc>
        <w:tc>
          <w:tcPr>
            <w:tcW w:w="300" w:type="dxa"/>
            <w:vAlign w:val="bottom"/>
          </w:tcPr>
          <w:p w:rsidR="00AB4DC0" w:rsidRDefault="00AB4DC0">
            <w:pPr>
              <w:rPr>
                <w:sz w:val="24"/>
                <w:szCs w:val="24"/>
              </w:rPr>
            </w:pPr>
          </w:p>
        </w:tc>
        <w:tc>
          <w:tcPr>
            <w:tcW w:w="1460" w:type="dxa"/>
            <w:gridSpan w:val="3"/>
            <w:tcBorders>
              <w:right w:val="single" w:sz="8" w:space="0" w:color="auto"/>
            </w:tcBorders>
            <w:vAlign w:val="bottom"/>
          </w:tcPr>
          <w:p w:rsidR="00AB4DC0" w:rsidRDefault="00B03F8C">
            <w:pPr>
              <w:ind w:right="20"/>
              <w:jc w:val="right"/>
              <w:rPr>
                <w:sz w:val="20"/>
                <w:szCs w:val="20"/>
              </w:rPr>
            </w:pPr>
            <w:r>
              <w:rPr>
                <w:rFonts w:eastAsia="Times New Roman"/>
                <w:w w:val="97"/>
                <w:sz w:val="24"/>
                <w:szCs w:val="24"/>
              </w:rPr>
              <w:t>тренинговых</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принтер, сканер;</w:t>
            </w: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1340" w:type="dxa"/>
            <w:gridSpan w:val="2"/>
            <w:vAlign w:val="bottom"/>
          </w:tcPr>
          <w:p w:rsidR="00AB4DC0" w:rsidRDefault="00B03F8C">
            <w:pPr>
              <w:ind w:left="100"/>
              <w:rPr>
                <w:sz w:val="20"/>
                <w:szCs w:val="20"/>
              </w:rPr>
            </w:pPr>
            <w:r>
              <w:rPr>
                <w:rFonts w:eastAsia="Times New Roman"/>
                <w:sz w:val="24"/>
                <w:szCs w:val="24"/>
              </w:rPr>
              <w:t>занятий,</w:t>
            </w:r>
          </w:p>
        </w:tc>
        <w:tc>
          <w:tcPr>
            <w:tcW w:w="300" w:type="dxa"/>
            <w:vAlign w:val="bottom"/>
          </w:tcPr>
          <w:p w:rsidR="00AB4DC0" w:rsidRDefault="00AB4DC0">
            <w:pPr>
              <w:rPr>
                <w:sz w:val="24"/>
                <w:szCs w:val="24"/>
              </w:rPr>
            </w:pPr>
          </w:p>
        </w:tc>
        <w:tc>
          <w:tcPr>
            <w:tcW w:w="146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проектором,</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B03F8C">
            <w:pPr>
              <w:ind w:left="80"/>
              <w:rPr>
                <w:sz w:val="20"/>
                <w:szCs w:val="20"/>
              </w:rPr>
            </w:pPr>
            <w:r>
              <w:rPr>
                <w:rFonts w:eastAsia="Times New Roman"/>
                <w:sz w:val="24"/>
                <w:szCs w:val="24"/>
              </w:rPr>
              <w:t>2</w:t>
            </w:r>
          </w:p>
        </w:tc>
        <w:tc>
          <w:tcPr>
            <w:tcW w:w="1520" w:type="dxa"/>
            <w:vAlign w:val="bottom"/>
          </w:tcPr>
          <w:p w:rsidR="00AB4DC0" w:rsidRDefault="00B03F8C">
            <w:pPr>
              <w:ind w:left="200"/>
              <w:rPr>
                <w:sz w:val="20"/>
                <w:szCs w:val="20"/>
              </w:rPr>
            </w:pPr>
            <w:r>
              <w:rPr>
                <w:rFonts w:eastAsia="Times New Roman"/>
                <w:sz w:val="24"/>
                <w:szCs w:val="24"/>
              </w:rPr>
              <w:t>кабинета</w:t>
            </w:r>
          </w:p>
        </w:tc>
        <w:tc>
          <w:tcPr>
            <w:tcW w:w="1040" w:type="dxa"/>
            <w:vAlign w:val="bottom"/>
          </w:tcPr>
          <w:p w:rsidR="00AB4DC0" w:rsidRDefault="00B03F8C">
            <w:pPr>
              <w:rPr>
                <w:sz w:val="20"/>
                <w:szCs w:val="20"/>
              </w:rPr>
            </w:pPr>
            <w:r>
              <w:rPr>
                <w:rFonts w:eastAsia="Times New Roman"/>
                <w:sz w:val="24"/>
                <w:szCs w:val="24"/>
              </w:rPr>
              <w:t>логопеда,</w:t>
            </w: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имеющие</w:t>
            </w:r>
          </w:p>
        </w:tc>
        <w:tc>
          <w:tcPr>
            <w:tcW w:w="1340" w:type="dxa"/>
            <w:gridSpan w:val="2"/>
            <w:vAlign w:val="bottom"/>
          </w:tcPr>
          <w:p w:rsidR="00AB4DC0" w:rsidRDefault="00B03F8C">
            <w:pPr>
              <w:ind w:left="100"/>
              <w:rPr>
                <w:sz w:val="20"/>
                <w:szCs w:val="20"/>
              </w:rPr>
            </w:pPr>
            <w:r>
              <w:rPr>
                <w:rFonts w:eastAsia="Times New Roman"/>
                <w:sz w:val="24"/>
                <w:szCs w:val="24"/>
              </w:rPr>
              <w:t>ноутбуком.</w:t>
            </w:r>
          </w:p>
        </w:tc>
        <w:tc>
          <w:tcPr>
            <w:tcW w:w="30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компьютер, зеркала для занятий;</w:t>
            </w:r>
          </w:p>
        </w:tc>
        <w:tc>
          <w:tcPr>
            <w:tcW w:w="1640" w:type="dxa"/>
            <w:gridSpan w:val="3"/>
            <w:vAlign w:val="bottom"/>
          </w:tcPr>
          <w:p w:rsidR="00AB4DC0" w:rsidRDefault="00B03F8C">
            <w:pPr>
              <w:ind w:left="100"/>
              <w:rPr>
                <w:sz w:val="20"/>
                <w:szCs w:val="20"/>
              </w:rPr>
            </w:pPr>
            <w:r>
              <w:rPr>
                <w:rFonts w:eastAsia="Times New Roman"/>
                <w:sz w:val="24"/>
                <w:szCs w:val="24"/>
              </w:rPr>
              <w:t>Оборудование</w:t>
            </w:r>
          </w:p>
        </w:tc>
        <w:tc>
          <w:tcPr>
            <w:tcW w:w="1460" w:type="dxa"/>
            <w:gridSpan w:val="3"/>
            <w:tcBorders>
              <w:right w:val="single" w:sz="8" w:space="0" w:color="auto"/>
            </w:tcBorders>
            <w:vAlign w:val="bottom"/>
          </w:tcPr>
          <w:p w:rsidR="00AB4DC0" w:rsidRDefault="00B03F8C">
            <w:pPr>
              <w:ind w:right="20"/>
              <w:jc w:val="right"/>
              <w:rPr>
                <w:sz w:val="20"/>
                <w:szCs w:val="20"/>
              </w:rPr>
            </w:pPr>
            <w:r>
              <w:rPr>
                <w:rFonts w:eastAsia="Times New Roman"/>
                <w:sz w:val="24"/>
                <w:szCs w:val="24"/>
              </w:rPr>
              <w:t>кабинетов</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медицинский и процедурный кабинеты,</w:t>
            </w:r>
          </w:p>
        </w:tc>
        <w:tc>
          <w:tcPr>
            <w:tcW w:w="1340" w:type="dxa"/>
            <w:gridSpan w:val="2"/>
            <w:vAlign w:val="bottom"/>
          </w:tcPr>
          <w:p w:rsidR="00AB4DC0" w:rsidRDefault="00B03F8C">
            <w:pPr>
              <w:ind w:left="100"/>
              <w:rPr>
                <w:sz w:val="20"/>
                <w:szCs w:val="20"/>
              </w:rPr>
            </w:pPr>
            <w:r>
              <w:rPr>
                <w:rFonts w:eastAsia="Times New Roman"/>
                <w:sz w:val="24"/>
                <w:szCs w:val="24"/>
              </w:rPr>
              <w:t>логопеда</w:t>
            </w:r>
          </w:p>
        </w:tc>
        <w:tc>
          <w:tcPr>
            <w:tcW w:w="1760" w:type="dxa"/>
            <w:gridSpan w:val="4"/>
            <w:tcBorders>
              <w:right w:val="single" w:sz="8" w:space="0" w:color="auto"/>
            </w:tcBorders>
            <w:vAlign w:val="bottom"/>
          </w:tcPr>
          <w:p w:rsidR="00AB4DC0" w:rsidRDefault="00B03F8C">
            <w:pPr>
              <w:ind w:right="20"/>
              <w:jc w:val="right"/>
              <w:rPr>
                <w:sz w:val="20"/>
                <w:szCs w:val="20"/>
              </w:rPr>
            </w:pPr>
            <w:r>
              <w:rPr>
                <w:rFonts w:eastAsia="Times New Roman"/>
                <w:sz w:val="24"/>
                <w:szCs w:val="24"/>
              </w:rPr>
              <w:t>проекторами,</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имеющие соответствующую лицензию</w:t>
            </w:r>
          </w:p>
        </w:tc>
        <w:tc>
          <w:tcPr>
            <w:tcW w:w="2560" w:type="dxa"/>
            <w:gridSpan w:val="5"/>
            <w:vAlign w:val="bottom"/>
          </w:tcPr>
          <w:p w:rsidR="00AB4DC0" w:rsidRDefault="00B03F8C">
            <w:pPr>
              <w:ind w:left="100"/>
              <w:rPr>
                <w:sz w:val="20"/>
                <w:szCs w:val="20"/>
              </w:rPr>
            </w:pPr>
            <w:r>
              <w:rPr>
                <w:rFonts w:eastAsia="Times New Roman"/>
                <w:sz w:val="24"/>
                <w:szCs w:val="24"/>
              </w:rPr>
              <w:t>ноутбуком, принтером.</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31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Выделение и оборудование</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920" w:type="dxa"/>
            <w:vAlign w:val="bottom"/>
          </w:tcPr>
          <w:p w:rsidR="00AB4DC0" w:rsidRDefault="00B03F8C">
            <w:pPr>
              <w:ind w:left="100"/>
              <w:rPr>
                <w:sz w:val="20"/>
                <w:szCs w:val="20"/>
              </w:rPr>
            </w:pPr>
            <w:r>
              <w:rPr>
                <w:rFonts w:eastAsia="Times New Roman"/>
                <w:sz w:val="24"/>
                <w:szCs w:val="24"/>
              </w:rPr>
              <w:t>2-х</w:t>
            </w:r>
          </w:p>
        </w:tc>
        <w:tc>
          <w:tcPr>
            <w:tcW w:w="1640" w:type="dxa"/>
            <w:gridSpan w:val="4"/>
            <w:vAlign w:val="bottom"/>
          </w:tcPr>
          <w:p w:rsidR="00AB4DC0" w:rsidRDefault="00B03F8C">
            <w:pPr>
              <w:ind w:left="80"/>
              <w:rPr>
                <w:sz w:val="20"/>
                <w:szCs w:val="20"/>
              </w:rPr>
            </w:pPr>
            <w:r>
              <w:rPr>
                <w:rFonts w:eastAsia="Times New Roman"/>
                <w:sz w:val="24"/>
                <w:szCs w:val="24"/>
              </w:rPr>
              <w:t>кабинетов</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для</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1340" w:type="dxa"/>
            <w:gridSpan w:val="2"/>
            <w:vAlign w:val="bottom"/>
          </w:tcPr>
          <w:p w:rsidR="00AB4DC0" w:rsidRDefault="00B03F8C">
            <w:pPr>
              <w:ind w:left="100"/>
              <w:rPr>
                <w:sz w:val="20"/>
                <w:szCs w:val="20"/>
              </w:rPr>
            </w:pPr>
            <w:r>
              <w:rPr>
                <w:rFonts w:eastAsia="Times New Roman"/>
                <w:sz w:val="24"/>
                <w:szCs w:val="24"/>
              </w:rPr>
              <w:t>проведения</w:t>
            </w:r>
          </w:p>
        </w:tc>
        <w:tc>
          <w:tcPr>
            <w:tcW w:w="300" w:type="dxa"/>
            <w:vAlign w:val="bottom"/>
          </w:tcPr>
          <w:p w:rsidR="00AB4DC0" w:rsidRDefault="00AB4DC0">
            <w:pPr>
              <w:rPr>
                <w:sz w:val="24"/>
                <w:szCs w:val="24"/>
              </w:rPr>
            </w:pPr>
          </w:p>
        </w:tc>
        <w:tc>
          <w:tcPr>
            <w:tcW w:w="920" w:type="dxa"/>
            <w:gridSpan w:val="2"/>
            <w:vAlign w:val="bottom"/>
          </w:tcPr>
          <w:p w:rsidR="00AB4DC0" w:rsidRDefault="00B03F8C">
            <w:pPr>
              <w:ind w:left="40"/>
              <w:rPr>
                <w:sz w:val="20"/>
                <w:szCs w:val="20"/>
              </w:rPr>
            </w:pPr>
            <w:r>
              <w:rPr>
                <w:rFonts w:eastAsia="Times New Roman"/>
                <w:sz w:val="24"/>
                <w:szCs w:val="24"/>
              </w:rPr>
              <w:t>занятий</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с</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920" w:type="dxa"/>
            <w:vAlign w:val="bottom"/>
          </w:tcPr>
          <w:p w:rsidR="00AB4DC0" w:rsidRDefault="00B03F8C">
            <w:pPr>
              <w:ind w:left="100"/>
              <w:rPr>
                <w:sz w:val="20"/>
                <w:szCs w:val="20"/>
              </w:rPr>
            </w:pPr>
            <w:r>
              <w:rPr>
                <w:rFonts w:eastAsia="Times New Roman"/>
                <w:sz w:val="24"/>
                <w:szCs w:val="24"/>
              </w:rPr>
              <w:t>детьми,</w:t>
            </w:r>
          </w:p>
        </w:tc>
        <w:tc>
          <w:tcPr>
            <w:tcW w:w="218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обучающимися  на</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AB4DC0">
            <w:pPr>
              <w:rPr>
                <w:sz w:val="24"/>
                <w:szCs w:val="24"/>
              </w:rPr>
            </w:pPr>
          </w:p>
        </w:tc>
        <w:tc>
          <w:tcPr>
            <w:tcW w:w="1980" w:type="dxa"/>
            <w:gridSpan w:val="4"/>
            <w:vAlign w:val="bottom"/>
          </w:tcPr>
          <w:p w:rsidR="00AB4DC0" w:rsidRDefault="00B03F8C">
            <w:pPr>
              <w:ind w:left="100"/>
              <w:rPr>
                <w:sz w:val="20"/>
                <w:szCs w:val="20"/>
              </w:rPr>
            </w:pPr>
            <w:r>
              <w:rPr>
                <w:rFonts w:eastAsia="Times New Roman"/>
                <w:sz w:val="24"/>
                <w:szCs w:val="24"/>
              </w:rPr>
              <w:t>индивидуальном</w:t>
            </w:r>
          </w:p>
        </w:tc>
        <w:tc>
          <w:tcPr>
            <w:tcW w:w="1120" w:type="dxa"/>
            <w:gridSpan w:val="2"/>
            <w:tcBorders>
              <w:right w:val="single" w:sz="8" w:space="0" w:color="auto"/>
            </w:tcBorders>
            <w:vAlign w:val="bottom"/>
          </w:tcPr>
          <w:p w:rsidR="00AB4DC0" w:rsidRDefault="00B03F8C">
            <w:pPr>
              <w:ind w:right="20"/>
              <w:jc w:val="right"/>
              <w:rPr>
                <w:sz w:val="20"/>
                <w:szCs w:val="20"/>
              </w:rPr>
            </w:pPr>
            <w:r>
              <w:rPr>
                <w:rFonts w:eastAsia="Times New Roman"/>
                <w:w w:val="98"/>
                <w:sz w:val="24"/>
                <w:szCs w:val="24"/>
              </w:rPr>
              <w:t>обучении</w:t>
            </w:r>
          </w:p>
        </w:tc>
      </w:tr>
      <w:tr w:rsidR="00AB4DC0">
        <w:trPr>
          <w:trHeight w:val="282"/>
        </w:trPr>
        <w:tc>
          <w:tcPr>
            <w:tcW w:w="1700" w:type="dxa"/>
            <w:tcBorders>
              <w:left w:val="single" w:sz="8" w:space="0" w:color="auto"/>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04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1180" w:type="dxa"/>
            <w:tcBorders>
              <w:bottom w:val="single" w:sz="8" w:space="0" w:color="auto"/>
              <w:right w:val="single" w:sz="8" w:space="0" w:color="auto"/>
            </w:tcBorders>
            <w:vAlign w:val="bottom"/>
          </w:tcPr>
          <w:p w:rsidR="00AB4DC0" w:rsidRDefault="00AB4DC0">
            <w:pPr>
              <w:rPr>
                <w:sz w:val="24"/>
                <w:szCs w:val="24"/>
              </w:rPr>
            </w:pPr>
          </w:p>
        </w:tc>
        <w:tc>
          <w:tcPr>
            <w:tcW w:w="134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в школе.</w:t>
            </w:r>
          </w:p>
        </w:tc>
        <w:tc>
          <w:tcPr>
            <w:tcW w:w="30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1700" w:type="dxa"/>
            <w:tcBorders>
              <w:left w:val="single" w:sz="8" w:space="0" w:color="auto"/>
            </w:tcBorders>
            <w:vAlign w:val="bottom"/>
          </w:tcPr>
          <w:p w:rsidR="00AB4DC0" w:rsidRDefault="00B03F8C">
            <w:pPr>
              <w:spacing w:line="260" w:lineRule="exact"/>
              <w:ind w:left="120"/>
              <w:rPr>
                <w:sz w:val="20"/>
                <w:szCs w:val="20"/>
              </w:rPr>
            </w:pPr>
            <w:r>
              <w:rPr>
                <w:rFonts w:eastAsia="Times New Roman"/>
                <w:sz w:val="24"/>
                <w:szCs w:val="24"/>
              </w:rPr>
              <w:t>Программно</w:t>
            </w:r>
          </w:p>
        </w:tc>
        <w:tc>
          <w:tcPr>
            <w:tcW w:w="3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w:t>
            </w:r>
          </w:p>
        </w:tc>
        <w:tc>
          <w:tcPr>
            <w:tcW w:w="4440" w:type="dxa"/>
            <w:gridSpan w:val="5"/>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При организации обучения детей с ОВЗ</w:t>
            </w:r>
          </w:p>
        </w:tc>
        <w:tc>
          <w:tcPr>
            <w:tcW w:w="920" w:type="dxa"/>
            <w:vAlign w:val="bottom"/>
          </w:tcPr>
          <w:p w:rsidR="00AB4DC0" w:rsidRDefault="00B03F8C">
            <w:pPr>
              <w:spacing w:line="260" w:lineRule="exact"/>
              <w:ind w:left="140"/>
              <w:rPr>
                <w:sz w:val="20"/>
                <w:szCs w:val="20"/>
              </w:rPr>
            </w:pPr>
            <w:r>
              <w:rPr>
                <w:rFonts w:eastAsia="Times New Roman"/>
                <w:w w:val="97"/>
                <w:sz w:val="24"/>
                <w:szCs w:val="24"/>
              </w:rPr>
              <w:t>Подбор</w:t>
            </w:r>
          </w:p>
        </w:tc>
        <w:tc>
          <w:tcPr>
            <w:tcW w:w="420" w:type="dxa"/>
            <w:vAlign w:val="bottom"/>
          </w:tcPr>
          <w:p w:rsidR="00AB4DC0" w:rsidRDefault="00AB4DC0"/>
        </w:tc>
        <w:tc>
          <w:tcPr>
            <w:tcW w:w="300" w:type="dxa"/>
            <w:vAlign w:val="bottom"/>
          </w:tcPr>
          <w:p w:rsidR="00AB4DC0" w:rsidRDefault="00AB4DC0"/>
        </w:tc>
        <w:tc>
          <w:tcPr>
            <w:tcW w:w="1460" w:type="dxa"/>
            <w:gridSpan w:val="3"/>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цифровых</w:t>
            </w:r>
          </w:p>
        </w:tc>
      </w:tr>
      <w:tr w:rsidR="00AB4DC0">
        <w:trPr>
          <w:trHeight w:val="276"/>
        </w:trPr>
        <w:tc>
          <w:tcPr>
            <w:tcW w:w="1700" w:type="dxa"/>
            <w:tcBorders>
              <w:left w:val="single" w:sz="8" w:space="0" w:color="auto"/>
            </w:tcBorders>
            <w:vAlign w:val="bottom"/>
          </w:tcPr>
          <w:p w:rsidR="00AB4DC0" w:rsidRDefault="00B03F8C">
            <w:pPr>
              <w:ind w:left="120"/>
              <w:rPr>
                <w:sz w:val="20"/>
                <w:szCs w:val="20"/>
              </w:rPr>
            </w:pPr>
            <w:r>
              <w:rPr>
                <w:rFonts w:eastAsia="Times New Roman"/>
                <w:sz w:val="24"/>
                <w:szCs w:val="24"/>
              </w:rPr>
              <w:t>методическое</w:t>
            </w: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используются</w:t>
            </w:r>
          </w:p>
        </w:tc>
        <w:tc>
          <w:tcPr>
            <w:tcW w:w="104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1180" w:type="dxa"/>
            <w:tcBorders>
              <w:right w:val="single" w:sz="8" w:space="0" w:color="auto"/>
            </w:tcBorders>
            <w:vAlign w:val="bottom"/>
          </w:tcPr>
          <w:p w:rsidR="00AB4DC0" w:rsidRDefault="00B03F8C">
            <w:pPr>
              <w:jc w:val="right"/>
              <w:rPr>
                <w:sz w:val="20"/>
                <w:szCs w:val="20"/>
              </w:rPr>
            </w:pPr>
            <w:r>
              <w:rPr>
                <w:rFonts w:eastAsia="Times New Roman"/>
                <w:sz w:val="24"/>
                <w:szCs w:val="24"/>
              </w:rPr>
              <w:t>учебники,</w:t>
            </w:r>
          </w:p>
        </w:tc>
        <w:tc>
          <w:tcPr>
            <w:tcW w:w="1980" w:type="dxa"/>
            <w:gridSpan w:val="4"/>
            <w:vAlign w:val="bottom"/>
          </w:tcPr>
          <w:p w:rsidR="00AB4DC0" w:rsidRDefault="00B03F8C">
            <w:pPr>
              <w:ind w:left="100"/>
              <w:rPr>
                <w:sz w:val="20"/>
                <w:szCs w:val="20"/>
              </w:rPr>
            </w:pPr>
            <w:r>
              <w:rPr>
                <w:rFonts w:eastAsia="Times New Roman"/>
                <w:sz w:val="24"/>
                <w:szCs w:val="24"/>
              </w:rPr>
              <w:t>образовательных</w:t>
            </w:r>
          </w:p>
        </w:tc>
        <w:tc>
          <w:tcPr>
            <w:tcW w:w="1120" w:type="dxa"/>
            <w:gridSpan w:val="2"/>
            <w:tcBorders>
              <w:right w:val="single" w:sz="8" w:space="0" w:color="auto"/>
            </w:tcBorders>
            <w:vAlign w:val="bottom"/>
          </w:tcPr>
          <w:p w:rsidR="00AB4DC0" w:rsidRDefault="00B03F8C">
            <w:pPr>
              <w:ind w:right="20"/>
              <w:jc w:val="right"/>
              <w:rPr>
                <w:sz w:val="20"/>
                <w:szCs w:val="20"/>
              </w:rPr>
            </w:pPr>
            <w:r>
              <w:rPr>
                <w:rFonts w:eastAsia="Times New Roman"/>
                <w:w w:val="98"/>
                <w:sz w:val="24"/>
                <w:szCs w:val="24"/>
              </w:rPr>
              <w:t>ресурсов,</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рекомендованные</w:t>
            </w:r>
          </w:p>
        </w:tc>
        <w:tc>
          <w:tcPr>
            <w:tcW w:w="25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Министерством</w:t>
            </w:r>
          </w:p>
        </w:tc>
        <w:tc>
          <w:tcPr>
            <w:tcW w:w="1980" w:type="dxa"/>
            <w:gridSpan w:val="4"/>
            <w:vAlign w:val="bottom"/>
          </w:tcPr>
          <w:p w:rsidR="00AB4DC0" w:rsidRDefault="00B03F8C">
            <w:pPr>
              <w:ind w:left="100"/>
              <w:rPr>
                <w:sz w:val="20"/>
                <w:szCs w:val="20"/>
              </w:rPr>
            </w:pPr>
            <w:r>
              <w:rPr>
                <w:rFonts w:eastAsia="Times New Roman"/>
                <w:sz w:val="24"/>
                <w:szCs w:val="24"/>
              </w:rPr>
              <w:t>соответствующих</w:t>
            </w: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образования   и   науки   РФ,   рабочие</w:t>
            </w:r>
          </w:p>
        </w:tc>
        <w:tc>
          <w:tcPr>
            <w:tcW w:w="1640" w:type="dxa"/>
            <w:gridSpan w:val="3"/>
            <w:vAlign w:val="bottom"/>
          </w:tcPr>
          <w:p w:rsidR="00AB4DC0" w:rsidRDefault="00B03F8C">
            <w:pPr>
              <w:ind w:left="100"/>
              <w:rPr>
                <w:sz w:val="20"/>
                <w:szCs w:val="20"/>
              </w:rPr>
            </w:pPr>
            <w:r>
              <w:rPr>
                <w:rFonts w:eastAsia="Times New Roman"/>
                <w:sz w:val="24"/>
                <w:szCs w:val="24"/>
              </w:rPr>
              <w:t>возможностям</w:t>
            </w:r>
          </w:p>
        </w:tc>
        <w:tc>
          <w:tcPr>
            <w:tcW w:w="34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2980" w:type="dxa"/>
            <w:gridSpan w:val="3"/>
            <w:vAlign w:val="bottom"/>
          </w:tcPr>
          <w:p w:rsidR="00AB4DC0" w:rsidRDefault="00B03F8C">
            <w:pPr>
              <w:ind w:left="80"/>
              <w:rPr>
                <w:sz w:val="20"/>
                <w:szCs w:val="20"/>
              </w:rPr>
            </w:pPr>
            <w:r>
              <w:rPr>
                <w:rFonts w:eastAsia="Times New Roman"/>
                <w:sz w:val="24"/>
                <w:szCs w:val="24"/>
              </w:rPr>
              <w:t>программы, учитывающие</w:t>
            </w:r>
          </w:p>
        </w:tc>
        <w:tc>
          <w:tcPr>
            <w:tcW w:w="14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особенности</w:t>
            </w:r>
          </w:p>
        </w:tc>
        <w:tc>
          <w:tcPr>
            <w:tcW w:w="310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использования детей с ОВЗ</w:t>
            </w:r>
          </w:p>
        </w:tc>
      </w:tr>
      <w:tr w:rsidR="00AB4DC0">
        <w:trPr>
          <w:trHeight w:val="276"/>
        </w:trPr>
        <w:tc>
          <w:tcPr>
            <w:tcW w:w="1700" w:type="dxa"/>
            <w:tcBorders>
              <w:left w:val="single" w:sz="8" w:space="0" w:color="auto"/>
            </w:tcBorders>
            <w:vAlign w:val="bottom"/>
          </w:tcPr>
          <w:p w:rsidR="00AB4DC0" w:rsidRDefault="00AB4DC0">
            <w:pPr>
              <w:rPr>
                <w:sz w:val="23"/>
                <w:szCs w:val="23"/>
              </w:rPr>
            </w:pPr>
          </w:p>
        </w:tc>
        <w:tc>
          <w:tcPr>
            <w:tcW w:w="360" w:type="dxa"/>
            <w:tcBorders>
              <w:right w:val="single" w:sz="8" w:space="0" w:color="auto"/>
            </w:tcBorders>
            <w:vAlign w:val="bottom"/>
          </w:tcPr>
          <w:p w:rsidR="00AB4DC0" w:rsidRDefault="00AB4DC0">
            <w:pPr>
              <w:rPr>
                <w:sz w:val="23"/>
                <w:szCs w:val="23"/>
              </w:rPr>
            </w:pPr>
          </w:p>
        </w:tc>
        <w:tc>
          <w:tcPr>
            <w:tcW w:w="1940" w:type="dxa"/>
            <w:gridSpan w:val="2"/>
            <w:vAlign w:val="bottom"/>
          </w:tcPr>
          <w:p w:rsidR="00AB4DC0" w:rsidRDefault="00B03F8C">
            <w:pPr>
              <w:ind w:left="80"/>
              <w:rPr>
                <w:sz w:val="20"/>
                <w:szCs w:val="20"/>
              </w:rPr>
            </w:pPr>
            <w:r>
              <w:rPr>
                <w:rFonts w:eastAsia="Times New Roman"/>
                <w:sz w:val="24"/>
                <w:szCs w:val="24"/>
              </w:rPr>
              <w:t>детей.</w:t>
            </w:r>
          </w:p>
        </w:tc>
        <w:tc>
          <w:tcPr>
            <w:tcW w:w="1040" w:type="dxa"/>
            <w:vAlign w:val="bottom"/>
          </w:tcPr>
          <w:p w:rsidR="00AB4DC0" w:rsidRDefault="00AB4DC0">
            <w:pPr>
              <w:rPr>
                <w:sz w:val="23"/>
                <w:szCs w:val="23"/>
              </w:rPr>
            </w:pPr>
          </w:p>
        </w:tc>
        <w:tc>
          <w:tcPr>
            <w:tcW w:w="280" w:type="dxa"/>
            <w:vAlign w:val="bottom"/>
          </w:tcPr>
          <w:p w:rsidR="00AB4DC0" w:rsidRDefault="00AB4DC0">
            <w:pPr>
              <w:rPr>
                <w:sz w:val="23"/>
                <w:szCs w:val="23"/>
              </w:rPr>
            </w:pPr>
          </w:p>
        </w:tc>
        <w:tc>
          <w:tcPr>
            <w:tcW w:w="1180" w:type="dxa"/>
            <w:tcBorders>
              <w:right w:val="single" w:sz="8" w:space="0" w:color="auto"/>
            </w:tcBorders>
            <w:vAlign w:val="bottom"/>
          </w:tcPr>
          <w:p w:rsidR="00AB4DC0" w:rsidRDefault="00AB4DC0">
            <w:pPr>
              <w:rPr>
                <w:sz w:val="23"/>
                <w:szCs w:val="23"/>
              </w:rPr>
            </w:pPr>
          </w:p>
        </w:tc>
        <w:tc>
          <w:tcPr>
            <w:tcW w:w="1340" w:type="dxa"/>
            <w:gridSpan w:val="2"/>
            <w:vAlign w:val="bottom"/>
          </w:tcPr>
          <w:p w:rsidR="00AB4DC0" w:rsidRDefault="00B03F8C">
            <w:pPr>
              <w:ind w:left="140"/>
              <w:rPr>
                <w:sz w:val="20"/>
                <w:szCs w:val="20"/>
              </w:rPr>
            </w:pPr>
            <w:r>
              <w:rPr>
                <w:rFonts w:eastAsia="Times New Roman"/>
                <w:sz w:val="24"/>
                <w:szCs w:val="24"/>
              </w:rPr>
              <w:t>Составлять</w:t>
            </w:r>
          </w:p>
        </w:tc>
        <w:tc>
          <w:tcPr>
            <w:tcW w:w="300" w:type="dxa"/>
            <w:vAlign w:val="bottom"/>
          </w:tcPr>
          <w:p w:rsidR="00AB4DC0" w:rsidRDefault="00AB4DC0">
            <w:pPr>
              <w:rPr>
                <w:sz w:val="23"/>
                <w:szCs w:val="23"/>
              </w:rPr>
            </w:pPr>
          </w:p>
        </w:tc>
        <w:tc>
          <w:tcPr>
            <w:tcW w:w="340" w:type="dxa"/>
            <w:vAlign w:val="bottom"/>
          </w:tcPr>
          <w:p w:rsidR="00AB4DC0" w:rsidRDefault="00AB4DC0">
            <w:pPr>
              <w:rPr>
                <w:sz w:val="23"/>
                <w:szCs w:val="23"/>
              </w:rPr>
            </w:pP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рабочие</w:t>
            </w:r>
          </w:p>
        </w:tc>
      </w:tr>
      <w:tr w:rsidR="00AB4DC0">
        <w:trPr>
          <w:trHeight w:val="276"/>
        </w:trPr>
        <w:tc>
          <w:tcPr>
            <w:tcW w:w="1700" w:type="dxa"/>
            <w:tcBorders>
              <w:left w:val="single" w:sz="8" w:space="0" w:color="auto"/>
            </w:tcBorders>
            <w:vAlign w:val="bottom"/>
          </w:tcPr>
          <w:p w:rsidR="00AB4DC0" w:rsidRDefault="00AB4DC0">
            <w:pPr>
              <w:rPr>
                <w:sz w:val="24"/>
                <w:szCs w:val="24"/>
              </w:rPr>
            </w:pPr>
          </w:p>
        </w:tc>
        <w:tc>
          <w:tcPr>
            <w:tcW w:w="360" w:type="dxa"/>
            <w:tcBorders>
              <w:right w:val="single" w:sz="8" w:space="0" w:color="auto"/>
            </w:tcBorders>
            <w:vAlign w:val="bottom"/>
          </w:tcPr>
          <w:p w:rsidR="00AB4DC0" w:rsidRDefault="00AB4DC0">
            <w:pPr>
              <w:rPr>
                <w:sz w:val="24"/>
                <w:szCs w:val="24"/>
              </w:rPr>
            </w:pPr>
          </w:p>
        </w:tc>
        <w:tc>
          <w:tcPr>
            <w:tcW w:w="444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Разработан учебный план в соответствии</w:t>
            </w:r>
          </w:p>
        </w:tc>
        <w:tc>
          <w:tcPr>
            <w:tcW w:w="1340" w:type="dxa"/>
            <w:gridSpan w:val="2"/>
            <w:vAlign w:val="bottom"/>
          </w:tcPr>
          <w:p w:rsidR="00AB4DC0" w:rsidRDefault="00B03F8C">
            <w:pPr>
              <w:ind w:left="100"/>
              <w:rPr>
                <w:sz w:val="20"/>
                <w:szCs w:val="20"/>
              </w:rPr>
            </w:pPr>
            <w:r>
              <w:rPr>
                <w:rFonts w:eastAsia="Times New Roman"/>
                <w:sz w:val="24"/>
                <w:szCs w:val="24"/>
              </w:rPr>
              <w:t>программы</w:t>
            </w:r>
          </w:p>
        </w:tc>
        <w:tc>
          <w:tcPr>
            <w:tcW w:w="640" w:type="dxa"/>
            <w:gridSpan w:val="2"/>
            <w:vAlign w:val="bottom"/>
          </w:tcPr>
          <w:p w:rsidR="00AB4DC0" w:rsidRDefault="00B03F8C">
            <w:pPr>
              <w:ind w:left="140"/>
              <w:rPr>
                <w:sz w:val="20"/>
                <w:szCs w:val="20"/>
              </w:rPr>
            </w:pPr>
            <w:r>
              <w:rPr>
                <w:rFonts w:eastAsia="Times New Roman"/>
                <w:sz w:val="24"/>
                <w:szCs w:val="24"/>
              </w:rPr>
              <w:t>для</w:t>
            </w:r>
          </w:p>
        </w:tc>
        <w:tc>
          <w:tcPr>
            <w:tcW w:w="11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детей   с</w:t>
            </w:r>
          </w:p>
        </w:tc>
      </w:tr>
      <w:tr w:rsidR="00AB4DC0">
        <w:trPr>
          <w:trHeight w:val="281"/>
        </w:trPr>
        <w:tc>
          <w:tcPr>
            <w:tcW w:w="1700" w:type="dxa"/>
            <w:tcBorders>
              <w:left w:val="single" w:sz="8" w:space="0" w:color="auto"/>
              <w:bottom w:val="single" w:sz="8" w:space="0" w:color="auto"/>
            </w:tcBorders>
            <w:vAlign w:val="bottom"/>
          </w:tcPr>
          <w:p w:rsidR="00AB4DC0" w:rsidRDefault="00AB4DC0">
            <w:pPr>
              <w:rPr>
                <w:sz w:val="24"/>
                <w:szCs w:val="24"/>
              </w:rPr>
            </w:pPr>
          </w:p>
        </w:tc>
        <w:tc>
          <w:tcPr>
            <w:tcW w:w="360" w:type="dxa"/>
            <w:tcBorders>
              <w:bottom w:val="single" w:sz="8" w:space="0" w:color="auto"/>
              <w:right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B03F8C">
            <w:pPr>
              <w:ind w:left="80"/>
              <w:rPr>
                <w:sz w:val="20"/>
                <w:szCs w:val="20"/>
              </w:rPr>
            </w:pPr>
            <w:r>
              <w:rPr>
                <w:rFonts w:eastAsia="Times New Roman"/>
                <w:sz w:val="24"/>
                <w:szCs w:val="24"/>
              </w:rPr>
              <w:t>с</w:t>
            </w:r>
          </w:p>
        </w:tc>
        <w:tc>
          <w:tcPr>
            <w:tcW w:w="2840" w:type="dxa"/>
            <w:gridSpan w:val="3"/>
            <w:tcBorders>
              <w:bottom w:val="single" w:sz="8" w:space="0" w:color="auto"/>
            </w:tcBorders>
            <w:vAlign w:val="bottom"/>
          </w:tcPr>
          <w:p w:rsidR="00AB4DC0" w:rsidRDefault="00B03F8C">
            <w:pPr>
              <w:ind w:left="400"/>
              <w:rPr>
                <w:sz w:val="20"/>
                <w:szCs w:val="20"/>
              </w:rPr>
            </w:pPr>
            <w:r>
              <w:rPr>
                <w:rFonts w:eastAsia="Times New Roman"/>
                <w:sz w:val="24"/>
                <w:szCs w:val="24"/>
              </w:rPr>
              <w:t>нормативно-правовой</w:t>
            </w:r>
          </w:p>
        </w:tc>
        <w:tc>
          <w:tcPr>
            <w:tcW w:w="118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базой,</w:t>
            </w:r>
          </w:p>
        </w:tc>
        <w:tc>
          <w:tcPr>
            <w:tcW w:w="920" w:type="dxa"/>
            <w:tcBorders>
              <w:bottom w:val="single" w:sz="8" w:space="0" w:color="auto"/>
            </w:tcBorders>
            <w:vAlign w:val="bottom"/>
          </w:tcPr>
          <w:p w:rsidR="00AB4DC0" w:rsidRDefault="00B03F8C">
            <w:pPr>
              <w:ind w:left="100"/>
              <w:rPr>
                <w:sz w:val="20"/>
                <w:szCs w:val="20"/>
              </w:rPr>
            </w:pPr>
            <w:r>
              <w:rPr>
                <w:rFonts w:eastAsia="Times New Roman"/>
                <w:sz w:val="24"/>
                <w:szCs w:val="24"/>
              </w:rPr>
              <w:t>ОВЗ</w:t>
            </w:r>
          </w:p>
        </w:tc>
        <w:tc>
          <w:tcPr>
            <w:tcW w:w="4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B03F8C">
            <w:pPr>
              <w:rPr>
                <w:sz w:val="20"/>
                <w:szCs w:val="20"/>
              </w:rPr>
            </w:pPr>
            <w:r>
              <w:rPr>
                <w:rFonts w:eastAsia="Times New Roman"/>
                <w:sz w:val="24"/>
                <w:szCs w:val="24"/>
              </w:rPr>
              <w:t>с</w:t>
            </w:r>
          </w:p>
        </w:tc>
        <w:tc>
          <w:tcPr>
            <w:tcW w:w="340" w:type="dxa"/>
            <w:tcBorders>
              <w:bottom w:val="single" w:sz="8" w:space="0" w:color="auto"/>
            </w:tcBorders>
            <w:vAlign w:val="bottom"/>
          </w:tcPr>
          <w:p w:rsidR="00AB4DC0" w:rsidRDefault="00AB4DC0">
            <w:pPr>
              <w:rPr>
                <w:sz w:val="24"/>
                <w:szCs w:val="24"/>
              </w:rPr>
            </w:pPr>
          </w:p>
        </w:tc>
        <w:tc>
          <w:tcPr>
            <w:tcW w:w="1120" w:type="dxa"/>
            <w:gridSpan w:val="2"/>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учетом</w:t>
            </w:r>
          </w:p>
        </w:tc>
      </w:tr>
    </w:tbl>
    <w:p w:rsidR="00AB4DC0" w:rsidRDefault="00AB4DC0">
      <w:pPr>
        <w:sectPr w:rsidR="00AB4DC0">
          <w:pgSz w:w="11900" w:h="16838"/>
          <w:pgMar w:top="1156" w:right="1146" w:bottom="650" w:left="1160" w:header="0" w:footer="0" w:gutter="0"/>
          <w:cols w:space="720" w:equalWidth="0">
            <w:col w:w="9600"/>
          </w:cols>
        </w:sectPr>
      </w:pPr>
    </w:p>
    <w:p w:rsidR="00AB4DC0" w:rsidRDefault="00B03F8C">
      <w:pPr>
        <w:tabs>
          <w:tab w:val="left" w:pos="3580"/>
          <w:tab w:val="left" w:pos="4240"/>
          <w:tab w:val="left" w:pos="6240"/>
          <w:tab w:val="left" w:pos="6580"/>
        </w:tabs>
        <w:ind w:left="2140"/>
        <w:rPr>
          <w:sz w:val="20"/>
          <w:szCs w:val="20"/>
        </w:rPr>
      </w:pPr>
      <w:r>
        <w:rPr>
          <w:rFonts w:eastAsia="Times New Roman"/>
          <w:noProof/>
          <w:sz w:val="24"/>
          <w:szCs w:val="24"/>
        </w:rPr>
        <w:lastRenderedPageBreak/>
        <mc:AlternateContent>
          <mc:Choice Requires="wps">
            <w:drawing>
              <wp:anchor distT="0" distB="0" distL="114300" distR="114300" simplePos="0" relativeHeight="251712512" behindDoc="1" locked="0" layoutInCell="0" allowOverlap="1">
                <wp:simplePos x="0" y="0"/>
                <wp:positionH relativeFrom="page">
                  <wp:posOffset>739140</wp:posOffset>
                </wp:positionH>
                <wp:positionV relativeFrom="page">
                  <wp:posOffset>723900</wp:posOffset>
                </wp:positionV>
                <wp:extent cx="6084570"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BF0665" id="Shape 174" o:spid="_x0000_s1026" style="position:absolute;z-index:-251603968;visibility:visible;mso-wrap-style:square;mso-wrap-distance-left:9pt;mso-wrap-distance-top:0;mso-wrap-distance-right:9pt;mso-wrap-distance-bottom:0;mso-position-horizontal:absolute;mso-position-horizontal-relative:page;mso-position-vertical:absolute;mso-position-vertical-relative:page" from="58.2pt,57pt" to="537.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13536" behindDoc="1" locked="0" layoutInCell="0" allowOverlap="1">
                <wp:simplePos x="0" y="0"/>
                <wp:positionH relativeFrom="page">
                  <wp:posOffset>741680</wp:posOffset>
                </wp:positionH>
                <wp:positionV relativeFrom="page">
                  <wp:posOffset>720725</wp:posOffset>
                </wp:positionV>
                <wp:extent cx="0" cy="913257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2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F147E7" id="Shape 175" o:spid="_x0000_s1026" style="position:absolute;z-index:-251602944;visibility:visible;mso-wrap-style:square;mso-wrap-distance-left:9pt;mso-wrap-distance-top:0;mso-wrap-distance-right:9pt;mso-wrap-distance-bottom:0;mso-position-horizontal:absolute;mso-position-horizontal-relative:page;mso-position-vertical:absolute;mso-position-vertical-relative:page" from="58.4pt,56.75pt" to="58.4pt,7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14560" behindDoc="1" locked="0" layoutInCell="0" allowOverlap="1">
                <wp:simplePos x="0" y="0"/>
                <wp:positionH relativeFrom="page">
                  <wp:posOffset>2033270</wp:posOffset>
                </wp:positionH>
                <wp:positionV relativeFrom="page">
                  <wp:posOffset>720725</wp:posOffset>
                </wp:positionV>
                <wp:extent cx="0" cy="913257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2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7107BE" id="Shape 176" o:spid="_x0000_s1026" style="position:absolute;z-index:-251601920;visibility:visible;mso-wrap-style:square;mso-wrap-distance-left:9pt;mso-wrap-distance-top:0;mso-wrap-distance-right:9pt;mso-wrap-distance-bottom:0;mso-position-horizontal:absolute;mso-position-horizontal-relative:page;mso-position-vertical:absolute;mso-position-vertical-relative:page" from="160.1pt,56.75pt" to="160.1pt,7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15584" behindDoc="1" locked="0" layoutInCell="0" allowOverlap="1">
                <wp:simplePos x="0" y="0"/>
                <wp:positionH relativeFrom="page">
                  <wp:posOffset>4857750</wp:posOffset>
                </wp:positionH>
                <wp:positionV relativeFrom="page">
                  <wp:posOffset>720725</wp:posOffset>
                </wp:positionV>
                <wp:extent cx="0" cy="913257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325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5DB407" id="Shape 177" o:spid="_x0000_s1026" style="position:absolute;z-index:-251600896;visibility:visible;mso-wrap-style:square;mso-wrap-distance-left:9pt;mso-wrap-distance-top:0;mso-wrap-distance-right:9pt;mso-wrap-distance-bottom:0;mso-position-horizontal:absolute;mso-position-horizontal-relative:page;mso-position-vertical:absolute;mso-position-vertical-relative:page" from="382.5pt,56.75pt" to="382.5pt,7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16608" behindDoc="1" locked="0" layoutInCell="0" allowOverlap="1">
                <wp:simplePos x="0" y="0"/>
                <wp:positionH relativeFrom="page">
                  <wp:posOffset>6821170</wp:posOffset>
                </wp:positionH>
                <wp:positionV relativeFrom="page">
                  <wp:posOffset>720725</wp:posOffset>
                </wp:positionV>
                <wp:extent cx="0" cy="9126855"/>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68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B2ED05" id="Shape 178" o:spid="_x0000_s1026" style="position:absolute;z-index:-251599872;visibility:visible;mso-wrap-style:square;mso-wrap-distance-left:9pt;mso-wrap-distance-top:0;mso-wrap-distance-right:9pt;mso-wrap-distance-bottom:0;mso-position-horizontal:absolute;mso-position-horizontal-relative:page;mso-position-vertical:absolute;mso-position-vertical-relative:page" from="537.1pt,56.75pt" to="537.1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0fugEAAIMDAAAOAAAAZHJzL2Uyb0RvYy54bWysU02P0zAQvSPxHyzfadJCu92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" o:allowincell="f" filled="t" strokeweight=".16931mm">
                <v:stroke joinstyle="miter"/>
                <o:lock v:ext="edit" shapetype="f"/>
                <w10:wrap anchorx="page" anchory="page"/>
              </v:line>
            </w:pict>
          </mc:Fallback>
        </mc:AlternateContent>
      </w:r>
      <w:r>
        <w:rPr>
          <w:rFonts w:eastAsia="Times New Roman"/>
          <w:sz w:val="24"/>
          <w:szCs w:val="24"/>
        </w:rPr>
        <w:t>программы</w:t>
      </w:r>
      <w:r>
        <w:rPr>
          <w:sz w:val="20"/>
          <w:szCs w:val="20"/>
        </w:rPr>
        <w:tab/>
      </w:r>
      <w:r>
        <w:rPr>
          <w:rFonts w:eastAsia="Times New Roman"/>
          <w:sz w:val="24"/>
          <w:szCs w:val="24"/>
        </w:rPr>
        <w:t>для</w:t>
      </w:r>
      <w:r>
        <w:rPr>
          <w:sz w:val="20"/>
          <w:szCs w:val="20"/>
        </w:rPr>
        <w:tab/>
      </w:r>
      <w:r>
        <w:rPr>
          <w:rFonts w:eastAsia="Times New Roman"/>
          <w:sz w:val="24"/>
          <w:szCs w:val="24"/>
        </w:rPr>
        <w:t>индивидуальной</w:t>
      </w:r>
      <w:r>
        <w:rPr>
          <w:sz w:val="20"/>
          <w:szCs w:val="20"/>
        </w:rPr>
        <w:tab/>
      </w:r>
      <w:r>
        <w:rPr>
          <w:rFonts w:eastAsia="Times New Roman"/>
          <w:sz w:val="24"/>
          <w:szCs w:val="24"/>
        </w:rPr>
        <w:t>и</w:t>
      </w:r>
      <w:r>
        <w:rPr>
          <w:sz w:val="20"/>
          <w:szCs w:val="20"/>
        </w:rPr>
        <w:tab/>
      </w:r>
      <w:r>
        <w:rPr>
          <w:rFonts w:eastAsia="Times New Roman"/>
          <w:sz w:val="23"/>
          <w:szCs w:val="23"/>
        </w:rPr>
        <w:t>рекомендаций ПМПк.</w:t>
      </w:r>
    </w:p>
    <w:p w:rsidR="00AB4DC0" w:rsidRDefault="00B03F8C">
      <w:pPr>
        <w:tabs>
          <w:tab w:val="left" w:pos="3600"/>
          <w:tab w:val="left" w:pos="5560"/>
        </w:tabs>
        <w:ind w:left="2140"/>
        <w:rPr>
          <w:sz w:val="20"/>
          <w:szCs w:val="20"/>
        </w:rPr>
      </w:pPr>
      <w:r>
        <w:rPr>
          <w:rFonts w:eastAsia="Times New Roman"/>
          <w:sz w:val="24"/>
          <w:szCs w:val="24"/>
        </w:rPr>
        <w:t>групповой</w:t>
      </w:r>
      <w:r>
        <w:rPr>
          <w:sz w:val="20"/>
          <w:szCs w:val="20"/>
        </w:rPr>
        <w:tab/>
      </w:r>
      <w:r>
        <w:rPr>
          <w:rFonts w:eastAsia="Times New Roman"/>
          <w:sz w:val="24"/>
          <w:szCs w:val="24"/>
        </w:rPr>
        <w:t>коррекционной</w:t>
      </w:r>
      <w:r>
        <w:rPr>
          <w:sz w:val="20"/>
          <w:szCs w:val="20"/>
        </w:rPr>
        <w:tab/>
      </w:r>
      <w:r>
        <w:rPr>
          <w:rFonts w:eastAsia="Times New Roman"/>
          <w:sz w:val="24"/>
          <w:szCs w:val="24"/>
        </w:rPr>
        <w:t>работы,</w:t>
      </w:r>
    </w:p>
    <w:p w:rsidR="00AB4DC0" w:rsidRDefault="00B03F8C">
      <w:pPr>
        <w:tabs>
          <w:tab w:val="left" w:pos="4040"/>
          <w:tab w:val="left" w:pos="5160"/>
        </w:tabs>
        <w:ind w:left="2140"/>
        <w:rPr>
          <w:sz w:val="20"/>
          <w:szCs w:val="20"/>
        </w:rPr>
      </w:pPr>
      <w:r>
        <w:rPr>
          <w:rFonts w:eastAsia="Times New Roman"/>
          <w:sz w:val="24"/>
          <w:szCs w:val="24"/>
        </w:rPr>
        <w:t>программы</w:t>
      </w:r>
      <w:r>
        <w:rPr>
          <w:sz w:val="20"/>
          <w:szCs w:val="20"/>
        </w:rPr>
        <w:tab/>
      </w:r>
      <w:r>
        <w:rPr>
          <w:rFonts w:eastAsia="Times New Roman"/>
          <w:sz w:val="24"/>
          <w:szCs w:val="24"/>
        </w:rPr>
        <w:t>для</w:t>
      </w:r>
      <w:r>
        <w:rPr>
          <w:sz w:val="20"/>
          <w:szCs w:val="20"/>
        </w:rPr>
        <w:tab/>
      </w:r>
      <w:r>
        <w:rPr>
          <w:rFonts w:eastAsia="Times New Roman"/>
          <w:sz w:val="23"/>
          <w:szCs w:val="23"/>
        </w:rPr>
        <w:t>внеурочной</w:t>
      </w:r>
    </w:p>
    <w:p w:rsidR="00AB4DC0" w:rsidRDefault="00B03F8C">
      <w:pPr>
        <w:tabs>
          <w:tab w:val="left" w:pos="4120"/>
          <w:tab w:val="left" w:pos="5080"/>
          <w:tab w:val="left" w:pos="6260"/>
        </w:tabs>
        <w:ind w:left="2140"/>
        <w:rPr>
          <w:sz w:val="20"/>
          <w:szCs w:val="20"/>
        </w:rPr>
      </w:pPr>
      <w:r>
        <w:rPr>
          <w:rFonts w:eastAsia="Times New Roman"/>
          <w:sz w:val="24"/>
          <w:szCs w:val="24"/>
        </w:rPr>
        <w:t>деятельности</w:t>
      </w:r>
      <w:r>
        <w:rPr>
          <w:sz w:val="20"/>
          <w:szCs w:val="20"/>
        </w:rPr>
        <w:tab/>
      </w:r>
      <w:r>
        <w:rPr>
          <w:rFonts w:eastAsia="Times New Roman"/>
          <w:sz w:val="24"/>
          <w:szCs w:val="24"/>
        </w:rPr>
        <w:t>для</w:t>
      </w:r>
      <w:r>
        <w:rPr>
          <w:sz w:val="20"/>
          <w:szCs w:val="20"/>
        </w:rPr>
        <w:tab/>
      </w:r>
      <w:r>
        <w:rPr>
          <w:rFonts w:eastAsia="Times New Roman"/>
          <w:sz w:val="24"/>
          <w:szCs w:val="24"/>
        </w:rPr>
        <w:t>детей</w:t>
      </w:r>
      <w:r>
        <w:rPr>
          <w:sz w:val="20"/>
          <w:szCs w:val="20"/>
        </w:rPr>
        <w:tab/>
      </w:r>
      <w:r>
        <w:rPr>
          <w:rFonts w:eastAsia="Times New Roman"/>
        </w:rPr>
        <w:t>с</w:t>
      </w:r>
    </w:p>
    <w:p w:rsidR="00AB4DC0" w:rsidRDefault="00B03F8C">
      <w:pPr>
        <w:tabs>
          <w:tab w:val="left" w:pos="4740"/>
        </w:tabs>
        <w:ind w:left="2140"/>
        <w:rPr>
          <w:sz w:val="20"/>
          <w:szCs w:val="20"/>
        </w:rPr>
      </w:pPr>
      <w:r>
        <w:rPr>
          <w:rFonts w:eastAsia="Times New Roman"/>
          <w:sz w:val="24"/>
          <w:szCs w:val="24"/>
        </w:rPr>
        <w:t>ограниченными</w:t>
      </w:r>
      <w:r>
        <w:rPr>
          <w:sz w:val="20"/>
          <w:szCs w:val="20"/>
        </w:rPr>
        <w:tab/>
      </w:r>
      <w:r>
        <w:rPr>
          <w:rFonts w:eastAsia="Times New Roman"/>
          <w:sz w:val="24"/>
          <w:szCs w:val="24"/>
        </w:rPr>
        <w:t>возможностями</w:t>
      </w:r>
    </w:p>
    <w:p w:rsidR="00AB4DC0" w:rsidRDefault="00B03F8C">
      <w:pPr>
        <w:ind w:left="2140"/>
        <w:rPr>
          <w:sz w:val="20"/>
          <w:szCs w:val="20"/>
        </w:rPr>
      </w:pPr>
      <w:r>
        <w:rPr>
          <w:rFonts w:eastAsia="Times New Roman"/>
          <w:sz w:val="24"/>
          <w:szCs w:val="24"/>
        </w:rPr>
        <w:t>здоровья.</w:t>
      </w:r>
    </w:p>
    <w:p w:rsidR="00AB4DC0" w:rsidRDefault="00B03F8C">
      <w:pPr>
        <w:ind w:left="2860"/>
        <w:rPr>
          <w:sz w:val="20"/>
          <w:szCs w:val="20"/>
        </w:rPr>
      </w:pPr>
      <w:r>
        <w:rPr>
          <w:rFonts w:eastAsia="Times New Roman"/>
          <w:sz w:val="24"/>
          <w:szCs w:val="24"/>
        </w:rPr>
        <w:t>Программы  для  индивидуальной</w:t>
      </w:r>
    </w:p>
    <w:tbl>
      <w:tblPr>
        <w:tblW w:w="0" w:type="auto"/>
        <w:tblLayout w:type="fixed"/>
        <w:tblCellMar>
          <w:left w:w="0" w:type="dxa"/>
          <w:right w:w="0" w:type="dxa"/>
        </w:tblCellMar>
        <w:tblLook w:val="04A0" w:firstRow="1" w:lastRow="0" w:firstColumn="1" w:lastColumn="0" w:noHBand="0" w:noVBand="1"/>
      </w:tblPr>
      <w:tblGrid>
        <w:gridCol w:w="1920"/>
        <w:gridCol w:w="1440"/>
        <w:gridCol w:w="440"/>
        <w:gridCol w:w="220"/>
        <w:gridCol w:w="580"/>
        <w:gridCol w:w="740"/>
        <w:gridCol w:w="60"/>
        <w:gridCol w:w="780"/>
        <w:gridCol w:w="300"/>
        <w:gridCol w:w="1460"/>
        <w:gridCol w:w="360"/>
        <w:gridCol w:w="240"/>
        <w:gridCol w:w="300"/>
        <w:gridCol w:w="740"/>
      </w:tblGrid>
      <w:tr w:rsidR="00AB4DC0">
        <w:trPr>
          <w:trHeight w:val="276"/>
        </w:trPr>
        <w:tc>
          <w:tcPr>
            <w:tcW w:w="1920" w:type="dxa"/>
            <w:vAlign w:val="bottom"/>
          </w:tcPr>
          <w:p w:rsidR="00AB4DC0" w:rsidRDefault="00AB4DC0">
            <w:pPr>
              <w:rPr>
                <w:sz w:val="23"/>
                <w:szCs w:val="23"/>
              </w:rPr>
            </w:pPr>
          </w:p>
        </w:tc>
        <w:tc>
          <w:tcPr>
            <w:tcW w:w="1880" w:type="dxa"/>
            <w:gridSpan w:val="2"/>
            <w:vAlign w:val="bottom"/>
          </w:tcPr>
          <w:p w:rsidR="00AB4DC0" w:rsidRDefault="00B03F8C">
            <w:pPr>
              <w:ind w:left="220"/>
              <w:rPr>
                <w:sz w:val="20"/>
                <w:szCs w:val="20"/>
              </w:rPr>
            </w:pPr>
            <w:r>
              <w:rPr>
                <w:rFonts w:eastAsia="Times New Roman"/>
                <w:sz w:val="24"/>
                <w:szCs w:val="24"/>
              </w:rPr>
              <w:t>и   групповой</w:t>
            </w:r>
          </w:p>
        </w:tc>
        <w:tc>
          <w:tcPr>
            <w:tcW w:w="1600" w:type="dxa"/>
            <w:gridSpan w:val="4"/>
            <w:vAlign w:val="bottom"/>
          </w:tcPr>
          <w:p w:rsidR="00AB4DC0" w:rsidRDefault="00B03F8C">
            <w:pPr>
              <w:jc w:val="center"/>
              <w:rPr>
                <w:sz w:val="20"/>
                <w:szCs w:val="20"/>
              </w:rPr>
            </w:pPr>
            <w:r>
              <w:rPr>
                <w:rFonts w:eastAsia="Times New Roman"/>
                <w:w w:val="99"/>
                <w:sz w:val="24"/>
                <w:szCs w:val="24"/>
              </w:rPr>
              <w:t>коррекционной</w:t>
            </w:r>
          </w:p>
        </w:tc>
        <w:tc>
          <w:tcPr>
            <w:tcW w:w="1080" w:type="dxa"/>
            <w:gridSpan w:val="2"/>
            <w:vAlign w:val="bottom"/>
          </w:tcPr>
          <w:p w:rsidR="00AB4DC0" w:rsidRDefault="00B03F8C">
            <w:pPr>
              <w:jc w:val="right"/>
              <w:rPr>
                <w:sz w:val="20"/>
                <w:szCs w:val="20"/>
              </w:rPr>
            </w:pPr>
            <w:r>
              <w:rPr>
                <w:rFonts w:eastAsia="Times New Roman"/>
                <w:sz w:val="24"/>
                <w:szCs w:val="24"/>
              </w:rPr>
              <w:t>работы</w:t>
            </w:r>
          </w:p>
        </w:tc>
        <w:tc>
          <w:tcPr>
            <w:tcW w:w="14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740" w:type="dxa"/>
            <w:vAlign w:val="bottom"/>
          </w:tcPr>
          <w:p w:rsidR="00AB4DC0" w:rsidRDefault="00AB4DC0">
            <w:pPr>
              <w:rPr>
                <w:sz w:val="23"/>
                <w:szCs w:val="23"/>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имеют следующую направленность:</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1000"/>
              <w:rPr>
                <w:sz w:val="20"/>
                <w:szCs w:val="20"/>
              </w:rPr>
            </w:pPr>
            <w:r>
              <w:rPr>
                <w:rFonts w:eastAsia="Times New Roman"/>
                <w:sz w:val="24"/>
                <w:szCs w:val="24"/>
              </w:rPr>
              <w:t>-</w:t>
            </w:r>
          </w:p>
        </w:tc>
        <w:tc>
          <w:tcPr>
            <w:tcW w:w="1980" w:type="dxa"/>
            <w:gridSpan w:val="4"/>
            <w:vAlign w:val="bottom"/>
          </w:tcPr>
          <w:p w:rsidR="00AB4DC0" w:rsidRDefault="00B03F8C">
            <w:pPr>
              <w:ind w:right="320"/>
              <w:jc w:val="right"/>
              <w:rPr>
                <w:sz w:val="20"/>
                <w:szCs w:val="20"/>
              </w:rPr>
            </w:pPr>
            <w:r>
              <w:rPr>
                <w:rFonts w:eastAsia="Times New Roman"/>
                <w:sz w:val="24"/>
                <w:szCs w:val="24"/>
              </w:rPr>
              <w:t>профилактика</w:t>
            </w:r>
          </w:p>
        </w:tc>
        <w:tc>
          <w:tcPr>
            <w:tcW w:w="1140" w:type="dxa"/>
            <w:gridSpan w:val="3"/>
            <w:vAlign w:val="bottom"/>
          </w:tcPr>
          <w:p w:rsidR="00AB4DC0" w:rsidRDefault="00B03F8C">
            <w:pPr>
              <w:jc w:val="right"/>
              <w:rPr>
                <w:sz w:val="20"/>
                <w:szCs w:val="20"/>
              </w:rPr>
            </w:pPr>
            <w:r>
              <w:rPr>
                <w:rFonts w:eastAsia="Times New Roman"/>
                <w:w w:val="99"/>
                <w:sz w:val="24"/>
                <w:szCs w:val="24"/>
              </w:rPr>
              <w:t>школьной</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880" w:type="dxa"/>
            <w:gridSpan w:val="2"/>
            <w:vAlign w:val="bottom"/>
          </w:tcPr>
          <w:p w:rsidR="00AB4DC0" w:rsidRDefault="00B03F8C">
            <w:pPr>
              <w:ind w:left="220"/>
              <w:rPr>
                <w:sz w:val="20"/>
                <w:szCs w:val="20"/>
              </w:rPr>
            </w:pPr>
            <w:r>
              <w:rPr>
                <w:rFonts w:eastAsia="Times New Roman"/>
                <w:sz w:val="24"/>
                <w:szCs w:val="24"/>
              </w:rPr>
              <w:t>дезадаптации;</w:t>
            </w: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940"/>
              <w:rPr>
                <w:sz w:val="20"/>
                <w:szCs w:val="20"/>
              </w:rPr>
            </w:pPr>
            <w:r>
              <w:rPr>
                <w:rFonts w:eastAsia="Times New Roman"/>
                <w:sz w:val="24"/>
                <w:szCs w:val="24"/>
              </w:rPr>
              <w:t>-</w:t>
            </w:r>
          </w:p>
        </w:tc>
        <w:tc>
          <w:tcPr>
            <w:tcW w:w="1240" w:type="dxa"/>
            <w:gridSpan w:val="3"/>
            <w:vAlign w:val="bottom"/>
          </w:tcPr>
          <w:p w:rsidR="00AB4DC0" w:rsidRDefault="00B03F8C">
            <w:pPr>
              <w:ind w:left="20"/>
              <w:rPr>
                <w:sz w:val="20"/>
                <w:szCs w:val="20"/>
              </w:rPr>
            </w:pPr>
            <w:r>
              <w:rPr>
                <w:rFonts w:eastAsia="Times New Roman"/>
                <w:sz w:val="24"/>
                <w:szCs w:val="24"/>
              </w:rPr>
              <w:t>развитие</w:t>
            </w:r>
          </w:p>
        </w:tc>
        <w:tc>
          <w:tcPr>
            <w:tcW w:w="1880" w:type="dxa"/>
            <w:gridSpan w:val="4"/>
            <w:vAlign w:val="bottom"/>
          </w:tcPr>
          <w:p w:rsidR="00AB4DC0" w:rsidRDefault="00B03F8C">
            <w:pPr>
              <w:jc w:val="right"/>
              <w:rPr>
                <w:sz w:val="20"/>
                <w:szCs w:val="20"/>
              </w:rPr>
            </w:pPr>
            <w:r>
              <w:rPr>
                <w:rFonts w:eastAsia="Times New Roman"/>
                <w:sz w:val="24"/>
                <w:szCs w:val="24"/>
              </w:rPr>
              <w:t>произвольности</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2680" w:type="dxa"/>
            <w:gridSpan w:val="4"/>
            <w:vAlign w:val="bottom"/>
          </w:tcPr>
          <w:p w:rsidR="00AB4DC0" w:rsidRDefault="00B03F8C">
            <w:pPr>
              <w:ind w:left="220"/>
              <w:rPr>
                <w:sz w:val="20"/>
                <w:szCs w:val="20"/>
              </w:rPr>
            </w:pPr>
            <w:r>
              <w:rPr>
                <w:rFonts w:eastAsia="Times New Roman"/>
                <w:sz w:val="24"/>
                <w:szCs w:val="24"/>
              </w:rPr>
              <w:t>психических  функций</w:t>
            </w:r>
          </w:p>
        </w:tc>
        <w:tc>
          <w:tcPr>
            <w:tcW w:w="1580" w:type="dxa"/>
            <w:gridSpan w:val="3"/>
            <w:vAlign w:val="bottom"/>
          </w:tcPr>
          <w:p w:rsidR="00AB4DC0" w:rsidRDefault="00B03F8C">
            <w:pPr>
              <w:ind w:left="80"/>
              <w:rPr>
                <w:sz w:val="20"/>
                <w:szCs w:val="20"/>
              </w:rPr>
            </w:pPr>
            <w:r>
              <w:rPr>
                <w:rFonts w:eastAsia="Times New Roman"/>
                <w:sz w:val="24"/>
                <w:szCs w:val="24"/>
              </w:rPr>
              <w:t>обучающихся</w:t>
            </w:r>
          </w:p>
        </w:tc>
        <w:tc>
          <w:tcPr>
            <w:tcW w:w="300" w:type="dxa"/>
            <w:vAlign w:val="bottom"/>
          </w:tcPr>
          <w:p w:rsidR="00AB4DC0" w:rsidRDefault="00B03F8C">
            <w:pPr>
              <w:jc w:val="right"/>
              <w:rPr>
                <w:sz w:val="20"/>
                <w:szCs w:val="20"/>
              </w:rPr>
            </w:pPr>
            <w:r>
              <w:rPr>
                <w:rFonts w:eastAsia="Times New Roman"/>
                <w:sz w:val="24"/>
                <w:szCs w:val="24"/>
              </w:rPr>
              <w:t>с</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ОВЗ,</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560" w:type="dxa"/>
            <w:gridSpan w:val="8"/>
            <w:vAlign w:val="bottom"/>
          </w:tcPr>
          <w:p w:rsidR="00AB4DC0" w:rsidRDefault="00B03F8C">
            <w:pPr>
              <w:ind w:left="940"/>
              <w:rPr>
                <w:sz w:val="20"/>
                <w:szCs w:val="20"/>
              </w:rPr>
            </w:pPr>
            <w:r>
              <w:rPr>
                <w:rFonts w:eastAsia="Times New Roman"/>
                <w:sz w:val="24"/>
                <w:szCs w:val="24"/>
              </w:rPr>
              <w:t>- ликвидация пробелов в знаниях.</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2680" w:type="dxa"/>
            <w:gridSpan w:val="4"/>
            <w:vAlign w:val="bottom"/>
          </w:tcPr>
          <w:p w:rsidR="00AB4DC0" w:rsidRDefault="00B03F8C">
            <w:pPr>
              <w:ind w:left="940"/>
              <w:rPr>
                <w:sz w:val="20"/>
                <w:szCs w:val="20"/>
              </w:rPr>
            </w:pPr>
            <w:r>
              <w:rPr>
                <w:rFonts w:eastAsia="Times New Roman"/>
                <w:sz w:val="24"/>
                <w:szCs w:val="24"/>
              </w:rPr>
              <w:t>Обеспеченность</w:t>
            </w: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7"/>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коррекционно-развивающими</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программи,</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2160" w:type="dxa"/>
            <w:gridSpan w:val="4"/>
            <w:vAlign w:val="bottom"/>
          </w:tcPr>
          <w:p w:rsidR="00AB4DC0" w:rsidRDefault="00B03F8C">
            <w:pPr>
              <w:ind w:left="80"/>
              <w:rPr>
                <w:sz w:val="20"/>
                <w:szCs w:val="20"/>
              </w:rPr>
            </w:pPr>
            <w:r>
              <w:rPr>
                <w:rFonts w:eastAsia="Times New Roman"/>
                <w:sz w:val="24"/>
                <w:szCs w:val="24"/>
              </w:rPr>
              <w:t>диагностическим</w:t>
            </w:r>
          </w:p>
        </w:tc>
        <w:tc>
          <w:tcPr>
            <w:tcW w:w="300" w:type="dxa"/>
            <w:vAlign w:val="bottom"/>
          </w:tcPr>
          <w:p w:rsidR="00AB4DC0" w:rsidRDefault="00B03F8C">
            <w:pPr>
              <w:jc w:val="right"/>
              <w:rPr>
                <w:sz w:val="20"/>
                <w:szCs w:val="20"/>
              </w:rPr>
            </w:pPr>
            <w:r>
              <w:rPr>
                <w:rFonts w:eastAsia="Times New Roman"/>
                <w:sz w:val="24"/>
                <w:szCs w:val="24"/>
              </w:rPr>
              <w:t>и</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коррекционно-развивающим</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2100" w:type="dxa"/>
            <w:gridSpan w:val="3"/>
            <w:vAlign w:val="bottom"/>
          </w:tcPr>
          <w:p w:rsidR="00AB4DC0" w:rsidRDefault="00B03F8C">
            <w:pPr>
              <w:ind w:left="220"/>
              <w:rPr>
                <w:sz w:val="20"/>
                <w:szCs w:val="20"/>
              </w:rPr>
            </w:pPr>
            <w:r>
              <w:rPr>
                <w:rFonts w:eastAsia="Times New Roman"/>
                <w:w w:val="99"/>
                <w:sz w:val="24"/>
                <w:szCs w:val="24"/>
              </w:rPr>
              <w:t>инструментарием,</w:t>
            </w:r>
          </w:p>
        </w:tc>
        <w:tc>
          <w:tcPr>
            <w:tcW w:w="2460" w:type="dxa"/>
            <w:gridSpan w:val="5"/>
            <w:vAlign w:val="bottom"/>
          </w:tcPr>
          <w:p w:rsidR="00AB4DC0" w:rsidRDefault="00B03F8C">
            <w:pPr>
              <w:jc w:val="right"/>
              <w:rPr>
                <w:sz w:val="20"/>
                <w:szCs w:val="20"/>
              </w:rPr>
            </w:pPr>
            <w:r>
              <w:rPr>
                <w:rFonts w:eastAsia="Times New Roman"/>
                <w:sz w:val="24"/>
                <w:szCs w:val="24"/>
              </w:rPr>
              <w:t>необходимым   для</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880" w:type="dxa"/>
            <w:gridSpan w:val="2"/>
            <w:vAlign w:val="bottom"/>
          </w:tcPr>
          <w:p w:rsidR="00AB4DC0" w:rsidRDefault="00B03F8C">
            <w:pPr>
              <w:ind w:left="220"/>
              <w:rPr>
                <w:sz w:val="20"/>
                <w:szCs w:val="20"/>
              </w:rPr>
            </w:pPr>
            <w:r>
              <w:rPr>
                <w:rFonts w:eastAsia="Times New Roman"/>
                <w:sz w:val="24"/>
                <w:szCs w:val="24"/>
              </w:rPr>
              <w:t>осуществления</w:t>
            </w:r>
          </w:p>
        </w:tc>
        <w:tc>
          <w:tcPr>
            <w:tcW w:w="220" w:type="dxa"/>
            <w:vAlign w:val="bottom"/>
          </w:tcPr>
          <w:p w:rsidR="00AB4DC0" w:rsidRDefault="00AB4DC0">
            <w:pPr>
              <w:rPr>
                <w:sz w:val="24"/>
                <w:szCs w:val="24"/>
              </w:rPr>
            </w:pPr>
          </w:p>
        </w:tc>
        <w:tc>
          <w:tcPr>
            <w:tcW w:w="2460" w:type="dxa"/>
            <w:gridSpan w:val="5"/>
            <w:vAlign w:val="bottom"/>
          </w:tcPr>
          <w:p w:rsidR="00AB4DC0" w:rsidRDefault="00B03F8C">
            <w:pPr>
              <w:jc w:val="right"/>
              <w:rPr>
                <w:sz w:val="20"/>
                <w:szCs w:val="20"/>
              </w:rPr>
            </w:pPr>
            <w:r>
              <w:rPr>
                <w:rFonts w:eastAsia="Times New Roman"/>
                <w:sz w:val="24"/>
                <w:szCs w:val="24"/>
              </w:rPr>
              <w:t>профессиональной</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880" w:type="dxa"/>
            <w:gridSpan w:val="2"/>
            <w:vAlign w:val="bottom"/>
          </w:tcPr>
          <w:p w:rsidR="00AB4DC0" w:rsidRDefault="00B03F8C">
            <w:pPr>
              <w:ind w:left="220"/>
              <w:rPr>
                <w:sz w:val="20"/>
                <w:szCs w:val="20"/>
              </w:rPr>
            </w:pPr>
            <w:r>
              <w:rPr>
                <w:rFonts w:eastAsia="Times New Roman"/>
                <w:sz w:val="24"/>
                <w:szCs w:val="24"/>
              </w:rPr>
              <w:t>деятельности</w:t>
            </w:r>
          </w:p>
        </w:tc>
        <w:tc>
          <w:tcPr>
            <w:tcW w:w="220" w:type="dxa"/>
            <w:vAlign w:val="bottom"/>
          </w:tcPr>
          <w:p w:rsidR="00AB4DC0" w:rsidRDefault="00AB4DC0">
            <w:pPr>
              <w:rPr>
                <w:sz w:val="24"/>
                <w:szCs w:val="24"/>
              </w:rPr>
            </w:pPr>
          </w:p>
        </w:tc>
        <w:tc>
          <w:tcPr>
            <w:tcW w:w="1320" w:type="dxa"/>
            <w:gridSpan w:val="2"/>
            <w:vAlign w:val="bottom"/>
          </w:tcPr>
          <w:p w:rsidR="00AB4DC0" w:rsidRDefault="00B03F8C">
            <w:pPr>
              <w:ind w:right="320"/>
              <w:jc w:val="right"/>
              <w:rPr>
                <w:sz w:val="20"/>
                <w:szCs w:val="20"/>
              </w:rPr>
            </w:pPr>
            <w:r>
              <w:rPr>
                <w:rFonts w:eastAsia="Times New Roman"/>
                <w:w w:val="98"/>
                <w:sz w:val="24"/>
                <w:szCs w:val="24"/>
              </w:rPr>
              <w:t>учителя,</w:t>
            </w:r>
          </w:p>
        </w:tc>
        <w:tc>
          <w:tcPr>
            <w:tcW w:w="60" w:type="dxa"/>
            <w:vAlign w:val="bottom"/>
          </w:tcPr>
          <w:p w:rsidR="00AB4DC0" w:rsidRDefault="00AB4DC0">
            <w:pPr>
              <w:rPr>
                <w:sz w:val="24"/>
                <w:szCs w:val="24"/>
              </w:rPr>
            </w:pPr>
          </w:p>
        </w:tc>
        <w:tc>
          <w:tcPr>
            <w:tcW w:w="1080" w:type="dxa"/>
            <w:gridSpan w:val="2"/>
            <w:vAlign w:val="bottom"/>
          </w:tcPr>
          <w:p w:rsidR="00AB4DC0" w:rsidRDefault="00B03F8C">
            <w:pPr>
              <w:jc w:val="right"/>
              <w:rPr>
                <w:sz w:val="20"/>
                <w:szCs w:val="20"/>
              </w:rPr>
            </w:pPr>
            <w:r>
              <w:rPr>
                <w:rFonts w:eastAsia="Times New Roman"/>
                <w:w w:val="99"/>
                <w:sz w:val="24"/>
                <w:szCs w:val="24"/>
              </w:rPr>
              <w:t>педагога-</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психолога,</w:t>
            </w:r>
          </w:p>
        </w:tc>
        <w:tc>
          <w:tcPr>
            <w:tcW w:w="1980" w:type="dxa"/>
            <w:gridSpan w:val="4"/>
            <w:vAlign w:val="bottom"/>
          </w:tcPr>
          <w:p w:rsidR="00AB4DC0" w:rsidRDefault="00B03F8C">
            <w:pPr>
              <w:ind w:right="240"/>
              <w:jc w:val="right"/>
              <w:rPr>
                <w:sz w:val="20"/>
                <w:szCs w:val="20"/>
              </w:rPr>
            </w:pPr>
            <w:r>
              <w:rPr>
                <w:rFonts w:eastAsia="Times New Roman"/>
                <w:sz w:val="24"/>
                <w:szCs w:val="24"/>
              </w:rPr>
              <w:t>социального</w:t>
            </w:r>
          </w:p>
        </w:tc>
        <w:tc>
          <w:tcPr>
            <w:tcW w:w="60" w:type="dxa"/>
            <w:vAlign w:val="bottom"/>
          </w:tcPr>
          <w:p w:rsidR="00AB4DC0" w:rsidRDefault="00AB4DC0">
            <w:pPr>
              <w:rPr>
                <w:sz w:val="24"/>
                <w:szCs w:val="24"/>
              </w:rPr>
            </w:pPr>
          </w:p>
        </w:tc>
        <w:tc>
          <w:tcPr>
            <w:tcW w:w="1080" w:type="dxa"/>
            <w:gridSpan w:val="2"/>
            <w:vAlign w:val="bottom"/>
          </w:tcPr>
          <w:p w:rsidR="00AB4DC0" w:rsidRDefault="00B03F8C">
            <w:pPr>
              <w:jc w:val="right"/>
              <w:rPr>
                <w:sz w:val="20"/>
                <w:szCs w:val="20"/>
              </w:rPr>
            </w:pPr>
            <w:r>
              <w:rPr>
                <w:rFonts w:eastAsia="Times New Roman"/>
                <w:sz w:val="24"/>
                <w:szCs w:val="24"/>
              </w:rPr>
              <w:t>педагога,</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81"/>
        </w:trPr>
        <w:tc>
          <w:tcPr>
            <w:tcW w:w="1920" w:type="dxa"/>
            <w:tcBorders>
              <w:bottom w:val="single" w:sz="8" w:space="0" w:color="auto"/>
            </w:tcBorders>
            <w:vAlign w:val="bottom"/>
          </w:tcPr>
          <w:p w:rsidR="00AB4DC0" w:rsidRDefault="00AB4DC0">
            <w:pPr>
              <w:rPr>
                <w:sz w:val="24"/>
                <w:szCs w:val="24"/>
              </w:rPr>
            </w:pPr>
          </w:p>
        </w:tc>
        <w:tc>
          <w:tcPr>
            <w:tcW w:w="2680" w:type="dxa"/>
            <w:gridSpan w:val="4"/>
            <w:tcBorders>
              <w:bottom w:val="single" w:sz="8" w:space="0" w:color="auto"/>
            </w:tcBorders>
            <w:vAlign w:val="bottom"/>
          </w:tcPr>
          <w:p w:rsidR="00AB4DC0" w:rsidRDefault="00B03F8C">
            <w:pPr>
              <w:ind w:left="220"/>
              <w:rPr>
                <w:sz w:val="20"/>
                <w:szCs w:val="20"/>
              </w:rPr>
            </w:pPr>
            <w:r>
              <w:rPr>
                <w:rFonts w:eastAsia="Times New Roman"/>
                <w:sz w:val="24"/>
                <w:szCs w:val="24"/>
              </w:rPr>
              <w:t>учителя--логопеда</w:t>
            </w:r>
          </w:p>
        </w:tc>
        <w:tc>
          <w:tcPr>
            <w:tcW w:w="740" w:type="dxa"/>
            <w:tcBorders>
              <w:bottom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78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24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740" w:type="dxa"/>
            <w:tcBorders>
              <w:bottom w:val="single" w:sz="8" w:space="0" w:color="auto"/>
            </w:tcBorders>
            <w:vAlign w:val="bottom"/>
          </w:tcPr>
          <w:p w:rsidR="00AB4DC0" w:rsidRDefault="00AB4DC0">
            <w:pPr>
              <w:rPr>
                <w:sz w:val="24"/>
                <w:szCs w:val="24"/>
              </w:rPr>
            </w:pPr>
          </w:p>
        </w:tc>
      </w:tr>
      <w:tr w:rsidR="00AB4DC0">
        <w:trPr>
          <w:trHeight w:val="261"/>
        </w:trPr>
        <w:tc>
          <w:tcPr>
            <w:tcW w:w="1920" w:type="dxa"/>
            <w:vAlign w:val="bottom"/>
          </w:tcPr>
          <w:p w:rsidR="00AB4DC0" w:rsidRDefault="00B03F8C">
            <w:pPr>
              <w:spacing w:line="260" w:lineRule="exact"/>
              <w:ind w:left="120"/>
              <w:rPr>
                <w:sz w:val="20"/>
                <w:szCs w:val="20"/>
              </w:rPr>
            </w:pPr>
            <w:r>
              <w:rPr>
                <w:rFonts w:eastAsia="Times New Roman"/>
                <w:sz w:val="24"/>
                <w:szCs w:val="24"/>
              </w:rPr>
              <w:t>Психолого-</w:t>
            </w:r>
          </w:p>
        </w:tc>
        <w:tc>
          <w:tcPr>
            <w:tcW w:w="1880" w:type="dxa"/>
            <w:gridSpan w:val="2"/>
            <w:vAlign w:val="bottom"/>
          </w:tcPr>
          <w:p w:rsidR="00AB4DC0" w:rsidRDefault="00B03F8C">
            <w:pPr>
              <w:spacing w:line="260" w:lineRule="exact"/>
              <w:ind w:left="260"/>
              <w:rPr>
                <w:sz w:val="20"/>
                <w:szCs w:val="20"/>
              </w:rPr>
            </w:pPr>
            <w:r>
              <w:rPr>
                <w:rFonts w:eastAsia="Times New Roman"/>
                <w:sz w:val="24"/>
                <w:szCs w:val="24"/>
              </w:rPr>
              <w:t>Своевременное</w:t>
            </w:r>
          </w:p>
        </w:tc>
        <w:tc>
          <w:tcPr>
            <w:tcW w:w="220" w:type="dxa"/>
            <w:vAlign w:val="bottom"/>
          </w:tcPr>
          <w:p w:rsidR="00AB4DC0" w:rsidRDefault="00AB4DC0"/>
        </w:tc>
        <w:tc>
          <w:tcPr>
            <w:tcW w:w="1320" w:type="dxa"/>
            <w:gridSpan w:val="2"/>
            <w:vAlign w:val="bottom"/>
          </w:tcPr>
          <w:p w:rsidR="00AB4DC0" w:rsidRDefault="00B03F8C">
            <w:pPr>
              <w:spacing w:line="260" w:lineRule="exact"/>
              <w:jc w:val="right"/>
              <w:rPr>
                <w:sz w:val="20"/>
                <w:szCs w:val="20"/>
              </w:rPr>
            </w:pPr>
            <w:r>
              <w:rPr>
                <w:rFonts w:eastAsia="Times New Roman"/>
                <w:sz w:val="24"/>
                <w:szCs w:val="24"/>
              </w:rPr>
              <w:t>выявление</w:t>
            </w:r>
          </w:p>
        </w:tc>
        <w:tc>
          <w:tcPr>
            <w:tcW w:w="60" w:type="dxa"/>
            <w:vAlign w:val="bottom"/>
          </w:tcPr>
          <w:p w:rsidR="00AB4DC0" w:rsidRDefault="00AB4DC0"/>
        </w:tc>
        <w:tc>
          <w:tcPr>
            <w:tcW w:w="1080" w:type="dxa"/>
            <w:gridSpan w:val="2"/>
            <w:vAlign w:val="bottom"/>
          </w:tcPr>
          <w:p w:rsidR="00AB4DC0" w:rsidRDefault="00B03F8C">
            <w:pPr>
              <w:spacing w:line="260" w:lineRule="exact"/>
              <w:jc w:val="right"/>
              <w:rPr>
                <w:sz w:val="20"/>
                <w:szCs w:val="20"/>
              </w:rPr>
            </w:pPr>
            <w:r>
              <w:rPr>
                <w:rFonts w:eastAsia="Times New Roman"/>
                <w:sz w:val="24"/>
                <w:szCs w:val="24"/>
              </w:rPr>
              <w:t>детей,</w:t>
            </w:r>
          </w:p>
        </w:tc>
        <w:tc>
          <w:tcPr>
            <w:tcW w:w="1460" w:type="dxa"/>
            <w:vAlign w:val="bottom"/>
          </w:tcPr>
          <w:p w:rsidR="00AB4DC0" w:rsidRDefault="00B03F8C">
            <w:pPr>
              <w:spacing w:line="260" w:lineRule="exact"/>
              <w:ind w:left="120"/>
              <w:rPr>
                <w:sz w:val="20"/>
                <w:szCs w:val="20"/>
              </w:rPr>
            </w:pPr>
            <w:r>
              <w:rPr>
                <w:rFonts w:eastAsia="Times New Roman"/>
                <w:sz w:val="24"/>
                <w:szCs w:val="24"/>
              </w:rPr>
              <w:t>Продолжить</w:t>
            </w:r>
          </w:p>
        </w:tc>
        <w:tc>
          <w:tcPr>
            <w:tcW w:w="900" w:type="dxa"/>
            <w:gridSpan w:val="3"/>
            <w:vAlign w:val="bottom"/>
          </w:tcPr>
          <w:p w:rsidR="00AB4DC0" w:rsidRDefault="00B03F8C">
            <w:pPr>
              <w:spacing w:line="260" w:lineRule="exact"/>
              <w:ind w:left="160"/>
              <w:rPr>
                <w:sz w:val="20"/>
                <w:szCs w:val="20"/>
              </w:rPr>
            </w:pPr>
            <w:r>
              <w:rPr>
                <w:rFonts w:eastAsia="Times New Roman"/>
                <w:sz w:val="24"/>
                <w:szCs w:val="24"/>
              </w:rPr>
              <w:t>работу</w:t>
            </w:r>
          </w:p>
        </w:tc>
        <w:tc>
          <w:tcPr>
            <w:tcW w:w="740" w:type="dxa"/>
            <w:vAlign w:val="bottom"/>
          </w:tcPr>
          <w:p w:rsidR="00AB4DC0" w:rsidRDefault="00B03F8C">
            <w:pPr>
              <w:spacing w:line="260" w:lineRule="exact"/>
              <w:jc w:val="right"/>
              <w:rPr>
                <w:sz w:val="20"/>
                <w:szCs w:val="20"/>
              </w:rPr>
            </w:pPr>
            <w:r>
              <w:rPr>
                <w:rFonts w:eastAsia="Times New Roman"/>
                <w:sz w:val="24"/>
                <w:szCs w:val="24"/>
              </w:rPr>
              <w:t>по</w:t>
            </w:r>
          </w:p>
        </w:tc>
      </w:tr>
      <w:tr w:rsidR="00AB4DC0">
        <w:trPr>
          <w:trHeight w:val="276"/>
        </w:trPr>
        <w:tc>
          <w:tcPr>
            <w:tcW w:w="1920" w:type="dxa"/>
            <w:vAlign w:val="bottom"/>
          </w:tcPr>
          <w:p w:rsidR="00AB4DC0" w:rsidRDefault="00B03F8C">
            <w:pPr>
              <w:ind w:left="120"/>
              <w:rPr>
                <w:sz w:val="20"/>
                <w:szCs w:val="20"/>
              </w:rPr>
            </w:pPr>
            <w:r>
              <w:rPr>
                <w:rFonts w:eastAsia="Times New Roman"/>
                <w:sz w:val="24"/>
                <w:szCs w:val="24"/>
              </w:rPr>
              <w:t>педагогическое</w:t>
            </w:r>
          </w:p>
        </w:tc>
        <w:tc>
          <w:tcPr>
            <w:tcW w:w="1880" w:type="dxa"/>
            <w:gridSpan w:val="2"/>
            <w:vAlign w:val="bottom"/>
          </w:tcPr>
          <w:p w:rsidR="00AB4DC0" w:rsidRDefault="00B03F8C">
            <w:pPr>
              <w:ind w:left="220"/>
              <w:rPr>
                <w:sz w:val="20"/>
                <w:szCs w:val="20"/>
              </w:rPr>
            </w:pPr>
            <w:r>
              <w:rPr>
                <w:rFonts w:eastAsia="Times New Roman"/>
                <w:sz w:val="24"/>
                <w:szCs w:val="24"/>
              </w:rPr>
              <w:t>нуждающихся</w:t>
            </w:r>
          </w:p>
        </w:tc>
        <w:tc>
          <w:tcPr>
            <w:tcW w:w="220" w:type="dxa"/>
            <w:vAlign w:val="bottom"/>
          </w:tcPr>
          <w:p w:rsidR="00AB4DC0" w:rsidRDefault="00B03F8C">
            <w:pPr>
              <w:ind w:left="80"/>
              <w:rPr>
                <w:sz w:val="20"/>
                <w:szCs w:val="20"/>
              </w:rPr>
            </w:pPr>
            <w:r>
              <w:rPr>
                <w:rFonts w:eastAsia="Times New Roman"/>
                <w:sz w:val="24"/>
                <w:szCs w:val="24"/>
              </w:rPr>
              <w:t>в</w:t>
            </w:r>
          </w:p>
        </w:tc>
        <w:tc>
          <w:tcPr>
            <w:tcW w:w="2460" w:type="dxa"/>
            <w:gridSpan w:val="5"/>
            <w:vAlign w:val="bottom"/>
          </w:tcPr>
          <w:p w:rsidR="00AB4DC0" w:rsidRDefault="00B03F8C">
            <w:pPr>
              <w:jc w:val="right"/>
              <w:rPr>
                <w:sz w:val="20"/>
                <w:szCs w:val="20"/>
              </w:rPr>
            </w:pPr>
            <w:r>
              <w:rPr>
                <w:rFonts w:eastAsia="Times New Roman"/>
                <w:sz w:val="24"/>
                <w:szCs w:val="24"/>
              </w:rPr>
              <w:t>специализированной</w:t>
            </w:r>
          </w:p>
        </w:tc>
        <w:tc>
          <w:tcPr>
            <w:tcW w:w="2060" w:type="dxa"/>
            <w:gridSpan w:val="3"/>
            <w:vAlign w:val="bottom"/>
          </w:tcPr>
          <w:p w:rsidR="00AB4DC0" w:rsidRDefault="00B03F8C">
            <w:pPr>
              <w:ind w:left="120"/>
              <w:rPr>
                <w:sz w:val="20"/>
                <w:szCs w:val="20"/>
              </w:rPr>
            </w:pPr>
            <w:r>
              <w:rPr>
                <w:rFonts w:eastAsia="Times New Roman"/>
                <w:w w:val="99"/>
                <w:sz w:val="24"/>
                <w:szCs w:val="24"/>
              </w:rPr>
              <w:t>индивидуализации</w:t>
            </w:r>
          </w:p>
        </w:tc>
        <w:tc>
          <w:tcPr>
            <w:tcW w:w="300" w:type="dxa"/>
            <w:vAlign w:val="bottom"/>
          </w:tcPr>
          <w:p w:rsidR="00AB4DC0" w:rsidRDefault="00AB4DC0">
            <w:pPr>
              <w:rPr>
                <w:sz w:val="24"/>
                <w:szCs w:val="24"/>
              </w:rPr>
            </w:pPr>
          </w:p>
        </w:tc>
        <w:tc>
          <w:tcPr>
            <w:tcW w:w="740" w:type="dxa"/>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1920" w:type="dxa"/>
            <w:vAlign w:val="bottom"/>
          </w:tcPr>
          <w:p w:rsidR="00AB4DC0" w:rsidRDefault="00B03F8C">
            <w:pPr>
              <w:ind w:left="120"/>
              <w:rPr>
                <w:sz w:val="20"/>
                <w:szCs w:val="20"/>
              </w:rPr>
            </w:pPr>
            <w:r>
              <w:rPr>
                <w:rFonts w:eastAsia="Times New Roman"/>
                <w:sz w:val="24"/>
                <w:szCs w:val="24"/>
              </w:rPr>
              <w:t>обеспечение:</w:t>
            </w:r>
          </w:p>
        </w:tc>
        <w:tc>
          <w:tcPr>
            <w:tcW w:w="1440" w:type="dxa"/>
            <w:vAlign w:val="bottom"/>
          </w:tcPr>
          <w:p w:rsidR="00AB4DC0" w:rsidRDefault="00B03F8C">
            <w:pPr>
              <w:ind w:left="220"/>
              <w:rPr>
                <w:sz w:val="20"/>
                <w:szCs w:val="20"/>
              </w:rPr>
            </w:pPr>
            <w:r>
              <w:rPr>
                <w:rFonts w:eastAsia="Times New Roman"/>
                <w:sz w:val="24"/>
                <w:szCs w:val="24"/>
              </w:rPr>
              <w:t>помощи</w:t>
            </w:r>
          </w:p>
        </w:tc>
        <w:tc>
          <w:tcPr>
            <w:tcW w:w="440" w:type="dxa"/>
            <w:vAlign w:val="bottom"/>
          </w:tcPr>
          <w:p w:rsidR="00AB4DC0" w:rsidRDefault="00B03F8C">
            <w:pPr>
              <w:ind w:left="80"/>
              <w:rPr>
                <w:sz w:val="20"/>
                <w:szCs w:val="20"/>
              </w:rPr>
            </w:pPr>
            <w:r>
              <w:rPr>
                <w:rFonts w:eastAsia="Times New Roman"/>
                <w:sz w:val="24"/>
                <w:szCs w:val="24"/>
              </w:rPr>
              <w:t>и</w:t>
            </w:r>
          </w:p>
        </w:tc>
        <w:tc>
          <w:tcPr>
            <w:tcW w:w="220" w:type="dxa"/>
            <w:vAlign w:val="bottom"/>
          </w:tcPr>
          <w:p w:rsidR="00AB4DC0" w:rsidRDefault="00AB4DC0">
            <w:pPr>
              <w:rPr>
                <w:sz w:val="24"/>
                <w:szCs w:val="24"/>
              </w:rPr>
            </w:pPr>
          </w:p>
        </w:tc>
        <w:tc>
          <w:tcPr>
            <w:tcW w:w="1320" w:type="dxa"/>
            <w:gridSpan w:val="2"/>
            <w:vAlign w:val="bottom"/>
          </w:tcPr>
          <w:p w:rsidR="00AB4DC0" w:rsidRDefault="00B03F8C">
            <w:pPr>
              <w:ind w:right="20"/>
              <w:jc w:val="center"/>
              <w:rPr>
                <w:sz w:val="20"/>
                <w:szCs w:val="20"/>
              </w:rPr>
            </w:pPr>
            <w:r>
              <w:rPr>
                <w:rFonts w:eastAsia="Times New Roman"/>
                <w:w w:val="99"/>
                <w:sz w:val="24"/>
                <w:szCs w:val="24"/>
              </w:rPr>
              <w:t>проведение</w:t>
            </w:r>
          </w:p>
        </w:tc>
        <w:tc>
          <w:tcPr>
            <w:tcW w:w="60" w:type="dxa"/>
            <w:vAlign w:val="bottom"/>
          </w:tcPr>
          <w:p w:rsidR="00AB4DC0" w:rsidRDefault="00AB4DC0">
            <w:pPr>
              <w:rPr>
                <w:sz w:val="24"/>
                <w:szCs w:val="24"/>
              </w:rPr>
            </w:pPr>
          </w:p>
        </w:tc>
        <w:tc>
          <w:tcPr>
            <w:tcW w:w="1080" w:type="dxa"/>
            <w:gridSpan w:val="2"/>
            <w:vAlign w:val="bottom"/>
          </w:tcPr>
          <w:p w:rsidR="00AB4DC0" w:rsidRDefault="00B03F8C">
            <w:pPr>
              <w:jc w:val="right"/>
              <w:rPr>
                <w:sz w:val="20"/>
                <w:szCs w:val="20"/>
              </w:rPr>
            </w:pPr>
            <w:r>
              <w:rPr>
                <w:rFonts w:eastAsia="Times New Roman"/>
                <w:sz w:val="24"/>
                <w:szCs w:val="24"/>
              </w:rPr>
              <w:t>ранней</w:t>
            </w:r>
          </w:p>
        </w:tc>
        <w:tc>
          <w:tcPr>
            <w:tcW w:w="3100" w:type="dxa"/>
            <w:gridSpan w:val="5"/>
            <w:vAlign w:val="bottom"/>
          </w:tcPr>
          <w:p w:rsidR="00AB4DC0" w:rsidRDefault="00B03F8C">
            <w:pPr>
              <w:ind w:left="120"/>
              <w:rPr>
                <w:sz w:val="20"/>
                <w:szCs w:val="20"/>
              </w:rPr>
            </w:pPr>
            <w:r>
              <w:rPr>
                <w:rFonts w:eastAsia="Times New Roman"/>
                <w:sz w:val="24"/>
                <w:szCs w:val="24"/>
              </w:rPr>
              <w:t>дифференциации  обучения</w:t>
            </w: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диагностики отклонений в развитии</w:t>
            </w: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детей с ОВЗ.</w:t>
            </w: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60"/>
              <w:rPr>
                <w:sz w:val="20"/>
                <w:szCs w:val="20"/>
              </w:rPr>
            </w:pPr>
            <w:r>
              <w:rPr>
                <w:rFonts w:eastAsia="Times New Roman"/>
                <w:sz w:val="24"/>
                <w:szCs w:val="24"/>
              </w:rPr>
              <w:t>Взаимодействие с организациями,</w:t>
            </w: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Разработка</w:t>
            </w:r>
          </w:p>
        </w:tc>
        <w:tc>
          <w:tcPr>
            <w:tcW w:w="360" w:type="dxa"/>
            <w:vAlign w:val="bottom"/>
          </w:tcPr>
          <w:p w:rsidR="00AB4DC0" w:rsidRDefault="00B03F8C">
            <w:pPr>
              <w:ind w:left="20"/>
              <w:rPr>
                <w:sz w:val="20"/>
                <w:szCs w:val="20"/>
              </w:rPr>
            </w:pPr>
            <w:r>
              <w:rPr>
                <w:rFonts w:eastAsia="Times New Roman"/>
                <w:sz w:val="24"/>
                <w:szCs w:val="24"/>
              </w:rPr>
              <w:t>и</w:t>
            </w:r>
          </w:p>
        </w:tc>
        <w:tc>
          <w:tcPr>
            <w:tcW w:w="1280" w:type="dxa"/>
            <w:gridSpan w:val="3"/>
            <w:vAlign w:val="bottom"/>
          </w:tcPr>
          <w:p w:rsidR="00AB4DC0" w:rsidRDefault="00B03F8C">
            <w:pPr>
              <w:jc w:val="right"/>
              <w:rPr>
                <w:sz w:val="20"/>
                <w:szCs w:val="20"/>
              </w:rPr>
            </w:pPr>
            <w:r>
              <w:rPr>
                <w:rFonts w:eastAsia="Times New Roman"/>
                <w:sz w:val="24"/>
                <w:szCs w:val="24"/>
              </w:rPr>
              <w:t>реализация</w:t>
            </w: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занимающимися проблемами детей с</w:t>
            </w: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программ,</w:t>
            </w: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ОВЗ</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2060" w:type="dxa"/>
            <w:gridSpan w:val="3"/>
            <w:vAlign w:val="bottom"/>
          </w:tcPr>
          <w:p w:rsidR="00AB4DC0" w:rsidRDefault="00B03F8C">
            <w:pPr>
              <w:ind w:left="120"/>
              <w:rPr>
                <w:sz w:val="20"/>
                <w:szCs w:val="20"/>
              </w:rPr>
            </w:pPr>
            <w:r>
              <w:rPr>
                <w:rFonts w:eastAsia="Times New Roman"/>
                <w:sz w:val="24"/>
                <w:szCs w:val="24"/>
              </w:rPr>
              <w:t>способствующих</w:t>
            </w: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Организация регулярной работы</w:t>
            </w:r>
          </w:p>
        </w:tc>
        <w:tc>
          <w:tcPr>
            <w:tcW w:w="300" w:type="dxa"/>
            <w:vAlign w:val="bottom"/>
          </w:tcPr>
          <w:p w:rsidR="00AB4DC0" w:rsidRDefault="00AB4DC0">
            <w:pPr>
              <w:rPr>
                <w:sz w:val="24"/>
                <w:szCs w:val="24"/>
              </w:rPr>
            </w:pPr>
          </w:p>
        </w:tc>
        <w:tc>
          <w:tcPr>
            <w:tcW w:w="3100" w:type="dxa"/>
            <w:gridSpan w:val="5"/>
            <w:vAlign w:val="bottom"/>
          </w:tcPr>
          <w:p w:rsidR="00AB4DC0" w:rsidRDefault="00B03F8C">
            <w:pPr>
              <w:ind w:left="120"/>
              <w:rPr>
                <w:sz w:val="20"/>
                <w:szCs w:val="20"/>
              </w:rPr>
            </w:pPr>
            <w:r>
              <w:rPr>
                <w:rFonts w:eastAsia="Times New Roman"/>
                <w:sz w:val="24"/>
                <w:szCs w:val="24"/>
              </w:rPr>
              <w:t>укреплению физического и</w:t>
            </w: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ПМПКа</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820" w:type="dxa"/>
            <w:gridSpan w:val="2"/>
            <w:vAlign w:val="bottom"/>
          </w:tcPr>
          <w:p w:rsidR="00AB4DC0" w:rsidRDefault="00B03F8C">
            <w:pPr>
              <w:ind w:left="120"/>
              <w:rPr>
                <w:sz w:val="20"/>
                <w:szCs w:val="20"/>
              </w:rPr>
            </w:pPr>
            <w:r>
              <w:rPr>
                <w:rFonts w:eastAsia="Times New Roman"/>
                <w:sz w:val="24"/>
                <w:szCs w:val="24"/>
              </w:rPr>
              <w:t>психического</w:t>
            </w:r>
          </w:p>
        </w:tc>
        <w:tc>
          <w:tcPr>
            <w:tcW w:w="240" w:type="dxa"/>
            <w:vAlign w:val="bottom"/>
          </w:tcPr>
          <w:p w:rsidR="00AB4DC0" w:rsidRDefault="00AB4DC0">
            <w:pPr>
              <w:rPr>
                <w:sz w:val="24"/>
                <w:szCs w:val="24"/>
              </w:rPr>
            </w:pPr>
          </w:p>
        </w:tc>
        <w:tc>
          <w:tcPr>
            <w:tcW w:w="1040" w:type="dxa"/>
            <w:gridSpan w:val="2"/>
            <w:vAlign w:val="bottom"/>
          </w:tcPr>
          <w:p w:rsidR="00AB4DC0" w:rsidRDefault="00B03F8C">
            <w:pPr>
              <w:jc w:val="right"/>
              <w:rPr>
                <w:sz w:val="20"/>
                <w:szCs w:val="20"/>
              </w:rPr>
            </w:pPr>
            <w:r>
              <w:rPr>
                <w:rFonts w:eastAsia="Times New Roman"/>
                <w:sz w:val="24"/>
                <w:szCs w:val="24"/>
              </w:rPr>
              <w:t>здоровья</w:t>
            </w: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Мониторинг психоэмоционального</w:t>
            </w:r>
          </w:p>
        </w:tc>
        <w:tc>
          <w:tcPr>
            <w:tcW w:w="300" w:type="dxa"/>
            <w:vAlign w:val="bottom"/>
          </w:tcPr>
          <w:p w:rsidR="00AB4DC0" w:rsidRDefault="00AB4DC0">
            <w:pPr>
              <w:rPr>
                <w:sz w:val="24"/>
                <w:szCs w:val="24"/>
              </w:rPr>
            </w:pPr>
          </w:p>
        </w:tc>
        <w:tc>
          <w:tcPr>
            <w:tcW w:w="1820" w:type="dxa"/>
            <w:gridSpan w:val="2"/>
            <w:vAlign w:val="bottom"/>
          </w:tcPr>
          <w:p w:rsidR="00AB4DC0" w:rsidRDefault="00B03F8C">
            <w:pPr>
              <w:ind w:left="120"/>
              <w:rPr>
                <w:sz w:val="20"/>
                <w:szCs w:val="20"/>
              </w:rPr>
            </w:pPr>
            <w:r>
              <w:rPr>
                <w:rFonts w:eastAsia="Times New Roman"/>
                <w:sz w:val="24"/>
                <w:szCs w:val="24"/>
              </w:rPr>
              <w:t>учащихся с ОВЗ</w:t>
            </w: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режима школьников, физических,</w:t>
            </w: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Разработка</w:t>
            </w:r>
          </w:p>
        </w:tc>
        <w:tc>
          <w:tcPr>
            <w:tcW w:w="360" w:type="dxa"/>
            <w:vAlign w:val="bottom"/>
          </w:tcPr>
          <w:p w:rsidR="00AB4DC0" w:rsidRDefault="00B03F8C">
            <w:pPr>
              <w:ind w:left="20"/>
              <w:rPr>
                <w:sz w:val="20"/>
                <w:szCs w:val="20"/>
              </w:rPr>
            </w:pPr>
            <w:r>
              <w:rPr>
                <w:rFonts w:eastAsia="Times New Roman"/>
                <w:sz w:val="24"/>
                <w:szCs w:val="24"/>
              </w:rPr>
              <w:t>и</w:t>
            </w:r>
          </w:p>
        </w:tc>
        <w:tc>
          <w:tcPr>
            <w:tcW w:w="1280" w:type="dxa"/>
            <w:gridSpan w:val="3"/>
            <w:vAlign w:val="bottom"/>
          </w:tcPr>
          <w:p w:rsidR="00AB4DC0" w:rsidRDefault="00B03F8C">
            <w:pPr>
              <w:jc w:val="right"/>
              <w:rPr>
                <w:sz w:val="20"/>
                <w:szCs w:val="20"/>
              </w:rPr>
            </w:pPr>
            <w:r>
              <w:rPr>
                <w:rFonts w:eastAsia="Times New Roman"/>
                <w:sz w:val="24"/>
                <w:szCs w:val="24"/>
              </w:rPr>
              <w:t>реализация</w:t>
            </w:r>
          </w:p>
        </w:tc>
      </w:tr>
      <w:tr w:rsidR="00AB4DC0">
        <w:trPr>
          <w:trHeight w:val="276"/>
        </w:trPr>
        <w:tc>
          <w:tcPr>
            <w:tcW w:w="1920" w:type="dxa"/>
            <w:vAlign w:val="bottom"/>
          </w:tcPr>
          <w:p w:rsidR="00AB4DC0" w:rsidRDefault="00AB4DC0">
            <w:pPr>
              <w:rPr>
                <w:sz w:val="24"/>
                <w:szCs w:val="24"/>
              </w:rPr>
            </w:pPr>
          </w:p>
        </w:tc>
        <w:tc>
          <w:tcPr>
            <w:tcW w:w="3480" w:type="dxa"/>
            <w:gridSpan w:val="6"/>
            <w:vAlign w:val="bottom"/>
          </w:tcPr>
          <w:p w:rsidR="00AB4DC0" w:rsidRDefault="00B03F8C">
            <w:pPr>
              <w:ind w:left="220"/>
              <w:rPr>
                <w:sz w:val="20"/>
                <w:szCs w:val="20"/>
              </w:rPr>
            </w:pPr>
            <w:r>
              <w:rPr>
                <w:rFonts w:eastAsia="Times New Roman"/>
                <w:w w:val="99"/>
                <w:sz w:val="24"/>
                <w:szCs w:val="24"/>
              </w:rPr>
              <w:t>умственных и психологических</w:t>
            </w: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2060" w:type="dxa"/>
            <w:gridSpan w:val="3"/>
            <w:vAlign w:val="bottom"/>
          </w:tcPr>
          <w:p w:rsidR="00AB4DC0" w:rsidRDefault="00B03F8C">
            <w:pPr>
              <w:ind w:left="120"/>
              <w:rPr>
                <w:sz w:val="20"/>
                <w:szCs w:val="20"/>
              </w:rPr>
            </w:pPr>
            <w:r>
              <w:rPr>
                <w:rFonts w:eastAsia="Times New Roman"/>
                <w:sz w:val="24"/>
                <w:szCs w:val="24"/>
              </w:rPr>
              <w:t>индивидуального</w:t>
            </w:r>
          </w:p>
        </w:tc>
        <w:tc>
          <w:tcPr>
            <w:tcW w:w="300" w:type="dxa"/>
            <w:vAlign w:val="bottom"/>
          </w:tcPr>
          <w:p w:rsidR="00AB4DC0" w:rsidRDefault="00AB4DC0">
            <w:pPr>
              <w:rPr>
                <w:sz w:val="24"/>
                <w:szCs w:val="24"/>
              </w:rPr>
            </w:pPr>
          </w:p>
        </w:tc>
        <w:tc>
          <w:tcPr>
            <w:tcW w:w="740" w:type="dxa"/>
            <w:vAlign w:val="bottom"/>
          </w:tcPr>
          <w:p w:rsidR="00AB4DC0" w:rsidRDefault="00B03F8C">
            <w:pPr>
              <w:jc w:val="right"/>
              <w:rPr>
                <w:sz w:val="20"/>
                <w:szCs w:val="20"/>
              </w:rPr>
            </w:pPr>
            <w:r>
              <w:rPr>
                <w:rFonts w:eastAsia="Times New Roman"/>
                <w:sz w:val="24"/>
                <w:szCs w:val="24"/>
              </w:rPr>
              <w:t>плана</w:t>
            </w: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перегрузок обучающихся</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B03F8C">
            <w:pPr>
              <w:ind w:left="120"/>
              <w:rPr>
                <w:sz w:val="20"/>
                <w:szCs w:val="20"/>
              </w:rPr>
            </w:pPr>
            <w:r>
              <w:rPr>
                <w:rFonts w:eastAsia="Times New Roman"/>
                <w:sz w:val="24"/>
                <w:szCs w:val="24"/>
              </w:rPr>
              <w:t>обучения</w:t>
            </w:r>
          </w:p>
        </w:tc>
        <w:tc>
          <w:tcPr>
            <w:tcW w:w="360" w:type="dxa"/>
            <w:vAlign w:val="bottom"/>
          </w:tcPr>
          <w:p w:rsidR="00AB4DC0" w:rsidRDefault="00B03F8C">
            <w:pPr>
              <w:ind w:left="100"/>
              <w:rPr>
                <w:sz w:val="20"/>
                <w:szCs w:val="20"/>
              </w:rPr>
            </w:pPr>
            <w:r>
              <w:rPr>
                <w:rFonts w:eastAsia="Times New Roman"/>
                <w:sz w:val="24"/>
                <w:szCs w:val="24"/>
              </w:rPr>
              <w:t>на</w:t>
            </w:r>
          </w:p>
        </w:tc>
        <w:tc>
          <w:tcPr>
            <w:tcW w:w="240" w:type="dxa"/>
            <w:vAlign w:val="bottom"/>
          </w:tcPr>
          <w:p w:rsidR="00AB4DC0" w:rsidRDefault="00AB4DC0">
            <w:pPr>
              <w:rPr>
                <w:sz w:val="24"/>
                <w:szCs w:val="24"/>
              </w:rPr>
            </w:pPr>
          </w:p>
        </w:tc>
        <w:tc>
          <w:tcPr>
            <w:tcW w:w="1040" w:type="dxa"/>
            <w:gridSpan w:val="2"/>
            <w:vAlign w:val="bottom"/>
          </w:tcPr>
          <w:p w:rsidR="00AB4DC0" w:rsidRDefault="00B03F8C">
            <w:pPr>
              <w:jc w:val="right"/>
              <w:rPr>
                <w:sz w:val="20"/>
                <w:szCs w:val="20"/>
              </w:rPr>
            </w:pPr>
            <w:r>
              <w:rPr>
                <w:rFonts w:eastAsia="Times New Roman"/>
                <w:sz w:val="24"/>
                <w:szCs w:val="24"/>
              </w:rPr>
              <w:t>уроках</w:t>
            </w:r>
          </w:p>
        </w:tc>
      </w:tr>
      <w:tr w:rsidR="00AB4DC0">
        <w:trPr>
          <w:trHeight w:val="276"/>
        </w:trPr>
        <w:tc>
          <w:tcPr>
            <w:tcW w:w="1920" w:type="dxa"/>
            <w:vAlign w:val="bottom"/>
          </w:tcPr>
          <w:p w:rsidR="00AB4DC0" w:rsidRDefault="00AB4DC0">
            <w:pPr>
              <w:rPr>
                <w:sz w:val="24"/>
                <w:szCs w:val="24"/>
              </w:rPr>
            </w:pPr>
          </w:p>
        </w:tc>
        <w:tc>
          <w:tcPr>
            <w:tcW w:w="4560" w:type="dxa"/>
            <w:gridSpan w:val="8"/>
            <w:vAlign w:val="bottom"/>
          </w:tcPr>
          <w:p w:rsidR="00AB4DC0" w:rsidRDefault="00B03F8C">
            <w:pPr>
              <w:ind w:left="220"/>
              <w:rPr>
                <w:sz w:val="20"/>
                <w:szCs w:val="20"/>
              </w:rPr>
            </w:pPr>
            <w:r>
              <w:rPr>
                <w:rFonts w:eastAsia="Times New Roman"/>
                <w:sz w:val="24"/>
                <w:szCs w:val="24"/>
              </w:rPr>
              <w:t>Использование педагогами современных</w:t>
            </w:r>
          </w:p>
        </w:tc>
        <w:tc>
          <w:tcPr>
            <w:tcW w:w="3100" w:type="dxa"/>
            <w:gridSpan w:val="5"/>
            <w:vAlign w:val="bottom"/>
          </w:tcPr>
          <w:p w:rsidR="00AB4DC0" w:rsidRDefault="00B03F8C">
            <w:pPr>
              <w:ind w:left="120"/>
              <w:rPr>
                <w:sz w:val="20"/>
                <w:szCs w:val="20"/>
              </w:rPr>
            </w:pPr>
            <w:r>
              <w:rPr>
                <w:rFonts w:eastAsia="Times New Roman"/>
                <w:sz w:val="24"/>
                <w:szCs w:val="24"/>
              </w:rPr>
              <w:t>физкультуры детей с ОВЗ</w:t>
            </w: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педагогических технологий</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Обучение педагогов специальным</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560" w:type="dxa"/>
            <w:gridSpan w:val="8"/>
            <w:vAlign w:val="bottom"/>
          </w:tcPr>
          <w:p w:rsidR="00AB4DC0" w:rsidRDefault="00B03F8C">
            <w:pPr>
              <w:ind w:left="220"/>
              <w:rPr>
                <w:sz w:val="20"/>
                <w:szCs w:val="20"/>
              </w:rPr>
            </w:pPr>
            <w:r>
              <w:rPr>
                <w:rFonts w:eastAsia="Times New Roman"/>
                <w:sz w:val="24"/>
                <w:szCs w:val="24"/>
              </w:rPr>
              <w:t>методам, приёмам, средствам обучения,</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ориентированных на особые</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образовательные потребности детей</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7"/>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Разработка педагогами системы</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560" w:type="dxa"/>
            <w:gridSpan w:val="8"/>
            <w:vAlign w:val="bottom"/>
          </w:tcPr>
          <w:p w:rsidR="00AB4DC0" w:rsidRDefault="00B03F8C">
            <w:pPr>
              <w:ind w:left="220"/>
              <w:rPr>
                <w:sz w:val="20"/>
                <w:szCs w:val="20"/>
              </w:rPr>
            </w:pPr>
            <w:r>
              <w:rPr>
                <w:rFonts w:eastAsia="Times New Roman"/>
                <w:sz w:val="24"/>
                <w:szCs w:val="24"/>
              </w:rPr>
              <w:t>дифференцированных заданий для детей</w:t>
            </w: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с ОВЗ.</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Организация и проведение</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3420" w:type="dxa"/>
            <w:gridSpan w:val="5"/>
            <w:vAlign w:val="bottom"/>
          </w:tcPr>
          <w:p w:rsidR="00AB4DC0" w:rsidRDefault="00B03F8C">
            <w:pPr>
              <w:ind w:left="220"/>
              <w:rPr>
                <w:sz w:val="20"/>
                <w:szCs w:val="20"/>
              </w:rPr>
            </w:pPr>
            <w:r>
              <w:rPr>
                <w:rFonts w:eastAsia="Times New Roman"/>
                <w:sz w:val="24"/>
                <w:szCs w:val="24"/>
              </w:rPr>
              <w:t>индивидуальных и групповых</w:t>
            </w: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коррекционно-развивающих занятий,</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3"/>
                <w:szCs w:val="23"/>
              </w:rPr>
            </w:pPr>
          </w:p>
        </w:tc>
        <w:tc>
          <w:tcPr>
            <w:tcW w:w="3420" w:type="dxa"/>
            <w:gridSpan w:val="5"/>
            <w:vAlign w:val="bottom"/>
          </w:tcPr>
          <w:p w:rsidR="00AB4DC0" w:rsidRDefault="00B03F8C">
            <w:pPr>
              <w:ind w:left="220"/>
              <w:rPr>
                <w:sz w:val="20"/>
                <w:szCs w:val="20"/>
              </w:rPr>
            </w:pPr>
            <w:r>
              <w:rPr>
                <w:rFonts w:eastAsia="Times New Roman"/>
                <w:w w:val="99"/>
                <w:sz w:val="24"/>
                <w:szCs w:val="24"/>
              </w:rPr>
              <w:t>необходимых для преодоления</w:t>
            </w:r>
          </w:p>
        </w:tc>
        <w:tc>
          <w:tcPr>
            <w:tcW w:w="60" w:type="dxa"/>
            <w:vAlign w:val="bottom"/>
          </w:tcPr>
          <w:p w:rsidR="00AB4DC0" w:rsidRDefault="00AB4DC0">
            <w:pPr>
              <w:rPr>
                <w:sz w:val="23"/>
                <w:szCs w:val="23"/>
              </w:rPr>
            </w:pPr>
          </w:p>
        </w:tc>
        <w:tc>
          <w:tcPr>
            <w:tcW w:w="78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14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24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740" w:type="dxa"/>
            <w:vAlign w:val="bottom"/>
          </w:tcPr>
          <w:p w:rsidR="00AB4DC0" w:rsidRDefault="00AB4DC0">
            <w:pPr>
              <w:rPr>
                <w:sz w:val="23"/>
                <w:szCs w:val="23"/>
              </w:rPr>
            </w:pPr>
          </w:p>
        </w:tc>
      </w:tr>
      <w:tr w:rsidR="00AB4DC0">
        <w:trPr>
          <w:trHeight w:val="276"/>
        </w:trPr>
        <w:tc>
          <w:tcPr>
            <w:tcW w:w="1920" w:type="dxa"/>
            <w:vAlign w:val="bottom"/>
          </w:tcPr>
          <w:p w:rsidR="00AB4DC0" w:rsidRDefault="00AB4DC0">
            <w:pPr>
              <w:rPr>
                <w:sz w:val="24"/>
                <w:szCs w:val="24"/>
              </w:rPr>
            </w:pPr>
          </w:p>
        </w:tc>
        <w:tc>
          <w:tcPr>
            <w:tcW w:w="4260" w:type="dxa"/>
            <w:gridSpan w:val="7"/>
            <w:vAlign w:val="bottom"/>
          </w:tcPr>
          <w:p w:rsidR="00AB4DC0" w:rsidRDefault="00B03F8C">
            <w:pPr>
              <w:ind w:left="220"/>
              <w:rPr>
                <w:sz w:val="20"/>
                <w:szCs w:val="20"/>
              </w:rPr>
            </w:pPr>
            <w:r>
              <w:rPr>
                <w:rFonts w:eastAsia="Times New Roman"/>
                <w:sz w:val="24"/>
                <w:szCs w:val="24"/>
              </w:rPr>
              <w:t>нарушений развития и трудностей</w:t>
            </w: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r w:rsidR="00AB4DC0">
        <w:trPr>
          <w:trHeight w:val="276"/>
        </w:trPr>
        <w:tc>
          <w:tcPr>
            <w:tcW w:w="1920" w:type="dxa"/>
            <w:vAlign w:val="bottom"/>
          </w:tcPr>
          <w:p w:rsidR="00AB4DC0" w:rsidRDefault="00AB4DC0">
            <w:pPr>
              <w:rPr>
                <w:sz w:val="24"/>
                <w:szCs w:val="24"/>
              </w:rPr>
            </w:pPr>
          </w:p>
        </w:tc>
        <w:tc>
          <w:tcPr>
            <w:tcW w:w="1440" w:type="dxa"/>
            <w:vAlign w:val="bottom"/>
          </w:tcPr>
          <w:p w:rsidR="00AB4DC0" w:rsidRDefault="00B03F8C">
            <w:pPr>
              <w:ind w:left="220"/>
              <w:rPr>
                <w:sz w:val="20"/>
                <w:szCs w:val="20"/>
              </w:rPr>
            </w:pPr>
            <w:r>
              <w:rPr>
                <w:rFonts w:eastAsia="Times New Roman"/>
                <w:sz w:val="24"/>
                <w:szCs w:val="24"/>
              </w:rPr>
              <w:t>обучения</w:t>
            </w:r>
          </w:p>
        </w:tc>
        <w:tc>
          <w:tcPr>
            <w:tcW w:w="440" w:type="dxa"/>
            <w:vAlign w:val="bottom"/>
          </w:tcPr>
          <w:p w:rsidR="00AB4DC0" w:rsidRDefault="00AB4DC0">
            <w:pPr>
              <w:rPr>
                <w:sz w:val="24"/>
                <w:szCs w:val="24"/>
              </w:rPr>
            </w:pPr>
          </w:p>
        </w:tc>
        <w:tc>
          <w:tcPr>
            <w:tcW w:w="22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2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40" w:type="dxa"/>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2540</wp:posOffset>
                </wp:positionH>
                <wp:positionV relativeFrom="paragraph">
                  <wp:posOffset>8890</wp:posOffset>
                </wp:positionV>
                <wp:extent cx="6078855"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88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1F2600" id="Shape 179"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pt,.7pt" to="47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6078220</wp:posOffset>
                </wp:positionH>
                <wp:positionV relativeFrom="paragraph">
                  <wp:posOffset>3175</wp:posOffset>
                </wp:positionV>
                <wp:extent cx="12065" cy="1206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66CB10E" id="Shape 180" o:spid="_x0000_s1026" style="position:absolute;margin-left:478.6pt;margin-top:.25pt;width:.95pt;height:.9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" o:allowincell="f" fillcolor="black" stroked="f">
                <v:path arrowok="t"/>
              </v:rect>
            </w:pict>
          </mc:Fallback>
        </mc:AlternateContent>
      </w:r>
    </w:p>
    <w:p w:rsidR="00AB4DC0" w:rsidRDefault="00AB4DC0">
      <w:pPr>
        <w:sectPr w:rsidR="00AB4DC0">
          <w:pgSz w:w="11900" w:h="16838"/>
          <w:pgMar w:top="1134" w:right="1166" w:bottom="776" w:left="1160" w:header="0" w:footer="0" w:gutter="0"/>
          <w:cols w:space="720" w:equalWidth="0">
            <w:col w:w="9580"/>
          </w:cols>
        </w:sectPr>
      </w:pPr>
    </w:p>
    <w:tbl>
      <w:tblPr>
        <w:tblW w:w="0" w:type="auto"/>
        <w:tblInd w:w="253" w:type="dxa"/>
        <w:tblLayout w:type="fixed"/>
        <w:tblCellMar>
          <w:left w:w="0" w:type="dxa"/>
          <w:right w:w="0" w:type="dxa"/>
        </w:tblCellMar>
        <w:tblLook w:val="04A0" w:firstRow="1" w:lastRow="0" w:firstColumn="1" w:lastColumn="0" w:noHBand="0" w:noVBand="1"/>
      </w:tblPr>
      <w:tblGrid>
        <w:gridCol w:w="2060"/>
        <w:gridCol w:w="1480"/>
        <w:gridCol w:w="280"/>
        <w:gridCol w:w="1040"/>
        <w:gridCol w:w="1640"/>
        <w:gridCol w:w="3100"/>
      </w:tblGrid>
      <w:tr w:rsidR="00AB4DC0">
        <w:trPr>
          <w:trHeight w:val="276"/>
        </w:trPr>
        <w:tc>
          <w:tcPr>
            <w:tcW w:w="206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4440" w:type="dxa"/>
            <w:gridSpan w:val="4"/>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Контроль за соблюдение санитарно-</w:t>
            </w:r>
          </w:p>
        </w:tc>
        <w:tc>
          <w:tcPr>
            <w:tcW w:w="3100" w:type="dxa"/>
            <w:tcBorders>
              <w:top w:val="single" w:sz="8" w:space="0" w:color="auto"/>
              <w:right w:val="single" w:sz="8" w:space="0" w:color="auto"/>
            </w:tcBorders>
            <w:vAlign w:val="bottom"/>
          </w:tcPr>
          <w:p w:rsidR="00AB4DC0" w:rsidRDefault="00AB4DC0">
            <w:pPr>
              <w:rPr>
                <w:sz w:val="23"/>
                <w:szCs w:val="23"/>
              </w:rPr>
            </w:pPr>
          </w:p>
        </w:tc>
      </w:tr>
      <w:tr w:rsidR="00AB4DC0">
        <w:trPr>
          <w:trHeight w:val="281"/>
        </w:trPr>
        <w:tc>
          <w:tcPr>
            <w:tcW w:w="2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440" w:type="dxa"/>
            <w:gridSpan w:val="4"/>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гигиенических правил и норм</w:t>
            </w:r>
          </w:p>
        </w:tc>
        <w:tc>
          <w:tcPr>
            <w:tcW w:w="3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0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Информационное</w:t>
            </w:r>
          </w:p>
        </w:tc>
        <w:tc>
          <w:tcPr>
            <w:tcW w:w="1480" w:type="dxa"/>
            <w:vAlign w:val="bottom"/>
          </w:tcPr>
          <w:p w:rsidR="00AB4DC0" w:rsidRDefault="00B03F8C">
            <w:pPr>
              <w:spacing w:line="260" w:lineRule="exact"/>
              <w:ind w:left="80"/>
              <w:rPr>
                <w:sz w:val="20"/>
                <w:szCs w:val="20"/>
              </w:rPr>
            </w:pPr>
            <w:r>
              <w:rPr>
                <w:rFonts w:eastAsia="Times New Roman"/>
                <w:sz w:val="24"/>
                <w:szCs w:val="24"/>
              </w:rPr>
              <w:t>Разработан</w:t>
            </w:r>
          </w:p>
        </w:tc>
        <w:tc>
          <w:tcPr>
            <w:tcW w:w="280" w:type="dxa"/>
            <w:vAlign w:val="bottom"/>
          </w:tcPr>
          <w:p w:rsidR="00AB4DC0" w:rsidRDefault="00B03F8C">
            <w:pPr>
              <w:spacing w:line="260" w:lineRule="exact"/>
              <w:ind w:left="60"/>
              <w:rPr>
                <w:sz w:val="20"/>
                <w:szCs w:val="20"/>
              </w:rPr>
            </w:pPr>
            <w:r>
              <w:rPr>
                <w:rFonts w:eastAsia="Times New Roman"/>
                <w:sz w:val="24"/>
                <w:szCs w:val="24"/>
              </w:rPr>
              <w:t>и</w:t>
            </w:r>
          </w:p>
        </w:tc>
        <w:tc>
          <w:tcPr>
            <w:tcW w:w="268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функционирует   сайт</w:t>
            </w:r>
          </w:p>
        </w:tc>
        <w:tc>
          <w:tcPr>
            <w:tcW w:w="3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Обеспечение  условий  для</w:t>
            </w:r>
          </w:p>
        </w:tc>
      </w:tr>
      <w:tr w:rsidR="00AB4DC0">
        <w:trPr>
          <w:trHeight w:val="276"/>
        </w:trPr>
        <w:tc>
          <w:tcPr>
            <w:tcW w:w="2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1480" w:type="dxa"/>
            <w:vAlign w:val="bottom"/>
          </w:tcPr>
          <w:p w:rsidR="00AB4DC0" w:rsidRDefault="00B03F8C">
            <w:pPr>
              <w:ind w:left="80"/>
              <w:rPr>
                <w:sz w:val="20"/>
                <w:szCs w:val="20"/>
              </w:rPr>
            </w:pPr>
            <w:r>
              <w:rPr>
                <w:rFonts w:eastAsia="Times New Roman"/>
                <w:sz w:val="24"/>
                <w:szCs w:val="24"/>
              </w:rPr>
              <w:t>школы,на</w:t>
            </w:r>
          </w:p>
        </w:tc>
        <w:tc>
          <w:tcPr>
            <w:tcW w:w="280" w:type="dxa"/>
            <w:vAlign w:val="bottom"/>
          </w:tcPr>
          <w:p w:rsidR="00AB4DC0" w:rsidRDefault="00AB4DC0">
            <w:pPr>
              <w:rPr>
                <w:sz w:val="24"/>
                <w:szCs w:val="24"/>
              </w:rPr>
            </w:pPr>
          </w:p>
        </w:tc>
        <w:tc>
          <w:tcPr>
            <w:tcW w:w="1040" w:type="dxa"/>
            <w:vAlign w:val="bottom"/>
          </w:tcPr>
          <w:p w:rsidR="00AB4DC0" w:rsidRDefault="00B03F8C">
            <w:pPr>
              <w:rPr>
                <w:sz w:val="20"/>
                <w:szCs w:val="20"/>
              </w:rPr>
            </w:pPr>
            <w:r>
              <w:rPr>
                <w:rFonts w:eastAsia="Times New Roman"/>
                <w:sz w:val="24"/>
                <w:szCs w:val="24"/>
              </w:rPr>
              <w:t>котором</w:t>
            </w:r>
          </w:p>
        </w:tc>
        <w:tc>
          <w:tcPr>
            <w:tcW w:w="1640" w:type="dxa"/>
            <w:tcBorders>
              <w:right w:val="single" w:sz="8" w:space="0" w:color="auto"/>
            </w:tcBorders>
            <w:vAlign w:val="bottom"/>
          </w:tcPr>
          <w:p w:rsidR="00AB4DC0" w:rsidRDefault="00B03F8C">
            <w:pPr>
              <w:jc w:val="right"/>
              <w:rPr>
                <w:sz w:val="20"/>
                <w:szCs w:val="20"/>
              </w:rPr>
            </w:pPr>
            <w:r>
              <w:rPr>
                <w:rFonts w:eastAsia="Times New Roman"/>
                <w:sz w:val="24"/>
                <w:szCs w:val="24"/>
              </w:rPr>
              <w:t>выставляется</w:t>
            </w:r>
          </w:p>
        </w:tc>
        <w:tc>
          <w:tcPr>
            <w:tcW w:w="3100" w:type="dxa"/>
            <w:tcBorders>
              <w:right w:val="single" w:sz="8" w:space="0" w:color="auto"/>
            </w:tcBorders>
            <w:vAlign w:val="bottom"/>
          </w:tcPr>
          <w:p w:rsidR="00AB4DC0" w:rsidRDefault="00B03F8C">
            <w:pPr>
              <w:ind w:left="100"/>
              <w:rPr>
                <w:sz w:val="20"/>
                <w:szCs w:val="20"/>
              </w:rPr>
            </w:pPr>
            <w:r>
              <w:rPr>
                <w:rFonts w:eastAsia="Times New Roman"/>
                <w:sz w:val="24"/>
                <w:szCs w:val="24"/>
              </w:rPr>
              <w:t>дистанционного обучения</w:t>
            </w:r>
          </w:p>
        </w:tc>
      </w:tr>
      <w:tr w:rsidR="00AB4DC0">
        <w:trPr>
          <w:trHeight w:val="276"/>
        </w:trPr>
        <w:tc>
          <w:tcPr>
            <w:tcW w:w="2060" w:type="dxa"/>
            <w:tcBorders>
              <w:left w:val="single" w:sz="8" w:space="0" w:color="auto"/>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80"/>
              <w:rPr>
                <w:sz w:val="20"/>
                <w:szCs w:val="20"/>
              </w:rPr>
            </w:pPr>
            <w:r>
              <w:rPr>
                <w:rFonts w:eastAsia="Times New Roman"/>
                <w:sz w:val="24"/>
                <w:szCs w:val="24"/>
              </w:rPr>
              <w:t>информация</w:t>
            </w:r>
          </w:p>
        </w:tc>
        <w:tc>
          <w:tcPr>
            <w:tcW w:w="280" w:type="dxa"/>
            <w:vAlign w:val="bottom"/>
          </w:tcPr>
          <w:p w:rsidR="00AB4DC0" w:rsidRDefault="00B03F8C">
            <w:pPr>
              <w:ind w:left="140"/>
              <w:rPr>
                <w:sz w:val="20"/>
                <w:szCs w:val="20"/>
              </w:rPr>
            </w:pPr>
            <w:r>
              <w:rPr>
                <w:rFonts w:eastAsia="Times New Roman"/>
                <w:w w:val="99"/>
                <w:sz w:val="24"/>
                <w:szCs w:val="24"/>
              </w:rPr>
              <w:t>о</w:t>
            </w:r>
          </w:p>
        </w:tc>
        <w:tc>
          <w:tcPr>
            <w:tcW w:w="1040" w:type="dxa"/>
            <w:vAlign w:val="bottom"/>
          </w:tcPr>
          <w:p w:rsidR="00AB4DC0" w:rsidRDefault="00B03F8C">
            <w:pPr>
              <w:ind w:left="240"/>
              <w:rPr>
                <w:sz w:val="20"/>
                <w:szCs w:val="20"/>
              </w:rPr>
            </w:pPr>
            <w:r>
              <w:rPr>
                <w:rFonts w:eastAsia="Times New Roman"/>
                <w:sz w:val="24"/>
                <w:szCs w:val="24"/>
              </w:rPr>
              <w:t>работе</w:t>
            </w:r>
          </w:p>
        </w:tc>
        <w:tc>
          <w:tcPr>
            <w:tcW w:w="1640" w:type="dxa"/>
            <w:tcBorders>
              <w:right w:val="single" w:sz="8" w:space="0" w:color="auto"/>
            </w:tcBorders>
            <w:vAlign w:val="bottom"/>
          </w:tcPr>
          <w:p w:rsidR="00AB4DC0" w:rsidRDefault="00B03F8C">
            <w:pPr>
              <w:jc w:val="right"/>
              <w:rPr>
                <w:sz w:val="20"/>
                <w:szCs w:val="20"/>
              </w:rPr>
            </w:pPr>
            <w:r>
              <w:rPr>
                <w:rFonts w:eastAsia="Times New Roman"/>
                <w:sz w:val="24"/>
                <w:szCs w:val="24"/>
              </w:rPr>
              <w:t>специалистов</w:t>
            </w:r>
          </w:p>
        </w:tc>
        <w:tc>
          <w:tcPr>
            <w:tcW w:w="3100" w:type="dxa"/>
            <w:tcBorders>
              <w:right w:val="single" w:sz="8" w:space="0" w:color="auto"/>
            </w:tcBorders>
            <w:vAlign w:val="bottom"/>
          </w:tcPr>
          <w:p w:rsidR="00AB4DC0" w:rsidRDefault="00AB4DC0">
            <w:pPr>
              <w:rPr>
                <w:sz w:val="24"/>
                <w:szCs w:val="24"/>
              </w:rPr>
            </w:pPr>
          </w:p>
        </w:tc>
      </w:tr>
      <w:tr w:rsidR="00AB4DC0">
        <w:trPr>
          <w:trHeight w:val="276"/>
        </w:trPr>
        <w:tc>
          <w:tcPr>
            <w:tcW w:w="2060" w:type="dxa"/>
            <w:tcBorders>
              <w:left w:val="single" w:sz="8" w:space="0" w:color="auto"/>
              <w:right w:val="single" w:sz="8" w:space="0" w:color="auto"/>
            </w:tcBorders>
            <w:vAlign w:val="bottom"/>
          </w:tcPr>
          <w:p w:rsidR="00AB4DC0" w:rsidRDefault="00AB4DC0">
            <w:pPr>
              <w:rPr>
                <w:sz w:val="24"/>
                <w:szCs w:val="24"/>
              </w:rPr>
            </w:pPr>
          </w:p>
        </w:tc>
        <w:tc>
          <w:tcPr>
            <w:tcW w:w="4440" w:type="dxa"/>
            <w:gridSpan w:val="4"/>
            <w:tcBorders>
              <w:right w:val="single" w:sz="8" w:space="0" w:color="auto"/>
            </w:tcBorders>
            <w:vAlign w:val="bottom"/>
          </w:tcPr>
          <w:p w:rsidR="00AB4DC0" w:rsidRDefault="00B03F8C">
            <w:pPr>
              <w:ind w:left="80"/>
              <w:rPr>
                <w:sz w:val="20"/>
                <w:szCs w:val="20"/>
              </w:rPr>
            </w:pPr>
            <w:r>
              <w:rPr>
                <w:rFonts w:eastAsia="Times New Roman"/>
                <w:sz w:val="24"/>
                <w:szCs w:val="24"/>
              </w:rPr>
              <w:t>социально-психологической службы.</w:t>
            </w:r>
          </w:p>
        </w:tc>
        <w:tc>
          <w:tcPr>
            <w:tcW w:w="3100" w:type="dxa"/>
            <w:tcBorders>
              <w:right w:val="single" w:sz="8" w:space="0" w:color="auto"/>
            </w:tcBorders>
            <w:vAlign w:val="bottom"/>
          </w:tcPr>
          <w:p w:rsidR="00AB4DC0" w:rsidRDefault="00AB4DC0">
            <w:pPr>
              <w:rPr>
                <w:sz w:val="24"/>
                <w:szCs w:val="24"/>
              </w:rPr>
            </w:pPr>
          </w:p>
        </w:tc>
      </w:tr>
      <w:tr w:rsidR="00AB4DC0">
        <w:trPr>
          <w:trHeight w:val="276"/>
        </w:trPr>
        <w:tc>
          <w:tcPr>
            <w:tcW w:w="2060" w:type="dxa"/>
            <w:tcBorders>
              <w:left w:val="single" w:sz="8" w:space="0" w:color="auto"/>
              <w:right w:val="single" w:sz="8" w:space="0" w:color="auto"/>
            </w:tcBorders>
            <w:vAlign w:val="bottom"/>
          </w:tcPr>
          <w:p w:rsidR="00AB4DC0" w:rsidRDefault="00AB4DC0">
            <w:pPr>
              <w:rPr>
                <w:sz w:val="24"/>
                <w:szCs w:val="24"/>
              </w:rPr>
            </w:pPr>
          </w:p>
        </w:tc>
        <w:tc>
          <w:tcPr>
            <w:tcW w:w="4440" w:type="dxa"/>
            <w:gridSpan w:val="4"/>
            <w:tcBorders>
              <w:right w:val="single" w:sz="8" w:space="0" w:color="auto"/>
            </w:tcBorders>
            <w:vAlign w:val="bottom"/>
          </w:tcPr>
          <w:p w:rsidR="00AB4DC0" w:rsidRDefault="00B03F8C">
            <w:pPr>
              <w:ind w:left="80"/>
              <w:rPr>
                <w:sz w:val="20"/>
                <w:szCs w:val="20"/>
              </w:rPr>
            </w:pPr>
            <w:r>
              <w:rPr>
                <w:rFonts w:eastAsia="Times New Roman"/>
                <w:sz w:val="24"/>
                <w:szCs w:val="24"/>
              </w:rPr>
              <w:t>Все обучающиеся с ОВЗ имеют доступ к</w:t>
            </w:r>
          </w:p>
        </w:tc>
        <w:tc>
          <w:tcPr>
            <w:tcW w:w="3100" w:type="dxa"/>
            <w:tcBorders>
              <w:right w:val="single" w:sz="8" w:space="0" w:color="auto"/>
            </w:tcBorders>
            <w:vAlign w:val="bottom"/>
          </w:tcPr>
          <w:p w:rsidR="00AB4DC0" w:rsidRDefault="00AB4DC0">
            <w:pPr>
              <w:rPr>
                <w:sz w:val="24"/>
                <w:szCs w:val="24"/>
              </w:rPr>
            </w:pPr>
          </w:p>
        </w:tc>
      </w:tr>
      <w:tr w:rsidR="00AB4DC0">
        <w:trPr>
          <w:trHeight w:val="281"/>
        </w:trPr>
        <w:tc>
          <w:tcPr>
            <w:tcW w:w="2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800" w:type="dxa"/>
            <w:gridSpan w:val="3"/>
            <w:tcBorders>
              <w:bottom w:val="single" w:sz="8" w:space="0" w:color="auto"/>
            </w:tcBorders>
            <w:vAlign w:val="bottom"/>
          </w:tcPr>
          <w:p w:rsidR="00AB4DC0" w:rsidRDefault="00B03F8C">
            <w:pPr>
              <w:ind w:left="80"/>
              <w:rPr>
                <w:sz w:val="20"/>
                <w:szCs w:val="20"/>
              </w:rPr>
            </w:pPr>
            <w:r>
              <w:rPr>
                <w:rFonts w:eastAsia="Times New Roman"/>
                <w:sz w:val="24"/>
                <w:szCs w:val="24"/>
              </w:rPr>
              <w:t>электронному дневнику.</w:t>
            </w:r>
          </w:p>
        </w:tc>
        <w:tc>
          <w:tcPr>
            <w:tcW w:w="1640" w:type="dxa"/>
            <w:tcBorders>
              <w:bottom w:val="single" w:sz="8" w:space="0" w:color="auto"/>
              <w:right w:val="single" w:sz="8" w:space="0" w:color="auto"/>
            </w:tcBorders>
            <w:vAlign w:val="bottom"/>
          </w:tcPr>
          <w:p w:rsidR="00AB4DC0" w:rsidRDefault="00AB4DC0">
            <w:pPr>
              <w:rPr>
                <w:sz w:val="24"/>
                <w:szCs w:val="24"/>
              </w:rPr>
            </w:pPr>
          </w:p>
        </w:tc>
        <w:tc>
          <w:tcPr>
            <w:tcW w:w="310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83" w:lineRule="exact"/>
        <w:rPr>
          <w:sz w:val="20"/>
          <w:szCs w:val="20"/>
        </w:rPr>
      </w:pPr>
    </w:p>
    <w:p w:rsidR="00AB4DC0" w:rsidRDefault="00B03F8C">
      <w:pPr>
        <w:spacing w:line="234" w:lineRule="auto"/>
        <w:ind w:left="363" w:right="20"/>
        <w:jc w:val="both"/>
        <w:rPr>
          <w:sz w:val="20"/>
          <w:szCs w:val="20"/>
        </w:rPr>
      </w:pPr>
      <w:r>
        <w:rPr>
          <w:rFonts w:eastAsia="Times New Roman"/>
          <w:b/>
          <w:bCs/>
          <w:sz w:val="24"/>
          <w:szCs w:val="24"/>
        </w:rPr>
        <w:t>2.3.4. Содержание программы коррекционной работы определяют следующие принципы:</w:t>
      </w:r>
    </w:p>
    <w:p w:rsidR="00AB4DC0" w:rsidRDefault="00B03F8C" w:rsidP="00B03F8C">
      <w:pPr>
        <w:numPr>
          <w:ilvl w:val="0"/>
          <w:numId w:val="219"/>
        </w:numPr>
        <w:tabs>
          <w:tab w:val="left" w:pos="1083"/>
        </w:tabs>
        <w:spacing w:line="238" w:lineRule="auto"/>
        <w:ind w:left="1083" w:hanging="363"/>
        <w:rPr>
          <w:rFonts w:ascii="Symbol" w:eastAsia="Symbol" w:hAnsi="Symbol" w:cs="Symbol"/>
          <w:sz w:val="24"/>
          <w:szCs w:val="24"/>
        </w:rPr>
      </w:pPr>
      <w:r>
        <w:rPr>
          <w:rFonts w:eastAsia="Times New Roman"/>
          <w:sz w:val="24"/>
          <w:szCs w:val="24"/>
        </w:rPr>
        <w:t>Соблюдение интересов ребёнка.</w:t>
      </w:r>
    </w:p>
    <w:p w:rsidR="00AB4DC0" w:rsidRDefault="00AB4DC0">
      <w:pPr>
        <w:spacing w:line="10" w:lineRule="exact"/>
        <w:rPr>
          <w:sz w:val="20"/>
          <w:szCs w:val="20"/>
        </w:rPr>
      </w:pPr>
    </w:p>
    <w:p w:rsidR="00AB4DC0" w:rsidRDefault="00B03F8C">
      <w:pPr>
        <w:spacing w:line="234" w:lineRule="auto"/>
        <w:ind w:left="363" w:right="20"/>
        <w:rPr>
          <w:sz w:val="20"/>
          <w:szCs w:val="20"/>
        </w:rPr>
      </w:pPr>
      <w:r>
        <w:rPr>
          <w:rFonts w:eastAsia="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AB4DC0" w:rsidRDefault="00AB4DC0">
      <w:pPr>
        <w:spacing w:line="3" w:lineRule="exact"/>
        <w:rPr>
          <w:sz w:val="20"/>
          <w:szCs w:val="20"/>
        </w:rPr>
      </w:pPr>
    </w:p>
    <w:p w:rsidR="00AB4DC0" w:rsidRDefault="00B03F8C" w:rsidP="00B03F8C">
      <w:pPr>
        <w:numPr>
          <w:ilvl w:val="0"/>
          <w:numId w:val="220"/>
        </w:numPr>
        <w:tabs>
          <w:tab w:val="left" w:pos="1083"/>
        </w:tabs>
        <w:ind w:left="1083" w:hanging="363"/>
        <w:rPr>
          <w:rFonts w:ascii="Symbol" w:eastAsia="Symbol" w:hAnsi="Symbol" w:cs="Symbol"/>
          <w:sz w:val="24"/>
          <w:szCs w:val="24"/>
        </w:rPr>
      </w:pPr>
      <w:r>
        <w:rPr>
          <w:rFonts w:eastAsia="Times New Roman"/>
          <w:sz w:val="24"/>
          <w:szCs w:val="24"/>
        </w:rPr>
        <w:t>Системность.</w:t>
      </w:r>
    </w:p>
    <w:p w:rsidR="00AB4DC0" w:rsidRDefault="00AB4DC0">
      <w:pPr>
        <w:spacing w:line="12" w:lineRule="exact"/>
        <w:rPr>
          <w:sz w:val="20"/>
          <w:szCs w:val="20"/>
        </w:rPr>
      </w:pPr>
    </w:p>
    <w:p w:rsidR="00AB4DC0" w:rsidRDefault="00B03F8C">
      <w:pPr>
        <w:spacing w:line="237" w:lineRule="auto"/>
        <w:ind w:left="363" w:right="20"/>
        <w:jc w:val="both"/>
        <w:rPr>
          <w:sz w:val="20"/>
          <w:szCs w:val="20"/>
        </w:rPr>
      </w:pPr>
      <w:r>
        <w:rPr>
          <w:rFonts w:eastAsia="Times New Roman"/>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AB4DC0" w:rsidRDefault="00AB4DC0">
      <w:pPr>
        <w:spacing w:line="7" w:lineRule="exact"/>
        <w:rPr>
          <w:sz w:val="20"/>
          <w:szCs w:val="20"/>
        </w:rPr>
      </w:pPr>
    </w:p>
    <w:p w:rsidR="00AB4DC0" w:rsidRDefault="00B03F8C" w:rsidP="00B03F8C">
      <w:pPr>
        <w:numPr>
          <w:ilvl w:val="0"/>
          <w:numId w:val="221"/>
        </w:numPr>
        <w:tabs>
          <w:tab w:val="left" w:pos="1083"/>
        </w:tabs>
        <w:ind w:left="1083" w:hanging="363"/>
        <w:rPr>
          <w:rFonts w:ascii="Symbol" w:eastAsia="Symbol" w:hAnsi="Symbol" w:cs="Symbol"/>
          <w:sz w:val="24"/>
          <w:szCs w:val="24"/>
        </w:rPr>
      </w:pPr>
      <w:r>
        <w:rPr>
          <w:rFonts w:eastAsia="Times New Roman"/>
          <w:sz w:val="24"/>
          <w:szCs w:val="24"/>
        </w:rPr>
        <w:t>Непрерывность.</w:t>
      </w:r>
    </w:p>
    <w:p w:rsidR="00AB4DC0" w:rsidRDefault="00AB4DC0">
      <w:pPr>
        <w:spacing w:line="10" w:lineRule="exact"/>
        <w:rPr>
          <w:sz w:val="20"/>
          <w:szCs w:val="20"/>
        </w:rPr>
      </w:pPr>
    </w:p>
    <w:p w:rsidR="00AB4DC0" w:rsidRDefault="00B03F8C">
      <w:pPr>
        <w:spacing w:line="234" w:lineRule="auto"/>
        <w:ind w:left="363" w:right="20"/>
        <w:rPr>
          <w:sz w:val="20"/>
          <w:szCs w:val="20"/>
        </w:rPr>
      </w:pPr>
      <w:r>
        <w:rPr>
          <w:rFonts w:eastAsia="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B4DC0" w:rsidRDefault="00AB4DC0">
      <w:pPr>
        <w:spacing w:line="3" w:lineRule="exact"/>
        <w:rPr>
          <w:sz w:val="20"/>
          <w:szCs w:val="20"/>
        </w:rPr>
      </w:pPr>
    </w:p>
    <w:p w:rsidR="00AB4DC0" w:rsidRDefault="00B03F8C" w:rsidP="00B03F8C">
      <w:pPr>
        <w:numPr>
          <w:ilvl w:val="0"/>
          <w:numId w:val="222"/>
        </w:numPr>
        <w:tabs>
          <w:tab w:val="left" w:pos="1083"/>
        </w:tabs>
        <w:ind w:left="1083" w:hanging="363"/>
        <w:rPr>
          <w:rFonts w:ascii="Symbol" w:eastAsia="Symbol" w:hAnsi="Symbol" w:cs="Symbol"/>
          <w:sz w:val="24"/>
          <w:szCs w:val="24"/>
        </w:rPr>
      </w:pPr>
      <w:r>
        <w:rPr>
          <w:rFonts w:eastAsia="Times New Roman"/>
          <w:sz w:val="24"/>
          <w:szCs w:val="24"/>
        </w:rPr>
        <w:t>Вариативность.</w:t>
      </w:r>
    </w:p>
    <w:p w:rsidR="00AB4DC0" w:rsidRDefault="00AB4DC0">
      <w:pPr>
        <w:spacing w:line="10" w:lineRule="exact"/>
        <w:rPr>
          <w:sz w:val="20"/>
          <w:szCs w:val="20"/>
        </w:rPr>
      </w:pPr>
    </w:p>
    <w:p w:rsidR="00AB4DC0" w:rsidRDefault="00B03F8C">
      <w:pPr>
        <w:spacing w:line="234" w:lineRule="auto"/>
        <w:ind w:left="363" w:right="20"/>
        <w:rPr>
          <w:sz w:val="20"/>
          <w:szCs w:val="20"/>
        </w:rPr>
      </w:pP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B4DC0" w:rsidRDefault="00AB4DC0">
      <w:pPr>
        <w:spacing w:line="3" w:lineRule="exact"/>
        <w:rPr>
          <w:sz w:val="20"/>
          <w:szCs w:val="20"/>
        </w:rPr>
      </w:pPr>
    </w:p>
    <w:p w:rsidR="00AB4DC0" w:rsidRDefault="00B03F8C" w:rsidP="00B03F8C">
      <w:pPr>
        <w:numPr>
          <w:ilvl w:val="0"/>
          <w:numId w:val="223"/>
        </w:numPr>
        <w:tabs>
          <w:tab w:val="left" w:pos="1083"/>
        </w:tabs>
        <w:ind w:left="1083" w:hanging="363"/>
        <w:rPr>
          <w:rFonts w:ascii="Symbol" w:eastAsia="Symbol" w:hAnsi="Symbol" w:cs="Symbol"/>
          <w:sz w:val="24"/>
          <w:szCs w:val="24"/>
        </w:rPr>
      </w:pPr>
      <w:r>
        <w:rPr>
          <w:rFonts w:eastAsia="Times New Roman"/>
          <w:sz w:val="24"/>
          <w:szCs w:val="24"/>
        </w:rPr>
        <w:t>Рекомендательный характер оказания помощи.</w:t>
      </w:r>
    </w:p>
    <w:p w:rsidR="00AB4DC0" w:rsidRDefault="00AB4DC0">
      <w:pPr>
        <w:spacing w:line="10" w:lineRule="exact"/>
        <w:rPr>
          <w:sz w:val="20"/>
          <w:szCs w:val="20"/>
        </w:rPr>
      </w:pPr>
    </w:p>
    <w:p w:rsidR="00AB4DC0" w:rsidRDefault="00B03F8C">
      <w:pPr>
        <w:spacing w:line="238" w:lineRule="auto"/>
        <w:ind w:left="363" w:firstLine="60"/>
        <w:jc w:val="both"/>
        <w:rPr>
          <w:sz w:val="20"/>
          <w:szCs w:val="20"/>
        </w:rPr>
      </w:pPr>
      <w:r>
        <w:rPr>
          <w:rFonts w:eastAsia="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B4DC0" w:rsidRDefault="00AB4DC0">
      <w:pPr>
        <w:spacing w:line="21" w:lineRule="exact"/>
        <w:rPr>
          <w:sz w:val="20"/>
          <w:szCs w:val="20"/>
        </w:rPr>
      </w:pPr>
    </w:p>
    <w:p w:rsidR="00AB4DC0" w:rsidRDefault="00B03F8C">
      <w:pPr>
        <w:spacing w:line="234" w:lineRule="auto"/>
        <w:ind w:left="363"/>
        <w:jc w:val="both"/>
        <w:rPr>
          <w:sz w:val="20"/>
          <w:szCs w:val="20"/>
        </w:rPr>
      </w:pPr>
      <w:r>
        <w:rPr>
          <w:rFonts w:eastAsia="Times New Roman"/>
          <w:b/>
          <w:bCs/>
          <w:sz w:val="24"/>
          <w:szCs w:val="24"/>
        </w:rPr>
        <w:t>Теоретико-методологической основой Программы коррекционной работы является взаимосвязь трех подходов:</w:t>
      </w:r>
    </w:p>
    <w:p w:rsidR="00AB4DC0" w:rsidRDefault="00B03F8C" w:rsidP="00B03F8C">
      <w:pPr>
        <w:numPr>
          <w:ilvl w:val="0"/>
          <w:numId w:val="224"/>
        </w:numPr>
        <w:tabs>
          <w:tab w:val="left" w:pos="363"/>
        </w:tabs>
        <w:spacing w:line="238" w:lineRule="auto"/>
        <w:ind w:left="363" w:hanging="363"/>
        <w:rPr>
          <w:rFonts w:ascii="Symbol" w:eastAsia="Symbol" w:hAnsi="Symbol" w:cs="Symbol"/>
          <w:sz w:val="24"/>
          <w:szCs w:val="24"/>
        </w:rPr>
      </w:pPr>
      <w:r>
        <w:rPr>
          <w:rFonts w:eastAsia="Times New Roman"/>
          <w:sz w:val="24"/>
          <w:szCs w:val="24"/>
        </w:rPr>
        <w:t>нейропсихологического, выявляющего причины, лежащие в основе школьных трудностей;</w:t>
      </w:r>
    </w:p>
    <w:p w:rsidR="00AB4DC0" w:rsidRDefault="00B03F8C" w:rsidP="00B03F8C">
      <w:pPr>
        <w:numPr>
          <w:ilvl w:val="0"/>
          <w:numId w:val="224"/>
        </w:numPr>
        <w:tabs>
          <w:tab w:val="left" w:pos="363"/>
        </w:tabs>
        <w:spacing w:line="239" w:lineRule="auto"/>
        <w:ind w:left="363" w:hanging="363"/>
        <w:rPr>
          <w:rFonts w:ascii="Symbol" w:eastAsia="Symbol" w:hAnsi="Symbol" w:cs="Symbol"/>
          <w:sz w:val="24"/>
          <w:szCs w:val="24"/>
        </w:rPr>
      </w:pPr>
      <w:r>
        <w:rPr>
          <w:rFonts w:eastAsia="Times New Roman"/>
          <w:sz w:val="24"/>
          <w:szCs w:val="24"/>
        </w:rPr>
        <w:t>комплексного, обеспечивающего учет медико-психолого-педагогических знаний о ребенке;</w:t>
      </w:r>
    </w:p>
    <w:p w:rsidR="00AB4DC0" w:rsidRDefault="00AB4DC0">
      <w:pPr>
        <w:spacing w:line="29" w:lineRule="exact"/>
        <w:rPr>
          <w:rFonts w:ascii="Symbol" w:eastAsia="Symbol" w:hAnsi="Symbol" w:cs="Symbol"/>
          <w:sz w:val="24"/>
          <w:szCs w:val="24"/>
        </w:rPr>
      </w:pPr>
    </w:p>
    <w:p w:rsidR="00AB4DC0" w:rsidRDefault="00B03F8C" w:rsidP="00B03F8C">
      <w:pPr>
        <w:numPr>
          <w:ilvl w:val="0"/>
          <w:numId w:val="224"/>
        </w:numPr>
        <w:tabs>
          <w:tab w:val="left" w:pos="363"/>
        </w:tabs>
        <w:spacing w:line="236" w:lineRule="auto"/>
        <w:ind w:left="363" w:hanging="363"/>
        <w:jc w:val="both"/>
        <w:rPr>
          <w:rFonts w:ascii="Symbol" w:eastAsia="Symbol" w:hAnsi="Symbol" w:cs="Symbol"/>
          <w:sz w:val="24"/>
          <w:szCs w:val="24"/>
        </w:rPr>
      </w:pPr>
      <w:r>
        <w:rPr>
          <w:rFonts w:eastAsia="Times New Roman"/>
          <w:sz w:val="24"/>
          <w:szCs w:val="24"/>
        </w:rPr>
        <w:t>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AB4DC0" w:rsidRDefault="00AB4DC0">
      <w:pPr>
        <w:spacing w:line="5" w:lineRule="exact"/>
        <w:rPr>
          <w:sz w:val="20"/>
          <w:szCs w:val="20"/>
        </w:rPr>
      </w:pPr>
    </w:p>
    <w:p w:rsidR="00AB4DC0" w:rsidRDefault="00B03F8C">
      <w:pPr>
        <w:ind w:left="363"/>
        <w:rPr>
          <w:sz w:val="20"/>
          <w:szCs w:val="20"/>
        </w:rPr>
      </w:pPr>
      <w:r>
        <w:rPr>
          <w:rFonts w:eastAsia="Times New Roman"/>
          <w:b/>
          <w:bCs/>
          <w:sz w:val="24"/>
          <w:szCs w:val="24"/>
        </w:rPr>
        <w:t>2.3.5. Направления работы</w:t>
      </w:r>
    </w:p>
    <w:p w:rsidR="00AB4DC0" w:rsidRDefault="00AB4DC0">
      <w:pPr>
        <w:spacing w:line="7" w:lineRule="exact"/>
        <w:rPr>
          <w:sz w:val="20"/>
          <w:szCs w:val="20"/>
        </w:rPr>
      </w:pPr>
    </w:p>
    <w:p w:rsidR="00AB4DC0" w:rsidRDefault="00B03F8C">
      <w:pPr>
        <w:spacing w:line="236" w:lineRule="auto"/>
        <w:ind w:left="363" w:firstLine="708"/>
        <w:jc w:val="both"/>
        <w:rPr>
          <w:sz w:val="20"/>
          <w:szCs w:val="20"/>
        </w:rPr>
      </w:pPr>
      <w:r>
        <w:rPr>
          <w:rFonts w:eastAsia="Times New Roman"/>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AB4DC0" w:rsidRDefault="00AB4DC0">
      <w:pPr>
        <w:spacing w:line="33" w:lineRule="exact"/>
        <w:rPr>
          <w:sz w:val="20"/>
          <w:szCs w:val="20"/>
        </w:rPr>
      </w:pPr>
    </w:p>
    <w:p w:rsidR="00AB4DC0" w:rsidRDefault="00B03F8C" w:rsidP="00B03F8C">
      <w:pPr>
        <w:numPr>
          <w:ilvl w:val="0"/>
          <w:numId w:val="225"/>
        </w:numPr>
        <w:tabs>
          <w:tab w:val="left" w:pos="363"/>
        </w:tabs>
        <w:spacing w:line="227" w:lineRule="auto"/>
        <w:ind w:left="363" w:hanging="363"/>
        <w:jc w:val="both"/>
        <w:rPr>
          <w:rFonts w:ascii="Symbol" w:eastAsia="Symbol" w:hAnsi="Symbol" w:cs="Symbol"/>
          <w:sz w:val="24"/>
          <w:szCs w:val="24"/>
        </w:rPr>
      </w:pPr>
      <w:r>
        <w:rPr>
          <w:rFonts w:eastAsia="Times New Roman"/>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w:t>
      </w:r>
    </w:p>
    <w:p w:rsidR="00AB4DC0" w:rsidRDefault="00AB4DC0">
      <w:pPr>
        <w:sectPr w:rsidR="00AB4DC0">
          <w:pgSz w:w="11900" w:h="16838"/>
          <w:pgMar w:top="1115" w:right="1126" w:bottom="887" w:left="917" w:header="0" w:footer="0" w:gutter="0"/>
          <w:cols w:space="720" w:equalWidth="0">
            <w:col w:w="9863"/>
          </w:cols>
        </w:sectPr>
      </w:pPr>
    </w:p>
    <w:p w:rsidR="00AB4DC0" w:rsidRDefault="00B03F8C">
      <w:pPr>
        <w:spacing w:line="234" w:lineRule="auto"/>
        <w:ind w:left="363"/>
        <w:rPr>
          <w:sz w:val="20"/>
          <w:szCs w:val="20"/>
        </w:rPr>
      </w:pPr>
      <w:r>
        <w:rPr>
          <w:rFonts w:eastAsia="Times New Roman"/>
          <w:sz w:val="24"/>
          <w:szCs w:val="24"/>
        </w:rPr>
        <w:lastRenderedPageBreak/>
        <w:t>рекомендаций по оказанию им психолого-медико-педагогической помощи в условиях образовательного учреждения;</w:t>
      </w:r>
    </w:p>
    <w:p w:rsidR="00AB4DC0" w:rsidRDefault="00AB4DC0">
      <w:pPr>
        <w:spacing w:line="33" w:lineRule="exact"/>
        <w:rPr>
          <w:sz w:val="20"/>
          <w:szCs w:val="20"/>
        </w:rPr>
      </w:pPr>
    </w:p>
    <w:p w:rsidR="00AB4DC0" w:rsidRDefault="00B03F8C" w:rsidP="00B03F8C">
      <w:pPr>
        <w:numPr>
          <w:ilvl w:val="0"/>
          <w:numId w:val="226"/>
        </w:numPr>
        <w:tabs>
          <w:tab w:val="left" w:pos="363"/>
        </w:tabs>
        <w:spacing w:line="230" w:lineRule="auto"/>
        <w:ind w:left="363" w:right="20" w:hanging="363"/>
        <w:jc w:val="both"/>
        <w:rPr>
          <w:rFonts w:ascii="Symbol" w:eastAsia="Symbol" w:hAnsi="Symbol" w:cs="Symbol"/>
          <w:sz w:val="24"/>
          <w:szCs w:val="24"/>
        </w:rPr>
      </w:pPr>
      <w:r>
        <w:rPr>
          <w:rFonts w:eastAsia="Times New Roman"/>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w:t>
      </w:r>
    </w:p>
    <w:p w:rsidR="00AB4DC0" w:rsidRDefault="00AB4DC0">
      <w:pPr>
        <w:spacing w:line="34" w:lineRule="exact"/>
        <w:rPr>
          <w:rFonts w:ascii="Symbol" w:eastAsia="Symbol" w:hAnsi="Symbol" w:cs="Symbol"/>
          <w:sz w:val="24"/>
          <w:szCs w:val="24"/>
        </w:rPr>
      </w:pPr>
    </w:p>
    <w:p w:rsidR="00AB4DC0" w:rsidRDefault="00B03F8C" w:rsidP="00B03F8C">
      <w:pPr>
        <w:numPr>
          <w:ilvl w:val="0"/>
          <w:numId w:val="226"/>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t>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AB4DC0" w:rsidRDefault="00AB4DC0">
      <w:pPr>
        <w:spacing w:line="310" w:lineRule="exact"/>
        <w:rPr>
          <w:rFonts w:ascii="Symbol" w:eastAsia="Symbol" w:hAnsi="Symbol" w:cs="Symbol"/>
          <w:sz w:val="24"/>
          <w:szCs w:val="24"/>
        </w:rPr>
      </w:pPr>
    </w:p>
    <w:p w:rsidR="00AB4DC0" w:rsidRDefault="00B03F8C" w:rsidP="00B03F8C">
      <w:pPr>
        <w:numPr>
          <w:ilvl w:val="0"/>
          <w:numId w:val="226"/>
        </w:numPr>
        <w:tabs>
          <w:tab w:val="left" w:pos="363"/>
        </w:tabs>
        <w:spacing w:line="233" w:lineRule="auto"/>
        <w:ind w:left="363" w:hanging="363"/>
        <w:jc w:val="both"/>
        <w:rPr>
          <w:rFonts w:ascii="Symbol" w:eastAsia="Symbol" w:hAnsi="Symbol" w:cs="Symbol"/>
          <w:sz w:val="24"/>
          <w:szCs w:val="24"/>
        </w:rPr>
      </w:pPr>
      <w:r>
        <w:rPr>
          <w:rFonts w:eastAsia="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B4DC0" w:rsidRDefault="00AB4DC0">
      <w:pPr>
        <w:spacing w:line="31" w:lineRule="exact"/>
        <w:rPr>
          <w:rFonts w:ascii="Symbol" w:eastAsia="Symbol" w:hAnsi="Symbol" w:cs="Symbol"/>
          <w:sz w:val="24"/>
          <w:szCs w:val="24"/>
        </w:rPr>
      </w:pPr>
    </w:p>
    <w:p w:rsidR="00AB4DC0" w:rsidRDefault="00B03F8C" w:rsidP="00B03F8C">
      <w:pPr>
        <w:numPr>
          <w:ilvl w:val="0"/>
          <w:numId w:val="226"/>
        </w:numPr>
        <w:tabs>
          <w:tab w:val="left" w:pos="363"/>
        </w:tabs>
        <w:spacing w:line="234" w:lineRule="auto"/>
        <w:ind w:left="363" w:hanging="363"/>
        <w:jc w:val="both"/>
        <w:rPr>
          <w:rFonts w:ascii="Symbol" w:eastAsia="Symbol" w:hAnsi="Symbol" w:cs="Symbol"/>
          <w:sz w:val="24"/>
          <w:szCs w:val="24"/>
        </w:rPr>
      </w:pPr>
      <w:r>
        <w:rPr>
          <w:rFonts w:eastAsia="Times New Roman"/>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AB4DC0" w:rsidRDefault="00AB4DC0">
      <w:pPr>
        <w:spacing w:line="20" w:lineRule="exact"/>
        <w:rPr>
          <w:rFonts w:ascii="Symbol" w:eastAsia="Symbol" w:hAnsi="Symbol" w:cs="Symbol"/>
          <w:sz w:val="24"/>
          <w:szCs w:val="24"/>
        </w:rPr>
      </w:pPr>
    </w:p>
    <w:p w:rsidR="00AB4DC0" w:rsidRDefault="00B03F8C">
      <w:pPr>
        <w:spacing w:line="232" w:lineRule="auto"/>
        <w:ind w:left="363" w:right="4820"/>
        <w:rPr>
          <w:rFonts w:ascii="Symbol" w:eastAsia="Symbol" w:hAnsi="Symbol" w:cs="Symbol"/>
          <w:sz w:val="24"/>
          <w:szCs w:val="24"/>
        </w:rPr>
      </w:pPr>
      <w:r>
        <w:rPr>
          <w:rFonts w:eastAsia="Times New Roman"/>
          <w:b/>
          <w:bCs/>
          <w:sz w:val="24"/>
          <w:szCs w:val="24"/>
        </w:rPr>
        <w:t xml:space="preserve">2.3.6. Этапы реализации программы </w:t>
      </w:r>
      <w:r>
        <w:rPr>
          <w:rFonts w:eastAsia="Times New Roman"/>
          <w:sz w:val="24"/>
          <w:szCs w:val="24"/>
        </w:rPr>
        <w:t>Коррекционная работа реализуется поэтапно.</w:t>
      </w:r>
    </w:p>
    <w:p w:rsidR="00AB4DC0" w:rsidRDefault="00AB4DC0">
      <w:pPr>
        <w:spacing w:line="13" w:lineRule="exact"/>
        <w:rPr>
          <w:rFonts w:ascii="Symbol" w:eastAsia="Symbol" w:hAnsi="Symbol" w:cs="Symbol"/>
          <w:sz w:val="24"/>
          <w:szCs w:val="24"/>
        </w:rPr>
      </w:pPr>
    </w:p>
    <w:p w:rsidR="00AB4DC0" w:rsidRDefault="00B03F8C">
      <w:pPr>
        <w:spacing w:line="238" w:lineRule="auto"/>
        <w:ind w:left="363" w:firstLine="600"/>
        <w:jc w:val="both"/>
        <w:rPr>
          <w:rFonts w:ascii="Symbol" w:eastAsia="Symbol" w:hAnsi="Symbol" w:cs="Symbol"/>
          <w:sz w:val="24"/>
          <w:szCs w:val="24"/>
        </w:rPr>
      </w:pPr>
      <w:r>
        <w:rPr>
          <w:rFonts w:eastAsia="Times New Roman"/>
          <w:sz w:val="24"/>
          <w:szCs w:val="24"/>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B4DC0" w:rsidRDefault="00AB4DC0">
      <w:pPr>
        <w:spacing w:line="13" w:lineRule="exact"/>
        <w:rPr>
          <w:rFonts w:ascii="Symbol" w:eastAsia="Symbol" w:hAnsi="Symbol" w:cs="Symbol"/>
          <w:sz w:val="24"/>
          <w:szCs w:val="24"/>
        </w:rPr>
      </w:pPr>
    </w:p>
    <w:p w:rsidR="00AB4DC0" w:rsidRDefault="00B03F8C" w:rsidP="00B03F8C">
      <w:pPr>
        <w:numPr>
          <w:ilvl w:val="2"/>
          <w:numId w:val="226"/>
        </w:numPr>
        <w:tabs>
          <w:tab w:val="left" w:pos="1237"/>
        </w:tabs>
        <w:spacing w:line="234" w:lineRule="auto"/>
        <w:ind w:left="363" w:firstLine="597"/>
        <w:rPr>
          <w:rFonts w:eastAsia="Times New Roman"/>
          <w:sz w:val="24"/>
          <w:szCs w:val="24"/>
        </w:rPr>
      </w:pPr>
      <w:r>
        <w:rPr>
          <w:rFonts w:eastAsia="Times New Roman"/>
          <w:sz w:val="24"/>
          <w:szCs w:val="24"/>
        </w:rPr>
        <w:t>Этап планирования, организации, координации (организационно-исполнительская деятельность).</w:t>
      </w:r>
    </w:p>
    <w:p w:rsidR="00AB4DC0" w:rsidRDefault="00AB4DC0">
      <w:pPr>
        <w:spacing w:line="13" w:lineRule="exact"/>
        <w:rPr>
          <w:rFonts w:eastAsia="Times New Roman"/>
          <w:sz w:val="24"/>
          <w:szCs w:val="24"/>
        </w:rPr>
      </w:pPr>
    </w:p>
    <w:p w:rsidR="00AB4DC0" w:rsidRDefault="00B03F8C">
      <w:pPr>
        <w:spacing w:line="237" w:lineRule="auto"/>
        <w:ind w:left="363"/>
        <w:jc w:val="both"/>
        <w:rPr>
          <w:rFonts w:eastAsia="Times New Roman"/>
          <w:sz w:val="24"/>
          <w:szCs w:val="24"/>
        </w:rPr>
      </w:pPr>
      <w:r>
        <w:rPr>
          <w:rFonts w:eastAsia="Times New Roman"/>
          <w:sz w:val="24"/>
          <w:szCs w:val="24"/>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B4DC0" w:rsidRDefault="00AB4DC0">
      <w:pPr>
        <w:spacing w:line="17" w:lineRule="exact"/>
        <w:rPr>
          <w:rFonts w:eastAsia="Times New Roman"/>
          <w:sz w:val="24"/>
          <w:szCs w:val="24"/>
        </w:rPr>
      </w:pPr>
    </w:p>
    <w:p w:rsidR="00AB4DC0" w:rsidRDefault="00B03F8C" w:rsidP="00B03F8C">
      <w:pPr>
        <w:numPr>
          <w:ilvl w:val="1"/>
          <w:numId w:val="227"/>
        </w:numPr>
        <w:tabs>
          <w:tab w:val="left" w:pos="1097"/>
        </w:tabs>
        <w:spacing w:line="234" w:lineRule="auto"/>
        <w:ind w:left="363" w:firstLine="477"/>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w:t>
      </w:r>
    </w:p>
    <w:p w:rsidR="00AB4DC0" w:rsidRDefault="00AB4DC0">
      <w:pPr>
        <w:spacing w:line="13" w:lineRule="exact"/>
        <w:rPr>
          <w:rFonts w:eastAsia="Times New Roman"/>
          <w:sz w:val="24"/>
          <w:szCs w:val="24"/>
        </w:rPr>
      </w:pPr>
    </w:p>
    <w:p w:rsidR="00AB4DC0" w:rsidRDefault="00B03F8C">
      <w:pPr>
        <w:spacing w:line="236" w:lineRule="auto"/>
        <w:ind w:left="363"/>
        <w:jc w:val="both"/>
        <w:rPr>
          <w:rFonts w:eastAsia="Times New Roman"/>
          <w:sz w:val="24"/>
          <w:szCs w:val="24"/>
        </w:rPr>
      </w:pPr>
      <w:r>
        <w:rPr>
          <w:rFonts w:eastAsia="Times New Roman"/>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B4DC0" w:rsidRDefault="00AB4DC0">
      <w:pPr>
        <w:spacing w:line="1" w:lineRule="exact"/>
        <w:rPr>
          <w:rFonts w:eastAsia="Times New Roman"/>
          <w:sz w:val="24"/>
          <w:szCs w:val="24"/>
        </w:rPr>
      </w:pPr>
    </w:p>
    <w:p w:rsidR="00AB4DC0" w:rsidRDefault="00B03F8C" w:rsidP="00B03F8C">
      <w:pPr>
        <w:numPr>
          <w:ilvl w:val="1"/>
          <w:numId w:val="227"/>
        </w:numPr>
        <w:tabs>
          <w:tab w:val="left" w:pos="1083"/>
        </w:tabs>
        <w:ind w:left="1083" w:hanging="243"/>
        <w:rPr>
          <w:rFonts w:eastAsia="Times New Roman"/>
          <w:sz w:val="24"/>
          <w:szCs w:val="24"/>
        </w:rPr>
      </w:pPr>
      <w:r>
        <w:rPr>
          <w:rFonts w:eastAsia="Times New Roman"/>
          <w:sz w:val="24"/>
          <w:szCs w:val="24"/>
        </w:rPr>
        <w:t>Этап регуляции и корректировки.</w:t>
      </w:r>
    </w:p>
    <w:p w:rsidR="00AB4DC0" w:rsidRDefault="00AB4DC0">
      <w:pPr>
        <w:spacing w:line="12" w:lineRule="exact"/>
        <w:rPr>
          <w:sz w:val="20"/>
          <w:szCs w:val="20"/>
        </w:rPr>
      </w:pPr>
    </w:p>
    <w:p w:rsidR="00AB4DC0" w:rsidRDefault="00B03F8C">
      <w:pPr>
        <w:spacing w:line="236" w:lineRule="auto"/>
        <w:ind w:left="363"/>
        <w:jc w:val="both"/>
        <w:rPr>
          <w:sz w:val="20"/>
          <w:szCs w:val="20"/>
        </w:rPr>
      </w:pPr>
      <w:r>
        <w:rPr>
          <w:rFonts w:eastAsia="Times New Roman"/>
          <w:sz w:val="24"/>
          <w:szCs w:val="24"/>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2.3.7. Механизм реализации программы</w:t>
      </w:r>
    </w:p>
    <w:p w:rsidR="00AB4DC0" w:rsidRDefault="00AB4DC0">
      <w:pPr>
        <w:spacing w:line="8" w:lineRule="exact"/>
        <w:rPr>
          <w:sz w:val="20"/>
          <w:szCs w:val="20"/>
        </w:rPr>
      </w:pPr>
    </w:p>
    <w:p w:rsidR="00AB4DC0" w:rsidRDefault="00B03F8C">
      <w:pPr>
        <w:spacing w:line="237" w:lineRule="auto"/>
        <w:ind w:left="363" w:firstLine="708"/>
        <w:jc w:val="both"/>
        <w:rPr>
          <w:sz w:val="20"/>
          <w:szCs w:val="20"/>
        </w:rPr>
      </w:pPr>
      <w:r>
        <w:rPr>
          <w:rFonts w:eastAsia="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AB4DC0" w:rsidRDefault="00AB4DC0">
      <w:pPr>
        <w:spacing w:line="2" w:lineRule="exact"/>
        <w:rPr>
          <w:sz w:val="20"/>
          <w:szCs w:val="20"/>
        </w:rPr>
      </w:pPr>
    </w:p>
    <w:p w:rsidR="00AB4DC0" w:rsidRDefault="00B03F8C">
      <w:pPr>
        <w:ind w:left="1063"/>
        <w:rPr>
          <w:sz w:val="20"/>
          <w:szCs w:val="20"/>
        </w:rPr>
      </w:pPr>
      <w:r>
        <w:rPr>
          <w:rFonts w:eastAsia="Times New Roman"/>
          <w:sz w:val="24"/>
          <w:szCs w:val="24"/>
        </w:rPr>
        <w:t>Такое взаимодействие включает:</w:t>
      </w:r>
    </w:p>
    <w:p w:rsidR="00AB4DC0" w:rsidRDefault="00AB4DC0">
      <w:pPr>
        <w:spacing w:line="31" w:lineRule="exact"/>
        <w:rPr>
          <w:sz w:val="20"/>
          <w:szCs w:val="20"/>
        </w:rPr>
      </w:pPr>
    </w:p>
    <w:p w:rsidR="00AB4DC0" w:rsidRDefault="00B03F8C" w:rsidP="00B03F8C">
      <w:pPr>
        <w:numPr>
          <w:ilvl w:val="0"/>
          <w:numId w:val="228"/>
        </w:numPr>
        <w:tabs>
          <w:tab w:val="left" w:pos="363"/>
        </w:tabs>
        <w:spacing w:line="226" w:lineRule="auto"/>
        <w:ind w:left="363" w:hanging="363"/>
        <w:rPr>
          <w:rFonts w:ascii="Symbol" w:eastAsia="Symbol" w:hAnsi="Symbol" w:cs="Symbol"/>
          <w:sz w:val="24"/>
          <w:szCs w:val="24"/>
        </w:rPr>
      </w:pPr>
      <w:r>
        <w:rPr>
          <w:rFonts w:eastAsia="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AB4DC0" w:rsidRDefault="00AB4DC0">
      <w:pPr>
        <w:spacing w:line="1" w:lineRule="exact"/>
        <w:rPr>
          <w:rFonts w:ascii="Symbol" w:eastAsia="Symbol" w:hAnsi="Symbol" w:cs="Symbol"/>
          <w:sz w:val="24"/>
          <w:szCs w:val="24"/>
        </w:rPr>
      </w:pPr>
    </w:p>
    <w:p w:rsidR="00AB4DC0" w:rsidRDefault="00B03F8C" w:rsidP="00B03F8C">
      <w:pPr>
        <w:numPr>
          <w:ilvl w:val="0"/>
          <w:numId w:val="228"/>
        </w:numPr>
        <w:tabs>
          <w:tab w:val="left" w:pos="363"/>
        </w:tabs>
        <w:ind w:left="363" w:hanging="363"/>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ребёнка;</w:t>
      </w:r>
    </w:p>
    <w:p w:rsidR="00AB4DC0" w:rsidRDefault="00AB4DC0">
      <w:pPr>
        <w:sectPr w:rsidR="00AB4DC0">
          <w:pgSz w:w="11900" w:h="16838"/>
          <w:pgMar w:top="1137" w:right="1126" w:bottom="968" w:left="917" w:header="0" w:footer="0" w:gutter="0"/>
          <w:cols w:space="720" w:equalWidth="0">
            <w:col w:w="9863"/>
          </w:cols>
        </w:sectPr>
      </w:pPr>
    </w:p>
    <w:p w:rsidR="00AB4DC0" w:rsidRDefault="00B03F8C" w:rsidP="00B03F8C">
      <w:pPr>
        <w:numPr>
          <w:ilvl w:val="0"/>
          <w:numId w:val="229"/>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lastRenderedPageBreak/>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AB4DC0" w:rsidRDefault="00AB4DC0">
      <w:pPr>
        <w:spacing w:line="15" w:lineRule="exact"/>
        <w:rPr>
          <w:rFonts w:ascii="Symbol" w:eastAsia="Symbol" w:hAnsi="Symbol" w:cs="Symbol"/>
          <w:sz w:val="24"/>
          <w:szCs w:val="24"/>
        </w:rPr>
      </w:pPr>
    </w:p>
    <w:p w:rsidR="00AB4DC0" w:rsidRDefault="00B03F8C">
      <w:pPr>
        <w:spacing w:line="238" w:lineRule="auto"/>
        <w:ind w:left="363"/>
        <w:jc w:val="both"/>
        <w:rPr>
          <w:rFonts w:ascii="Symbol" w:eastAsia="Symbol" w:hAnsi="Symbol" w:cs="Symbol"/>
          <w:sz w:val="24"/>
          <w:szCs w:val="24"/>
        </w:rPr>
      </w:pPr>
      <w:r>
        <w:rPr>
          <w:rFonts w:eastAsia="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AB4DC0" w:rsidRDefault="00AB4DC0">
      <w:pPr>
        <w:spacing w:line="13" w:lineRule="exact"/>
        <w:rPr>
          <w:rFonts w:ascii="Symbol" w:eastAsia="Symbol" w:hAnsi="Symbol" w:cs="Symbol"/>
          <w:sz w:val="24"/>
          <w:szCs w:val="24"/>
        </w:rPr>
      </w:pPr>
    </w:p>
    <w:p w:rsidR="00AB4DC0" w:rsidRDefault="00B03F8C" w:rsidP="00B03F8C">
      <w:pPr>
        <w:numPr>
          <w:ilvl w:val="2"/>
          <w:numId w:val="229"/>
        </w:numPr>
        <w:tabs>
          <w:tab w:val="left" w:pos="1388"/>
        </w:tabs>
        <w:spacing w:line="237" w:lineRule="auto"/>
        <w:ind w:left="363" w:firstLine="705"/>
        <w:jc w:val="both"/>
        <w:rPr>
          <w:rFonts w:eastAsia="Times New Roman"/>
          <w:sz w:val="24"/>
          <w:szCs w:val="24"/>
        </w:rPr>
      </w:pPr>
      <w:r>
        <w:rPr>
          <w:rFonts w:eastAsia="Times New Roman"/>
          <w:sz w:val="24"/>
          <w:szCs w:val="24"/>
        </w:rPr>
        <w:t>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AB4DC0" w:rsidRDefault="00AB4DC0">
      <w:pPr>
        <w:spacing w:line="6" w:lineRule="exact"/>
        <w:rPr>
          <w:rFonts w:eastAsia="Times New Roman"/>
          <w:sz w:val="24"/>
          <w:szCs w:val="24"/>
        </w:rPr>
      </w:pPr>
    </w:p>
    <w:p w:rsidR="00AB4DC0" w:rsidRDefault="00B03F8C">
      <w:pPr>
        <w:ind w:left="363"/>
        <w:rPr>
          <w:rFonts w:eastAsia="Times New Roman"/>
          <w:sz w:val="24"/>
          <w:szCs w:val="24"/>
        </w:rPr>
      </w:pPr>
      <w:r>
        <w:rPr>
          <w:rFonts w:eastAsia="Times New Roman"/>
          <w:b/>
          <w:bCs/>
          <w:sz w:val="24"/>
          <w:szCs w:val="24"/>
        </w:rPr>
        <w:t>Социальное партнёрство включает:</w:t>
      </w:r>
    </w:p>
    <w:p w:rsidR="00AB4DC0" w:rsidRDefault="00AB4DC0">
      <w:pPr>
        <w:spacing w:line="26" w:lineRule="exact"/>
        <w:rPr>
          <w:rFonts w:eastAsia="Times New Roman"/>
          <w:sz w:val="24"/>
          <w:szCs w:val="24"/>
        </w:rPr>
      </w:pPr>
    </w:p>
    <w:p w:rsidR="00AB4DC0" w:rsidRDefault="00B03F8C" w:rsidP="00B03F8C">
      <w:pPr>
        <w:numPr>
          <w:ilvl w:val="0"/>
          <w:numId w:val="229"/>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AB4DC0" w:rsidRDefault="00AB4DC0">
      <w:pPr>
        <w:spacing w:line="34" w:lineRule="exact"/>
        <w:rPr>
          <w:rFonts w:ascii="Symbol" w:eastAsia="Symbol" w:hAnsi="Symbol" w:cs="Symbol"/>
          <w:sz w:val="24"/>
          <w:szCs w:val="24"/>
        </w:rPr>
      </w:pPr>
    </w:p>
    <w:p w:rsidR="00AB4DC0" w:rsidRDefault="00B03F8C" w:rsidP="00B03F8C">
      <w:pPr>
        <w:numPr>
          <w:ilvl w:val="0"/>
          <w:numId w:val="229"/>
        </w:numPr>
        <w:tabs>
          <w:tab w:val="left" w:pos="363"/>
        </w:tabs>
        <w:spacing w:line="230" w:lineRule="auto"/>
        <w:ind w:left="363" w:right="20" w:hanging="363"/>
        <w:jc w:val="both"/>
        <w:rPr>
          <w:rFonts w:ascii="Symbol" w:eastAsia="Symbol" w:hAnsi="Symbol" w:cs="Symbol"/>
          <w:sz w:val="24"/>
          <w:szCs w:val="24"/>
        </w:rPr>
      </w:pPr>
      <w:r>
        <w:rPr>
          <w:rFonts w:eastAsia="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AB4DC0" w:rsidRDefault="00AB4DC0">
      <w:pPr>
        <w:spacing w:line="3" w:lineRule="exact"/>
        <w:rPr>
          <w:rFonts w:ascii="Symbol" w:eastAsia="Symbol" w:hAnsi="Symbol" w:cs="Symbol"/>
          <w:sz w:val="24"/>
          <w:szCs w:val="24"/>
        </w:rPr>
      </w:pPr>
    </w:p>
    <w:p w:rsidR="00AB4DC0" w:rsidRDefault="00B03F8C" w:rsidP="00B03F8C">
      <w:pPr>
        <w:numPr>
          <w:ilvl w:val="0"/>
          <w:numId w:val="229"/>
        </w:numPr>
        <w:tabs>
          <w:tab w:val="left" w:pos="363"/>
        </w:tabs>
        <w:ind w:left="363" w:hanging="363"/>
        <w:rPr>
          <w:rFonts w:ascii="Symbol" w:eastAsia="Symbol" w:hAnsi="Symbol" w:cs="Symbol"/>
          <w:sz w:val="24"/>
          <w:szCs w:val="24"/>
        </w:rPr>
      </w:pPr>
      <w:r>
        <w:rPr>
          <w:rFonts w:eastAsia="Times New Roman"/>
          <w:sz w:val="24"/>
          <w:szCs w:val="24"/>
        </w:rPr>
        <w:t>сотрудничество с родительской общественностью.</w:t>
      </w:r>
    </w:p>
    <w:p w:rsidR="00AB4DC0" w:rsidRDefault="00AB4DC0">
      <w:pPr>
        <w:spacing w:line="9" w:lineRule="exact"/>
        <w:rPr>
          <w:rFonts w:ascii="Symbol" w:eastAsia="Symbol" w:hAnsi="Symbol" w:cs="Symbol"/>
          <w:sz w:val="24"/>
          <w:szCs w:val="24"/>
        </w:rPr>
      </w:pPr>
    </w:p>
    <w:p w:rsidR="00AB4DC0" w:rsidRDefault="00B03F8C">
      <w:pPr>
        <w:spacing w:line="234" w:lineRule="auto"/>
        <w:ind w:left="363" w:right="2220"/>
        <w:rPr>
          <w:rFonts w:ascii="Symbol" w:eastAsia="Symbol" w:hAnsi="Symbol" w:cs="Symbol"/>
          <w:sz w:val="24"/>
          <w:szCs w:val="24"/>
        </w:rPr>
      </w:pPr>
      <w:r>
        <w:rPr>
          <w:rFonts w:eastAsia="Times New Roman"/>
          <w:b/>
          <w:bCs/>
          <w:sz w:val="24"/>
          <w:szCs w:val="24"/>
        </w:rPr>
        <w:t>2.3.8</w:t>
      </w:r>
      <w:r>
        <w:rPr>
          <w:rFonts w:eastAsia="Times New Roman"/>
          <w:sz w:val="24"/>
          <w:szCs w:val="24"/>
        </w:rPr>
        <w:t>.</w:t>
      </w:r>
      <w:r>
        <w:rPr>
          <w:rFonts w:eastAsia="Times New Roman"/>
          <w:b/>
          <w:bCs/>
          <w:sz w:val="24"/>
          <w:szCs w:val="24"/>
        </w:rPr>
        <w:t xml:space="preserve"> Структура и содержание Программы коррекционной работы </w:t>
      </w:r>
      <w:r>
        <w:rPr>
          <w:rFonts w:eastAsia="Times New Roman"/>
          <w:sz w:val="24"/>
          <w:szCs w:val="24"/>
        </w:rPr>
        <w:t>Программа включает в себя пять модулей:</w:t>
      </w:r>
    </w:p>
    <w:p w:rsidR="00AB4DC0" w:rsidRDefault="00AB4DC0">
      <w:pPr>
        <w:spacing w:line="2" w:lineRule="exact"/>
        <w:rPr>
          <w:rFonts w:ascii="Symbol" w:eastAsia="Symbol" w:hAnsi="Symbol" w:cs="Symbol"/>
          <w:sz w:val="24"/>
          <w:szCs w:val="24"/>
        </w:rPr>
      </w:pPr>
    </w:p>
    <w:p w:rsidR="00AB4DC0" w:rsidRDefault="00B03F8C" w:rsidP="00B03F8C">
      <w:pPr>
        <w:numPr>
          <w:ilvl w:val="1"/>
          <w:numId w:val="229"/>
        </w:numPr>
        <w:tabs>
          <w:tab w:val="left" w:pos="503"/>
        </w:tabs>
        <w:ind w:left="503" w:hanging="143"/>
        <w:rPr>
          <w:rFonts w:ascii="Symbol" w:eastAsia="Symbol" w:hAnsi="Symbol" w:cs="Symbol"/>
          <w:sz w:val="24"/>
          <w:szCs w:val="24"/>
        </w:rPr>
      </w:pPr>
      <w:r>
        <w:rPr>
          <w:rFonts w:eastAsia="Times New Roman"/>
          <w:sz w:val="24"/>
          <w:szCs w:val="24"/>
        </w:rPr>
        <w:t>концептуальный,</w:t>
      </w:r>
    </w:p>
    <w:p w:rsidR="00AB4DC0" w:rsidRDefault="00AB4DC0">
      <w:pPr>
        <w:spacing w:line="1" w:lineRule="exact"/>
        <w:rPr>
          <w:rFonts w:ascii="Symbol" w:eastAsia="Symbol" w:hAnsi="Symbol" w:cs="Symbol"/>
          <w:sz w:val="24"/>
          <w:szCs w:val="24"/>
        </w:rPr>
      </w:pPr>
    </w:p>
    <w:p w:rsidR="00AB4DC0" w:rsidRDefault="00B03F8C" w:rsidP="00B03F8C">
      <w:pPr>
        <w:numPr>
          <w:ilvl w:val="1"/>
          <w:numId w:val="229"/>
        </w:numPr>
        <w:tabs>
          <w:tab w:val="left" w:pos="503"/>
        </w:tabs>
        <w:ind w:left="503" w:hanging="143"/>
        <w:rPr>
          <w:rFonts w:ascii="Symbol" w:eastAsia="Symbol" w:hAnsi="Symbol" w:cs="Symbol"/>
          <w:sz w:val="24"/>
          <w:szCs w:val="24"/>
        </w:rPr>
      </w:pPr>
      <w:r>
        <w:rPr>
          <w:rFonts w:eastAsia="Times New Roman"/>
          <w:sz w:val="24"/>
          <w:szCs w:val="24"/>
        </w:rPr>
        <w:t>диагностико-консультативный</w:t>
      </w:r>
    </w:p>
    <w:p w:rsidR="00AB4DC0" w:rsidRDefault="00B03F8C" w:rsidP="00B03F8C">
      <w:pPr>
        <w:numPr>
          <w:ilvl w:val="1"/>
          <w:numId w:val="229"/>
        </w:numPr>
        <w:tabs>
          <w:tab w:val="left" w:pos="503"/>
        </w:tabs>
        <w:spacing w:line="239" w:lineRule="auto"/>
        <w:ind w:left="503" w:hanging="143"/>
        <w:rPr>
          <w:rFonts w:ascii="Symbol" w:eastAsia="Symbol" w:hAnsi="Symbol" w:cs="Symbol"/>
          <w:sz w:val="24"/>
          <w:szCs w:val="24"/>
        </w:rPr>
      </w:pPr>
      <w:r>
        <w:rPr>
          <w:rFonts w:eastAsia="Times New Roman"/>
          <w:sz w:val="24"/>
          <w:szCs w:val="24"/>
        </w:rPr>
        <w:t>коррекционно-развивающий</w:t>
      </w:r>
    </w:p>
    <w:p w:rsidR="00AB4DC0" w:rsidRDefault="00B03F8C" w:rsidP="00B03F8C">
      <w:pPr>
        <w:numPr>
          <w:ilvl w:val="1"/>
          <w:numId w:val="229"/>
        </w:numPr>
        <w:tabs>
          <w:tab w:val="left" w:pos="503"/>
        </w:tabs>
        <w:spacing w:line="239" w:lineRule="auto"/>
        <w:ind w:left="503" w:hanging="143"/>
        <w:rPr>
          <w:rFonts w:ascii="Symbol" w:eastAsia="Symbol" w:hAnsi="Symbol" w:cs="Symbol"/>
          <w:sz w:val="24"/>
          <w:szCs w:val="24"/>
        </w:rPr>
      </w:pPr>
      <w:r>
        <w:rPr>
          <w:rFonts w:eastAsia="Times New Roman"/>
          <w:sz w:val="24"/>
          <w:szCs w:val="24"/>
        </w:rPr>
        <w:t>лечебно-профилактический</w:t>
      </w:r>
    </w:p>
    <w:p w:rsidR="00AB4DC0" w:rsidRDefault="00B03F8C" w:rsidP="00B03F8C">
      <w:pPr>
        <w:numPr>
          <w:ilvl w:val="1"/>
          <w:numId w:val="229"/>
        </w:numPr>
        <w:tabs>
          <w:tab w:val="left" w:pos="503"/>
        </w:tabs>
        <w:spacing w:line="239" w:lineRule="auto"/>
        <w:ind w:left="503" w:hanging="143"/>
        <w:rPr>
          <w:rFonts w:ascii="Symbol" w:eastAsia="Symbol" w:hAnsi="Symbol" w:cs="Symbol"/>
          <w:sz w:val="24"/>
          <w:szCs w:val="24"/>
        </w:rPr>
      </w:pPr>
      <w:r>
        <w:rPr>
          <w:rFonts w:eastAsia="Times New Roman"/>
          <w:sz w:val="24"/>
          <w:szCs w:val="24"/>
        </w:rPr>
        <w:t>социально-педагогический</w:t>
      </w:r>
    </w:p>
    <w:p w:rsidR="00AB4DC0" w:rsidRDefault="00AB4DC0">
      <w:pPr>
        <w:spacing w:line="10" w:lineRule="exact"/>
        <w:rPr>
          <w:sz w:val="20"/>
          <w:szCs w:val="20"/>
        </w:rPr>
      </w:pPr>
    </w:p>
    <w:p w:rsidR="00AB4DC0" w:rsidRDefault="00B03F8C">
      <w:pPr>
        <w:spacing w:line="236" w:lineRule="auto"/>
        <w:ind w:left="363" w:firstLine="768"/>
        <w:jc w:val="both"/>
        <w:rPr>
          <w:sz w:val="20"/>
          <w:szCs w:val="20"/>
        </w:rPr>
      </w:pPr>
      <w:r>
        <w:rPr>
          <w:rFonts w:eastAsia="Times New Roman"/>
          <w:sz w:val="24"/>
          <w:szCs w:val="24"/>
        </w:rPr>
        <w:t>Концептуальный модуль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AB4DC0" w:rsidRDefault="00AB4DC0">
      <w:pPr>
        <w:spacing w:line="14" w:lineRule="exact"/>
        <w:rPr>
          <w:sz w:val="20"/>
          <w:szCs w:val="20"/>
        </w:rPr>
      </w:pPr>
    </w:p>
    <w:p w:rsidR="00AB4DC0" w:rsidRDefault="00B03F8C">
      <w:pPr>
        <w:spacing w:line="236" w:lineRule="auto"/>
        <w:ind w:left="363" w:firstLine="768"/>
        <w:jc w:val="both"/>
        <w:rPr>
          <w:sz w:val="20"/>
          <w:szCs w:val="20"/>
        </w:rPr>
      </w:pPr>
      <w:r>
        <w:rPr>
          <w:rFonts w:eastAsia="Times New Roman"/>
          <w:sz w:val="24"/>
          <w:szCs w:val="24"/>
        </w:rPr>
        <w:t>Диагностико-консультативный модуль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AB4DC0" w:rsidRDefault="00AB4DC0">
      <w:pPr>
        <w:spacing w:line="14" w:lineRule="exact"/>
        <w:rPr>
          <w:sz w:val="20"/>
          <w:szCs w:val="20"/>
        </w:rPr>
      </w:pPr>
    </w:p>
    <w:p w:rsidR="00AB4DC0" w:rsidRDefault="00B03F8C">
      <w:pPr>
        <w:spacing w:line="236" w:lineRule="auto"/>
        <w:ind w:left="363" w:right="20" w:firstLine="768"/>
        <w:jc w:val="both"/>
        <w:rPr>
          <w:sz w:val="20"/>
          <w:szCs w:val="20"/>
        </w:rPr>
      </w:pPr>
      <w:r>
        <w:rPr>
          <w:rFonts w:eastAsia="Times New Roman"/>
          <w:sz w:val="24"/>
          <w:szCs w:val="24"/>
        </w:rPr>
        <w:t>Коррекционно-развивающиий модуль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AB4DC0" w:rsidRDefault="00AB4DC0">
      <w:pPr>
        <w:spacing w:line="14" w:lineRule="exact"/>
        <w:rPr>
          <w:sz w:val="20"/>
          <w:szCs w:val="20"/>
        </w:rPr>
      </w:pPr>
    </w:p>
    <w:p w:rsidR="00AB4DC0" w:rsidRDefault="00B03F8C">
      <w:pPr>
        <w:spacing w:line="236" w:lineRule="auto"/>
        <w:ind w:left="363" w:firstLine="768"/>
        <w:jc w:val="both"/>
        <w:rPr>
          <w:sz w:val="20"/>
          <w:szCs w:val="20"/>
        </w:rPr>
      </w:pPr>
      <w:r>
        <w:rPr>
          <w:rFonts w:eastAsia="Times New Roman"/>
          <w:sz w:val="24"/>
          <w:szCs w:val="24"/>
        </w:rPr>
        <w:t>Лечебно-профилактический модуль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AB4DC0" w:rsidRDefault="00AB4DC0">
      <w:pPr>
        <w:spacing w:line="14" w:lineRule="exact"/>
        <w:rPr>
          <w:sz w:val="20"/>
          <w:szCs w:val="20"/>
        </w:rPr>
      </w:pPr>
    </w:p>
    <w:p w:rsidR="00AB4DC0" w:rsidRDefault="00B03F8C">
      <w:pPr>
        <w:spacing w:line="236" w:lineRule="auto"/>
        <w:ind w:left="363" w:firstLine="768"/>
        <w:jc w:val="both"/>
        <w:rPr>
          <w:sz w:val="20"/>
          <w:szCs w:val="20"/>
        </w:rPr>
      </w:pPr>
      <w:r>
        <w:rPr>
          <w:rFonts w:eastAsia="Times New Roman"/>
          <w:sz w:val="24"/>
          <w:szCs w:val="24"/>
        </w:rPr>
        <w:t>Социально-педагогический модуль нацелен на повышение уровня профессионального образования педагогов; организацию социально-педагогической помощи детям и их родителям.</w:t>
      </w:r>
    </w:p>
    <w:p w:rsidR="00AB4DC0" w:rsidRDefault="00AB4DC0">
      <w:pPr>
        <w:spacing w:line="7" w:lineRule="exact"/>
        <w:rPr>
          <w:sz w:val="20"/>
          <w:szCs w:val="20"/>
        </w:rPr>
      </w:pPr>
    </w:p>
    <w:p w:rsidR="00AB4DC0" w:rsidRDefault="00B03F8C">
      <w:pPr>
        <w:ind w:left="363"/>
        <w:rPr>
          <w:sz w:val="20"/>
          <w:szCs w:val="20"/>
        </w:rPr>
      </w:pPr>
      <w:r>
        <w:rPr>
          <w:rFonts w:eastAsia="Times New Roman"/>
          <w:b/>
          <w:bCs/>
          <w:sz w:val="24"/>
          <w:szCs w:val="24"/>
        </w:rPr>
        <w:t>Содержание каждого модуля.</w:t>
      </w:r>
    </w:p>
    <w:p w:rsidR="00AB4DC0" w:rsidRDefault="00B03F8C">
      <w:pPr>
        <w:ind w:left="423"/>
        <w:rPr>
          <w:sz w:val="20"/>
          <w:szCs w:val="20"/>
        </w:rPr>
      </w:pPr>
      <w:r>
        <w:rPr>
          <w:rFonts w:eastAsia="Times New Roman"/>
          <w:b/>
          <w:bCs/>
          <w:sz w:val="24"/>
          <w:szCs w:val="24"/>
        </w:rPr>
        <w:t>Концептуальный модуль</w:t>
      </w:r>
    </w:p>
    <w:p w:rsidR="00AB4DC0" w:rsidRDefault="00AB4DC0">
      <w:pPr>
        <w:spacing w:line="7" w:lineRule="exact"/>
        <w:rPr>
          <w:sz w:val="20"/>
          <w:szCs w:val="20"/>
        </w:rPr>
      </w:pPr>
    </w:p>
    <w:p w:rsidR="00AB4DC0" w:rsidRDefault="00B03F8C" w:rsidP="00B03F8C">
      <w:pPr>
        <w:numPr>
          <w:ilvl w:val="1"/>
          <w:numId w:val="230"/>
        </w:numPr>
        <w:tabs>
          <w:tab w:val="left" w:pos="1642"/>
        </w:tabs>
        <w:spacing w:line="236" w:lineRule="auto"/>
        <w:ind w:left="363" w:firstLine="705"/>
        <w:jc w:val="both"/>
        <w:rPr>
          <w:rFonts w:eastAsia="Times New Roman"/>
          <w:sz w:val="24"/>
          <w:szCs w:val="24"/>
        </w:rPr>
      </w:pPr>
      <w:r>
        <w:rPr>
          <w:rFonts w:eastAsia="Times New Roman"/>
          <w:sz w:val="24"/>
          <w:szCs w:val="24"/>
        </w:rPr>
        <w:t>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w:t>
      </w:r>
    </w:p>
    <w:p w:rsidR="00AB4DC0" w:rsidRDefault="00AB4DC0">
      <w:pPr>
        <w:spacing w:line="1" w:lineRule="exact"/>
        <w:rPr>
          <w:rFonts w:eastAsia="Times New Roman"/>
          <w:sz w:val="24"/>
          <w:szCs w:val="24"/>
        </w:rPr>
      </w:pPr>
    </w:p>
    <w:p w:rsidR="00AB4DC0" w:rsidRDefault="00B03F8C" w:rsidP="00B03F8C">
      <w:pPr>
        <w:numPr>
          <w:ilvl w:val="0"/>
          <w:numId w:val="230"/>
        </w:numPr>
        <w:tabs>
          <w:tab w:val="left" w:pos="543"/>
        </w:tabs>
        <w:ind w:left="543" w:hanging="183"/>
        <w:rPr>
          <w:rFonts w:eastAsia="Times New Roman"/>
          <w:sz w:val="24"/>
          <w:szCs w:val="24"/>
        </w:rPr>
      </w:pPr>
      <w:r>
        <w:rPr>
          <w:rFonts w:eastAsia="Times New Roman"/>
          <w:sz w:val="24"/>
          <w:szCs w:val="24"/>
        </w:rPr>
        <w:t>развитии сопровождаемого. В основе сопровождения лежит единство четырех функций:</w:t>
      </w:r>
    </w:p>
    <w:p w:rsidR="00AB4DC0" w:rsidRDefault="00AB4DC0">
      <w:pPr>
        <w:spacing w:line="1" w:lineRule="exact"/>
        <w:rPr>
          <w:rFonts w:eastAsia="Times New Roman"/>
          <w:sz w:val="24"/>
          <w:szCs w:val="24"/>
        </w:rPr>
      </w:pPr>
    </w:p>
    <w:p w:rsidR="00AB4DC0" w:rsidRDefault="00B03F8C" w:rsidP="00B03F8C">
      <w:pPr>
        <w:numPr>
          <w:ilvl w:val="2"/>
          <w:numId w:val="230"/>
        </w:numPr>
        <w:tabs>
          <w:tab w:val="left" w:pos="1783"/>
        </w:tabs>
        <w:ind w:left="1783" w:hanging="355"/>
        <w:rPr>
          <w:rFonts w:ascii="Symbol" w:eastAsia="Symbol" w:hAnsi="Symbol" w:cs="Symbol"/>
          <w:sz w:val="24"/>
          <w:szCs w:val="24"/>
        </w:rPr>
      </w:pPr>
      <w:r>
        <w:rPr>
          <w:rFonts w:eastAsia="Times New Roman"/>
          <w:sz w:val="24"/>
          <w:szCs w:val="24"/>
        </w:rPr>
        <w:t>диагностики сущности возникшей проблемы;</w:t>
      </w:r>
    </w:p>
    <w:p w:rsidR="00AB4DC0" w:rsidRDefault="00AB4DC0">
      <w:pPr>
        <w:spacing w:line="29" w:lineRule="exact"/>
        <w:rPr>
          <w:rFonts w:ascii="Symbol" w:eastAsia="Symbol" w:hAnsi="Symbol" w:cs="Symbol"/>
          <w:sz w:val="24"/>
          <w:szCs w:val="24"/>
        </w:rPr>
      </w:pPr>
    </w:p>
    <w:p w:rsidR="00AB4DC0" w:rsidRDefault="00B03F8C" w:rsidP="00B03F8C">
      <w:pPr>
        <w:numPr>
          <w:ilvl w:val="2"/>
          <w:numId w:val="230"/>
        </w:numPr>
        <w:tabs>
          <w:tab w:val="left" w:pos="1783"/>
        </w:tabs>
        <w:spacing w:line="226" w:lineRule="auto"/>
        <w:ind w:left="1783" w:right="20" w:hanging="355"/>
        <w:rPr>
          <w:rFonts w:ascii="Symbol" w:eastAsia="Symbol" w:hAnsi="Symbol" w:cs="Symbol"/>
          <w:sz w:val="24"/>
          <w:szCs w:val="24"/>
        </w:rPr>
      </w:pPr>
      <w:r>
        <w:rPr>
          <w:rFonts w:eastAsia="Times New Roman"/>
          <w:sz w:val="24"/>
          <w:szCs w:val="24"/>
        </w:rPr>
        <w:t>информации о сути проблемы и путях ее решения; консультации на этапе принятия решения и разработка плана решения проблемы;</w:t>
      </w:r>
    </w:p>
    <w:p w:rsidR="00AB4DC0" w:rsidRDefault="00AB4DC0">
      <w:pPr>
        <w:sectPr w:rsidR="00AB4DC0">
          <w:pgSz w:w="11900" w:h="16838"/>
          <w:pgMar w:top="1156" w:right="1126" w:bottom="608" w:left="917" w:header="0" w:footer="0" w:gutter="0"/>
          <w:cols w:space="720" w:equalWidth="0">
            <w:col w:w="9863"/>
          </w:cols>
        </w:sectPr>
      </w:pPr>
    </w:p>
    <w:p w:rsidR="00AB4DC0" w:rsidRDefault="00B03F8C" w:rsidP="00B03F8C">
      <w:pPr>
        <w:numPr>
          <w:ilvl w:val="0"/>
          <w:numId w:val="231"/>
        </w:numPr>
        <w:tabs>
          <w:tab w:val="left" w:pos="1423"/>
        </w:tabs>
        <w:ind w:left="1423" w:hanging="355"/>
        <w:rPr>
          <w:rFonts w:ascii="Symbol" w:eastAsia="Symbol" w:hAnsi="Symbol" w:cs="Symbol"/>
          <w:sz w:val="24"/>
          <w:szCs w:val="24"/>
        </w:rPr>
      </w:pPr>
      <w:r>
        <w:rPr>
          <w:rFonts w:eastAsia="Times New Roman"/>
          <w:sz w:val="24"/>
          <w:szCs w:val="24"/>
        </w:rPr>
        <w:lastRenderedPageBreak/>
        <w:t>помощи на этапе реализации плана решения.</w:t>
      </w:r>
    </w:p>
    <w:p w:rsidR="00AB4DC0" w:rsidRDefault="00AB4DC0">
      <w:pPr>
        <w:spacing w:line="10" w:lineRule="exact"/>
        <w:rPr>
          <w:sz w:val="20"/>
          <w:szCs w:val="20"/>
        </w:rPr>
      </w:pPr>
    </w:p>
    <w:p w:rsidR="00AB4DC0" w:rsidRDefault="00B03F8C">
      <w:pPr>
        <w:spacing w:line="236" w:lineRule="auto"/>
        <w:ind w:left="3" w:right="20"/>
        <w:jc w:val="both"/>
        <w:rPr>
          <w:sz w:val="20"/>
          <w:szCs w:val="20"/>
        </w:rPr>
      </w:pPr>
      <w:r>
        <w:rPr>
          <w:rFonts w:eastAsia="Times New Roman"/>
          <w:sz w:val="24"/>
          <w:szCs w:val="24"/>
        </w:rPr>
        <w:t>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AB4DC0" w:rsidRDefault="00AB4DC0">
      <w:pPr>
        <w:spacing w:line="7" w:lineRule="exact"/>
        <w:rPr>
          <w:sz w:val="20"/>
          <w:szCs w:val="20"/>
        </w:rPr>
      </w:pPr>
    </w:p>
    <w:p w:rsidR="00AB4DC0" w:rsidRDefault="00B03F8C">
      <w:pPr>
        <w:ind w:left="3"/>
        <w:rPr>
          <w:sz w:val="20"/>
          <w:szCs w:val="20"/>
        </w:rPr>
      </w:pPr>
      <w:r>
        <w:rPr>
          <w:rFonts w:eastAsia="Times New Roman"/>
          <w:b/>
          <w:bCs/>
          <w:sz w:val="24"/>
          <w:szCs w:val="24"/>
        </w:rPr>
        <w:t>Основная цель сопровождения – оказание помощи в решении проблем.</w:t>
      </w:r>
    </w:p>
    <w:p w:rsidR="00AB4DC0" w:rsidRDefault="00B03F8C">
      <w:pPr>
        <w:ind w:left="3"/>
        <w:rPr>
          <w:sz w:val="20"/>
          <w:szCs w:val="20"/>
        </w:rPr>
      </w:pPr>
      <w:r>
        <w:rPr>
          <w:rFonts w:eastAsia="Times New Roman"/>
          <w:b/>
          <w:bCs/>
          <w:sz w:val="24"/>
          <w:szCs w:val="24"/>
        </w:rPr>
        <w:t>Задачи сопровождения:</w:t>
      </w:r>
    </w:p>
    <w:p w:rsidR="00AB4DC0" w:rsidRDefault="00B03F8C">
      <w:pPr>
        <w:spacing w:line="235" w:lineRule="auto"/>
        <w:ind w:left="703"/>
        <w:rPr>
          <w:sz w:val="20"/>
          <w:szCs w:val="20"/>
        </w:rPr>
      </w:pPr>
      <w:r>
        <w:rPr>
          <w:rFonts w:eastAsia="Times New Roman"/>
          <w:sz w:val="24"/>
          <w:szCs w:val="24"/>
        </w:rPr>
        <w:t>правильный выбор образовательного маршрута;</w:t>
      </w:r>
    </w:p>
    <w:p w:rsidR="00AB4DC0" w:rsidRDefault="00AB4DC0">
      <w:pPr>
        <w:spacing w:line="1" w:lineRule="exact"/>
        <w:rPr>
          <w:sz w:val="20"/>
          <w:szCs w:val="20"/>
        </w:rPr>
      </w:pPr>
    </w:p>
    <w:p w:rsidR="00AB4DC0" w:rsidRDefault="00B03F8C">
      <w:pPr>
        <w:ind w:left="703"/>
        <w:rPr>
          <w:sz w:val="20"/>
          <w:szCs w:val="20"/>
        </w:rPr>
      </w:pPr>
      <w:r>
        <w:rPr>
          <w:rFonts w:eastAsia="Times New Roman"/>
          <w:sz w:val="24"/>
          <w:szCs w:val="24"/>
        </w:rPr>
        <w:t>преодоление затруднений в учебе;</w:t>
      </w:r>
    </w:p>
    <w:p w:rsidR="00AB4DC0" w:rsidRDefault="00B03F8C">
      <w:pPr>
        <w:ind w:left="703"/>
        <w:rPr>
          <w:sz w:val="20"/>
          <w:szCs w:val="20"/>
        </w:rPr>
      </w:pPr>
      <w:r>
        <w:rPr>
          <w:rFonts w:eastAsia="Times New Roman"/>
          <w:sz w:val="24"/>
          <w:szCs w:val="24"/>
        </w:rPr>
        <w:t>решение личностных проблем развития ребенка;</w:t>
      </w:r>
    </w:p>
    <w:p w:rsidR="00AB4DC0" w:rsidRDefault="00B03F8C">
      <w:pPr>
        <w:ind w:left="703"/>
        <w:rPr>
          <w:sz w:val="20"/>
          <w:szCs w:val="20"/>
        </w:rPr>
      </w:pPr>
      <w:r>
        <w:rPr>
          <w:rFonts w:eastAsia="Times New Roman"/>
          <w:sz w:val="24"/>
          <w:szCs w:val="24"/>
        </w:rPr>
        <w:t>формирование здорового образа жизни.</w:t>
      </w:r>
    </w:p>
    <w:p w:rsidR="00AB4DC0" w:rsidRDefault="00AB4DC0">
      <w:pPr>
        <w:spacing w:line="12" w:lineRule="exact"/>
        <w:rPr>
          <w:sz w:val="20"/>
          <w:szCs w:val="20"/>
        </w:rPr>
      </w:pPr>
    </w:p>
    <w:p w:rsidR="00AB4DC0" w:rsidRDefault="00B03F8C">
      <w:pPr>
        <w:spacing w:line="234" w:lineRule="auto"/>
        <w:ind w:left="3" w:firstLine="708"/>
        <w:rPr>
          <w:sz w:val="20"/>
          <w:szCs w:val="20"/>
        </w:rPr>
      </w:pPr>
      <w:r>
        <w:rPr>
          <w:rFonts w:eastAsia="Times New Roman"/>
          <w:sz w:val="24"/>
          <w:szCs w:val="24"/>
        </w:rPr>
        <w:t>Организационно-управленческой формой сопровождения является медико-психолого-педагогический консилиум. Его главные задачи:</w:t>
      </w:r>
    </w:p>
    <w:p w:rsidR="00AB4DC0" w:rsidRDefault="00AB4DC0">
      <w:pPr>
        <w:spacing w:line="2" w:lineRule="exact"/>
        <w:rPr>
          <w:sz w:val="20"/>
          <w:szCs w:val="20"/>
        </w:rPr>
      </w:pPr>
    </w:p>
    <w:p w:rsidR="00AB4DC0" w:rsidRDefault="00B03F8C">
      <w:pPr>
        <w:ind w:left="703"/>
        <w:rPr>
          <w:sz w:val="20"/>
          <w:szCs w:val="20"/>
        </w:rPr>
      </w:pPr>
      <w:r>
        <w:rPr>
          <w:rFonts w:eastAsia="Times New Roman"/>
          <w:sz w:val="24"/>
          <w:szCs w:val="24"/>
        </w:rPr>
        <w:t>защита прав и интересов ребенка;</w:t>
      </w:r>
    </w:p>
    <w:p w:rsidR="00AB4DC0" w:rsidRDefault="00B03F8C">
      <w:pPr>
        <w:ind w:left="703"/>
        <w:rPr>
          <w:sz w:val="20"/>
          <w:szCs w:val="20"/>
        </w:rPr>
      </w:pPr>
      <w:r>
        <w:rPr>
          <w:rFonts w:eastAsia="Times New Roman"/>
          <w:sz w:val="24"/>
          <w:szCs w:val="24"/>
        </w:rPr>
        <w:t>массовая диагностика по проблемам развития;</w:t>
      </w:r>
    </w:p>
    <w:p w:rsidR="00AB4DC0" w:rsidRDefault="00AB4DC0">
      <w:pPr>
        <w:spacing w:line="12" w:lineRule="exact"/>
        <w:rPr>
          <w:sz w:val="20"/>
          <w:szCs w:val="20"/>
        </w:rPr>
      </w:pPr>
    </w:p>
    <w:p w:rsidR="00AB4DC0" w:rsidRDefault="00B03F8C">
      <w:pPr>
        <w:spacing w:line="249" w:lineRule="auto"/>
        <w:ind w:left="703" w:right="2280"/>
        <w:rPr>
          <w:sz w:val="20"/>
          <w:szCs w:val="20"/>
        </w:rPr>
      </w:pPr>
      <w:r>
        <w:rPr>
          <w:rFonts w:eastAsia="Times New Roman"/>
          <w:sz w:val="23"/>
          <w:szCs w:val="23"/>
        </w:rPr>
        <w:t>выявление групп детей, требующих внимания специалистов; консультирование всех участников образовательного процесса.</w:t>
      </w:r>
    </w:p>
    <w:p w:rsidR="00AB4DC0" w:rsidRDefault="00B03F8C">
      <w:pPr>
        <w:spacing w:line="236" w:lineRule="auto"/>
        <w:ind w:left="63"/>
        <w:rPr>
          <w:sz w:val="20"/>
          <w:szCs w:val="20"/>
        </w:rPr>
      </w:pPr>
      <w:r>
        <w:rPr>
          <w:rFonts w:eastAsia="Times New Roman"/>
          <w:b/>
          <w:bCs/>
          <w:sz w:val="24"/>
          <w:szCs w:val="24"/>
        </w:rPr>
        <w:t>Диагностико-консультативный модуль</w:t>
      </w:r>
    </w:p>
    <w:p w:rsidR="00AB4DC0" w:rsidRDefault="00AB4DC0">
      <w:pPr>
        <w:spacing w:line="8" w:lineRule="exact"/>
        <w:rPr>
          <w:sz w:val="20"/>
          <w:szCs w:val="20"/>
        </w:rPr>
      </w:pPr>
    </w:p>
    <w:p w:rsidR="00AB4DC0" w:rsidRDefault="00B03F8C" w:rsidP="00B03F8C">
      <w:pPr>
        <w:numPr>
          <w:ilvl w:val="1"/>
          <w:numId w:val="232"/>
        </w:numPr>
        <w:tabs>
          <w:tab w:val="left" w:pos="1059"/>
        </w:tabs>
        <w:spacing w:line="238" w:lineRule="auto"/>
        <w:ind w:left="3" w:firstLine="705"/>
        <w:jc w:val="both"/>
        <w:rPr>
          <w:rFonts w:eastAsia="Times New Roman"/>
          <w:sz w:val="24"/>
          <w:szCs w:val="24"/>
        </w:rPr>
      </w:pPr>
      <w:r>
        <w:rPr>
          <w:rFonts w:eastAsia="Times New Roman"/>
          <w:sz w:val="24"/>
          <w:szCs w:val="24"/>
        </w:rPr>
        <w:t>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AB4DC0" w:rsidRDefault="00AB4DC0">
      <w:pPr>
        <w:spacing w:line="8" w:lineRule="exact"/>
        <w:rPr>
          <w:rFonts w:eastAsia="Times New Roman"/>
          <w:sz w:val="24"/>
          <w:szCs w:val="24"/>
        </w:rPr>
      </w:pPr>
    </w:p>
    <w:p w:rsidR="00AB4DC0" w:rsidRDefault="00B03F8C" w:rsidP="00B03F8C">
      <w:pPr>
        <w:numPr>
          <w:ilvl w:val="0"/>
          <w:numId w:val="232"/>
        </w:numPr>
        <w:tabs>
          <w:tab w:val="left" w:pos="223"/>
        </w:tabs>
        <w:ind w:left="223" w:hanging="223"/>
        <w:rPr>
          <w:rFonts w:eastAsia="Times New Roman"/>
          <w:b/>
          <w:bCs/>
          <w:sz w:val="24"/>
          <w:szCs w:val="24"/>
        </w:rPr>
      </w:pPr>
      <w:r>
        <w:rPr>
          <w:rFonts w:eastAsia="Times New Roman"/>
          <w:b/>
          <w:bCs/>
          <w:sz w:val="24"/>
          <w:szCs w:val="24"/>
        </w:rPr>
        <w:t>содержание исследования ребенка психологом входит:</w:t>
      </w:r>
    </w:p>
    <w:p w:rsidR="00AB4DC0" w:rsidRDefault="00B03F8C" w:rsidP="00B03F8C">
      <w:pPr>
        <w:numPr>
          <w:ilvl w:val="2"/>
          <w:numId w:val="232"/>
        </w:numPr>
        <w:tabs>
          <w:tab w:val="left" w:pos="1443"/>
        </w:tabs>
        <w:spacing w:line="235" w:lineRule="auto"/>
        <w:ind w:left="1443" w:hanging="363"/>
        <w:rPr>
          <w:rFonts w:eastAsia="Times New Roman"/>
          <w:sz w:val="24"/>
          <w:szCs w:val="24"/>
        </w:rPr>
      </w:pPr>
      <w:r>
        <w:rPr>
          <w:rFonts w:eastAsia="Times New Roman"/>
          <w:sz w:val="24"/>
          <w:szCs w:val="24"/>
        </w:rPr>
        <w:t>Сбор сведений о ребенке у педагогов, родителей.</w:t>
      </w:r>
    </w:p>
    <w:p w:rsidR="00AB4DC0" w:rsidRDefault="00AB4DC0">
      <w:pPr>
        <w:spacing w:line="13" w:lineRule="exact"/>
        <w:rPr>
          <w:sz w:val="20"/>
          <w:szCs w:val="20"/>
        </w:rPr>
      </w:pPr>
    </w:p>
    <w:p w:rsidR="00AB4DC0" w:rsidRDefault="00B03F8C">
      <w:pPr>
        <w:spacing w:line="234" w:lineRule="auto"/>
        <w:ind w:left="3" w:right="20"/>
        <w:rPr>
          <w:sz w:val="20"/>
          <w:szCs w:val="20"/>
        </w:rPr>
      </w:pPr>
      <w:r>
        <w:rPr>
          <w:rFonts w:eastAsia="Times New Roman"/>
          <w:sz w:val="24"/>
          <w:szCs w:val="24"/>
        </w:rPr>
        <w:t>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AB4DC0" w:rsidRDefault="00AB4DC0">
      <w:pPr>
        <w:spacing w:line="2" w:lineRule="exact"/>
        <w:rPr>
          <w:sz w:val="20"/>
          <w:szCs w:val="20"/>
        </w:rPr>
      </w:pPr>
    </w:p>
    <w:p w:rsidR="00AB4DC0" w:rsidRDefault="00B03F8C" w:rsidP="00B03F8C">
      <w:pPr>
        <w:numPr>
          <w:ilvl w:val="0"/>
          <w:numId w:val="233"/>
        </w:numPr>
        <w:tabs>
          <w:tab w:val="left" w:pos="1443"/>
        </w:tabs>
        <w:ind w:left="1443" w:hanging="363"/>
        <w:rPr>
          <w:rFonts w:eastAsia="Times New Roman"/>
          <w:sz w:val="24"/>
          <w:szCs w:val="24"/>
        </w:rPr>
      </w:pPr>
      <w:r>
        <w:rPr>
          <w:rFonts w:eastAsia="Times New Roman"/>
          <w:sz w:val="24"/>
          <w:szCs w:val="24"/>
        </w:rPr>
        <w:t>Изучение истории развития ребенка.</w:t>
      </w:r>
    </w:p>
    <w:p w:rsidR="00AB4DC0" w:rsidRDefault="00AB4DC0">
      <w:pPr>
        <w:spacing w:line="12" w:lineRule="exact"/>
        <w:rPr>
          <w:sz w:val="20"/>
          <w:szCs w:val="20"/>
        </w:rPr>
      </w:pPr>
    </w:p>
    <w:p w:rsidR="00AB4DC0" w:rsidRDefault="00B03F8C">
      <w:pPr>
        <w:spacing w:line="238" w:lineRule="auto"/>
        <w:ind w:left="3"/>
        <w:jc w:val="both"/>
        <w:rPr>
          <w:sz w:val="20"/>
          <w:szCs w:val="20"/>
        </w:rPr>
      </w:pPr>
      <w:r>
        <w:rPr>
          <w:rFonts w:eastAsia="Times New Roman"/>
          <w:sz w:val="24"/>
          <w:szCs w:val="24"/>
        </w:rPr>
        <w:t>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AB4DC0" w:rsidRDefault="00AB4DC0">
      <w:pPr>
        <w:spacing w:line="2" w:lineRule="exact"/>
        <w:rPr>
          <w:sz w:val="20"/>
          <w:szCs w:val="20"/>
        </w:rPr>
      </w:pPr>
    </w:p>
    <w:p w:rsidR="00AB4DC0" w:rsidRDefault="00B03F8C">
      <w:pPr>
        <w:ind w:left="1083"/>
        <w:rPr>
          <w:sz w:val="20"/>
          <w:szCs w:val="20"/>
        </w:rPr>
      </w:pPr>
      <w:r>
        <w:rPr>
          <w:rFonts w:eastAsia="Times New Roman"/>
          <w:sz w:val="24"/>
          <w:szCs w:val="24"/>
        </w:rPr>
        <w:t>3. Изучение работ ребенка (тетради, рисунки, поделки и т. п.).</w:t>
      </w:r>
    </w:p>
    <w:p w:rsidR="00AB4DC0" w:rsidRDefault="00B03F8C" w:rsidP="00B03F8C">
      <w:pPr>
        <w:numPr>
          <w:ilvl w:val="0"/>
          <w:numId w:val="234"/>
        </w:numPr>
        <w:tabs>
          <w:tab w:val="left" w:pos="1323"/>
        </w:tabs>
        <w:ind w:left="1323" w:hanging="243"/>
        <w:rPr>
          <w:rFonts w:eastAsia="Times New Roman"/>
          <w:sz w:val="24"/>
          <w:szCs w:val="24"/>
        </w:rPr>
      </w:pPr>
      <w:r>
        <w:rPr>
          <w:rFonts w:eastAsia="Times New Roman"/>
          <w:sz w:val="24"/>
          <w:szCs w:val="24"/>
        </w:rPr>
        <w:t>Непосредственное обследование ребенка.</w:t>
      </w:r>
    </w:p>
    <w:p w:rsidR="00AB4DC0" w:rsidRDefault="00AB4DC0">
      <w:pPr>
        <w:spacing w:line="12" w:lineRule="exact"/>
        <w:rPr>
          <w:sz w:val="20"/>
          <w:szCs w:val="20"/>
        </w:rPr>
      </w:pPr>
    </w:p>
    <w:p w:rsidR="00AB4DC0" w:rsidRDefault="00B03F8C">
      <w:pPr>
        <w:spacing w:line="234" w:lineRule="auto"/>
        <w:ind w:left="3" w:right="20"/>
        <w:rPr>
          <w:sz w:val="20"/>
          <w:szCs w:val="20"/>
        </w:rPr>
      </w:pPr>
      <w:r>
        <w:rPr>
          <w:rFonts w:eastAsia="Times New Roman"/>
          <w:sz w:val="24"/>
          <w:szCs w:val="24"/>
        </w:rPr>
        <w:t>Беседа с целью уточнения мотивации, запаса представлений об окружающем мире, уровня развития речи.</w:t>
      </w:r>
    </w:p>
    <w:p w:rsidR="00AB4DC0" w:rsidRDefault="00AB4DC0">
      <w:pPr>
        <w:spacing w:line="14" w:lineRule="exact"/>
        <w:rPr>
          <w:sz w:val="20"/>
          <w:szCs w:val="20"/>
        </w:rPr>
      </w:pPr>
    </w:p>
    <w:p w:rsidR="00AB4DC0" w:rsidRDefault="00B03F8C" w:rsidP="00B03F8C">
      <w:pPr>
        <w:numPr>
          <w:ilvl w:val="1"/>
          <w:numId w:val="235"/>
        </w:numPr>
        <w:tabs>
          <w:tab w:val="left" w:pos="1399"/>
        </w:tabs>
        <w:spacing w:line="234" w:lineRule="auto"/>
        <w:ind w:left="3" w:right="20" w:firstLine="1077"/>
        <w:rPr>
          <w:rFonts w:eastAsia="Times New Roman"/>
          <w:sz w:val="24"/>
          <w:szCs w:val="24"/>
        </w:rPr>
      </w:pPr>
      <w:r>
        <w:rPr>
          <w:rFonts w:eastAsia="Times New Roman"/>
          <w:sz w:val="24"/>
          <w:szCs w:val="24"/>
        </w:rPr>
        <w:t>Выявление и раскрытие причин и характера тех или иных особенностей психического развития детей.</w:t>
      </w:r>
    </w:p>
    <w:p w:rsidR="00AB4DC0" w:rsidRDefault="00AB4DC0">
      <w:pPr>
        <w:spacing w:line="1" w:lineRule="exact"/>
        <w:rPr>
          <w:rFonts w:eastAsia="Times New Roman"/>
          <w:sz w:val="24"/>
          <w:szCs w:val="24"/>
        </w:rPr>
      </w:pPr>
    </w:p>
    <w:p w:rsidR="00AB4DC0" w:rsidRDefault="00B03F8C" w:rsidP="00B03F8C">
      <w:pPr>
        <w:numPr>
          <w:ilvl w:val="0"/>
          <w:numId w:val="236"/>
        </w:numPr>
        <w:tabs>
          <w:tab w:val="left" w:pos="1303"/>
        </w:tabs>
        <w:ind w:left="1303" w:hanging="235"/>
        <w:rPr>
          <w:rFonts w:eastAsia="Times New Roman"/>
          <w:sz w:val="24"/>
          <w:szCs w:val="24"/>
        </w:rPr>
      </w:pPr>
      <w:r>
        <w:rPr>
          <w:rFonts w:eastAsia="Times New Roman"/>
          <w:sz w:val="24"/>
          <w:szCs w:val="24"/>
        </w:rPr>
        <w:t>Анализ материалов обследования.</w:t>
      </w:r>
    </w:p>
    <w:p w:rsidR="00AB4DC0" w:rsidRDefault="00AB4DC0">
      <w:pPr>
        <w:spacing w:line="12" w:lineRule="exact"/>
        <w:rPr>
          <w:sz w:val="20"/>
          <w:szCs w:val="20"/>
        </w:rPr>
      </w:pPr>
    </w:p>
    <w:p w:rsidR="00AB4DC0" w:rsidRDefault="00B03F8C">
      <w:pPr>
        <w:spacing w:line="236" w:lineRule="auto"/>
        <w:ind w:left="3"/>
        <w:jc w:val="both"/>
        <w:rPr>
          <w:sz w:val="20"/>
          <w:szCs w:val="20"/>
        </w:rPr>
      </w:pPr>
      <w:r>
        <w:rPr>
          <w:rFonts w:eastAsia="Times New Roman"/>
          <w:sz w:val="24"/>
          <w:szCs w:val="24"/>
        </w:rPr>
        <w:t>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 диагностических случаях проводятся повторные обследования.</w:t>
      </w:r>
    </w:p>
    <w:p w:rsidR="00AB4DC0" w:rsidRDefault="00AB4DC0">
      <w:pPr>
        <w:spacing w:line="2" w:lineRule="exact"/>
        <w:rPr>
          <w:sz w:val="20"/>
          <w:szCs w:val="20"/>
        </w:rPr>
      </w:pPr>
    </w:p>
    <w:p w:rsidR="00AB4DC0" w:rsidRDefault="00B03F8C" w:rsidP="00B03F8C">
      <w:pPr>
        <w:numPr>
          <w:ilvl w:val="1"/>
          <w:numId w:val="237"/>
        </w:numPr>
        <w:tabs>
          <w:tab w:val="left" w:pos="1343"/>
        </w:tabs>
        <w:ind w:left="1343" w:hanging="443"/>
        <w:rPr>
          <w:rFonts w:eastAsia="Times New Roman"/>
          <w:sz w:val="24"/>
          <w:szCs w:val="24"/>
        </w:rPr>
      </w:pPr>
      <w:r>
        <w:rPr>
          <w:rFonts w:eastAsia="Times New Roman"/>
          <w:sz w:val="24"/>
          <w:szCs w:val="24"/>
        </w:rPr>
        <w:t>Выработка   рекомендаций   по   обучению   и   воспитанию.   Составление</w:t>
      </w:r>
    </w:p>
    <w:p w:rsidR="00AB4DC0" w:rsidRDefault="00AB4DC0">
      <w:pPr>
        <w:spacing w:line="12" w:lineRule="exact"/>
        <w:rPr>
          <w:rFonts w:eastAsia="Times New Roman"/>
          <w:sz w:val="24"/>
          <w:szCs w:val="24"/>
        </w:rPr>
      </w:pPr>
    </w:p>
    <w:p w:rsidR="00AB4DC0" w:rsidRDefault="00B03F8C">
      <w:pPr>
        <w:spacing w:line="234" w:lineRule="auto"/>
        <w:ind w:left="3"/>
        <w:rPr>
          <w:rFonts w:eastAsia="Times New Roman"/>
          <w:sz w:val="24"/>
          <w:szCs w:val="24"/>
        </w:rPr>
      </w:pPr>
      <w:r>
        <w:rPr>
          <w:rFonts w:eastAsia="Times New Roman"/>
          <w:sz w:val="24"/>
          <w:szCs w:val="24"/>
        </w:rPr>
        <w:t>индивидуальных образовательных маршрутов медико-психолого-педагогического сопровождения.</w:t>
      </w:r>
    </w:p>
    <w:p w:rsidR="00AB4DC0" w:rsidRDefault="00AB4DC0">
      <w:pPr>
        <w:spacing w:line="13" w:lineRule="exact"/>
        <w:rPr>
          <w:rFonts w:eastAsia="Times New Roman"/>
          <w:sz w:val="24"/>
          <w:szCs w:val="24"/>
        </w:rPr>
      </w:pPr>
    </w:p>
    <w:p w:rsidR="00AB4DC0" w:rsidRDefault="00B03F8C" w:rsidP="00B03F8C">
      <w:pPr>
        <w:numPr>
          <w:ilvl w:val="0"/>
          <w:numId w:val="237"/>
        </w:numPr>
        <w:tabs>
          <w:tab w:val="left" w:pos="1030"/>
        </w:tabs>
        <w:spacing w:line="236" w:lineRule="auto"/>
        <w:ind w:left="3" w:firstLine="705"/>
        <w:jc w:val="both"/>
        <w:rPr>
          <w:rFonts w:eastAsia="Times New Roman"/>
          <w:sz w:val="24"/>
          <w:szCs w:val="24"/>
        </w:rPr>
      </w:pPr>
      <w:r>
        <w:rPr>
          <w:rFonts w:eastAsia="Times New Roman"/>
          <w:sz w:val="24"/>
          <w:szCs w:val="24"/>
        </w:rPr>
        <w:t>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w:t>
      </w:r>
    </w:p>
    <w:p w:rsidR="00AB4DC0" w:rsidRDefault="00AB4DC0">
      <w:pPr>
        <w:sectPr w:rsidR="00AB4DC0">
          <w:pgSz w:w="11900" w:h="16838"/>
          <w:pgMar w:top="1126" w:right="1126" w:bottom="1056" w:left="1277" w:header="0" w:footer="0" w:gutter="0"/>
          <w:cols w:space="720" w:equalWidth="0">
            <w:col w:w="9503"/>
          </w:cols>
        </w:sectPr>
      </w:pPr>
    </w:p>
    <w:p w:rsidR="00AB4DC0" w:rsidRDefault="00B03F8C">
      <w:pPr>
        <w:spacing w:line="234" w:lineRule="auto"/>
        <w:ind w:left="120" w:right="20"/>
        <w:jc w:val="both"/>
        <w:rPr>
          <w:sz w:val="20"/>
          <w:szCs w:val="20"/>
        </w:rPr>
      </w:pPr>
      <w:r>
        <w:rPr>
          <w:rFonts w:eastAsia="Times New Roman"/>
          <w:sz w:val="24"/>
          <w:szCs w:val="24"/>
        </w:rPr>
        <w:lastRenderedPageBreak/>
        <w:t>навыка самоконтроля; для третьих необходимы специальные занятия по развитию моторики и т. д.</w:t>
      </w:r>
    </w:p>
    <w:p w:rsidR="00AB4DC0" w:rsidRDefault="00AB4DC0">
      <w:pPr>
        <w:spacing w:line="14" w:lineRule="exact"/>
        <w:rPr>
          <w:sz w:val="20"/>
          <w:szCs w:val="20"/>
        </w:rPr>
      </w:pPr>
    </w:p>
    <w:p w:rsidR="00AB4DC0" w:rsidRDefault="00B03F8C">
      <w:pPr>
        <w:spacing w:line="238" w:lineRule="auto"/>
        <w:ind w:left="120"/>
        <w:jc w:val="both"/>
        <w:rPr>
          <w:sz w:val="20"/>
          <w:szCs w:val="20"/>
        </w:rPr>
      </w:pPr>
      <w:r>
        <w:rPr>
          <w:rFonts w:eastAsia="Times New Roman"/>
          <w:sz w:val="24"/>
          <w:szCs w:val="24"/>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AB4DC0" w:rsidRDefault="00AB4DC0">
      <w:pPr>
        <w:spacing w:line="7" w:lineRule="exact"/>
        <w:rPr>
          <w:sz w:val="20"/>
          <w:szCs w:val="20"/>
        </w:rPr>
      </w:pPr>
    </w:p>
    <w:p w:rsidR="00AB4DC0" w:rsidRDefault="00B03F8C">
      <w:pPr>
        <w:ind w:left="120"/>
        <w:rPr>
          <w:sz w:val="20"/>
          <w:szCs w:val="20"/>
        </w:rPr>
      </w:pPr>
      <w:r>
        <w:rPr>
          <w:rFonts w:eastAsia="Times New Roman"/>
          <w:b/>
          <w:bCs/>
          <w:sz w:val="24"/>
          <w:szCs w:val="24"/>
        </w:rPr>
        <w:t>2.3.9. Программа медико-психолого-педагогического изучения ребенка</w:t>
      </w:r>
    </w:p>
    <w:p w:rsidR="00AB4DC0" w:rsidRDefault="00AB4DC0">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20"/>
        <w:gridCol w:w="1080"/>
        <w:gridCol w:w="460"/>
        <w:gridCol w:w="640"/>
        <w:gridCol w:w="520"/>
        <w:gridCol w:w="480"/>
        <w:gridCol w:w="1740"/>
        <w:gridCol w:w="300"/>
        <w:gridCol w:w="1160"/>
      </w:tblGrid>
      <w:tr w:rsidR="00AB4DC0">
        <w:trPr>
          <w:trHeight w:val="276"/>
        </w:trPr>
        <w:tc>
          <w:tcPr>
            <w:tcW w:w="322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Изучение ребенка</w:t>
            </w:r>
          </w:p>
        </w:tc>
        <w:tc>
          <w:tcPr>
            <w:tcW w:w="2180" w:type="dxa"/>
            <w:gridSpan w:val="3"/>
            <w:tcBorders>
              <w:top w:val="single" w:sz="8" w:space="0" w:color="auto"/>
            </w:tcBorders>
            <w:vAlign w:val="bottom"/>
          </w:tcPr>
          <w:p w:rsidR="00AB4DC0" w:rsidRDefault="00B03F8C">
            <w:pPr>
              <w:ind w:left="80"/>
              <w:rPr>
                <w:sz w:val="20"/>
                <w:szCs w:val="20"/>
              </w:rPr>
            </w:pPr>
            <w:r>
              <w:rPr>
                <w:rFonts w:eastAsia="Times New Roman"/>
                <w:sz w:val="24"/>
                <w:szCs w:val="24"/>
              </w:rPr>
              <w:t>Содержание работы</w:t>
            </w:r>
          </w:p>
        </w:tc>
        <w:tc>
          <w:tcPr>
            <w:tcW w:w="520" w:type="dxa"/>
            <w:tcBorders>
              <w:top w:val="single" w:sz="8" w:space="0" w:color="auto"/>
            </w:tcBorders>
            <w:vAlign w:val="bottom"/>
          </w:tcPr>
          <w:p w:rsidR="00AB4DC0" w:rsidRDefault="00AB4DC0">
            <w:pPr>
              <w:rPr>
                <w:sz w:val="23"/>
                <w:szCs w:val="23"/>
              </w:rPr>
            </w:pPr>
          </w:p>
        </w:tc>
        <w:tc>
          <w:tcPr>
            <w:tcW w:w="480" w:type="dxa"/>
            <w:tcBorders>
              <w:top w:val="single" w:sz="8" w:space="0" w:color="auto"/>
              <w:right w:val="single" w:sz="8" w:space="0" w:color="auto"/>
            </w:tcBorders>
            <w:vAlign w:val="bottom"/>
          </w:tcPr>
          <w:p w:rsidR="00AB4DC0" w:rsidRDefault="00AB4DC0">
            <w:pPr>
              <w:rPr>
                <w:sz w:val="23"/>
                <w:szCs w:val="23"/>
              </w:rPr>
            </w:pPr>
          </w:p>
        </w:tc>
        <w:tc>
          <w:tcPr>
            <w:tcW w:w="3200" w:type="dxa"/>
            <w:gridSpan w:val="3"/>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Где и кем выполняется</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работа</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86"/>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gridSpan w:val="2"/>
            <w:tcBorders>
              <w:bottom w:val="single" w:sz="8" w:space="0" w:color="auto"/>
            </w:tcBorders>
            <w:vAlign w:val="bottom"/>
          </w:tcPr>
          <w:p w:rsidR="00AB4DC0" w:rsidRDefault="00AB4DC0">
            <w:pPr>
              <w:rPr>
                <w:sz w:val="24"/>
                <w:szCs w:val="24"/>
              </w:rPr>
            </w:pPr>
          </w:p>
        </w:tc>
        <w:tc>
          <w:tcPr>
            <w:tcW w:w="1640" w:type="dxa"/>
            <w:gridSpan w:val="3"/>
            <w:tcBorders>
              <w:bottom w:val="single" w:sz="8" w:space="0" w:color="auto"/>
              <w:right w:val="single" w:sz="8" w:space="0" w:color="auto"/>
            </w:tcBorders>
            <w:vAlign w:val="bottom"/>
          </w:tcPr>
          <w:p w:rsidR="00AB4DC0" w:rsidRDefault="00AB4DC0">
            <w:pPr>
              <w:rPr>
                <w:sz w:val="24"/>
                <w:szCs w:val="24"/>
              </w:rPr>
            </w:pPr>
          </w:p>
        </w:tc>
        <w:tc>
          <w:tcPr>
            <w:tcW w:w="174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16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2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Медицинское</w:t>
            </w:r>
          </w:p>
        </w:tc>
        <w:tc>
          <w:tcPr>
            <w:tcW w:w="1540" w:type="dxa"/>
            <w:gridSpan w:val="2"/>
            <w:vAlign w:val="bottom"/>
          </w:tcPr>
          <w:p w:rsidR="00AB4DC0" w:rsidRDefault="00B03F8C">
            <w:pPr>
              <w:spacing w:line="256" w:lineRule="exact"/>
              <w:ind w:left="80"/>
              <w:rPr>
                <w:sz w:val="20"/>
                <w:szCs w:val="20"/>
              </w:rPr>
            </w:pPr>
            <w:r>
              <w:rPr>
                <w:rFonts w:eastAsia="Times New Roman"/>
                <w:sz w:val="24"/>
                <w:szCs w:val="24"/>
              </w:rPr>
              <w:t>Выявление</w:t>
            </w:r>
          </w:p>
        </w:tc>
        <w:tc>
          <w:tcPr>
            <w:tcW w:w="1640" w:type="dxa"/>
            <w:gridSpan w:val="3"/>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состояния</w:t>
            </w:r>
          </w:p>
        </w:tc>
        <w:tc>
          <w:tcPr>
            <w:tcW w:w="1740" w:type="dxa"/>
            <w:vAlign w:val="bottom"/>
          </w:tcPr>
          <w:p w:rsidR="00AB4DC0" w:rsidRDefault="00B03F8C">
            <w:pPr>
              <w:spacing w:line="256" w:lineRule="exact"/>
              <w:ind w:left="100"/>
              <w:rPr>
                <w:sz w:val="20"/>
                <w:szCs w:val="20"/>
              </w:rPr>
            </w:pPr>
            <w:r>
              <w:rPr>
                <w:rFonts w:eastAsia="Times New Roman"/>
                <w:sz w:val="24"/>
                <w:szCs w:val="24"/>
              </w:rPr>
              <w:t>Медицинский</w:t>
            </w:r>
          </w:p>
        </w:tc>
        <w:tc>
          <w:tcPr>
            <w:tcW w:w="300" w:type="dxa"/>
            <w:vAlign w:val="bottom"/>
          </w:tcPr>
          <w:p w:rsidR="00AB4DC0" w:rsidRDefault="00AB4DC0"/>
        </w:tc>
        <w:tc>
          <w:tcPr>
            <w:tcW w:w="1160" w:type="dxa"/>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работник,</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физического и психического</w:t>
            </w:r>
          </w:p>
        </w:tc>
        <w:tc>
          <w:tcPr>
            <w:tcW w:w="1740" w:type="dxa"/>
            <w:vAlign w:val="bottom"/>
          </w:tcPr>
          <w:p w:rsidR="00AB4DC0" w:rsidRDefault="00B03F8C">
            <w:pPr>
              <w:ind w:left="100"/>
              <w:rPr>
                <w:sz w:val="20"/>
                <w:szCs w:val="20"/>
              </w:rPr>
            </w:pPr>
            <w:r>
              <w:rPr>
                <w:rFonts w:eastAsia="Times New Roman"/>
                <w:sz w:val="24"/>
                <w:szCs w:val="24"/>
              </w:rPr>
              <w:t>педагог.</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здоровья.</w:t>
            </w:r>
          </w:p>
        </w:tc>
        <w:tc>
          <w:tcPr>
            <w:tcW w:w="460" w:type="dxa"/>
            <w:vAlign w:val="bottom"/>
          </w:tcPr>
          <w:p w:rsidR="00AB4DC0" w:rsidRDefault="00AB4DC0">
            <w:pPr>
              <w:rPr>
                <w:sz w:val="24"/>
                <w:szCs w:val="24"/>
              </w:rPr>
            </w:pP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Изучение</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7"/>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медицинской документации:</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история</w:t>
            </w:r>
          </w:p>
        </w:tc>
        <w:tc>
          <w:tcPr>
            <w:tcW w:w="1100" w:type="dxa"/>
            <w:gridSpan w:val="2"/>
            <w:vAlign w:val="bottom"/>
          </w:tcPr>
          <w:p w:rsidR="00AB4DC0" w:rsidRDefault="00B03F8C">
            <w:pPr>
              <w:ind w:left="20"/>
              <w:rPr>
                <w:sz w:val="20"/>
                <w:szCs w:val="20"/>
              </w:rPr>
            </w:pPr>
            <w:r>
              <w:rPr>
                <w:rFonts w:eastAsia="Times New Roman"/>
                <w:sz w:val="24"/>
                <w:szCs w:val="24"/>
              </w:rPr>
              <w:t>развития</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w w:val="99"/>
                <w:sz w:val="24"/>
                <w:szCs w:val="24"/>
              </w:rPr>
              <w:t>ребенка,</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здоровье</w:t>
            </w:r>
          </w:p>
        </w:tc>
        <w:tc>
          <w:tcPr>
            <w:tcW w:w="1620" w:type="dxa"/>
            <w:gridSpan w:val="3"/>
            <w:vAlign w:val="bottom"/>
          </w:tcPr>
          <w:p w:rsidR="00AB4DC0" w:rsidRDefault="00B03F8C">
            <w:pPr>
              <w:ind w:left="220"/>
              <w:rPr>
                <w:sz w:val="20"/>
                <w:szCs w:val="20"/>
              </w:rPr>
            </w:pPr>
            <w:r>
              <w:rPr>
                <w:rFonts w:eastAsia="Times New Roman"/>
                <w:sz w:val="24"/>
                <w:szCs w:val="24"/>
              </w:rPr>
              <w:t>родителей,</w:t>
            </w:r>
          </w:p>
        </w:tc>
        <w:tc>
          <w:tcPr>
            <w:tcW w:w="48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как</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протекала</w:t>
            </w: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беременность,</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роды.</w:t>
            </w:r>
          </w:p>
        </w:tc>
        <w:tc>
          <w:tcPr>
            <w:tcW w:w="46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Физическое</w:t>
            </w: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состояние</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учащегося;</w:t>
            </w:r>
          </w:p>
        </w:tc>
        <w:tc>
          <w:tcPr>
            <w:tcW w:w="1160" w:type="dxa"/>
            <w:gridSpan w:val="2"/>
            <w:vAlign w:val="bottom"/>
          </w:tcPr>
          <w:p w:rsidR="00AB4DC0" w:rsidRDefault="00B03F8C">
            <w:pPr>
              <w:rPr>
                <w:sz w:val="20"/>
                <w:szCs w:val="20"/>
              </w:rPr>
            </w:pPr>
            <w:r>
              <w:rPr>
                <w:rFonts w:eastAsia="Times New Roman"/>
                <w:sz w:val="24"/>
                <w:szCs w:val="24"/>
              </w:rPr>
              <w:t>изменения</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физическом развитии (рост,</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вес   и   т.   д.);   нарушения</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движений</w:t>
            </w: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(скованность,</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расторможенность,</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параличи,</w:t>
            </w:r>
          </w:p>
        </w:tc>
        <w:tc>
          <w:tcPr>
            <w:tcW w:w="640" w:type="dxa"/>
            <w:vAlign w:val="bottom"/>
          </w:tcPr>
          <w:p w:rsidR="00AB4DC0" w:rsidRDefault="00AB4DC0">
            <w:pPr>
              <w:rPr>
                <w:sz w:val="24"/>
                <w:szCs w:val="24"/>
              </w:rPr>
            </w:pP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парезы,</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стереотипные и  навязчивые</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движения);</w:t>
            </w:r>
          </w:p>
        </w:tc>
        <w:tc>
          <w:tcPr>
            <w:tcW w:w="16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утомляемость;</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состояние анализаторов.</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80"/>
              <w:rPr>
                <w:sz w:val="20"/>
                <w:szCs w:val="20"/>
              </w:rPr>
            </w:pPr>
            <w:r>
              <w:rPr>
                <w:rFonts w:eastAsia="Times New Roman"/>
                <w:sz w:val="24"/>
                <w:szCs w:val="24"/>
              </w:rPr>
              <w:t>Наблюдения</w:t>
            </w:r>
          </w:p>
        </w:tc>
        <w:tc>
          <w:tcPr>
            <w:tcW w:w="640" w:type="dxa"/>
            <w:vAlign w:val="bottom"/>
          </w:tcPr>
          <w:p w:rsidR="00AB4DC0" w:rsidRDefault="00B03F8C">
            <w:pPr>
              <w:ind w:left="260"/>
              <w:rPr>
                <w:sz w:val="20"/>
                <w:szCs w:val="20"/>
              </w:rPr>
            </w:pPr>
            <w:r>
              <w:rPr>
                <w:rFonts w:eastAsia="Times New Roman"/>
                <w:sz w:val="24"/>
                <w:szCs w:val="24"/>
              </w:rPr>
              <w:t>во</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время</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занятий,  на  переменах,  во</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время игр и т. д. (педагог).</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86"/>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gridSpan w:val="2"/>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1000" w:type="dxa"/>
            <w:gridSpan w:val="2"/>
            <w:tcBorders>
              <w:bottom w:val="single" w:sz="8" w:space="0" w:color="auto"/>
              <w:right w:val="single" w:sz="8" w:space="0" w:color="auto"/>
            </w:tcBorders>
            <w:vAlign w:val="bottom"/>
          </w:tcPr>
          <w:p w:rsidR="00AB4DC0" w:rsidRDefault="00AB4DC0">
            <w:pPr>
              <w:rPr>
                <w:sz w:val="24"/>
                <w:szCs w:val="24"/>
              </w:rPr>
            </w:pPr>
          </w:p>
        </w:tc>
        <w:tc>
          <w:tcPr>
            <w:tcW w:w="3200" w:type="dxa"/>
            <w:gridSpan w:val="3"/>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2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Медицинское</w:t>
            </w:r>
          </w:p>
        </w:tc>
        <w:tc>
          <w:tcPr>
            <w:tcW w:w="1540" w:type="dxa"/>
            <w:gridSpan w:val="2"/>
            <w:vAlign w:val="bottom"/>
          </w:tcPr>
          <w:p w:rsidR="00AB4DC0" w:rsidRDefault="00B03F8C">
            <w:pPr>
              <w:spacing w:line="256" w:lineRule="exact"/>
              <w:ind w:left="80"/>
              <w:rPr>
                <w:sz w:val="20"/>
                <w:szCs w:val="20"/>
              </w:rPr>
            </w:pPr>
            <w:r>
              <w:rPr>
                <w:rFonts w:eastAsia="Times New Roman"/>
                <w:w w:val="99"/>
                <w:sz w:val="24"/>
                <w:szCs w:val="24"/>
              </w:rPr>
              <w:t>Обследование</w:t>
            </w:r>
          </w:p>
        </w:tc>
        <w:tc>
          <w:tcPr>
            <w:tcW w:w="640" w:type="dxa"/>
            <w:vAlign w:val="bottom"/>
          </w:tcPr>
          <w:p w:rsidR="00AB4DC0" w:rsidRDefault="00AB4DC0"/>
        </w:tc>
        <w:tc>
          <w:tcPr>
            <w:tcW w:w="1000" w:type="dxa"/>
            <w:gridSpan w:val="2"/>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ребенка</w:t>
            </w:r>
          </w:p>
        </w:tc>
        <w:tc>
          <w:tcPr>
            <w:tcW w:w="3200" w:type="dxa"/>
            <w:gridSpan w:val="3"/>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Медицинский работник</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80"/>
              <w:rPr>
                <w:sz w:val="20"/>
                <w:szCs w:val="20"/>
              </w:rPr>
            </w:pPr>
            <w:r>
              <w:rPr>
                <w:rFonts w:eastAsia="Times New Roman"/>
                <w:sz w:val="24"/>
                <w:szCs w:val="24"/>
              </w:rPr>
              <w:t>врачом.</w:t>
            </w:r>
          </w:p>
        </w:tc>
        <w:tc>
          <w:tcPr>
            <w:tcW w:w="46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Беседа врача с родителями.</w:t>
            </w:r>
          </w:p>
        </w:tc>
        <w:tc>
          <w:tcPr>
            <w:tcW w:w="174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86"/>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80" w:type="dxa"/>
            <w:gridSpan w:val="5"/>
            <w:tcBorders>
              <w:bottom w:val="single" w:sz="8" w:space="0" w:color="auto"/>
              <w:right w:val="single" w:sz="8" w:space="0" w:color="auto"/>
            </w:tcBorders>
            <w:vAlign w:val="bottom"/>
          </w:tcPr>
          <w:p w:rsidR="00AB4DC0" w:rsidRDefault="00AB4DC0">
            <w:pPr>
              <w:rPr>
                <w:sz w:val="24"/>
                <w:szCs w:val="24"/>
              </w:rPr>
            </w:pPr>
          </w:p>
        </w:tc>
        <w:tc>
          <w:tcPr>
            <w:tcW w:w="3200" w:type="dxa"/>
            <w:gridSpan w:val="3"/>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2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Психолого–логопедическое</w:t>
            </w:r>
          </w:p>
        </w:tc>
        <w:tc>
          <w:tcPr>
            <w:tcW w:w="3180" w:type="dxa"/>
            <w:gridSpan w:val="5"/>
            <w:tcBorders>
              <w:right w:val="single" w:sz="8" w:space="0" w:color="auto"/>
            </w:tcBorders>
            <w:vAlign w:val="bottom"/>
          </w:tcPr>
          <w:p w:rsidR="00AB4DC0" w:rsidRDefault="00B03F8C">
            <w:pPr>
              <w:spacing w:line="256" w:lineRule="exact"/>
              <w:ind w:left="80"/>
              <w:rPr>
                <w:sz w:val="20"/>
                <w:szCs w:val="20"/>
              </w:rPr>
            </w:pPr>
            <w:r>
              <w:rPr>
                <w:rFonts w:eastAsia="Times New Roman"/>
                <w:sz w:val="24"/>
                <w:szCs w:val="24"/>
              </w:rPr>
              <w:t>Обследование актуального</w:t>
            </w:r>
          </w:p>
        </w:tc>
        <w:tc>
          <w:tcPr>
            <w:tcW w:w="3200" w:type="dxa"/>
            <w:gridSpan w:val="3"/>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Наблюдение за ребенком на</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уровня психического и</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занятиях  и  во</w:t>
            </w:r>
          </w:p>
        </w:tc>
        <w:tc>
          <w:tcPr>
            <w:tcW w:w="146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внеурочное</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речевого развития,</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2040" w:type="dxa"/>
            <w:gridSpan w:val="2"/>
            <w:vAlign w:val="bottom"/>
          </w:tcPr>
          <w:p w:rsidR="00AB4DC0" w:rsidRDefault="00B03F8C">
            <w:pPr>
              <w:ind w:left="100"/>
              <w:rPr>
                <w:sz w:val="20"/>
                <w:szCs w:val="20"/>
              </w:rPr>
            </w:pPr>
            <w:r>
              <w:rPr>
                <w:rFonts w:eastAsia="Times New Roman"/>
                <w:sz w:val="24"/>
                <w:szCs w:val="24"/>
              </w:rPr>
              <w:t>время (учитель).</w:t>
            </w: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определение зоны</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Специальный</w:t>
            </w:r>
          </w:p>
        </w:tc>
        <w:tc>
          <w:tcPr>
            <w:tcW w:w="14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эксперимент</w:t>
            </w:r>
          </w:p>
        </w:tc>
      </w:tr>
      <w:tr w:rsidR="00AB4DC0">
        <w:trPr>
          <w:trHeight w:val="277"/>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ближайшего развития.</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(психолог).</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w w:val="99"/>
                <w:sz w:val="24"/>
                <w:szCs w:val="24"/>
              </w:rPr>
              <w:t>Внимание: устойчивость,</w:t>
            </w:r>
          </w:p>
        </w:tc>
        <w:tc>
          <w:tcPr>
            <w:tcW w:w="480" w:type="dxa"/>
            <w:tcBorders>
              <w:right w:val="single" w:sz="8" w:space="0" w:color="auto"/>
            </w:tcBorders>
            <w:vAlign w:val="bottom"/>
          </w:tcPr>
          <w:p w:rsidR="00AB4DC0" w:rsidRDefault="00AB4DC0">
            <w:pPr>
              <w:rPr>
                <w:sz w:val="24"/>
                <w:szCs w:val="24"/>
              </w:rPr>
            </w:pPr>
          </w:p>
        </w:tc>
        <w:tc>
          <w:tcPr>
            <w:tcW w:w="32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Беседы    с    ребенком,    с</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переключаемость с одного</w:t>
            </w:r>
          </w:p>
        </w:tc>
        <w:tc>
          <w:tcPr>
            <w:tcW w:w="1740" w:type="dxa"/>
            <w:vAlign w:val="bottom"/>
          </w:tcPr>
          <w:p w:rsidR="00AB4DC0" w:rsidRDefault="00B03F8C">
            <w:pPr>
              <w:ind w:left="100"/>
              <w:rPr>
                <w:sz w:val="20"/>
                <w:szCs w:val="20"/>
              </w:rPr>
            </w:pPr>
            <w:r>
              <w:rPr>
                <w:rFonts w:eastAsia="Times New Roman"/>
                <w:sz w:val="24"/>
                <w:szCs w:val="24"/>
              </w:rPr>
              <w:t>родителями.</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вида деятельности на</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Наблюдения</w:t>
            </w:r>
          </w:p>
        </w:tc>
        <w:tc>
          <w:tcPr>
            <w:tcW w:w="300" w:type="dxa"/>
            <w:vAlign w:val="bottom"/>
          </w:tcPr>
          <w:p w:rsidR="00AB4DC0" w:rsidRDefault="00B03F8C">
            <w:pPr>
              <w:ind w:left="80"/>
              <w:rPr>
                <w:sz w:val="20"/>
                <w:szCs w:val="20"/>
              </w:rPr>
            </w:pPr>
            <w:r>
              <w:rPr>
                <w:rFonts w:eastAsia="Times New Roman"/>
                <w:w w:val="99"/>
                <w:sz w:val="24"/>
                <w:szCs w:val="24"/>
              </w:rPr>
              <w:t>за</w:t>
            </w:r>
          </w:p>
        </w:tc>
        <w:tc>
          <w:tcPr>
            <w:tcW w:w="1160" w:type="dxa"/>
            <w:tcBorders>
              <w:right w:val="single" w:sz="8" w:space="0" w:color="auto"/>
            </w:tcBorders>
            <w:vAlign w:val="bottom"/>
          </w:tcPr>
          <w:p w:rsidR="00AB4DC0" w:rsidRDefault="00B03F8C">
            <w:pPr>
              <w:jc w:val="right"/>
              <w:rPr>
                <w:sz w:val="20"/>
                <w:szCs w:val="20"/>
              </w:rPr>
            </w:pPr>
            <w:r>
              <w:rPr>
                <w:rFonts w:eastAsia="Times New Roman"/>
                <w:sz w:val="24"/>
                <w:szCs w:val="24"/>
              </w:rPr>
              <w:t>речью</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другой, объем,</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32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ребенка  на  занятиях  и  в</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180" w:type="dxa"/>
            <w:gridSpan w:val="3"/>
            <w:vAlign w:val="bottom"/>
          </w:tcPr>
          <w:p w:rsidR="00AB4DC0" w:rsidRDefault="00B03F8C">
            <w:pPr>
              <w:ind w:left="80"/>
              <w:rPr>
                <w:sz w:val="20"/>
                <w:szCs w:val="20"/>
              </w:rPr>
            </w:pPr>
            <w:r>
              <w:rPr>
                <w:rFonts w:eastAsia="Times New Roman"/>
                <w:sz w:val="24"/>
                <w:szCs w:val="24"/>
              </w:rPr>
              <w:t>работоспособность.</w:t>
            </w:r>
          </w:p>
        </w:tc>
        <w:tc>
          <w:tcPr>
            <w:tcW w:w="52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c>
          <w:tcPr>
            <w:tcW w:w="2040" w:type="dxa"/>
            <w:gridSpan w:val="2"/>
            <w:vAlign w:val="bottom"/>
          </w:tcPr>
          <w:p w:rsidR="00AB4DC0" w:rsidRDefault="00B03F8C">
            <w:pPr>
              <w:ind w:left="100"/>
              <w:rPr>
                <w:sz w:val="20"/>
                <w:szCs w:val="20"/>
              </w:rPr>
            </w:pPr>
            <w:r>
              <w:rPr>
                <w:rFonts w:eastAsia="Times New Roman"/>
                <w:sz w:val="24"/>
                <w:szCs w:val="24"/>
              </w:rPr>
              <w:t>свободное время.</w:t>
            </w:r>
          </w:p>
        </w:tc>
        <w:tc>
          <w:tcPr>
            <w:tcW w:w="116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3"/>
                <w:szCs w:val="23"/>
              </w:rPr>
            </w:pPr>
          </w:p>
        </w:tc>
        <w:tc>
          <w:tcPr>
            <w:tcW w:w="2700" w:type="dxa"/>
            <w:gridSpan w:val="4"/>
            <w:vAlign w:val="bottom"/>
          </w:tcPr>
          <w:p w:rsidR="00AB4DC0" w:rsidRDefault="00B03F8C">
            <w:pPr>
              <w:ind w:left="80"/>
              <w:rPr>
                <w:sz w:val="20"/>
                <w:szCs w:val="20"/>
              </w:rPr>
            </w:pPr>
            <w:r>
              <w:rPr>
                <w:rFonts w:eastAsia="Times New Roman"/>
                <w:sz w:val="24"/>
                <w:szCs w:val="24"/>
              </w:rPr>
              <w:t>Мышление: визуальное</w:t>
            </w:r>
          </w:p>
        </w:tc>
        <w:tc>
          <w:tcPr>
            <w:tcW w:w="480" w:type="dxa"/>
            <w:tcBorders>
              <w:right w:val="single" w:sz="8" w:space="0" w:color="auto"/>
            </w:tcBorders>
            <w:vAlign w:val="bottom"/>
          </w:tcPr>
          <w:p w:rsidR="00AB4DC0" w:rsidRDefault="00AB4DC0">
            <w:pPr>
              <w:rPr>
                <w:sz w:val="23"/>
                <w:szCs w:val="23"/>
              </w:rPr>
            </w:pPr>
          </w:p>
        </w:tc>
        <w:tc>
          <w:tcPr>
            <w:tcW w:w="320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Изучение письменных работ</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2700" w:type="dxa"/>
            <w:gridSpan w:val="4"/>
            <w:vAlign w:val="bottom"/>
          </w:tcPr>
          <w:p w:rsidR="00AB4DC0" w:rsidRDefault="00B03F8C">
            <w:pPr>
              <w:ind w:left="80"/>
              <w:rPr>
                <w:sz w:val="20"/>
                <w:szCs w:val="20"/>
              </w:rPr>
            </w:pPr>
            <w:r>
              <w:rPr>
                <w:rFonts w:eastAsia="Times New Roman"/>
                <w:sz w:val="24"/>
                <w:szCs w:val="24"/>
              </w:rPr>
              <w:t>(линейное, структурное);</w:t>
            </w:r>
          </w:p>
        </w:tc>
        <w:tc>
          <w:tcPr>
            <w:tcW w:w="480" w:type="dxa"/>
            <w:tcBorders>
              <w:right w:val="single" w:sz="8" w:space="0" w:color="auto"/>
            </w:tcBorders>
            <w:vAlign w:val="bottom"/>
          </w:tcPr>
          <w:p w:rsidR="00AB4DC0" w:rsidRDefault="00AB4DC0">
            <w:pPr>
              <w:rPr>
                <w:sz w:val="24"/>
                <w:szCs w:val="24"/>
              </w:rPr>
            </w:pPr>
          </w:p>
        </w:tc>
        <w:tc>
          <w:tcPr>
            <w:tcW w:w="1740" w:type="dxa"/>
            <w:vAlign w:val="bottom"/>
          </w:tcPr>
          <w:p w:rsidR="00AB4DC0" w:rsidRDefault="00B03F8C">
            <w:pPr>
              <w:ind w:left="100"/>
              <w:rPr>
                <w:sz w:val="20"/>
                <w:szCs w:val="20"/>
              </w:rPr>
            </w:pPr>
            <w:r>
              <w:rPr>
                <w:rFonts w:eastAsia="Times New Roman"/>
                <w:sz w:val="24"/>
                <w:szCs w:val="24"/>
              </w:rPr>
              <w:t>(учитель).</w:t>
            </w:r>
          </w:p>
        </w:tc>
        <w:tc>
          <w:tcPr>
            <w:tcW w:w="300" w:type="dxa"/>
            <w:vAlign w:val="bottom"/>
          </w:tcPr>
          <w:p w:rsidR="00AB4DC0" w:rsidRDefault="00AB4DC0">
            <w:pPr>
              <w:rPr>
                <w:sz w:val="24"/>
                <w:szCs w:val="24"/>
              </w:rPr>
            </w:pPr>
          </w:p>
        </w:tc>
        <w:tc>
          <w:tcPr>
            <w:tcW w:w="1160" w:type="dxa"/>
            <w:tcBorders>
              <w:right w:val="single" w:sz="8" w:space="0" w:color="auto"/>
            </w:tcBorders>
            <w:vAlign w:val="bottom"/>
          </w:tcPr>
          <w:p w:rsidR="00AB4DC0" w:rsidRDefault="00AB4DC0">
            <w:pPr>
              <w:rPr>
                <w:sz w:val="24"/>
                <w:szCs w:val="24"/>
              </w:rPr>
            </w:pPr>
          </w:p>
        </w:tc>
      </w:tr>
      <w:tr w:rsidR="00AB4DC0">
        <w:trPr>
          <w:trHeight w:val="281"/>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понятийное (интуитивное,</w:t>
            </w:r>
          </w:p>
        </w:tc>
        <w:tc>
          <w:tcPr>
            <w:tcW w:w="1740" w:type="dxa"/>
            <w:tcBorders>
              <w:bottom w:val="single" w:sz="8" w:space="0" w:color="auto"/>
            </w:tcBorders>
            <w:vAlign w:val="bottom"/>
          </w:tcPr>
          <w:p w:rsidR="00AB4DC0" w:rsidRDefault="00B03F8C">
            <w:pPr>
              <w:ind w:left="100"/>
              <w:rPr>
                <w:sz w:val="20"/>
                <w:szCs w:val="20"/>
              </w:rPr>
            </w:pPr>
            <w:r>
              <w:rPr>
                <w:rFonts w:eastAsia="Times New Roman"/>
                <w:sz w:val="24"/>
                <w:szCs w:val="24"/>
              </w:rPr>
              <w:t>Специальный</w:t>
            </w:r>
          </w:p>
        </w:tc>
        <w:tc>
          <w:tcPr>
            <w:tcW w:w="1460" w:type="dxa"/>
            <w:gridSpan w:val="2"/>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эксперимент</w:t>
            </w:r>
          </w:p>
        </w:tc>
      </w:tr>
    </w:tbl>
    <w:p w:rsidR="00AB4DC0" w:rsidRDefault="00AB4DC0">
      <w:pPr>
        <w:sectPr w:rsidR="00AB4DC0">
          <w:pgSz w:w="11900" w:h="16838"/>
          <w:pgMar w:top="1137" w:right="1126" w:bottom="737" w:left="1160" w:header="0" w:footer="0" w:gutter="0"/>
          <w:cols w:space="720" w:equalWidth="0">
            <w:col w:w="9620"/>
          </w:cols>
        </w:sectPr>
      </w:pPr>
    </w:p>
    <w:tbl>
      <w:tblPr>
        <w:tblW w:w="0" w:type="auto"/>
        <w:tblInd w:w="10" w:type="dxa"/>
        <w:tblLayout w:type="fixed"/>
        <w:tblCellMar>
          <w:left w:w="0" w:type="dxa"/>
          <w:right w:w="0" w:type="dxa"/>
        </w:tblCellMar>
        <w:tblLook w:val="04A0" w:firstRow="1" w:lastRow="0" w:firstColumn="1" w:lastColumn="0" w:noHBand="0" w:noVBand="1"/>
      </w:tblPr>
      <w:tblGrid>
        <w:gridCol w:w="3220"/>
        <w:gridCol w:w="3180"/>
        <w:gridCol w:w="3200"/>
      </w:tblGrid>
      <w:tr w:rsidR="00AB4DC0">
        <w:trPr>
          <w:trHeight w:val="276"/>
        </w:trPr>
        <w:tc>
          <w:tcPr>
            <w:tcW w:w="322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318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логическое); абстрактное,</w:t>
            </w:r>
          </w:p>
        </w:tc>
        <w:tc>
          <w:tcPr>
            <w:tcW w:w="320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(логопед)</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речевое, образное.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Память: зрительная,</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слуховая, моторная,</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смешанная. Быстрота 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прочность запоминания;</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индивидуальные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особенности; моторика;</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речь.</w:t>
            </w:r>
          </w:p>
        </w:tc>
        <w:tc>
          <w:tcPr>
            <w:tcW w:w="3200" w:type="dxa"/>
            <w:tcBorders>
              <w:right w:val="single" w:sz="8" w:space="0" w:color="auto"/>
            </w:tcBorders>
            <w:vAlign w:val="bottom"/>
          </w:tcPr>
          <w:p w:rsidR="00AB4DC0" w:rsidRDefault="00AB4DC0">
            <w:pPr>
              <w:rPr>
                <w:sz w:val="24"/>
                <w:szCs w:val="24"/>
              </w:rPr>
            </w:pPr>
          </w:p>
        </w:tc>
      </w:tr>
      <w:tr w:rsidR="00AB4DC0">
        <w:trPr>
          <w:trHeight w:val="562"/>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80" w:type="dxa"/>
            <w:tcBorders>
              <w:bottom w:val="single" w:sz="8" w:space="0" w:color="auto"/>
              <w:right w:val="single" w:sz="8" w:space="0" w:color="auto"/>
            </w:tcBorders>
            <w:vAlign w:val="bottom"/>
          </w:tcPr>
          <w:p w:rsidR="00AB4DC0" w:rsidRDefault="00AB4DC0">
            <w:pPr>
              <w:rPr>
                <w:sz w:val="24"/>
                <w:szCs w:val="24"/>
              </w:rPr>
            </w:pPr>
          </w:p>
        </w:tc>
        <w:tc>
          <w:tcPr>
            <w:tcW w:w="320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2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Социально–педагогическое</w:t>
            </w:r>
          </w:p>
        </w:tc>
        <w:tc>
          <w:tcPr>
            <w:tcW w:w="3180" w:type="dxa"/>
            <w:tcBorders>
              <w:right w:val="single" w:sz="8" w:space="0" w:color="auto"/>
            </w:tcBorders>
            <w:vAlign w:val="bottom"/>
          </w:tcPr>
          <w:p w:rsidR="00AB4DC0" w:rsidRDefault="00B03F8C">
            <w:pPr>
              <w:spacing w:line="256" w:lineRule="exact"/>
              <w:ind w:left="80"/>
              <w:rPr>
                <w:sz w:val="20"/>
                <w:szCs w:val="20"/>
              </w:rPr>
            </w:pPr>
            <w:r>
              <w:rPr>
                <w:rFonts w:eastAsia="Times New Roman"/>
                <w:sz w:val="24"/>
                <w:szCs w:val="24"/>
              </w:rPr>
              <w:t>Семья ребенка: состав</w:t>
            </w:r>
          </w:p>
        </w:tc>
        <w:tc>
          <w:tcPr>
            <w:tcW w:w="3200" w:type="dxa"/>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Посещение семьи ребенка</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семьи, условия воспитания.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(учитель, социальный</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Умение учиться: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организованность,</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Наблюдения во время</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выполнение требований</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занятий, изучение работ</w:t>
            </w:r>
          </w:p>
        </w:tc>
      </w:tr>
      <w:tr w:rsidR="00AB4DC0">
        <w:trPr>
          <w:trHeight w:val="277"/>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педагогов, самостоятельная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ученика (педагог).</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работа, самоконтроль.</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Анкетирование по</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Трудности в овладении</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выявлению школьных</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новым материалом.</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трудностей (учитель).</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Мотивы учебной</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Беседа с родителями и</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деятельности: прилежание,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учителями- предметниками.</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отношение к отметке,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Специальный эксперимент</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похвале или порицанию</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(педагог-психолог).</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учителя, воспитателя.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Анкета для родителей и</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Эмоционально-волевая</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учителей.</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сфера: преобладание</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Наблюдение за ребенком в</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настроения ребенка;</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различных видах</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наличие аффективных</w:t>
            </w:r>
          </w:p>
        </w:tc>
        <w:tc>
          <w:tcPr>
            <w:tcW w:w="320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вспышек; способность к</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волевому усилию,</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внушаемость, проявления</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негативизма.</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Особенности личности: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интересы, потребности,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идеалы, убеждения; наличие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чувства долга 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ответственности.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Соблюдение правил</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поведения в обществе,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школе, дома;</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взаимоотношения с</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коллективом: роль в</w:t>
            </w:r>
          </w:p>
        </w:tc>
        <w:tc>
          <w:tcPr>
            <w:tcW w:w="3200" w:type="dxa"/>
            <w:tcBorders>
              <w:right w:val="single" w:sz="8" w:space="0" w:color="auto"/>
            </w:tcBorders>
            <w:vAlign w:val="bottom"/>
          </w:tcPr>
          <w:p w:rsidR="00AB4DC0" w:rsidRDefault="00AB4DC0">
            <w:pPr>
              <w:rPr>
                <w:sz w:val="24"/>
                <w:szCs w:val="24"/>
              </w:rPr>
            </w:pPr>
          </w:p>
        </w:tc>
      </w:tr>
      <w:tr w:rsidR="00AB4DC0">
        <w:trPr>
          <w:trHeight w:val="277"/>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коллективе, симпатии,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дружба с детьми, отношение</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к младшим и старшим</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товарищам. Нарушения в</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поведении:</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гиперактивность,</w:t>
            </w:r>
          </w:p>
        </w:tc>
        <w:tc>
          <w:tcPr>
            <w:tcW w:w="3200" w:type="dxa"/>
            <w:tcBorders>
              <w:right w:val="single" w:sz="8" w:space="0" w:color="auto"/>
            </w:tcBorders>
            <w:vAlign w:val="bottom"/>
          </w:tcPr>
          <w:p w:rsidR="00AB4DC0" w:rsidRDefault="00AB4DC0">
            <w:pPr>
              <w:rPr>
                <w:sz w:val="24"/>
                <w:szCs w:val="24"/>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3"/>
                <w:szCs w:val="23"/>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замкнутость, аутистические</w:t>
            </w:r>
          </w:p>
        </w:tc>
        <w:tc>
          <w:tcPr>
            <w:tcW w:w="3200" w:type="dxa"/>
            <w:tcBorders>
              <w:right w:val="single" w:sz="8" w:space="0" w:color="auto"/>
            </w:tcBorders>
            <w:vAlign w:val="bottom"/>
          </w:tcPr>
          <w:p w:rsidR="00AB4DC0" w:rsidRDefault="00AB4DC0">
            <w:pPr>
              <w:rPr>
                <w:sz w:val="23"/>
                <w:szCs w:val="23"/>
              </w:rPr>
            </w:pPr>
          </w:p>
        </w:tc>
      </w:tr>
      <w:tr w:rsidR="00AB4DC0">
        <w:trPr>
          <w:trHeight w:val="276"/>
        </w:trPr>
        <w:tc>
          <w:tcPr>
            <w:tcW w:w="3220" w:type="dxa"/>
            <w:tcBorders>
              <w:left w:val="single" w:sz="8" w:space="0" w:color="auto"/>
              <w:right w:val="single" w:sz="8" w:space="0" w:color="auto"/>
            </w:tcBorders>
            <w:vAlign w:val="bottom"/>
          </w:tcPr>
          <w:p w:rsidR="00AB4DC0" w:rsidRDefault="00AB4DC0">
            <w:pPr>
              <w:rPr>
                <w:sz w:val="24"/>
                <w:szCs w:val="24"/>
              </w:rPr>
            </w:pPr>
          </w:p>
        </w:tc>
        <w:tc>
          <w:tcPr>
            <w:tcW w:w="3180" w:type="dxa"/>
            <w:tcBorders>
              <w:right w:val="single" w:sz="8" w:space="0" w:color="auto"/>
            </w:tcBorders>
            <w:vAlign w:val="bottom"/>
          </w:tcPr>
          <w:p w:rsidR="00AB4DC0" w:rsidRDefault="00B03F8C">
            <w:pPr>
              <w:ind w:left="80"/>
              <w:rPr>
                <w:sz w:val="20"/>
                <w:szCs w:val="20"/>
              </w:rPr>
            </w:pPr>
            <w:r>
              <w:rPr>
                <w:rFonts w:eastAsia="Times New Roman"/>
                <w:sz w:val="24"/>
                <w:szCs w:val="24"/>
              </w:rPr>
              <w:t>проявления, обидчивость,</w:t>
            </w:r>
          </w:p>
        </w:tc>
        <w:tc>
          <w:tcPr>
            <w:tcW w:w="3200" w:type="dxa"/>
            <w:tcBorders>
              <w:right w:val="single" w:sz="8" w:space="0" w:color="auto"/>
            </w:tcBorders>
            <w:vAlign w:val="bottom"/>
          </w:tcPr>
          <w:p w:rsidR="00AB4DC0" w:rsidRDefault="00AB4DC0">
            <w:pPr>
              <w:rPr>
                <w:sz w:val="24"/>
                <w:szCs w:val="24"/>
              </w:rPr>
            </w:pPr>
          </w:p>
        </w:tc>
      </w:tr>
      <w:tr w:rsidR="00AB4DC0">
        <w:trPr>
          <w:trHeight w:val="284"/>
        </w:trPr>
        <w:tc>
          <w:tcPr>
            <w:tcW w:w="32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8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эгоизм. Уровень притязаний</w:t>
            </w:r>
          </w:p>
        </w:tc>
        <w:tc>
          <w:tcPr>
            <w:tcW w:w="3200" w:type="dxa"/>
            <w:tcBorders>
              <w:bottom w:val="single" w:sz="8" w:space="0" w:color="auto"/>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6078220</wp:posOffset>
                </wp:positionH>
                <wp:positionV relativeFrom="paragraph">
                  <wp:posOffset>-8890</wp:posOffset>
                </wp:positionV>
                <wp:extent cx="12065" cy="1206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3C070831" id="Shape 181" o:spid="_x0000_s1026" style="position:absolute;margin-left:478.6pt;margin-top:-.7pt;width:.95pt;height:.9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" o:allowincell="f" fillcolor="black" stroked="f">
                <v:path arrowok="t"/>
              </v:rect>
            </w:pict>
          </mc:Fallback>
        </mc:AlternateContent>
      </w:r>
    </w:p>
    <w:p w:rsidR="00AB4DC0" w:rsidRDefault="00AB4DC0">
      <w:pPr>
        <w:sectPr w:rsidR="00AB4DC0">
          <w:pgSz w:w="11900" w:h="16838"/>
          <w:pgMar w:top="1115" w:right="1166" w:bottom="756" w:left="1160" w:header="0" w:footer="0" w:gutter="0"/>
          <w:cols w:space="720" w:equalWidth="0">
            <w:col w:w="9580"/>
          </w:cols>
        </w:sectPr>
      </w:pPr>
    </w:p>
    <w:p w:rsidR="00AB4DC0" w:rsidRDefault="00B03F8C">
      <w:pPr>
        <w:ind w:left="3543"/>
        <w:rPr>
          <w:sz w:val="20"/>
          <w:szCs w:val="20"/>
        </w:rPr>
      </w:pPr>
      <w:r>
        <w:rPr>
          <w:rFonts w:eastAsia="Times New Roman"/>
          <w:noProof/>
          <w:sz w:val="24"/>
          <w:szCs w:val="24"/>
        </w:rPr>
        <w:lastRenderedPageBreak/>
        <mc:AlternateContent>
          <mc:Choice Requires="wps">
            <w:drawing>
              <wp:anchor distT="0" distB="0" distL="114300" distR="114300" simplePos="0" relativeHeight="251720704" behindDoc="1" locked="0" layoutInCell="0" allowOverlap="1">
                <wp:simplePos x="0" y="0"/>
                <wp:positionH relativeFrom="page">
                  <wp:posOffset>739140</wp:posOffset>
                </wp:positionH>
                <wp:positionV relativeFrom="page">
                  <wp:posOffset>723900</wp:posOffset>
                </wp:positionV>
                <wp:extent cx="608457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6D0290" id="Shape 182" o:spid="_x0000_s1026" style="position:absolute;z-index:-251595776;visibility:visible;mso-wrap-style:square;mso-wrap-distance-left:9pt;mso-wrap-distance-top:0;mso-wrap-distance-right:9pt;mso-wrap-distance-bottom:0;mso-position-horizontal:absolute;mso-position-horizontal-relative:page;mso-position-vertical:absolute;mso-position-vertical-relative:page" from="58.2pt,57pt" to="537.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GauQEAAIMDAAAOAAAAZHJzL2Uyb0RvYy54bWysU02P0zAQvSPxHyzfabJlt1ui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1728" behindDoc="1" locked="0" layoutInCell="0" allowOverlap="1">
                <wp:simplePos x="0" y="0"/>
                <wp:positionH relativeFrom="page">
                  <wp:posOffset>741680</wp:posOffset>
                </wp:positionH>
                <wp:positionV relativeFrom="page">
                  <wp:posOffset>720725</wp:posOffset>
                </wp:positionV>
                <wp:extent cx="0" cy="36258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ACBB9A" id="Shape 183" o:spid="_x0000_s1026" style="position:absolute;z-index:-251594752;visibility:visible;mso-wrap-style:square;mso-wrap-distance-left:9pt;mso-wrap-distance-top:0;mso-wrap-distance-right:9pt;mso-wrap-distance-bottom:0;mso-position-horizontal:absolute;mso-position-horizontal-relative:page;mso-position-vertical:absolute;mso-position-vertical-relative:page" from="58.4pt,56.75pt" to="58.4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2752" behindDoc="1" locked="0" layoutInCell="0" allowOverlap="1">
                <wp:simplePos x="0" y="0"/>
                <wp:positionH relativeFrom="page">
                  <wp:posOffset>2767965</wp:posOffset>
                </wp:positionH>
                <wp:positionV relativeFrom="page">
                  <wp:posOffset>720725</wp:posOffset>
                </wp:positionV>
                <wp:extent cx="0" cy="362585"/>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211674" id="Shape 184" o:spid="_x0000_s1026" style="position:absolute;z-index:-251593728;visibility:visible;mso-wrap-style:square;mso-wrap-distance-left:9pt;mso-wrap-distance-top:0;mso-wrap-distance-right:9pt;mso-wrap-distance-bottom:0;mso-position-horizontal:absolute;mso-position-horizontal-relative:page;mso-position-vertical:absolute;mso-position-vertical-relative:page" from="217.95pt,56.75pt" to="217.9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3776" behindDoc="1" locked="0" layoutInCell="0" allowOverlap="1">
                <wp:simplePos x="0" y="0"/>
                <wp:positionH relativeFrom="page">
                  <wp:posOffset>4793615</wp:posOffset>
                </wp:positionH>
                <wp:positionV relativeFrom="page">
                  <wp:posOffset>720725</wp:posOffset>
                </wp:positionV>
                <wp:extent cx="0" cy="36258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8F816E" id="Shape 185" o:spid="_x0000_s1026" style="position:absolute;z-index:-251592704;visibility:visible;mso-wrap-style:square;mso-wrap-distance-left:9pt;mso-wrap-distance-top:0;mso-wrap-distance-right:9pt;mso-wrap-distance-bottom:0;mso-position-horizontal:absolute;mso-position-horizontal-relative:page;mso-position-vertical:absolute;mso-position-vertical-relative:page" from="377.45pt,56.75pt" to="377.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4800" behindDoc="1" locked="0" layoutInCell="0" allowOverlap="1">
                <wp:simplePos x="0" y="0"/>
                <wp:positionH relativeFrom="page">
                  <wp:posOffset>739140</wp:posOffset>
                </wp:positionH>
                <wp:positionV relativeFrom="page">
                  <wp:posOffset>1080135</wp:posOffset>
                </wp:positionV>
                <wp:extent cx="6084570"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B7C6CD" id="Shape 186" o:spid="_x0000_s1026" style="position:absolute;z-index:-251591680;visibility:visible;mso-wrap-style:square;mso-wrap-distance-left:9pt;mso-wrap-distance-top:0;mso-wrap-distance-right:9pt;mso-wrap-distance-bottom:0;mso-position-horizontal:absolute;mso-position-horizontal-relative:page;mso-position-vertical:absolute;mso-position-vertical-relative:page" from="58.2pt,85.05pt" to="537.3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25824" behindDoc="1" locked="0" layoutInCell="0" allowOverlap="1">
                <wp:simplePos x="0" y="0"/>
                <wp:positionH relativeFrom="page">
                  <wp:posOffset>6821170</wp:posOffset>
                </wp:positionH>
                <wp:positionV relativeFrom="page">
                  <wp:posOffset>720725</wp:posOffset>
                </wp:positionV>
                <wp:extent cx="0" cy="362585"/>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43AB0E" id="Shape 187" o:spid="_x0000_s1026" style="position:absolute;z-index:-251590656;visibility:visible;mso-wrap-style:square;mso-wrap-distance-left:9pt;mso-wrap-distance-top:0;mso-wrap-distance-right:9pt;mso-wrap-distance-bottom:0;mso-position-horizontal:absolute;mso-position-horizontal-relative:page;mso-position-vertical:absolute;mso-position-vertical-relative:page" from="537.1pt,56.75pt" to="537.1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" o:allowincell="f" filled="t" strokeweight=".16931mm">
                <v:stroke joinstyle="miter"/>
                <o:lock v:ext="edit" shapetype="f"/>
                <w10:wrap anchorx="page" anchory="page"/>
              </v:line>
            </w:pict>
          </mc:Fallback>
        </mc:AlternateContent>
      </w:r>
      <w:r>
        <w:rPr>
          <w:rFonts w:eastAsia="Times New Roman"/>
          <w:sz w:val="24"/>
          <w:szCs w:val="24"/>
        </w:rPr>
        <w:t>и самооценка</w:t>
      </w:r>
    </w:p>
    <w:p w:rsidR="00AB4DC0" w:rsidRDefault="00AB4DC0">
      <w:pPr>
        <w:spacing w:line="200" w:lineRule="exact"/>
        <w:rPr>
          <w:sz w:val="20"/>
          <w:szCs w:val="20"/>
        </w:rPr>
      </w:pPr>
    </w:p>
    <w:p w:rsidR="00AB4DC0" w:rsidRDefault="00AB4DC0">
      <w:pPr>
        <w:spacing w:line="367" w:lineRule="exact"/>
        <w:rPr>
          <w:sz w:val="20"/>
          <w:szCs w:val="20"/>
        </w:rPr>
      </w:pPr>
    </w:p>
    <w:p w:rsidR="00AB4DC0" w:rsidRDefault="00B03F8C">
      <w:pPr>
        <w:ind w:left="423"/>
        <w:rPr>
          <w:sz w:val="20"/>
          <w:szCs w:val="20"/>
        </w:rPr>
      </w:pPr>
      <w:r>
        <w:rPr>
          <w:rFonts w:eastAsia="Times New Roman"/>
          <w:b/>
          <w:bCs/>
          <w:sz w:val="24"/>
          <w:szCs w:val="24"/>
        </w:rPr>
        <w:t>Коррекционно-развивающий модуль</w:t>
      </w:r>
    </w:p>
    <w:p w:rsidR="00AB4DC0" w:rsidRDefault="00B03F8C">
      <w:pPr>
        <w:spacing w:line="235" w:lineRule="auto"/>
        <w:ind w:left="363"/>
        <w:rPr>
          <w:sz w:val="20"/>
          <w:szCs w:val="20"/>
        </w:rPr>
      </w:pPr>
      <w:r>
        <w:rPr>
          <w:rFonts w:eastAsia="Times New Roman"/>
          <w:sz w:val="24"/>
          <w:szCs w:val="24"/>
        </w:rPr>
        <w:t>Содержание и формы коррекционной работы учителя:</w:t>
      </w:r>
    </w:p>
    <w:p w:rsidR="00AB4DC0" w:rsidRDefault="00AB4DC0">
      <w:pPr>
        <w:spacing w:line="2" w:lineRule="exact"/>
        <w:rPr>
          <w:sz w:val="20"/>
          <w:szCs w:val="20"/>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наблюдение за учениками во время учебной и внеурочной деятельности (ежедневно);</w:t>
      </w:r>
    </w:p>
    <w:p w:rsidR="00AB4DC0" w:rsidRDefault="00AB4DC0">
      <w:pPr>
        <w:spacing w:line="29" w:lineRule="exact"/>
        <w:rPr>
          <w:rFonts w:ascii="Symbol" w:eastAsia="Symbol" w:hAnsi="Symbol" w:cs="Symbol"/>
          <w:sz w:val="24"/>
          <w:szCs w:val="24"/>
        </w:rPr>
      </w:pPr>
    </w:p>
    <w:p w:rsidR="00AB4DC0" w:rsidRDefault="00B03F8C" w:rsidP="00B03F8C">
      <w:pPr>
        <w:numPr>
          <w:ilvl w:val="0"/>
          <w:numId w:val="238"/>
        </w:numPr>
        <w:tabs>
          <w:tab w:val="left" w:pos="363"/>
        </w:tabs>
        <w:spacing w:line="227" w:lineRule="auto"/>
        <w:ind w:left="363" w:hanging="363"/>
        <w:rPr>
          <w:rFonts w:ascii="Symbol" w:eastAsia="Symbol" w:hAnsi="Symbol" w:cs="Symbol"/>
          <w:sz w:val="24"/>
          <w:szCs w:val="24"/>
        </w:rPr>
      </w:pPr>
      <w:r>
        <w:rPr>
          <w:rFonts w:eastAsia="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38"/>
        </w:numPr>
        <w:tabs>
          <w:tab w:val="left" w:pos="363"/>
        </w:tabs>
        <w:spacing w:line="234" w:lineRule="auto"/>
        <w:ind w:left="363" w:hanging="363"/>
        <w:jc w:val="both"/>
        <w:rPr>
          <w:rFonts w:ascii="Symbol" w:eastAsia="Symbol" w:hAnsi="Symbol" w:cs="Symbol"/>
          <w:sz w:val="24"/>
          <w:szCs w:val="24"/>
        </w:rPr>
      </w:pPr>
      <w:r>
        <w:rPr>
          <w:rFonts w:eastAsia="Times New Roman"/>
          <w:sz w:val="24"/>
          <w:szCs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AB4DC0" w:rsidRDefault="00AB4DC0">
      <w:pPr>
        <w:spacing w:line="33" w:lineRule="exact"/>
        <w:rPr>
          <w:rFonts w:ascii="Symbol" w:eastAsia="Symbol" w:hAnsi="Symbol" w:cs="Symbol"/>
          <w:sz w:val="24"/>
          <w:szCs w:val="24"/>
        </w:rPr>
      </w:pPr>
    </w:p>
    <w:p w:rsidR="00AB4DC0" w:rsidRDefault="00B03F8C" w:rsidP="00B03F8C">
      <w:pPr>
        <w:numPr>
          <w:ilvl w:val="0"/>
          <w:numId w:val="238"/>
        </w:numPr>
        <w:tabs>
          <w:tab w:val="left" w:pos="363"/>
        </w:tabs>
        <w:spacing w:line="233" w:lineRule="auto"/>
        <w:ind w:left="363" w:hanging="363"/>
        <w:jc w:val="both"/>
        <w:rPr>
          <w:rFonts w:ascii="Symbol" w:eastAsia="Symbol" w:hAnsi="Symbol" w:cs="Symbol"/>
          <w:sz w:val="24"/>
          <w:szCs w:val="24"/>
        </w:rPr>
      </w:pPr>
      <w:r>
        <w:rPr>
          <w:rFonts w:eastAsia="Times New Roman"/>
          <w:sz w:val="24"/>
          <w:szCs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AB4DC0" w:rsidRDefault="00AB4DC0">
      <w:pPr>
        <w:spacing w:line="1" w:lineRule="exact"/>
        <w:rPr>
          <w:rFonts w:ascii="Symbol" w:eastAsia="Symbol" w:hAnsi="Symbol" w:cs="Symbol"/>
          <w:sz w:val="24"/>
          <w:szCs w:val="24"/>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контроль успеваемости и поведения учащихся в классе;</w:t>
      </w:r>
    </w:p>
    <w:p w:rsidR="00AB4DC0" w:rsidRDefault="00AB4DC0">
      <w:pPr>
        <w:spacing w:line="29"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формирование такого микроклимата в классе, который способствовал бы тому, чтобы каждый учащийся с ОВЗ чувствовал себя комфортно;</w:t>
      </w:r>
    </w:p>
    <w:p w:rsidR="00AB4DC0" w:rsidRDefault="00AB4DC0">
      <w:pPr>
        <w:spacing w:line="32"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ведение документации (психолого-педагогические дневники наблюдения за учащимися и др.);</w:t>
      </w:r>
    </w:p>
    <w:p w:rsidR="00AB4DC0" w:rsidRDefault="00AB4DC0">
      <w:pPr>
        <w:spacing w:line="32"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AB4DC0" w:rsidRDefault="00AB4DC0">
      <w:pPr>
        <w:spacing w:line="293" w:lineRule="exact"/>
        <w:rPr>
          <w:rFonts w:ascii="Symbol" w:eastAsia="Symbol" w:hAnsi="Symbol" w:cs="Symbol"/>
          <w:sz w:val="24"/>
          <w:szCs w:val="24"/>
        </w:rPr>
      </w:pPr>
    </w:p>
    <w:p w:rsidR="00AB4DC0" w:rsidRDefault="00B03F8C">
      <w:pPr>
        <w:spacing w:line="234" w:lineRule="auto"/>
        <w:ind w:left="363" w:right="20"/>
        <w:rPr>
          <w:rFonts w:ascii="Symbol" w:eastAsia="Symbol" w:hAnsi="Symbol" w:cs="Symbol"/>
          <w:sz w:val="24"/>
          <w:szCs w:val="24"/>
        </w:rPr>
      </w:pPr>
      <w:r>
        <w:rPr>
          <w:rFonts w:eastAsia="Times New Roman"/>
          <w:b/>
          <w:bCs/>
          <w:sz w:val="24"/>
          <w:szCs w:val="24"/>
        </w:rPr>
        <w:t>Для повышения качества коррекционной работы необходимо выполнение следующих условий:</w:t>
      </w:r>
    </w:p>
    <w:p w:rsidR="00AB4DC0" w:rsidRDefault="00AB4DC0">
      <w:pPr>
        <w:spacing w:line="1" w:lineRule="exact"/>
        <w:rPr>
          <w:rFonts w:ascii="Symbol" w:eastAsia="Symbol" w:hAnsi="Symbol" w:cs="Symbol"/>
          <w:sz w:val="24"/>
          <w:szCs w:val="24"/>
        </w:rPr>
      </w:pPr>
    </w:p>
    <w:p w:rsidR="00AB4DC0" w:rsidRDefault="00B03F8C" w:rsidP="00B03F8C">
      <w:pPr>
        <w:numPr>
          <w:ilvl w:val="0"/>
          <w:numId w:val="238"/>
        </w:numPr>
        <w:tabs>
          <w:tab w:val="left" w:pos="363"/>
        </w:tabs>
        <w:spacing w:line="237" w:lineRule="auto"/>
        <w:ind w:left="363" w:hanging="363"/>
        <w:rPr>
          <w:rFonts w:ascii="Symbol" w:eastAsia="Symbol" w:hAnsi="Symbol" w:cs="Symbol"/>
          <w:sz w:val="24"/>
          <w:szCs w:val="24"/>
        </w:rPr>
      </w:pPr>
      <w:r>
        <w:rPr>
          <w:rFonts w:eastAsia="Times New Roman"/>
          <w:sz w:val="24"/>
          <w:szCs w:val="24"/>
        </w:rPr>
        <w:t>формирование УУД на всех этапах учебного процесса;</w:t>
      </w:r>
    </w:p>
    <w:p w:rsidR="00AB4DC0" w:rsidRDefault="00AB4DC0">
      <w:pPr>
        <w:spacing w:line="31"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hanging="363"/>
        <w:rPr>
          <w:rFonts w:ascii="Symbol" w:eastAsia="Symbol" w:hAnsi="Symbol" w:cs="Symbol"/>
          <w:sz w:val="24"/>
          <w:szCs w:val="24"/>
        </w:rPr>
      </w:pPr>
      <w:r>
        <w:rPr>
          <w:rFonts w:eastAsia="Times New Roman"/>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AB4DC0" w:rsidRDefault="00AB4DC0">
      <w:pPr>
        <w:spacing w:line="2" w:lineRule="exact"/>
        <w:rPr>
          <w:rFonts w:ascii="Symbol" w:eastAsia="Symbol" w:hAnsi="Symbol" w:cs="Symbol"/>
          <w:sz w:val="24"/>
          <w:szCs w:val="24"/>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побуждение к речевой деятельности, осуществление контроля речевой деятельности детей;</w:t>
      </w:r>
    </w:p>
    <w:p w:rsidR="00AB4DC0" w:rsidRDefault="00AB4DC0">
      <w:pPr>
        <w:spacing w:line="29"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hanging="363"/>
        <w:rPr>
          <w:rFonts w:ascii="Symbol" w:eastAsia="Symbol" w:hAnsi="Symbol" w:cs="Symbol"/>
          <w:sz w:val="24"/>
          <w:szCs w:val="24"/>
        </w:rPr>
      </w:pPr>
      <w:r>
        <w:rPr>
          <w:rFonts w:eastAsia="Times New Roman"/>
          <w:sz w:val="24"/>
          <w:szCs w:val="24"/>
        </w:rPr>
        <w:t>установление взаимосвязи между воспринимаемым предметом, его словесным обозначением и практическим действием;</w:t>
      </w:r>
    </w:p>
    <w:p w:rsidR="00AB4DC0" w:rsidRDefault="00AB4DC0">
      <w:pPr>
        <w:spacing w:line="32" w:lineRule="exact"/>
        <w:rPr>
          <w:rFonts w:ascii="Symbol" w:eastAsia="Symbol" w:hAnsi="Symbol" w:cs="Symbol"/>
          <w:sz w:val="24"/>
          <w:szCs w:val="24"/>
        </w:rPr>
      </w:pPr>
    </w:p>
    <w:p w:rsidR="00AB4DC0" w:rsidRDefault="00B03F8C" w:rsidP="00B03F8C">
      <w:pPr>
        <w:numPr>
          <w:ilvl w:val="0"/>
          <w:numId w:val="23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использование более медленного темпа обучения, многократного возвращения к изученному материалу;</w:t>
      </w:r>
    </w:p>
    <w:p w:rsidR="00AB4DC0" w:rsidRDefault="00AB4DC0">
      <w:pPr>
        <w:spacing w:line="1" w:lineRule="exact"/>
        <w:rPr>
          <w:rFonts w:ascii="Symbol" w:eastAsia="Symbol" w:hAnsi="Symbol" w:cs="Symbol"/>
          <w:sz w:val="24"/>
          <w:szCs w:val="24"/>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максимальное использование сохранных анализаторов ребенка;</w:t>
      </w:r>
    </w:p>
    <w:p w:rsidR="00AB4DC0" w:rsidRDefault="00AB4DC0">
      <w:pPr>
        <w:spacing w:line="29" w:lineRule="exact"/>
        <w:rPr>
          <w:rFonts w:ascii="Symbol" w:eastAsia="Symbol" w:hAnsi="Symbol" w:cs="Symbol"/>
          <w:sz w:val="24"/>
          <w:szCs w:val="24"/>
        </w:rPr>
      </w:pPr>
    </w:p>
    <w:p w:rsidR="00AB4DC0" w:rsidRDefault="00B03F8C" w:rsidP="00B03F8C">
      <w:pPr>
        <w:numPr>
          <w:ilvl w:val="0"/>
          <w:numId w:val="238"/>
        </w:numPr>
        <w:tabs>
          <w:tab w:val="left" w:pos="363"/>
        </w:tabs>
        <w:spacing w:line="227" w:lineRule="auto"/>
        <w:ind w:left="363" w:hanging="363"/>
        <w:rPr>
          <w:rFonts w:ascii="Symbol" w:eastAsia="Symbol" w:hAnsi="Symbol" w:cs="Symbol"/>
          <w:sz w:val="24"/>
          <w:szCs w:val="24"/>
        </w:rPr>
      </w:pPr>
      <w:r>
        <w:rPr>
          <w:rFonts w:eastAsia="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AB4DC0" w:rsidRDefault="00AB4DC0">
      <w:pPr>
        <w:spacing w:line="1" w:lineRule="exact"/>
        <w:rPr>
          <w:rFonts w:ascii="Symbol" w:eastAsia="Symbol" w:hAnsi="Symbol" w:cs="Symbol"/>
          <w:sz w:val="24"/>
          <w:szCs w:val="24"/>
        </w:rPr>
      </w:pPr>
    </w:p>
    <w:p w:rsidR="00AB4DC0" w:rsidRDefault="00B03F8C" w:rsidP="00B03F8C">
      <w:pPr>
        <w:numPr>
          <w:ilvl w:val="0"/>
          <w:numId w:val="238"/>
        </w:numPr>
        <w:tabs>
          <w:tab w:val="left" w:pos="363"/>
        </w:tabs>
        <w:ind w:left="363" w:hanging="363"/>
        <w:rPr>
          <w:rFonts w:ascii="Symbol" w:eastAsia="Symbol" w:hAnsi="Symbol" w:cs="Symbol"/>
          <w:sz w:val="24"/>
          <w:szCs w:val="24"/>
        </w:rPr>
      </w:pPr>
      <w:r>
        <w:rPr>
          <w:rFonts w:eastAsia="Times New Roman"/>
          <w:sz w:val="24"/>
          <w:szCs w:val="24"/>
        </w:rPr>
        <w:t>использование упражнений, направленных на развитие внимания, памяти, восприятия.</w:t>
      </w:r>
    </w:p>
    <w:p w:rsidR="00AB4DC0" w:rsidRDefault="00B03F8C">
      <w:pPr>
        <w:spacing w:line="237" w:lineRule="auto"/>
        <w:ind w:left="723"/>
        <w:rPr>
          <w:rFonts w:ascii="Symbol" w:eastAsia="Symbol" w:hAnsi="Symbol" w:cs="Symbol"/>
          <w:sz w:val="24"/>
          <w:szCs w:val="24"/>
        </w:rPr>
      </w:pPr>
      <w:r>
        <w:rPr>
          <w:rFonts w:eastAsia="Times New Roman"/>
          <w:sz w:val="24"/>
          <w:szCs w:val="24"/>
        </w:rPr>
        <w:t>Еще одним условием успешного обучения детей с ОВЗ является организация групповых</w:t>
      </w:r>
    </w:p>
    <w:p w:rsidR="00AB4DC0" w:rsidRDefault="00AB4DC0">
      <w:pPr>
        <w:spacing w:line="13" w:lineRule="exact"/>
        <w:rPr>
          <w:rFonts w:ascii="Symbol" w:eastAsia="Symbol" w:hAnsi="Symbol" w:cs="Symbol"/>
          <w:sz w:val="24"/>
          <w:szCs w:val="24"/>
        </w:rPr>
      </w:pPr>
    </w:p>
    <w:p w:rsidR="00AB4DC0" w:rsidRDefault="00B03F8C" w:rsidP="00B03F8C">
      <w:pPr>
        <w:numPr>
          <w:ilvl w:val="1"/>
          <w:numId w:val="238"/>
        </w:numPr>
        <w:tabs>
          <w:tab w:val="left" w:pos="634"/>
        </w:tabs>
        <w:spacing w:line="236" w:lineRule="auto"/>
        <w:ind w:left="363" w:hanging="3"/>
        <w:jc w:val="both"/>
        <w:rPr>
          <w:rFonts w:eastAsia="Times New Roman"/>
          <w:sz w:val="24"/>
          <w:szCs w:val="24"/>
        </w:rPr>
      </w:pPr>
      <w:r>
        <w:rPr>
          <w:rFonts w:eastAsia="Times New Roman"/>
          <w:sz w:val="24"/>
          <w:szCs w:val="24"/>
        </w:rPr>
        <w:t>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AB4DC0" w:rsidRDefault="00AB4DC0">
      <w:pPr>
        <w:spacing w:line="14" w:lineRule="exact"/>
        <w:rPr>
          <w:rFonts w:eastAsia="Times New Roman"/>
          <w:sz w:val="24"/>
          <w:szCs w:val="24"/>
        </w:rPr>
      </w:pPr>
    </w:p>
    <w:p w:rsidR="00AB4DC0" w:rsidRDefault="00B03F8C">
      <w:pPr>
        <w:spacing w:line="234" w:lineRule="auto"/>
        <w:ind w:left="363"/>
        <w:rPr>
          <w:rFonts w:eastAsia="Times New Roman"/>
          <w:sz w:val="24"/>
          <w:szCs w:val="24"/>
        </w:rPr>
      </w:pPr>
      <w:r>
        <w:rPr>
          <w:rFonts w:eastAsia="Times New Roman"/>
          <w:b/>
          <w:bCs/>
          <w:sz w:val="24"/>
          <w:szCs w:val="24"/>
        </w:rPr>
        <w:t xml:space="preserve">Цель коррекционно-развивающих занятий </w:t>
      </w:r>
      <w:r>
        <w:rPr>
          <w:rFonts w:eastAsia="Times New Roman"/>
          <w:sz w:val="24"/>
          <w:szCs w:val="24"/>
        </w:rPr>
        <w:t>–</w:t>
      </w:r>
      <w:r>
        <w:rPr>
          <w:rFonts w:eastAsia="Times New Roman"/>
          <w:b/>
          <w:bCs/>
          <w:sz w:val="24"/>
          <w:szCs w:val="24"/>
        </w:rPr>
        <w:t xml:space="preserve"> </w:t>
      </w:r>
      <w:r>
        <w:rPr>
          <w:rFonts w:eastAsia="Times New Roman"/>
          <w:sz w:val="24"/>
          <w:szCs w:val="24"/>
        </w:rPr>
        <w:t>коррекция недостатков познавательной и</w:t>
      </w:r>
      <w:r>
        <w:rPr>
          <w:rFonts w:eastAsia="Times New Roman"/>
          <w:b/>
          <w:bCs/>
          <w:sz w:val="24"/>
          <w:szCs w:val="24"/>
        </w:rPr>
        <w:t xml:space="preserve"> </w:t>
      </w:r>
      <w:r>
        <w:rPr>
          <w:rFonts w:eastAsia="Times New Roman"/>
          <w:sz w:val="24"/>
          <w:szCs w:val="24"/>
        </w:rPr>
        <w:t>эмоционально-личностной сферы детей средствами изучаемого программного материала.</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Задачи, решаемые на коррекционно-развивающих занятиях:</w:t>
      </w:r>
    </w:p>
    <w:p w:rsidR="00AB4DC0" w:rsidRDefault="00B03F8C" w:rsidP="00B03F8C">
      <w:pPr>
        <w:numPr>
          <w:ilvl w:val="0"/>
          <w:numId w:val="239"/>
        </w:numPr>
        <w:tabs>
          <w:tab w:val="left" w:pos="363"/>
        </w:tabs>
        <w:spacing w:line="235" w:lineRule="auto"/>
        <w:ind w:left="363" w:hanging="363"/>
        <w:rPr>
          <w:rFonts w:eastAsia="Times New Roman"/>
          <w:sz w:val="24"/>
          <w:szCs w:val="24"/>
        </w:rPr>
      </w:pPr>
      <w:r>
        <w:rPr>
          <w:rFonts w:eastAsia="Times New Roman"/>
          <w:sz w:val="24"/>
          <w:szCs w:val="24"/>
        </w:rPr>
        <w:t>создание условий для развития сохранных функций;</w:t>
      </w:r>
    </w:p>
    <w:p w:rsidR="00AB4DC0" w:rsidRDefault="00B03F8C" w:rsidP="00B03F8C">
      <w:pPr>
        <w:numPr>
          <w:ilvl w:val="0"/>
          <w:numId w:val="239"/>
        </w:numPr>
        <w:tabs>
          <w:tab w:val="left" w:pos="363"/>
        </w:tabs>
        <w:ind w:left="363" w:hanging="363"/>
        <w:rPr>
          <w:rFonts w:eastAsia="Times New Roman"/>
          <w:sz w:val="24"/>
          <w:szCs w:val="24"/>
        </w:rPr>
      </w:pPr>
      <w:r>
        <w:rPr>
          <w:rFonts w:eastAsia="Times New Roman"/>
          <w:sz w:val="24"/>
          <w:szCs w:val="24"/>
        </w:rPr>
        <w:t>формирование положительной мотивации к обучению;</w:t>
      </w:r>
    </w:p>
    <w:p w:rsidR="00AB4DC0" w:rsidRDefault="00AB4DC0">
      <w:pPr>
        <w:spacing w:line="12" w:lineRule="exact"/>
        <w:rPr>
          <w:rFonts w:eastAsia="Times New Roman"/>
          <w:sz w:val="24"/>
          <w:szCs w:val="24"/>
        </w:rPr>
      </w:pPr>
    </w:p>
    <w:p w:rsidR="00AB4DC0" w:rsidRDefault="00B03F8C" w:rsidP="00B03F8C">
      <w:pPr>
        <w:numPr>
          <w:ilvl w:val="0"/>
          <w:numId w:val="239"/>
        </w:numPr>
        <w:tabs>
          <w:tab w:val="left" w:pos="363"/>
        </w:tabs>
        <w:spacing w:line="234" w:lineRule="auto"/>
        <w:ind w:left="363" w:right="20" w:hanging="363"/>
        <w:rPr>
          <w:rFonts w:eastAsia="Times New Roman"/>
          <w:sz w:val="24"/>
          <w:szCs w:val="24"/>
        </w:rPr>
      </w:pPr>
      <w:r>
        <w:rPr>
          <w:rFonts w:eastAsia="Times New Roman"/>
          <w:sz w:val="24"/>
          <w:szCs w:val="24"/>
        </w:rPr>
        <w:t>повышение уровня общего развития, восполнение пробелов предшествующего развития и обучения;</w:t>
      </w:r>
    </w:p>
    <w:p w:rsidR="00AB4DC0" w:rsidRDefault="00AB4DC0">
      <w:pPr>
        <w:sectPr w:rsidR="00AB4DC0">
          <w:pgSz w:w="11900" w:h="16838"/>
          <w:pgMar w:top="1134" w:right="1126" w:bottom="1053" w:left="917" w:header="0" w:footer="0" w:gutter="0"/>
          <w:cols w:space="720" w:equalWidth="0">
            <w:col w:w="9863"/>
          </w:cols>
        </w:sectPr>
      </w:pPr>
    </w:p>
    <w:p w:rsidR="00AB4DC0" w:rsidRDefault="00B03F8C" w:rsidP="00B03F8C">
      <w:pPr>
        <w:numPr>
          <w:ilvl w:val="0"/>
          <w:numId w:val="240"/>
        </w:numPr>
        <w:tabs>
          <w:tab w:val="left" w:pos="363"/>
        </w:tabs>
        <w:spacing w:line="236" w:lineRule="auto"/>
        <w:ind w:left="363" w:hanging="363"/>
        <w:jc w:val="both"/>
        <w:rPr>
          <w:rFonts w:eastAsia="Times New Roman"/>
          <w:sz w:val="24"/>
          <w:szCs w:val="24"/>
        </w:rPr>
      </w:pPr>
      <w:r>
        <w:rPr>
          <w:rFonts w:eastAsia="Times New Roman"/>
          <w:sz w:val="24"/>
          <w:szCs w:val="24"/>
        </w:rPr>
        <w:lastRenderedPageBreak/>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AB4DC0" w:rsidRDefault="00AB4DC0">
      <w:pPr>
        <w:spacing w:line="2" w:lineRule="exact"/>
        <w:rPr>
          <w:rFonts w:eastAsia="Times New Roman"/>
          <w:sz w:val="24"/>
          <w:szCs w:val="24"/>
        </w:rPr>
      </w:pPr>
    </w:p>
    <w:p w:rsidR="00AB4DC0" w:rsidRDefault="00B03F8C" w:rsidP="00B03F8C">
      <w:pPr>
        <w:numPr>
          <w:ilvl w:val="0"/>
          <w:numId w:val="240"/>
        </w:numPr>
        <w:tabs>
          <w:tab w:val="left" w:pos="363"/>
        </w:tabs>
        <w:ind w:left="363" w:hanging="363"/>
        <w:rPr>
          <w:rFonts w:eastAsia="Times New Roman"/>
          <w:sz w:val="24"/>
          <w:szCs w:val="24"/>
        </w:rPr>
      </w:pPr>
      <w:r>
        <w:rPr>
          <w:rFonts w:eastAsia="Times New Roman"/>
          <w:sz w:val="24"/>
          <w:szCs w:val="24"/>
        </w:rPr>
        <w:t>воспитание умения общаться, развитие коммуникативных навыков.</w:t>
      </w:r>
    </w:p>
    <w:p w:rsidR="00AB4DC0" w:rsidRDefault="00AB4DC0">
      <w:pPr>
        <w:spacing w:line="17" w:lineRule="exact"/>
        <w:rPr>
          <w:rFonts w:eastAsia="Times New Roman"/>
          <w:sz w:val="24"/>
          <w:szCs w:val="24"/>
        </w:rPr>
      </w:pPr>
    </w:p>
    <w:p w:rsidR="00AB4DC0" w:rsidRDefault="00B03F8C">
      <w:pPr>
        <w:spacing w:line="234" w:lineRule="auto"/>
        <w:ind w:left="363"/>
        <w:rPr>
          <w:rFonts w:eastAsia="Times New Roman"/>
          <w:sz w:val="24"/>
          <w:szCs w:val="24"/>
        </w:rPr>
      </w:pPr>
      <w:r>
        <w:rPr>
          <w:rFonts w:eastAsia="Times New Roman"/>
          <w:b/>
          <w:bCs/>
          <w:sz w:val="24"/>
          <w:szCs w:val="24"/>
        </w:rPr>
        <w:t>Занятия строятся с учетом основных принципов коррекционно-развивающего обучения.</w:t>
      </w:r>
    </w:p>
    <w:p w:rsidR="00AB4DC0" w:rsidRDefault="00AB4DC0">
      <w:pPr>
        <w:spacing w:line="1" w:lineRule="exact"/>
        <w:rPr>
          <w:rFonts w:eastAsia="Times New Roman"/>
          <w:sz w:val="24"/>
          <w:szCs w:val="24"/>
        </w:rPr>
      </w:pPr>
    </w:p>
    <w:p w:rsidR="00AB4DC0" w:rsidRDefault="00B03F8C" w:rsidP="00B03F8C">
      <w:pPr>
        <w:numPr>
          <w:ilvl w:val="1"/>
          <w:numId w:val="240"/>
        </w:numPr>
        <w:tabs>
          <w:tab w:val="left" w:pos="983"/>
        </w:tabs>
        <w:spacing w:line="235" w:lineRule="auto"/>
        <w:ind w:left="983" w:hanging="263"/>
        <w:rPr>
          <w:rFonts w:eastAsia="Times New Roman"/>
          <w:sz w:val="24"/>
          <w:szCs w:val="24"/>
        </w:rPr>
      </w:pPr>
      <w:r>
        <w:rPr>
          <w:rFonts w:eastAsia="Times New Roman"/>
          <w:sz w:val="24"/>
          <w:szCs w:val="24"/>
        </w:rPr>
        <w:t>Принцип системности коррекционных (исправление или сглаживание отклонений и</w:t>
      </w:r>
    </w:p>
    <w:p w:rsidR="00AB4DC0" w:rsidRDefault="00AB4DC0">
      <w:pPr>
        <w:spacing w:line="13" w:lineRule="exact"/>
        <w:rPr>
          <w:rFonts w:eastAsia="Times New Roman"/>
          <w:sz w:val="24"/>
          <w:szCs w:val="24"/>
        </w:rPr>
      </w:pPr>
    </w:p>
    <w:p w:rsidR="00AB4DC0" w:rsidRDefault="00B03F8C">
      <w:pPr>
        <w:spacing w:line="236" w:lineRule="auto"/>
        <w:ind w:left="363" w:right="20"/>
        <w:jc w:val="both"/>
        <w:rPr>
          <w:rFonts w:eastAsia="Times New Roman"/>
          <w:sz w:val="24"/>
          <w:szCs w:val="24"/>
        </w:rPr>
      </w:pPr>
      <w:r>
        <w:rPr>
          <w:rFonts w:eastAsia="Times New Roman"/>
          <w:sz w:val="24"/>
          <w:szCs w:val="24"/>
        </w:rPr>
        <w:t>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AB4DC0" w:rsidRDefault="00AB4DC0">
      <w:pPr>
        <w:spacing w:line="1" w:lineRule="exact"/>
        <w:rPr>
          <w:rFonts w:eastAsia="Times New Roman"/>
          <w:sz w:val="24"/>
          <w:szCs w:val="24"/>
        </w:rPr>
      </w:pPr>
    </w:p>
    <w:p w:rsidR="00AB4DC0" w:rsidRDefault="00B03F8C" w:rsidP="00B03F8C">
      <w:pPr>
        <w:numPr>
          <w:ilvl w:val="1"/>
          <w:numId w:val="240"/>
        </w:numPr>
        <w:tabs>
          <w:tab w:val="left" w:pos="1023"/>
        </w:tabs>
        <w:ind w:left="1023" w:hanging="303"/>
        <w:rPr>
          <w:rFonts w:eastAsia="Times New Roman"/>
          <w:sz w:val="24"/>
          <w:szCs w:val="24"/>
        </w:rPr>
      </w:pPr>
      <w:r>
        <w:rPr>
          <w:rFonts w:eastAsia="Times New Roman"/>
          <w:sz w:val="24"/>
          <w:szCs w:val="24"/>
        </w:rPr>
        <w:t>Принцип единства диагностики и коррекции реализуется в двух аспектах:</w:t>
      </w:r>
    </w:p>
    <w:p w:rsidR="00AB4DC0" w:rsidRDefault="00AB4DC0">
      <w:pPr>
        <w:spacing w:line="12" w:lineRule="exact"/>
        <w:rPr>
          <w:sz w:val="20"/>
          <w:szCs w:val="20"/>
        </w:rPr>
      </w:pPr>
    </w:p>
    <w:p w:rsidR="00AB4DC0" w:rsidRDefault="00B03F8C">
      <w:pPr>
        <w:spacing w:line="237" w:lineRule="auto"/>
        <w:ind w:left="363" w:firstLine="708"/>
        <w:jc w:val="both"/>
        <w:rPr>
          <w:sz w:val="20"/>
          <w:szCs w:val="20"/>
        </w:rPr>
      </w:pPr>
      <w:r>
        <w:rPr>
          <w:rFonts w:eastAsia="Times New Roman"/>
          <w:sz w:val="24"/>
          <w:szCs w:val="24"/>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AB4DC0" w:rsidRDefault="00AB4DC0">
      <w:pPr>
        <w:spacing w:line="18" w:lineRule="exact"/>
        <w:rPr>
          <w:sz w:val="20"/>
          <w:szCs w:val="20"/>
        </w:rPr>
      </w:pPr>
    </w:p>
    <w:p w:rsidR="00AB4DC0" w:rsidRDefault="00B03F8C">
      <w:pPr>
        <w:spacing w:line="237" w:lineRule="auto"/>
        <w:ind w:left="363" w:firstLine="708"/>
        <w:jc w:val="both"/>
        <w:rPr>
          <w:sz w:val="20"/>
          <w:szCs w:val="20"/>
        </w:rPr>
      </w:pPr>
      <w:r>
        <w:rPr>
          <w:rFonts w:eastAsia="Times New Roman"/>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AB4DC0" w:rsidRDefault="00AB4DC0">
      <w:pPr>
        <w:spacing w:line="14" w:lineRule="exact"/>
        <w:rPr>
          <w:sz w:val="20"/>
          <w:szCs w:val="20"/>
        </w:rPr>
      </w:pPr>
    </w:p>
    <w:p w:rsidR="00AB4DC0" w:rsidRDefault="00B03F8C" w:rsidP="00B03F8C">
      <w:pPr>
        <w:numPr>
          <w:ilvl w:val="0"/>
          <w:numId w:val="241"/>
        </w:numPr>
        <w:tabs>
          <w:tab w:val="left" w:pos="934"/>
        </w:tabs>
        <w:spacing w:line="236" w:lineRule="auto"/>
        <w:ind w:left="363" w:right="20" w:firstLine="297"/>
        <w:jc w:val="both"/>
        <w:rPr>
          <w:rFonts w:eastAsia="Times New Roman"/>
          <w:sz w:val="24"/>
          <w:szCs w:val="24"/>
        </w:rPr>
      </w:pPr>
      <w:r>
        <w:rPr>
          <w:rFonts w:eastAsia="Times New Roman"/>
          <w:sz w:val="24"/>
          <w:szCs w:val="24"/>
        </w:rPr>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AB4DC0" w:rsidRDefault="00AB4DC0">
      <w:pPr>
        <w:spacing w:line="13" w:lineRule="exact"/>
        <w:rPr>
          <w:rFonts w:eastAsia="Times New Roman"/>
          <w:sz w:val="24"/>
          <w:szCs w:val="24"/>
        </w:rPr>
      </w:pPr>
    </w:p>
    <w:p w:rsidR="00AB4DC0" w:rsidRDefault="00B03F8C" w:rsidP="00B03F8C">
      <w:pPr>
        <w:numPr>
          <w:ilvl w:val="2"/>
          <w:numId w:val="241"/>
        </w:numPr>
        <w:tabs>
          <w:tab w:val="left" w:pos="1138"/>
        </w:tabs>
        <w:spacing w:line="236" w:lineRule="auto"/>
        <w:ind w:left="363" w:firstLine="417"/>
        <w:jc w:val="both"/>
        <w:rPr>
          <w:rFonts w:eastAsia="Times New Roman"/>
          <w:sz w:val="24"/>
          <w:szCs w:val="24"/>
        </w:rPr>
      </w:pPr>
      <w:r>
        <w:rPr>
          <w:rFonts w:eastAsia="Times New Roman"/>
          <w:sz w:val="24"/>
          <w:szCs w:val="24"/>
        </w:rPr>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AB4DC0" w:rsidRDefault="00AB4DC0">
      <w:pPr>
        <w:spacing w:line="13" w:lineRule="exact"/>
        <w:rPr>
          <w:rFonts w:eastAsia="Times New Roman"/>
          <w:sz w:val="24"/>
          <w:szCs w:val="24"/>
        </w:rPr>
      </w:pPr>
    </w:p>
    <w:p w:rsidR="00AB4DC0" w:rsidRDefault="00B03F8C" w:rsidP="00B03F8C">
      <w:pPr>
        <w:numPr>
          <w:ilvl w:val="2"/>
          <w:numId w:val="241"/>
        </w:numPr>
        <w:tabs>
          <w:tab w:val="left" w:pos="1073"/>
        </w:tabs>
        <w:spacing w:line="238" w:lineRule="auto"/>
        <w:ind w:left="363" w:firstLine="417"/>
        <w:jc w:val="both"/>
        <w:rPr>
          <w:rFonts w:eastAsia="Times New Roman"/>
          <w:sz w:val="24"/>
          <w:szCs w:val="24"/>
        </w:rPr>
      </w:pPr>
      <w:r>
        <w:rPr>
          <w:rFonts w:eastAsia="Times New Roman"/>
          <w:sz w:val="24"/>
          <w:szCs w:val="24"/>
        </w:rPr>
        <w:t>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AB4DC0" w:rsidRDefault="00AB4DC0">
      <w:pPr>
        <w:spacing w:line="14" w:lineRule="exact"/>
        <w:rPr>
          <w:rFonts w:eastAsia="Times New Roman"/>
          <w:sz w:val="24"/>
          <w:szCs w:val="24"/>
        </w:rPr>
      </w:pPr>
    </w:p>
    <w:p w:rsidR="00AB4DC0" w:rsidRDefault="00B03F8C" w:rsidP="00B03F8C">
      <w:pPr>
        <w:numPr>
          <w:ilvl w:val="1"/>
          <w:numId w:val="241"/>
        </w:numPr>
        <w:tabs>
          <w:tab w:val="left" w:pos="975"/>
        </w:tabs>
        <w:spacing w:line="236" w:lineRule="auto"/>
        <w:ind w:left="363" w:right="20" w:firstLine="357"/>
        <w:jc w:val="both"/>
        <w:rPr>
          <w:rFonts w:eastAsia="Times New Roman"/>
          <w:sz w:val="24"/>
          <w:szCs w:val="24"/>
        </w:rPr>
      </w:pPr>
      <w:r>
        <w:rPr>
          <w:rFonts w:eastAsia="Times New Roman"/>
          <w:sz w:val="24"/>
          <w:szCs w:val="24"/>
        </w:rPr>
        <w:t>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AB4DC0" w:rsidRDefault="00AB4DC0">
      <w:pPr>
        <w:spacing w:line="13" w:lineRule="exact"/>
        <w:rPr>
          <w:rFonts w:eastAsia="Times New Roman"/>
          <w:sz w:val="24"/>
          <w:szCs w:val="24"/>
        </w:rPr>
      </w:pPr>
    </w:p>
    <w:p w:rsidR="00AB4DC0" w:rsidRDefault="00B03F8C" w:rsidP="00B03F8C">
      <w:pPr>
        <w:numPr>
          <w:ilvl w:val="0"/>
          <w:numId w:val="242"/>
        </w:numPr>
        <w:tabs>
          <w:tab w:val="left" w:pos="941"/>
        </w:tabs>
        <w:spacing w:line="236" w:lineRule="auto"/>
        <w:ind w:left="363" w:firstLine="297"/>
        <w:jc w:val="both"/>
        <w:rPr>
          <w:rFonts w:eastAsia="Times New Roman"/>
          <w:sz w:val="24"/>
          <w:szCs w:val="24"/>
        </w:rPr>
      </w:pPr>
      <w:r>
        <w:rPr>
          <w:rFonts w:eastAsia="Times New Roman"/>
          <w:sz w:val="24"/>
          <w:szCs w:val="24"/>
        </w:rPr>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AB4DC0" w:rsidRDefault="00AB4DC0">
      <w:pPr>
        <w:spacing w:line="13" w:lineRule="exact"/>
        <w:rPr>
          <w:rFonts w:eastAsia="Times New Roman"/>
          <w:sz w:val="24"/>
          <w:szCs w:val="24"/>
        </w:rPr>
      </w:pPr>
    </w:p>
    <w:p w:rsidR="00AB4DC0" w:rsidRDefault="00B03F8C">
      <w:pPr>
        <w:spacing w:line="238" w:lineRule="auto"/>
        <w:ind w:left="363" w:firstLine="708"/>
        <w:jc w:val="both"/>
        <w:rPr>
          <w:rFonts w:eastAsia="Times New Roman"/>
          <w:sz w:val="24"/>
          <w:szCs w:val="24"/>
        </w:rPr>
      </w:pPr>
      <w:r>
        <w:rPr>
          <w:rFonts w:eastAsia="Times New Roman"/>
          <w:sz w:val="24"/>
          <w:szCs w:val="24"/>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(2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AB4DC0" w:rsidRDefault="00AB4DC0">
      <w:pPr>
        <w:spacing w:line="19" w:lineRule="exact"/>
        <w:rPr>
          <w:rFonts w:eastAsia="Times New Roman"/>
          <w:sz w:val="24"/>
          <w:szCs w:val="24"/>
        </w:rPr>
      </w:pPr>
    </w:p>
    <w:p w:rsidR="00AB4DC0" w:rsidRDefault="00B03F8C">
      <w:pPr>
        <w:spacing w:line="237" w:lineRule="auto"/>
        <w:ind w:left="363" w:firstLine="708"/>
        <w:jc w:val="both"/>
        <w:rPr>
          <w:rFonts w:eastAsia="Times New Roman"/>
          <w:sz w:val="24"/>
          <w:szCs w:val="24"/>
        </w:rPr>
      </w:pPr>
      <w:r>
        <w:rPr>
          <w:rFonts w:eastAsia="Times New Roman"/>
          <w:sz w:val="24"/>
          <w:szCs w:val="24"/>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w:t>
      </w:r>
    </w:p>
    <w:p w:rsidR="00AB4DC0" w:rsidRDefault="00AB4DC0">
      <w:pPr>
        <w:sectPr w:rsidR="00AB4DC0">
          <w:pgSz w:w="11900" w:h="16838"/>
          <w:pgMar w:top="1137" w:right="1126" w:bottom="802" w:left="917" w:header="0" w:footer="0" w:gutter="0"/>
          <w:cols w:space="720" w:equalWidth="0">
            <w:col w:w="9863"/>
          </w:cols>
        </w:sectPr>
      </w:pPr>
    </w:p>
    <w:p w:rsidR="00AB4DC0" w:rsidRDefault="00B03F8C">
      <w:pPr>
        <w:spacing w:line="234" w:lineRule="auto"/>
        <w:jc w:val="both"/>
        <w:rPr>
          <w:sz w:val="20"/>
          <w:szCs w:val="20"/>
        </w:rPr>
      </w:pPr>
      <w:r>
        <w:rPr>
          <w:rFonts w:eastAsia="Times New Roman"/>
          <w:sz w:val="24"/>
          <w:szCs w:val="24"/>
        </w:rPr>
        <w:lastRenderedPageBreak/>
        <w:t>вследствие пропусков уроков по болезни либо из-за «нерабочих» состояний (чрезмерной возбудимости или заторможенности) во время уроков.</w:t>
      </w:r>
    </w:p>
    <w:p w:rsidR="00AB4DC0" w:rsidRDefault="00AB4DC0">
      <w:pPr>
        <w:spacing w:line="14" w:lineRule="exact"/>
        <w:rPr>
          <w:sz w:val="20"/>
          <w:szCs w:val="20"/>
        </w:rPr>
      </w:pPr>
    </w:p>
    <w:p w:rsidR="00AB4DC0" w:rsidRDefault="00B03F8C">
      <w:pPr>
        <w:spacing w:line="238" w:lineRule="auto"/>
        <w:ind w:firstLine="708"/>
        <w:jc w:val="both"/>
        <w:rPr>
          <w:sz w:val="20"/>
          <w:szCs w:val="20"/>
        </w:rPr>
      </w:pPr>
      <w:r>
        <w:rPr>
          <w:rFonts w:eastAsia="Times New Roman"/>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AB4DC0" w:rsidRDefault="00AB4DC0">
      <w:pPr>
        <w:spacing w:line="21" w:lineRule="exact"/>
        <w:rPr>
          <w:sz w:val="20"/>
          <w:szCs w:val="20"/>
        </w:rPr>
      </w:pPr>
    </w:p>
    <w:p w:rsidR="00AB4DC0" w:rsidRDefault="00B03F8C">
      <w:pPr>
        <w:spacing w:line="234" w:lineRule="auto"/>
        <w:ind w:right="20" w:firstLine="708"/>
        <w:jc w:val="both"/>
        <w:rPr>
          <w:sz w:val="20"/>
          <w:szCs w:val="20"/>
        </w:rPr>
      </w:pPr>
      <w:r>
        <w:rPr>
          <w:rFonts w:eastAsia="Times New Roman"/>
          <w:sz w:val="24"/>
          <w:szCs w:val="24"/>
        </w:rPr>
        <w:t>Учет индивидуальных занятий осуществляется в классном журнале (при отсутствии страниц – в приложении к нему) так же, как по любому учебному предмету.</w:t>
      </w:r>
    </w:p>
    <w:p w:rsidR="00AB4DC0" w:rsidRDefault="00AB4DC0">
      <w:pPr>
        <w:spacing w:line="14" w:lineRule="exact"/>
        <w:rPr>
          <w:sz w:val="20"/>
          <w:szCs w:val="20"/>
        </w:rPr>
      </w:pPr>
    </w:p>
    <w:p w:rsidR="00AB4DC0" w:rsidRDefault="00B03F8C">
      <w:pPr>
        <w:spacing w:line="237" w:lineRule="auto"/>
        <w:ind w:right="20" w:firstLine="708"/>
        <w:jc w:val="both"/>
        <w:rPr>
          <w:sz w:val="20"/>
          <w:szCs w:val="20"/>
        </w:rPr>
      </w:pPr>
      <w:r>
        <w:rPr>
          <w:rFonts w:eastAsia="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AB4DC0" w:rsidRDefault="00AB4DC0">
      <w:pPr>
        <w:spacing w:line="18" w:lineRule="exact"/>
        <w:rPr>
          <w:sz w:val="20"/>
          <w:szCs w:val="20"/>
        </w:rPr>
      </w:pPr>
    </w:p>
    <w:p w:rsidR="00AB4DC0" w:rsidRDefault="00B03F8C">
      <w:pPr>
        <w:spacing w:line="236" w:lineRule="auto"/>
        <w:ind w:firstLine="708"/>
        <w:jc w:val="both"/>
        <w:rPr>
          <w:sz w:val="20"/>
          <w:szCs w:val="20"/>
        </w:rPr>
      </w:pPr>
      <w:r>
        <w:rPr>
          <w:rFonts w:eastAsia="Times New Roman"/>
          <w:sz w:val="24"/>
          <w:szCs w:val="24"/>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AB4DC0" w:rsidRDefault="00AB4DC0">
      <w:pPr>
        <w:spacing w:line="14" w:lineRule="exact"/>
        <w:rPr>
          <w:sz w:val="20"/>
          <w:szCs w:val="20"/>
        </w:rPr>
      </w:pPr>
    </w:p>
    <w:p w:rsidR="00AB4DC0" w:rsidRDefault="00B03F8C">
      <w:pPr>
        <w:spacing w:line="234" w:lineRule="auto"/>
        <w:ind w:right="20" w:firstLine="708"/>
        <w:jc w:val="both"/>
        <w:rPr>
          <w:sz w:val="20"/>
          <w:szCs w:val="20"/>
        </w:rPr>
      </w:pPr>
      <w:r>
        <w:rPr>
          <w:rFonts w:eastAsia="Times New Roman"/>
          <w:sz w:val="24"/>
          <w:szCs w:val="24"/>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AB4DC0" w:rsidRDefault="00AB4DC0">
      <w:pPr>
        <w:spacing w:line="6" w:lineRule="exact"/>
        <w:rPr>
          <w:sz w:val="20"/>
          <w:szCs w:val="20"/>
        </w:rPr>
      </w:pPr>
    </w:p>
    <w:p w:rsidR="00AB4DC0" w:rsidRDefault="00B03F8C">
      <w:pPr>
        <w:rPr>
          <w:sz w:val="20"/>
          <w:szCs w:val="20"/>
        </w:rPr>
      </w:pPr>
      <w:r>
        <w:rPr>
          <w:rFonts w:eastAsia="Times New Roman"/>
          <w:b/>
          <w:bCs/>
          <w:sz w:val="24"/>
          <w:szCs w:val="24"/>
        </w:rPr>
        <w:t>Лечебно–профилактический модуль</w:t>
      </w:r>
    </w:p>
    <w:p w:rsidR="00AB4DC0" w:rsidRDefault="00AB4DC0">
      <w:pPr>
        <w:spacing w:line="7" w:lineRule="exact"/>
        <w:rPr>
          <w:sz w:val="20"/>
          <w:szCs w:val="20"/>
        </w:rPr>
      </w:pPr>
    </w:p>
    <w:p w:rsidR="00AB4DC0" w:rsidRDefault="00B03F8C">
      <w:pPr>
        <w:spacing w:line="238" w:lineRule="auto"/>
        <w:ind w:firstLine="708"/>
        <w:jc w:val="both"/>
        <w:rPr>
          <w:sz w:val="20"/>
          <w:szCs w:val="20"/>
        </w:rPr>
      </w:pPr>
      <w:r>
        <w:rPr>
          <w:rFonts w:eastAsia="Times New Roman"/>
          <w:sz w:val="24"/>
          <w:szCs w:val="24"/>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AB4DC0" w:rsidRDefault="00AB4DC0">
      <w:pPr>
        <w:spacing w:line="14" w:lineRule="exact"/>
        <w:rPr>
          <w:sz w:val="20"/>
          <w:szCs w:val="20"/>
        </w:rPr>
      </w:pPr>
    </w:p>
    <w:p w:rsidR="00AB4DC0" w:rsidRDefault="00B03F8C">
      <w:pPr>
        <w:ind w:left="60"/>
        <w:rPr>
          <w:sz w:val="20"/>
          <w:szCs w:val="20"/>
        </w:rPr>
      </w:pPr>
      <w:r>
        <w:rPr>
          <w:rFonts w:eastAsia="Times New Roman"/>
          <w:b/>
          <w:bCs/>
          <w:sz w:val="24"/>
          <w:szCs w:val="24"/>
        </w:rPr>
        <w:t>Социально–педагогический модуль</w:t>
      </w:r>
    </w:p>
    <w:p w:rsidR="00AB4DC0" w:rsidRDefault="00AB4DC0">
      <w:pPr>
        <w:spacing w:line="7" w:lineRule="exact"/>
        <w:rPr>
          <w:sz w:val="20"/>
          <w:szCs w:val="20"/>
        </w:rPr>
      </w:pPr>
    </w:p>
    <w:p w:rsidR="00AB4DC0" w:rsidRDefault="00B03F8C" w:rsidP="00B03F8C">
      <w:pPr>
        <w:numPr>
          <w:ilvl w:val="0"/>
          <w:numId w:val="243"/>
        </w:numPr>
        <w:tabs>
          <w:tab w:val="left" w:pos="1010"/>
        </w:tabs>
        <w:spacing w:line="236" w:lineRule="auto"/>
        <w:ind w:right="20" w:firstLine="705"/>
        <w:jc w:val="both"/>
        <w:rPr>
          <w:rFonts w:eastAsia="Times New Roman"/>
          <w:sz w:val="24"/>
          <w:szCs w:val="24"/>
        </w:rPr>
      </w:pPr>
      <w:r>
        <w:rPr>
          <w:rFonts w:eastAsia="Times New Roman"/>
          <w:sz w:val="24"/>
          <w:szCs w:val="24"/>
        </w:rPr>
        <w:t>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w:t>
      </w:r>
    </w:p>
    <w:p w:rsidR="00AB4DC0" w:rsidRDefault="00AB4DC0">
      <w:pPr>
        <w:spacing w:line="13" w:lineRule="exact"/>
        <w:rPr>
          <w:rFonts w:eastAsia="Times New Roman"/>
          <w:sz w:val="24"/>
          <w:szCs w:val="24"/>
        </w:rPr>
      </w:pPr>
    </w:p>
    <w:p w:rsidR="00AB4DC0" w:rsidRDefault="00B03F8C">
      <w:pPr>
        <w:spacing w:line="238" w:lineRule="auto"/>
        <w:jc w:val="both"/>
        <w:rPr>
          <w:rFonts w:eastAsia="Times New Roman"/>
          <w:sz w:val="24"/>
          <w:szCs w:val="24"/>
        </w:rPr>
      </w:pPr>
      <w:r>
        <w:rPr>
          <w:rFonts w:eastAsia="Times New Roman"/>
          <w:sz w:val="24"/>
          <w:szCs w:val="24"/>
        </w:rPr>
        <w:t>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 практикумах, курсах переподготовки.</w:t>
      </w:r>
    </w:p>
    <w:p w:rsidR="00AB4DC0" w:rsidRDefault="00AB4DC0">
      <w:pPr>
        <w:spacing w:line="12" w:lineRule="exact"/>
        <w:rPr>
          <w:rFonts w:eastAsia="Times New Roman"/>
          <w:sz w:val="24"/>
          <w:szCs w:val="24"/>
        </w:rPr>
      </w:pPr>
    </w:p>
    <w:p w:rsidR="00AB4DC0" w:rsidRDefault="00B03F8C" w:rsidP="00B03F8C">
      <w:pPr>
        <w:numPr>
          <w:ilvl w:val="0"/>
          <w:numId w:val="243"/>
        </w:numPr>
        <w:tabs>
          <w:tab w:val="left" w:pos="977"/>
        </w:tabs>
        <w:spacing w:line="237" w:lineRule="auto"/>
        <w:ind w:firstLine="705"/>
        <w:jc w:val="both"/>
        <w:rPr>
          <w:rFonts w:eastAsia="Times New Roman"/>
          <w:sz w:val="24"/>
          <w:szCs w:val="24"/>
        </w:rPr>
      </w:pPr>
      <w:r>
        <w:rPr>
          <w:rFonts w:eastAsia="Times New Roman"/>
          <w:sz w:val="24"/>
          <w:szCs w:val="24"/>
        </w:rPr>
        <w:t>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AB4DC0" w:rsidRDefault="00AB4DC0">
      <w:pPr>
        <w:spacing w:line="13" w:lineRule="exact"/>
        <w:rPr>
          <w:rFonts w:eastAsia="Times New Roman"/>
          <w:sz w:val="24"/>
          <w:szCs w:val="24"/>
        </w:rPr>
      </w:pPr>
    </w:p>
    <w:p w:rsidR="00AB4DC0" w:rsidRDefault="00B03F8C">
      <w:pPr>
        <w:spacing w:line="236" w:lineRule="auto"/>
        <w:jc w:val="both"/>
        <w:rPr>
          <w:rFonts w:eastAsia="Times New Roman"/>
          <w:sz w:val="24"/>
          <w:szCs w:val="24"/>
        </w:rPr>
      </w:pPr>
      <w:r>
        <w:rPr>
          <w:rFonts w:eastAsia="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AB4DC0" w:rsidRDefault="00AB4DC0">
      <w:pPr>
        <w:spacing w:line="6" w:lineRule="exact"/>
        <w:rPr>
          <w:rFonts w:eastAsia="Times New Roman"/>
          <w:sz w:val="24"/>
          <w:szCs w:val="24"/>
        </w:rPr>
      </w:pPr>
    </w:p>
    <w:p w:rsidR="00AB4DC0" w:rsidRDefault="00B03F8C">
      <w:pPr>
        <w:ind w:left="60"/>
        <w:rPr>
          <w:rFonts w:eastAsia="Times New Roman"/>
          <w:sz w:val="24"/>
          <w:szCs w:val="24"/>
        </w:rPr>
      </w:pPr>
      <w:r>
        <w:rPr>
          <w:rFonts w:eastAsia="Times New Roman"/>
          <w:b/>
          <w:bCs/>
          <w:sz w:val="24"/>
          <w:szCs w:val="24"/>
        </w:rPr>
        <w:t>Этапы создания и реализации Программы коррекционной работы.</w:t>
      </w:r>
    </w:p>
    <w:p w:rsidR="00AB4DC0" w:rsidRDefault="00AB4DC0">
      <w:pPr>
        <w:sectPr w:rsidR="00AB4DC0">
          <w:pgSz w:w="11900" w:h="16838"/>
          <w:pgMar w:top="1137" w:right="1126" w:bottom="1068" w:left="1280" w:header="0" w:footer="0" w:gutter="0"/>
          <w:cols w:space="720" w:equalWidth="0">
            <w:col w:w="9500"/>
          </w:cols>
        </w:sectPr>
      </w:pPr>
    </w:p>
    <w:p w:rsidR="00AB4DC0" w:rsidRDefault="00B03F8C">
      <w:pPr>
        <w:spacing w:line="234" w:lineRule="auto"/>
        <w:ind w:left="363" w:right="20" w:firstLine="708"/>
        <w:rPr>
          <w:sz w:val="20"/>
          <w:szCs w:val="20"/>
        </w:rPr>
      </w:pPr>
      <w:r>
        <w:rPr>
          <w:rFonts w:eastAsia="Times New Roman"/>
          <w:sz w:val="24"/>
          <w:szCs w:val="24"/>
        </w:rPr>
        <w:lastRenderedPageBreak/>
        <w:t>Реализация программы осуществляется в четыре этапа: концептуальный, проектный, технологический, заключительный.</w:t>
      </w:r>
    </w:p>
    <w:p w:rsidR="00AB4DC0" w:rsidRDefault="00AB4DC0">
      <w:pPr>
        <w:spacing w:line="33" w:lineRule="exact"/>
        <w:rPr>
          <w:sz w:val="20"/>
          <w:szCs w:val="20"/>
        </w:rPr>
      </w:pPr>
    </w:p>
    <w:p w:rsidR="00AB4DC0" w:rsidRDefault="00B03F8C" w:rsidP="00B03F8C">
      <w:pPr>
        <w:numPr>
          <w:ilvl w:val="0"/>
          <w:numId w:val="244"/>
        </w:numPr>
        <w:tabs>
          <w:tab w:val="left" w:pos="363"/>
        </w:tabs>
        <w:spacing w:line="235" w:lineRule="auto"/>
        <w:ind w:left="363" w:hanging="363"/>
        <w:jc w:val="both"/>
        <w:rPr>
          <w:rFonts w:ascii="Symbol" w:eastAsia="Symbol" w:hAnsi="Symbol" w:cs="Symbol"/>
          <w:sz w:val="24"/>
          <w:szCs w:val="24"/>
        </w:rPr>
      </w:pPr>
      <w:r>
        <w:rPr>
          <w:rFonts w:eastAsia="Times New Roman"/>
          <w:sz w:val="24"/>
          <w:szCs w:val="24"/>
        </w:rPr>
        <w:t>Первый этап – концептуальный –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психологи, медицинские работники,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w:t>
      </w:r>
    </w:p>
    <w:p w:rsidR="00AB4DC0" w:rsidRDefault="00AB4DC0">
      <w:pPr>
        <w:spacing w:line="39" w:lineRule="exact"/>
        <w:rPr>
          <w:rFonts w:ascii="Symbol" w:eastAsia="Symbol" w:hAnsi="Symbol" w:cs="Symbol"/>
          <w:sz w:val="24"/>
          <w:szCs w:val="24"/>
        </w:rPr>
      </w:pPr>
    </w:p>
    <w:p w:rsidR="00AB4DC0" w:rsidRDefault="00B03F8C" w:rsidP="00B03F8C">
      <w:pPr>
        <w:numPr>
          <w:ilvl w:val="0"/>
          <w:numId w:val="244"/>
        </w:numPr>
        <w:tabs>
          <w:tab w:val="left" w:pos="363"/>
        </w:tabs>
        <w:spacing w:line="234" w:lineRule="auto"/>
        <w:ind w:left="363" w:hanging="363"/>
        <w:jc w:val="both"/>
        <w:rPr>
          <w:rFonts w:ascii="Symbol" w:eastAsia="Symbol" w:hAnsi="Symbol" w:cs="Symbol"/>
          <w:sz w:val="24"/>
          <w:szCs w:val="24"/>
        </w:rPr>
      </w:pPr>
      <w:r>
        <w:rPr>
          <w:rFonts w:eastAsia="Times New Roman"/>
          <w:sz w:val="24"/>
          <w:szCs w:val="24"/>
        </w:rPr>
        <w:t>Второй этап – проектный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rsidR="00AB4DC0" w:rsidRDefault="00AB4DC0">
      <w:pPr>
        <w:spacing w:line="19" w:lineRule="exact"/>
        <w:rPr>
          <w:rFonts w:ascii="Symbol" w:eastAsia="Symbol" w:hAnsi="Symbol" w:cs="Symbol"/>
          <w:sz w:val="24"/>
          <w:szCs w:val="24"/>
        </w:rPr>
      </w:pPr>
    </w:p>
    <w:p w:rsidR="00AB4DC0" w:rsidRDefault="00B03F8C">
      <w:pPr>
        <w:spacing w:line="232" w:lineRule="auto"/>
        <w:ind w:left="1063" w:hanging="708"/>
        <w:rPr>
          <w:rFonts w:ascii="Symbol" w:eastAsia="Symbol" w:hAnsi="Symbol" w:cs="Symbol"/>
          <w:sz w:val="24"/>
          <w:szCs w:val="24"/>
        </w:rPr>
      </w:pPr>
      <w:r>
        <w:rPr>
          <w:rFonts w:eastAsia="Times New Roman"/>
          <w:b/>
          <w:bCs/>
          <w:sz w:val="24"/>
          <w:szCs w:val="24"/>
        </w:rPr>
        <w:t xml:space="preserve">Требования к специалистам, реализующим программу </w:t>
      </w:r>
      <w:r>
        <w:rPr>
          <w:rFonts w:eastAsia="Times New Roman"/>
          <w:sz w:val="24"/>
          <w:szCs w:val="24"/>
        </w:rPr>
        <w:t>Основной ресурс для реализации программы – человеческий (наличие специалистов,</w:t>
      </w:r>
    </w:p>
    <w:p w:rsidR="00AB4DC0" w:rsidRDefault="00AB4DC0">
      <w:pPr>
        <w:spacing w:line="14" w:lineRule="exact"/>
        <w:rPr>
          <w:rFonts w:ascii="Symbol" w:eastAsia="Symbol" w:hAnsi="Symbol" w:cs="Symbol"/>
          <w:sz w:val="24"/>
          <w:szCs w:val="24"/>
        </w:rPr>
      </w:pPr>
    </w:p>
    <w:p w:rsidR="00AB4DC0" w:rsidRDefault="00B03F8C">
      <w:pPr>
        <w:spacing w:line="237" w:lineRule="auto"/>
        <w:ind w:left="363"/>
        <w:jc w:val="both"/>
        <w:rPr>
          <w:rFonts w:ascii="Symbol" w:eastAsia="Symbol" w:hAnsi="Symbol" w:cs="Symbol"/>
          <w:sz w:val="24"/>
          <w:szCs w:val="24"/>
        </w:rPr>
      </w:pPr>
      <w:r>
        <w:rPr>
          <w:rFonts w:eastAsia="Times New Roman"/>
          <w:sz w:val="24"/>
          <w:szCs w:val="24"/>
        </w:rPr>
        <w:t>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AB4DC0" w:rsidRDefault="00AB4DC0">
      <w:pPr>
        <w:spacing w:line="9"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b/>
          <w:bCs/>
          <w:sz w:val="24"/>
          <w:szCs w:val="24"/>
        </w:rPr>
        <w:t>Направления и задачи коррекционной работы</w:t>
      </w:r>
    </w:p>
    <w:p w:rsidR="00AB4DC0" w:rsidRDefault="00AB4DC0">
      <w:pPr>
        <w:spacing w:line="261" w:lineRule="exact"/>
        <w:rPr>
          <w:sz w:val="20"/>
          <w:szCs w:val="20"/>
        </w:rPr>
      </w:pPr>
    </w:p>
    <w:tbl>
      <w:tblPr>
        <w:tblW w:w="0" w:type="auto"/>
        <w:tblInd w:w="253" w:type="dxa"/>
        <w:tblLayout w:type="fixed"/>
        <w:tblCellMar>
          <w:left w:w="0" w:type="dxa"/>
          <w:right w:w="0" w:type="dxa"/>
        </w:tblCellMar>
        <w:tblLook w:val="04A0" w:firstRow="1" w:lastRow="0" w:firstColumn="1" w:lastColumn="0" w:noHBand="0" w:noVBand="1"/>
      </w:tblPr>
      <w:tblGrid>
        <w:gridCol w:w="2380"/>
        <w:gridCol w:w="2360"/>
        <w:gridCol w:w="2060"/>
        <w:gridCol w:w="300"/>
        <w:gridCol w:w="1480"/>
        <w:gridCol w:w="1020"/>
      </w:tblGrid>
      <w:tr w:rsidR="00AB4DC0">
        <w:trPr>
          <w:trHeight w:val="280"/>
        </w:trPr>
        <w:tc>
          <w:tcPr>
            <w:tcW w:w="238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Направления</w:t>
            </w:r>
          </w:p>
        </w:tc>
        <w:tc>
          <w:tcPr>
            <w:tcW w:w="2360" w:type="dxa"/>
            <w:tcBorders>
              <w:top w:val="single" w:sz="8" w:space="0" w:color="auto"/>
              <w:right w:val="single" w:sz="8" w:space="0" w:color="auto"/>
            </w:tcBorders>
            <w:vAlign w:val="bottom"/>
          </w:tcPr>
          <w:p w:rsidR="00AB4DC0" w:rsidRDefault="00B03F8C">
            <w:pPr>
              <w:ind w:left="80"/>
              <w:rPr>
                <w:sz w:val="20"/>
                <w:szCs w:val="20"/>
              </w:rPr>
            </w:pPr>
            <w:r>
              <w:rPr>
                <w:rFonts w:eastAsia="Times New Roman"/>
                <w:b/>
                <w:bCs/>
                <w:sz w:val="24"/>
                <w:szCs w:val="24"/>
              </w:rPr>
              <w:t>Задачи</w:t>
            </w:r>
          </w:p>
        </w:tc>
        <w:tc>
          <w:tcPr>
            <w:tcW w:w="2060" w:type="dxa"/>
            <w:tcBorders>
              <w:top w:val="single" w:sz="8" w:space="0" w:color="auto"/>
            </w:tcBorders>
            <w:vAlign w:val="bottom"/>
          </w:tcPr>
          <w:p w:rsidR="00AB4DC0" w:rsidRDefault="00B03F8C">
            <w:pPr>
              <w:ind w:left="80"/>
              <w:rPr>
                <w:sz w:val="20"/>
                <w:szCs w:val="20"/>
              </w:rPr>
            </w:pPr>
            <w:r>
              <w:rPr>
                <w:rFonts w:eastAsia="Times New Roman"/>
                <w:b/>
                <w:bCs/>
                <w:sz w:val="24"/>
                <w:szCs w:val="24"/>
              </w:rPr>
              <w:t>Содержание</w:t>
            </w:r>
          </w:p>
        </w:tc>
        <w:tc>
          <w:tcPr>
            <w:tcW w:w="300" w:type="dxa"/>
            <w:tcBorders>
              <w:top w:val="single" w:sz="8" w:space="0" w:color="auto"/>
              <w:right w:val="single" w:sz="8" w:space="0" w:color="auto"/>
            </w:tcBorders>
            <w:vAlign w:val="bottom"/>
          </w:tcPr>
          <w:p w:rsidR="00AB4DC0" w:rsidRDefault="00B03F8C">
            <w:pPr>
              <w:ind w:left="40"/>
              <w:rPr>
                <w:sz w:val="20"/>
                <w:szCs w:val="20"/>
              </w:rPr>
            </w:pPr>
            <w:r>
              <w:rPr>
                <w:rFonts w:eastAsia="Times New Roman"/>
                <w:b/>
                <w:bCs/>
                <w:sz w:val="24"/>
                <w:szCs w:val="24"/>
              </w:rPr>
              <w:t>и</w:t>
            </w:r>
          </w:p>
        </w:tc>
        <w:tc>
          <w:tcPr>
            <w:tcW w:w="1480" w:type="dxa"/>
            <w:tcBorders>
              <w:top w:val="single" w:sz="8" w:space="0" w:color="auto"/>
            </w:tcBorders>
            <w:vAlign w:val="bottom"/>
          </w:tcPr>
          <w:p w:rsidR="00AB4DC0" w:rsidRDefault="00B03F8C">
            <w:pPr>
              <w:ind w:left="100"/>
              <w:rPr>
                <w:sz w:val="20"/>
                <w:szCs w:val="20"/>
              </w:rPr>
            </w:pPr>
            <w:r>
              <w:rPr>
                <w:rFonts w:eastAsia="Times New Roman"/>
                <w:b/>
                <w:bCs/>
                <w:sz w:val="24"/>
                <w:szCs w:val="24"/>
              </w:rPr>
              <w:t>Ожидаемые</w:t>
            </w:r>
          </w:p>
        </w:tc>
        <w:tc>
          <w:tcPr>
            <w:tcW w:w="10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b/>
                <w:bCs/>
                <w:sz w:val="24"/>
                <w:szCs w:val="24"/>
              </w:rPr>
              <w:t>исследовательской</w:t>
            </w:r>
          </w:p>
        </w:tc>
        <w:tc>
          <w:tcPr>
            <w:tcW w:w="2060" w:type="dxa"/>
            <w:vAlign w:val="bottom"/>
          </w:tcPr>
          <w:p w:rsidR="00AB4DC0" w:rsidRDefault="00B03F8C">
            <w:pPr>
              <w:ind w:left="80"/>
              <w:rPr>
                <w:sz w:val="20"/>
                <w:szCs w:val="20"/>
              </w:rPr>
            </w:pPr>
            <w:r>
              <w:rPr>
                <w:rFonts w:eastAsia="Times New Roman"/>
                <w:b/>
                <w:bCs/>
                <w:sz w:val="24"/>
                <w:szCs w:val="24"/>
              </w:rPr>
              <w:t>формы работы</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b/>
                <w:bCs/>
                <w:sz w:val="24"/>
                <w:szCs w:val="24"/>
              </w:rPr>
              <w:t>результаты</w:t>
            </w: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b/>
                <w:bCs/>
                <w:sz w:val="24"/>
                <w:szCs w:val="24"/>
              </w:rPr>
              <w:t>работы</w:t>
            </w:r>
          </w:p>
        </w:tc>
        <w:tc>
          <w:tcPr>
            <w:tcW w:w="2060" w:type="dxa"/>
            <w:vAlign w:val="bottom"/>
          </w:tcPr>
          <w:p w:rsidR="00AB4DC0" w:rsidRDefault="00AB4DC0">
            <w:pPr>
              <w:rPr>
                <w:sz w:val="24"/>
                <w:szCs w:val="24"/>
              </w:rPr>
            </w:pP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81"/>
        </w:trPr>
        <w:tc>
          <w:tcPr>
            <w:tcW w:w="2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206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00" w:type="dxa"/>
            <w:gridSpan w:val="2"/>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238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Диагностическое</w:t>
            </w:r>
          </w:p>
        </w:tc>
        <w:tc>
          <w:tcPr>
            <w:tcW w:w="2360" w:type="dxa"/>
            <w:tcBorders>
              <w:right w:val="single" w:sz="8" w:space="0" w:color="auto"/>
            </w:tcBorders>
            <w:vAlign w:val="bottom"/>
          </w:tcPr>
          <w:p w:rsidR="00AB4DC0" w:rsidRDefault="00B03F8C">
            <w:pPr>
              <w:spacing w:line="256" w:lineRule="exact"/>
              <w:ind w:left="80"/>
              <w:rPr>
                <w:sz w:val="20"/>
                <w:szCs w:val="20"/>
              </w:rPr>
            </w:pPr>
            <w:r>
              <w:rPr>
                <w:rFonts w:eastAsia="Times New Roman"/>
                <w:sz w:val="24"/>
                <w:szCs w:val="24"/>
              </w:rPr>
              <w:t>диагностика</w:t>
            </w:r>
          </w:p>
        </w:tc>
        <w:tc>
          <w:tcPr>
            <w:tcW w:w="2060" w:type="dxa"/>
            <w:vAlign w:val="bottom"/>
          </w:tcPr>
          <w:p w:rsidR="00AB4DC0" w:rsidRDefault="00B03F8C">
            <w:pPr>
              <w:spacing w:line="256" w:lineRule="exact"/>
              <w:ind w:left="80"/>
              <w:rPr>
                <w:sz w:val="20"/>
                <w:szCs w:val="20"/>
              </w:rPr>
            </w:pPr>
            <w:r>
              <w:rPr>
                <w:rFonts w:eastAsia="Times New Roman"/>
                <w:sz w:val="24"/>
                <w:szCs w:val="24"/>
              </w:rPr>
              <w:t>дифференциация</w:t>
            </w:r>
          </w:p>
        </w:tc>
        <w:tc>
          <w:tcPr>
            <w:tcW w:w="300" w:type="dxa"/>
            <w:tcBorders>
              <w:right w:val="single" w:sz="8" w:space="0" w:color="auto"/>
            </w:tcBorders>
            <w:vAlign w:val="bottom"/>
          </w:tcPr>
          <w:p w:rsidR="00AB4DC0" w:rsidRDefault="00AB4DC0"/>
        </w:tc>
        <w:tc>
          <w:tcPr>
            <w:tcW w:w="2500" w:type="dxa"/>
            <w:gridSpan w:val="2"/>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Реализация спецкурса</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школьных</w:t>
            </w:r>
          </w:p>
        </w:tc>
        <w:tc>
          <w:tcPr>
            <w:tcW w:w="2060" w:type="dxa"/>
            <w:vAlign w:val="bottom"/>
          </w:tcPr>
          <w:p w:rsidR="00AB4DC0" w:rsidRDefault="00B03F8C">
            <w:pPr>
              <w:ind w:left="80"/>
              <w:rPr>
                <w:sz w:val="20"/>
                <w:szCs w:val="20"/>
              </w:rPr>
            </w:pPr>
            <w:r>
              <w:rPr>
                <w:rFonts w:eastAsia="Times New Roman"/>
                <w:sz w:val="24"/>
                <w:szCs w:val="24"/>
              </w:rPr>
              <w:t>детей по уровню и</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для педагогов;</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трудностей</w:t>
            </w:r>
          </w:p>
        </w:tc>
        <w:tc>
          <w:tcPr>
            <w:tcW w:w="2060" w:type="dxa"/>
            <w:vAlign w:val="bottom"/>
          </w:tcPr>
          <w:p w:rsidR="00AB4DC0" w:rsidRDefault="00B03F8C">
            <w:pPr>
              <w:ind w:left="80"/>
              <w:rPr>
                <w:sz w:val="20"/>
                <w:szCs w:val="20"/>
              </w:rPr>
            </w:pPr>
            <w:r>
              <w:rPr>
                <w:rFonts w:eastAsia="Times New Roman"/>
                <w:sz w:val="24"/>
                <w:szCs w:val="24"/>
              </w:rPr>
              <w:t>типу их</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Характеристика</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2060" w:type="dxa"/>
            <w:vAlign w:val="bottom"/>
          </w:tcPr>
          <w:p w:rsidR="00AB4DC0" w:rsidRDefault="00B03F8C">
            <w:pPr>
              <w:ind w:left="80"/>
              <w:rPr>
                <w:sz w:val="20"/>
                <w:szCs w:val="20"/>
              </w:rPr>
            </w:pPr>
            <w:r>
              <w:rPr>
                <w:rFonts w:eastAsia="Times New Roman"/>
                <w:sz w:val="24"/>
                <w:szCs w:val="24"/>
              </w:rPr>
              <w:t>психического</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образовательной</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Повышение</w:t>
            </w:r>
          </w:p>
        </w:tc>
        <w:tc>
          <w:tcPr>
            <w:tcW w:w="2060" w:type="dxa"/>
            <w:vAlign w:val="bottom"/>
          </w:tcPr>
          <w:p w:rsidR="00AB4DC0" w:rsidRDefault="00B03F8C">
            <w:pPr>
              <w:ind w:left="80"/>
              <w:rPr>
                <w:sz w:val="20"/>
                <w:szCs w:val="20"/>
              </w:rPr>
            </w:pPr>
            <w:r>
              <w:rPr>
                <w:rFonts w:eastAsia="Times New Roman"/>
                <w:sz w:val="24"/>
                <w:szCs w:val="24"/>
              </w:rPr>
              <w:t>развития</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ситуации в школе;</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компетентности</w:t>
            </w:r>
          </w:p>
        </w:tc>
        <w:tc>
          <w:tcPr>
            <w:tcW w:w="2060" w:type="dxa"/>
            <w:vAlign w:val="bottom"/>
          </w:tcPr>
          <w:p w:rsidR="00AB4DC0" w:rsidRDefault="00B03F8C">
            <w:pPr>
              <w:ind w:left="80"/>
              <w:rPr>
                <w:sz w:val="20"/>
                <w:szCs w:val="20"/>
              </w:rPr>
            </w:pPr>
            <w:r>
              <w:rPr>
                <w:rFonts w:eastAsia="Times New Roman"/>
                <w:sz w:val="24"/>
                <w:szCs w:val="24"/>
              </w:rPr>
              <w:t>диагностические</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характеристика</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педагогов</w:t>
            </w:r>
          </w:p>
        </w:tc>
        <w:tc>
          <w:tcPr>
            <w:tcW w:w="2060" w:type="dxa"/>
            <w:vAlign w:val="bottom"/>
          </w:tcPr>
          <w:p w:rsidR="00AB4DC0" w:rsidRDefault="00B03F8C">
            <w:pPr>
              <w:ind w:left="80"/>
              <w:rPr>
                <w:sz w:val="20"/>
                <w:szCs w:val="20"/>
              </w:rPr>
            </w:pPr>
            <w:r>
              <w:rPr>
                <w:rFonts w:eastAsia="Times New Roman"/>
                <w:sz w:val="24"/>
                <w:szCs w:val="24"/>
              </w:rPr>
              <w:t>портреты детей</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дифференцированных</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(карты медико-</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групп учащихся</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психолого-</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педагогической</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диагностики,</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диагностические</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карты школьных</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трудностей);</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562"/>
        </w:trPr>
        <w:tc>
          <w:tcPr>
            <w:tcW w:w="2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206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2500" w:type="dxa"/>
            <w:gridSpan w:val="2"/>
            <w:tcBorders>
              <w:bottom w:val="single" w:sz="8" w:space="0" w:color="auto"/>
              <w:right w:val="single" w:sz="8" w:space="0" w:color="auto"/>
            </w:tcBorders>
            <w:vAlign w:val="bottom"/>
          </w:tcPr>
          <w:p w:rsidR="00AB4DC0" w:rsidRDefault="00AB4DC0">
            <w:pPr>
              <w:rPr>
                <w:sz w:val="24"/>
                <w:szCs w:val="24"/>
              </w:rPr>
            </w:pPr>
          </w:p>
        </w:tc>
      </w:tr>
      <w:tr w:rsidR="00AB4DC0">
        <w:trPr>
          <w:trHeight w:val="259"/>
        </w:trPr>
        <w:tc>
          <w:tcPr>
            <w:tcW w:w="2380" w:type="dxa"/>
            <w:tcBorders>
              <w:left w:val="single" w:sz="8" w:space="0" w:color="auto"/>
              <w:right w:val="single" w:sz="8" w:space="0" w:color="auto"/>
            </w:tcBorders>
            <w:vAlign w:val="bottom"/>
          </w:tcPr>
          <w:p w:rsidR="00AB4DC0" w:rsidRDefault="00B03F8C">
            <w:pPr>
              <w:spacing w:line="258" w:lineRule="exact"/>
              <w:ind w:left="120"/>
              <w:rPr>
                <w:sz w:val="20"/>
                <w:szCs w:val="20"/>
              </w:rPr>
            </w:pPr>
            <w:r>
              <w:rPr>
                <w:rFonts w:eastAsia="Times New Roman"/>
                <w:sz w:val="24"/>
                <w:szCs w:val="24"/>
              </w:rPr>
              <w:t>Проектное</w:t>
            </w:r>
          </w:p>
        </w:tc>
        <w:tc>
          <w:tcPr>
            <w:tcW w:w="2360" w:type="dxa"/>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Проектирование</w:t>
            </w:r>
          </w:p>
        </w:tc>
        <w:tc>
          <w:tcPr>
            <w:tcW w:w="2060" w:type="dxa"/>
            <w:vAlign w:val="bottom"/>
          </w:tcPr>
          <w:p w:rsidR="00AB4DC0" w:rsidRDefault="00B03F8C">
            <w:pPr>
              <w:spacing w:line="258" w:lineRule="exact"/>
              <w:ind w:left="80"/>
              <w:rPr>
                <w:sz w:val="20"/>
                <w:szCs w:val="20"/>
              </w:rPr>
            </w:pPr>
            <w:r>
              <w:rPr>
                <w:rFonts w:eastAsia="Times New Roman"/>
                <w:sz w:val="24"/>
                <w:szCs w:val="24"/>
              </w:rPr>
              <w:t>Консультирование</w:t>
            </w:r>
          </w:p>
        </w:tc>
        <w:tc>
          <w:tcPr>
            <w:tcW w:w="300" w:type="dxa"/>
            <w:tcBorders>
              <w:right w:val="single" w:sz="8" w:space="0" w:color="auto"/>
            </w:tcBorders>
            <w:vAlign w:val="bottom"/>
          </w:tcPr>
          <w:p w:rsidR="00AB4DC0" w:rsidRDefault="00AB4DC0"/>
        </w:tc>
        <w:tc>
          <w:tcPr>
            <w:tcW w:w="2500" w:type="dxa"/>
            <w:gridSpan w:val="2"/>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Индивидуальные</w:t>
            </w:r>
          </w:p>
        </w:tc>
      </w:tr>
      <w:tr w:rsidR="00AB4DC0">
        <w:trPr>
          <w:trHeight w:val="274"/>
        </w:trPr>
        <w:tc>
          <w:tcPr>
            <w:tcW w:w="2380" w:type="dxa"/>
            <w:tcBorders>
              <w:left w:val="single" w:sz="8" w:space="0" w:color="auto"/>
              <w:right w:val="single" w:sz="8" w:space="0" w:color="auto"/>
            </w:tcBorders>
            <w:vAlign w:val="bottom"/>
          </w:tcPr>
          <w:p w:rsidR="00AB4DC0" w:rsidRDefault="00AB4DC0">
            <w:pPr>
              <w:rPr>
                <w:sz w:val="23"/>
                <w:szCs w:val="23"/>
              </w:rPr>
            </w:pPr>
          </w:p>
        </w:tc>
        <w:tc>
          <w:tcPr>
            <w:tcW w:w="2360" w:type="dxa"/>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образовательных</w:t>
            </w:r>
          </w:p>
        </w:tc>
        <w:tc>
          <w:tcPr>
            <w:tcW w:w="2060" w:type="dxa"/>
            <w:vAlign w:val="bottom"/>
          </w:tcPr>
          <w:p w:rsidR="00AB4DC0" w:rsidRDefault="00B03F8C">
            <w:pPr>
              <w:spacing w:line="273" w:lineRule="exact"/>
              <w:ind w:left="80"/>
              <w:rPr>
                <w:sz w:val="20"/>
                <w:szCs w:val="20"/>
              </w:rPr>
            </w:pPr>
            <w:r>
              <w:rPr>
                <w:rFonts w:eastAsia="Times New Roman"/>
                <w:sz w:val="24"/>
                <w:szCs w:val="24"/>
              </w:rPr>
              <w:t>учителей при</w:t>
            </w:r>
          </w:p>
        </w:tc>
        <w:tc>
          <w:tcPr>
            <w:tcW w:w="3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3" w:lineRule="exact"/>
              <w:ind w:left="100"/>
              <w:rPr>
                <w:sz w:val="20"/>
                <w:szCs w:val="20"/>
              </w:rPr>
            </w:pPr>
            <w:r>
              <w:rPr>
                <w:rFonts w:eastAsia="Times New Roman"/>
                <w:sz w:val="24"/>
                <w:szCs w:val="24"/>
              </w:rPr>
              <w:t>карты</w:t>
            </w:r>
          </w:p>
        </w:tc>
        <w:tc>
          <w:tcPr>
            <w:tcW w:w="1020" w:type="dxa"/>
            <w:tcBorders>
              <w:right w:val="single" w:sz="8" w:space="0" w:color="auto"/>
            </w:tcBorders>
            <w:vAlign w:val="bottom"/>
          </w:tcPr>
          <w:p w:rsidR="00AB4DC0" w:rsidRDefault="00B03F8C">
            <w:pPr>
              <w:spacing w:line="273" w:lineRule="exact"/>
              <w:ind w:left="60"/>
              <w:rPr>
                <w:sz w:val="20"/>
                <w:szCs w:val="20"/>
              </w:rPr>
            </w:pPr>
            <w:r>
              <w:rPr>
                <w:rFonts w:eastAsia="Times New Roman"/>
                <w:sz w:val="24"/>
                <w:szCs w:val="24"/>
              </w:rPr>
              <w:t>медико-</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маршрутов на</w:t>
            </w:r>
          </w:p>
        </w:tc>
        <w:tc>
          <w:tcPr>
            <w:tcW w:w="2060" w:type="dxa"/>
            <w:vAlign w:val="bottom"/>
          </w:tcPr>
          <w:p w:rsidR="00AB4DC0" w:rsidRDefault="00B03F8C">
            <w:pPr>
              <w:ind w:left="80"/>
              <w:rPr>
                <w:sz w:val="20"/>
                <w:szCs w:val="20"/>
              </w:rPr>
            </w:pPr>
            <w:r>
              <w:rPr>
                <w:rFonts w:eastAsia="Times New Roman"/>
                <w:sz w:val="24"/>
                <w:szCs w:val="24"/>
              </w:rPr>
              <w:t>разработке</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психолого-</w:t>
            </w:r>
          </w:p>
        </w:tc>
        <w:tc>
          <w:tcPr>
            <w:tcW w:w="10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основе данных</w:t>
            </w:r>
          </w:p>
        </w:tc>
        <w:tc>
          <w:tcPr>
            <w:tcW w:w="2060" w:type="dxa"/>
            <w:vAlign w:val="bottom"/>
          </w:tcPr>
          <w:p w:rsidR="00AB4DC0" w:rsidRDefault="00B03F8C">
            <w:pPr>
              <w:ind w:left="80"/>
              <w:rPr>
                <w:sz w:val="20"/>
                <w:szCs w:val="20"/>
              </w:rPr>
            </w:pPr>
            <w:r>
              <w:rPr>
                <w:rFonts w:eastAsia="Times New Roman"/>
                <w:sz w:val="24"/>
                <w:szCs w:val="24"/>
              </w:rPr>
              <w:t>индивидуальных</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педагогического</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диагностического</w:t>
            </w:r>
          </w:p>
        </w:tc>
        <w:tc>
          <w:tcPr>
            <w:tcW w:w="2060" w:type="dxa"/>
            <w:vAlign w:val="bottom"/>
          </w:tcPr>
          <w:p w:rsidR="00AB4DC0" w:rsidRDefault="00B03F8C">
            <w:pPr>
              <w:ind w:left="80"/>
              <w:rPr>
                <w:sz w:val="20"/>
                <w:szCs w:val="20"/>
              </w:rPr>
            </w:pPr>
            <w:r>
              <w:rPr>
                <w:rFonts w:eastAsia="Times New Roman"/>
                <w:sz w:val="24"/>
                <w:szCs w:val="24"/>
              </w:rPr>
              <w:t>образовательных</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сопровождения</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исследования</w:t>
            </w:r>
          </w:p>
        </w:tc>
        <w:tc>
          <w:tcPr>
            <w:tcW w:w="2060" w:type="dxa"/>
            <w:vAlign w:val="bottom"/>
          </w:tcPr>
          <w:p w:rsidR="00AB4DC0" w:rsidRDefault="00B03F8C">
            <w:pPr>
              <w:ind w:left="80"/>
              <w:rPr>
                <w:sz w:val="20"/>
                <w:szCs w:val="20"/>
              </w:rPr>
            </w:pPr>
            <w:r>
              <w:rPr>
                <w:rFonts w:eastAsia="Times New Roman"/>
                <w:sz w:val="24"/>
                <w:szCs w:val="24"/>
              </w:rPr>
              <w:t>маршрутов</w:t>
            </w:r>
          </w:p>
        </w:tc>
        <w:tc>
          <w:tcPr>
            <w:tcW w:w="300" w:type="dxa"/>
            <w:tcBorders>
              <w:right w:val="single" w:sz="8" w:space="0" w:color="auto"/>
            </w:tcBorders>
            <w:vAlign w:val="bottom"/>
          </w:tcPr>
          <w:p w:rsidR="00AB4DC0" w:rsidRDefault="00AB4DC0">
            <w:pPr>
              <w:rPr>
                <w:sz w:val="24"/>
                <w:szCs w:val="24"/>
              </w:rPr>
            </w:pP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ребенка с ОВЗ</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3"/>
                <w:szCs w:val="23"/>
              </w:rPr>
            </w:pPr>
          </w:p>
        </w:tc>
        <w:tc>
          <w:tcPr>
            <w:tcW w:w="2360" w:type="dxa"/>
            <w:tcBorders>
              <w:right w:val="single" w:sz="8" w:space="0" w:color="auto"/>
            </w:tcBorders>
            <w:vAlign w:val="bottom"/>
          </w:tcPr>
          <w:p w:rsidR="00AB4DC0" w:rsidRDefault="00AB4DC0">
            <w:pPr>
              <w:rPr>
                <w:sz w:val="23"/>
                <w:szCs w:val="23"/>
              </w:rPr>
            </w:pPr>
          </w:p>
        </w:tc>
        <w:tc>
          <w:tcPr>
            <w:tcW w:w="2060" w:type="dxa"/>
            <w:vAlign w:val="bottom"/>
          </w:tcPr>
          <w:p w:rsidR="00AB4DC0" w:rsidRDefault="00B03F8C">
            <w:pPr>
              <w:ind w:left="80"/>
              <w:rPr>
                <w:sz w:val="20"/>
                <w:szCs w:val="20"/>
              </w:rPr>
            </w:pPr>
            <w:r>
              <w:rPr>
                <w:rFonts w:eastAsia="Times New Roman"/>
                <w:sz w:val="24"/>
                <w:szCs w:val="24"/>
              </w:rPr>
              <w:t>сопровождения и</w:t>
            </w:r>
          </w:p>
        </w:tc>
        <w:tc>
          <w:tcPr>
            <w:tcW w:w="3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AB4DC0">
            <w:pPr>
              <w:rPr>
                <w:sz w:val="23"/>
                <w:szCs w:val="23"/>
              </w:rPr>
            </w:pPr>
          </w:p>
        </w:tc>
        <w:tc>
          <w:tcPr>
            <w:tcW w:w="1020" w:type="dxa"/>
            <w:tcBorders>
              <w:right w:val="single" w:sz="8" w:space="0" w:color="auto"/>
            </w:tcBorders>
            <w:vAlign w:val="bottom"/>
          </w:tcPr>
          <w:p w:rsidR="00AB4DC0" w:rsidRDefault="00AB4DC0">
            <w:pPr>
              <w:rPr>
                <w:sz w:val="23"/>
                <w:szCs w:val="23"/>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060" w:type="dxa"/>
            <w:vAlign w:val="bottom"/>
          </w:tcPr>
          <w:p w:rsidR="00AB4DC0" w:rsidRDefault="00B03F8C">
            <w:pPr>
              <w:ind w:left="80"/>
              <w:rPr>
                <w:sz w:val="20"/>
                <w:szCs w:val="20"/>
              </w:rPr>
            </w:pPr>
            <w:r>
              <w:rPr>
                <w:rFonts w:eastAsia="Times New Roman"/>
                <w:sz w:val="24"/>
                <w:szCs w:val="24"/>
              </w:rPr>
              <w:t>коррекции</w:t>
            </w:r>
          </w:p>
        </w:tc>
        <w:tc>
          <w:tcPr>
            <w:tcW w:w="3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020" w:type="dxa"/>
            <w:tcBorders>
              <w:right w:val="single" w:sz="8" w:space="0" w:color="auto"/>
            </w:tcBorders>
            <w:vAlign w:val="bottom"/>
          </w:tcPr>
          <w:p w:rsidR="00AB4DC0" w:rsidRDefault="00AB4DC0">
            <w:pPr>
              <w:rPr>
                <w:sz w:val="24"/>
                <w:szCs w:val="24"/>
              </w:rPr>
            </w:pPr>
          </w:p>
        </w:tc>
      </w:tr>
      <w:tr w:rsidR="00AB4DC0">
        <w:trPr>
          <w:trHeight w:val="288"/>
        </w:trPr>
        <w:tc>
          <w:tcPr>
            <w:tcW w:w="2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2060" w:type="dxa"/>
            <w:tcBorders>
              <w:bottom w:val="single" w:sz="8" w:space="0" w:color="auto"/>
            </w:tcBorders>
            <w:vAlign w:val="bottom"/>
          </w:tcPr>
          <w:p w:rsidR="00AB4DC0" w:rsidRDefault="00AB4DC0">
            <w:pPr>
              <w:rPr>
                <w:sz w:val="24"/>
                <w:szCs w:val="24"/>
              </w:rPr>
            </w:pPr>
          </w:p>
        </w:tc>
        <w:tc>
          <w:tcPr>
            <w:tcW w:w="3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AB4DC0">
            <w:pPr>
              <w:rPr>
                <w:sz w:val="24"/>
                <w:szCs w:val="24"/>
              </w:rPr>
            </w:pPr>
          </w:p>
        </w:tc>
        <w:tc>
          <w:tcPr>
            <w:tcW w:w="1020" w:type="dxa"/>
            <w:tcBorders>
              <w:bottom w:val="single" w:sz="8" w:space="0" w:color="auto"/>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6232525</wp:posOffset>
                </wp:positionH>
                <wp:positionV relativeFrom="paragraph">
                  <wp:posOffset>-1594485</wp:posOffset>
                </wp:positionV>
                <wp:extent cx="12065" cy="1270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B7B0507" id="Shape 188" o:spid="_x0000_s1026" style="position:absolute;margin-left:490.75pt;margin-top:-125.55pt;width:.95pt;height:1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" o:allowincell="f" fillcolor="black" stroked="f">
                <v:path arrowok="t"/>
              </v:rect>
            </w:pict>
          </mc:Fallback>
        </mc:AlternateContent>
      </w:r>
    </w:p>
    <w:p w:rsidR="00AB4DC0" w:rsidRDefault="00AB4DC0">
      <w:pPr>
        <w:sectPr w:rsidR="00AB4DC0">
          <w:pgSz w:w="11900" w:h="16838"/>
          <w:pgMar w:top="1137" w:right="1126" w:bottom="710" w:left="917" w:header="0" w:footer="0" w:gutter="0"/>
          <w:cols w:space="720" w:equalWidth="0">
            <w:col w:w="9863"/>
          </w:cols>
        </w:sectPr>
      </w:pPr>
    </w:p>
    <w:tbl>
      <w:tblPr>
        <w:tblW w:w="0" w:type="auto"/>
        <w:tblInd w:w="253" w:type="dxa"/>
        <w:tblLayout w:type="fixed"/>
        <w:tblCellMar>
          <w:left w:w="0" w:type="dxa"/>
          <w:right w:w="0" w:type="dxa"/>
        </w:tblCellMar>
        <w:tblLook w:val="04A0" w:firstRow="1" w:lastRow="0" w:firstColumn="1" w:lastColumn="0" w:noHBand="0" w:noVBand="1"/>
      </w:tblPr>
      <w:tblGrid>
        <w:gridCol w:w="2380"/>
        <w:gridCol w:w="2360"/>
        <w:gridCol w:w="2360"/>
        <w:gridCol w:w="980"/>
        <w:gridCol w:w="1520"/>
      </w:tblGrid>
      <w:tr w:rsidR="00AB4DC0">
        <w:trPr>
          <w:trHeight w:val="276"/>
        </w:trPr>
        <w:tc>
          <w:tcPr>
            <w:tcW w:w="238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lastRenderedPageBreak/>
              <w:t>Аналитическое</w:t>
            </w:r>
          </w:p>
        </w:tc>
        <w:tc>
          <w:tcPr>
            <w:tcW w:w="236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Медико-психолого-</w:t>
            </w:r>
          </w:p>
        </w:tc>
        <w:tc>
          <w:tcPr>
            <w:tcW w:w="236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Обсуждение</w:t>
            </w:r>
          </w:p>
        </w:tc>
        <w:tc>
          <w:tcPr>
            <w:tcW w:w="980" w:type="dxa"/>
            <w:tcBorders>
              <w:top w:val="single" w:sz="8" w:space="0" w:color="auto"/>
            </w:tcBorders>
            <w:vAlign w:val="bottom"/>
          </w:tcPr>
          <w:p w:rsidR="00AB4DC0" w:rsidRDefault="00B03F8C">
            <w:pPr>
              <w:ind w:left="100"/>
              <w:rPr>
                <w:sz w:val="20"/>
                <w:szCs w:val="20"/>
              </w:rPr>
            </w:pPr>
            <w:r>
              <w:rPr>
                <w:rFonts w:eastAsia="Times New Roman"/>
                <w:sz w:val="24"/>
                <w:szCs w:val="24"/>
              </w:rPr>
              <w:t>План</w:t>
            </w:r>
          </w:p>
        </w:tc>
        <w:tc>
          <w:tcPr>
            <w:tcW w:w="1520" w:type="dxa"/>
            <w:tcBorders>
              <w:top w:val="single" w:sz="8" w:space="0" w:color="auto"/>
              <w:right w:val="single" w:sz="8" w:space="0" w:color="auto"/>
            </w:tcBorders>
            <w:vAlign w:val="bottom"/>
          </w:tcPr>
          <w:p w:rsidR="00AB4DC0" w:rsidRDefault="00B03F8C">
            <w:pPr>
              <w:ind w:left="360"/>
              <w:rPr>
                <w:sz w:val="20"/>
                <w:szCs w:val="20"/>
              </w:rPr>
            </w:pPr>
            <w:r>
              <w:rPr>
                <w:rFonts w:eastAsia="Times New Roman"/>
                <w:sz w:val="24"/>
                <w:szCs w:val="24"/>
              </w:rPr>
              <w:t>заседаний</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педагогический</w:t>
            </w: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возможных</w:t>
            </w: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медико-психолого-</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консилиум</w:t>
            </w: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вариантов   решения</w:t>
            </w: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педагогического</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проблемы;</w:t>
            </w:r>
          </w:p>
        </w:tc>
        <w:tc>
          <w:tcPr>
            <w:tcW w:w="250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консилиума школы</w:t>
            </w: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построение</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прогнозов</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эффективности</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программ</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коррекционной</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2380" w:type="dxa"/>
            <w:tcBorders>
              <w:left w:val="single" w:sz="8" w:space="0" w:color="auto"/>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AB4DC0">
            <w:pPr>
              <w:rPr>
                <w:sz w:val="24"/>
                <w:szCs w:val="24"/>
              </w:rPr>
            </w:pPr>
          </w:p>
        </w:tc>
        <w:tc>
          <w:tcPr>
            <w:tcW w:w="2360" w:type="dxa"/>
            <w:tcBorders>
              <w:right w:val="single" w:sz="8" w:space="0" w:color="auto"/>
            </w:tcBorders>
            <w:vAlign w:val="bottom"/>
          </w:tcPr>
          <w:p w:rsidR="00AB4DC0" w:rsidRDefault="00B03F8C">
            <w:pPr>
              <w:ind w:left="80"/>
              <w:rPr>
                <w:sz w:val="20"/>
                <w:szCs w:val="20"/>
              </w:rPr>
            </w:pPr>
            <w:r>
              <w:rPr>
                <w:rFonts w:eastAsia="Times New Roman"/>
                <w:sz w:val="24"/>
                <w:szCs w:val="24"/>
              </w:rPr>
              <w:t>работы</w:t>
            </w:r>
          </w:p>
        </w:tc>
        <w:tc>
          <w:tcPr>
            <w:tcW w:w="9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86"/>
        </w:trPr>
        <w:tc>
          <w:tcPr>
            <w:tcW w:w="2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2360" w:type="dxa"/>
            <w:tcBorders>
              <w:bottom w:val="single" w:sz="8" w:space="0" w:color="auto"/>
              <w:right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97" w:lineRule="exact"/>
        <w:rPr>
          <w:sz w:val="20"/>
          <w:szCs w:val="20"/>
        </w:rPr>
      </w:pPr>
    </w:p>
    <w:p w:rsidR="00AB4DC0" w:rsidRDefault="00B03F8C" w:rsidP="00B03F8C">
      <w:pPr>
        <w:numPr>
          <w:ilvl w:val="0"/>
          <w:numId w:val="245"/>
        </w:numPr>
        <w:tabs>
          <w:tab w:val="left" w:pos="363"/>
        </w:tabs>
        <w:spacing w:line="234" w:lineRule="auto"/>
        <w:ind w:left="363" w:hanging="363"/>
        <w:jc w:val="both"/>
        <w:rPr>
          <w:rFonts w:ascii="Symbol" w:eastAsia="Symbol" w:hAnsi="Symbol" w:cs="Symbol"/>
          <w:sz w:val="24"/>
          <w:szCs w:val="24"/>
        </w:rPr>
      </w:pPr>
      <w:r>
        <w:rPr>
          <w:rFonts w:eastAsia="Times New Roman"/>
          <w:sz w:val="24"/>
          <w:szCs w:val="24"/>
        </w:rPr>
        <w:t xml:space="preserve">На третьем этапе – </w:t>
      </w:r>
      <w:r>
        <w:rPr>
          <w:rFonts w:eastAsia="Times New Roman"/>
          <w:b/>
          <w:bCs/>
          <w:sz w:val="24"/>
          <w:szCs w:val="24"/>
        </w:rPr>
        <w:t>технологическом</w:t>
      </w:r>
      <w:r>
        <w:rPr>
          <w:rFonts w:eastAsia="Times New Roman"/>
          <w:sz w:val="24"/>
          <w:szCs w:val="24"/>
        </w:rPr>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родителей, психолога, учителя физкультуры, дефектолога, логопеда, медицинских работников.</w:t>
      </w:r>
    </w:p>
    <w:p w:rsidR="00AB4DC0" w:rsidRDefault="00AB4DC0">
      <w:pPr>
        <w:spacing w:line="34" w:lineRule="exact"/>
        <w:rPr>
          <w:rFonts w:ascii="Symbol" w:eastAsia="Symbol" w:hAnsi="Symbol" w:cs="Symbol"/>
          <w:sz w:val="24"/>
          <w:szCs w:val="24"/>
        </w:rPr>
      </w:pPr>
    </w:p>
    <w:p w:rsidR="00AB4DC0" w:rsidRDefault="00B03F8C" w:rsidP="00B03F8C">
      <w:pPr>
        <w:numPr>
          <w:ilvl w:val="0"/>
          <w:numId w:val="245"/>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Четвертый этап – заключительный (аналитико-обобщающий) включает в себя итоговую диагностику, совместный анализ результатов коррекционной работы, рефлексию.</w:t>
      </w:r>
    </w:p>
    <w:p w:rsidR="00AB4DC0" w:rsidRDefault="00AB4DC0">
      <w:pPr>
        <w:spacing w:line="17" w:lineRule="exact"/>
        <w:rPr>
          <w:rFonts w:ascii="Symbol" w:eastAsia="Symbol" w:hAnsi="Symbol" w:cs="Symbol"/>
          <w:sz w:val="24"/>
          <w:szCs w:val="24"/>
        </w:rPr>
      </w:pPr>
    </w:p>
    <w:p w:rsidR="00AB4DC0" w:rsidRDefault="00B03F8C">
      <w:pPr>
        <w:spacing w:line="232" w:lineRule="auto"/>
        <w:ind w:left="1063" w:right="20" w:hanging="708"/>
        <w:rPr>
          <w:rFonts w:ascii="Symbol" w:eastAsia="Symbol" w:hAnsi="Symbol" w:cs="Symbol"/>
          <w:sz w:val="24"/>
          <w:szCs w:val="24"/>
        </w:rPr>
      </w:pPr>
      <w:r>
        <w:rPr>
          <w:rFonts w:eastAsia="Times New Roman"/>
          <w:b/>
          <w:bCs/>
          <w:sz w:val="24"/>
          <w:szCs w:val="24"/>
        </w:rPr>
        <w:t xml:space="preserve">2.3.10. Особенности организации внеурочной деятельности </w:t>
      </w:r>
      <w:r>
        <w:rPr>
          <w:rFonts w:eastAsia="Times New Roman"/>
          <w:sz w:val="24"/>
          <w:szCs w:val="24"/>
        </w:rPr>
        <w:t>Особое значение имеет включение обучающихся с ОВЗ в проектную деятельность,</w:t>
      </w:r>
    </w:p>
    <w:p w:rsidR="00AB4DC0" w:rsidRDefault="00AB4DC0">
      <w:pPr>
        <w:spacing w:line="13" w:lineRule="exact"/>
        <w:rPr>
          <w:rFonts w:ascii="Symbol" w:eastAsia="Symbol" w:hAnsi="Symbol" w:cs="Symbol"/>
          <w:sz w:val="24"/>
          <w:szCs w:val="24"/>
        </w:rPr>
      </w:pPr>
    </w:p>
    <w:p w:rsidR="00AB4DC0" w:rsidRDefault="00B03F8C">
      <w:pPr>
        <w:spacing w:line="237" w:lineRule="auto"/>
        <w:ind w:left="363"/>
        <w:jc w:val="both"/>
        <w:rPr>
          <w:rFonts w:ascii="Symbol" w:eastAsia="Symbol" w:hAnsi="Symbol" w:cs="Symbol"/>
          <w:sz w:val="24"/>
          <w:szCs w:val="24"/>
        </w:rPr>
      </w:pPr>
      <w:r>
        <w:rPr>
          <w:rFonts w:eastAsia="Times New Roman"/>
          <w:sz w:val="24"/>
          <w:szCs w:val="24"/>
        </w:rPr>
        <w:t>которая способствует их самореализации в различных видах трудовой, творческой деятельности, интеграции в социум. Проектная деятельность реализуется на внеурочных занятиях: «Волшебный мир физических явлений», «Мой живой уголок», «Моя малая Родина».</w:t>
      </w:r>
    </w:p>
    <w:p w:rsidR="00AB4DC0" w:rsidRDefault="00AB4DC0">
      <w:pPr>
        <w:spacing w:line="1" w:lineRule="exact"/>
        <w:rPr>
          <w:rFonts w:ascii="Symbol" w:eastAsia="Symbol" w:hAnsi="Symbol" w:cs="Symbol"/>
          <w:sz w:val="24"/>
          <w:szCs w:val="24"/>
        </w:rPr>
      </w:pPr>
    </w:p>
    <w:p w:rsidR="00AB4DC0" w:rsidRDefault="00B03F8C">
      <w:pPr>
        <w:ind w:left="1063"/>
        <w:rPr>
          <w:rFonts w:ascii="Symbol" w:eastAsia="Symbol" w:hAnsi="Symbol" w:cs="Symbol"/>
          <w:sz w:val="24"/>
          <w:szCs w:val="24"/>
        </w:rPr>
      </w:pPr>
      <w:r>
        <w:rPr>
          <w:rFonts w:eastAsia="Times New Roman"/>
          <w:sz w:val="24"/>
          <w:szCs w:val="24"/>
        </w:rPr>
        <w:t>Организация  школьных  мероприятий   предполагает  возможность  участия  в  них</w:t>
      </w:r>
    </w:p>
    <w:p w:rsidR="00AB4DC0" w:rsidRDefault="00AB4DC0">
      <w:pPr>
        <w:spacing w:line="12" w:lineRule="exact"/>
        <w:rPr>
          <w:sz w:val="20"/>
          <w:szCs w:val="20"/>
        </w:rPr>
      </w:pPr>
    </w:p>
    <w:p w:rsidR="00AB4DC0" w:rsidRDefault="00B03F8C">
      <w:pPr>
        <w:spacing w:line="234" w:lineRule="auto"/>
        <w:ind w:left="363" w:right="20"/>
        <w:jc w:val="both"/>
        <w:rPr>
          <w:sz w:val="20"/>
          <w:szCs w:val="20"/>
        </w:rPr>
      </w:pPr>
      <w:r>
        <w:rPr>
          <w:rFonts w:eastAsia="Times New Roman"/>
          <w:sz w:val="24"/>
          <w:szCs w:val="24"/>
        </w:rPr>
        <w:t>детей с ОВЗ наравне с остальными обучающимися. Вне зависимости от степени выраженности нарушений развития детей с ОВЗ они включаются в проведении</w:t>
      </w:r>
    </w:p>
    <w:p w:rsidR="00AB4DC0" w:rsidRDefault="00AB4DC0">
      <w:pPr>
        <w:spacing w:line="14" w:lineRule="exact"/>
        <w:rPr>
          <w:sz w:val="20"/>
          <w:szCs w:val="20"/>
        </w:rPr>
      </w:pPr>
    </w:p>
    <w:p w:rsidR="00AB4DC0" w:rsidRDefault="00B03F8C">
      <w:pPr>
        <w:spacing w:line="236" w:lineRule="auto"/>
        <w:ind w:left="363"/>
        <w:jc w:val="both"/>
        <w:rPr>
          <w:sz w:val="20"/>
          <w:szCs w:val="20"/>
        </w:rPr>
      </w:pPr>
      <w:r>
        <w:rPr>
          <w:rFonts w:eastAsia="Times New Roman"/>
          <w:sz w:val="24"/>
          <w:szCs w:val="24"/>
        </w:rPr>
        <w:t>воспитательных, культурно-развлекательных, спортивно-оздоровительных и иных досуговых мероприятий вместе с другими детьми. Эта работа проводится в том числе и в рамках внеурочной деятельности (блок воспитательной работы).</w:t>
      </w:r>
    </w:p>
    <w:p w:rsidR="00AB4DC0" w:rsidRDefault="00AB4DC0">
      <w:pPr>
        <w:spacing w:line="200" w:lineRule="exact"/>
        <w:rPr>
          <w:sz w:val="20"/>
          <w:szCs w:val="20"/>
        </w:rPr>
      </w:pPr>
    </w:p>
    <w:p w:rsidR="00AB4DC0" w:rsidRDefault="00AB4DC0">
      <w:pPr>
        <w:spacing w:line="354" w:lineRule="exact"/>
        <w:rPr>
          <w:sz w:val="20"/>
          <w:szCs w:val="20"/>
        </w:rPr>
      </w:pPr>
    </w:p>
    <w:p w:rsidR="00AB4DC0" w:rsidRDefault="00B03F8C">
      <w:pPr>
        <w:ind w:left="1743"/>
        <w:rPr>
          <w:sz w:val="20"/>
          <w:szCs w:val="20"/>
        </w:rPr>
      </w:pPr>
      <w:r>
        <w:rPr>
          <w:rFonts w:eastAsia="Times New Roman"/>
          <w:sz w:val="24"/>
          <w:szCs w:val="24"/>
        </w:rPr>
        <w:t>Обязанности участников психолого-педагогического консилиума</w:t>
      </w:r>
    </w:p>
    <w:tbl>
      <w:tblPr>
        <w:tblW w:w="0" w:type="auto"/>
        <w:tblInd w:w="373" w:type="dxa"/>
        <w:tblLayout w:type="fixed"/>
        <w:tblCellMar>
          <w:left w:w="0" w:type="dxa"/>
          <w:right w:w="0" w:type="dxa"/>
        </w:tblCellMar>
        <w:tblLook w:val="04A0" w:firstRow="1" w:lastRow="0" w:firstColumn="1" w:lastColumn="0" w:noHBand="0" w:noVBand="1"/>
      </w:tblPr>
      <w:tblGrid>
        <w:gridCol w:w="2300"/>
        <w:gridCol w:w="500"/>
        <w:gridCol w:w="6200"/>
      </w:tblGrid>
      <w:tr w:rsidR="00AB4DC0">
        <w:trPr>
          <w:trHeight w:val="273"/>
        </w:trPr>
        <w:tc>
          <w:tcPr>
            <w:tcW w:w="2300" w:type="dxa"/>
            <w:tcBorders>
              <w:top w:val="single" w:sz="8" w:space="0" w:color="auto"/>
              <w:left w:val="single" w:sz="8" w:space="0" w:color="auto"/>
              <w:right w:val="single" w:sz="8" w:space="0" w:color="auto"/>
            </w:tcBorders>
            <w:vAlign w:val="bottom"/>
          </w:tcPr>
          <w:p w:rsidR="00AB4DC0" w:rsidRDefault="00B03F8C">
            <w:pPr>
              <w:spacing w:line="273" w:lineRule="exact"/>
              <w:ind w:left="380"/>
              <w:rPr>
                <w:sz w:val="20"/>
                <w:szCs w:val="20"/>
              </w:rPr>
            </w:pPr>
            <w:r>
              <w:rPr>
                <w:rFonts w:eastAsia="Times New Roman"/>
                <w:sz w:val="24"/>
                <w:szCs w:val="24"/>
              </w:rPr>
              <w:t>Участники</w:t>
            </w:r>
          </w:p>
        </w:tc>
        <w:tc>
          <w:tcPr>
            <w:tcW w:w="6700" w:type="dxa"/>
            <w:gridSpan w:val="2"/>
            <w:tcBorders>
              <w:top w:val="single" w:sz="8" w:space="0" w:color="auto"/>
              <w:right w:val="single" w:sz="8" w:space="0" w:color="auto"/>
            </w:tcBorders>
            <w:vAlign w:val="bottom"/>
          </w:tcPr>
          <w:p w:rsidR="00AB4DC0" w:rsidRDefault="00B03F8C">
            <w:pPr>
              <w:spacing w:line="273" w:lineRule="exact"/>
              <w:ind w:left="360"/>
              <w:rPr>
                <w:sz w:val="20"/>
                <w:szCs w:val="20"/>
              </w:rPr>
            </w:pPr>
            <w:r>
              <w:rPr>
                <w:rFonts w:eastAsia="Times New Roman"/>
                <w:sz w:val="24"/>
                <w:szCs w:val="24"/>
              </w:rPr>
              <w:t>Обязанности</w:t>
            </w:r>
          </w:p>
        </w:tc>
      </w:tr>
      <w:tr w:rsidR="00AB4DC0">
        <w:trPr>
          <w:trHeight w:val="53"/>
        </w:trPr>
        <w:tc>
          <w:tcPr>
            <w:tcW w:w="230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6700" w:type="dxa"/>
            <w:gridSpan w:val="2"/>
            <w:tcBorders>
              <w:bottom w:val="single" w:sz="8" w:space="0" w:color="auto"/>
              <w:right w:val="single" w:sz="8" w:space="0" w:color="auto"/>
            </w:tcBorders>
            <w:vAlign w:val="bottom"/>
          </w:tcPr>
          <w:p w:rsidR="00AB4DC0" w:rsidRDefault="00AB4DC0">
            <w:pPr>
              <w:rPr>
                <w:sz w:val="4"/>
                <w:szCs w:val="4"/>
              </w:rPr>
            </w:pPr>
          </w:p>
        </w:tc>
      </w:tr>
      <w:tr w:rsidR="00AB4DC0">
        <w:trPr>
          <w:trHeight w:val="260"/>
        </w:trPr>
        <w:tc>
          <w:tcPr>
            <w:tcW w:w="2300" w:type="dxa"/>
            <w:tcBorders>
              <w:left w:val="single" w:sz="8" w:space="0" w:color="auto"/>
              <w:right w:val="single" w:sz="8" w:space="0" w:color="auto"/>
            </w:tcBorders>
            <w:vAlign w:val="bottom"/>
          </w:tcPr>
          <w:p w:rsidR="00AB4DC0" w:rsidRDefault="00B03F8C">
            <w:pPr>
              <w:spacing w:line="260" w:lineRule="exact"/>
              <w:ind w:left="380"/>
              <w:rPr>
                <w:sz w:val="20"/>
                <w:szCs w:val="20"/>
              </w:rPr>
            </w:pPr>
            <w:r>
              <w:rPr>
                <w:rFonts w:eastAsia="Times New Roman"/>
                <w:sz w:val="24"/>
                <w:szCs w:val="24"/>
              </w:rPr>
              <w:t>Руководитель</w:t>
            </w:r>
          </w:p>
        </w:tc>
        <w:tc>
          <w:tcPr>
            <w:tcW w:w="6700" w:type="dxa"/>
            <w:gridSpan w:val="2"/>
            <w:tcBorders>
              <w:right w:val="single" w:sz="8" w:space="0" w:color="auto"/>
            </w:tcBorders>
            <w:vAlign w:val="bottom"/>
          </w:tcPr>
          <w:p w:rsidR="00AB4DC0" w:rsidRDefault="00B03F8C">
            <w:pPr>
              <w:spacing w:line="260" w:lineRule="exact"/>
              <w:ind w:left="360"/>
              <w:rPr>
                <w:sz w:val="20"/>
                <w:szCs w:val="20"/>
              </w:rPr>
            </w:pPr>
            <w:r>
              <w:rPr>
                <w:rFonts w:eastAsia="Times New Roman"/>
                <w:sz w:val="24"/>
                <w:szCs w:val="24"/>
              </w:rPr>
              <w:t>- организует работу ППК. определяет его повестку дня и</w:t>
            </w:r>
          </w:p>
        </w:tc>
      </w:tr>
      <w:tr w:rsidR="00AB4DC0">
        <w:trPr>
          <w:trHeight w:val="276"/>
        </w:trPr>
        <w:tc>
          <w:tcPr>
            <w:tcW w:w="2300" w:type="dxa"/>
            <w:tcBorders>
              <w:left w:val="single" w:sz="8" w:space="0" w:color="auto"/>
              <w:right w:val="single" w:sz="8" w:space="0" w:color="auto"/>
            </w:tcBorders>
            <w:vAlign w:val="bottom"/>
          </w:tcPr>
          <w:p w:rsidR="00AB4DC0" w:rsidRDefault="00B03F8C">
            <w:pPr>
              <w:ind w:left="40"/>
              <w:rPr>
                <w:sz w:val="20"/>
                <w:szCs w:val="20"/>
              </w:rPr>
            </w:pPr>
            <w:r>
              <w:rPr>
                <w:rFonts w:eastAsia="Times New Roman"/>
                <w:sz w:val="24"/>
                <w:szCs w:val="24"/>
              </w:rPr>
              <w:t>ППК  -  заместитель</w:t>
            </w: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состав учащихся, которые обсуждаются или приглашаются на</w:t>
            </w:r>
          </w:p>
        </w:tc>
      </w:tr>
      <w:tr w:rsidR="00AB4DC0">
        <w:trPr>
          <w:trHeight w:val="276"/>
        </w:trPr>
        <w:tc>
          <w:tcPr>
            <w:tcW w:w="2300" w:type="dxa"/>
            <w:tcBorders>
              <w:left w:val="single" w:sz="8" w:space="0" w:color="auto"/>
              <w:right w:val="single" w:sz="8" w:space="0" w:color="auto"/>
            </w:tcBorders>
            <w:vAlign w:val="bottom"/>
          </w:tcPr>
          <w:p w:rsidR="00AB4DC0" w:rsidRDefault="00B03F8C">
            <w:pPr>
              <w:ind w:left="40"/>
              <w:rPr>
                <w:sz w:val="20"/>
                <w:szCs w:val="20"/>
              </w:rPr>
            </w:pPr>
            <w:r>
              <w:rPr>
                <w:rFonts w:eastAsia="Times New Roman"/>
                <w:sz w:val="24"/>
                <w:szCs w:val="24"/>
              </w:rPr>
              <w:t>директора по УВР</w:t>
            </w: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заседание;</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360"/>
              <w:rPr>
                <w:sz w:val="20"/>
                <w:szCs w:val="20"/>
              </w:rPr>
            </w:pPr>
            <w:r>
              <w:rPr>
                <w:rFonts w:eastAsia="Times New Roman"/>
                <w:sz w:val="24"/>
                <w:szCs w:val="24"/>
              </w:rPr>
              <w:t>- формирует состав участников для очередного заседания;</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360"/>
              <w:rPr>
                <w:sz w:val="20"/>
                <w:szCs w:val="20"/>
              </w:rPr>
            </w:pPr>
            <w:r>
              <w:rPr>
                <w:rFonts w:eastAsia="Times New Roman"/>
                <w:sz w:val="24"/>
                <w:szCs w:val="24"/>
              </w:rPr>
              <w:t>- координирует связи ППК с участниками образовательного</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процесса, структурными подразделениями школы;</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360"/>
              <w:rPr>
                <w:sz w:val="20"/>
                <w:szCs w:val="20"/>
              </w:rPr>
            </w:pPr>
            <w:r>
              <w:rPr>
                <w:rFonts w:eastAsia="Times New Roman"/>
                <w:sz w:val="24"/>
                <w:szCs w:val="24"/>
              </w:rPr>
              <w:t>- контролирует выполнение рекомендаций ППК.</w:t>
            </w:r>
          </w:p>
        </w:tc>
      </w:tr>
      <w:tr w:rsidR="00AB4DC0">
        <w:trPr>
          <w:trHeight w:val="48"/>
        </w:trPr>
        <w:tc>
          <w:tcPr>
            <w:tcW w:w="230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500" w:type="dxa"/>
            <w:tcBorders>
              <w:bottom w:val="single" w:sz="8" w:space="0" w:color="auto"/>
            </w:tcBorders>
            <w:vAlign w:val="bottom"/>
          </w:tcPr>
          <w:p w:rsidR="00AB4DC0" w:rsidRDefault="00AB4DC0">
            <w:pPr>
              <w:rPr>
                <w:sz w:val="4"/>
                <w:szCs w:val="4"/>
              </w:rPr>
            </w:pPr>
          </w:p>
        </w:tc>
        <w:tc>
          <w:tcPr>
            <w:tcW w:w="6200" w:type="dxa"/>
            <w:tcBorders>
              <w:bottom w:val="single" w:sz="8" w:space="0" w:color="auto"/>
              <w:right w:val="single" w:sz="8" w:space="0" w:color="auto"/>
            </w:tcBorders>
            <w:vAlign w:val="bottom"/>
          </w:tcPr>
          <w:p w:rsidR="00AB4DC0" w:rsidRDefault="00AB4DC0">
            <w:pPr>
              <w:rPr>
                <w:sz w:val="4"/>
                <w:szCs w:val="4"/>
              </w:rPr>
            </w:pPr>
          </w:p>
        </w:tc>
      </w:tr>
      <w:tr w:rsidR="00AB4DC0">
        <w:trPr>
          <w:trHeight w:val="260"/>
        </w:trPr>
        <w:tc>
          <w:tcPr>
            <w:tcW w:w="2300" w:type="dxa"/>
            <w:tcBorders>
              <w:left w:val="single" w:sz="8" w:space="0" w:color="auto"/>
              <w:right w:val="single" w:sz="8" w:space="0" w:color="auto"/>
            </w:tcBorders>
            <w:vAlign w:val="bottom"/>
          </w:tcPr>
          <w:p w:rsidR="00AB4DC0" w:rsidRDefault="00B03F8C">
            <w:pPr>
              <w:spacing w:line="260" w:lineRule="exact"/>
              <w:ind w:left="380"/>
              <w:rPr>
                <w:sz w:val="20"/>
                <w:szCs w:val="20"/>
              </w:rPr>
            </w:pPr>
            <w:r>
              <w:rPr>
                <w:rFonts w:eastAsia="Times New Roman"/>
                <w:sz w:val="24"/>
                <w:szCs w:val="24"/>
              </w:rPr>
              <w:t>Педагог-психолог</w:t>
            </w:r>
          </w:p>
        </w:tc>
        <w:tc>
          <w:tcPr>
            <w:tcW w:w="500" w:type="dxa"/>
            <w:vAlign w:val="bottom"/>
          </w:tcPr>
          <w:p w:rsidR="00AB4DC0" w:rsidRDefault="00B03F8C">
            <w:pPr>
              <w:spacing w:line="260" w:lineRule="exact"/>
              <w:ind w:left="360"/>
              <w:rPr>
                <w:sz w:val="20"/>
                <w:szCs w:val="20"/>
              </w:rPr>
            </w:pPr>
            <w:r>
              <w:rPr>
                <w:rFonts w:eastAsia="Times New Roman"/>
                <w:sz w:val="24"/>
                <w:szCs w:val="24"/>
              </w:rPr>
              <w:t>-</w:t>
            </w:r>
          </w:p>
        </w:tc>
        <w:tc>
          <w:tcPr>
            <w:tcW w:w="620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организует   сбор   диагностических   данных    на</w:t>
            </w:r>
          </w:p>
        </w:tc>
      </w:tr>
      <w:tr w:rsidR="00AB4DC0">
        <w:trPr>
          <w:trHeight w:val="277"/>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подготовительном этапе работы ППК;</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500" w:type="dxa"/>
            <w:vAlign w:val="bottom"/>
          </w:tcPr>
          <w:p w:rsidR="00AB4DC0" w:rsidRDefault="00B03F8C">
            <w:pPr>
              <w:ind w:left="360"/>
              <w:rPr>
                <w:sz w:val="20"/>
                <w:szCs w:val="20"/>
              </w:rPr>
            </w:pPr>
            <w:r>
              <w:rPr>
                <w:rFonts w:eastAsia="Times New Roman"/>
                <w:sz w:val="24"/>
                <w:szCs w:val="24"/>
              </w:rPr>
              <w:t>-</w:t>
            </w:r>
          </w:p>
        </w:tc>
        <w:tc>
          <w:tcPr>
            <w:tcW w:w="6200" w:type="dxa"/>
            <w:tcBorders>
              <w:right w:val="single" w:sz="8" w:space="0" w:color="auto"/>
            </w:tcBorders>
            <w:vAlign w:val="bottom"/>
          </w:tcPr>
          <w:p w:rsidR="00AB4DC0" w:rsidRDefault="00B03F8C">
            <w:pPr>
              <w:jc w:val="right"/>
              <w:rPr>
                <w:sz w:val="20"/>
                <w:szCs w:val="20"/>
              </w:rPr>
            </w:pPr>
            <w:r>
              <w:rPr>
                <w:rFonts w:eastAsia="Times New Roman"/>
                <w:sz w:val="24"/>
                <w:szCs w:val="24"/>
              </w:rPr>
              <w:t>обобщает, систематизирует полученные диагностические</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данные, готовит аналитические материалы:</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360"/>
              <w:rPr>
                <w:sz w:val="20"/>
                <w:szCs w:val="20"/>
              </w:rPr>
            </w:pPr>
            <w:r>
              <w:rPr>
                <w:rFonts w:eastAsia="Times New Roman"/>
                <w:sz w:val="24"/>
                <w:szCs w:val="24"/>
              </w:rPr>
              <w:t>- формулирует предварительные выводы и гипотезы;</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500" w:type="dxa"/>
            <w:vAlign w:val="bottom"/>
          </w:tcPr>
          <w:p w:rsidR="00AB4DC0" w:rsidRDefault="00B03F8C">
            <w:pPr>
              <w:ind w:left="360"/>
              <w:rPr>
                <w:sz w:val="20"/>
                <w:szCs w:val="20"/>
              </w:rPr>
            </w:pPr>
            <w:r>
              <w:rPr>
                <w:rFonts w:eastAsia="Times New Roman"/>
                <w:sz w:val="24"/>
                <w:szCs w:val="24"/>
              </w:rPr>
              <w:t>-</w:t>
            </w:r>
          </w:p>
        </w:tc>
        <w:tc>
          <w:tcPr>
            <w:tcW w:w="6200" w:type="dxa"/>
            <w:tcBorders>
              <w:right w:val="single" w:sz="8" w:space="0" w:color="auto"/>
            </w:tcBorders>
            <w:vAlign w:val="bottom"/>
          </w:tcPr>
          <w:p w:rsidR="00AB4DC0" w:rsidRDefault="00B03F8C">
            <w:pPr>
              <w:ind w:right="1460"/>
              <w:jc w:val="right"/>
              <w:rPr>
                <w:sz w:val="20"/>
                <w:szCs w:val="20"/>
              </w:rPr>
            </w:pPr>
            <w:r>
              <w:rPr>
                <w:rFonts w:eastAsia="Times New Roman"/>
                <w:sz w:val="24"/>
                <w:szCs w:val="24"/>
              </w:rPr>
              <w:t>формирует предварительные рекомендации.</w:t>
            </w:r>
          </w:p>
        </w:tc>
      </w:tr>
      <w:tr w:rsidR="00AB4DC0">
        <w:trPr>
          <w:trHeight w:val="41"/>
        </w:trPr>
        <w:tc>
          <w:tcPr>
            <w:tcW w:w="2300" w:type="dxa"/>
            <w:tcBorders>
              <w:left w:val="single" w:sz="8" w:space="0" w:color="auto"/>
              <w:bottom w:val="single" w:sz="8" w:space="0" w:color="auto"/>
              <w:right w:val="single" w:sz="8" w:space="0" w:color="auto"/>
            </w:tcBorders>
            <w:vAlign w:val="bottom"/>
          </w:tcPr>
          <w:p w:rsidR="00AB4DC0" w:rsidRDefault="00AB4DC0">
            <w:pPr>
              <w:rPr>
                <w:sz w:val="3"/>
                <w:szCs w:val="3"/>
              </w:rPr>
            </w:pPr>
          </w:p>
        </w:tc>
        <w:tc>
          <w:tcPr>
            <w:tcW w:w="500" w:type="dxa"/>
            <w:tcBorders>
              <w:bottom w:val="single" w:sz="8" w:space="0" w:color="auto"/>
            </w:tcBorders>
            <w:vAlign w:val="bottom"/>
          </w:tcPr>
          <w:p w:rsidR="00AB4DC0" w:rsidRDefault="00AB4DC0">
            <w:pPr>
              <w:rPr>
                <w:sz w:val="3"/>
                <w:szCs w:val="3"/>
              </w:rPr>
            </w:pPr>
          </w:p>
        </w:tc>
        <w:tc>
          <w:tcPr>
            <w:tcW w:w="6200" w:type="dxa"/>
            <w:tcBorders>
              <w:bottom w:val="single" w:sz="8" w:space="0" w:color="auto"/>
              <w:right w:val="single" w:sz="8" w:space="0" w:color="auto"/>
            </w:tcBorders>
            <w:vAlign w:val="bottom"/>
          </w:tcPr>
          <w:p w:rsidR="00AB4DC0" w:rsidRDefault="00AB4DC0">
            <w:pPr>
              <w:rPr>
                <w:sz w:val="3"/>
                <w:szCs w:val="3"/>
              </w:rPr>
            </w:pPr>
          </w:p>
        </w:tc>
      </w:tr>
    </w:tbl>
    <w:p w:rsidR="00AB4DC0" w:rsidRDefault="00AB4DC0">
      <w:pPr>
        <w:sectPr w:rsidR="00AB4DC0">
          <w:pgSz w:w="11900" w:h="16838"/>
          <w:pgMar w:top="1115" w:right="1126" w:bottom="1440" w:left="917" w:header="0" w:footer="0" w:gutter="0"/>
          <w:cols w:space="720" w:equalWidth="0">
            <w:col w:w="9863"/>
          </w:cols>
        </w:sectPr>
      </w:pPr>
    </w:p>
    <w:tbl>
      <w:tblPr>
        <w:tblW w:w="0" w:type="auto"/>
        <w:tblInd w:w="130" w:type="dxa"/>
        <w:tblLayout w:type="fixed"/>
        <w:tblCellMar>
          <w:left w:w="0" w:type="dxa"/>
          <w:right w:w="0" w:type="dxa"/>
        </w:tblCellMar>
        <w:tblLook w:val="04A0" w:firstRow="1" w:lastRow="0" w:firstColumn="1" w:lastColumn="0" w:noHBand="0" w:noVBand="1"/>
      </w:tblPr>
      <w:tblGrid>
        <w:gridCol w:w="2300"/>
        <w:gridCol w:w="340"/>
        <w:gridCol w:w="6360"/>
      </w:tblGrid>
      <w:tr w:rsidR="00AB4DC0">
        <w:trPr>
          <w:trHeight w:val="280"/>
        </w:trPr>
        <w:tc>
          <w:tcPr>
            <w:tcW w:w="2300" w:type="dxa"/>
            <w:tcBorders>
              <w:top w:val="single" w:sz="8" w:space="0" w:color="auto"/>
              <w:left w:val="single" w:sz="8" w:space="0" w:color="auto"/>
              <w:right w:val="single" w:sz="8" w:space="0" w:color="auto"/>
            </w:tcBorders>
            <w:vAlign w:val="bottom"/>
          </w:tcPr>
          <w:p w:rsidR="00AB4DC0" w:rsidRDefault="00B03F8C">
            <w:pPr>
              <w:ind w:left="380"/>
              <w:rPr>
                <w:sz w:val="20"/>
                <w:szCs w:val="20"/>
              </w:rPr>
            </w:pPr>
            <w:r>
              <w:rPr>
                <w:rFonts w:eastAsia="Times New Roman"/>
                <w:sz w:val="24"/>
                <w:szCs w:val="24"/>
              </w:rPr>
              <w:lastRenderedPageBreak/>
              <w:t>Учителя</w:t>
            </w:r>
          </w:p>
        </w:tc>
        <w:tc>
          <w:tcPr>
            <w:tcW w:w="340" w:type="dxa"/>
            <w:tcBorders>
              <w:top w:val="single" w:sz="8" w:space="0" w:color="auto"/>
            </w:tcBorders>
            <w:vAlign w:val="bottom"/>
          </w:tcPr>
          <w:p w:rsidR="00AB4DC0" w:rsidRDefault="00AB4DC0">
            <w:pPr>
              <w:rPr>
                <w:sz w:val="24"/>
                <w:szCs w:val="24"/>
              </w:rPr>
            </w:pPr>
          </w:p>
        </w:tc>
        <w:tc>
          <w:tcPr>
            <w:tcW w:w="636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   дают   развернутую   педагогическую   характеристику</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учеников;</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360" w:type="dxa"/>
            <w:tcBorders>
              <w:right w:val="single" w:sz="8" w:space="0" w:color="auto"/>
            </w:tcBorders>
            <w:vAlign w:val="bottom"/>
          </w:tcPr>
          <w:p w:rsidR="00AB4DC0" w:rsidRDefault="00B03F8C">
            <w:pPr>
              <w:jc w:val="right"/>
              <w:rPr>
                <w:sz w:val="20"/>
                <w:szCs w:val="20"/>
              </w:rPr>
            </w:pPr>
            <w:r>
              <w:rPr>
                <w:rFonts w:eastAsia="Times New Roman"/>
                <w:sz w:val="24"/>
                <w:szCs w:val="24"/>
              </w:rPr>
              <w:t>-   формулируют   педагогические   гипотезы,   выводы   и</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рекомендации.</w:t>
            </w:r>
          </w:p>
        </w:tc>
      </w:tr>
      <w:tr w:rsidR="00AB4DC0">
        <w:trPr>
          <w:trHeight w:val="34"/>
        </w:trPr>
        <w:tc>
          <w:tcPr>
            <w:tcW w:w="230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340" w:type="dxa"/>
            <w:tcBorders>
              <w:bottom w:val="single" w:sz="8" w:space="0" w:color="auto"/>
            </w:tcBorders>
            <w:vAlign w:val="bottom"/>
          </w:tcPr>
          <w:p w:rsidR="00AB4DC0" w:rsidRDefault="00AB4DC0">
            <w:pPr>
              <w:rPr>
                <w:sz w:val="2"/>
                <w:szCs w:val="2"/>
              </w:rPr>
            </w:pPr>
          </w:p>
        </w:tc>
        <w:tc>
          <w:tcPr>
            <w:tcW w:w="6360" w:type="dxa"/>
            <w:tcBorders>
              <w:bottom w:val="single" w:sz="8" w:space="0" w:color="auto"/>
              <w:right w:val="single" w:sz="8" w:space="0" w:color="auto"/>
            </w:tcBorders>
            <w:vAlign w:val="bottom"/>
          </w:tcPr>
          <w:p w:rsidR="00AB4DC0" w:rsidRDefault="00AB4DC0">
            <w:pPr>
              <w:rPr>
                <w:sz w:val="2"/>
                <w:szCs w:val="2"/>
              </w:rPr>
            </w:pPr>
          </w:p>
        </w:tc>
      </w:tr>
      <w:tr w:rsidR="00AB4DC0">
        <w:trPr>
          <w:trHeight w:val="260"/>
        </w:trPr>
        <w:tc>
          <w:tcPr>
            <w:tcW w:w="2300" w:type="dxa"/>
            <w:tcBorders>
              <w:left w:val="single" w:sz="8" w:space="0" w:color="auto"/>
              <w:right w:val="single" w:sz="8" w:space="0" w:color="auto"/>
            </w:tcBorders>
            <w:vAlign w:val="bottom"/>
          </w:tcPr>
          <w:p w:rsidR="00AB4DC0" w:rsidRDefault="00B03F8C">
            <w:pPr>
              <w:spacing w:line="260" w:lineRule="exact"/>
              <w:ind w:left="380"/>
              <w:rPr>
                <w:sz w:val="20"/>
                <w:szCs w:val="20"/>
              </w:rPr>
            </w:pPr>
            <w:r>
              <w:rPr>
                <w:rFonts w:eastAsia="Times New Roman"/>
                <w:sz w:val="24"/>
                <w:szCs w:val="24"/>
              </w:rPr>
              <w:t>Врач</w:t>
            </w:r>
          </w:p>
        </w:tc>
        <w:tc>
          <w:tcPr>
            <w:tcW w:w="340" w:type="dxa"/>
            <w:vAlign w:val="bottom"/>
          </w:tcPr>
          <w:p w:rsidR="00AB4DC0" w:rsidRDefault="00B03F8C">
            <w:pPr>
              <w:spacing w:line="260" w:lineRule="exact"/>
              <w:jc w:val="right"/>
              <w:rPr>
                <w:sz w:val="20"/>
                <w:szCs w:val="20"/>
              </w:rPr>
            </w:pPr>
            <w:r>
              <w:rPr>
                <w:rFonts w:eastAsia="Times New Roman"/>
                <w:sz w:val="24"/>
                <w:szCs w:val="24"/>
              </w:rPr>
              <w:t>-</w:t>
            </w:r>
          </w:p>
        </w:tc>
        <w:tc>
          <w:tcPr>
            <w:tcW w:w="636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информирует о состоянии здоровья учащегося;</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340" w:type="dxa"/>
            <w:vAlign w:val="bottom"/>
          </w:tcPr>
          <w:p w:rsidR="00AB4DC0" w:rsidRDefault="00B03F8C">
            <w:pPr>
              <w:jc w:val="right"/>
              <w:rPr>
                <w:sz w:val="20"/>
                <w:szCs w:val="20"/>
              </w:rPr>
            </w:pPr>
            <w:r>
              <w:rPr>
                <w:rFonts w:eastAsia="Times New Roman"/>
                <w:sz w:val="24"/>
                <w:szCs w:val="24"/>
              </w:rPr>
              <w:t>-</w:t>
            </w:r>
          </w:p>
        </w:tc>
        <w:tc>
          <w:tcPr>
            <w:tcW w:w="6360" w:type="dxa"/>
            <w:tcBorders>
              <w:right w:val="single" w:sz="8" w:space="0" w:color="auto"/>
            </w:tcBorders>
            <w:vAlign w:val="bottom"/>
          </w:tcPr>
          <w:p w:rsidR="00AB4DC0" w:rsidRDefault="00B03F8C">
            <w:pPr>
              <w:ind w:left="100"/>
              <w:rPr>
                <w:sz w:val="20"/>
                <w:szCs w:val="20"/>
              </w:rPr>
            </w:pPr>
            <w:r>
              <w:rPr>
                <w:rFonts w:eastAsia="Times New Roman"/>
                <w:sz w:val="24"/>
                <w:szCs w:val="24"/>
              </w:rPr>
              <w:t>дает рекомендации по режиму жизнедеятельности ребенка;</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   обеспечивает  и  контролирует  направление  ребенка  на</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консультацию к медицинскому специалисту (по рекомендации</w:t>
            </w:r>
          </w:p>
        </w:tc>
      </w:tr>
      <w:tr w:rsidR="00AB4DC0">
        <w:trPr>
          <w:trHeight w:val="276"/>
        </w:trPr>
        <w:tc>
          <w:tcPr>
            <w:tcW w:w="2300" w:type="dxa"/>
            <w:tcBorders>
              <w:left w:val="single" w:sz="8" w:space="0" w:color="auto"/>
              <w:right w:val="single" w:sz="8" w:space="0" w:color="auto"/>
            </w:tcBorders>
            <w:vAlign w:val="bottom"/>
          </w:tcPr>
          <w:p w:rsidR="00AB4DC0" w:rsidRDefault="00AB4DC0">
            <w:pPr>
              <w:rPr>
                <w:sz w:val="24"/>
                <w:szCs w:val="24"/>
              </w:rPr>
            </w:pPr>
          </w:p>
        </w:tc>
        <w:tc>
          <w:tcPr>
            <w:tcW w:w="6700" w:type="dxa"/>
            <w:gridSpan w:val="2"/>
            <w:tcBorders>
              <w:right w:val="single" w:sz="8" w:space="0" w:color="auto"/>
            </w:tcBorders>
            <w:vAlign w:val="bottom"/>
          </w:tcPr>
          <w:p w:rsidR="00AB4DC0" w:rsidRDefault="00B03F8C">
            <w:pPr>
              <w:ind w:left="20"/>
              <w:rPr>
                <w:sz w:val="20"/>
                <w:szCs w:val="20"/>
              </w:rPr>
            </w:pPr>
            <w:r>
              <w:rPr>
                <w:rFonts w:eastAsia="Times New Roman"/>
                <w:sz w:val="24"/>
                <w:szCs w:val="24"/>
              </w:rPr>
              <w:t>консилиума либо по мере необходимости)</w:t>
            </w:r>
          </w:p>
        </w:tc>
      </w:tr>
      <w:tr w:rsidR="00AB4DC0">
        <w:trPr>
          <w:trHeight w:val="60"/>
        </w:trPr>
        <w:tc>
          <w:tcPr>
            <w:tcW w:w="2300" w:type="dxa"/>
            <w:tcBorders>
              <w:left w:val="single" w:sz="8" w:space="0" w:color="auto"/>
              <w:bottom w:val="single" w:sz="8" w:space="0" w:color="auto"/>
              <w:right w:val="single" w:sz="8" w:space="0" w:color="auto"/>
            </w:tcBorders>
            <w:vAlign w:val="bottom"/>
          </w:tcPr>
          <w:p w:rsidR="00AB4DC0" w:rsidRDefault="00AB4DC0">
            <w:pPr>
              <w:rPr>
                <w:sz w:val="5"/>
                <w:szCs w:val="5"/>
              </w:rPr>
            </w:pPr>
          </w:p>
        </w:tc>
        <w:tc>
          <w:tcPr>
            <w:tcW w:w="340" w:type="dxa"/>
            <w:tcBorders>
              <w:bottom w:val="single" w:sz="8" w:space="0" w:color="auto"/>
            </w:tcBorders>
            <w:vAlign w:val="bottom"/>
          </w:tcPr>
          <w:p w:rsidR="00AB4DC0" w:rsidRDefault="00AB4DC0">
            <w:pPr>
              <w:rPr>
                <w:sz w:val="5"/>
                <w:szCs w:val="5"/>
              </w:rPr>
            </w:pPr>
          </w:p>
        </w:tc>
        <w:tc>
          <w:tcPr>
            <w:tcW w:w="6360" w:type="dxa"/>
            <w:tcBorders>
              <w:bottom w:val="single" w:sz="8" w:space="0" w:color="auto"/>
              <w:right w:val="single" w:sz="8" w:space="0" w:color="auto"/>
            </w:tcBorders>
            <w:vAlign w:val="bottom"/>
          </w:tcPr>
          <w:p w:rsidR="00AB4DC0" w:rsidRDefault="00AB4DC0">
            <w:pPr>
              <w:rPr>
                <w:sz w:val="5"/>
                <w:szCs w:val="5"/>
              </w:rPr>
            </w:pPr>
          </w:p>
        </w:tc>
      </w:tr>
    </w:tbl>
    <w:p w:rsidR="00AB4DC0" w:rsidRDefault="00AB4DC0">
      <w:pPr>
        <w:spacing w:line="271" w:lineRule="exact"/>
        <w:rPr>
          <w:sz w:val="20"/>
          <w:szCs w:val="20"/>
        </w:rPr>
      </w:pPr>
    </w:p>
    <w:p w:rsidR="00AB4DC0" w:rsidRDefault="00B03F8C">
      <w:pPr>
        <w:ind w:left="120"/>
        <w:rPr>
          <w:sz w:val="20"/>
          <w:szCs w:val="20"/>
        </w:rPr>
      </w:pPr>
      <w:r>
        <w:rPr>
          <w:rFonts w:eastAsia="Times New Roman"/>
          <w:b/>
          <w:bCs/>
          <w:sz w:val="24"/>
          <w:szCs w:val="24"/>
        </w:rPr>
        <w:t>2.3.11. План реализации коррекционных мероприятий с обучающимися с ОВЗ.</w:t>
      </w:r>
    </w:p>
    <w:p w:rsidR="00AB4DC0" w:rsidRDefault="00B03F8C">
      <w:pPr>
        <w:spacing w:line="235" w:lineRule="auto"/>
        <w:ind w:left="460"/>
        <w:rPr>
          <w:sz w:val="20"/>
          <w:szCs w:val="20"/>
        </w:rPr>
      </w:pPr>
      <w:r>
        <w:rPr>
          <w:rFonts w:eastAsia="Times New Roman"/>
          <w:sz w:val="24"/>
          <w:szCs w:val="24"/>
        </w:rPr>
        <w:t>Содержание программы коррекционной работы определяют следующие принципы:</w:t>
      </w:r>
    </w:p>
    <w:p w:rsidR="00AB4DC0" w:rsidRDefault="00AB4DC0">
      <w:pPr>
        <w:spacing w:line="13" w:lineRule="exact"/>
        <w:rPr>
          <w:sz w:val="20"/>
          <w:szCs w:val="20"/>
        </w:rPr>
      </w:pPr>
    </w:p>
    <w:p w:rsidR="00AB4DC0" w:rsidRDefault="00B03F8C">
      <w:pPr>
        <w:spacing w:line="234" w:lineRule="auto"/>
        <w:ind w:left="120" w:firstLine="338"/>
        <w:rPr>
          <w:sz w:val="20"/>
          <w:szCs w:val="20"/>
        </w:rPr>
      </w:pPr>
      <w:r>
        <w:rPr>
          <w:rFonts w:eastAsia="Times New Roman"/>
          <w:sz w:val="24"/>
          <w:szCs w:val="24"/>
        </w:rPr>
        <w:t xml:space="preserve">— </w:t>
      </w:r>
      <w:r>
        <w:rPr>
          <w:rFonts w:eastAsia="Times New Roman"/>
          <w:i/>
          <w:iCs/>
          <w:sz w:val="24"/>
          <w:szCs w:val="24"/>
        </w:rPr>
        <w:t>Соблюдение интересов ребёнка</w:t>
      </w:r>
      <w:r>
        <w:rPr>
          <w:rFonts w:eastAsia="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AB4DC0" w:rsidRDefault="00AB4DC0">
      <w:pPr>
        <w:spacing w:line="13" w:lineRule="exact"/>
        <w:rPr>
          <w:sz w:val="20"/>
          <w:szCs w:val="20"/>
        </w:rPr>
      </w:pPr>
    </w:p>
    <w:p w:rsidR="00AB4DC0" w:rsidRDefault="00B03F8C">
      <w:pPr>
        <w:spacing w:line="238" w:lineRule="auto"/>
        <w:ind w:left="120" w:firstLine="338"/>
        <w:jc w:val="both"/>
        <w:rPr>
          <w:sz w:val="20"/>
          <w:szCs w:val="20"/>
        </w:rPr>
      </w:pPr>
      <w:r>
        <w:rPr>
          <w:rFonts w:eastAsia="Times New Roman"/>
          <w:sz w:val="24"/>
          <w:szCs w:val="24"/>
        </w:rPr>
        <w:t xml:space="preserve">— </w:t>
      </w:r>
      <w:r>
        <w:rPr>
          <w:rFonts w:eastAsia="Times New Roman"/>
          <w:i/>
          <w:iCs/>
          <w:sz w:val="24"/>
          <w:szCs w:val="24"/>
        </w:rPr>
        <w:t>Системность</w:t>
      </w:r>
      <w:r>
        <w:rPr>
          <w:rFonts w:eastAsia="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AB4DC0" w:rsidRDefault="00AB4DC0">
      <w:pPr>
        <w:spacing w:line="14" w:lineRule="exact"/>
        <w:rPr>
          <w:sz w:val="20"/>
          <w:szCs w:val="20"/>
        </w:rPr>
      </w:pPr>
    </w:p>
    <w:p w:rsidR="00AB4DC0" w:rsidRDefault="00B03F8C">
      <w:pPr>
        <w:spacing w:line="236" w:lineRule="auto"/>
        <w:ind w:left="120" w:firstLine="338"/>
        <w:jc w:val="both"/>
        <w:rPr>
          <w:sz w:val="20"/>
          <w:szCs w:val="20"/>
        </w:rPr>
      </w:pPr>
      <w:r>
        <w:rPr>
          <w:rFonts w:eastAsia="Times New Roman"/>
          <w:sz w:val="24"/>
          <w:szCs w:val="24"/>
        </w:rPr>
        <w:t xml:space="preserve">— </w:t>
      </w:r>
      <w:r>
        <w:rPr>
          <w:rFonts w:eastAsia="Times New Roman"/>
          <w:i/>
          <w:iCs/>
          <w:sz w:val="24"/>
          <w:szCs w:val="24"/>
        </w:rPr>
        <w:t>Непрерывность</w:t>
      </w:r>
      <w:r>
        <w:rPr>
          <w:rFonts w:eastAsia="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B4DC0" w:rsidRDefault="00AB4DC0">
      <w:pPr>
        <w:spacing w:line="13" w:lineRule="exact"/>
        <w:rPr>
          <w:sz w:val="20"/>
          <w:szCs w:val="20"/>
        </w:rPr>
      </w:pPr>
    </w:p>
    <w:p w:rsidR="00AB4DC0" w:rsidRDefault="00B03F8C">
      <w:pPr>
        <w:spacing w:line="236" w:lineRule="auto"/>
        <w:ind w:left="120" w:right="20" w:firstLine="338"/>
        <w:jc w:val="both"/>
        <w:rPr>
          <w:sz w:val="20"/>
          <w:szCs w:val="20"/>
        </w:rPr>
      </w:pPr>
      <w:r>
        <w:rPr>
          <w:rFonts w:eastAsia="Times New Roman"/>
          <w:sz w:val="24"/>
          <w:szCs w:val="24"/>
        </w:rPr>
        <w:t xml:space="preserve">— </w:t>
      </w:r>
      <w:r>
        <w:rPr>
          <w:rFonts w:eastAsia="Times New Roman"/>
          <w:i/>
          <w:iCs/>
          <w:sz w:val="24"/>
          <w:szCs w:val="24"/>
        </w:rPr>
        <w:t>Вариативность</w:t>
      </w:r>
      <w:r>
        <w:rPr>
          <w:rFonts w:eastAsia="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B4DC0" w:rsidRDefault="00AB4DC0">
      <w:pPr>
        <w:spacing w:line="13" w:lineRule="exact"/>
        <w:rPr>
          <w:sz w:val="20"/>
          <w:szCs w:val="20"/>
        </w:rPr>
      </w:pPr>
    </w:p>
    <w:p w:rsidR="00AB4DC0" w:rsidRDefault="00B03F8C">
      <w:pPr>
        <w:spacing w:line="238" w:lineRule="auto"/>
        <w:ind w:left="120" w:firstLine="338"/>
        <w:jc w:val="both"/>
        <w:rPr>
          <w:sz w:val="20"/>
          <w:szCs w:val="20"/>
        </w:rPr>
      </w:pPr>
      <w:r>
        <w:rPr>
          <w:rFonts w:eastAsia="Times New Roman"/>
          <w:sz w:val="24"/>
          <w:szCs w:val="24"/>
        </w:rPr>
        <w:t>—</w:t>
      </w:r>
      <w:r>
        <w:rPr>
          <w:rFonts w:eastAsia="Times New Roman"/>
          <w:i/>
          <w:iCs/>
          <w:sz w:val="24"/>
          <w:szCs w:val="24"/>
        </w:rPr>
        <w:t>Рекомендательный характер оказания помощи</w:t>
      </w:r>
      <w:r>
        <w:rPr>
          <w:rFonts w:eastAsia="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B4DC0" w:rsidRDefault="00AB4DC0">
      <w:pPr>
        <w:spacing w:line="200" w:lineRule="exact"/>
        <w:rPr>
          <w:sz w:val="20"/>
          <w:szCs w:val="20"/>
        </w:rPr>
      </w:pPr>
    </w:p>
    <w:p w:rsidR="00AB4DC0" w:rsidRDefault="00AB4DC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0"/>
        <w:gridCol w:w="480"/>
        <w:gridCol w:w="1060"/>
        <w:gridCol w:w="620"/>
        <w:gridCol w:w="480"/>
        <w:gridCol w:w="900"/>
        <w:gridCol w:w="1200"/>
        <w:gridCol w:w="1420"/>
        <w:gridCol w:w="2640"/>
      </w:tblGrid>
      <w:tr w:rsidR="00AB4DC0">
        <w:trPr>
          <w:trHeight w:val="285"/>
        </w:trPr>
        <w:tc>
          <w:tcPr>
            <w:tcW w:w="80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480" w:type="dxa"/>
            <w:tcBorders>
              <w:top w:val="single" w:sz="8" w:space="0" w:color="auto"/>
            </w:tcBorders>
            <w:vAlign w:val="bottom"/>
          </w:tcPr>
          <w:p w:rsidR="00AB4DC0" w:rsidRDefault="00AB4DC0">
            <w:pPr>
              <w:rPr>
                <w:sz w:val="24"/>
                <w:szCs w:val="24"/>
              </w:rPr>
            </w:pPr>
          </w:p>
        </w:tc>
        <w:tc>
          <w:tcPr>
            <w:tcW w:w="1680" w:type="dxa"/>
            <w:gridSpan w:val="2"/>
            <w:tcBorders>
              <w:top w:val="single" w:sz="8" w:space="0" w:color="auto"/>
              <w:right w:val="single" w:sz="8" w:space="0" w:color="auto"/>
            </w:tcBorders>
            <w:vAlign w:val="bottom"/>
          </w:tcPr>
          <w:p w:rsidR="00AB4DC0" w:rsidRDefault="00B03F8C">
            <w:pPr>
              <w:ind w:left="320"/>
              <w:rPr>
                <w:sz w:val="20"/>
                <w:szCs w:val="20"/>
              </w:rPr>
            </w:pPr>
            <w:r>
              <w:rPr>
                <w:rFonts w:eastAsia="Times New Roman"/>
                <w:sz w:val="24"/>
                <w:szCs w:val="24"/>
              </w:rPr>
              <w:t>Перечень</w:t>
            </w:r>
          </w:p>
        </w:tc>
        <w:tc>
          <w:tcPr>
            <w:tcW w:w="480" w:type="dxa"/>
            <w:tcBorders>
              <w:top w:val="single" w:sz="8" w:space="0" w:color="auto"/>
            </w:tcBorders>
            <w:vAlign w:val="bottom"/>
          </w:tcPr>
          <w:p w:rsidR="00AB4DC0" w:rsidRDefault="00AB4DC0">
            <w:pPr>
              <w:rPr>
                <w:sz w:val="24"/>
                <w:szCs w:val="24"/>
              </w:rPr>
            </w:pPr>
          </w:p>
        </w:tc>
        <w:tc>
          <w:tcPr>
            <w:tcW w:w="2100" w:type="dxa"/>
            <w:gridSpan w:val="2"/>
            <w:tcBorders>
              <w:top w:val="single" w:sz="8" w:space="0" w:color="auto"/>
              <w:right w:val="single" w:sz="8" w:space="0" w:color="auto"/>
            </w:tcBorders>
            <w:vAlign w:val="bottom"/>
          </w:tcPr>
          <w:p w:rsidR="00AB4DC0" w:rsidRDefault="00B03F8C">
            <w:pPr>
              <w:ind w:left="340"/>
              <w:rPr>
                <w:sz w:val="20"/>
                <w:szCs w:val="20"/>
              </w:rPr>
            </w:pPr>
            <w:r>
              <w:rPr>
                <w:rFonts w:eastAsia="Times New Roman"/>
                <w:sz w:val="24"/>
                <w:szCs w:val="24"/>
              </w:rPr>
              <w:t>Содержание</w:t>
            </w:r>
          </w:p>
        </w:tc>
        <w:tc>
          <w:tcPr>
            <w:tcW w:w="1420" w:type="dxa"/>
            <w:tcBorders>
              <w:top w:val="single" w:sz="8" w:space="0" w:color="auto"/>
              <w:right w:val="single" w:sz="8" w:space="0" w:color="auto"/>
            </w:tcBorders>
            <w:vAlign w:val="bottom"/>
          </w:tcPr>
          <w:p w:rsidR="00AB4DC0" w:rsidRDefault="00B03F8C">
            <w:pPr>
              <w:ind w:left="800"/>
              <w:rPr>
                <w:sz w:val="20"/>
                <w:szCs w:val="20"/>
              </w:rPr>
            </w:pPr>
            <w:r>
              <w:rPr>
                <w:rFonts w:eastAsia="Times New Roman"/>
                <w:sz w:val="24"/>
                <w:szCs w:val="24"/>
              </w:rPr>
              <w:t>Сро</w:t>
            </w:r>
          </w:p>
        </w:tc>
        <w:tc>
          <w:tcPr>
            <w:tcW w:w="2640" w:type="dxa"/>
            <w:tcBorders>
              <w:top w:val="single" w:sz="8" w:space="0" w:color="auto"/>
              <w:right w:val="single" w:sz="8" w:space="0" w:color="auto"/>
            </w:tcBorders>
            <w:vAlign w:val="bottom"/>
          </w:tcPr>
          <w:p w:rsidR="00AB4DC0" w:rsidRDefault="00B03F8C">
            <w:pPr>
              <w:ind w:left="800"/>
              <w:rPr>
                <w:sz w:val="20"/>
                <w:szCs w:val="20"/>
              </w:rPr>
            </w:pPr>
            <w:r>
              <w:rPr>
                <w:rFonts w:eastAsia="Times New Roman"/>
                <w:sz w:val="24"/>
                <w:szCs w:val="24"/>
              </w:rPr>
              <w:t>Цели, задачи</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B03F8C">
            <w:pPr>
              <w:ind w:left="180"/>
              <w:rPr>
                <w:sz w:val="20"/>
                <w:szCs w:val="20"/>
              </w:rPr>
            </w:pPr>
            <w:r>
              <w:rPr>
                <w:rFonts w:eastAsia="Times New Roman"/>
                <w:sz w:val="24"/>
                <w:szCs w:val="24"/>
              </w:rPr>
              <w:t>п/п</w:t>
            </w:r>
          </w:p>
        </w:tc>
        <w:tc>
          <w:tcPr>
            <w:tcW w:w="154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мероприятий</w:t>
            </w:r>
          </w:p>
        </w:tc>
        <w:tc>
          <w:tcPr>
            <w:tcW w:w="620" w:type="dxa"/>
            <w:tcBorders>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9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ки</w:t>
            </w:r>
          </w:p>
        </w:tc>
        <w:tc>
          <w:tcPr>
            <w:tcW w:w="2640" w:type="dxa"/>
            <w:tcBorders>
              <w:bottom w:val="single" w:sz="8" w:space="0" w:color="auto"/>
              <w:right w:val="single" w:sz="8" w:space="0" w:color="auto"/>
            </w:tcBorders>
            <w:vAlign w:val="bottom"/>
          </w:tcPr>
          <w:p w:rsidR="00AB4DC0" w:rsidRDefault="00AB4DC0">
            <w:pPr>
              <w:rPr>
                <w:sz w:val="24"/>
                <w:szCs w:val="24"/>
              </w:rPr>
            </w:pPr>
          </w:p>
        </w:tc>
      </w:tr>
      <w:tr w:rsidR="00AB4DC0">
        <w:trPr>
          <w:trHeight w:val="275"/>
        </w:trPr>
        <w:tc>
          <w:tcPr>
            <w:tcW w:w="800" w:type="dxa"/>
            <w:tcBorders>
              <w:left w:val="single" w:sz="8" w:space="0" w:color="auto"/>
              <w:bottom w:val="single" w:sz="8" w:space="0" w:color="auto"/>
            </w:tcBorders>
            <w:vAlign w:val="bottom"/>
          </w:tcPr>
          <w:p w:rsidR="00AB4DC0" w:rsidRDefault="00AB4DC0">
            <w:pPr>
              <w:rPr>
                <w:sz w:val="23"/>
                <w:szCs w:val="23"/>
              </w:rPr>
            </w:pPr>
          </w:p>
        </w:tc>
        <w:tc>
          <w:tcPr>
            <w:tcW w:w="480" w:type="dxa"/>
            <w:tcBorders>
              <w:bottom w:val="single" w:sz="8" w:space="0" w:color="auto"/>
            </w:tcBorders>
            <w:vAlign w:val="bottom"/>
          </w:tcPr>
          <w:p w:rsidR="00AB4DC0" w:rsidRDefault="00AB4DC0">
            <w:pPr>
              <w:rPr>
                <w:sz w:val="23"/>
                <w:szCs w:val="23"/>
              </w:rPr>
            </w:pPr>
          </w:p>
        </w:tc>
        <w:tc>
          <w:tcPr>
            <w:tcW w:w="1060" w:type="dxa"/>
            <w:tcBorders>
              <w:bottom w:val="single" w:sz="8" w:space="0" w:color="auto"/>
            </w:tcBorders>
            <w:vAlign w:val="bottom"/>
          </w:tcPr>
          <w:p w:rsidR="00AB4DC0" w:rsidRDefault="00AB4DC0">
            <w:pPr>
              <w:rPr>
                <w:sz w:val="23"/>
                <w:szCs w:val="23"/>
              </w:rPr>
            </w:pPr>
          </w:p>
        </w:tc>
        <w:tc>
          <w:tcPr>
            <w:tcW w:w="620" w:type="dxa"/>
            <w:tcBorders>
              <w:bottom w:val="single" w:sz="8" w:space="0" w:color="auto"/>
            </w:tcBorders>
            <w:vAlign w:val="bottom"/>
          </w:tcPr>
          <w:p w:rsidR="00AB4DC0" w:rsidRDefault="00AB4DC0">
            <w:pPr>
              <w:rPr>
                <w:sz w:val="23"/>
                <w:szCs w:val="23"/>
              </w:rPr>
            </w:pPr>
          </w:p>
        </w:tc>
        <w:tc>
          <w:tcPr>
            <w:tcW w:w="480" w:type="dxa"/>
            <w:tcBorders>
              <w:bottom w:val="single" w:sz="8" w:space="0" w:color="auto"/>
            </w:tcBorders>
            <w:vAlign w:val="bottom"/>
          </w:tcPr>
          <w:p w:rsidR="00AB4DC0" w:rsidRDefault="00AB4DC0">
            <w:pPr>
              <w:rPr>
                <w:sz w:val="23"/>
                <w:szCs w:val="23"/>
              </w:rPr>
            </w:pPr>
          </w:p>
        </w:tc>
        <w:tc>
          <w:tcPr>
            <w:tcW w:w="3520" w:type="dxa"/>
            <w:gridSpan w:val="3"/>
            <w:tcBorders>
              <w:bottom w:val="single" w:sz="8" w:space="0" w:color="auto"/>
            </w:tcBorders>
            <w:vAlign w:val="bottom"/>
          </w:tcPr>
          <w:p w:rsidR="00AB4DC0" w:rsidRDefault="00B03F8C">
            <w:pPr>
              <w:spacing w:line="266" w:lineRule="exact"/>
              <w:ind w:left="400"/>
              <w:rPr>
                <w:sz w:val="20"/>
                <w:szCs w:val="20"/>
              </w:rPr>
            </w:pPr>
            <w:r>
              <w:rPr>
                <w:rFonts w:eastAsia="Times New Roman"/>
                <w:i/>
                <w:iCs/>
                <w:sz w:val="24"/>
                <w:szCs w:val="24"/>
              </w:rPr>
              <w:t>Диагностическая работа</w:t>
            </w:r>
          </w:p>
        </w:tc>
        <w:tc>
          <w:tcPr>
            <w:tcW w:w="2640" w:type="dxa"/>
            <w:tcBorders>
              <w:bottom w:val="single" w:sz="8" w:space="0" w:color="auto"/>
              <w:right w:val="single" w:sz="8" w:space="0" w:color="auto"/>
            </w:tcBorders>
            <w:vAlign w:val="bottom"/>
          </w:tcPr>
          <w:p w:rsidR="00AB4DC0" w:rsidRDefault="00AB4DC0">
            <w:pPr>
              <w:rPr>
                <w:sz w:val="23"/>
                <w:szCs w:val="23"/>
              </w:rPr>
            </w:pPr>
          </w:p>
        </w:tc>
      </w:tr>
      <w:tr w:rsidR="00AB4DC0">
        <w:trPr>
          <w:trHeight w:val="268"/>
        </w:trPr>
        <w:tc>
          <w:tcPr>
            <w:tcW w:w="800" w:type="dxa"/>
            <w:tcBorders>
              <w:left w:val="single" w:sz="8" w:space="0" w:color="auto"/>
              <w:right w:val="single" w:sz="8" w:space="0" w:color="auto"/>
            </w:tcBorders>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680" w:type="dxa"/>
            <w:gridSpan w:val="2"/>
            <w:tcBorders>
              <w:right w:val="single" w:sz="8" w:space="0" w:color="auto"/>
            </w:tcBorders>
            <w:vAlign w:val="bottom"/>
          </w:tcPr>
          <w:p w:rsidR="00AB4DC0" w:rsidRDefault="00B03F8C">
            <w:pPr>
              <w:spacing w:line="268" w:lineRule="exact"/>
              <w:ind w:left="320"/>
              <w:rPr>
                <w:sz w:val="20"/>
                <w:szCs w:val="20"/>
              </w:rPr>
            </w:pPr>
            <w:r>
              <w:rPr>
                <w:rFonts w:eastAsia="Times New Roman"/>
                <w:sz w:val="24"/>
                <w:szCs w:val="24"/>
              </w:rPr>
              <w:t>Обследован</w:t>
            </w:r>
          </w:p>
        </w:tc>
        <w:tc>
          <w:tcPr>
            <w:tcW w:w="480" w:type="dxa"/>
            <w:vAlign w:val="bottom"/>
          </w:tcPr>
          <w:p w:rsidR="00AB4DC0" w:rsidRDefault="00AB4DC0">
            <w:pPr>
              <w:rPr>
                <w:sz w:val="23"/>
                <w:szCs w:val="23"/>
              </w:rPr>
            </w:pPr>
          </w:p>
        </w:tc>
        <w:tc>
          <w:tcPr>
            <w:tcW w:w="2100" w:type="dxa"/>
            <w:gridSpan w:val="2"/>
            <w:tcBorders>
              <w:right w:val="single" w:sz="8" w:space="0" w:color="auto"/>
            </w:tcBorders>
            <w:vAlign w:val="bottom"/>
          </w:tcPr>
          <w:p w:rsidR="00AB4DC0" w:rsidRDefault="00B03F8C">
            <w:pPr>
              <w:spacing w:line="268" w:lineRule="exact"/>
              <w:ind w:left="340"/>
              <w:rPr>
                <w:sz w:val="20"/>
                <w:szCs w:val="20"/>
              </w:rPr>
            </w:pPr>
            <w:r>
              <w:rPr>
                <w:rFonts w:eastAsia="Times New Roman"/>
                <w:sz w:val="24"/>
                <w:szCs w:val="24"/>
              </w:rPr>
              <w:t>Индивидуальна</w:t>
            </w:r>
          </w:p>
        </w:tc>
        <w:tc>
          <w:tcPr>
            <w:tcW w:w="1420" w:type="dxa"/>
            <w:tcBorders>
              <w:right w:val="single" w:sz="8" w:space="0" w:color="auto"/>
            </w:tcBorders>
            <w:vAlign w:val="bottom"/>
          </w:tcPr>
          <w:p w:rsidR="00AB4DC0" w:rsidRDefault="00B03F8C">
            <w:pPr>
              <w:spacing w:line="268" w:lineRule="exact"/>
              <w:ind w:left="540"/>
              <w:jc w:val="center"/>
              <w:rPr>
                <w:sz w:val="20"/>
                <w:szCs w:val="20"/>
              </w:rPr>
            </w:pPr>
            <w:r>
              <w:rPr>
                <w:rFonts w:eastAsia="Times New Roman"/>
                <w:w w:val="99"/>
                <w:sz w:val="24"/>
                <w:szCs w:val="24"/>
              </w:rPr>
              <w:t>1–15</w:t>
            </w:r>
          </w:p>
        </w:tc>
        <w:tc>
          <w:tcPr>
            <w:tcW w:w="2640" w:type="dxa"/>
            <w:tcBorders>
              <w:right w:val="single" w:sz="8" w:space="0" w:color="auto"/>
            </w:tcBorders>
            <w:vAlign w:val="bottom"/>
          </w:tcPr>
          <w:p w:rsidR="00AB4DC0" w:rsidRDefault="00B03F8C">
            <w:pPr>
              <w:spacing w:line="268" w:lineRule="exact"/>
              <w:ind w:left="1280"/>
              <w:rPr>
                <w:sz w:val="20"/>
                <w:szCs w:val="20"/>
              </w:rPr>
            </w:pPr>
            <w:r>
              <w:rPr>
                <w:rFonts w:eastAsia="Times New Roman"/>
                <w:sz w:val="24"/>
                <w:szCs w:val="24"/>
              </w:rPr>
              <w:t>Анализ</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480" w:type="dxa"/>
            <w:vAlign w:val="bottom"/>
          </w:tcPr>
          <w:p w:rsidR="00AB4DC0" w:rsidRDefault="00B03F8C">
            <w:pPr>
              <w:ind w:left="100"/>
              <w:rPr>
                <w:sz w:val="20"/>
                <w:szCs w:val="20"/>
              </w:rPr>
            </w:pPr>
            <w:r>
              <w:rPr>
                <w:rFonts w:eastAsia="Times New Roman"/>
                <w:sz w:val="24"/>
                <w:szCs w:val="24"/>
              </w:rPr>
              <w:t>ие</w:t>
            </w:r>
          </w:p>
        </w:tc>
        <w:tc>
          <w:tcPr>
            <w:tcW w:w="1060" w:type="dxa"/>
            <w:vAlign w:val="bottom"/>
          </w:tcPr>
          <w:p w:rsidR="00AB4DC0" w:rsidRDefault="00B03F8C">
            <w:pPr>
              <w:ind w:left="300"/>
              <w:rPr>
                <w:sz w:val="20"/>
                <w:szCs w:val="20"/>
              </w:rPr>
            </w:pPr>
            <w:r>
              <w:rPr>
                <w:rFonts w:eastAsia="Times New Roman"/>
                <w:sz w:val="24"/>
                <w:szCs w:val="24"/>
              </w:rPr>
              <w:t>устной</w:t>
            </w:r>
          </w:p>
        </w:tc>
        <w:tc>
          <w:tcPr>
            <w:tcW w:w="6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480" w:type="dxa"/>
            <w:vAlign w:val="bottom"/>
          </w:tcPr>
          <w:p w:rsidR="00AB4DC0" w:rsidRDefault="00B03F8C">
            <w:pPr>
              <w:ind w:left="100"/>
              <w:rPr>
                <w:sz w:val="20"/>
                <w:szCs w:val="20"/>
              </w:rPr>
            </w:pPr>
            <w:r>
              <w:rPr>
                <w:rFonts w:eastAsia="Times New Roman"/>
                <w:sz w:val="24"/>
                <w:szCs w:val="24"/>
              </w:rPr>
              <w:t>я</w:t>
            </w:r>
          </w:p>
        </w:tc>
        <w:tc>
          <w:tcPr>
            <w:tcW w:w="900" w:type="dxa"/>
            <w:vAlign w:val="bottom"/>
          </w:tcPr>
          <w:p w:rsidR="00AB4DC0" w:rsidRDefault="00B03F8C">
            <w:pPr>
              <w:ind w:left="260"/>
              <w:rPr>
                <w:sz w:val="20"/>
                <w:szCs w:val="20"/>
              </w:rPr>
            </w:pPr>
            <w:r>
              <w:rPr>
                <w:rFonts w:eastAsia="Times New Roman"/>
                <w:sz w:val="24"/>
                <w:szCs w:val="24"/>
              </w:rPr>
              <w:t>и</w:t>
            </w:r>
          </w:p>
        </w:tc>
        <w:tc>
          <w:tcPr>
            <w:tcW w:w="1200" w:type="dxa"/>
            <w:tcBorders>
              <w:right w:val="single" w:sz="8" w:space="0" w:color="auto"/>
            </w:tcBorders>
            <w:vAlign w:val="bottom"/>
          </w:tcPr>
          <w:p w:rsidR="00AB4DC0" w:rsidRDefault="00B03F8C">
            <w:pPr>
              <w:ind w:right="20"/>
              <w:jc w:val="right"/>
              <w:rPr>
                <w:sz w:val="20"/>
                <w:szCs w:val="20"/>
              </w:rPr>
            </w:pPr>
            <w:r>
              <w:rPr>
                <w:rFonts w:eastAsia="Times New Roman"/>
                <w:w w:val="99"/>
                <w:sz w:val="24"/>
                <w:szCs w:val="24"/>
              </w:rPr>
              <w:t>групповая</w:t>
            </w:r>
          </w:p>
        </w:tc>
        <w:tc>
          <w:tcPr>
            <w:tcW w:w="1420" w:type="dxa"/>
            <w:tcBorders>
              <w:right w:val="single" w:sz="8" w:space="0" w:color="auto"/>
            </w:tcBorders>
            <w:vAlign w:val="bottom"/>
          </w:tcPr>
          <w:p w:rsidR="00AB4DC0" w:rsidRDefault="00B03F8C">
            <w:pPr>
              <w:jc w:val="center"/>
              <w:rPr>
                <w:sz w:val="20"/>
                <w:szCs w:val="20"/>
              </w:rPr>
            </w:pPr>
            <w:r>
              <w:rPr>
                <w:rFonts w:eastAsia="Times New Roman"/>
                <w:w w:val="98"/>
                <w:sz w:val="24"/>
                <w:szCs w:val="24"/>
              </w:rPr>
              <w:t>сентября</w:t>
            </w: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результативности и</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письменной</w:t>
            </w:r>
          </w:p>
        </w:tc>
        <w:tc>
          <w:tcPr>
            <w:tcW w:w="620" w:type="dxa"/>
            <w:tcBorders>
              <w:right w:val="single" w:sz="8" w:space="0" w:color="auto"/>
            </w:tcBorders>
            <w:vAlign w:val="bottom"/>
          </w:tcPr>
          <w:p w:rsidR="00AB4DC0" w:rsidRDefault="00B03F8C">
            <w:pPr>
              <w:jc w:val="right"/>
              <w:rPr>
                <w:sz w:val="20"/>
                <w:szCs w:val="20"/>
              </w:rPr>
            </w:pPr>
            <w:r>
              <w:rPr>
                <w:rFonts w:eastAsia="Times New Roman"/>
                <w:sz w:val="24"/>
                <w:szCs w:val="24"/>
              </w:rPr>
              <w:t>речи</w:t>
            </w:r>
          </w:p>
        </w:tc>
        <w:tc>
          <w:tcPr>
            <w:tcW w:w="1380" w:type="dxa"/>
            <w:gridSpan w:val="2"/>
            <w:vAlign w:val="bottom"/>
          </w:tcPr>
          <w:p w:rsidR="00AB4DC0" w:rsidRDefault="00B03F8C">
            <w:pPr>
              <w:ind w:left="100"/>
              <w:rPr>
                <w:sz w:val="20"/>
                <w:szCs w:val="20"/>
              </w:rPr>
            </w:pPr>
            <w:r>
              <w:rPr>
                <w:rFonts w:eastAsia="Times New Roman"/>
                <w:w w:val="99"/>
                <w:sz w:val="24"/>
                <w:szCs w:val="24"/>
              </w:rPr>
              <w:t>диагностика</w:t>
            </w: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B03F8C">
            <w:pPr>
              <w:ind w:left="540"/>
              <w:jc w:val="center"/>
              <w:rPr>
                <w:sz w:val="20"/>
                <w:szCs w:val="20"/>
              </w:rPr>
            </w:pPr>
            <w:r>
              <w:rPr>
                <w:rFonts w:eastAsia="Times New Roman"/>
                <w:w w:val="99"/>
                <w:sz w:val="24"/>
                <w:szCs w:val="24"/>
              </w:rPr>
              <w:t>15–</w:t>
            </w:r>
          </w:p>
        </w:tc>
        <w:tc>
          <w:tcPr>
            <w:tcW w:w="2640" w:type="dxa"/>
            <w:tcBorders>
              <w:right w:val="single" w:sz="8" w:space="0" w:color="auto"/>
            </w:tcBorders>
            <w:vAlign w:val="bottom"/>
          </w:tcPr>
          <w:p w:rsidR="00AB4DC0" w:rsidRDefault="00B03F8C">
            <w:pPr>
              <w:jc w:val="center"/>
              <w:rPr>
                <w:sz w:val="20"/>
                <w:szCs w:val="20"/>
              </w:rPr>
            </w:pPr>
            <w:r>
              <w:rPr>
                <w:rFonts w:eastAsia="Times New Roman"/>
                <w:sz w:val="24"/>
                <w:szCs w:val="24"/>
              </w:rPr>
              <w:t>корректировка</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обучающихся</w:t>
            </w:r>
          </w:p>
        </w:tc>
        <w:tc>
          <w:tcPr>
            <w:tcW w:w="620" w:type="dxa"/>
            <w:tcBorders>
              <w:right w:val="single" w:sz="8" w:space="0" w:color="auto"/>
            </w:tcBorders>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B03F8C">
            <w:pPr>
              <w:jc w:val="center"/>
              <w:rPr>
                <w:sz w:val="20"/>
                <w:szCs w:val="20"/>
              </w:rPr>
            </w:pPr>
            <w:r>
              <w:rPr>
                <w:rFonts w:eastAsia="Times New Roman"/>
                <w:w w:val="98"/>
                <w:sz w:val="24"/>
                <w:szCs w:val="24"/>
              </w:rPr>
              <w:t>31 мая</w:t>
            </w: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дальнейшей</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классов</w:t>
            </w:r>
          </w:p>
        </w:tc>
        <w:tc>
          <w:tcPr>
            <w:tcW w:w="620" w:type="dxa"/>
            <w:tcBorders>
              <w:right w:val="single" w:sz="8" w:space="0" w:color="auto"/>
            </w:tcBorders>
            <w:vAlign w:val="bottom"/>
          </w:tcPr>
          <w:p w:rsidR="00AB4DC0" w:rsidRDefault="00B03F8C">
            <w:pPr>
              <w:jc w:val="right"/>
              <w:rPr>
                <w:sz w:val="20"/>
                <w:szCs w:val="20"/>
              </w:rPr>
            </w:pPr>
            <w:r>
              <w:rPr>
                <w:rFonts w:eastAsia="Times New Roman"/>
                <w:sz w:val="24"/>
                <w:szCs w:val="24"/>
              </w:rPr>
              <w:t>СК</w:t>
            </w:r>
          </w:p>
        </w:tc>
        <w:tc>
          <w:tcPr>
            <w:tcW w:w="48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коррекционной работы</w:t>
            </w:r>
          </w:p>
        </w:tc>
      </w:tr>
      <w:tr w:rsidR="00AB4DC0">
        <w:trPr>
          <w:trHeight w:val="286"/>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4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логопедами</w:t>
            </w:r>
          </w:p>
        </w:tc>
        <w:tc>
          <w:tcPr>
            <w:tcW w:w="620" w:type="dxa"/>
            <w:tcBorders>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9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26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800" w:type="dxa"/>
            <w:tcBorders>
              <w:left w:val="single" w:sz="8" w:space="0" w:color="auto"/>
              <w:right w:val="single" w:sz="8" w:space="0" w:color="auto"/>
            </w:tcBorders>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680" w:type="dxa"/>
            <w:gridSpan w:val="2"/>
            <w:tcBorders>
              <w:right w:val="single" w:sz="8" w:space="0" w:color="auto"/>
            </w:tcBorders>
            <w:vAlign w:val="bottom"/>
          </w:tcPr>
          <w:p w:rsidR="00AB4DC0" w:rsidRDefault="00B03F8C">
            <w:pPr>
              <w:spacing w:line="266" w:lineRule="exact"/>
              <w:ind w:left="320"/>
              <w:rPr>
                <w:sz w:val="20"/>
                <w:szCs w:val="20"/>
              </w:rPr>
            </w:pPr>
            <w:r>
              <w:rPr>
                <w:rFonts w:eastAsia="Times New Roman"/>
                <w:sz w:val="24"/>
                <w:szCs w:val="24"/>
              </w:rPr>
              <w:t>Обследован</w:t>
            </w:r>
          </w:p>
        </w:tc>
        <w:tc>
          <w:tcPr>
            <w:tcW w:w="480" w:type="dxa"/>
            <w:vAlign w:val="bottom"/>
          </w:tcPr>
          <w:p w:rsidR="00AB4DC0" w:rsidRDefault="00AB4DC0">
            <w:pPr>
              <w:rPr>
                <w:sz w:val="23"/>
                <w:szCs w:val="23"/>
              </w:rPr>
            </w:pPr>
          </w:p>
        </w:tc>
        <w:tc>
          <w:tcPr>
            <w:tcW w:w="2100" w:type="dxa"/>
            <w:gridSpan w:val="2"/>
            <w:tcBorders>
              <w:right w:val="single" w:sz="8" w:space="0" w:color="auto"/>
            </w:tcBorders>
            <w:vAlign w:val="bottom"/>
          </w:tcPr>
          <w:p w:rsidR="00AB4DC0" w:rsidRDefault="00B03F8C">
            <w:pPr>
              <w:spacing w:line="266" w:lineRule="exact"/>
              <w:ind w:left="340"/>
              <w:rPr>
                <w:sz w:val="20"/>
                <w:szCs w:val="20"/>
              </w:rPr>
            </w:pPr>
            <w:r>
              <w:rPr>
                <w:rFonts w:eastAsia="Times New Roman"/>
                <w:sz w:val="24"/>
                <w:szCs w:val="24"/>
              </w:rPr>
              <w:t>Индивидуальна</w:t>
            </w:r>
          </w:p>
        </w:tc>
        <w:tc>
          <w:tcPr>
            <w:tcW w:w="1420" w:type="dxa"/>
            <w:tcBorders>
              <w:right w:val="single" w:sz="8" w:space="0" w:color="auto"/>
            </w:tcBorders>
            <w:vAlign w:val="bottom"/>
          </w:tcPr>
          <w:p w:rsidR="00AB4DC0" w:rsidRDefault="00B03F8C">
            <w:pPr>
              <w:spacing w:line="266" w:lineRule="exact"/>
              <w:ind w:left="560"/>
              <w:jc w:val="center"/>
              <w:rPr>
                <w:sz w:val="20"/>
                <w:szCs w:val="20"/>
              </w:rPr>
            </w:pPr>
            <w:r>
              <w:rPr>
                <w:rFonts w:eastAsia="Times New Roman"/>
                <w:sz w:val="24"/>
                <w:szCs w:val="24"/>
              </w:rPr>
              <w:t>По</w:t>
            </w:r>
          </w:p>
        </w:tc>
        <w:tc>
          <w:tcPr>
            <w:tcW w:w="2640" w:type="dxa"/>
            <w:tcBorders>
              <w:right w:val="single" w:sz="8" w:space="0" w:color="auto"/>
            </w:tcBorders>
            <w:vAlign w:val="bottom"/>
          </w:tcPr>
          <w:p w:rsidR="00AB4DC0" w:rsidRDefault="00B03F8C">
            <w:pPr>
              <w:spacing w:line="266" w:lineRule="exact"/>
              <w:ind w:left="1280"/>
              <w:rPr>
                <w:sz w:val="20"/>
                <w:szCs w:val="20"/>
              </w:rPr>
            </w:pPr>
            <w:r>
              <w:rPr>
                <w:rFonts w:eastAsia="Times New Roman"/>
                <w:sz w:val="24"/>
                <w:szCs w:val="24"/>
              </w:rPr>
              <w:t>Анализ</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480" w:type="dxa"/>
            <w:vAlign w:val="bottom"/>
          </w:tcPr>
          <w:p w:rsidR="00AB4DC0" w:rsidRDefault="00B03F8C">
            <w:pPr>
              <w:ind w:left="100"/>
              <w:rPr>
                <w:sz w:val="20"/>
                <w:szCs w:val="20"/>
              </w:rPr>
            </w:pPr>
            <w:r>
              <w:rPr>
                <w:rFonts w:eastAsia="Times New Roman"/>
                <w:sz w:val="24"/>
                <w:szCs w:val="24"/>
              </w:rPr>
              <w:t>ие</w:t>
            </w:r>
          </w:p>
        </w:tc>
        <w:tc>
          <w:tcPr>
            <w:tcW w:w="168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обучающихся</w:t>
            </w:r>
          </w:p>
        </w:tc>
        <w:tc>
          <w:tcPr>
            <w:tcW w:w="480" w:type="dxa"/>
            <w:vAlign w:val="bottom"/>
          </w:tcPr>
          <w:p w:rsidR="00AB4DC0" w:rsidRDefault="00B03F8C">
            <w:pPr>
              <w:ind w:left="100"/>
              <w:rPr>
                <w:sz w:val="20"/>
                <w:szCs w:val="20"/>
              </w:rPr>
            </w:pPr>
            <w:r>
              <w:rPr>
                <w:rFonts w:eastAsia="Times New Roman"/>
                <w:sz w:val="24"/>
                <w:szCs w:val="24"/>
              </w:rPr>
              <w:t>я</w:t>
            </w:r>
          </w:p>
        </w:tc>
        <w:tc>
          <w:tcPr>
            <w:tcW w:w="900" w:type="dxa"/>
            <w:vAlign w:val="bottom"/>
          </w:tcPr>
          <w:p w:rsidR="00AB4DC0" w:rsidRDefault="00B03F8C">
            <w:pPr>
              <w:ind w:left="260"/>
              <w:rPr>
                <w:sz w:val="20"/>
                <w:szCs w:val="20"/>
              </w:rPr>
            </w:pPr>
            <w:r>
              <w:rPr>
                <w:rFonts w:eastAsia="Times New Roman"/>
                <w:sz w:val="24"/>
                <w:szCs w:val="24"/>
              </w:rPr>
              <w:t>и</w:t>
            </w:r>
          </w:p>
        </w:tc>
        <w:tc>
          <w:tcPr>
            <w:tcW w:w="1200" w:type="dxa"/>
            <w:tcBorders>
              <w:right w:val="single" w:sz="8" w:space="0" w:color="auto"/>
            </w:tcBorders>
            <w:vAlign w:val="bottom"/>
          </w:tcPr>
          <w:p w:rsidR="00AB4DC0" w:rsidRDefault="00B03F8C">
            <w:pPr>
              <w:ind w:right="20"/>
              <w:jc w:val="right"/>
              <w:rPr>
                <w:sz w:val="20"/>
                <w:szCs w:val="20"/>
              </w:rPr>
            </w:pPr>
            <w:r>
              <w:rPr>
                <w:rFonts w:eastAsia="Times New Roman"/>
                <w:w w:val="99"/>
                <w:sz w:val="24"/>
                <w:szCs w:val="24"/>
              </w:rPr>
              <w:t>групповая</w:t>
            </w:r>
          </w:p>
        </w:tc>
        <w:tc>
          <w:tcPr>
            <w:tcW w:w="1420" w:type="dxa"/>
            <w:tcBorders>
              <w:right w:val="single" w:sz="8" w:space="0" w:color="auto"/>
            </w:tcBorders>
            <w:vAlign w:val="bottom"/>
          </w:tcPr>
          <w:p w:rsidR="00AB4DC0" w:rsidRDefault="00B03F8C">
            <w:pPr>
              <w:ind w:left="100"/>
              <w:rPr>
                <w:sz w:val="20"/>
                <w:szCs w:val="20"/>
              </w:rPr>
            </w:pPr>
            <w:r>
              <w:rPr>
                <w:rFonts w:eastAsia="Times New Roman"/>
                <w:sz w:val="24"/>
                <w:szCs w:val="24"/>
              </w:rPr>
              <w:t>отдельному</w:t>
            </w: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результативности и</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педагогами-</w:t>
            </w:r>
          </w:p>
        </w:tc>
        <w:tc>
          <w:tcPr>
            <w:tcW w:w="620" w:type="dxa"/>
            <w:tcBorders>
              <w:right w:val="single" w:sz="8" w:space="0" w:color="auto"/>
            </w:tcBorders>
            <w:vAlign w:val="bottom"/>
          </w:tcPr>
          <w:p w:rsidR="00AB4DC0" w:rsidRDefault="00AB4DC0">
            <w:pPr>
              <w:rPr>
                <w:sz w:val="24"/>
                <w:szCs w:val="24"/>
              </w:rPr>
            </w:pPr>
          </w:p>
        </w:tc>
        <w:tc>
          <w:tcPr>
            <w:tcW w:w="1380" w:type="dxa"/>
            <w:gridSpan w:val="2"/>
            <w:vAlign w:val="bottom"/>
          </w:tcPr>
          <w:p w:rsidR="00AB4DC0" w:rsidRDefault="00B03F8C">
            <w:pPr>
              <w:ind w:left="100"/>
              <w:rPr>
                <w:sz w:val="20"/>
                <w:szCs w:val="20"/>
              </w:rPr>
            </w:pPr>
            <w:r>
              <w:rPr>
                <w:rFonts w:eastAsia="Times New Roman"/>
                <w:w w:val="99"/>
                <w:sz w:val="24"/>
                <w:szCs w:val="24"/>
              </w:rPr>
              <w:t>диагностика</w:t>
            </w: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плану</w:t>
            </w:r>
          </w:p>
        </w:tc>
        <w:tc>
          <w:tcPr>
            <w:tcW w:w="2640" w:type="dxa"/>
            <w:tcBorders>
              <w:right w:val="single" w:sz="8" w:space="0" w:color="auto"/>
            </w:tcBorders>
            <w:vAlign w:val="bottom"/>
          </w:tcPr>
          <w:p w:rsidR="00AB4DC0" w:rsidRDefault="00B03F8C">
            <w:pPr>
              <w:jc w:val="center"/>
              <w:rPr>
                <w:sz w:val="20"/>
                <w:szCs w:val="20"/>
              </w:rPr>
            </w:pPr>
            <w:r>
              <w:rPr>
                <w:rFonts w:eastAsia="Times New Roman"/>
                <w:sz w:val="24"/>
                <w:szCs w:val="24"/>
              </w:rPr>
              <w:t>корректировка</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психологами</w:t>
            </w:r>
          </w:p>
        </w:tc>
        <w:tc>
          <w:tcPr>
            <w:tcW w:w="620" w:type="dxa"/>
            <w:tcBorders>
              <w:right w:val="single" w:sz="8" w:space="0" w:color="auto"/>
            </w:tcBorders>
            <w:vAlign w:val="bottom"/>
          </w:tcPr>
          <w:p w:rsidR="00AB4DC0" w:rsidRDefault="00AB4DC0">
            <w:pPr>
              <w:rPr>
                <w:sz w:val="24"/>
                <w:szCs w:val="24"/>
              </w:rPr>
            </w:pPr>
          </w:p>
        </w:tc>
        <w:tc>
          <w:tcPr>
            <w:tcW w:w="480" w:type="dxa"/>
            <w:vAlign w:val="bottom"/>
          </w:tcPr>
          <w:p w:rsidR="00AB4DC0" w:rsidRDefault="00AB4DC0">
            <w:pPr>
              <w:rPr>
                <w:sz w:val="24"/>
                <w:szCs w:val="24"/>
              </w:rPr>
            </w:pPr>
          </w:p>
        </w:tc>
        <w:tc>
          <w:tcPr>
            <w:tcW w:w="900" w:type="dxa"/>
            <w:vAlign w:val="bottom"/>
          </w:tcPr>
          <w:p w:rsidR="00AB4DC0" w:rsidRDefault="00AB4DC0">
            <w:pPr>
              <w:rPr>
                <w:sz w:val="24"/>
                <w:szCs w:val="24"/>
              </w:rPr>
            </w:pPr>
          </w:p>
        </w:tc>
        <w:tc>
          <w:tcPr>
            <w:tcW w:w="1200" w:type="dxa"/>
            <w:tcBorders>
              <w:right w:val="single" w:sz="8" w:space="0" w:color="auto"/>
            </w:tcBorders>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дальнейшей</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1060" w:type="dxa"/>
            <w:tcBorders>
              <w:bottom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9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26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коррекционной работы</w:t>
            </w:r>
          </w:p>
        </w:tc>
      </w:tr>
      <w:tr w:rsidR="00AB4DC0">
        <w:trPr>
          <w:trHeight w:val="266"/>
        </w:trPr>
        <w:tc>
          <w:tcPr>
            <w:tcW w:w="800" w:type="dxa"/>
            <w:tcBorders>
              <w:left w:val="single" w:sz="8" w:space="0" w:color="auto"/>
              <w:right w:val="single" w:sz="8" w:space="0" w:color="auto"/>
            </w:tcBorders>
            <w:vAlign w:val="bottom"/>
          </w:tcPr>
          <w:p w:rsidR="00AB4DC0" w:rsidRDefault="00AB4DC0">
            <w:pPr>
              <w:rPr>
                <w:sz w:val="23"/>
                <w:szCs w:val="23"/>
              </w:rPr>
            </w:pPr>
          </w:p>
        </w:tc>
        <w:tc>
          <w:tcPr>
            <w:tcW w:w="480" w:type="dxa"/>
            <w:vAlign w:val="bottom"/>
          </w:tcPr>
          <w:p w:rsidR="00AB4DC0" w:rsidRDefault="00AB4DC0">
            <w:pPr>
              <w:rPr>
                <w:sz w:val="23"/>
                <w:szCs w:val="23"/>
              </w:rPr>
            </w:pPr>
          </w:p>
        </w:tc>
        <w:tc>
          <w:tcPr>
            <w:tcW w:w="1680" w:type="dxa"/>
            <w:gridSpan w:val="2"/>
            <w:tcBorders>
              <w:right w:val="single" w:sz="8" w:space="0" w:color="auto"/>
            </w:tcBorders>
            <w:vAlign w:val="bottom"/>
          </w:tcPr>
          <w:p w:rsidR="00AB4DC0" w:rsidRDefault="00B03F8C">
            <w:pPr>
              <w:spacing w:line="266" w:lineRule="exact"/>
              <w:ind w:left="320"/>
              <w:rPr>
                <w:sz w:val="20"/>
                <w:szCs w:val="20"/>
              </w:rPr>
            </w:pPr>
            <w:r>
              <w:rPr>
                <w:rFonts w:eastAsia="Times New Roman"/>
                <w:sz w:val="24"/>
                <w:szCs w:val="24"/>
              </w:rPr>
              <w:t>Диагностик</w:t>
            </w:r>
          </w:p>
        </w:tc>
        <w:tc>
          <w:tcPr>
            <w:tcW w:w="480" w:type="dxa"/>
            <w:vAlign w:val="bottom"/>
          </w:tcPr>
          <w:p w:rsidR="00AB4DC0" w:rsidRDefault="00AB4DC0">
            <w:pPr>
              <w:rPr>
                <w:sz w:val="23"/>
                <w:szCs w:val="23"/>
              </w:rPr>
            </w:pPr>
          </w:p>
        </w:tc>
        <w:tc>
          <w:tcPr>
            <w:tcW w:w="2100" w:type="dxa"/>
            <w:gridSpan w:val="2"/>
            <w:tcBorders>
              <w:right w:val="single" w:sz="8" w:space="0" w:color="auto"/>
            </w:tcBorders>
            <w:vAlign w:val="bottom"/>
          </w:tcPr>
          <w:p w:rsidR="00AB4DC0" w:rsidRDefault="00B03F8C">
            <w:pPr>
              <w:spacing w:line="266" w:lineRule="exact"/>
              <w:ind w:right="20"/>
              <w:jc w:val="right"/>
              <w:rPr>
                <w:sz w:val="20"/>
                <w:szCs w:val="20"/>
              </w:rPr>
            </w:pPr>
            <w:r>
              <w:rPr>
                <w:rFonts w:eastAsia="Times New Roman"/>
                <w:sz w:val="24"/>
                <w:szCs w:val="24"/>
              </w:rPr>
              <w:t>В соответствии</w:t>
            </w:r>
          </w:p>
        </w:tc>
        <w:tc>
          <w:tcPr>
            <w:tcW w:w="1420" w:type="dxa"/>
            <w:tcBorders>
              <w:right w:val="single" w:sz="8" w:space="0" w:color="auto"/>
            </w:tcBorders>
            <w:vAlign w:val="bottom"/>
          </w:tcPr>
          <w:p w:rsidR="00AB4DC0" w:rsidRDefault="00AB4DC0">
            <w:pPr>
              <w:rPr>
                <w:sz w:val="23"/>
                <w:szCs w:val="23"/>
              </w:rPr>
            </w:pPr>
          </w:p>
        </w:tc>
        <w:tc>
          <w:tcPr>
            <w:tcW w:w="2640" w:type="dxa"/>
            <w:tcBorders>
              <w:right w:val="single" w:sz="8" w:space="0" w:color="auto"/>
            </w:tcBorders>
            <w:vAlign w:val="bottom"/>
          </w:tcPr>
          <w:p w:rsidR="00AB4DC0" w:rsidRDefault="00B03F8C">
            <w:pPr>
              <w:spacing w:line="266" w:lineRule="exact"/>
              <w:ind w:left="800"/>
              <w:rPr>
                <w:sz w:val="20"/>
                <w:szCs w:val="20"/>
              </w:rPr>
            </w:pPr>
            <w:r>
              <w:rPr>
                <w:rFonts w:eastAsia="Times New Roman"/>
                <w:sz w:val="24"/>
                <w:szCs w:val="24"/>
              </w:rPr>
              <w:t>Отслеживание</w:t>
            </w:r>
          </w:p>
        </w:tc>
      </w:tr>
      <w:tr w:rsidR="00AB4DC0">
        <w:trPr>
          <w:trHeight w:val="288"/>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B03F8C">
            <w:pPr>
              <w:ind w:left="100"/>
              <w:rPr>
                <w:sz w:val="20"/>
                <w:szCs w:val="20"/>
              </w:rPr>
            </w:pPr>
            <w:r>
              <w:rPr>
                <w:rFonts w:eastAsia="Times New Roman"/>
                <w:sz w:val="24"/>
                <w:szCs w:val="24"/>
              </w:rPr>
              <w:t>а</w:t>
            </w:r>
          </w:p>
        </w:tc>
        <w:tc>
          <w:tcPr>
            <w:tcW w:w="1680" w:type="dxa"/>
            <w:gridSpan w:val="2"/>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планируемых</w:t>
            </w:r>
          </w:p>
        </w:tc>
        <w:tc>
          <w:tcPr>
            <w:tcW w:w="480" w:type="dxa"/>
            <w:tcBorders>
              <w:bottom w:val="single" w:sz="8" w:space="0" w:color="auto"/>
            </w:tcBorders>
            <w:vAlign w:val="bottom"/>
          </w:tcPr>
          <w:p w:rsidR="00AB4DC0" w:rsidRDefault="00B03F8C">
            <w:pPr>
              <w:ind w:left="100"/>
              <w:rPr>
                <w:sz w:val="20"/>
                <w:szCs w:val="20"/>
              </w:rPr>
            </w:pPr>
            <w:r>
              <w:rPr>
                <w:rFonts w:eastAsia="Times New Roman"/>
                <w:sz w:val="24"/>
                <w:szCs w:val="24"/>
              </w:rPr>
              <w:t>с</w:t>
            </w:r>
          </w:p>
        </w:tc>
        <w:tc>
          <w:tcPr>
            <w:tcW w:w="900" w:type="dxa"/>
            <w:tcBorders>
              <w:bottom w:val="single" w:sz="8" w:space="0" w:color="auto"/>
            </w:tcBorders>
            <w:vAlign w:val="bottom"/>
          </w:tcPr>
          <w:p w:rsidR="00AB4DC0" w:rsidRDefault="00AB4DC0">
            <w:pPr>
              <w:rPr>
                <w:sz w:val="24"/>
                <w:szCs w:val="24"/>
              </w:rPr>
            </w:pPr>
          </w:p>
        </w:tc>
        <w:tc>
          <w:tcPr>
            <w:tcW w:w="120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рабочими</w:t>
            </w: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264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планируемых</w:t>
            </w:r>
          </w:p>
        </w:tc>
      </w:tr>
    </w:tbl>
    <w:p w:rsidR="00AB4DC0" w:rsidRDefault="00AB4DC0">
      <w:pPr>
        <w:sectPr w:rsidR="00AB4DC0">
          <w:pgSz w:w="11900" w:h="16838"/>
          <w:pgMar w:top="1115" w:right="1126" w:bottom="823" w:left="1160" w:header="0" w:footer="0" w:gutter="0"/>
          <w:cols w:space="720" w:equalWidth="0">
            <w:col w:w="9620"/>
          </w:cols>
        </w:sectPr>
      </w:pPr>
    </w:p>
    <w:tbl>
      <w:tblPr>
        <w:tblW w:w="0" w:type="auto"/>
        <w:tblInd w:w="253" w:type="dxa"/>
        <w:tblLayout w:type="fixed"/>
        <w:tblCellMar>
          <w:left w:w="0" w:type="dxa"/>
          <w:right w:w="0" w:type="dxa"/>
        </w:tblCellMar>
        <w:tblLook w:val="04A0" w:firstRow="1" w:lastRow="0" w:firstColumn="1" w:lastColumn="0" w:noHBand="0" w:noVBand="1"/>
      </w:tblPr>
      <w:tblGrid>
        <w:gridCol w:w="800"/>
        <w:gridCol w:w="800"/>
        <w:gridCol w:w="980"/>
        <w:gridCol w:w="380"/>
        <w:gridCol w:w="1360"/>
        <w:gridCol w:w="840"/>
        <w:gridCol w:w="420"/>
        <w:gridCol w:w="1080"/>
        <w:gridCol w:w="320"/>
        <w:gridCol w:w="60"/>
        <w:gridCol w:w="1460"/>
        <w:gridCol w:w="1100"/>
      </w:tblGrid>
      <w:tr w:rsidR="00AB4DC0">
        <w:trPr>
          <w:trHeight w:val="278"/>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результатов</w:t>
            </w: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программами</w:t>
            </w:r>
          </w:p>
        </w:tc>
        <w:tc>
          <w:tcPr>
            <w:tcW w:w="420" w:type="dxa"/>
            <w:tcBorders>
              <w:right w:val="single" w:sz="8" w:space="0" w:color="auto"/>
            </w:tcBorders>
            <w:vAlign w:val="bottom"/>
          </w:tcPr>
          <w:p w:rsidR="00AB4DC0" w:rsidRDefault="00B03F8C">
            <w:pPr>
              <w:ind w:right="40"/>
              <w:jc w:val="right"/>
              <w:rPr>
                <w:sz w:val="20"/>
                <w:szCs w:val="20"/>
              </w:rPr>
            </w:pPr>
            <w:r>
              <w:rPr>
                <w:rFonts w:eastAsia="Times New Roman"/>
                <w:w w:val="96"/>
                <w:sz w:val="24"/>
                <w:szCs w:val="24"/>
              </w:rPr>
              <w:t>по</w:t>
            </w: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результатов обучения</w:t>
            </w:r>
          </w:p>
        </w:tc>
      </w:tr>
      <w:tr w:rsidR="00AB4DC0">
        <w:trPr>
          <w:trHeight w:val="264"/>
        </w:trPr>
        <w:tc>
          <w:tcPr>
            <w:tcW w:w="800" w:type="dxa"/>
            <w:tcBorders>
              <w:left w:val="single" w:sz="8" w:space="0" w:color="auto"/>
              <w:right w:val="single" w:sz="8" w:space="0" w:color="auto"/>
            </w:tcBorders>
            <w:vAlign w:val="bottom"/>
          </w:tcPr>
          <w:p w:rsidR="00AB4DC0" w:rsidRDefault="00AB4DC0"/>
        </w:tc>
        <w:tc>
          <w:tcPr>
            <w:tcW w:w="1780" w:type="dxa"/>
            <w:gridSpan w:val="2"/>
            <w:vAlign w:val="bottom"/>
          </w:tcPr>
          <w:p w:rsidR="00AB4DC0" w:rsidRDefault="00B03F8C">
            <w:pPr>
              <w:spacing w:line="264" w:lineRule="exact"/>
              <w:ind w:left="100"/>
              <w:rPr>
                <w:sz w:val="20"/>
                <w:szCs w:val="20"/>
              </w:rPr>
            </w:pPr>
            <w:r>
              <w:rPr>
                <w:rFonts w:eastAsia="Times New Roman"/>
                <w:sz w:val="24"/>
                <w:szCs w:val="24"/>
              </w:rPr>
              <w:t>обучения</w:t>
            </w:r>
          </w:p>
        </w:tc>
        <w:tc>
          <w:tcPr>
            <w:tcW w:w="380" w:type="dxa"/>
            <w:tcBorders>
              <w:right w:val="single" w:sz="8" w:space="0" w:color="auto"/>
            </w:tcBorders>
            <w:vAlign w:val="bottom"/>
          </w:tcPr>
          <w:p w:rsidR="00AB4DC0" w:rsidRDefault="00AB4DC0"/>
        </w:tc>
        <w:tc>
          <w:tcPr>
            <w:tcW w:w="1360" w:type="dxa"/>
            <w:vAlign w:val="bottom"/>
          </w:tcPr>
          <w:p w:rsidR="00AB4DC0" w:rsidRDefault="00B03F8C">
            <w:pPr>
              <w:spacing w:line="264" w:lineRule="exact"/>
              <w:ind w:left="100"/>
              <w:rPr>
                <w:sz w:val="20"/>
                <w:szCs w:val="20"/>
              </w:rPr>
            </w:pPr>
            <w:r>
              <w:rPr>
                <w:rFonts w:eastAsia="Times New Roman"/>
                <w:sz w:val="24"/>
                <w:szCs w:val="24"/>
              </w:rPr>
              <w:t>предметам,</w:t>
            </w:r>
          </w:p>
        </w:tc>
        <w:tc>
          <w:tcPr>
            <w:tcW w:w="1260" w:type="dxa"/>
            <w:gridSpan w:val="2"/>
            <w:tcBorders>
              <w:right w:val="single" w:sz="8" w:space="0" w:color="auto"/>
            </w:tcBorders>
            <w:vAlign w:val="bottom"/>
          </w:tcPr>
          <w:p w:rsidR="00AB4DC0" w:rsidRDefault="00B03F8C">
            <w:pPr>
              <w:spacing w:line="264" w:lineRule="exact"/>
              <w:ind w:right="40"/>
              <w:jc w:val="right"/>
              <w:rPr>
                <w:sz w:val="20"/>
                <w:szCs w:val="20"/>
              </w:rPr>
            </w:pPr>
            <w:r>
              <w:rPr>
                <w:rFonts w:eastAsia="Times New Roman"/>
                <w:sz w:val="24"/>
                <w:szCs w:val="24"/>
              </w:rPr>
              <w:t>планом</w:t>
            </w:r>
          </w:p>
        </w:tc>
        <w:tc>
          <w:tcPr>
            <w:tcW w:w="1080" w:type="dxa"/>
            <w:vAlign w:val="bottom"/>
          </w:tcPr>
          <w:p w:rsidR="00AB4DC0" w:rsidRDefault="00AB4DC0"/>
        </w:tc>
        <w:tc>
          <w:tcPr>
            <w:tcW w:w="320" w:type="dxa"/>
            <w:tcBorders>
              <w:right w:val="single" w:sz="8" w:space="0" w:color="auto"/>
            </w:tcBorders>
            <w:vAlign w:val="bottom"/>
          </w:tcPr>
          <w:p w:rsidR="00AB4DC0" w:rsidRDefault="00AB4DC0"/>
        </w:tc>
        <w:tc>
          <w:tcPr>
            <w:tcW w:w="60" w:type="dxa"/>
            <w:vAlign w:val="bottom"/>
          </w:tcPr>
          <w:p w:rsidR="00AB4DC0" w:rsidRDefault="00AB4DC0"/>
        </w:tc>
        <w:tc>
          <w:tcPr>
            <w:tcW w:w="1460" w:type="dxa"/>
            <w:vAlign w:val="bottom"/>
          </w:tcPr>
          <w:p w:rsidR="00AB4DC0" w:rsidRDefault="00AB4DC0"/>
        </w:tc>
        <w:tc>
          <w:tcPr>
            <w:tcW w:w="1100" w:type="dxa"/>
            <w:tcBorders>
              <w:right w:val="single" w:sz="8" w:space="0" w:color="auto"/>
            </w:tcBorders>
            <w:vAlign w:val="bottom"/>
          </w:tcPr>
          <w:p w:rsidR="00AB4DC0" w:rsidRDefault="00AB4DC0"/>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учителями-</w:t>
            </w: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воспитательной</w:t>
            </w: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w w:val="99"/>
                <w:sz w:val="24"/>
                <w:szCs w:val="24"/>
              </w:rPr>
              <w:t>предметниками,</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работы</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классным</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78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руководителем</w:t>
            </w: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75"/>
        </w:trPr>
        <w:tc>
          <w:tcPr>
            <w:tcW w:w="800" w:type="dxa"/>
            <w:tcBorders>
              <w:left w:val="single" w:sz="8" w:space="0" w:color="auto"/>
              <w:bottom w:val="single" w:sz="8" w:space="0" w:color="auto"/>
            </w:tcBorders>
            <w:vAlign w:val="bottom"/>
          </w:tcPr>
          <w:p w:rsidR="00AB4DC0" w:rsidRDefault="00AB4DC0">
            <w:pPr>
              <w:rPr>
                <w:sz w:val="23"/>
                <w:szCs w:val="23"/>
              </w:rPr>
            </w:pPr>
          </w:p>
        </w:tc>
        <w:tc>
          <w:tcPr>
            <w:tcW w:w="800" w:type="dxa"/>
            <w:tcBorders>
              <w:bottom w:val="single" w:sz="8" w:space="0" w:color="auto"/>
            </w:tcBorders>
            <w:vAlign w:val="bottom"/>
          </w:tcPr>
          <w:p w:rsidR="00AB4DC0" w:rsidRDefault="00AB4DC0">
            <w:pPr>
              <w:rPr>
                <w:sz w:val="23"/>
                <w:szCs w:val="23"/>
              </w:rPr>
            </w:pPr>
          </w:p>
        </w:tc>
        <w:tc>
          <w:tcPr>
            <w:tcW w:w="980" w:type="dxa"/>
            <w:tcBorders>
              <w:bottom w:val="single" w:sz="8" w:space="0" w:color="auto"/>
            </w:tcBorders>
            <w:vAlign w:val="bottom"/>
          </w:tcPr>
          <w:p w:rsidR="00AB4DC0" w:rsidRDefault="00AB4DC0">
            <w:pPr>
              <w:rPr>
                <w:sz w:val="23"/>
                <w:szCs w:val="23"/>
              </w:rPr>
            </w:pPr>
          </w:p>
        </w:tc>
        <w:tc>
          <w:tcPr>
            <w:tcW w:w="380" w:type="dxa"/>
            <w:tcBorders>
              <w:bottom w:val="single" w:sz="8" w:space="0" w:color="auto"/>
            </w:tcBorders>
            <w:vAlign w:val="bottom"/>
          </w:tcPr>
          <w:p w:rsidR="00AB4DC0" w:rsidRDefault="00AB4DC0">
            <w:pPr>
              <w:rPr>
                <w:sz w:val="23"/>
                <w:szCs w:val="23"/>
              </w:rPr>
            </w:pPr>
          </w:p>
        </w:tc>
        <w:tc>
          <w:tcPr>
            <w:tcW w:w="4080" w:type="dxa"/>
            <w:gridSpan w:val="6"/>
            <w:tcBorders>
              <w:bottom w:val="single" w:sz="8" w:space="0" w:color="auto"/>
            </w:tcBorders>
            <w:vAlign w:val="bottom"/>
          </w:tcPr>
          <w:p w:rsidR="00AB4DC0" w:rsidRDefault="00B03F8C">
            <w:pPr>
              <w:spacing w:line="266" w:lineRule="exact"/>
              <w:ind w:left="180"/>
              <w:jc w:val="center"/>
              <w:rPr>
                <w:sz w:val="20"/>
                <w:szCs w:val="20"/>
              </w:rPr>
            </w:pPr>
            <w:r>
              <w:rPr>
                <w:rFonts w:eastAsia="Times New Roman"/>
                <w:i/>
                <w:iCs/>
                <w:sz w:val="24"/>
                <w:szCs w:val="24"/>
              </w:rPr>
              <w:t>Коррекционно-развивающая работа</w:t>
            </w:r>
          </w:p>
        </w:tc>
        <w:tc>
          <w:tcPr>
            <w:tcW w:w="1460" w:type="dxa"/>
            <w:tcBorders>
              <w:bottom w:val="single" w:sz="8" w:space="0" w:color="auto"/>
            </w:tcBorders>
            <w:vAlign w:val="bottom"/>
          </w:tcPr>
          <w:p w:rsidR="00AB4DC0" w:rsidRDefault="00AB4DC0">
            <w:pPr>
              <w:rPr>
                <w:sz w:val="23"/>
                <w:szCs w:val="23"/>
              </w:rPr>
            </w:pPr>
          </w:p>
        </w:tc>
        <w:tc>
          <w:tcPr>
            <w:tcW w:w="1100" w:type="dxa"/>
            <w:tcBorders>
              <w:bottom w:val="single" w:sz="8" w:space="0" w:color="auto"/>
              <w:right w:val="single" w:sz="8" w:space="0" w:color="auto"/>
            </w:tcBorders>
            <w:vAlign w:val="bottom"/>
          </w:tcPr>
          <w:p w:rsidR="00AB4DC0" w:rsidRDefault="00AB4DC0">
            <w:pPr>
              <w:rPr>
                <w:sz w:val="23"/>
                <w:szCs w:val="23"/>
              </w:rPr>
            </w:pPr>
          </w:p>
        </w:tc>
      </w:tr>
      <w:tr w:rsidR="00AB4DC0">
        <w:trPr>
          <w:trHeight w:val="268"/>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360" w:type="dxa"/>
            <w:gridSpan w:val="2"/>
            <w:tcBorders>
              <w:right w:val="single" w:sz="8" w:space="0" w:color="auto"/>
            </w:tcBorders>
            <w:vAlign w:val="bottom"/>
          </w:tcPr>
          <w:p w:rsidR="00AB4DC0" w:rsidRDefault="00B03F8C">
            <w:pPr>
              <w:spacing w:line="268" w:lineRule="exact"/>
              <w:rPr>
                <w:sz w:val="20"/>
                <w:szCs w:val="20"/>
              </w:rPr>
            </w:pPr>
            <w:r>
              <w:rPr>
                <w:rFonts w:eastAsia="Times New Roman"/>
                <w:sz w:val="24"/>
                <w:szCs w:val="24"/>
              </w:rPr>
              <w:t>Коррекцио</w:t>
            </w:r>
          </w:p>
        </w:tc>
        <w:tc>
          <w:tcPr>
            <w:tcW w:w="2620" w:type="dxa"/>
            <w:gridSpan w:val="3"/>
            <w:tcBorders>
              <w:right w:val="single" w:sz="8" w:space="0" w:color="auto"/>
            </w:tcBorders>
            <w:vAlign w:val="bottom"/>
          </w:tcPr>
          <w:p w:rsidR="00AB4DC0" w:rsidRDefault="00B03F8C">
            <w:pPr>
              <w:spacing w:line="268" w:lineRule="exact"/>
              <w:ind w:left="820"/>
              <w:rPr>
                <w:sz w:val="20"/>
                <w:szCs w:val="20"/>
              </w:rPr>
            </w:pPr>
            <w:r>
              <w:rPr>
                <w:rFonts w:eastAsia="Times New Roman"/>
                <w:sz w:val="24"/>
                <w:szCs w:val="24"/>
              </w:rPr>
              <w:t>Индивидуально</w:t>
            </w:r>
          </w:p>
        </w:tc>
        <w:tc>
          <w:tcPr>
            <w:tcW w:w="1080" w:type="dxa"/>
            <w:vAlign w:val="bottom"/>
          </w:tcPr>
          <w:p w:rsidR="00AB4DC0" w:rsidRDefault="00B03F8C">
            <w:pPr>
              <w:spacing w:line="268" w:lineRule="exact"/>
              <w:ind w:left="820"/>
              <w:rPr>
                <w:sz w:val="20"/>
                <w:szCs w:val="20"/>
              </w:rPr>
            </w:pPr>
            <w:r>
              <w:rPr>
                <w:rFonts w:eastAsia="Times New Roman"/>
                <w:sz w:val="24"/>
                <w:szCs w:val="24"/>
              </w:rPr>
              <w:t>В</w:t>
            </w: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68" w:lineRule="exact"/>
              <w:ind w:left="720"/>
              <w:rPr>
                <w:sz w:val="20"/>
                <w:szCs w:val="20"/>
              </w:rPr>
            </w:pPr>
            <w:r>
              <w:rPr>
                <w:rFonts w:eastAsia="Times New Roman"/>
                <w:sz w:val="24"/>
                <w:szCs w:val="24"/>
              </w:rPr>
              <w:t>Развитие</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B03F8C">
            <w:pPr>
              <w:ind w:left="100"/>
              <w:rPr>
                <w:sz w:val="20"/>
                <w:szCs w:val="20"/>
              </w:rPr>
            </w:pPr>
            <w:r>
              <w:rPr>
                <w:rFonts w:eastAsia="Times New Roman"/>
                <w:sz w:val="24"/>
                <w:szCs w:val="24"/>
              </w:rPr>
              <w:t>нные</w:t>
            </w:r>
          </w:p>
        </w:tc>
        <w:tc>
          <w:tcPr>
            <w:tcW w:w="13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занятия</w:t>
            </w:r>
          </w:p>
        </w:tc>
        <w:tc>
          <w:tcPr>
            <w:tcW w:w="2200" w:type="dxa"/>
            <w:gridSpan w:val="2"/>
            <w:vAlign w:val="bottom"/>
          </w:tcPr>
          <w:p w:rsidR="00AB4DC0" w:rsidRDefault="00B03F8C">
            <w:pPr>
              <w:ind w:left="100"/>
              <w:rPr>
                <w:sz w:val="20"/>
                <w:szCs w:val="20"/>
              </w:rPr>
            </w:pPr>
            <w:r>
              <w:rPr>
                <w:rFonts w:eastAsia="Times New Roman"/>
                <w:sz w:val="24"/>
                <w:szCs w:val="24"/>
              </w:rPr>
              <w:t>-групповые занятия</w:t>
            </w: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течение</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познавательных</w:t>
            </w:r>
          </w:p>
        </w:tc>
      </w:tr>
      <w:tr w:rsidR="00AB4DC0">
        <w:trPr>
          <w:trHeight w:val="274"/>
        </w:trPr>
        <w:tc>
          <w:tcPr>
            <w:tcW w:w="800" w:type="dxa"/>
            <w:tcBorders>
              <w:left w:val="single" w:sz="8" w:space="0" w:color="auto"/>
              <w:right w:val="single" w:sz="8" w:space="0" w:color="auto"/>
            </w:tcBorders>
            <w:vAlign w:val="bottom"/>
          </w:tcPr>
          <w:p w:rsidR="00AB4DC0" w:rsidRDefault="00AB4DC0">
            <w:pPr>
              <w:rPr>
                <w:sz w:val="23"/>
                <w:szCs w:val="23"/>
              </w:rPr>
            </w:pPr>
          </w:p>
        </w:tc>
        <w:tc>
          <w:tcPr>
            <w:tcW w:w="1780" w:type="dxa"/>
            <w:gridSpan w:val="2"/>
            <w:vAlign w:val="bottom"/>
          </w:tcPr>
          <w:p w:rsidR="00AB4DC0" w:rsidRDefault="00B03F8C">
            <w:pPr>
              <w:spacing w:line="273" w:lineRule="exact"/>
              <w:ind w:left="100"/>
              <w:rPr>
                <w:sz w:val="20"/>
                <w:szCs w:val="20"/>
              </w:rPr>
            </w:pPr>
            <w:r>
              <w:rPr>
                <w:rFonts w:eastAsia="Times New Roman"/>
                <w:sz w:val="24"/>
                <w:szCs w:val="24"/>
              </w:rPr>
              <w:t>обучающихся</w:t>
            </w:r>
          </w:p>
        </w:tc>
        <w:tc>
          <w:tcPr>
            <w:tcW w:w="380" w:type="dxa"/>
            <w:tcBorders>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с</w:t>
            </w:r>
          </w:p>
        </w:tc>
        <w:tc>
          <w:tcPr>
            <w:tcW w:w="1360" w:type="dxa"/>
            <w:vAlign w:val="bottom"/>
          </w:tcPr>
          <w:p w:rsidR="00AB4DC0" w:rsidRDefault="00AB4DC0">
            <w:pPr>
              <w:rPr>
                <w:sz w:val="23"/>
                <w:szCs w:val="23"/>
              </w:rPr>
            </w:pPr>
          </w:p>
        </w:tc>
        <w:tc>
          <w:tcPr>
            <w:tcW w:w="840" w:type="dxa"/>
            <w:vAlign w:val="bottom"/>
          </w:tcPr>
          <w:p w:rsidR="00AB4DC0" w:rsidRDefault="00AB4DC0">
            <w:pPr>
              <w:rPr>
                <w:sz w:val="23"/>
                <w:szCs w:val="23"/>
              </w:rPr>
            </w:pPr>
          </w:p>
        </w:tc>
        <w:tc>
          <w:tcPr>
            <w:tcW w:w="420" w:type="dxa"/>
            <w:tcBorders>
              <w:right w:val="single" w:sz="8" w:space="0" w:color="auto"/>
            </w:tcBorders>
            <w:vAlign w:val="bottom"/>
          </w:tcPr>
          <w:p w:rsidR="00AB4DC0" w:rsidRDefault="00AB4DC0">
            <w:pPr>
              <w:rPr>
                <w:sz w:val="23"/>
                <w:szCs w:val="23"/>
              </w:rPr>
            </w:pPr>
          </w:p>
        </w:tc>
        <w:tc>
          <w:tcPr>
            <w:tcW w:w="1080" w:type="dxa"/>
            <w:vAlign w:val="bottom"/>
          </w:tcPr>
          <w:p w:rsidR="00AB4DC0" w:rsidRDefault="00B03F8C">
            <w:pPr>
              <w:spacing w:line="273" w:lineRule="exact"/>
              <w:ind w:left="40"/>
              <w:rPr>
                <w:sz w:val="20"/>
                <w:szCs w:val="20"/>
              </w:rPr>
            </w:pPr>
            <w:r>
              <w:rPr>
                <w:rFonts w:eastAsia="Times New Roman"/>
                <w:sz w:val="24"/>
                <w:szCs w:val="24"/>
              </w:rPr>
              <w:t>учебного</w:t>
            </w: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73" w:lineRule="exact"/>
              <w:rPr>
                <w:sz w:val="20"/>
                <w:szCs w:val="20"/>
              </w:rPr>
            </w:pPr>
            <w:r>
              <w:rPr>
                <w:rFonts w:eastAsia="Times New Roman"/>
                <w:sz w:val="24"/>
                <w:szCs w:val="24"/>
              </w:rPr>
              <w:t>процессов,  подготовка</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психологом,</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года</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к восприятию трудных</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логопедом,</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тем</w:t>
            </w:r>
          </w:p>
        </w:tc>
        <w:tc>
          <w:tcPr>
            <w:tcW w:w="110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учебной</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учителями-</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программы,</w:t>
            </w: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предметниками</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восполнение</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пробелов</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предшествующего</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B03F8C">
            <w:pPr>
              <w:rPr>
                <w:sz w:val="20"/>
                <w:szCs w:val="20"/>
              </w:rPr>
            </w:pPr>
            <w:r>
              <w:rPr>
                <w:rFonts w:eastAsia="Times New Roman"/>
                <w:sz w:val="24"/>
                <w:szCs w:val="24"/>
              </w:rPr>
              <w:t>обучения</w:t>
            </w: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79"/>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2620" w:type="dxa"/>
            <w:gridSpan w:val="3"/>
            <w:tcBorders>
              <w:bottom w:val="single" w:sz="8" w:space="0" w:color="auto"/>
              <w:right w:val="single" w:sz="8" w:space="0" w:color="auto"/>
            </w:tcBorders>
            <w:vAlign w:val="bottom"/>
          </w:tcPr>
          <w:p w:rsidR="00AB4DC0" w:rsidRDefault="00AB4DC0">
            <w:pPr>
              <w:rPr>
                <w:sz w:val="24"/>
                <w:szCs w:val="24"/>
              </w:rPr>
            </w:pPr>
          </w:p>
        </w:tc>
        <w:tc>
          <w:tcPr>
            <w:tcW w:w="1400" w:type="dxa"/>
            <w:gridSpan w:val="2"/>
            <w:tcBorders>
              <w:bottom w:val="single" w:sz="8" w:space="0" w:color="auto"/>
              <w:right w:val="single" w:sz="8" w:space="0" w:color="auto"/>
            </w:tcBorders>
            <w:vAlign w:val="bottom"/>
          </w:tcPr>
          <w:p w:rsidR="00AB4DC0" w:rsidRDefault="00AB4DC0">
            <w:pPr>
              <w:rPr>
                <w:sz w:val="24"/>
                <w:szCs w:val="24"/>
              </w:rPr>
            </w:pPr>
          </w:p>
        </w:tc>
        <w:tc>
          <w:tcPr>
            <w:tcW w:w="1520" w:type="dxa"/>
            <w:gridSpan w:val="2"/>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74"/>
        </w:trPr>
        <w:tc>
          <w:tcPr>
            <w:tcW w:w="800" w:type="dxa"/>
            <w:tcBorders>
              <w:left w:val="single" w:sz="8" w:space="0" w:color="auto"/>
              <w:bottom w:val="single" w:sz="8" w:space="0" w:color="auto"/>
            </w:tcBorders>
            <w:vAlign w:val="bottom"/>
          </w:tcPr>
          <w:p w:rsidR="00AB4DC0" w:rsidRDefault="00AB4DC0">
            <w:pPr>
              <w:rPr>
                <w:sz w:val="23"/>
                <w:szCs w:val="23"/>
              </w:rPr>
            </w:pPr>
          </w:p>
        </w:tc>
        <w:tc>
          <w:tcPr>
            <w:tcW w:w="800" w:type="dxa"/>
            <w:tcBorders>
              <w:bottom w:val="single" w:sz="8" w:space="0" w:color="auto"/>
            </w:tcBorders>
            <w:vAlign w:val="bottom"/>
          </w:tcPr>
          <w:p w:rsidR="00AB4DC0" w:rsidRDefault="00AB4DC0">
            <w:pPr>
              <w:rPr>
                <w:sz w:val="23"/>
                <w:szCs w:val="23"/>
              </w:rPr>
            </w:pPr>
          </w:p>
        </w:tc>
        <w:tc>
          <w:tcPr>
            <w:tcW w:w="980" w:type="dxa"/>
            <w:tcBorders>
              <w:bottom w:val="single" w:sz="8" w:space="0" w:color="auto"/>
            </w:tcBorders>
            <w:vAlign w:val="bottom"/>
          </w:tcPr>
          <w:p w:rsidR="00AB4DC0" w:rsidRDefault="00AB4DC0">
            <w:pPr>
              <w:rPr>
                <w:sz w:val="23"/>
                <w:szCs w:val="23"/>
              </w:rPr>
            </w:pPr>
          </w:p>
        </w:tc>
        <w:tc>
          <w:tcPr>
            <w:tcW w:w="5920" w:type="dxa"/>
            <w:gridSpan w:val="8"/>
            <w:tcBorders>
              <w:bottom w:val="single" w:sz="8" w:space="0" w:color="auto"/>
            </w:tcBorders>
            <w:vAlign w:val="bottom"/>
          </w:tcPr>
          <w:p w:rsidR="00AB4DC0" w:rsidRDefault="00B03F8C">
            <w:pPr>
              <w:spacing w:line="265" w:lineRule="exact"/>
              <w:ind w:right="680"/>
              <w:jc w:val="center"/>
              <w:rPr>
                <w:sz w:val="20"/>
                <w:szCs w:val="20"/>
              </w:rPr>
            </w:pPr>
            <w:r>
              <w:rPr>
                <w:rFonts w:eastAsia="Times New Roman"/>
                <w:i/>
                <w:iCs/>
                <w:sz w:val="24"/>
                <w:szCs w:val="24"/>
              </w:rPr>
              <w:t>Методическая работа и работа с педагогами</w:t>
            </w:r>
          </w:p>
        </w:tc>
        <w:tc>
          <w:tcPr>
            <w:tcW w:w="110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360" w:type="dxa"/>
            <w:gridSpan w:val="2"/>
            <w:tcBorders>
              <w:right w:val="single" w:sz="8" w:space="0" w:color="auto"/>
            </w:tcBorders>
            <w:vAlign w:val="bottom"/>
          </w:tcPr>
          <w:p w:rsidR="00AB4DC0" w:rsidRDefault="00B03F8C">
            <w:pPr>
              <w:spacing w:line="266" w:lineRule="exact"/>
              <w:rPr>
                <w:sz w:val="20"/>
                <w:szCs w:val="20"/>
              </w:rPr>
            </w:pPr>
            <w:r>
              <w:rPr>
                <w:rFonts w:eastAsia="Times New Roman"/>
                <w:sz w:val="24"/>
                <w:szCs w:val="24"/>
              </w:rPr>
              <w:t>Проведение</w:t>
            </w:r>
          </w:p>
        </w:tc>
        <w:tc>
          <w:tcPr>
            <w:tcW w:w="2200" w:type="dxa"/>
            <w:gridSpan w:val="2"/>
            <w:vAlign w:val="bottom"/>
          </w:tcPr>
          <w:p w:rsidR="00AB4DC0" w:rsidRDefault="00B03F8C">
            <w:pPr>
              <w:spacing w:line="266" w:lineRule="exact"/>
              <w:ind w:left="820"/>
              <w:rPr>
                <w:sz w:val="20"/>
                <w:szCs w:val="20"/>
              </w:rPr>
            </w:pPr>
            <w:r>
              <w:rPr>
                <w:rFonts w:eastAsia="Times New Roman"/>
                <w:sz w:val="24"/>
                <w:szCs w:val="24"/>
              </w:rPr>
              <w:t>Разработка</w:t>
            </w:r>
          </w:p>
        </w:tc>
        <w:tc>
          <w:tcPr>
            <w:tcW w:w="420" w:type="dxa"/>
            <w:tcBorders>
              <w:right w:val="single" w:sz="8" w:space="0" w:color="auto"/>
            </w:tcBorders>
            <w:vAlign w:val="bottom"/>
          </w:tcPr>
          <w:p w:rsidR="00AB4DC0" w:rsidRDefault="00AB4DC0">
            <w:pPr>
              <w:rPr>
                <w:sz w:val="23"/>
                <w:szCs w:val="23"/>
              </w:rPr>
            </w:pPr>
          </w:p>
        </w:tc>
        <w:tc>
          <w:tcPr>
            <w:tcW w:w="1080" w:type="dxa"/>
            <w:vAlign w:val="bottom"/>
          </w:tcPr>
          <w:p w:rsidR="00AB4DC0" w:rsidRDefault="00B03F8C">
            <w:pPr>
              <w:spacing w:line="266" w:lineRule="exact"/>
              <w:ind w:left="760"/>
              <w:rPr>
                <w:sz w:val="20"/>
                <w:szCs w:val="20"/>
              </w:rPr>
            </w:pPr>
            <w:r>
              <w:rPr>
                <w:rFonts w:eastAsia="Times New Roman"/>
                <w:sz w:val="24"/>
                <w:szCs w:val="24"/>
              </w:rPr>
              <w:t>1</w:t>
            </w: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66" w:lineRule="exact"/>
              <w:ind w:left="720"/>
              <w:rPr>
                <w:sz w:val="20"/>
                <w:szCs w:val="20"/>
              </w:rPr>
            </w:pPr>
            <w:r>
              <w:rPr>
                <w:rFonts w:eastAsia="Times New Roman"/>
                <w:sz w:val="24"/>
                <w:szCs w:val="24"/>
              </w:rPr>
              <w:t>Определение</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B03F8C">
            <w:pPr>
              <w:ind w:left="100"/>
              <w:rPr>
                <w:sz w:val="20"/>
                <w:szCs w:val="20"/>
              </w:rPr>
            </w:pPr>
            <w:r>
              <w:rPr>
                <w:rFonts w:eastAsia="Times New Roman"/>
                <w:sz w:val="24"/>
                <w:szCs w:val="24"/>
              </w:rPr>
              <w:t>ППКа</w:t>
            </w: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стратегии</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раз</w:t>
            </w:r>
          </w:p>
        </w:tc>
        <w:tc>
          <w:tcPr>
            <w:tcW w:w="320" w:type="dxa"/>
            <w:tcBorders>
              <w:right w:val="single" w:sz="8" w:space="0" w:color="auto"/>
            </w:tcBorders>
            <w:vAlign w:val="bottom"/>
          </w:tcPr>
          <w:p w:rsidR="00AB4DC0" w:rsidRDefault="00B03F8C">
            <w:pPr>
              <w:ind w:left="60"/>
              <w:rPr>
                <w:sz w:val="20"/>
                <w:szCs w:val="20"/>
              </w:rPr>
            </w:pPr>
            <w:r>
              <w:rPr>
                <w:rFonts w:eastAsia="Times New Roman"/>
                <w:sz w:val="24"/>
                <w:szCs w:val="24"/>
              </w:rPr>
              <w:t>в</w:t>
            </w: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совместных</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действий</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коррекционной</w:t>
            </w: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четверть</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при  решении</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проблем</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работы</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отдельных</w:t>
            </w:r>
          </w:p>
        </w:tc>
        <w:tc>
          <w:tcPr>
            <w:tcW w:w="1100" w:type="dxa"/>
            <w:tcBorders>
              <w:right w:val="single" w:sz="8" w:space="0" w:color="auto"/>
            </w:tcBorders>
            <w:vAlign w:val="bottom"/>
          </w:tcPr>
          <w:p w:rsidR="00AB4DC0" w:rsidRDefault="00AB4DC0">
            <w:pPr>
              <w:rPr>
                <w:sz w:val="24"/>
                <w:szCs w:val="24"/>
              </w:rPr>
            </w:pP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B03F8C">
            <w:pPr>
              <w:rPr>
                <w:sz w:val="20"/>
                <w:szCs w:val="20"/>
              </w:rPr>
            </w:pPr>
            <w:r>
              <w:rPr>
                <w:rFonts w:eastAsia="Times New Roman"/>
                <w:sz w:val="24"/>
                <w:szCs w:val="24"/>
              </w:rPr>
              <w:t>обучающихся</w:t>
            </w: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980" w:type="dxa"/>
            <w:vAlign w:val="bottom"/>
          </w:tcPr>
          <w:p w:rsidR="00AB4DC0" w:rsidRDefault="00B03F8C">
            <w:pPr>
              <w:spacing w:line="268" w:lineRule="exact"/>
              <w:rPr>
                <w:sz w:val="20"/>
                <w:szCs w:val="20"/>
              </w:rPr>
            </w:pPr>
            <w:r>
              <w:rPr>
                <w:rFonts w:eastAsia="Times New Roman"/>
                <w:w w:val="98"/>
                <w:sz w:val="24"/>
                <w:szCs w:val="24"/>
              </w:rPr>
              <w:t>Введение</w:t>
            </w:r>
          </w:p>
        </w:tc>
        <w:tc>
          <w:tcPr>
            <w:tcW w:w="380" w:type="dxa"/>
            <w:tcBorders>
              <w:right w:val="single" w:sz="8" w:space="0" w:color="auto"/>
            </w:tcBorders>
            <w:vAlign w:val="bottom"/>
          </w:tcPr>
          <w:p w:rsidR="00AB4DC0" w:rsidRDefault="00B03F8C">
            <w:pPr>
              <w:spacing w:line="268" w:lineRule="exact"/>
              <w:jc w:val="right"/>
              <w:rPr>
                <w:sz w:val="20"/>
                <w:szCs w:val="20"/>
              </w:rPr>
            </w:pPr>
            <w:r>
              <w:rPr>
                <w:rFonts w:eastAsia="Times New Roman"/>
                <w:sz w:val="24"/>
                <w:szCs w:val="24"/>
              </w:rPr>
              <w:t>в</w:t>
            </w:r>
          </w:p>
        </w:tc>
        <w:tc>
          <w:tcPr>
            <w:tcW w:w="1360" w:type="dxa"/>
            <w:vAlign w:val="bottom"/>
          </w:tcPr>
          <w:p w:rsidR="00AB4DC0" w:rsidRDefault="00B03F8C">
            <w:pPr>
              <w:spacing w:line="268" w:lineRule="exact"/>
              <w:ind w:left="820"/>
              <w:rPr>
                <w:sz w:val="20"/>
                <w:szCs w:val="20"/>
              </w:rPr>
            </w:pPr>
            <w:r>
              <w:rPr>
                <w:rFonts w:eastAsia="Times New Roman"/>
                <w:sz w:val="24"/>
                <w:szCs w:val="24"/>
              </w:rPr>
              <w:t>Учет</w:t>
            </w:r>
          </w:p>
        </w:tc>
        <w:tc>
          <w:tcPr>
            <w:tcW w:w="1260" w:type="dxa"/>
            <w:gridSpan w:val="2"/>
            <w:tcBorders>
              <w:right w:val="single" w:sz="8" w:space="0" w:color="auto"/>
            </w:tcBorders>
            <w:vAlign w:val="bottom"/>
          </w:tcPr>
          <w:p w:rsidR="00AB4DC0" w:rsidRDefault="00B03F8C">
            <w:pPr>
              <w:spacing w:line="268" w:lineRule="exact"/>
              <w:ind w:right="40"/>
              <w:jc w:val="right"/>
              <w:rPr>
                <w:sz w:val="20"/>
                <w:szCs w:val="20"/>
              </w:rPr>
            </w:pPr>
            <w:r>
              <w:rPr>
                <w:rFonts w:eastAsia="Times New Roman"/>
                <w:sz w:val="24"/>
                <w:szCs w:val="24"/>
              </w:rPr>
              <w:t>при</w:t>
            </w:r>
          </w:p>
        </w:tc>
        <w:tc>
          <w:tcPr>
            <w:tcW w:w="1400" w:type="dxa"/>
            <w:gridSpan w:val="2"/>
            <w:tcBorders>
              <w:right w:val="single" w:sz="8" w:space="0" w:color="auto"/>
            </w:tcBorders>
            <w:vAlign w:val="bottom"/>
          </w:tcPr>
          <w:p w:rsidR="00AB4DC0" w:rsidRDefault="00B03F8C">
            <w:pPr>
              <w:spacing w:line="268" w:lineRule="exact"/>
              <w:ind w:left="760"/>
              <w:rPr>
                <w:sz w:val="20"/>
                <w:szCs w:val="20"/>
              </w:rPr>
            </w:pPr>
            <w:r>
              <w:rPr>
                <w:rFonts w:eastAsia="Times New Roman"/>
                <w:sz w:val="24"/>
                <w:szCs w:val="24"/>
              </w:rPr>
              <w:t>До 1</w:t>
            </w: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68" w:lineRule="exact"/>
              <w:ind w:left="720"/>
              <w:rPr>
                <w:sz w:val="20"/>
                <w:szCs w:val="20"/>
              </w:rPr>
            </w:pPr>
            <w:r>
              <w:rPr>
                <w:rFonts w:eastAsia="Times New Roman"/>
                <w:sz w:val="24"/>
                <w:szCs w:val="24"/>
              </w:rPr>
              <w:t>Активизация</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содержание</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разработке</w:t>
            </w:r>
          </w:p>
        </w:tc>
        <w:tc>
          <w:tcPr>
            <w:tcW w:w="1260" w:type="dxa"/>
            <w:gridSpan w:val="2"/>
            <w:tcBorders>
              <w:right w:val="single" w:sz="8" w:space="0" w:color="auto"/>
            </w:tcBorders>
            <w:vAlign w:val="bottom"/>
          </w:tcPr>
          <w:p w:rsidR="00AB4DC0" w:rsidRDefault="00B03F8C">
            <w:pPr>
              <w:ind w:right="40"/>
              <w:jc w:val="right"/>
              <w:rPr>
                <w:sz w:val="20"/>
                <w:szCs w:val="20"/>
              </w:rPr>
            </w:pPr>
            <w:r>
              <w:rPr>
                <w:rFonts w:eastAsia="Times New Roman"/>
                <w:sz w:val="24"/>
                <w:szCs w:val="24"/>
              </w:rPr>
              <w:t>программ</w:t>
            </w:r>
          </w:p>
        </w:tc>
        <w:tc>
          <w:tcPr>
            <w:tcW w:w="1080" w:type="dxa"/>
            <w:vAlign w:val="bottom"/>
          </w:tcPr>
          <w:p w:rsidR="00AB4DC0" w:rsidRDefault="00B03F8C">
            <w:pPr>
              <w:ind w:left="40"/>
              <w:rPr>
                <w:sz w:val="20"/>
                <w:szCs w:val="20"/>
              </w:rPr>
            </w:pPr>
            <w:r>
              <w:rPr>
                <w:rFonts w:eastAsia="Times New Roman"/>
                <w:sz w:val="24"/>
                <w:szCs w:val="24"/>
              </w:rPr>
              <w:t>сентября</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познавательной</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21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рабочих программ</w:t>
            </w:r>
          </w:p>
        </w:tc>
        <w:tc>
          <w:tcPr>
            <w:tcW w:w="1360" w:type="dxa"/>
            <w:vAlign w:val="bottom"/>
          </w:tcPr>
          <w:p w:rsidR="00AB4DC0" w:rsidRDefault="00B03F8C">
            <w:pPr>
              <w:ind w:left="100"/>
              <w:rPr>
                <w:sz w:val="20"/>
                <w:szCs w:val="20"/>
              </w:rPr>
            </w:pPr>
            <w:r>
              <w:rPr>
                <w:rFonts w:eastAsia="Times New Roman"/>
                <w:sz w:val="24"/>
                <w:szCs w:val="24"/>
              </w:rPr>
              <w:t>результатов</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40"/>
              <w:rPr>
                <w:sz w:val="20"/>
                <w:szCs w:val="20"/>
              </w:rPr>
            </w:pPr>
            <w:r>
              <w:rPr>
                <w:rFonts w:eastAsia="Times New Roman"/>
                <w:sz w:val="24"/>
                <w:szCs w:val="24"/>
              </w:rPr>
              <w:t>ежегодно</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деятельности,</w:t>
            </w: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коррекционных</w:t>
            </w: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диагностики</w:t>
            </w:r>
          </w:p>
        </w:tc>
        <w:tc>
          <w:tcPr>
            <w:tcW w:w="42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за</w:t>
            </w: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усвоенных</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ранее</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78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разделов</w:t>
            </w:r>
          </w:p>
        </w:tc>
        <w:tc>
          <w:tcPr>
            <w:tcW w:w="380" w:type="dxa"/>
            <w:tcBorders>
              <w:bottom w:val="single" w:sz="8" w:space="0" w:color="auto"/>
              <w:right w:val="single" w:sz="8" w:space="0" w:color="auto"/>
            </w:tcBorders>
            <w:vAlign w:val="bottom"/>
          </w:tcPr>
          <w:p w:rsidR="00AB4DC0" w:rsidRDefault="00AB4DC0">
            <w:pPr>
              <w:rPr>
                <w:sz w:val="24"/>
                <w:szCs w:val="24"/>
              </w:rPr>
            </w:pPr>
          </w:p>
        </w:tc>
        <w:tc>
          <w:tcPr>
            <w:tcW w:w="220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предыдущий год</w:t>
            </w: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2560" w:type="dxa"/>
            <w:gridSpan w:val="2"/>
            <w:tcBorders>
              <w:bottom w:val="single" w:sz="8" w:space="0" w:color="auto"/>
              <w:right w:val="single" w:sz="8" w:space="0" w:color="auto"/>
            </w:tcBorders>
            <w:vAlign w:val="bottom"/>
          </w:tcPr>
          <w:p w:rsidR="00AB4DC0" w:rsidRDefault="00B03F8C">
            <w:pPr>
              <w:rPr>
                <w:sz w:val="20"/>
                <w:szCs w:val="20"/>
              </w:rPr>
            </w:pPr>
            <w:r>
              <w:rPr>
                <w:rFonts w:eastAsia="Times New Roman"/>
                <w:sz w:val="24"/>
                <w:szCs w:val="24"/>
              </w:rPr>
              <w:t>знаний и умений детей</w:t>
            </w:r>
          </w:p>
        </w:tc>
      </w:tr>
      <w:tr w:rsidR="00AB4DC0">
        <w:trPr>
          <w:trHeight w:val="275"/>
        </w:trPr>
        <w:tc>
          <w:tcPr>
            <w:tcW w:w="800" w:type="dxa"/>
            <w:tcBorders>
              <w:left w:val="single" w:sz="8" w:space="0" w:color="auto"/>
              <w:bottom w:val="single" w:sz="8" w:space="0" w:color="auto"/>
            </w:tcBorders>
            <w:vAlign w:val="bottom"/>
          </w:tcPr>
          <w:p w:rsidR="00AB4DC0" w:rsidRDefault="00AB4DC0">
            <w:pPr>
              <w:rPr>
                <w:sz w:val="23"/>
                <w:szCs w:val="23"/>
              </w:rPr>
            </w:pPr>
          </w:p>
        </w:tc>
        <w:tc>
          <w:tcPr>
            <w:tcW w:w="800" w:type="dxa"/>
            <w:tcBorders>
              <w:bottom w:val="single" w:sz="8" w:space="0" w:color="auto"/>
            </w:tcBorders>
            <w:vAlign w:val="bottom"/>
          </w:tcPr>
          <w:p w:rsidR="00AB4DC0" w:rsidRDefault="00AB4DC0">
            <w:pPr>
              <w:rPr>
                <w:sz w:val="23"/>
                <w:szCs w:val="23"/>
              </w:rPr>
            </w:pPr>
          </w:p>
        </w:tc>
        <w:tc>
          <w:tcPr>
            <w:tcW w:w="980" w:type="dxa"/>
            <w:tcBorders>
              <w:bottom w:val="single" w:sz="8" w:space="0" w:color="auto"/>
            </w:tcBorders>
            <w:vAlign w:val="bottom"/>
          </w:tcPr>
          <w:p w:rsidR="00AB4DC0" w:rsidRDefault="00AB4DC0">
            <w:pPr>
              <w:rPr>
                <w:sz w:val="23"/>
                <w:szCs w:val="23"/>
              </w:rPr>
            </w:pPr>
          </w:p>
        </w:tc>
        <w:tc>
          <w:tcPr>
            <w:tcW w:w="380" w:type="dxa"/>
            <w:tcBorders>
              <w:bottom w:val="single" w:sz="8" w:space="0" w:color="auto"/>
            </w:tcBorders>
            <w:vAlign w:val="bottom"/>
          </w:tcPr>
          <w:p w:rsidR="00AB4DC0" w:rsidRDefault="00AB4DC0">
            <w:pPr>
              <w:rPr>
                <w:sz w:val="23"/>
                <w:szCs w:val="23"/>
              </w:rPr>
            </w:pPr>
          </w:p>
        </w:tc>
        <w:tc>
          <w:tcPr>
            <w:tcW w:w="3700" w:type="dxa"/>
            <w:gridSpan w:val="4"/>
            <w:tcBorders>
              <w:bottom w:val="single" w:sz="8" w:space="0" w:color="auto"/>
            </w:tcBorders>
            <w:vAlign w:val="bottom"/>
          </w:tcPr>
          <w:p w:rsidR="00AB4DC0" w:rsidRDefault="00B03F8C">
            <w:pPr>
              <w:spacing w:line="266" w:lineRule="exact"/>
              <w:ind w:left="560"/>
              <w:jc w:val="center"/>
              <w:rPr>
                <w:sz w:val="20"/>
                <w:szCs w:val="20"/>
              </w:rPr>
            </w:pPr>
            <w:r>
              <w:rPr>
                <w:rFonts w:eastAsia="Times New Roman"/>
                <w:i/>
                <w:iCs/>
                <w:w w:val="99"/>
                <w:sz w:val="24"/>
                <w:szCs w:val="24"/>
              </w:rPr>
              <w:t>Консультативная работа</w:t>
            </w:r>
          </w:p>
        </w:tc>
        <w:tc>
          <w:tcPr>
            <w:tcW w:w="320" w:type="dxa"/>
            <w:tcBorders>
              <w:bottom w:val="single" w:sz="8" w:space="0" w:color="auto"/>
            </w:tcBorders>
            <w:vAlign w:val="bottom"/>
          </w:tcPr>
          <w:p w:rsidR="00AB4DC0" w:rsidRDefault="00AB4DC0">
            <w:pPr>
              <w:rPr>
                <w:sz w:val="23"/>
                <w:szCs w:val="23"/>
              </w:rPr>
            </w:pPr>
          </w:p>
        </w:tc>
        <w:tc>
          <w:tcPr>
            <w:tcW w:w="60" w:type="dxa"/>
            <w:tcBorders>
              <w:bottom w:val="single" w:sz="8" w:space="0" w:color="auto"/>
            </w:tcBorders>
            <w:vAlign w:val="bottom"/>
          </w:tcPr>
          <w:p w:rsidR="00AB4DC0" w:rsidRDefault="00AB4DC0">
            <w:pPr>
              <w:rPr>
                <w:sz w:val="23"/>
                <w:szCs w:val="23"/>
              </w:rPr>
            </w:pPr>
          </w:p>
        </w:tc>
        <w:tc>
          <w:tcPr>
            <w:tcW w:w="1460" w:type="dxa"/>
            <w:tcBorders>
              <w:bottom w:val="single" w:sz="8" w:space="0" w:color="auto"/>
            </w:tcBorders>
            <w:vAlign w:val="bottom"/>
          </w:tcPr>
          <w:p w:rsidR="00AB4DC0" w:rsidRDefault="00AB4DC0">
            <w:pPr>
              <w:rPr>
                <w:sz w:val="23"/>
                <w:szCs w:val="23"/>
              </w:rPr>
            </w:pPr>
          </w:p>
        </w:tc>
        <w:tc>
          <w:tcPr>
            <w:tcW w:w="110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360" w:type="dxa"/>
            <w:gridSpan w:val="2"/>
            <w:tcBorders>
              <w:right w:val="single" w:sz="8" w:space="0" w:color="auto"/>
            </w:tcBorders>
            <w:vAlign w:val="bottom"/>
          </w:tcPr>
          <w:p w:rsidR="00AB4DC0" w:rsidRDefault="00B03F8C">
            <w:pPr>
              <w:spacing w:line="266" w:lineRule="exact"/>
              <w:rPr>
                <w:sz w:val="20"/>
                <w:szCs w:val="20"/>
              </w:rPr>
            </w:pPr>
            <w:r>
              <w:rPr>
                <w:rFonts w:eastAsia="Times New Roman"/>
                <w:sz w:val="24"/>
                <w:szCs w:val="24"/>
              </w:rPr>
              <w:t>Родительск</w:t>
            </w:r>
          </w:p>
        </w:tc>
        <w:tc>
          <w:tcPr>
            <w:tcW w:w="2620" w:type="dxa"/>
            <w:gridSpan w:val="3"/>
            <w:tcBorders>
              <w:right w:val="single" w:sz="8" w:space="0" w:color="auto"/>
            </w:tcBorders>
            <w:vAlign w:val="bottom"/>
          </w:tcPr>
          <w:p w:rsidR="00AB4DC0" w:rsidRDefault="00B03F8C">
            <w:pPr>
              <w:spacing w:line="266" w:lineRule="exact"/>
              <w:ind w:right="40"/>
              <w:jc w:val="right"/>
              <w:rPr>
                <w:sz w:val="20"/>
                <w:szCs w:val="20"/>
              </w:rPr>
            </w:pPr>
            <w:r>
              <w:rPr>
                <w:rFonts w:eastAsia="Times New Roman"/>
                <w:sz w:val="24"/>
                <w:szCs w:val="24"/>
              </w:rPr>
              <w:t>1.   Особенност</w:t>
            </w:r>
          </w:p>
        </w:tc>
        <w:tc>
          <w:tcPr>
            <w:tcW w:w="1080" w:type="dxa"/>
            <w:vAlign w:val="bottom"/>
          </w:tcPr>
          <w:p w:rsidR="00AB4DC0" w:rsidRDefault="00B03F8C">
            <w:pPr>
              <w:spacing w:line="266" w:lineRule="exact"/>
              <w:ind w:left="760"/>
              <w:rPr>
                <w:sz w:val="20"/>
                <w:szCs w:val="20"/>
              </w:rPr>
            </w:pPr>
            <w:r>
              <w:rPr>
                <w:rFonts w:eastAsia="Times New Roman"/>
                <w:sz w:val="24"/>
                <w:szCs w:val="24"/>
              </w:rPr>
              <w:t>1</w:t>
            </w: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2560" w:type="dxa"/>
            <w:gridSpan w:val="2"/>
            <w:tcBorders>
              <w:right w:val="single" w:sz="8" w:space="0" w:color="auto"/>
            </w:tcBorders>
            <w:vAlign w:val="bottom"/>
          </w:tcPr>
          <w:p w:rsidR="00AB4DC0" w:rsidRDefault="00B03F8C">
            <w:pPr>
              <w:spacing w:line="266" w:lineRule="exact"/>
              <w:jc w:val="right"/>
              <w:rPr>
                <w:sz w:val="20"/>
                <w:szCs w:val="20"/>
              </w:rPr>
            </w:pPr>
            <w:r>
              <w:rPr>
                <w:rFonts w:eastAsia="Times New Roman"/>
                <w:sz w:val="24"/>
                <w:szCs w:val="24"/>
              </w:rPr>
              <w:t>Ознакомление  с</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ие   собрания</w:t>
            </w:r>
          </w:p>
        </w:tc>
        <w:tc>
          <w:tcPr>
            <w:tcW w:w="380" w:type="dxa"/>
            <w:tcBorders>
              <w:right w:val="single" w:sz="8" w:space="0" w:color="auto"/>
            </w:tcBorders>
            <w:vAlign w:val="bottom"/>
          </w:tcPr>
          <w:p w:rsidR="00AB4DC0" w:rsidRDefault="00B03F8C">
            <w:pPr>
              <w:jc w:val="right"/>
              <w:rPr>
                <w:sz w:val="20"/>
                <w:szCs w:val="20"/>
              </w:rPr>
            </w:pPr>
            <w:r>
              <w:rPr>
                <w:rFonts w:eastAsia="Times New Roman"/>
                <w:w w:val="96"/>
                <w:sz w:val="24"/>
                <w:szCs w:val="24"/>
              </w:rPr>
              <w:t>по</w:t>
            </w:r>
          </w:p>
        </w:tc>
        <w:tc>
          <w:tcPr>
            <w:tcW w:w="1360" w:type="dxa"/>
            <w:vAlign w:val="bottom"/>
          </w:tcPr>
          <w:p w:rsidR="00AB4DC0" w:rsidRDefault="00B03F8C">
            <w:pPr>
              <w:ind w:left="100"/>
              <w:rPr>
                <w:sz w:val="20"/>
                <w:szCs w:val="20"/>
              </w:rPr>
            </w:pPr>
            <w:r>
              <w:rPr>
                <w:rFonts w:eastAsia="Times New Roman"/>
                <w:sz w:val="24"/>
                <w:szCs w:val="24"/>
              </w:rPr>
              <w:t>и</w:t>
            </w:r>
          </w:p>
        </w:tc>
        <w:tc>
          <w:tcPr>
            <w:tcW w:w="1260" w:type="dxa"/>
            <w:gridSpan w:val="2"/>
            <w:tcBorders>
              <w:right w:val="single" w:sz="8" w:space="0" w:color="auto"/>
            </w:tcBorders>
            <w:vAlign w:val="bottom"/>
          </w:tcPr>
          <w:p w:rsidR="00AB4DC0" w:rsidRDefault="00B03F8C">
            <w:pPr>
              <w:ind w:right="40"/>
              <w:jc w:val="right"/>
              <w:rPr>
                <w:sz w:val="20"/>
                <w:szCs w:val="20"/>
              </w:rPr>
            </w:pPr>
            <w:r>
              <w:rPr>
                <w:rFonts w:eastAsia="Times New Roman"/>
                <w:sz w:val="24"/>
                <w:szCs w:val="24"/>
              </w:rPr>
              <w:t>семейного</w:t>
            </w:r>
          </w:p>
        </w:tc>
        <w:tc>
          <w:tcPr>
            <w:tcW w:w="1080" w:type="dxa"/>
            <w:vAlign w:val="bottom"/>
          </w:tcPr>
          <w:p w:rsidR="00AB4DC0" w:rsidRDefault="00B03F8C">
            <w:pPr>
              <w:ind w:left="40"/>
              <w:rPr>
                <w:sz w:val="20"/>
                <w:szCs w:val="20"/>
              </w:rPr>
            </w:pPr>
            <w:r>
              <w:rPr>
                <w:rFonts w:eastAsia="Times New Roman"/>
                <w:sz w:val="24"/>
                <w:szCs w:val="24"/>
              </w:rPr>
              <w:t>раз</w:t>
            </w:r>
          </w:p>
        </w:tc>
        <w:tc>
          <w:tcPr>
            <w:tcW w:w="320" w:type="dxa"/>
            <w:tcBorders>
              <w:right w:val="single" w:sz="8" w:space="0" w:color="auto"/>
            </w:tcBorders>
            <w:vAlign w:val="bottom"/>
          </w:tcPr>
          <w:p w:rsidR="00AB4DC0" w:rsidRDefault="00B03F8C">
            <w:pPr>
              <w:ind w:left="60"/>
              <w:rPr>
                <w:sz w:val="20"/>
                <w:szCs w:val="20"/>
              </w:rPr>
            </w:pPr>
            <w:r>
              <w:rPr>
                <w:rFonts w:eastAsia="Times New Roman"/>
                <w:sz w:val="24"/>
                <w:szCs w:val="24"/>
              </w:rPr>
              <w:t>в</w:t>
            </w: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результатами</w:t>
            </w: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216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актуальным темам</w:t>
            </w:r>
          </w:p>
        </w:tc>
        <w:tc>
          <w:tcPr>
            <w:tcW w:w="1360" w:type="dxa"/>
            <w:vAlign w:val="bottom"/>
          </w:tcPr>
          <w:p w:rsidR="00AB4DC0" w:rsidRDefault="00B03F8C">
            <w:pPr>
              <w:ind w:left="100"/>
              <w:rPr>
                <w:sz w:val="20"/>
                <w:szCs w:val="20"/>
              </w:rPr>
            </w:pPr>
            <w:r>
              <w:rPr>
                <w:rFonts w:eastAsia="Times New Roman"/>
                <w:sz w:val="24"/>
                <w:szCs w:val="24"/>
              </w:rPr>
              <w:t>воспитания</w:t>
            </w:r>
          </w:p>
        </w:tc>
        <w:tc>
          <w:tcPr>
            <w:tcW w:w="840" w:type="dxa"/>
            <w:vAlign w:val="bottom"/>
          </w:tcPr>
          <w:p w:rsidR="00AB4DC0" w:rsidRDefault="00B03F8C">
            <w:pPr>
              <w:ind w:left="160"/>
              <w:rPr>
                <w:sz w:val="20"/>
                <w:szCs w:val="20"/>
              </w:rPr>
            </w:pPr>
            <w:r>
              <w:rPr>
                <w:rFonts w:eastAsia="Times New Roman"/>
                <w:sz w:val="24"/>
                <w:szCs w:val="24"/>
              </w:rPr>
              <w:t>детей</w:t>
            </w:r>
          </w:p>
        </w:tc>
        <w:tc>
          <w:tcPr>
            <w:tcW w:w="42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с</w:t>
            </w:r>
          </w:p>
        </w:tc>
        <w:tc>
          <w:tcPr>
            <w:tcW w:w="1080" w:type="dxa"/>
            <w:vAlign w:val="bottom"/>
          </w:tcPr>
          <w:p w:rsidR="00AB4DC0" w:rsidRDefault="00B03F8C">
            <w:pPr>
              <w:ind w:left="40"/>
              <w:rPr>
                <w:sz w:val="20"/>
                <w:szCs w:val="20"/>
              </w:rPr>
            </w:pPr>
            <w:r>
              <w:rPr>
                <w:rFonts w:eastAsia="Times New Roman"/>
                <w:sz w:val="24"/>
                <w:szCs w:val="24"/>
              </w:rPr>
              <w:t>четверть</w:t>
            </w: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B03F8C">
            <w:pPr>
              <w:rPr>
                <w:sz w:val="20"/>
                <w:szCs w:val="20"/>
              </w:rPr>
            </w:pPr>
            <w:r>
              <w:rPr>
                <w:rFonts w:eastAsia="Times New Roman"/>
                <w:sz w:val="24"/>
                <w:szCs w:val="24"/>
              </w:rPr>
              <w:t>обследования</w:t>
            </w:r>
          </w:p>
        </w:tc>
        <w:tc>
          <w:tcPr>
            <w:tcW w:w="11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B03F8C">
            <w:pPr>
              <w:ind w:left="100"/>
              <w:rPr>
                <w:sz w:val="20"/>
                <w:szCs w:val="20"/>
              </w:rPr>
            </w:pPr>
            <w:r>
              <w:rPr>
                <w:rFonts w:eastAsia="Times New Roman"/>
                <w:sz w:val="24"/>
                <w:szCs w:val="24"/>
              </w:rPr>
              <w:t>речевыми</w:t>
            </w: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направлениями</w:t>
            </w: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380" w:type="dxa"/>
            <w:tcBorders>
              <w:right w:val="single" w:sz="8" w:space="0" w:color="auto"/>
            </w:tcBorders>
            <w:vAlign w:val="bottom"/>
          </w:tcPr>
          <w:p w:rsidR="00AB4DC0" w:rsidRDefault="00AB4DC0">
            <w:pPr>
              <w:rPr>
                <w:sz w:val="24"/>
                <w:szCs w:val="24"/>
              </w:rPr>
            </w:pPr>
          </w:p>
        </w:tc>
        <w:tc>
          <w:tcPr>
            <w:tcW w:w="2200" w:type="dxa"/>
            <w:gridSpan w:val="2"/>
            <w:vAlign w:val="bottom"/>
          </w:tcPr>
          <w:p w:rsidR="00AB4DC0" w:rsidRDefault="00B03F8C">
            <w:pPr>
              <w:ind w:left="100"/>
              <w:rPr>
                <w:sz w:val="20"/>
                <w:szCs w:val="20"/>
              </w:rPr>
            </w:pPr>
            <w:r>
              <w:rPr>
                <w:rFonts w:eastAsia="Times New Roman"/>
                <w:sz w:val="24"/>
                <w:szCs w:val="24"/>
              </w:rPr>
              <w:t>нарушениями.</w:t>
            </w: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rPr>
                <w:sz w:val="20"/>
                <w:szCs w:val="20"/>
              </w:rPr>
            </w:pPr>
            <w:r>
              <w:rPr>
                <w:rFonts w:eastAsia="Times New Roman"/>
                <w:sz w:val="24"/>
                <w:szCs w:val="24"/>
              </w:rPr>
              <w:t>коррекционной</w:t>
            </w: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800" w:type="dxa"/>
            <w:tcBorders>
              <w:bottom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B03F8C">
            <w:pPr>
              <w:rPr>
                <w:sz w:val="20"/>
                <w:szCs w:val="20"/>
              </w:rPr>
            </w:pPr>
            <w:r>
              <w:rPr>
                <w:rFonts w:eastAsia="Times New Roman"/>
                <w:sz w:val="24"/>
                <w:szCs w:val="24"/>
              </w:rPr>
              <w:t>работы.</w:t>
            </w:r>
          </w:p>
        </w:tc>
        <w:tc>
          <w:tcPr>
            <w:tcW w:w="1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800" w:type="dxa"/>
            <w:tcBorders>
              <w:left w:val="single" w:sz="8" w:space="0" w:color="auto"/>
              <w:right w:val="single" w:sz="8" w:space="0" w:color="auto"/>
            </w:tcBorders>
            <w:vAlign w:val="bottom"/>
          </w:tcPr>
          <w:p w:rsidR="00AB4DC0" w:rsidRDefault="00AB4DC0">
            <w:pPr>
              <w:rPr>
                <w:sz w:val="23"/>
                <w:szCs w:val="23"/>
              </w:rPr>
            </w:pPr>
          </w:p>
        </w:tc>
        <w:tc>
          <w:tcPr>
            <w:tcW w:w="800" w:type="dxa"/>
            <w:vAlign w:val="bottom"/>
          </w:tcPr>
          <w:p w:rsidR="00AB4DC0" w:rsidRDefault="00AB4DC0">
            <w:pPr>
              <w:rPr>
                <w:sz w:val="23"/>
                <w:szCs w:val="23"/>
              </w:rPr>
            </w:pPr>
          </w:p>
        </w:tc>
        <w:tc>
          <w:tcPr>
            <w:tcW w:w="1360" w:type="dxa"/>
            <w:gridSpan w:val="2"/>
            <w:tcBorders>
              <w:right w:val="single" w:sz="8" w:space="0" w:color="auto"/>
            </w:tcBorders>
            <w:vAlign w:val="bottom"/>
          </w:tcPr>
          <w:p w:rsidR="00AB4DC0" w:rsidRDefault="00B03F8C">
            <w:pPr>
              <w:spacing w:line="268" w:lineRule="exact"/>
              <w:rPr>
                <w:sz w:val="20"/>
                <w:szCs w:val="20"/>
              </w:rPr>
            </w:pPr>
            <w:r>
              <w:rPr>
                <w:rFonts w:eastAsia="Times New Roman"/>
                <w:sz w:val="24"/>
                <w:szCs w:val="24"/>
              </w:rPr>
              <w:t>Консультир</w:t>
            </w:r>
          </w:p>
        </w:tc>
        <w:tc>
          <w:tcPr>
            <w:tcW w:w="1360" w:type="dxa"/>
            <w:vAlign w:val="bottom"/>
          </w:tcPr>
          <w:p w:rsidR="00AB4DC0" w:rsidRDefault="00AB4DC0">
            <w:pPr>
              <w:rPr>
                <w:sz w:val="23"/>
                <w:szCs w:val="23"/>
              </w:rPr>
            </w:pPr>
          </w:p>
        </w:tc>
        <w:tc>
          <w:tcPr>
            <w:tcW w:w="840" w:type="dxa"/>
            <w:vAlign w:val="bottom"/>
          </w:tcPr>
          <w:p w:rsidR="00AB4DC0" w:rsidRDefault="00AB4DC0">
            <w:pPr>
              <w:rPr>
                <w:sz w:val="23"/>
                <w:szCs w:val="23"/>
              </w:rPr>
            </w:pPr>
          </w:p>
        </w:tc>
        <w:tc>
          <w:tcPr>
            <w:tcW w:w="420" w:type="dxa"/>
            <w:tcBorders>
              <w:right w:val="single" w:sz="8" w:space="0" w:color="auto"/>
            </w:tcBorders>
            <w:vAlign w:val="bottom"/>
          </w:tcPr>
          <w:p w:rsidR="00AB4DC0" w:rsidRDefault="00AB4DC0">
            <w:pPr>
              <w:rPr>
                <w:sz w:val="23"/>
                <w:szCs w:val="23"/>
              </w:rPr>
            </w:pPr>
          </w:p>
        </w:tc>
        <w:tc>
          <w:tcPr>
            <w:tcW w:w="1080" w:type="dxa"/>
            <w:vAlign w:val="bottom"/>
          </w:tcPr>
          <w:p w:rsidR="00AB4DC0" w:rsidRDefault="00AB4DC0">
            <w:pPr>
              <w:rPr>
                <w:sz w:val="23"/>
                <w:szCs w:val="23"/>
              </w:rPr>
            </w:pPr>
          </w:p>
        </w:tc>
        <w:tc>
          <w:tcPr>
            <w:tcW w:w="320" w:type="dxa"/>
            <w:tcBorders>
              <w:right w:val="single" w:sz="8" w:space="0" w:color="auto"/>
            </w:tcBorders>
            <w:vAlign w:val="bottom"/>
          </w:tcPr>
          <w:p w:rsidR="00AB4DC0" w:rsidRDefault="00AB4DC0">
            <w:pPr>
              <w:rPr>
                <w:sz w:val="23"/>
                <w:szCs w:val="23"/>
              </w:rPr>
            </w:pPr>
          </w:p>
        </w:tc>
        <w:tc>
          <w:tcPr>
            <w:tcW w:w="60" w:type="dxa"/>
            <w:vAlign w:val="bottom"/>
          </w:tcPr>
          <w:p w:rsidR="00AB4DC0" w:rsidRDefault="00AB4DC0">
            <w:pPr>
              <w:rPr>
                <w:sz w:val="23"/>
                <w:szCs w:val="23"/>
              </w:rPr>
            </w:pPr>
          </w:p>
        </w:tc>
        <w:tc>
          <w:tcPr>
            <w:tcW w:w="1460" w:type="dxa"/>
            <w:vAlign w:val="bottom"/>
          </w:tcPr>
          <w:p w:rsidR="00AB4DC0" w:rsidRDefault="00AB4DC0">
            <w:pPr>
              <w:rPr>
                <w:sz w:val="23"/>
                <w:szCs w:val="23"/>
              </w:rPr>
            </w:pPr>
          </w:p>
        </w:tc>
        <w:tc>
          <w:tcPr>
            <w:tcW w:w="1100" w:type="dxa"/>
            <w:tcBorders>
              <w:right w:val="single" w:sz="8" w:space="0" w:color="auto"/>
            </w:tcBorders>
            <w:vAlign w:val="bottom"/>
          </w:tcPr>
          <w:p w:rsidR="00AB4DC0" w:rsidRDefault="00AB4DC0">
            <w:pPr>
              <w:rPr>
                <w:sz w:val="23"/>
                <w:szCs w:val="23"/>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800" w:type="dxa"/>
            <w:vAlign w:val="bottom"/>
          </w:tcPr>
          <w:p w:rsidR="00AB4DC0" w:rsidRDefault="00B03F8C">
            <w:pPr>
              <w:ind w:left="100"/>
              <w:rPr>
                <w:sz w:val="20"/>
                <w:szCs w:val="20"/>
              </w:rPr>
            </w:pPr>
            <w:r>
              <w:rPr>
                <w:rFonts w:eastAsia="Times New Roman"/>
                <w:w w:val="96"/>
                <w:sz w:val="24"/>
                <w:szCs w:val="24"/>
              </w:rPr>
              <w:t>ование</w:t>
            </w:r>
          </w:p>
        </w:tc>
        <w:tc>
          <w:tcPr>
            <w:tcW w:w="13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родителей</w:t>
            </w: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76"/>
        </w:trPr>
        <w:tc>
          <w:tcPr>
            <w:tcW w:w="800" w:type="dxa"/>
            <w:tcBorders>
              <w:left w:val="single" w:sz="8" w:space="0" w:color="auto"/>
              <w:right w:val="single" w:sz="8" w:space="0" w:color="auto"/>
            </w:tcBorders>
            <w:vAlign w:val="bottom"/>
          </w:tcPr>
          <w:p w:rsidR="00AB4DC0" w:rsidRDefault="00AB4DC0">
            <w:pPr>
              <w:rPr>
                <w:sz w:val="24"/>
                <w:szCs w:val="24"/>
              </w:rPr>
            </w:pPr>
          </w:p>
        </w:tc>
        <w:tc>
          <w:tcPr>
            <w:tcW w:w="1780" w:type="dxa"/>
            <w:gridSpan w:val="2"/>
            <w:vAlign w:val="bottom"/>
          </w:tcPr>
          <w:p w:rsidR="00AB4DC0" w:rsidRDefault="00B03F8C">
            <w:pPr>
              <w:ind w:left="100"/>
              <w:rPr>
                <w:sz w:val="20"/>
                <w:szCs w:val="20"/>
              </w:rPr>
            </w:pPr>
            <w:r>
              <w:rPr>
                <w:rFonts w:eastAsia="Times New Roman"/>
                <w:sz w:val="24"/>
                <w:szCs w:val="24"/>
              </w:rPr>
              <w:t>специалистами,</w:t>
            </w:r>
          </w:p>
        </w:tc>
        <w:tc>
          <w:tcPr>
            <w:tcW w:w="380" w:type="dxa"/>
            <w:tcBorders>
              <w:right w:val="single" w:sz="8" w:space="0" w:color="auto"/>
            </w:tcBorders>
            <w:vAlign w:val="bottom"/>
          </w:tcPr>
          <w:p w:rsidR="00AB4DC0" w:rsidRDefault="00AB4DC0">
            <w:pPr>
              <w:rPr>
                <w:sz w:val="24"/>
                <w:szCs w:val="24"/>
              </w:rPr>
            </w:pPr>
          </w:p>
        </w:tc>
        <w:tc>
          <w:tcPr>
            <w:tcW w:w="136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4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60" w:type="dxa"/>
            <w:vAlign w:val="bottom"/>
          </w:tcPr>
          <w:p w:rsidR="00AB4DC0" w:rsidRDefault="00AB4DC0">
            <w:pPr>
              <w:rPr>
                <w:sz w:val="24"/>
                <w:szCs w:val="24"/>
              </w:rPr>
            </w:pPr>
          </w:p>
        </w:tc>
        <w:tc>
          <w:tcPr>
            <w:tcW w:w="146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r>
      <w:tr w:rsidR="00AB4DC0">
        <w:trPr>
          <w:trHeight w:val="285"/>
        </w:trPr>
        <w:tc>
          <w:tcPr>
            <w:tcW w:w="80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78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педагогами</w:t>
            </w:r>
          </w:p>
        </w:tc>
        <w:tc>
          <w:tcPr>
            <w:tcW w:w="380" w:type="dxa"/>
            <w:tcBorders>
              <w:bottom w:val="single" w:sz="8" w:space="0" w:color="auto"/>
              <w:right w:val="single" w:sz="8" w:space="0" w:color="auto"/>
            </w:tcBorders>
            <w:vAlign w:val="bottom"/>
          </w:tcPr>
          <w:p w:rsidR="00AB4DC0" w:rsidRDefault="00AB4DC0">
            <w:pPr>
              <w:rPr>
                <w:sz w:val="24"/>
                <w:szCs w:val="24"/>
              </w:rPr>
            </w:pPr>
          </w:p>
        </w:tc>
        <w:tc>
          <w:tcPr>
            <w:tcW w:w="136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6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47" w:lineRule="exact"/>
        <w:rPr>
          <w:sz w:val="20"/>
          <w:szCs w:val="20"/>
        </w:rPr>
      </w:pPr>
    </w:p>
    <w:p w:rsidR="00AB4DC0" w:rsidRDefault="00B03F8C">
      <w:pPr>
        <w:spacing w:line="234" w:lineRule="auto"/>
        <w:ind w:left="363"/>
        <w:jc w:val="both"/>
        <w:rPr>
          <w:sz w:val="20"/>
          <w:szCs w:val="20"/>
        </w:rPr>
      </w:pPr>
      <w:r>
        <w:rPr>
          <w:rFonts w:eastAsia="Times New Roman"/>
          <w:b/>
          <w:bCs/>
          <w:sz w:val="24"/>
          <w:szCs w:val="24"/>
        </w:rPr>
        <w:t>2.3.12. Результатом коррекционной работы является достижение ребенком с ОВЗ планируемых результатов освоения ООП.</w:t>
      </w:r>
    </w:p>
    <w:p w:rsidR="00AB4DC0" w:rsidRDefault="00AB4DC0">
      <w:pPr>
        <w:spacing w:line="28" w:lineRule="exact"/>
        <w:rPr>
          <w:sz w:val="20"/>
          <w:szCs w:val="20"/>
        </w:rPr>
      </w:pPr>
    </w:p>
    <w:p w:rsidR="00AB4DC0" w:rsidRDefault="00B03F8C" w:rsidP="00B03F8C">
      <w:pPr>
        <w:numPr>
          <w:ilvl w:val="0"/>
          <w:numId w:val="246"/>
        </w:numPr>
        <w:tabs>
          <w:tab w:val="left" w:pos="363"/>
        </w:tabs>
        <w:spacing w:line="227" w:lineRule="auto"/>
        <w:ind w:left="363" w:right="120" w:hanging="363"/>
        <w:rPr>
          <w:rFonts w:ascii="Symbol" w:eastAsia="Symbol" w:hAnsi="Symbol" w:cs="Symbol"/>
          <w:sz w:val="24"/>
          <w:szCs w:val="24"/>
        </w:rPr>
      </w:pPr>
      <w:r>
        <w:rPr>
          <w:rFonts w:eastAsia="Times New Roman"/>
          <w:sz w:val="24"/>
          <w:szCs w:val="24"/>
        </w:rPr>
        <w:t>отсутствие отрицательной динамики индивидуальных достижений обучающихся с ОВЗ по освоению программ учебных предметов;</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6"/>
        </w:numPr>
        <w:tabs>
          <w:tab w:val="left" w:pos="363"/>
        </w:tabs>
        <w:spacing w:line="241" w:lineRule="auto"/>
        <w:ind w:left="363" w:right="220" w:hanging="363"/>
        <w:jc w:val="both"/>
        <w:rPr>
          <w:rFonts w:ascii="Symbol" w:eastAsia="Symbol" w:hAnsi="Symbol" w:cs="Symbol"/>
          <w:sz w:val="23"/>
          <w:szCs w:val="23"/>
        </w:rPr>
      </w:pPr>
      <w:r>
        <w:rPr>
          <w:rFonts w:eastAsia="Times New Roman"/>
          <w:sz w:val="23"/>
          <w:szCs w:val="23"/>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AB4DC0" w:rsidRDefault="00AB4DC0">
      <w:pPr>
        <w:spacing w:line="30" w:lineRule="exact"/>
        <w:rPr>
          <w:rFonts w:ascii="Symbol" w:eastAsia="Symbol" w:hAnsi="Symbol" w:cs="Symbol"/>
          <w:sz w:val="23"/>
          <w:szCs w:val="23"/>
        </w:rPr>
      </w:pPr>
    </w:p>
    <w:p w:rsidR="00AB4DC0" w:rsidRDefault="00B03F8C" w:rsidP="00B03F8C">
      <w:pPr>
        <w:numPr>
          <w:ilvl w:val="0"/>
          <w:numId w:val="246"/>
        </w:numPr>
        <w:tabs>
          <w:tab w:val="left" w:pos="363"/>
        </w:tabs>
        <w:spacing w:line="226" w:lineRule="auto"/>
        <w:ind w:left="363" w:right="640" w:hanging="363"/>
        <w:rPr>
          <w:rFonts w:ascii="Symbol" w:eastAsia="Symbol" w:hAnsi="Symbol" w:cs="Symbol"/>
          <w:sz w:val="24"/>
          <w:szCs w:val="24"/>
        </w:rPr>
      </w:pPr>
      <w:r>
        <w:rPr>
          <w:rFonts w:eastAsia="Times New Roman"/>
          <w:sz w:val="24"/>
          <w:szCs w:val="24"/>
        </w:rPr>
        <w:t>уменьшение количества учащихся со стойкими проблемами в обучении и личностном развитии;</w:t>
      </w:r>
    </w:p>
    <w:p w:rsidR="00AB4DC0" w:rsidRDefault="00AB4DC0">
      <w:pPr>
        <w:spacing w:line="31" w:lineRule="exact"/>
        <w:rPr>
          <w:rFonts w:ascii="Symbol" w:eastAsia="Symbol" w:hAnsi="Symbol" w:cs="Symbol"/>
          <w:sz w:val="24"/>
          <w:szCs w:val="24"/>
        </w:rPr>
      </w:pPr>
    </w:p>
    <w:p w:rsidR="00AB4DC0" w:rsidRDefault="00B03F8C" w:rsidP="00B03F8C">
      <w:pPr>
        <w:numPr>
          <w:ilvl w:val="0"/>
          <w:numId w:val="246"/>
        </w:numPr>
        <w:tabs>
          <w:tab w:val="left" w:pos="363"/>
        </w:tabs>
        <w:spacing w:line="226" w:lineRule="auto"/>
        <w:ind w:left="363" w:right="520" w:hanging="363"/>
        <w:rPr>
          <w:rFonts w:ascii="Symbol" w:eastAsia="Symbol" w:hAnsi="Symbol" w:cs="Symbol"/>
          <w:sz w:val="24"/>
          <w:szCs w:val="24"/>
        </w:rPr>
      </w:pPr>
      <w:r>
        <w:rPr>
          <w:rFonts w:eastAsia="Times New Roman"/>
          <w:sz w:val="24"/>
          <w:szCs w:val="24"/>
        </w:rPr>
        <w:t>формирование высокоэффективных поведенческих стратегий и личностных ресурсов у детей и подростков с ОВЗ;</w:t>
      </w:r>
    </w:p>
    <w:p w:rsidR="00AB4DC0" w:rsidRDefault="00AB4DC0">
      <w:pPr>
        <w:sectPr w:rsidR="00AB4DC0">
          <w:pgSz w:w="11900" w:h="16838"/>
          <w:pgMar w:top="1135" w:right="1126" w:bottom="839" w:left="917" w:header="0" w:footer="0" w:gutter="0"/>
          <w:cols w:space="720" w:equalWidth="0">
            <w:col w:w="9863"/>
          </w:cols>
        </w:sectPr>
      </w:pPr>
    </w:p>
    <w:p w:rsidR="00AB4DC0" w:rsidRDefault="00B03F8C" w:rsidP="00B03F8C">
      <w:pPr>
        <w:numPr>
          <w:ilvl w:val="0"/>
          <w:numId w:val="247"/>
        </w:numPr>
        <w:tabs>
          <w:tab w:val="left" w:pos="363"/>
        </w:tabs>
        <w:spacing w:line="226" w:lineRule="auto"/>
        <w:ind w:left="363" w:right="1340" w:hanging="363"/>
        <w:rPr>
          <w:rFonts w:ascii="Symbol" w:eastAsia="Symbol" w:hAnsi="Symbol" w:cs="Symbol"/>
          <w:sz w:val="24"/>
          <w:szCs w:val="24"/>
        </w:rPr>
      </w:pPr>
      <w:r>
        <w:rPr>
          <w:rFonts w:eastAsia="Times New Roman"/>
          <w:sz w:val="24"/>
          <w:szCs w:val="24"/>
        </w:rPr>
        <w:lastRenderedPageBreak/>
        <w:t>включение в систему коррекционной работы школы взаимодействие с другими организациями;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7"/>
        </w:numPr>
        <w:tabs>
          <w:tab w:val="left" w:pos="363"/>
        </w:tabs>
        <w:spacing w:line="226" w:lineRule="auto"/>
        <w:ind w:left="363" w:right="1000" w:hanging="363"/>
        <w:rPr>
          <w:rFonts w:ascii="Symbol" w:eastAsia="Symbol" w:hAnsi="Symbol" w:cs="Symbol"/>
          <w:sz w:val="24"/>
          <w:szCs w:val="24"/>
        </w:rPr>
      </w:pPr>
      <w:r>
        <w:rPr>
          <w:rFonts w:eastAsia="Times New Roman"/>
          <w:sz w:val="24"/>
          <w:szCs w:val="24"/>
        </w:rPr>
        <w:t>повышение профессионального уровня педагогического коллектива по проблемам коррекционной работы с учащимися с ОВЗ.</w:t>
      </w:r>
    </w:p>
    <w:p w:rsidR="00AB4DC0" w:rsidRDefault="00AB4DC0">
      <w:pPr>
        <w:spacing w:line="247"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b/>
          <w:bCs/>
          <w:sz w:val="24"/>
          <w:szCs w:val="24"/>
        </w:rPr>
        <w:t>2.3.13. Подпрограмма деятельности с одаренными детьми (5-9 классы)</w:t>
      </w:r>
    </w:p>
    <w:p w:rsidR="00AB4DC0" w:rsidRDefault="00AB4DC0">
      <w:pPr>
        <w:spacing w:line="7" w:lineRule="exact"/>
        <w:rPr>
          <w:rFonts w:ascii="Symbol" w:eastAsia="Symbol" w:hAnsi="Symbol" w:cs="Symbol"/>
          <w:sz w:val="24"/>
          <w:szCs w:val="24"/>
        </w:rPr>
      </w:pPr>
    </w:p>
    <w:p w:rsidR="00AB4DC0" w:rsidRDefault="00B03F8C">
      <w:pPr>
        <w:spacing w:line="234" w:lineRule="auto"/>
        <w:ind w:left="363" w:firstLine="708"/>
        <w:rPr>
          <w:rFonts w:ascii="Symbol" w:eastAsia="Symbol" w:hAnsi="Symbol" w:cs="Symbol"/>
          <w:sz w:val="24"/>
          <w:szCs w:val="24"/>
        </w:rPr>
      </w:pPr>
      <w:r>
        <w:rPr>
          <w:rFonts w:eastAsia="Times New Roman"/>
          <w:sz w:val="24"/>
          <w:szCs w:val="24"/>
        </w:rPr>
        <w:t>Программа содержит алгоритм действий педагогов, психолого-логопедической службы школы, администрации.</w:t>
      </w:r>
    </w:p>
    <w:p w:rsidR="00AB4DC0" w:rsidRDefault="00AB4DC0">
      <w:pPr>
        <w:spacing w:line="13" w:lineRule="exact"/>
        <w:rPr>
          <w:rFonts w:ascii="Symbol" w:eastAsia="Symbol" w:hAnsi="Symbol" w:cs="Symbol"/>
          <w:sz w:val="24"/>
          <w:szCs w:val="24"/>
        </w:rPr>
      </w:pPr>
    </w:p>
    <w:p w:rsidR="00AB4DC0" w:rsidRDefault="00B03F8C">
      <w:pPr>
        <w:spacing w:line="238" w:lineRule="auto"/>
        <w:ind w:left="363" w:firstLine="708"/>
        <w:jc w:val="both"/>
        <w:rPr>
          <w:rFonts w:ascii="Symbol" w:eastAsia="Symbol" w:hAnsi="Symbol" w:cs="Symbol"/>
          <w:sz w:val="24"/>
          <w:szCs w:val="24"/>
        </w:rPr>
      </w:pPr>
      <w:r>
        <w:rPr>
          <w:rFonts w:eastAsia="Times New Roman"/>
          <w:sz w:val="24"/>
          <w:szCs w:val="24"/>
        </w:rPr>
        <w:t>Выявление, поддержка, развитие и социализация одаренных детей становятся одной из приоритетных задач современного образования. Проблема одаренности в системе образования на организационном уровне обычно решается путем создания специальных школ для одаренных и талантливых детей или специальных классов для одаренных. Но существует возможность и другого решения – не удалять одаренного ребенка из естественной для него среды, обучать и воспитывать, не выводя его из круга обычных сверстников, создав условия для развития и реализации его выдающихся возможностей.</w:t>
      </w:r>
    </w:p>
    <w:p w:rsidR="00AB4DC0" w:rsidRDefault="00AB4DC0">
      <w:pPr>
        <w:spacing w:line="16" w:lineRule="exact"/>
        <w:rPr>
          <w:rFonts w:ascii="Symbol" w:eastAsia="Symbol" w:hAnsi="Symbol" w:cs="Symbol"/>
          <w:sz w:val="24"/>
          <w:szCs w:val="24"/>
        </w:rPr>
      </w:pPr>
    </w:p>
    <w:p w:rsidR="00AB4DC0" w:rsidRDefault="00B03F8C">
      <w:pPr>
        <w:spacing w:line="238" w:lineRule="auto"/>
        <w:ind w:left="363" w:firstLine="708"/>
        <w:jc w:val="both"/>
        <w:rPr>
          <w:rFonts w:ascii="Symbol" w:eastAsia="Symbol" w:hAnsi="Symbol" w:cs="Symbol"/>
          <w:sz w:val="24"/>
          <w:szCs w:val="24"/>
        </w:rPr>
      </w:pPr>
      <w:r>
        <w:rPr>
          <w:rFonts w:eastAsia="Times New Roman"/>
          <w:sz w:val="24"/>
          <w:szCs w:val="24"/>
        </w:rPr>
        <w:t>Понятия «детская одаренность» и «одаренные дети» определяют неоднозначные подходы в организации педагогической деятельности. С одной стороны, каждый ребенок «одарен», и задача педагогов состоит в раскрытии интеллектуально-творческого потенциала каждого ребенка. С другой стороны, существует категория детей, качественно отличающихся от сверстников, и соответственно, требующих организации особого обучения, развития и воспитания.</w:t>
      </w:r>
    </w:p>
    <w:p w:rsidR="00AB4DC0" w:rsidRDefault="00AB4DC0">
      <w:pPr>
        <w:spacing w:line="14" w:lineRule="exact"/>
        <w:rPr>
          <w:rFonts w:ascii="Symbol" w:eastAsia="Symbol" w:hAnsi="Symbol" w:cs="Symbol"/>
          <w:sz w:val="24"/>
          <w:szCs w:val="24"/>
        </w:rPr>
      </w:pPr>
    </w:p>
    <w:p w:rsidR="00AB4DC0" w:rsidRDefault="00B03F8C">
      <w:pPr>
        <w:spacing w:line="236" w:lineRule="auto"/>
        <w:ind w:left="363" w:firstLine="708"/>
        <w:jc w:val="both"/>
        <w:rPr>
          <w:rFonts w:ascii="Symbol" w:eastAsia="Symbol" w:hAnsi="Symbol" w:cs="Symbol"/>
          <w:sz w:val="24"/>
          <w:szCs w:val="24"/>
        </w:rPr>
      </w:pPr>
      <w:r>
        <w:rPr>
          <w:rFonts w:eastAsia="Times New Roman"/>
          <w:sz w:val="24"/>
          <w:szCs w:val="24"/>
        </w:rPr>
        <w:t>Способный, одаренный ученик – это высокий уровень каких-либо способностей человека. Этих детей, как правило, не нужно заставлять учиться, они сами ищут себе работу, чаще сложную, творческую.</w:t>
      </w:r>
    </w:p>
    <w:p w:rsidR="00AB4DC0" w:rsidRDefault="00AB4DC0">
      <w:pPr>
        <w:spacing w:line="13" w:lineRule="exact"/>
        <w:rPr>
          <w:rFonts w:ascii="Symbol" w:eastAsia="Symbol" w:hAnsi="Symbol" w:cs="Symbol"/>
          <w:sz w:val="24"/>
          <w:szCs w:val="24"/>
        </w:rPr>
      </w:pPr>
    </w:p>
    <w:p w:rsidR="00AB4DC0" w:rsidRDefault="00B03F8C">
      <w:pPr>
        <w:spacing w:line="236" w:lineRule="auto"/>
        <w:ind w:left="363" w:firstLine="708"/>
        <w:jc w:val="both"/>
        <w:rPr>
          <w:rFonts w:ascii="Symbol" w:eastAsia="Symbol" w:hAnsi="Symbol" w:cs="Symbol"/>
          <w:sz w:val="24"/>
          <w:szCs w:val="24"/>
        </w:rPr>
      </w:pPr>
      <w:r>
        <w:rPr>
          <w:rFonts w:eastAsia="Times New Roman"/>
          <w:sz w:val="24"/>
          <w:szCs w:val="24"/>
        </w:rPr>
        <w:t>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AB4DC0" w:rsidRDefault="00AB4DC0">
      <w:pPr>
        <w:spacing w:line="18" w:lineRule="exact"/>
        <w:rPr>
          <w:rFonts w:ascii="Symbol" w:eastAsia="Symbol" w:hAnsi="Symbol" w:cs="Symbol"/>
          <w:sz w:val="24"/>
          <w:szCs w:val="24"/>
        </w:rPr>
      </w:pPr>
    </w:p>
    <w:p w:rsidR="00AB4DC0" w:rsidRDefault="00B03F8C" w:rsidP="00B03F8C">
      <w:pPr>
        <w:numPr>
          <w:ilvl w:val="2"/>
          <w:numId w:val="247"/>
        </w:numPr>
        <w:tabs>
          <w:tab w:val="left" w:pos="1407"/>
        </w:tabs>
        <w:spacing w:line="234" w:lineRule="auto"/>
        <w:ind w:left="363" w:right="20" w:firstLine="705"/>
        <w:rPr>
          <w:rFonts w:eastAsia="Times New Roman"/>
          <w:b/>
          <w:bCs/>
          <w:sz w:val="24"/>
          <w:szCs w:val="24"/>
        </w:rPr>
      </w:pPr>
      <w:r>
        <w:rPr>
          <w:rFonts w:eastAsia="Times New Roman"/>
          <w:b/>
          <w:bCs/>
          <w:sz w:val="24"/>
          <w:szCs w:val="24"/>
        </w:rPr>
        <w:t>целью решения проблемы при работе с одаренными детьми выбраны следующие действия:</w:t>
      </w:r>
    </w:p>
    <w:p w:rsidR="00AB4DC0" w:rsidRDefault="00AB4DC0">
      <w:pPr>
        <w:spacing w:line="28" w:lineRule="exact"/>
        <w:rPr>
          <w:rFonts w:eastAsia="Times New Roman"/>
          <w:b/>
          <w:bCs/>
          <w:sz w:val="24"/>
          <w:szCs w:val="24"/>
        </w:rPr>
      </w:pPr>
    </w:p>
    <w:p w:rsidR="00AB4DC0" w:rsidRDefault="00B03F8C" w:rsidP="00B03F8C">
      <w:pPr>
        <w:numPr>
          <w:ilvl w:val="0"/>
          <w:numId w:val="247"/>
        </w:numPr>
        <w:tabs>
          <w:tab w:val="left" w:pos="363"/>
        </w:tabs>
        <w:spacing w:line="226" w:lineRule="auto"/>
        <w:ind w:left="363" w:hanging="363"/>
        <w:rPr>
          <w:rFonts w:ascii="Symbol" w:eastAsia="Symbol" w:hAnsi="Symbol" w:cs="Symbol"/>
          <w:sz w:val="24"/>
          <w:szCs w:val="24"/>
        </w:rPr>
      </w:pPr>
      <w:r>
        <w:rPr>
          <w:rFonts w:eastAsia="Times New Roman"/>
          <w:sz w:val="24"/>
          <w:szCs w:val="24"/>
        </w:rPr>
        <w:t>определены основные направления по созданию оптимальных условий для развития одаренных детей (организация учебного процесса):</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7"/>
        </w:numPr>
        <w:tabs>
          <w:tab w:val="left" w:pos="363"/>
        </w:tabs>
        <w:spacing w:line="230" w:lineRule="auto"/>
        <w:ind w:left="363" w:right="20" w:hanging="363"/>
        <w:jc w:val="both"/>
        <w:rPr>
          <w:rFonts w:ascii="Symbol" w:eastAsia="Symbol" w:hAnsi="Symbol" w:cs="Symbol"/>
          <w:sz w:val="24"/>
          <w:szCs w:val="24"/>
        </w:rPr>
      </w:pPr>
      <w:r>
        <w:rPr>
          <w:rFonts w:eastAsia="Times New Roman"/>
          <w:sz w:val="24"/>
          <w:szCs w:val="24"/>
        </w:rPr>
        <w:t>нестандартные уроки, деятельностный тип обучения, обучение самооценке, самоанализу, самоконтролю, развитие творческих способностей путем самостоятельного переноса ранее изученного на новую ситуацию;</w:t>
      </w:r>
    </w:p>
    <w:p w:rsidR="00AB4DC0" w:rsidRDefault="00AB4DC0">
      <w:pPr>
        <w:spacing w:line="34" w:lineRule="exact"/>
        <w:rPr>
          <w:rFonts w:ascii="Symbol" w:eastAsia="Symbol" w:hAnsi="Symbol" w:cs="Symbol"/>
          <w:sz w:val="24"/>
          <w:szCs w:val="24"/>
        </w:rPr>
      </w:pPr>
    </w:p>
    <w:p w:rsidR="00AB4DC0" w:rsidRDefault="00B03F8C" w:rsidP="00B03F8C">
      <w:pPr>
        <w:numPr>
          <w:ilvl w:val="0"/>
          <w:numId w:val="247"/>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работа с дополнительной литературой, обдумывание и размышление, высказывание своего мнения, нестандартные задания;</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7"/>
        </w:numPr>
        <w:tabs>
          <w:tab w:val="left" w:pos="363"/>
        </w:tabs>
        <w:spacing w:line="230" w:lineRule="auto"/>
        <w:ind w:left="363" w:right="20" w:hanging="363"/>
        <w:jc w:val="both"/>
        <w:rPr>
          <w:rFonts w:ascii="Symbol" w:eastAsia="Symbol" w:hAnsi="Symbol" w:cs="Symbol"/>
          <w:sz w:val="24"/>
          <w:szCs w:val="24"/>
        </w:rPr>
      </w:pPr>
      <w:r>
        <w:rPr>
          <w:rFonts w:eastAsia="Times New Roman"/>
          <w:sz w:val="24"/>
          <w:szCs w:val="24"/>
        </w:rPr>
        <w:t>выставки творческих работ одаренных детей; развитие творческих способностей учащихся посредством взаимосвязи уроков с внеклассной работой по предмету; участие детей в олимпиадах, конкурсах;</w:t>
      </w:r>
    </w:p>
    <w:p w:rsidR="00AB4DC0" w:rsidRDefault="00AB4DC0">
      <w:pPr>
        <w:spacing w:line="34" w:lineRule="exact"/>
        <w:rPr>
          <w:rFonts w:ascii="Symbol" w:eastAsia="Symbol" w:hAnsi="Symbol" w:cs="Symbol"/>
          <w:sz w:val="24"/>
          <w:szCs w:val="24"/>
        </w:rPr>
      </w:pPr>
    </w:p>
    <w:p w:rsidR="00AB4DC0" w:rsidRDefault="00B03F8C" w:rsidP="00B03F8C">
      <w:pPr>
        <w:numPr>
          <w:ilvl w:val="0"/>
          <w:numId w:val="247"/>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обеспечение базового дополнительного образования: организация специальных факультативов, работа кружков по предметам;</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7"/>
        </w:numPr>
        <w:tabs>
          <w:tab w:val="left" w:pos="363"/>
        </w:tabs>
        <w:spacing w:line="227" w:lineRule="auto"/>
        <w:ind w:left="363" w:hanging="363"/>
        <w:rPr>
          <w:rFonts w:ascii="Symbol" w:eastAsia="Symbol" w:hAnsi="Symbol" w:cs="Symbol"/>
          <w:sz w:val="24"/>
          <w:szCs w:val="24"/>
        </w:rPr>
      </w:pPr>
      <w:r>
        <w:rPr>
          <w:rFonts w:eastAsia="Times New Roman"/>
          <w:sz w:val="24"/>
          <w:szCs w:val="24"/>
        </w:rPr>
        <w:t>проведение научно-практических конференций в школе; общеразвивающие традиционные мероприятия школы;</w:t>
      </w:r>
    </w:p>
    <w:p w:rsidR="00AB4DC0" w:rsidRDefault="00AB4DC0">
      <w:pPr>
        <w:spacing w:line="2" w:lineRule="exact"/>
        <w:rPr>
          <w:rFonts w:ascii="Symbol" w:eastAsia="Symbol" w:hAnsi="Symbol" w:cs="Symbol"/>
          <w:sz w:val="24"/>
          <w:szCs w:val="24"/>
        </w:rPr>
      </w:pPr>
    </w:p>
    <w:p w:rsidR="00AB4DC0" w:rsidRDefault="00B03F8C" w:rsidP="00B03F8C">
      <w:pPr>
        <w:numPr>
          <w:ilvl w:val="0"/>
          <w:numId w:val="247"/>
        </w:numPr>
        <w:tabs>
          <w:tab w:val="left" w:pos="363"/>
        </w:tabs>
        <w:ind w:left="363" w:hanging="363"/>
        <w:rPr>
          <w:rFonts w:ascii="Symbol" w:eastAsia="Symbol" w:hAnsi="Symbol" w:cs="Symbol"/>
          <w:sz w:val="24"/>
          <w:szCs w:val="24"/>
        </w:rPr>
      </w:pPr>
      <w:r>
        <w:rPr>
          <w:rFonts w:eastAsia="Times New Roman"/>
          <w:sz w:val="24"/>
          <w:szCs w:val="24"/>
        </w:rPr>
        <w:t>школа взяла курс на информатизацию образовательного процесса;</w:t>
      </w:r>
    </w:p>
    <w:p w:rsidR="00AB4DC0" w:rsidRDefault="00AB4DC0">
      <w:pPr>
        <w:spacing w:line="285" w:lineRule="exact"/>
        <w:rPr>
          <w:rFonts w:ascii="Symbol" w:eastAsia="Symbol" w:hAnsi="Symbol" w:cs="Symbol"/>
          <w:sz w:val="24"/>
          <w:szCs w:val="24"/>
        </w:rPr>
      </w:pPr>
    </w:p>
    <w:p w:rsidR="00AB4DC0" w:rsidRDefault="00B03F8C">
      <w:pPr>
        <w:spacing w:line="237" w:lineRule="auto"/>
        <w:ind w:left="363"/>
        <w:jc w:val="both"/>
        <w:rPr>
          <w:rFonts w:ascii="Symbol" w:eastAsia="Symbol" w:hAnsi="Symbol" w:cs="Symbol"/>
          <w:sz w:val="24"/>
          <w:szCs w:val="24"/>
        </w:rPr>
      </w:pPr>
      <w:r>
        <w:rPr>
          <w:rFonts w:eastAsia="Times New Roman"/>
          <w:b/>
          <w:bCs/>
          <w:sz w:val="24"/>
          <w:szCs w:val="24"/>
        </w:rPr>
        <w:t xml:space="preserve">Основная цель программы </w:t>
      </w:r>
      <w:r>
        <w:rPr>
          <w:rFonts w:eastAsia="Times New Roman"/>
          <w:sz w:val="24"/>
          <w:szCs w:val="24"/>
        </w:rPr>
        <w:t>«Одаренные дети»</w:t>
      </w:r>
      <w:r>
        <w:rPr>
          <w:rFonts w:eastAsia="Times New Roman"/>
          <w:b/>
          <w:bCs/>
          <w:sz w:val="24"/>
          <w:szCs w:val="24"/>
        </w:rPr>
        <w:t xml:space="preserve"> </w:t>
      </w:r>
      <w:r>
        <w:rPr>
          <w:rFonts w:eastAsia="Times New Roman"/>
          <w:sz w:val="24"/>
          <w:szCs w:val="24"/>
        </w:rPr>
        <w:t>заключается в создании условий для</w:t>
      </w:r>
      <w:r>
        <w:rPr>
          <w:rFonts w:eastAsia="Times New Roman"/>
          <w:b/>
          <w:bCs/>
          <w:sz w:val="24"/>
          <w:szCs w:val="24"/>
        </w:rPr>
        <w:t xml:space="preserve"> </w:t>
      </w:r>
      <w:r>
        <w:rPr>
          <w:rFonts w:eastAsia="Times New Roman"/>
          <w:sz w:val="24"/>
          <w:szCs w:val="24"/>
        </w:rPr>
        <w:t>выявления, поддержки, обучения, воспитания и развития индивидуальных задатков одаренных детей, а также в создании среды, способствующей формированию и максимально полной реализации творческих способностей в различных областях науки, искусства, спорта и общественной деятельности</w:t>
      </w:r>
    </w:p>
    <w:p w:rsidR="00AB4DC0" w:rsidRDefault="00AB4DC0">
      <w:pPr>
        <w:spacing w:line="9"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b/>
          <w:bCs/>
          <w:sz w:val="24"/>
          <w:szCs w:val="24"/>
        </w:rPr>
        <w:t>Задачами данной программы являются:</w:t>
      </w:r>
    </w:p>
    <w:p w:rsidR="00AB4DC0" w:rsidRDefault="00B03F8C" w:rsidP="00B03F8C">
      <w:pPr>
        <w:numPr>
          <w:ilvl w:val="1"/>
          <w:numId w:val="247"/>
        </w:numPr>
        <w:tabs>
          <w:tab w:val="left" w:pos="623"/>
        </w:tabs>
        <w:spacing w:line="235" w:lineRule="auto"/>
        <w:ind w:left="623" w:hanging="263"/>
        <w:rPr>
          <w:rFonts w:eastAsia="Times New Roman"/>
          <w:sz w:val="24"/>
          <w:szCs w:val="24"/>
        </w:rPr>
      </w:pPr>
      <w:r>
        <w:rPr>
          <w:rFonts w:eastAsia="Times New Roman"/>
          <w:sz w:val="24"/>
          <w:szCs w:val="24"/>
        </w:rPr>
        <w:t>создание системы выявления одаренности на всех ступенях обучения в школе;</w:t>
      </w:r>
    </w:p>
    <w:p w:rsidR="00AB4DC0" w:rsidRDefault="00AB4DC0">
      <w:pPr>
        <w:sectPr w:rsidR="00AB4DC0">
          <w:pgSz w:w="11900" w:h="16838"/>
          <w:pgMar w:top="1156" w:right="1126" w:bottom="676" w:left="917" w:header="0" w:footer="0" w:gutter="0"/>
          <w:cols w:space="720" w:equalWidth="0">
            <w:col w:w="9863"/>
          </w:cols>
        </w:sectPr>
      </w:pPr>
    </w:p>
    <w:p w:rsidR="00AB4DC0" w:rsidRDefault="00B03F8C" w:rsidP="00B03F8C">
      <w:pPr>
        <w:numPr>
          <w:ilvl w:val="1"/>
          <w:numId w:val="248"/>
        </w:numPr>
        <w:tabs>
          <w:tab w:val="left" w:pos="656"/>
        </w:tabs>
        <w:spacing w:line="234" w:lineRule="auto"/>
        <w:ind w:left="363" w:right="20" w:hanging="3"/>
        <w:rPr>
          <w:rFonts w:eastAsia="Times New Roman"/>
          <w:sz w:val="24"/>
          <w:szCs w:val="24"/>
        </w:rPr>
      </w:pPr>
      <w:r>
        <w:rPr>
          <w:rFonts w:eastAsia="Times New Roman"/>
          <w:sz w:val="24"/>
          <w:szCs w:val="24"/>
        </w:rPr>
        <w:lastRenderedPageBreak/>
        <w:t>расширение спектра образовательных услуг, обеспечивающих потребности и интересы детей с признаками одаренности.</w:t>
      </w:r>
    </w:p>
    <w:p w:rsidR="00AB4DC0" w:rsidRDefault="00AB4DC0">
      <w:pPr>
        <w:spacing w:line="14" w:lineRule="exact"/>
        <w:rPr>
          <w:rFonts w:eastAsia="Times New Roman"/>
          <w:sz w:val="24"/>
          <w:szCs w:val="24"/>
        </w:rPr>
      </w:pPr>
    </w:p>
    <w:p w:rsidR="00AB4DC0" w:rsidRDefault="00B03F8C" w:rsidP="00B03F8C">
      <w:pPr>
        <w:numPr>
          <w:ilvl w:val="1"/>
          <w:numId w:val="248"/>
        </w:numPr>
        <w:tabs>
          <w:tab w:val="left" w:pos="749"/>
        </w:tabs>
        <w:spacing w:line="234" w:lineRule="auto"/>
        <w:ind w:left="363" w:right="20" w:hanging="3"/>
        <w:rPr>
          <w:rFonts w:eastAsia="Times New Roman"/>
          <w:sz w:val="24"/>
          <w:szCs w:val="24"/>
        </w:rPr>
      </w:pPr>
      <w:r>
        <w:rPr>
          <w:rFonts w:eastAsia="Times New Roman"/>
          <w:sz w:val="24"/>
          <w:szCs w:val="24"/>
        </w:rPr>
        <w:t>совершенствование педагогического мастерства учителей школы для выявления, поддержки и развития одаренных обучающихся.</w:t>
      </w:r>
    </w:p>
    <w:p w:rsidR="00AB4DC0" w:rsidRDefault="00AB4DC0">
      <w:pPr>
        <w:spacing w:line="13" w:lineRule="exact"/>
        <w:rPr>
          <w:rFonts w:eastAsia="Times New Roman"/>
          <w:sz w:val="24"/>
          <w:szCs w:val="24"/>
        </w:rPr>
      </w:pPr>
    </w:p>
    <w:p w:rsidR="00AB4DC0" w:rsidRDefault="00B03F8C" w:rsidP="00B03F8C">
      <w:pPr>
        <w:numPr>
          <w:ilvl w:val="1"/>
          <w:numId w:val="248"/>
        </w:numPr>
        <w:tabs>
          <w:tab w:val="left" w:pos="629"/>
        </w:tabs>
        <w:spacing w:line="236" w:lineRule="auto"/>
        <w:ind w:left="363" w:hanging="3"/>
        <w:jc w:val="both"/>
        <w:rPr>
          <w:rFonts w:eastAsia="Times New Roman"/>
          <w:sz w:val="24"/>
          <w:szCs w:val="24"/>
        </w:rPr>
      </w:pPr>
      <w:r>
        <w:rPr>
          <w:rFonts w:eastAsia="Times New Roman"/>
          <w:sz w:val="24"/>
          <w:szCs w:val="24"/>
        </w:rPr>
        <w:t>работа с родительской общественностью школы (консультативная помощь родителям по особенностям воспитания детей, проявляющих признаки одаренности; привлечение родителей для занятий).</w:t>
      </w:r>
    </w:p>
    <w:p w:rsidR="00AB4DC0" w:rsidRDefault="00AB4DC0">
      <w:pPr>
        <w:spacing w:line="13" w:lineRule="exact"/>
        <w:rPr>
          <w:rFonts w:eastAsia="Times New Roman"/>
          <w:sz w:val="24"/>
          <w:szCs w:val="24"/>
        </w:rPr>
      </w:pPr>
    </w:p>
    <w:p w:rsidR="00AB4DC0" w:rsidRDefault="00B03F8C" w:rsidP="00B03F8C">
      <w:pPr>
        <w:numPr>
          <w:ilvl w:val="1"/>
          <w:numId w:val="248"/>
        </w:numPr>
        <w:tabs>
          <w:tab w:val="left" w:pos="742"/>
        </w:tabs>
        <w:spacing w:line="236" w:lineRule="auto"/>
        <w:ind w:left="363" w:hanging="3"/>
        <w:jc w:val="both"/>
        <w:rPr>
          <w:rFonts w:eastAsia="Times New Roman"/>
          <w:sz w:val="24"/>
          <w:szCs w:val="24"/>
        </w:rPr>
      </w:pPr>
      <w:r>
        <w:rPr>
          <w:rFonts w:eastAsia="Times New Roman"/>
          <w:sz w:val="24"/>
          <w:szCs w:val="24"/>
        </w:rPr>
        <w:t>разработка системы диагностики одаренных детей, обеспечение информационно-методического и программного сопровождения, кадровых условий для работы с одаренными детьми;</w:t>
      </w:r>
    </w:p>
    <w:p w:rsidR="00AB4DC0" w:rsidRDefault="00AB4DC0">
      <w:pPr>
        <w:spacing w:line="13" w:lineRule="exact"/>
        <w:rPr>
          <w:rFonts w:eastAsia="Times New Roman"/>
          <w:sz w:val="24"/>
          <w:szCs w:val="24"/>
        </w:rPr>
      </w:pPr>
    </w:p>
    <w:p w:rsidR="00AB4DC0" w:rsidRDefault="00B03F8C" w:rsidP="00B03F8C">
      <w:pPr>
        <w:numPr>
          <w:ilvl w:val="1"/>
          <w:numId w:val="248"/>
        </w:numPr>
        <w:tabs>
          <w:tab w:val="left" w:pos="651"/>
        </w:tabs>
        <w:spacing w:line="234" w:lineRule="auto"/>
        <w:ind w:left="363" w:right="20" w:hanging="3"/>
        <w:rPr>
          <w:rFonts w:eastAsia="Times New Roman"/>
          <w:sz w:val="24"/>
          <w:szCs w:val="24"/>
        </w:rPr>
      </w:pPr>
      <w:r>
        <w:rPr>
          <w:rFonts w:eastAsia="Times New Roman"/>
          <w:sz w:val="24"/>
          <w:szCs w:val="24"/>
        </w:rPr>
        <w:t>учет индивидуальности каждого учащегося, выработка его индивидуальной траектории развития, раскрытие творческого потенциала в научной деятельности.</w:t>
      </w:r>
    </w:p>
    <w:p w:rsidR="00AB4DC0" w:rsidRDefault="00AB4DC0">
      <w:pPr>
        <w:spacing w:line="6" w:lineRule="exact"/>
        <w:rPr>
          <w:rFonts w:eastAsia="Times New Roman"/>
          <w:sz w:val="24"/>
          <w:szCs w:val="24"/>
        </w:rPr>
      </w:pPr>
    </w:p>
    <w:p w:rsidR="00AB4DC0" w:rsidRDefault="00B03F8C">
      <w:pPr>
        <w:ind w:left="423"/>
        <w:rPr>
          <w:rFonts w:eastAsia="Times New Roman"/>
          <w:sz w:val="24"/>
          <w:szCs w:val="24"/>
        </w:rPr>
      </w:pPr>
      <w:r>
        <w:rPr>
          <w:rFonts w:eastAsia="Times New Roman"/>
          <w:b/>
          <w:bCs/>
          <w:sz w:val="24"/>
          <w:szCs w:val="24"/>
        </w:rPr>
        <w:t>Стратегические направления программы.</w:t>
      </w:r>
    </w:p>
    <w:p w:rsidR="00AB4DC0" w:rsidRDefault="00B03F8C">
      <w:pPr>
        <w:spacing w:line="235" w:lineRule="auto"/>
        <w:ind w:left="363"/>
        <w:rPr>
          <w:rFonts w:eastAsia="Times New Roman"/>
          <w:sz w:val="24"/>
          <w:szCs w:val="24"/>
        </w:rPr>
      </w:pPr>
      <w:r>
        <w:rPr>
          <w:rFonts w:eastAsia="Times New Roman"/>
          <w:sz w:val="24"/>
          <w:szCs w:val="24"/>
        </w:rPr>
        <w:t>- Создание благоприятных условий для работы с одаренными детьми (внедрение передовых</w:t>
      </w:r>
    </w:p>
    <w:p w:rsidR="00AB4DC0" w:rsidRDefault="00AB4DC0">
      <w:pPr>
        <w:spacing w:line="13" w:lineRule="exact"/>
        <w:rPr>
          <w:rFonts w:eastAsia="Times New Roman"/>
          <w:sz w:val="24"/>
          <w:szCs w:val="24"/>
        </w:rPr>
      </w:pPr>
    </w:p>
    <w:p w:rsidR="00AB4DC0" w:rsidRDefault="00B03F8C">
      <w:pPr>
        <w:spacing w:line="236" w:lineRule="auto"/>
        <w:ind w:left="363"/>
        <w:jc w:val="both"/>
        <w:rPr>
          <w:rFonts w:eastAsia="Times New Roman"/>
          <w:sz w:val="24"/>
          <w:szCs w:val="24"/>
        </w:rPr>
      </w:pPr>
      <w:r>
        <w:rPr>
          <w:rFonts w:eastAsia="Times New Roman"/>
          <w:sz w:val="24"/>
          <w:szCs w:val="24"/>
        </w:rPr>
        <w:t>образовательных технологий, нормативно-правовое обеспечение деятельности, формирование банка данных по проблеме одаренности, укрепление материально-технической базы)</w:t>
      </w:r>
    </w:p>
    <w:p w:rsidR="00AB4DC0" w:rsidRDefault="00AB4DC0">
      <w:pPr>
        <w:spacing w:line="14" w:lineRule="exact"/>
        <w:rPr>
          <w:rFonts w:eastAsia="Times New Roman"/>
          <w:sz w:val="24"/>
          <w:szCs w:val="24"/>
        </w:rPr>
      </w:pPr>
    </w:p>
    <w:p w:rsidR="00AB4DC0" w:rsidRDefault="00B03F8C">
      <w:pPr>
        <w:spacing w:line="237" w:lineRule="auto"/>
        <w:ind w:left="363"/>
        <w:jc w:val="both"/>
        <w:rPr>
          <w:rFonts w:eastAsia="Times New Roman"/>
          <w:sz w:val="24"/>
          <w:szCs w:val="24"/>
        </w:rPr>
      </w:pPr>
      <w:r>
        <w:rPr>
          <w:rFonts w:eastAsia="Times New Roman"/>
          <w:sz w:val="24"/>
          <w:szCs w:val="24"/>
        </w:rPr>
        <w:t>- Методическое обеспечение работы с одаренными детьми (повышение уровня профессионального мастерства педагогов, организация обмена опытом учителей, работающих с одаренными детьми, методическое и информационное обеспечение программы)</w:t>
      </w:r>
    </w:p>
    <w:p w:rsidR="00AB4DC0" w:rsidRDefault="00AB4DC0">
      <w:pPr>
        <w:spacing w:line="13" w:lineRule="exact"/>
        <w:rPr>
          <w:rFonts w:eastAsia="Times New Roman"/>
          <w:sz w:val="24"/>
          <w:szCs w:val="24"/>
        </w:rPr>
      </w:pPr>
    </w:p>
    <w:p w:rsidR="00AB4DC0" w:rsidRDefault="00B03F8C">
      <w:pPr>
        <w:spacing w:line="234" w:lineRule="auto"/>
        <w:ind w:left="363" w:right="20"/>
        <w:rPr>
          <w:rFonts w:eastAsia="Times New Roman"/>
          <w:sz w:val="24"/>
          <w:szCs w:val="24"/>
        </w:rPr>
      </w:pPr>
      <w:r>
        <w:rPr>
          <w:rFonts w:eastAsia="Times New Roman"/>
          <w:sz w:val="24"/>
          <w:szCs w:val="24"/>
        </w:rPr>
        <w:t>- мероприятия по работе с одаренными детьми (участие способных и одаренных детей в школьных, муниципальных, областных, всероссийских и международных мероприятиях).</w:t>
      </w:r>
    </w:p>
    <w:p w:rsidR="00AB4DC0" w:rsidRDefault="00AB4DC0">
      <w:pPr>
        <w:spacing w:line="6" w:lineRule="exact"/>
        <w:rPr>
          <w:rFonts w:eastAsia="Times New Roman"/>
          <w:sz w:val="24"/>
          <w:szCs w:val="24"/>
        </w:rPr>
      </w:pPr>
    </w:p>
    <w:p w:rsidR="00AB4DC0" w:rsidRDefault="00B03F8C">
      <w:pPr>
        <w:ind w:left="363"/>
        <w:rPr>
          <w:rFonts w:eastAsia="Times New Roman"/>
          <w:sz w:val="24"/>
          <w:szCs w:val="24"/>
        </w:rPr>
      </w:pPr>
      <w:r>
        <w:rPr>
          <w:rFonts w:eastAsia="Times New Roman"/>
          <w:b/>
          <w:bCs/>
          <w:sz w:val="24"/>
          <w:szCs w:val="24"/>
        </w:rPr>
        <w:t>Формы работы с одаренными детьми</w:t>
      </w:r>
    </w:p>
    <w:p w:rsidR="00AB4DC0" w:rsidRDefault="00AB4DC0">
      <w:pPr>
        <w:spacing w:line="26" w:lineRule="exact"/>
        <w:rPr>
          <w:rFonts w:eastAsia="Times New Roman"/>
          <w:sz w:val="24"/>
          <w:szCs w:val="24"/>
        </w:rPr>
      </w:pPr>
    </w:p>
    <w:p w:rsidR="00AB4DC0" w:rsidRDefault="00B03F8C" w:rsidP="00B03F8C">
      <w:pPr>
        <w:numPr>
          <w:ilvl w:val="0"/>
          <w:numId w:val="248"/>
        </w:numPr>
        <w:tabs>
          <w:tab w:val="left" w:pos="363"/>
        </w:tabs>
        <w:spacing w:line="226" w:lineRule="auto"/>
        <w:ind w:left="363" w:hanging="363"/>
        <w:rPr>
          <w:rFonts w:ascii="Symbol" w:eastAsia="Symbol" w:hAnsi="Symbol" w:cs="Symbol"/>
          <w:sz w:val="24"/>
          <w:szCs w:val="24"/>
        </w:rPr>
      </w:pPr>
      <w:r>
        <w:rPr>
          <w:rFonts w:eastAsia="Times New Roman"/>
          <w:sz w:val="24"/>
          <w:szCs w:val="24"/>
        </w:rPr>
        <w:t>Индивидуальный подход на уроках, использование в практике дифференцированного обучения, проведение нестандартных форм уроков;</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Дополнительные занятия с одаренными учащимися, подготовка к олимпиадам, интеллектуальным играм, дискуссии, консультации по возникшим проблемам;</w:t>
      </w:r>
    </w:p>
    <w:p w:rsidR="00AB4DC0" w:rsidRDefault="00AB4DC0">
      <w:pPr>
        <w:spacing w:line="1" w:lineRule="exact"/>
        <w:rPr>
          <w:rFonts w:ascii="Symbol" w:eastAsia="Symbol" w:hAnsi="Symbol" w:cs="Symbol"/>
          <w:sz w:val="24"/>
          <w:szCs w:val="24"/>
        </w:rPr>
      </w:pPr>
    </w:p>
    <w:p w:rsidR="00AB4DC0" w:rsidRDefault="00B03F8C" w:rsidP="00B03F8C">
      <w:pPr>
        <w:numPr>
          <w:ilvl w:val="0"/>
          <w:numId w:val="248"/>
        </w:numPr>
        <w:tabs>
          <w:tab w:val="left" w:pos="363"/>
        </w:tabs>
        <w:ind w:left="363" w:hanging="363"/>
        <w:rPr>
          <w:rFonts w:ascii="Symbol" w:eastAsia="Symbol" w:hAnsi="Symbol" w:cs="Symbol"/>
          <w:sz w:val="24"/>
          <w:szCs w:val="24"/>
        </w:rPr>
      </w:pPr>
      <w:r>
        <w:rPr>
          <w:rFonts w:eastAsia="Times New Roman"/>
          <w:sz w:val="24"/>
          <w:szCs w:val="24"/>
        </w:rPr>
        <w:t>Участие в школьных муниципальных, всероссийских  олимпиадах по предметам.</w:t>
      </w:r>
    </w:p>
    <w:p w:rsidR="00AB4DC0" w:rsidRDefault="00B03F8C" w:rsidP="00B03F8C">
      <w:pPr>
        <w:numPr>
          <w:ilvl w:val="0"/>
          <w:numId w:val="248"/>
        </w:numPr>
        <w:tabs>
          <w:tab w:val="left" w:pos="363"/>
        </w:tabs>
        <w:spacing w:line="239" w:lineRule="auto"/>
        <w:ind w:left="363" w:hanging="363"/>
        <w:rPr>
          <w:rFonts w:ascii="Symbol" w:eastAsia="Symbol" w:hAnsi="Symbol" w:cs="Symbol"/>
          <w:sz w:val="24"/>
          <w:szCs w:val="24"/>
        </w:rPr>
      </w:pPr>
      <w:r>
        <w:rPr>
          <w:rFonts w:eastAsia="Times New Roman"/>
          <w:sz w:val="24"/>
          <w:szCs w:val="24"/>
        </w:rPr>
        <w:t>Психологические консультации, тренинги, тестирование;</w:t>
      </w:r>
    </w:p>
    <w:p w:rsidR="00AB4DC0" w:rsidRDefault="00B03F8C" w:rsidP="00B03F8C">
      <w:pPr>
        <w:numPr>
          <w:ilvl w:val="0"/>
          <w:numId w:val="248"/>
        </w:numPr>
        <w:tabs>
          <w:tab w:val="left" w:pos="363"/>
        </w:tabs>
        <w:ind w:left="363" w:hanging="363"/>
        <w:rPr>
          <w:rFonts w:ascii="Symbol" w:eastAsia="Symbol" w:hAnsi="Symbol" w:cs="Symbol"/>
          <w:sz w:val="24"/>
          <w:szCs w:val="24"/>
        </w:rPr>
      </w:pPr>
      <w:r>
        <w:rPr>
          <w:rFonts w:eastAsia="Times New Roman"/>
          <w:sz w:val="24"/>
          <w:szCs w:val="24"/>
        </w:rPr>
        <w:t>Конкурсы, интеллектуальные игры, фестивали, спортивные соревнования;</w:t>
      </w:r>
    </w:p>
    <w:p w:rsidR="00AB4DC0" w:rsidRDefault="00AB4DC0">
      <w:pPr>
        <w:spacing w:line="30" w:lineRule="exact"/>
        <w:rPr>
          <w:rFonts w:ascii="Symbol" w:eastAsia="Symbol" w:hAnsi="Symbol" w:cs="Symbol"/>
          <w:sz w:val="24"/>
          <w:szCs w:val="24"/>
        </w:rPr>
      </w:pPr>
    </w:p>
    <w:p w:rsidR="00AB4DC0" w:rsidRDefault="00B03F8C" w:rsidP="00B03F8C">
      <w:pPr>
        <w:numPr>
          <w:ilvl w:val="0"/>
          <w:numId w:val="248"/>
        </w:numPr>
        <w:tabs>
          <w:tab w:val="left" w:pos="363"/>
        </w:tabs>
        <w:spacing w:line="226" w:lineRule="auto"/>
        <w:ind w:left="363" w:hanging="363"/>
        <w:rPr>
          <w:rFonts w:ascii="Symbol" w:eastAsia="Symbol" w:hAnsi="Symbol" w:cs="Symbol"/>
          <w:sz w:val="24"/>
          <w:szCs w:val="24"/>
        </w:rPr>
      </w:pPr>
      <w:r>
        <w:rPr>
          <w:rFonts w:eastAsia="Times New Roman"/>
          <w:sz w:val="24"/>
          <w:szCs w:val="24"/>
        </w:rPr>
        <w:t>Посещение предметных и творческих кружков по способностям, а также спортивных секций по интересам;</w:t>
      </w:r>
    </w:p>
    <w:p w:rsidR="00AB4DC0" w:rsidRDefault="00AB4DC0">
      <w:pPr>
        <w:spacing w:line="32" w:lineRule="exact"/>
        <w:rPr>
          <w:rFonts w:ascii="Symbol" w:eastAsia="Symbol" w:hAnsi="Symbol" w:cs="Symbol"/>
          <w:sz w:val="24"/>
          <w:szCs w:val="24"/>
        </w:rPr>
      </w:pPr>
    </w:p>
    <w:p w:rsidR="00AB4DC0" w:rsidRDefault="00B03F8C" w:rsidP="00B03F8C">
      <w:pPr>
        <w:numPr>
          <w:ilvl w:val="0"/>
          <w:numId w:val="24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Использование современных средств информации (Интернет, медиатека, компьютерные игры по предметам, электронная энциклопедия);</w:t>
      </w:r>
    </w:p>
    <w:p w:rsidR="00AB4DC0" w:rsidRDefault="00AB4DC0">
      <w:pPr>
        <w:spacing w:line="1" w:lineRule="exact"/>
        <w:rPr>
          <w:rFonts w:ascii="Symbol" w:eastAsia="Symbol" w:hAnsi="Symbol" w:cs="Symbol"/>
          <w:sz w:val="24"/>
          <w:szCs w:val="24"/>
        </w:rPr>
      </w:pPr>
    </w:p>
    <w:p w:rsidR="00AB4DC0" w:rsidRDefault="00B03F8C" w:rsidP="00B03F8C">
      <w:pPr>
        <w:numPr>
          <w:ilvl w:val="0"/>
          <w:numId w:val="248"/>
        </w:numPr>
        <w:tabs>
          <w:tab w:val="left" w:pos="363"/>
        </w:tabs>
        <w:ind w:left="363" w:hanging="363"/>
        <w:rPr>
          <w:rFonts w:ascii="Symbol" w:eastAsia="Symbol" w:hAnsi="Symbol" w:cs="Symbol"/>
          <w:sz w:val="24"/>
          <w:szCs w:val="24"/>
        </w:rPr>
      </w:pPr>
      <w:r>
        <w:rPr>
          <w:rFonts w:eastAsia="Times New Roman"/>
          <w:sz w:val="24"/>
          <w:szCs w:val="24"/>
        </w:rPr>
        <w:t>Создание детских портфолио.</w:t>
      </w:r>
    </w:p>
    <w:p w:rsidR="00AB4DC0" w:rsidRDefault="00AB4DC0">
      <w:pPr>
        <w:spacing w:line="2" w:lineRule="exact"/>
        <w:rPr>
          <w:sz w:val="20"/>
          <w:szCs w:val="20"/>
        </w:rPr>
      </w:pPr>
    </w:p>
    <w:p w:rsidR="00AB4DC0" w:rsidRDefault="00B03F8C">
      <w:pPr>
        <w:ind w:left="423"/>
        <w:rPr>
          <w:sz w:val="20"/>
          <w:szCs w:val="20"/>
        </w:rPr>
      </w:pPr>
      <w:r>
        <w:rPr>
          <w:rFonts w:eastAsia="Times New Roman"/>
          <w:b/>
          <w:bCs/>
          <w:sz w:val="24"/>
          <w:szCs w:val="24"/>
        </w:rPr>
        <w:t>Помощь одаренным учащимся в самореализации их творческой направленности</w:t>
      </w:r>
    </w:p>
    <w:p w:rsidR="00AB4DC0" w:rsidRDefault="00AB4DC0">
      <w:pPr>
        <w:spacing w:line="27" w:lineRule="exact"/>
        <w:rPr>
          <w:sz w:val="20"/>
          <w:szCs w:val="20"/>
        </w:rPr>
      </w:pPr>
    </w:p>
    <w:p w:rsidR="00AB4DC0" w:rsidRDefault="00B03F8C" w:rsidP="00B03F8C">
      <w:pPr>
        <w:numPr>
          <w:ilvl w:val="0"/>
          <w:numId w:val="249"/>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Создание для ученика ситуации успеха и уверенности, через индивидуальное обучение и воспитание;</w:t>
      </w:r>
    </w:p>
    <w:p w:rsidR="00AB4DC0" w:rsidRDefault="00AB4DC0">
      <w:pPr>
        <w:spacing w:line="1" w:lineRule="exact"/>
        <w:rPr>
          <w:rFonts w:ascii="Symbol" w:eastAsia="Symbol" w:hAnsi="Symbol" w:cs="Symbol"/>
          <w:sz w:val="24"/>
          <w:szCs w:val="24"/>
        </w:rPr>
      </w:pPr>
    </w:p>
    <w:p w:rsidR="00AB4DC0" w:rsidRDefault="00B03F8C" w:rsidP="00B03F8C">
      <w:pPr>
        <w:numPr>
          <w:ilvl w:val="0"/>
          <w:numId w:val="249"/>
        </w:numPr>
        <w:tabs>
          <w:tab w:val="left" w:pos="363"/>
        </w:tabs>
        <w:ind w:left="363" w:hanging="363"/>
        <w:rPr>
          <w:rFonts w:ascii="Symbol" w:eastAsia="Symbol" w:hAnsi="Symbol" w:cs="Symbol"/>
          <w:sz w:val="24"/>
          <w:szCs w:val="24"/>
        </w:rPr>
      </w:pPr>
      <w:r>
        <w:rPr>
          <w:rFonts w:eastAsia="Times New Roman"/>
          <w:sz w:val="24"/>
          <w:szCs w:val="24"/>
        </w:rPr>
        <w:t>организация научно-исследовательской деятельности;</w:t>
      </w:r>
    </w:p>
    <w:p w:rsidR="00AB4DC0" w:rsidRDefault="00AB4DC0">
      <w:pPr>
        <w:spacing w:line="29" w:lineRule="exact"/>
        <w:rPr>
          <w:rFonts w:ascii="Symbol" w:eastAsia="Symbol" w:hAnsi="Symbol" w:cs="Symbol"/>
          <w:sz w:val="24"/>
          <w:szCs w:val="24"/>
        </w:rPr>
      </w:pPr>
    </w:p>
    <w:p w:rsidR="00AB4DC0" w:rsidRDefault="00B03F8C" w:rsidP="00B03F8C">
      <w:pPr>
        <w:numPr>
          <w:ilvl w:val="0"/>
          <w:numId w:val="249"/>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организация и участие в интеллектуальных играх, творческих конкурсах, предметных олимпиадах, научно-практических конференциях.</w:t>
      </w:r>
    </w:p>
    <w:p w:rsidR="00AB4DC0" w:rsidRDefault="00AB4DC0">
      <w:pPr>
        <w:spacing w:line="1" w:lineRule="exact"/>
        <w:rPr>
          <w:rFonts w:ascii="Symbol" w:eastAsia="Symbol" w:hAnsi="Symbol" w:cs="Symbol"/>
          <w:sz w:val="24"/>
          <w:szCs w:val="24"/>
        </w:rPr>
      </w:pPr>
    </w:p>
    <w:p w:rsidR="00AB4DC0" w:rsidRDefault="00B03F8C" w:rsidP="00B03F8C">
      <w:pPr>
        <w:numPr>
          <w:ilvl w:val="0"/>
          <w:numId w:val="249"/>
        </w:numPr>
        <w:tabs>
          <w:tab w:val="left" w:pos="363"/>
        </w:tabs>
        <w:ind w:left="363" w:hanging="363"/>
        <w:rPr>
          <w:rFonts w:ascii="Symbol" w:eastAsia="Symbol" w:hAnsi="Symbol" w:cs="Symbol"/>
          <w:sz w:val="24"/>
          <w:szCs w:val="24"/>
        </w:rPr>
      </w:pPr>
      <w:r>
        <w:rPr>
          <w:rFonts w:eastAsia="Times New Roman"/>
          <w:sz w:val="24"/>
          <w:szCs w:val="24"/>
        </w:rPr>
        <w:t>разработка и реализация межпредметных научно-исследовательских проектов.</w:t>
      </w:r>
    </w:p>
    <w:p w:rsidR="00AB4DC0" w:rsidRDefault="00AB4DC0">
      <w:pPr>
        <w:spacing w:line="1" w:lineRule="exact"/>
        <w:rPr>
          <w:rFonts w:ascii="Symbol" w:eastAsia="Symbol" w:hAnsi="Symbol" w:cs="Symbol"/>
          <w:sz w:val="24"/>
          <w:szCs w:val="24"/>
        </w:rPr>
      </w:pPr>
    </w:p>
    <w:p w:rsidR="00AB4DC0" w:rsidRDefault="00B03F8C" w:rsidP="00B03F8C">
      <w:pPr>
        <w:numPr>
          <w:ilvl w:val="0"/>
          <w:numId w:val="249"/>
        </w:numPr>
        <w:tabs>
          <w:tab w:val="left" w:pos="363"/>
        </w:tabs>
        <w:ind w:left="363" w:hanging="363"/>
        <w:rPr>
          <w:rFonts w:ascii="Symbol" w:eastAsia="Symbol" w:hAnsi="Symbol" w:cs="Symbol"/>
          <w:sz w:val="24"/>
          <w:szCs w:val="24"/>
        </w:rPr>
      </w:pPr>
      <w:r>
        <w:rPr>
          <w:rFonts w:eastAsia="Times New Roman"/>
          <w:sz w:val="24"/>
          <w:szCs w:val="24"/>
        </w:rPr>
        <w:t>изготовление компьютерных презентаций, видеороликов, исследований.</w:t>
      </w:r>
    </w:p>
    <w:p w:rsidR="00AB4DC0" w:rsidRDefault="00AB4DC0">
      <w:pPr>
        <w:spacing w:line="2" w:lineRule="exact"/>
        <w:rPr>
          <w:sz w:val="20"/>
          <w:szCs w:val="20"/>
        </w:rPr>
      </w:pPr>
    </w:p>
    <w:p w:rsidR="00AB4DC0" w:rsidRDefault="00B03F8C">
      <w:pPr>
        <w:ind w:left="423"/>
        <w:rPr>
          <w:sz w:val="20"/>
          <w:szCs w:val="20"/>
        </w:rPr>
      </w:pPr>
      <w:r>
        <w:rPr>
          <w:rFonts w:eastAsia="Times New Roman"/>
          <w:b/>
          <w:bCs/>
          <w:sz w:val="24"/>
          <w:szCs w:val="24"/>
        </w:rPr>
        <w:t>Ожидаемые результаты</w:t>
      </w:r>
    </w:p>
    <w:p w:rsidR="00AB4DC0" w:rsidRDefault="00AB4DC0">
      <w:pPr>
        <w:spacing w:line="27" w:lineRule="exact"/>
        <w:rPr>
          <w:sz w:val="20"/>
          <w:szCs w:val="20"/>
        </w:rPr>
      </w:pPr>
    </w:p>
    <w:p w:rsidR="00AB4DC0" w:rsidRDefault="00B03F8C" w:rsidP="00B03F8C">
      <w:pPr>
        <w:numPr>
          <w:ilvl w:val="0"/>
          <w:numId w:val="250"/>
        </w:numPr>
        <w:tabs>
          <w:tab w:val="left" w:pos="363"/>
        </w:tabs>
        <w:spacing w:line="226" w:lineRule="auto"/>
        <w:ind w:left="363" w:hanging="363"/>
        <w:rPr>
          <w:rFonts w:ascii="Symbol" w:eastAsia="Symbol" w:hAnsi="Symbol" w:cs="Symbol"/>
          <w:sz w:val="24"/>
          <w:szCs w:val="24"/>
        </w:rPr>
      </w:pPr>
      <w:r>
        <w:rPr>
          <w:rFonts w:eastAsia="Times New Roman"/>
          <w:sz w:val="24"/>
          <w:szCs w:val="24"/>
        </w:rPr>
        <w:t>Создание банка данных, включающих в себе сведения о детях с различными типами одаренности.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50"/>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t>Разработка и реализация специализированных, индивидуальных и дифференцированных программ поддержки и развития одаренных детей, создание системы взаимодействия с учреждениями дополнительного образования, родителями учащихся.</w:t>
      </w:r>
    </w:p>
    <w:p w:rsidR="00AB4DC0" w:rsidRDefault="00AB4DC0">
      <w:pPr>
        <w:sectPr w:rsidR="00AB4DC0">
          <w:pgSz w:w="11900" w:h="16838"/>
          <w:pgMar w:top="1137" w:right="1126" w:bottom="1093" w:left="917" w:header="0" w:footer="0" w:gutter="0"/>
          <w:cols w:space="720" w:equalWidth="0">
            <w:col w:w="9863"/>
          </w:cols>
        </w:sectPr>
      </w:pPr>
    </w:p>
    <w:p w:rsidR="00AB4DC0" w:rsidRDefault="00B03F8C" w:rsidP="00B03F8C">
      <w:pPr>
        <w:numPr>
          <w:ilvl w:val="0"/>
          <w:numId w:val="251"/>
        </w:numPr>
        <w:tabs>
          <w:tab w:val="left" w:pos="363"/>
        </w:tabs>
        <w:spacing w:line="226" w:lineRule="auto"/>
        <w:ind w:left="363" w:hanging="363"/>
        <w:rPr>
          <w:rFonts w:ascii="Symbol" w:eastAsia="Symbol" w:hAnsi="Symbol" w:cs="Symbol"/>
          <w:sz w:val="24"/>
          <w:szCs w:val="24"/>
        </w:rPr>
      </w:pPr>
      <w:r>
        <w:rPr>
          <w:rFonts w:eastAsia="Times New Roman"/>
          <w:sz w:val="24"/>
          <w:szCs w:val="24"/>
        </w:rPr>
        <w:lastRenderedPageBreak/>
        <w:t>Использование системы диагностики для выявления и отслеживания различных типов одаренности.</w:t>
      </w:r>
    </w:p>
    <w:p w:rsidR="00AB4DC0" w:rsidRDefault="00AB4DC0">
      <w:pPr>
        <w:spacing w:line="2" w:lineRule="exact"/>
        <w:rPr>
          <w:rFonts w:ascii="Symbol" w:eastAsia="Symbol" w:hAnsi="Symbol" w:cs="Symbol"/>
          <w:sz w:val="24"/>
          <w:szCs w:val="24"/>
        </w:rPr>
      </w:pPr>
    </w:p>
    <w:p w:rsidR="00AB4DC0" w:rsidRDefault="00B03F8C" w:rsidP="00B03F8C">
      <w:pPr>
        <w:numPr>
          <w:ilvl w:val="0"/>
          <w:numId w:val="251"/>
        </w:numPr>
        <w:tabs>
          <w:tab w:val="left" w:pos="363"/>
        </w:tabs>
        <w:ind w:left="363" w:hanging="363"/>
        <w:rPr>
          <w:rFonts w:ascii="Symbol" w:eastAsia="Symbol" w:hAnsi="Symbol" w:cs="Symbol"/>
          <w:sz w:val="24"/>
          <w:szCs w:val="24"/>
        </w:rPr>
      </w:pPr>
      <w:r>
        <w:rPr>
          <w:rFonts w:eastAsia="Times New Roman"/>
          <w:sz w:val="24"/>
          <w:szCs w:val="24"/>
        </w:rPr>
        <w:t>Разработка  системы  подготовки  педагогов  для  целенаправленной  работы  с  детьми,</w:t>
      </w:r>
    </w:p>
    <w:p w:rsidR="00AB4DC0" w:rsidRDefault="00AB4DC0">
      <w:pPr>
        <w:spacing w:line="9" w:lineRule="exact"/>
        <w:rPr>
          <w:rFonts w:ascii="Symbol" w:eastAsia="Symbol" w:hAnsi="Symbol" w:cs="Symbol"/>
          <w:sz w:val="24"/>
          <w:szCs w:val="24"/>
        </w:rPr>
      </w:pPr>
    </w:p>
    <w:p w:rsidR="00AB4DC0" w:rsidRDefault="00B03F8C">
      <w:pPr>
        <w:spacing w:line="234" w:lineRule="auto"/>
        <w:ind w:left="363"/>
        <w:rPr>
          <w:rFonts w:ascii="Symbol" w:eastAsia="Symbol" w:hAnsi="Symbol" w:cs="Symbol"/>
          <w:sz w:val="24"/>
          <w:szCs w:val="24"/>
        </w:rPr>
      </w:pPr>
      <w:r>
        <w:rPr>
          <w:rFonts w:eastAsia="Times New Roman"/>
          <w:sz w:val="24"/>
          <w:szCs w:val="24"/>
        </w:rPr>
        <w:t>склонными к творческой, интеллектуальной, художественно-эстетической и исследовательской деятельности.</w:t>
      </w:r>
    </w:p>
    <w:p w:rsidR="00AB4DC0" w:rsidRDefault="00AB4DC0">
      <w:pPr>
        <w:spacing w:line="2" w:lineRule="exact"/>
        <w:rPr>
          <w:rFonts w:ascii="Symbol" w:eastAsia="Symbol" w:hAnsi="Symbol" w:cs="Symbol"/>
          <w:sz w:val="24"/>
          <w:szCs w:val="24"/>
        </w:rPr>
      </w:pPr>
    </w:p>
    <w:p w:rsidR="00AB4DC0" w:rsidRDefault="00B03F8C" w:rsidP="00B03F8C">
      <w:pPr>
        <w:numPr>
          <w:ilvl w:val="0"/>
          <w:numId w:val="251"/>
        </w:numPr>
        <w:tabs>
          <w:tab w:val="left" w:pos="363"/>
        </w:tabs>
        <w:ind w:left="363" w:hanging="363"/>
        <w:rPr>
          <w:rFonts w:ascii="Symbol" w:eastAsia="Symbol" w:hAnsi="Symbol" w:cs="Symbol"/>
          <w:sz w:val="24"/>
          <w:szCs w:val="24"/>
        </w:rPr>
      </w:pPr>
      <w:r>
        <w:rPr>
          <w:rFonts w:eastAsia="Times New Roman"/>
          <w:sz w:val="24"/>
          <w:szCs w:val="24"/>
        </w:rPr>
        <w:t>Обобщение и систематизация материалов педагогической практики.</w:t>
      </w:r>
    </w:p>
    <w:p w:rsidR="00AB4DC0" w:rsidRDefault="00AB4DC0">
      <w:pPr>
        <w:spacing w:line="15" w:lineRule="exact"/>
        <w:rPr>
          <w:sz w:val="20"/>
          <w:szCs w:val="20"/>
        </w:rPr>
      </w:pPr>
    </w:p>
    <w:p w:rsidR="00AB4DC0" w:rsidRDefault="00B03F8C">
      <w:pPr>
        <w:spacing w:line="232" w:lineRule="auto"/>
        <w:ind w:left="1063" w:right="20" w:hanging="647"/>
        <w:rPr>
          <w:sz w:val="20"/>
          <w:szCs w:val="20"/>
        </w:rPr>
      </w:pPr>
      <w:r>
        <w:rPr>
          <w:rFonts w:eastAsia="Times New Roman"/>
          <w:b/>
          <w:bCs/>
          <w:sz w:val="24"/>
          <w:szCs w:val="24"/>
        </w:rPr>
        <w:t xml:space="preserve">Критерии эффективности подпрограммы деятельности с одаренными детьми. </w:t>
      </w:r>
      <w:r>
        <w:rPr>
          <w:rFonts w:eastAsia="Times New Roman"/>
          <w:sz w:val="24"/>
          <w:szCs w:val="24"/>
        </w:rPr>
        <w:t>Эффективность программы определяется продуктивностью и качественным ростом</w:t>
      </w:r>
    </w:p>
    <w:p w:rsidR="00AB4DC0" w:rsidRDefault="00AB4DC0">
      <w:pPr>
        <w:spacing w:line="14" w:lineRule="exact"/>
        <w:rPr>
          <w:sz w:val="20"/>
          <w:szCs w:val="20"/>
        </w:rPr>
      </w:pPr>
    </w:p>
    <w:p w:rsidR="00AB4DC0" w:rsidRDefault="00B03F8C">
      <w:pPr>
        <w:spacing w:line="237" w:lineRule="auto"/>
        <w:ind w:left="363"/>
        <w:jc w:val="both"/>
        <w:rPr>
          <w:sz w:val="20"/>
          <w:szCs w:val="20"/>
        </w:rPr>
      </w:pPr>
      <w:r>
        <w:rPr>
          <w:rFonts w:eastAsia="Times New Roman"/>
          <w:sz w:val="24"/>
          <w:szCs w:val="24"/>
        </w:rPr>
        <w:t>каждого одаренного ребенка. То есть, успешность выполнения цели определяется тем, насколько программа повышает для одаренного ребенка шансы вырасти в одаренного взрослого, для которого характерно, во-первых, сформированное понятийное мышление, во-вторых, устойчиво высокая творческая продуктивность, в-третьих, стабильная лидерская позиция.</w:t>
      </w:r>
    </w:p>
    <w:p w:rsidR="00AB4DC0" w:rsidRDefault="00AB4DC0">
      <w:pPr>
        <w:spacing w:line="12" w:lineRule="exact"/>
        <w:rPr>
          <w:sz w:val="20"/>
          <w:szCs w:val="20"/>
        </w:rPr>
      </w:pPr>
    </w:p>
    <w:p w:rsidR="00AB4DC0" w:rsidRDefault="00B03F8C">
      <w:pPr>
        <w:ind w:left="363"/>
        <w:rPr>
          <w:sz w:val="20"/>
          <w:szCs w:val="20"/>
        </w:rPr>
      </w:pPr>
      <w:r>
        <w:rPr>
          <w:rFonts w:eastAsia="Times New Roman"/>
          <w:b/>
          <w:bCs/>
          <w:sz w:val="28"/>
          <w:szCs w:val="28"/>
        </w:rPr>
        <w:t>2.4. Программа внеурочной деятельности</w:t>
      </w:r>
    </w:p>
    <w:p w:rsidR="00AB4DC0" w:rsidRDefault="00B03F8C">
      <w:pPr>
        <w:spacing w:line="237" w:lineRule="auto"/>
        <w:ind w:left="363"/>
        <w:rPr>
          <w:sz w:val="20"/>
          <w:szCs w:val="20"/>
        </w:rPr>
      </w:pPr>
      <w:r>
        <w:rPr>
          <w:rFonts w:eastAsia="Times New Roman"/>
          <w:b/>
          <w:bCs/>
          <w:sz w:val="24"/>
          <w:szCs w:val="24"/>
        </w:rPr>
        <w:t>2.4.1. Пояснительная записка</w:t>
      </w:r>
    </w:p>
    <w:p w:rsidR="00AB4DC0" w:rsidRDefault="00B03F8C">
      <w:pPr>
        <w:spacing w:line="236" w:lineRule="auto"/>
        <w:jc w:val="right"/>
        <w:rPr>
          <w:sz w:val="20"/>
          <w:szCs w:val="20"/>
        </w:rPr>
      </w:pPr>
      <w:r>
        <w:rPr>
          <w:rFonts w:eastAsia="Times New Roman"/>
          <w:i/>
          <w:iCs/>
          <w:sz w:val="24"/>
          <w:szCs w:val="24"/>
        </w:rPr>
        <w:t>Важной задачей является усиление</w:t>
      </w:r>
    </w:p>
    <w:p w:rsidR="00AB4DC0" w:rsidRDefault="00AB4DC0">
      <w:pPr>
        <w:spacing w:line="1" w:lineRule="exact"/>
        <w:rPr>
          <w:sz w:val="20"/>
          <w:szCs w:val="20"/>
        </w:rPr>
      </w:pPr>
    </w:p>
    <w:p w:rsidR="00AB4DC0" w:rsidRDefault="00B03F8C">
      <w:pPr>
        <w:jc w:val="right"/>
        <w:rPr>
          <w:sz w:val="20"/>
          <w:szCs w:val="20"/>
        </w:rPr>
      </w:pPr>
      <w:r>
        <w:rPr>
          <w:rFonts w:eastAsia="Times New Roman"/>
          <w:i/>
          <w:iCs/>
          <w:sz w:val="24"/>
          <w:szCs w:val="24"/>
        </w:rPr>
        <w:t>воспитательного потенциала школы,</w:t>
      </w:r>
    </w:p>
    <w:p w:rsidR="00AB4DC0" w:rsidRDefault="00B03F8C">
      <w:pPr>
        <w:jc w:val="right"/>
        <w:rPr>
          <w:sz w:val="20"/>
          <w:szCs w:val="20"/>
        </w:rPr>
      </w:pPr>
      <w:r>
        <w:rPr>
          <w:rFonts w:eastAsia="Times New Roman"/>
          <w:i/>
          <w:iCs/>
          <w:sz w:val="24"/>
          <w:szCs w:val="24"/>
        </w:rPr>
        <w:t>обеспечение индивидуализированного</w:t>
      </w:r>
    </w:p>
    <w:p w:rsidR="00AB4DC0" w:rsidRDefault="00B03F8C">
      <w:pPr>
        <w:jc w:val="right"/>
        <w:rPr>
          <w:sz w:val="20"/>
          <w:szCs w:val="20"/>
        </w:rPr>
      </w:pPr>
      <w:r>
        <w:rPr>
          <w:rFonts w:eastAsia="Times New Roman"/>
          <w:i/>
          <w:iCs/>
          <w:sz w:val="24"/>
          <w:szCs w:val="24"/>
        </w:rPr>
        <w:t>психолого-педагогического</w:t>
      </w:r>
    </w:p>
    <w:p w:rsidR="00AB4DC0" w:rsidRDefault="00B03F8C">
      <w:pPr>
        <w:jc w:val="right"/>
        <w:rPr>
          <w:sz w:val="20"/>
          <w:szCs w:val="20"/>
        </w:rPr>
      </w:pPr>
      <w:r>
        <w:rPr>
          <w:rFonts w:eastAsia="Times New Roman"/>
          <w:i/>
          <w:iCs/>
          <w:sz w:val="24"/>
          <w:szCs w:val="24"/>
        </w:rPr>
        <w:t>сопровождения каждого обучающегося…</w:t>
      </w:r>
    </w:p>
    <w:p w:rsidR="00AB4DC0" w:rsidRDefault="00B03F8C">
      <w:pPr>
        <w:jc w:val="right"/>
        <w:rPr>
          <w:sz w:val="20"/>
          <w:szCs w:val="20"/>
        </w:rPr>
      </w:pPr>
      <w:r>
        <w:rPr>
          <w:rFonts w:eastAsia="Times New Roman"/>
          <w:sz w:val="24"/>
          <w:szCs w:val="24"/>
        </w:rPr>
        <w:t>Национальная</w:t>
      </w:r>
    </w:p>
    <w:p w:rsidR="00AB4DC0" w:rsidRDefault="00B03F8C">
      <w:pPr>
        <w:tabs>
          <w:tab w:val="left" w:pos="8643"/>
        </w:tabs>
        <w:ind w:left="6723"/>
        <w:jc w:val="both"/>
        <w:rPr>
          <w:sz w:val="20"/>
          <w:szCs w:val="20"/>
        </w:rPr>
      </w:pPr>
      <w:r>
        <w:rPr>
          <w:rFonts w:eastAsia="Times New Roman"/>
          <w:sz w:val="24"/>
          <w:szCs w:val="24"/>
        </w:rPr>
        <w:t>образовательная</w:t>
      </w:r>
      <w:r>
        <w:rPr>
          <w:rFonts w:eastAsia="Times New Roman"/>
          <w:sz w:val="24"/>
          <w:szCs w:val="24"/>
        </w:rPr>
        <w:tab/>
        <w:t>инициатива</w:t>
      </w:r>
    </w:p>
    <w:p w:rsidR="00AB4DC0" w:rsidRDefault="00B03F8C">
      <w:pPr>
        <w:jc w:val="right"/>
        <w:rPr>
          <w:sz w:val="20"/>
          <w:szCs w:val="20"/>
        </w:rPr>
      </w:pPr>
      <w:r>
        <w:rPr>
          <w:rFonts w:eastAsia="Times New Roman"/>
          <w:sz w:val="24"/>
          <w:szCs w:val="24"/>
        </w:rPr>
        <w:t>«Наша новая школа»</w:t>
      </w:r>
    </w:p>
    <w:p w:rsidR="00AB4DC0" w:rsidRDefault="00AB4DC0">
      <w:pPr>
        <w:spacing w:line="288" w:lineRule="exact"/>
        <w:rPr>
          <w:sz w:val="20"/>
          <w:szCs w:val="20"/>
        </w:rPr>
      </w:pPr>
    </w:p>
    <w:p w:rsidR="00AB4DC0" w:rsidRDefault="00B03F8C">
      <w:pPr>
        <w:spacing w:line="239" w:lineRule="auto"/>
        <w:ind w:left="363" w:firstLine="480"/>
        <w:jc w:val="both"/>
        <w:rPr>
          <w:sz w:val="20"/>
          <w:szCs w:val="20"/>
        </w:rPr>
      </w:pPr>
      <w:r>
        <w:rPr>
          <w:rFonts w:eastAsia="Times New Roman"/>
          <w:sz w:val="24"/>
          <w:szCs w:val="24"/>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Такая возможность общеобразовательным учреждениям предоставляется Федеральным государственным образовательным стандартом.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AB4DC0" w:rsidRDefault="00AB4DC0">
      <w:pPr>
        <w:spacing w:line="2" w:lineRule="exact"/>
        <w:rPr>
          <w:sz w:val="20"/>
          <w:szCs w:val="20"/>
        </w:rPr>
      </w:pPr>
    </w:p>
    <w:p w:rsidR="00AB4DC0" w:rsidRDefault="00B03F8C">
      <w:pPr>
        <w:ind w:left="783"/>
        <w:rPr>
          <w:sz w:val="20"/>
          <w:szCs w:val="20"/>
        </w:rPr>
      </w:pPr>
      <w:r>
        <w:rPr>
          <w:rFonts w:eastAsia="Times New Roman"/>
          <w:sz w:val="24"/>
          <w:szCs w:val="24"/>
        </w:rPr>
        <w:t>Внеурочная деятельность является составной частью учебно-воспитательного процесса</w:t>
      </w:r>
    </w:p>
    <w:p w:rsidR="00AB4DC0" w:rsidRDefault="00AB4DC0">
      <w:pPr>
        <w:spacing w:line="12" w:lineRule="exact"/>
        <w:rPr>
          <w:sz w:val="20"/>
          <w:szCs w:val="20"/>
        </w:rPr>
      </w:pPr>
    </w:p>
    <w:p w:rsidR="00AB4DC0" w:rsidRDefault="00B03F8C" w:rsidP="00B03F8C">
      <w:pPr>
        <w:numPr>
          <w:ilvl w:val="0"/>
          <w:numId w:val="252"/>
        </w:numPr>
        <w:tabs>
          <w:tab w:val="left" w:pos="596"/>
        </w:tabs>
        <w:spacing w:line="238" w:lineRule="auto"/>
        <w:ind w:left="363" w:hanging="3"/>
        <w:jc w:val="both"/>
        <w:rPr>
          <w:rFonts w:eastAsia="Times New Roman"/>
          <w:sz w:val="24"/>
          <w:szCs w:val="24"/>
        </w:rPr>
      </w:pPr>
      <w:r>
        <w:rPr>
          <w:rFonts w:eastAsia="Times New Roman"/>
          <w:sz w:val="24"/>
          <w:szCs w:val="24"/>
        </w:rPr>
        <w:t>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AB4DC0" w:rsidRDefault="00AB4DC0">
      <w:pPr>
        <w:spacing w:line="14" w:lineRule="exact"/>
        <w:rPr>
          <w:rFonts w:eastAsia="Times New Roman"/>
          <w:sz w:val="24"/>
          <w:szCs w:val="24"/>
        </w:rPr>
      </w:pPr>
    </w:p>
    <w:p w:rsidR="00AB4DC0" w:rsidRDefault="00B03F8C">
      <w:pPr>
        <w:spacing w:line="237" w:lineRule="auto"/>
        <w:ind w:left="363" w:firstLine="1049"/>
        <w:jc w:val="both"/>
        <w:rPr>
          <w:rFonts w:eastAsia="Times New Roman"/>
          <w:sz w:val="24"/>
          <w:szCs w:val="24"/>
        </w:rPr>
      </w:pPr>
      <w:r>
        <w:rPr>
          <w:rFonts w:eastAsia="Times New Roman"/>
          <w:sz w:val="24"/>
          <w:szCs w:val="24"/>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Программа разработана для учащихся основной школы, обучающихся в соответствии с требованиями ФГОС ООО</w:t>
      </w:r>
    </w:p>
    <w:p w:rsidR="00AB4DC0" w:rsidRDefault="00AB4DC0">
      <w:pPr>
        <w:spacing w:line="1" w:lineRule="exact"/>
        <w:rPr>
          <w:rFonts w:eastAsia="Times New Roman"/>
          <w:sz w:val="24"/>
          <w:szCs w:val="24"/>
        </w:rPr>
      </w:pPr>
    </w:p>
    <w:p w:rsidR="00AB4DC0" w:rsidRDefault="00B03F8C">
      <w:pPr>
        <w:ind w:left="363"/>
        <w:rPr>
          <w:rFonts w:eastAsia="Times New Roman"/>
          <w:sz w:val="24"/>
          <w:szCs w:val="24"/>
        </w:rPr>
      </w:pPr>
      <w:r>
        <w:rPr>
          <w:rFonts w:eastAsia="Times New Roman"/>
          <w:sz w:val="24"/>
          <w:szCs w:val="24"/>
        </w:rPr>
        <w:t>(утвержден приказом Минобрнауки России от 17 декабря 2010 г. № 1897).</w:t>
      </w:r>
    </w:p>
    <w:p w:rsidR="00AB4DC0" w:rsidRDefault="00AB4DC0">
      <w:pPr>
        <w:spacing w:line="12" w:lineRule="exact"/>
        <w:rPr>
          <w:sz w:val="20"/>
          <w:szCs w:val="20"/>
        </w:rPr>
      </w:pPr>
    </w:p>
    <w:p w:rsidR="00AB4DC0" w:rsidRDefault="00B03F8C">
      <w:pPr>
        <w:spacing w:line="237" w:lineRule="auto"/>
        <w:ind w:left="363" w:right="20" w:firstLine="427"/>
        <w:jc w:val="both"/>
        <w:rPr>
          <w:sz w:val="20"/>
          <w:szCs w:val="20"/>
        </w:rPr>
      </w:pPr>
      <w:r>
        <w:rPr>
          <w:rFonts w:eastAsia="Times New Roman"/>
          <w:sz w:val="24"/>
          <w:szCs w:val="24"/>
        </w:rP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w:t>
      </w:r>
    </w:p>
    <w:p w:rsidR="00AB4DC0" w:rsidRDefault="00AB4DC0">
      <w:pPr>
        <w:sectPr w:rsidR="00AB4DC0">
          <w:pgSz w:w="11900" w:h="16838"/>
          <w:pgMar w:top="1156" w:right="1126" w:bottom="700" w:left="917" w:header="0" w:footer="0" w:gutter="0"/>
          <w:cols w:space="720" w:equalWidth="0">
            <w:col w:w="9863"/>
          </w:cols>
        </w:sectPr>
      </w:pPr>
    </w:p>
    <w:p w:rsidR="00AB4DC0" w:rsidRDefault="00B03F8C">
      <w:pPr>
        <w:spacing w:line="237" w:lineRule="auto"/>
        <w:jc w:val="both"/>
        <w:rPr>
          <w:sz w:val="20"/>
          <w:szCs w:val="20"/>
        </w:rPr>
      </w:pPr>
      <w:r>
        <w:rPr>
          <w:rFonts w:eastAsia="Times New Roman"/>
          <w:sz w:val="24"/>
          <w:szCs w:val="24"/>
        </w:rPr>
        <w:lastRenderedPageBreak/>
        <w:t>деятельности, умению самостоятельно организовать своё свободное время. Каждый вид внеурочной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AB4DC0" w:rsidRDefault="00AB4DC0">
      <w:pPr>
        <w:spacing w:line="14" w:lineRule="exact"/>
        <w:rPr>
          <w:sz w:val="20"/>
          <w:szCs w:val="20"/>
        </w:rPr>
      </w:pPr>
    </w:p>
    <w:p w:rsidR="00AB4DC0" w:rsidRDefault="00B03F8C">
      <w:pPr>
        <w:spacing w:line="237" w:lineRule="auto"/>
        <w:ind w:firstLine="427"/>
        <w:jc w:val="both"/>
        <w:rPr>
          <w:sz w:val="20"/>
          <w:szCs w:val="20"/>
        </w:rPr>
      </w:pPr>
      <w:r>
        <w:rPr>
          <w:rFonts w:eastAsia="Times New Roman"/>
          <w:sz w:val="24"/>
          <w:szCs w:val="24"/>
        </w:rPr>
        <w:t>Внеурочная деятельность понимается нами сегодня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AB4DC0" w:rsidRDefault="00AB4DC0">
      <w:pPr>
        <w:spacing w:line="17" w:lineRule="exact"/>
        <w:rPr>
          <w:sz w:val="20"/>
          <w:szCs w:val="20"/>
        </w:rPr>
      </w:pPr>
    </w:p>
    <w:p w:rsidR="00AB4DC0" w:rsidRDefault="00B03F8C">
      <w:pPr>
        <w:spacing w:line="237" w:lineRule="auto"/>
        <w:ind w:firstLine="487"/>
        <w:jc w:val="both"/>
        <w:rPr>
          <w:sz w:val="20"/>
          <w:szCs w:val="20"/>
        </w:rPr>
      </w:pPr>
      <w:r>
        <w:rPr>
          <w:rFonts w:eastAsia="Times New Roman"/>
          <w:sz w:val="24"/>
          <w:szCs w:val="24"/>
        </w:rPr>
        <w:t xml:space="preserve">Под </w:t>
      </w:r>
      <w:r>
        <w:rPr>
          <w:rFonts w:eastAsia="Times New Roman"/>
          <w:b/>
          <w:bCs/>
          <w:sz w:val="24"/>
          <w:szCs w:val="24"/>
        </w:rPr>
        <w:t>внеурочной деятельностью</w:t>
      </w:r>
      <w:r>
        <w:rPr>
          <w:rFonts w:eastAsia="Times New Roman"/>
          <w:sz w:val="24"/>
          <w:szCs w:val="24"/>
        </w:rPr>
        <w:t xml:space="preserve"> в рамках реализации ФГОС НОО и ООО мы понимаем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и основного общего образования.</w:t>
      </w:r>
    </w:p>
    <w:p w:rsidR="00AB4DC0" w:rsidRDefault="00AB4DC0">
      <w:pPr>
        <w:spacing w:line="14" w:lineRule="exact"/>
        <w:rPr>
          <w:sz w:val="20"/>
          <w:szCs w:val="20"/>
        </w:rPr>
      </w:pPr>
    </w:p>
    <w:p w:rsidR="00AB4DC0" w:rsidRDefault="00B03F8C">
      <w:pPr>
        <w:spacing w:line="237" w:lineRule="auto"/>
        <w:ind w:firstLine="427"/>
        <w:jc w:val="both"/>
        <w:rPr>
          <w:sz w:val="20"/>
          <w:szCs w:val="20"/>
        </w:rPr>
      </w:pPr>
      <w:r>
        <w:rPr>
          <w:rFonts w:eastAsia="Times New Roman"/>
          <w:sz w:val="24"/>
          <w:szCs w:val="24"/>
        </w:rPr>
        <w:t xml:space="preserve">Согласно требованиям ФГОС ООО, учебный план для учащихся основной школы включает не более 6 часов внеурочной деятельности в неделю на ученика. </w:t>
      </w:r>
      <w:r>
        <w:rPr>
          <w:rFonts w:eastAsia="Times New Roman"/>
          <w:b/>
          <w:bCs/>
          <w:sz w:val="24"/>
          <w:szCs w:val="24"/>
        </w:rPr>
        <w:t>Эти часы</w:t>
      </w:r>
      <w:r>
        <w:rPr>
          <w:rFonts w:eastAsia="Times New Roman"/>
          <w:sz w:val="24"/>
          <w:szCs w:val="24"/>
        </w:rPr>
        <w:t xml:space="preserve"> </w:t>
      </w:r>
      <w:r>
        <w:rPr>
          <w:rFonts w:eastAsia="Times New Roman"/>
          <w:b/>
          <w:bCs/>
          <w:sz w:val="24"/>
          <w:szCs w:val="24"/>
        </w:rPr>
        <w:t>распределены по 5-ти направлениям образовательно-воспитательной деятельности:</w:t>
      </w:r>
    </w:p>
    <w:p w:rsidR="00AB4DC0" w:rsidRDefault="00AB4DC0">
      <w:pPr>
        <w:spacing w:line="16" w:lineRule="exact"/>
        <w:rPr>
          <w:sz w:val="20"/>
          <w:szCs w:val="20"/>
        </w:rPr>
      </w:pPr>
    </w:p>
    <w:p w:rsidR="00AB4DC0" w:rsidRDefault="00B03F8C">
      <w:pPr>
        <w:spacing w:line="237" w:lineRule="auto"/>
        <w:jc w:val="both"/>
        <w:rPr>
          <w:sz w:val="20"/>
          <w:szCs w:val="20"/>
        </w:rPr>
      </w:pPr>
      <w:r>
        <w:rPr>
          <w:rFonts w:eastAsia="Times New Roman"/>
          <w:b/>
          <w:bCs/>
          <w:sz w:val="24"/>
          <w:szCs w:val="24"/>
        </w:rPr>
        <w:t>спортивно-оздоровительное, духовно-нравственное, социальное, общеинтеллектуальное, общекультурное</w:t>
      </w:r>
      <w:r>
        <w:rPr>
          <w:rFonts w:eastAsia="Times New Roman"/>
          <w:sz w:val="24"/>
          <w:szCs w:val="24"/>
        </w:rPr>
        <w:t>,</w:t>
      </w:r>
      <w:r>
        <w:rPr>
          <w:rFonts w:eastAsia="Times New Roman"/>
          <w:b/>
          <w:bCs/>
          <w:sz w:val="24"/>
          <w:szCs w:val="24"/>
        </w:rPr>
        <w:t xml:space="preserve"> </w:t>
      </w:r>
      <w:r>
        <w:rPr>
          <w:rFonts w:eastAsia="Times New Roman"/>
          <w:sz w:val="24"/>
          <w:szCs w:val="24"/>
        </w:rPr>
        <w:t>позволяющим осуществлять программу</w:t>
      </w:r>
      <w:r>
        <w:rPr>
          <w:rFonts w:eastAsia="Times New Roman"/>
          <w:b/>
          <w:bCs/>
          <w:sz w:val="24"/>
          <w:szCs w:val="24"/>
        </w:rPr>
        <w:t xml:space="preserve"> </w:t>
      </w:r>
      <w:r>
        <w:rPr>
          <w:rFonts w:eastAsia="Times New Roman"/>
          <w:sz w:val="24"/>
          <w:szCs w:val="24"/>
        </w:rPr>
        <w:t>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Реализация программы воспитания и социализации школьников будет способствовать:</w:t>
      </w:r>
    </w:p>
    <w:p w:rsidR="00AB4DC0" w:rsidRDefault="00AB4DC0">
      <w:pPr>
        <w:spacing w:line="16" w:lineRule="exact"/>
        <w:rPr>
          <w:sz w:val="20"/>
          <w:szCs w:val="20"/>
        </w:rPr>
      </w:pPr>
    </w:p>
    <w:p w:rsidR="00AB4DC0" w:rsidRDefault="00B03F8C">
      <w:pPr>
        <w:spacing w:line="237" w:lineRule="auto"/>
        <w:ind w:firstLine="888"/>
        <w:jc w:val="both"/>
        <w:rPr>
          <w:sz w:val="20"/>
          <w:szCs w:val="20"/>
        </w:rPr>
      </w:pPr>
      <w:r>
        <w:rPr>
          <w:rFonts w:eastAsia="Times New Roman"/>
          <w:sz w:val="24"/>
          <w:szCs w:val="24"/>
        </w:rPr>
        <w:t>а)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AB4DC0" w:rsidRDefault="00AB4DC0">
      <w:pPr>
        <w:spacing w:line="14" w:lineRule="exact"/>
        <w:rPr>
          <w:sz w:val="20"/>
          <w:szCs w:val="20"/>
        </w:rPr>
      </w:pPr>
    </w:p>
    <w:p w:rsidR="00AB4DC0" w:rsidRDefault="00B03F8C">
      <w:pPr>
        <w:spacing w:line="236" w:lineRule="auto"/>
        <w:ind w:right="20" w:firstLine="888"/>
        <w:jc w:val="both"/>
        <w:rPr>
          <w:sz w:val="20"/>
          <w:szCs w:val="20"/>
        </w:rPr>
      </w:pPr>
      <w:r>
        <w:rPr>
          <w:rFonts w:eastAsia="Times New Roman"/>
          <w:sz w:val="24"/>
          <w:szCs w:val="24"/>
        </w:rPr>
        <w:t>б)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AB4DC0" w:rsidRDefault="00AB4DC0">
      <w:pPr>
        <w:spacing w:line="14" w:lineRule="exact"/>
        <w:rPr>
          <w:sz w:val="20"/>
          <w:szCs w:val="20"/>
        </w:rPr>
      </w:pPr>
    </w:p>
    <w:p w:rsidR="00AB4DC0" w:rsidRDefault="00B03F8C">
      <w:pPr>
        <w:spacing w:line="236" w:lineRule="auto"/>
        <w:ind w:right="20" w:firstLine="888"/>
        <w:jc w:val="both"/>
        <w:rPr>
          <w:sz w:val="20"/>
          <w:szCs w:val="20"/>
        </w:rPr>
      </w:pPr>
      <w:r>
        <w:rPr>
          <w:rFonts w:eastAsia="Times New Roman"/>
          <w:sz w:val="24"/>
          <w:szCs w:val="24"/>
        </w:rPr>
        <w:t>в)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AB4DC0" w:rsidRDefault="00AB4DC0">
      <w:pPr>
        <w:spacing w:line="14" w:lineRule="exact"/>
        <w:rPr>
          <w:sz w:val="20"/>
          <w:szCs w:val="20"/>
        </w:rPr>
      </w:pPr>
    </w:p>
    <w:p w:rsidR="00AB4DC0" w:rsidRDefault="00B03F8C">
      <w:pPr>
        <w:spacing w:line="237" w:lineRule="auto"/>
        <w:ind w:firstLine="427"/>
        <w:jc w:val="both"/>
        <w:rPr>
          <w:sz w:val="20"/>
          <w:szCs w:val="20"/>
        </w:rPr>
      </w:pPr>
      <w:r>
        <w:rPr>
          <w:rFonts w:eastAsia="Times New Roman"/>
          <w:sz w:val="24"/>
          <w:szCs w:val="24"/>
        </w:rPr>
        <w:t>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w:t>
      </w:r>
    </w:p>
    <w:p w:rsidR="00AB4DC0" w:rsidRDefault="00AB4DC0">
      <w:pPr>
        <w:spacing w:line="17" w:lineRule="exact"/>
        <w:rPr>
          <w:sz w:val="20"/>
          <w:szCs w:val="20"/>
        </w:rPr>
      </w:pPr>
    </w:p>
    <w:p w:rsidR="00AB4DC0" w:rsidRDefault="00B03F8C">
      <w:pPr>
        <w:spacing w:line="237" w:lineRule="auto"/>
        <w:ind w:firstLine="487"/>
        <w:jc w:val="both"/>
        <w:rPr>
          <w:sz w:val="20"/>
          <w:szCs w:val="20"/>
        </w:rPr>
      </w:pPr>
      <w:r>
        <w:rPr>
          <w:rFonts w:eastAsia="Times New Roman"/>
          <w:sz w:val="24"/>
          <w:szCs w:val="24"/>
        </w:rPr>
        <w:t>Вследствие реализации данной программы и внедрения предлагаемой Модели, эффективность системы воспитания и социализации школьников может быть существенно повышена, а также может быть создан особый уклад школьной жизни, частью которого является внеурочная деятельность, существенными характеристиками которой станут:</w:t>
      </w:r>
    </w:p>
    <w:p w:rsidR="00AB4DC0" w:rsidRDefault="00AB4DC0">
      <w:pPr>
        <w:spacing w:line="14" w:lineRule="exact"/>
        <w:rPr>
          <w:sz w:val="20"/>
          <w:szCs w:val="20"/>
        </w:rPr>
      </w:pPr>
    </w:p>
    <w:p w:rsidR="00AB4DC0" w:rsidRDefault="00B03F8C">
      <w:pPr>
        <w:spacing w:line="234" w:lineRule="auto"/>
        <w:ind w:right="20" w:firstLine="888"/>
        <w:jc w:val="both"/>
        <w:rPr>
          <w:sz w:val="20"/>
          <w:szCs w:val="20"/>
        </w:rPr>
      </w:pPr>
      <w:r>
        <w:rPr>
          <w:rFonts w:eastAsia="Times New Roman"/>
          <w:sz w:val="24"/>
          <w:szCs w:val="24"/>
        </w:rPr>
        <w:t>а) ориентированность на образовательные запросы обучающихся, родителей, общества, государства;</w:t>
      </w:r>
    </w:p>
    <w:p w:rsidR="00AB4DC0" w:rsidRDefault="00AB4DC0">
      <w:pPr>
        <w:spacing w:line="12" w:lineRule="exact"/>
        <w:rPr>
          <w:sz w:val="20"/>
          <w:szCs w:val="20"/>
        </w:rPr>
      </w:pPr>
    </w:p>
    <w:p w:rsidR="00AB4DC0" w:rsidRDefault="00B03F8C">
      <w:pPr>
        <w:spacing w:line="236" w:lineRule="auto"/>
        <w:ind w:firstLine="888"/>
        <w:jc w:val="both"/>
        <w:rPr>
          <w:sz w:val="20"/>
          <w:szCs w:val="20"/>
        </w:rPr>
      </w:pPr>
      <w:r>
        <w:rPr>
          <w:rFonts w:eastAsia="Times New Roman"/>
          <w:sz w:val="24"/>
          <w:szCs w:val="24"/>
        </w:rPr>
        <w:t>а) принятие ребенком ценностей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w:t>
      </w:r>
    </w:p>
    <w:p w:rsidR="00AB4DC0" w:rsidRDefault="00AB4DC0">
      <w:pPr>
        <w:spacing w:line="14" w:lineRule="exact"/>
        <w:rPr>
          <w:sz w:val="20"/>
          <w:szCs w:val="20"/>
        </w:rPr>
      </w:pPr>
    </w:p>
    <w:p w:rsidR="00AB4DC0" w:rsidRDefault="00B03F8C">
      <w:pPr>
        <w:spacing w:line="234" w:lineRule="auto"/>
        <w:ind w:firstLine="888"/>
        <w:jc w:val="both"/>
        <w:rPr>
          <w:sz w:val="20"/>
          <w:szCs w:val="20"/>
        </w:rPr>
      </w:pPr>
      <w:r>
        <w:rPr>
          <w:rFonts w:eastAsia="Times New Roman"/>
          <w:sz w:val="24"/>
          <w:szCs w:val="24"/>
        </w:rPr>
        <w:t>б) использование различных источников базовых ценностей (содержание учебного материала, фольклор, художественная литература, фильмы и т.д.)</w:t>
      </w:r>
    </w:p>
    <w:p w:rsidR="00AB4DC0" w:rsidRDefault="00AB4DC0">
      <w:pPr>
        <w:spacing w:line="14" w:lineRule="exact"/>
        <w:rPr>
          <w:sz w:val="20"/>
          <w:szCs w:val="20"/>
        </w:rPr>
      </w:pPr>
    </w:p>
    <w:p w:rsidR="00AB4DC0" w:rsidRDefault="00B03F8C">
      <w:pPr>
        <w:spacing w:line="234" w:lineRule="auto"/>
        <w:ind w:right="20" w:firstLine="888"/>
        <w:jc w:val="both"/>
        <w:rPr>
          <w:sz w:val="20"/>
          <w:szCs w:val="20"/>
        </w:rPr>
      </w:pPr>
      <w:r>
        <w:rPr>
          <w:rFonts w:eastAsia="Times New Roman"/>
          <w:sz w:val="24"/>
          <w:szCs w:val="24"/>
        </w:rPr>
        <w:t>в) согласованность деятельности различных субъектов воспитания и социализации, при ведущей роли общеобразовательной школы;</w:t>
      </w:r>
    </w:p>
    <w:p w:rsidR="00AB4DC0" w:rsidRDefault="00AB4DC0">
      <w:pPr>
        <w:spacing w:line="2" w:lineRule="exact"/>
        <w:rPr>
          <w:sz w:val="20"/>
          <w:szCs w:val="20"/>
        </w:rPr>
      </w:pPr>
    </w:p>
    <w:p w:rsidR="00AB4DC0" w:rsidRDefault="00B03F8C">
      <w:pPr>
        <w:ind w:left="880"/>
        <w:rPr>
          <w:sz w:val="20"/>
          <w:szCs w:val="20"/>
        </w:rPr>
      </w:pPr>
      <w:r>
        <w:rPr>
          <w:rFonts w:eastAsia="Times New Roman"/>
          <w:sz w:val="24"/>
          <w:szCs w:val="24"/>
        </w:rPr>
        <w:t>г) реализация средового подхода в воспитании и социализации детей.</w:t>
      </w:r>
    </w:p>
    <w:p w:rsidR="00AB4DC0" w:rsidRDefault="00AB4DC0">
      <w:pPr>
        <w:sectPr w:rsidR="00AB4DC0">
          <w:pgSz w:w="11900" w:h="16838"/>
          <w:pgMar w:top="1137" w:right="1126" w:bottom="1073" w:left="1280" w:header="0" w:footer="0" w:gutter="0"/>
          <w:cols w:space="720" w:equalWidth="0">
            <w:col w:w="9500"/>
          </w:cols>
        </w:sectPr>
      </w:pPr>
    </w:p>
    <w:p w:rsidR="00AB4DC0" w:rsidRDefault="00B03F8C">
      <w:pPr>
        <w:spacing w:line="236" w:lineRule="auto"/>
        <w:ind w:left="3" w:firstLine="427"/>
        <w:jc w:val="both"/>
        <w:rPr>
          <w:sz w:val="20"/>
          <w:szCs w:val="20"/>
        </w:rPr>
      </w:pPr>
      <w:r>
        <w:rPr>
          <w:rFonts w:eastAsia="Times New Roman"/>
          <w:sz w:val="24"/>
          <w:szCs w:val="24"/>
        </w:rPr>
        <w:lastRenderedPageBreak/>
        <w:t>Программа призвана способствовать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w:t>
      </w:r>
    </w:p>
    <w:p w:rsidR="00AB4DC0" w:rsidRDefault="00AB4DC0">
      <w:pPr>
        <w:spacing w:line="14" w:lineRule="exact"/>
        <w:rPr>
          <w:sz w:val="20"/>
          <w:szCs w:val="20"/>
        </w:rPr>
      </w:pPr>
    </w:p>
    <w:p w:rsidR="00AB4DC0" w:rsidRDefault="00B03F8C" w:rsidP="00B03F8C">
      <w:pPr>
        <w:numPr>
          <w:ilvl w:val="0"/>
          <w:numId w:val="253"/>
        </w:numPr>
        <w:tabs>
          <w:tab w:val="left" w:pos="394"/>
        </w:tabs>
        <w:spacing w:line="239" w:lineRule="auto"/>
        <w:ind w:left="3" w:hanging="3"/>
        <w:jc w:val="both"/>
        <w:rPr>
          <w:rFonts w:eastAsia="Times New Roman"/>
          <w:sz w:val="24"/>
          <w:szCs w:val="24"/>
        </w:rPr>
      </w:pPr>
      <w:r>
        <w:rPr>
          <w:rFonts w:eastAsia="Times New Roman"/>
          <w:sz w:val="24"/>
          <w:szCs w:val="24"/>
        </w:rPr>
        <w:t>продуктивной, одобряемой обществом деятельности, умению самостоятельно организовать своё свободное время. Каждый вид внеурочной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обучающихся, социальному запросу родителей (законных представителей) обучающихся и направлены на реализацию различных форм ее организации, отличных от урочной системы</w:t>
      </w:r>
    </w:p>
    <w:p w:rsidR="00AB4DC0" w:rsidRDefault="00AB4DC0">
      <w:pPr>
        <w:spacing w:line="20" w:lineRule="exact"/>
        <w:rPr>
          <w:rFonts w:eastAsia="Times New Roman"/>
          <w:sz w:val="24"/>
          <w:szCs w:val="24"/>
        </w:rPr>
      </w:pPr>
    </w:p>
    <w:p w:rsidR="00AB4DC0" w:rsidRDefault="00B03F8C">
      <w:pPr>
        <w:spacing w:line="238" w:lineRule="auto"/>
        <w:ind w:left="3"/>
        <w:jc w:val="both"/>
        <w:rPr>
          <w:rFonts w:eastAsia="Times New Roman"/>
          <w:sz w:val="24"/>
          <w:szCs w:val="24"/>
        </w:rPr>
      </w:pPr>
      <w:r>
        <w:rPr>
          <w:rFonts w:eastAsia="Times New Roman"/>
          <w:sz w:val="24"/>
          <w:szCs w:val="24"/>
        </w:rPr>
        <w:t xml:space="preserve">обучения. Занятия проводятся в форме экскурсий, кружков, секций, КВНов, викторин, праздничных мероприятий, классных часов, школьных научных обществ, олимпиад, соревнований, поисковых и научных исследований, работы над </w:t>
      </w:r>
      <w:r>
        <w:rPr>
          <w:rFonts w:eastAsia="Times New Roman"/>
          <w:color w:val="00000A"/>
          <w:sz w:val="24"/>
          <w:szCs w:val="24"/>
        </w:rPr>
        <w:t>детскими</w:t>
      </w:r>
      <w:r>
        <w:rPr>
          <w:rFonts w:eastAsia="Times New Roman"/>
          <w:sz w:val="24"/>
          <w:szCs w:val="24"/>
        </w:rPr>
        <w:t xml:space="preserve"> </w:t>
      </w:r>
      <w:r>
        <w:rPr>
          <w:rFonts w:eastAsia="Times New Roman"/>
          <w:color w:val="00000A"/>
          <w:sz w:val="24"/>
          <w:szCs w:val="24"/>
        </w:rPr>
        <w:t>исследовательскими проектами, общественных, досугово-развлекательных, трудовых, художественных, краеведческих, оздоровительных акций, к</w:t>
      </w:r>
      <w:r>
        <w:rPr>
          <w:rFonts w:eastAsia="Times New Roman"/>
          <w:color w:val="000000"/>
          <w:sz w:val="24"/>
          <w:szCs w:val="24"/>
        </w:rPr>
        <w:t>ультпоходов в кино,</w:t>
      </w:r>
      <w:r>
        <w:rPr>
          <w:rFonts w:eastAsia="Times New Roman"/>
          <w:color w:val="00000A"/>
          <w:sz w:val="24"/>
          <w:szCs w:val="24"/>
        </w:rPr>
        <w:t xml:space="preserve"> </w:t>
      </w:r>
      <w:r>
        <w:rPr>
          <w:rFonts w:eastAsia="Times New Roman"/>
          <w:color w:val="000000"/>
          <w:sz w:val="24"/>
          <w:szCs w:val="24"/>
        </w:rPr>
        <w:t>театры,</w:t>
      </w:r>
      <w:r>
        <w:rPr>
          <w:rFonts w:eastAsia="Times New Roman"/>
          <w:color w:val="00000A"/>
          <w:sz w:val="24"/>
          <w:szCs w:val="24"/>
        </w:rPr>
        <w:t xml:space="preserve"> </w:t>
      </w:r>
      <w:r>
        <w:rPr>
          <w:rFonts w:eastAsia="Times New Roman"/>
          <w:color w:val="000000"/>
          <w:sz w:val="24"/>
          <w:szCs w:val="24"/>
        </w:rPr>
        <w:t>концертные залы, выставки, социально-ориентированных коллективных творческих дел, социальных проб и т.д.</w:t>
      </w:r>
    </w:p>
    <w:p w:rsidR="00AB4DC0" w:rsidRDefault="00AB4DC0">
      <w:pPr>
        <w:spacing w:line="16" w:lineRule="exact"/>
        <w:rPr>
          <w:rFonts w:eastAsia="Times New Roman"/>
          <w:sz w:val="24"/>
          <w:szCs w:val="24"/>
        </w:rPr>
      </w:pPr>
    </w:p>
    <w:p w:rsidR="00AB4DC0" w:rsidRDefault="00B03F8C">
      <w:pPr>
        <w:spacing w:line="236" w:lineRule="auto"/>
        <w:ind w:left="3" w:right="20" w:firstLine="487"/>
        <w:jc w:val="both"/>
        <w:rPr>
          <w:rFonts w:eastAsia="Times New Roman"/>
          <w:sz w:val="24"/>
          <w:szCs w:val="24"/>
        </w:rPr>
      </w:pPr>
      <w:r>
        <w:rPr>
          <w:rFonts w:eastAsia="Times New Roman"/>
          <w:sz w:val="24"/>
          <w:szCs w:val="24"/>
        </w:rPr>
        <w:t>Также в контексте внеурочной деятельности предлагается реестр курсов внеурочной деятельности на базе школы. При реализации данных курсов педагоги используют такие формы организации занятий как:</w:t>
      </w:r>
    </w:p>
    <w:p w:rsidR="00AB4DC0" w:rsidRDefault="00AB4DC0">
      <w:pPr>
        <w:spacing w:line="14" w:lineRule="exact"/>
        <w:rPr>
          <w:rFonts w:eastAsia="Times New Roman"/>
          <w:sz w:val="24"/>
          <w:szCs w:val="24"/>
        </w:rPr>
      </w:pPr>
    </w:p>
    <w:p w:rsidR="00AB4DC0" w:rsidRDefault="00B03F8C">
      <w:pPr>
        <w:spacing w:line="249" w:lineRule="auto"/>
        <w:ind w:left="3" w:right="8160"/>
        <w:jc w:val="both"/>
        <w:rPr>
          <w:rFonts w:eastAsia="Times New Roman"/>
          <w:sz w:val="24"/>
          <w:szCs w:val="24"/>
        </w:rPr>
      </w:pPr>
      <w:r>
        <w:rPr>
          <w:rFonts w:eastAsia="Times New Roman"/>
          <w:sz w:val="23"/>
          <w:szCs w:val="23"/>
        </w:rPr>
        <w:t>- психодрама - социодрама</w:t>
      </w:r>
    </w:p>
    <w:p w:rsidR="00AB4DC0" w:rsidRDefault="00AB4DC0">
      <w:pPr>
        <w:spacing w:line="3" w:lineRule="exact"/>
        <w:rPr>
          <w:rFonts w:eastAsia="Times New Roman"/>
          <w:sz w:val="24"/>
          <w:szCs w:val="24"/>
        </w:rPr>
      </w:pPr>
    </w:p>
    <w:p w:rsidR="00AB4DC0" w:rsidRDefault="00B03F8C">
      <w:pPr>
        <w:spacing w:line="234" w:lineRule="auto"/>
        <w:ind w:left="3" w:right="400"/>
        <w:rPr>
          <w:rFonts w:eastAsia="Times New Roman"/>
          <w:sz w:val="24"/>
          <w:szCs w:val="24"/>
        </w:rPr>
      </w:pPr>
      <w:r>
        <w:rPr>
          <w:rFonts w:eastAsia="Times New Roman"/>
          <w:sz w:val="24"/>
          <w:szCs w:val="24"/>
        </w:rPr>
        <w:t>- просмотр художественного, научно-популярного, документального фильма, спектакля, концерта, мультипликационного фильма (с дальнейшим обсуждением)</w:t>
      </w:r>
    </w:p>
    <w:p w:rsidR="00AB4DC0" w:rsidRDefault="00AB4DC0">
      <w:pPr>
        <w:spacing w:line="1" w:lineRule="exact"/>
        <w:rPr>
          <w:rFonts w:eastAsia="Times New Roman"/>
          <w:sz w:val="24"/>
          <w:szCs w:val="24"/>
        </w:rPr>
      </w:pPr>
    </w:p>
    <w:p w:rsidR="00AB4DC0" w:rsidRDefault="00B03F8C">
      <w:pPr>
        <w:ind w:left="3"/>
        <w:rPr>
          <w:rFonts w:eastAsia="Times New Roman"/>
          <w:sz w:val="24"/>
          <w:szCs w:val="24"/>
        </w:rPr>
      </w:pPr>
      <w:r>
        <w:rPr>
          <w:rFonts w:eastAsia="Times New Roman"/>
          <w:sz w:val="24"/>
          <w:szCs w:val="24"/>
        </w:rPr>
        <w:t>- видеолекторий</w:t>
      </w:r>
    </w:p>
    <w:p w:rsidR="00AB4DC0" w:rsidRDefault="00B03F8C">
      <w:pPr>
        <w:ind w:left="3"/>
        <w:rPr>
          <w:rFonts w:eastAsia="Times New Roman"/>
          <w:sz w:val="24"/>
          <w:szCs w:val="24"/>
        </w:rPr>
      </w:pPr>
      <w:r>
        <w:rPr>
          <w:rFonts w:eastAsia="Times New Roman"/>
          <w:color w:val="00000A"/>
          <w:sz w:val="24"/>
          <w:szCs w:val="24"/>
        </w:rPr>
        <w:t>- с</w:t>
      </w:r>
      <w:r>
        <w:rPr>
          <w:rFonts w:eastAsia="Times New Roman"/>
          <w:color w:val="000000"/>
          <w:sz w:val="24"/>
          <w:szCs w:val="24"/>
        </w:rPr>
        <w:t>оциально моделирующая игра</w:t>
      </w:r>
    </w:p>
    <w:p w:rsidR="00AB4DC0" w:rsidRDefault="00AB4DC0">
      <w:pPr>
        <w:spacing w:line="12" w:lineRule="exact"/>
        <w:rPr>
          <w:rFonts w:eastAsia="Times New Roman"/>
          <w:sz w:val="24"/>
          <w:szCs w:val="24"/>
        </w:rPr>
      </w:pPr>
    </w:p>
    <w:p w:rsidR="00AB4DC0" w:rsidRDefault="00B03F8C">
      <w:pPr>
        <w:spacing w:line="234" w:lineRule="auto"/>
        <w:ind w:left="3" w:right="4240"/>
        <w:rPr>
          <w:rFonts w:eastAsia="Times New Roman"/>
          <w:sz w:val="24"/>
          <w:szCs w:val="24"/>
        </w:rPr>
      </w:pPr>
      <w:r>
        <w:rPr>
          <w:rFonts w:eastAsia="Times New Roman"/>
          <w:color w:val="00000A"/>
          <w:sz w:val="24"/>
          <w:szCs w:val="24"/>
        </w:rPr>
        <w:t>- т</w:t>
      </w:r>
      <w:r>
        <w:rPr>
          <w:rFonts w:eastAsia="Times New Roman"/>
          <w:color w:val="000000"/>
          <w:sz w:val="24"/>
          <w:szCs w:val="24"/>
        </w:rPr>
        <w:t>рудовая акция или подготовка к трудовой акции</w:t>
      </w:r>
      <w:r>
        <w:rPr>
          <w:rFonts w:eastAsia="Times New Roman"/>
          <w:color w:val="00000A"/>
          <w:sz w:val="24"/>
          <w:szCs w:val="24"/>
        </w:rPr>
        <w:t xml:space="preserve"> </w:t>
      </w:r>
      <w:r>
        <w:rPr>
          <w:rFonts w:eastAsia="Times New Roman"/>
          <w:color w:val="000000"/>
          <w:sz w:val="24"/>
          <w:szCs w:val="24"/>
        </w:rPr>
        <w:t>- сюжетно-ролевая продуктивная игра</w:t>
      </w:r>
    </w:p>
    <w:p w:rsidR="00AB4DC0" w:rsidRDefault="00AB4DC0">
      <w:pPr>
        <w:spacing w:line="13" w:lineRule="exact"/>
        <w:rPr>
          <w:rFonts w:eastAsia="Times New Roman"/>
          <w:sz w:val="24"/>
          <w:szCs w:val="24"/>
        </w:rPr>
      </w:pPr>
    </w:p>
    <w:p w:rsidR="00AB4DC0" w:rsidRDefault="00B03F8C">
      <w:pPr>
        <w:ind w:left="3" w:right="3640"/>
        <w:rPr>
          <w:rFonts w:eastAsia="Times New Roman"/>
          <w:sz w:val="24"/>
          <w:szCs w:val="24"/>
        </w:rPr>
      </w:pPr>
      <w:r>
        <w:rPr>
          <w:rFonts w:eastAsia="Times New Roman"/>
          <w:color w:val="00000A"/>
          <w:sz w:val="24"/>
          <w:szCs w:val="24"/>
        </w:rPr>
        <w:t>- к</w:t>
      </w:r>
      <w:r>
        <w:rPr>
          <w:rFonts w:eastAsia="Times New Roman"/>
          <w:color w:val="000000"/>
          <w:sz w:val="24"/>
          <w:szCs w:val="24"/>
        </w:rPr>
        <w:t>ультпоход в кино,</w:t>
      </w:r>
      <w:r>
        <w:rPr>
          <w:rFonts w:eastAsia="Times New Roman"/>
          <w:color w:val="00000A"/>
          <w:sz w:val="24"/>
          <w:szCs w:val="24"/>
        </w:rPr>
        <w:t xml:space="preserve"> </w:t>
      </w:r>
      <w:r>
        <w:rPr>
          <w:rFonts w:eastAsia="Times New Roman"/>
          <w:color w:val="000000"/>
          <w:sz w:val="24"/>
          <w:szCs w:val="24"/>
        </w:rPr>
        <w:t>театр,</w:t>
      </w:r>
      <w:r>
        <w:rPr>
          <w:rFonts w:eastAsia="Times New Roman"/>
          <w:color w:val="00000A"/>
          <w:sz w:val="24"/>
          <w:szCs w:val="24"/>
        </w:rPr>
        <w:t xml:space="preserve"> </w:t>
      </w:r>
      <w:r>
        <w:rPr>
          <w:rFonts w:eastAsia="Times New Roman"/>
          <w:color w:val="000000"/>
          <w:sz w:val="24"/>
          <w:szCs w:val="24"/>
        </w:rPr>
        <w:t>концертный зал,</w:t>
      </w:r>
      <w:r>
        <w:rPr>
          <w:rFonts w:eastAsia="Times New Roman"/>
          <w:color w:val="00000A"/>
          <w:sz w:val="24"/>
          <w:szCs w:val="24"/>
        </w:rPr>
        <w:t xml:space="preserve"> </w:t>
      </w:r>
      <w:r>
        <w:rPr>
          <w:rFonts w:eastAsia="Times New Roman"/>
          <w:color w:val="000000"/>
          <w:sz w:val="24"/>
          <w:szCs w:val="24"/>
        </w:rPr>
        <w:t>на выставку</w:t>
      </w:r>
      <w:r>
        <w:rPr>
          <w:rFonts w:eastAsia="Times New Roman"/>
          <w:color w:val="00000A"/>
          <w:sz w:val="24"/>
          <w:szCs w:val="24"/>
        </w:rPr>
        <w:t xml:space="preserve"> - </w:t>
      </w:r>
      <w:r>
        <w:rPr>
          <w:rFonts w:eastAsia="Times New Roman"/>
          <w:color w:val="000000"/>
          <w:sz w:val="24"/>
          <w:szCs w:val="24"/>
        </w:rPr>
        <w:t>подготовка школьного праздника</w:t>
      </w:r>
      <w:r>
        <w:rPr>
          <w:rFonts w:eastAsia="Times New Roman"/>
          <w:color w:val="00000A"/>
          <w:sz w:val="24"/>
          <w:szCs w:val="24"/>
        </w:rPr>
        <w:t xml:space="preserve"> </w:t>
      </w:r>
      <w:r>
        <w:rPr>
          <w:rFonts w:eastAsia="Times New Roman"/>
          <w:color w:val="000000"/>
          <w:sz w:val="24"/>
          <w:szCs w:val="24"/>
        </w:rPr>
        <w:t>- тематические беседы - оздоровительные процедуры</w:t>
      </w:r>
    </w:p>
    <w:p w:rsidR="00AB4DC0" w:rsidRDefault="00AB4DC0">
      <w:pPr>
        <w:spacing w:line="276" w:lineRule="exact"/>
        <w:rPr>
          <w:rFonts w:eastAsia="Times New Roman"/>
          <w:sz w:val="24"/>
          <w:szCs w:val="24"/>
        </w:rPr>
      </w:pPr>
    </w:p>
    <w:p w:rsidR="00AB4DC0" w:rsidRDefault="00B03F8C">
      <w:pPr>
        <w:ind w:left="3" w:right="480"/>
        <w:rPr>
          <w:rFonts w:eastAsia="Times New Roman"/>
          <w:sz w:val="24"/>
          <w:szCs w:val="24"/>
        </w:rPr>
      </w:pPr>
      <w:r>
        <w:rPr>
          <w:rFonts w:eastAsia="Times New Roman"/>
          <w:sz w:val="24"/>
          <w:szCs w:val="24"/>
        </w:rPr>
        <w:t xml:space="preserve">- подготовка соревнований или турнира или показательного выступления или мастер-классов </w:t>
      </w:r>
      <w:r>
        <w:rPr>
          <w:rFonts w:eastAsia="Times New Roman"/>
          <w:color w:val="00000A"/>
          <w:sz w:val="24"/>
          <w:szCs w:val="24"/>
        </w:rPr>
        <w:t xml:space="preserve">- краеведческая </w:t>
      </w:r>
      <w:r>
        <w:rPr>
          <w:rFonts w:eastAsia="Times New Roman"/>
          <w:color w:val="000000"/>
          <w:sz w:val="24"/>
          <w:szCs w:val="24"/>
        </w:rPr>
        <w:t>экскурсия;</w:t>
      </w:r>
    </w:p>
    <w:p w:rsidR="00AB4DC0" w:rsidRDefault="00AB4DC0">
      <w:pPr>
        <w:spacing w:line="274" w:lineRule="exact"/>
        <w:rPr>
          <w:rFonts w:eastAsia="Times New Roman"/>
          <w:sz w:val="24"/>
          <w:szCs w:val="24"/>
        </w:rPr>
      </w:pPr>
    </w:p>
    <w:p w:rsidR="00AB4DC0" w:rsidRDefault="00B03F8C">
      <w:pPr>
        <w:spacing w:line="234" w:lineRule="auto"/>
        <w:ind w:left="3" w:right="1040"/>
        <w:rPr>
          <w:rFonts w:eastAsia="Times New Roman"/>
          <w:sz w:val="24"/>
          <w:szCs w:val="24"/>
        </w:rPr>
      </w:pPr>
      <w:r>
        <w:rPr>
          <w:rFonts w:eastAsia="Times New Roman"/>
          <w:color w:val="00000A"/>
          <w:sz w:val="24"/>
          <w:szCs w:val="24"/>
        </w:rPr>
        <w:t>- подготовка х</w:t>
      </w:r>
      <w:r>
        <w:rPr>
          <w:rFonts w:eastAsia="Times New Roman"/>
          <w:color w:val="000000"/>
          <w:sz w:val="24"/>
          <w:szCs w:val="24"/>
        </w:rPr>
        <w:t>удожественной акции</w:t>
      </w:r>
      <w:r>
        <w:rPr>
          <w:rFonts w:eastAsia="Times New Roman"/>
          <w:color w:val="00000A"/>
          <w:sz w:val="24"/>
          <w:szCs w:val="24"/>
        </w:rPr>
        <w:t xml:space="preserve"> </w:t>
      </w:r>
      <w:r>
        <w:rPr>
          <w:rFonts w:eastAsia="Times New Roman"/>
          <w:color w:val="000000"/>
          <w:sz w:val="24"/>
          <w:szCs w:val="24"/>
        </w:rPr>
        <w:t>(концерта,</w:t>
      </w:r>
      <w:r>
        <w:rPr>
          <w:rFonts w:eastAsia="Times New Roman"/>
          <w:color w:val="00000A"/>
          <w:sz w:val="24"/>
          <w:szCs w:val="24"/>
        </w:rPr>
        <w:t xml:space="preserve"> </w:t>
      </w:r>
      <w:r>
        <w:rPr>
          <w:rFonts w:eastAsia="Times New Roman"/>
          <w:color w:val="000000"/>
          <w:sz w:val="24"/>
          <w:szCs w:val="24"/>
        </w:rPr>
        <w:t>или спектакля,</w:t>
      </w:r>
      <w:r>
        <w:rPr>
          <w:rFonts w:eastAsia="Times New Roman"/>
          <w:color w:val="00000A"/>
          <w:sz w:val="24"/>
          <w:szCs w:val="24"/>
        </w:rPr>
        <w:t xml:space="preserve"> </w:t>
      </w:r>
      <w:r>
        <w:rPr>
          <w:rFonts w:eastAsia="Times New Roman"/>
          <w:color w:val="000000"/>
          <w:sz w:val="24"/>
          <w:szCs w:val="24"/>
        </w:rPr>
        <w:t>или фестиваля,</w:t>
      </w:r>
      <w:r>
        <w:rPr>
          <w:rFonts w:eastAsia="Times New Roman"/>
          <w:color w:val="00000A"/>
          <w:sz w:val="24"/>
          <w:szCs w:val="24"/>
        </w:rPr>
        <w:t xml:space="preserve"> </w:t>
      </w:r>
      <w:r>
        <w:rPr>
          <w:rFonts w:eastAsia="Times New Roman"/>
          <w:color w:val="000000"/>
          <w:sz w:val="24"/>
          <w:szCs w:val="24"/>
        </w:rPr>
        <w:t>или</w:t>
      </w:r>
      <w:r>
        <w:rPr>
          <w:rFonts w:eastAsia="Times New Roman"/>
          <w:color w:val="00000A"/>
          <w:sz w:val="24"/>
          <w:szCs w:val="24"/>
        </w:rPr>
        <w:t xml:space="preserve"> </w:t>
      </w:r>
      <w:r>
        <w:rPr>
          <w:rFonts w:eastAsia="Times New Roman"/>
          <w:color w:val="000000"/>
          <w:sz w:val="24"/>
          <w:szCs w:val="24"/>
        </w:rPr>
        <w:t>творческого вечера)</w:t>
      </w:r>
    </w:p>
    <w:p w:rsidR="00AB4DC0" w:rsidRDefault="00AB4DC0">
      <w:pPr>
        <w:spacing w:line="13" w:lineRule="exact"/>
        <w:rPr>
          <w:rFonts w:eastAsia="Times New Roman"/>
          <w:sz w:val="24"/>
          <w:szCs w:val="24"/>
        </w:rPr>
      </w:pPr>
    </w:p>
    <w:p w:rsidR="00AB4DC0" w:rsidRDefault="00B03F8C">
      <w:pPr>
        <w:ind w:left="3" w:right="300"/>
        <w:rPr>
          <w:rFonts w:eastAsia="Times New Roman"/>
          <w:sz w:val="24"/>
          <w:szCs w:val="24"/>
        </w:rPr>
      </w:pPr>
      <w:r>
        <w:rPr>
          <w:rFonts w:eastAsia="Times New Roman"/>
          <w:sz w:val="24"/>
          <w:szCs w:val="24"/>
        </w:rPr>
        <w:t xml:space="preserve">- организация выставок детских рисунков, или поделок, или творческих работ учащихся; - тренинг - </w:t>
      </w:r>
      <w:r>
        <w:rPr>
          <w:rFonts w:eastAsia="Times New Roman"/>
          <w:color w:val="00000A"/>
          <w:sz w:val="24"/>
          <w:szCs w:val="24"/>
        </w:rPr>
        <w:t>дебаты</w:t>
      </w:r>
      <w:r>
        <w:rPr>
          <w:rFonts w:eastAsia="Times New Roman"/>
          <w:sz w:val="24"/>
          <w:szCs w:val="24"/>
        </w:rPr>
        <w:t xml:space="preserve"> - дискуссии</w:t>
      </w:r>
    </w:p>
    <w:p w:rsidR="00AB4DC0" w:rsidRDefault="00AB4DC0">
      <w:pPr>
        <w:sectPr w:rsidR="00AB4DC0">
          <w:pgSz w:w="11900" w:h="16838"/>
          <w:pgMar w:top="1137" w:right="1126" w:bottom="1440" w:left="1277" w:header="0" w:footer="0" w:gutter="0"/>
          <w:cols w:space="720" w:equalWidth="0">
            <w:col w:w="9503"/>
          </w:cols>
        </w:sectPr>
      </w:pPr>
    </w:p>
    <w:p w:rsidR="00AB4DC0" w:rsidRDefault="00B03F8C" w:rsidP="00B03F8C">
      <w:pPr>
        <w:numPr>
          <w:ilvl w:val="0"/>
          <w:numId w:val="254"/>
        </w:numPr>
        <w:tabs>
          <w:tab w:val="left" w:pos="502"/>
        </w:tabs>
        <w:spacing w:line="234" w:lineRule="auto"/>
        <w:ind w:left="363" w:right="1360" w:hanging="3"/>
        <w:rPr>
          <w:rFonts w:eastAsia="Times New Roman"/>
          <w:sz w:val="24"/>
          <w:szCs w:val="24"/>
        </w:rPr>
      </w:pPr>
      <w:r>
        <w:rPr>
          <w:rFonts w:eastAsia="Times New Roman"/>
          <w:sz w:val="24"/>
          <w:szCs w:val="24"/>
        </w:rPr>
        <w:lastRenderedPageBreak/>
        <w:t>чтение художественных произведений (в том числе ролевое, художественное, коллективное)</w:t>
      </w:r>
    </w:p>
    <w:p w:rsidR="00AB4DC0" w:rsidRDefault="00AB4DC0">
      <w:pPr>
        <w:spacing w:line="2" w:lineRule="exact"/>
        <w:rPr>
          <w:rFonts w:eastAsia="Times New Roman"/>
          <w:sz w:val="24"/>
          <w:szCs w:val="24"/>
        </w:rPr>
      </w:pP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деловая игра</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ролевая игра</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диспут</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дискуссия</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ролевой диалог</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познавательная беседа</w:t>
      </w:r>
    </w:p>
    <w:p w:rsidR="00AB4DC0" w:rsidRDefault="00B03F8C" w:rsidP="00B03F8C">
      <w:pPr>
        <w:numPr>
          <w:ilvl w:val="0"/>
          <w:numId w:val="254"/>
        </w:numPr>
        <w:tabs>
          <w:tab w:val="left" w:pos="503"/>
        </w:tabs>
        <w:ind w:left="503" w:hanging="143"/>
        <w:rPr>
          <w:rFonts w:eastAsia="Times New Roman"/>
          <w:color w:val="00000A"/>
          <w:sz w:val="24"/>
          <w:szCs w:val="24"/>
        </w:rPr>
      </w:pPr>
      <w:r>
        <w:rPr>
          <w:rFonts w:eastAsia="Times New Roman"/>
          <w:color w:val="00000A"/>
          <w:sz w:val="24"/>
          <w:szCs w:val="24"/>
        </w:rPr>
        <w:t>викторина</w:t>
      </w:r>
    </w:p>
    <w:p w:rsidR="00AB4DC0" w:rsidRDefault="00B03F8C" w:rsidP="00B03F8C">
      <w:pPr>
        <w:numPr>
          <w:ilvl w:val="0"/>
          <w:numId w:val="254"/>
        </w:numPr>
        <w:tabs>
          <w:tab w:val="left" w:pos="503"/>
        </w:tabs>
        <w:ind w:left="503" w:hanging="143"/>
        <w:rPr>
          <w:rFonts w:eastAsia="Times New Roman"/>
          <w:color w:val="00000A"/>
          <w:sz w:val="24"/>
          <w:szCs w:val="24"/>
        </w:rPr>
      </w:pPr>
      <w:r>
        <w:rPr>
          <w:rFonts w:eastAsia="Times New Roman"/>
          <w:color w:val="00000A"/>
          <w:sz w:val="24"/>
          <w:szCs w:val="24"/>
        </w:rPr>
        <w:t>экскурсия</w:t>
      </w:r>
    </w:p>
    <w:p w:rsidR="00AB4DC0" w:rsidRDefault="00B03F8C" w:rsidP="00B03F8C">
      <w:pPr>
        <w:numPr>
          <w:ilvl w:val="0"/>
          <w:numId w:val="254"/>
        </w:numPr>
        <w:tabs>
          <w:tab w:val="left" w:pos="503"/>
        </w:tabs>
        <w:ind w:left="503" w:hanging="143"/>
        <w:rPr>
          <w:rFonts w:eastAsia="Times New Roman"/>
          <w:color w:val="00000A"/>
          <w:sz w:val="24"/>
          <w:szCs w:val="24"/>
        </w:rPr>
      </w:pPr>
      <w:r>
        <w:rPr>
          <w:rFonts w:eastAsia="Times New Roman"/>
          <w:color w:val="00000A"/>
          <w:sz w:val="24"/>
          <w:szCs w:val="24"/>
        </w:rPr>
        <w:t>работа над проектами</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интеллектуальная игра</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познавательная игра</w:t>
      </w:r>
    </w:p>
    <w:p w:rsidR="00AB4DC0" w:rsidRDefault="00B03F8C" w:rsidP="00B03F8C">
      <w:pPr>
        <w:numPr>
          <w:ilvl w:val="1"/>
          <w:numId w:val="254"/>
        </w:numPr>
        <w:tabs>
          <w:tab w:val="left" w:pos="563"/>
        </w:tabs>
        <w:ind w:left="563" w:hanging="143"/>
        <w:rPr>
          <w:rFonts w:eastAsia="Times New Roman"/>
          <w:sz w:val="24"/>
          <w:szCs w:val="24"/>
        </w:rPr>
      </w:pPr>
      <w:r>
        <w:rPr>
          <w:rFonts w:eastAsia="Times New Roman"/>
          <w:sz w:val="24"/>
          <w:szCs w:val="24"/>
        </w:rPr>
        <w:t>имитационная игра</w:t>
      </w:r>
    </w:p>
    <w:p w:rsidR="00AB4DC0" w:rsidRDefault="00B03F8C" w:rsidP="00B03F8C">
      <w:pPr>
        <w:numPr>
          <w:ilvl w:val="0"/>
          <w:numId w:val="254"/>
        </w:numPr>
        <w:tabs>
          <w:tab w:val="left" w:pos="503"/>
        </w:tabs>
        <w:ind w:left="503" w:hanging="143"/>
        <w:rPr>
          <w:rFonts w:eastAsia="Times New Roman"/>
          <w:sz w:val="24"/>
          <w:szCs w:val="24"/>
        </w:rPr>
      </w:pPr>
      <w:r>
        <w:rPr>
          <w:rFonts w:eastAsia="Times New Roman"/>
          <w:sz w:val="24"/>
          <w:szCs w:val="24"/>
        </w:rPr>
        <w:t>операционная игра и др.</w:t>
      </w:r>
    </w:p>
    <w:p w:rsidR="00AB4DC0" w:rsidRDefault="00AB4DC0">
      <w:pPr>
        <w:spacing w:line="12" w:lineRule="exact"/>
        <w:rPr>
          <w:sz w:val="20"/>
          <w:szCs w:val="20"/>
        </w:rPr>
      </w:pPr>
    </w:p>
    <w:p w:rsidR="00AB4DC0" w:rsidRDefault="00B03F8C">
      <w:pPr>
        <w:spacing w:line="234" w:lineRule="auto"/>
        <w:ind w:left="363" w:firstLine="427"/>
        <w:rPr>
          <w:sz w:val="20"/>
          <w:szCs w:val="20"/>
        </w:rPr>
      </w:pPr>
      <w:r>
        <w:rPr>
          <w:rFonts w:eastAsia="Times New Roman"/>
          <w:sz w:val="24"/>
          <w:szCs w:val="24"/>
        </w:rPr>
        <w:t>Занятия могут проводиться не только учителями общеобразовательного учреждения, но и педагогами учреждений дополнительного образования.</w:t>
      </w:r>
    </w:p>
    <w:p w:rsidR="00AB4DC0" w:rsidRDefault="00AB4DC0">
      <w:pPr>
        <w:spacing w:line="14" w:lineRule="exact"/>
        <w:rPr>
          <w:sz w:val="20"/>
          <w:szCs w:val="20"/>
        </w:rPr>
      </w:pPr>
    </w:p>
    <w:p w:rsidR="00AB4DC0" w:rsidRDefault="00B03F8C">
      <w:pPr>
        <w:spacing w:line="234" w:lineRule="auto"/>
        <w:ind w:left="363" w:firstLine="427"/>
        <w:rPr>
          <w:sz w:val="20"/>
          <w:szCs w:val="20"/>
        </w:rPr>
      </w:pPr>
      <w:r>
        <w:rPr>
          <w:rFonts w:eastAsia="Times New Roman"/>
          <w:sz w:val="24"/>
          <w:szCs w:val="24"/>
        </w:rPr>
        <w:t>Часы, отведённые на внеурочную деятельность, не учитываются при определении обязательной допустимой нагрузки обучающихся.</w:t>
      </w:r>
    </w:p>
    <w:p w:rsidR="00AB4DC0" w:rsidRDefault="00AB4DC0">
      <w:pPr>
        <w:spacing w:line="14" w:lineRule="exact"/>
        <w:rPr>
          <w:sz w:val="20"/>
          <w:szCs w:val="20"/>
        </w:rPr>
      </w:pPr>
    </w:p>
    <w:p w:rsidR="00AB4DC0" w:rsidRDefault="00B03F8C">
      <w:pPr>
        <w:spacing w:line="234" w:lineRule="auto"/>
        <w:ind w:left="363" w:right="20" w:firstLine="427"/>
        <w:rPr>
          <w:sz w:val="20"/>
          <w:szCs w:val="20"/>
        </w:rPr>
      </w:pPr>
      <w:r>
        <w:rPr>
          <w:rFonts w:eastAsia="Times New Roman"/>
          <w:sz w:val="24"/>
          <w:szCs w:val="24"/>
        </w:rPr>
        <w:t>Школа организует работу по трём уровням достижения результатов внеучебной деятельности школьников:</w:t>
      </w:r>
    </w:p>
    <w:p w:rsidR="00AB4DC0" w:rsidRDefault="00AB4DC0">
      <w:pPr>
        <w:spacing w:line="2" w:lineRule="exact"/>
        <w:rPr>
          <w:sz w:val="20"/>
          <w:szCs w:val="20"/>
        </w:rPr>
      </w:pPr>
    </w:p>
    <w:p w:rsidR="00AB4DC0" w:rsidRDefault="00B03F8C">
      <w:pPr>
        <w:ind w:left="1063"/>
        <w:rPr>
          <w:sz w:val="20"/>
          <w:szCs w:val="20"/>
        </w:rPr>
      </w:pPr>
      <w:r>
        <w:rPr>
          <w:rFonts w:eastAsia="Times New Roman"/>
          <w:sz w:val="24"/>
          <w:szCs w:val="24"/>
        </w:rPr>
        <w:t>1-й уровень – школьник знает и понимает общественную жизнь;</w:t>
      </w:r>
    </w:p>
    <w:p w:rsidR="00AB4DC0" w:rsidRDefault="00B03F8C">
      <w:pPr>
        <w:ind w:left="363"/>
        <w:rPr>
          <w:sz w:val="20"/>
          <w:szCs w:val="20"/>
        </w:rPr>
      </w:pPr>
      <w:r>
        <w:rPr>
          <w:rFonts w:eastAsia="Times New Roman"/>
          <w:sz w:val="24"/>
          <w:szCs w:val="24"/>
        </w:rPr>
        <w:t>Приобретение школьником социальных знаний (об общественных нормах, об устройстве</w:t>
      </w:r>
    </w:p>
    <w:p w:rsidR="00AB4DC0" w:rsidRDefault="00B03F8C">
      <w:pPr>
        <w:ind w:left="363"/>
        <w:rPr>
          <w:sz w:val="20"/>
          <w:szCs w:val="20"/>
        </w:rPr>
      </w:pPr>
      <w:r>
        <w:rPr>
          <w:rFonts w:eastAsia="Times New Roman"/>
          <w:sz w:val="24"/>
          <w:szCs w:val="24"/>
        </w:rPr>
        <w:t>общества, о социально одобряемых и неодобряемых формах поведения в обществе и т.п.),</w:t>
      </w:r>
    </w:p>
    <w:p w:rsidR="00AB4DC0" w:rsidRDefault="00B03F8C">
      <w:pPr>
        <w:ind w:left="363"/>
        <w:rPr>
          <w:sz w:val="20"/>
          <w:szCs w:val="20"/>
        </w:rPr>
      </w:pPr>
      <w:r>
        <w:rPr>
          <w:rFonts w:eastAsia="Times New Roman"/>
          <w:sz w:val="24"/>
          <w:szCs w:val="24"/>
        </w:rPr>
        <w:t>понимания социальной реальности и повседневной жизни. Для достижения данного уровня</w:t>
      </w:r>
    </w:p>
    <w:p w:rsidR="00AB4DC0" w:rsidRDefault="00B03F8C">
      <w:pPr>
        <w:tabs>
          <w:tab w:val="left" w:pos="1703"/>
          <w:tab w:val="left" w:pos="2543"/>
          <w:tab w:val="left" w:pos="3623"/>
          <w:tab w:val="left" w:pos="4363"/>
          <w:tab w:val="left" w:pos="6143"/>
          <w:tab w:val="left" w:pos="7123"/>
          <w:tab w:val="left" w:pos="7503"/>
          <w:tab w:val="left" w:pos="8403"/>
          <w:tab w:val="left" w:pos="9643"/>
        </w:tabs>
        <w:ind w:left="363"/>
        <w:rPr>
          <w:sz w:val="20"/>
          <w:szCs w:val="20"/>
        </w:rPr>
      </w:pPr>
      <w:r>
        <w:rPr>
          <w:rFonts w:eastAsia="Times New Roman"/>
          <w:sz w:val="24"/>
          <w:szCs w:val="24"/>
        </w:rPr>
        <w:t>результатов</w:t>
      </w:r>
      <w:r>
        <w:rPr>
          <w:rFonts w:eastAsia="Times New Roman"/>
          <w:sz w:val="24"/>
          <w:szCs w:val="24"/>
        </w:rPr>
        <w:tab/>
        <w:t>особое</w:t>
      </w:r>
      <w:r>
        <w:rPr>
          <w:rFonts w:eastAsia="Times New Roman"/>
          <w:sz w:val="24"/>
          <w:szCs w:val="24"/>
        </w:rPr>
        <w:tab/>
        <w:t>значение</w:t>
      </w:r>
      <w:r>
        <w:rPr>
          <w:rFonts w:eastAsia="Times New Roman"/>
          <w:sz w:val="24"/>
          <w:szCs w:val="24"/>
        </w:rPr>
        <w:tab/>
        <w:t>имеет</w:t>
      </w:r>
      <w:r>
        <w:rPr>
          <w:rFonts w:eastAsia="Times New Roman"/>
          <w:sz w:val="24"/>
          <w:szCs w:val="24"/>
        </w:rPr>
        <w:tab/>
        <w:t>взаимодействие</w:t>
      </w:r>
      <w:r>
        <w:rPr>
          <w:rFonts w:eastAsia="Times New Roman"/>
          <w:sz w:val="24"/>
          <w:szCs w:val="24"/>
        </w:rPr>
        <w:tab/>
        <w:t>ученика</w:t>
      </w:r>
      <w:r>
        <w:rPr>
          <w:rFonts w:eastAsia="Times New Roman"/>
          <w:sz w:val="24"/>
          <w:szCs w:val="24"/>
        </w:rPr>
        <w:tab/>
        <w:t>со</w:t>
      </w:r>
      <w:r>
        <w:rPr>
          <w:rFonts w:eastAsia="Times New Roman"/>
          <w:sz w:val="24"/>
          <w:szCs w:val="24"/>
        </w:rPr>
        <w:tab/>
        <w:t>своими</w:t>
      </w:r>
      <w:r>
        <w:rPr>
          <w:rFonts w:eastAsia="Times New Roman"/>
          <w:sz w:val="24"/>
          <w:szCs w:val="24"/>
        </w:rPr>
        <w:tab/>
        <w:t>учителями</w:t>
      </w:r>
      <w:r>
        <w:rPr>
          <w:sz w:val="20"/>
          <w:szCs w:val="20"/>
        </w:rPr>
        <w:tab/>
      </w:r>
      <w:r>
        <w:rPr>
          <w:rFonts w:eastAsia="Times New Roman"/>
        </w:rPr>
        <w:t>(в</w:t>
      </w:r>
    </w:p>
    <w:p w:rsidR="00AB4DC0" w:rsidRDefault="00B03F8C">
      <w:pPr>
        <w:tabs>
          <w:tab w:val="left" w:pos="1543"/>
          <w:tab w:val="left" w:pos="1903"/>
          <w:tab w:val="left" w:pos="3823"/>
          <w:tab w:val="left" w:pos="5423"/>
          <w:tab w:val="left" w:pos="5983"/>
          <w:tab w:val="left" w:pos="7383"/>
          <w:tab w:val="left" w:pos="7943"/>
          <w:tab w:val="left" w:pos="8623"/>
        </w:tabs>
        <w:ind w:left="363"/>
        <w:rPr>
          <w:sz w:val="20"/>
          <w:szCs w:val="20"/>
        </w:rPr>
      </w:pPr>
      <w:r>
        <w:rPr>
          <w:rFonts w:eastAsia="Times New Roman"/>
          <w:sz w:val="24"/>
          <w:szCs w:val="24"/>
        </w:rPr>
        <w:t>основном</w:t>
      </w:r>
      <w:r>
        <w:rPr>
          <w:rFonts w:eastAsia="Times New Roman"/>
          <w:sz w:val="24"/>
          <w:szCs w:val="24"/>
        </w:rPr>
        <w:tab/>
        <w:t>и</w:t>
      </w:r>
      <w:r>
        <w:rPr>
          <w:rFonts w:eastAsia="Times New Roman"/>
          <w:sz w:val="24"/>
          <w:szCs w:val="24"/>
        </w:rPr>
        <w:tab/>
        <w:t>дополнительном</w:t>
      </w:r>
      <w:r>
        <w:rPr>
          <w:rFonts w:eastAsia="Times New Roman"/>
          <w:sz w:val="24"/>
          <w:szCs w:val="24"/>
        </w:rPr>
        <w:tab/>
        <w:t>образовании)</w:t>
      </w:r>
      <w:r>
        <w:rPr>
          <w:rFonts w:eastAsia="Times New Roman"/>
          <w:sz w:val="24"/>
          <w:szCs w:val="24"/>
        </w:rPr>
        <w:tab/>
        <w:t>как</w:t>
      </w:r>
      <w:r>
        <w:rPr>
          <w:rFonts w:eastAsia="Times New Roman"/>
          <w:sz w:val="24"/>
          <w:szCs w:val="24"/>
        </w:rPr>
        <w:tab/>
        <w:t>значимыми</w:t>
      </w:r>
      <w:r>
        <w:rPr>
          <w:rFonts w:eastAsia="Times New Roman"/>
          <w:sz w:val="24"/>
          <w:szCs w:val="24"/>
        </w:rPr>
        <w:tab/>
        <w:t>для</w:t>
      </w:r>
      <w:r>
        <w:rPr>
          <w:rFonts w:eastAsia="Times New Roman"/>
          <w:sz w:val="24"/>
          <w:szCs w:val="24"/>
        </w:rPr>
        <w:tab/>
        <w:t>него</w:t>
      </w:r>
      <w:r>
        <w:rPr>
          <w:sz w:val="20"/>
          <w:szCs w:val="20"/>
        </w:rPr>
        <w:tab/>
      </w:r>
      <w:r>
        <w:rPr>
          <w:rFonts w:eastAsia="Times New Roman"/>
          <w:sz w:val="23"/>
          <w:szCs w:val="23"/>
        </w:rPr>
        <w:t>носителями</w:t>
      </w:r>
    </w:p>
    <w:p w:rsidR="00AB4DC0" w:rsidRDefault="00B03F8C">
      <w:pPr>
        <w:ind w:left="363"/>
        <w:rPr>
          <w:sz w:val="20"/>
          <w:szCs w:val="20"/>
        </w:rPr>
      </w:pPr>
      <w:r>
        <w:rPr>
          <w:rFonts w:eastAsia="Times New Roman"/>
          <w:sz w:val="24"/>
          <w:szCs w:val="24"/>
        </w:rPr>
        <w:t>социального знания и повседневного опыта.</w:t>
      </w:r>
    </w:p>
    <w:p w:rsidR="00AB4DC0" w:rsidRDefault="00B03F8C">
      <w:pPr>
        <w:ind w:left="1063"/>
        <w:rPr>
          <w:sz w:val="20"/>
          <w:szCs w:val="20"/>
        </w:rPr>
      </w:pPr>
      <w:r>
        <w:rPr>
          <w:rFonts w:eastAsia="Times New Roman"/>
          <w:sz w:val="24"/>
          <w:szCs w:val="24"/>
        </w:rPr>
        <w:t>2-й уровень – школьник ценит общественную жизнь;</w:t>
      </w:r>
    </w:p>
    <w:p w:rsidR="00AB4DC0" w:rsidRDefault="00AB4DC0">
      <w:pPr>
        <w:spacing w:line="12" w:lineRule="exact"/>
        <w:rPr>
          <w:sz w:val="20"/>
          <w:szCs w:val="20"/>
        </w:rPr>
      </w:pPr>
    </w:p>
    <w:p w:rsidR="00AB4DC0" w:rsidRDefault="00B03F8C">
      <w:pPr>
        <w:spacing w:line="238" w:lineRule="auto"/>
        <w:ind w:left="363" w:firstLine="708"/>
        <w:jc w:val="both"/>
        <w:rPr>
          <w:sz w:val="20"/>
          <w:szCs w:val="20"/>
        </w:rPr>
      </w:pPr>
      <w:r>
        <w:rPr>
          <w:rFonts w:eastAsia="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AB4DC0" w:rsidRDefault="00AB4DC0">
      <w:pPr>
        <w:spacing w:line="19" w:lineRule="exact"/>
        <w:rPr>
          <w:sz w:val="20"/>
          <w:szCs w:val="20"/>
        </w:rPr>
      </w:pPr>
    </w:p>
    <w:p w:rsidR="00AB4DC0" w:rsidRDefault="00B03F8C">
      <w:pPr>
        <w:spacing w:line="234" w:lineRule="auto"/>
        <w:ind w:left="1063" w:right="20"/>
        <w:rPr>
          <w:sz w:val="20"/>
          <w:szCs w:val="20"/>
        </w:rPr>
      </w:pPr>
      <w:r>
        <w:rPr>
          <w:rFonts w:eastAsia="Times New Roman"/>
          <w:sz w:val="24"/>
          <w:szCs w:val="24"/>
        </w:rPr>
        <w:t>3-й уровень – школьник самостоятельно действует в общественной жизни. Получение школьником опыта самостоятельного социального действия. Для</w:t>
      </w:r>
    </w:p>
    <w:p w:rsidR="00AB4DC0" w:rsidRDefault="00AB4DC0">
      <w:pPr>
        <w:spacing w:line="2" w:lineRule="exact"/>
        <w:rPr>
          <w:sz w:val="20"/>
          <w:szCs w:val="20"/>
        </w:rPr>
      </w:pPr>
    </w:p>
    <w:p w:rsidR="00AB4DC0" w:rsidRDefault="00B03F8C">
      <w:pPr>
        <w:ind w:left="363"/>
        <w:rPr>
          <w:sz w:val="20"/>
          <w:szCs w:val="20"/>
        </w:rPr>
      </w:pPr>
      <w:r>
        <w:rPr>
          <w:rFonts w:eastAsia="Times New Roman"/>
          <w:sz w:val="24"/>
          <w:szCs w:val="24"/>
        </w:rPr>
        <w:t>достижения данного уровня результатов особое значение имеет взаимодействие школьника</w:t>
      </w:r>
    </w:p>
    <w:p w:rsidR="00AB4DC0" w:rsidRDefault="00AB4DC0">
      <w:pPr>
        <w:spacing w:line="12" w:lineRule="exact"/>
        <w:rPr>
          <w:sz w:val="20"/>
          <w:szCs w:val="20"/>
        </w:rPr>
      </w:pPr>
    </w:p>
    <w:p w:rsidR="00AB4DC0" w:rsidRDefault="00B03F8C" w:rsidP="00B03F8C">
      <w:pPr>
        <w:numPr>
          <w:ilvl w:val="1"/>
          <w:numId w:val="255"/>
        </w:numPr>
        <w:tabs>
          <w:tab w:val="left" w:pos="522"/>
        </w:tabs>
        <w:spacing w:line="234" w:lineRule="auto"/>
        <w:ind w:left="783" w:right="900" w:hanging="423"/>
        <w:rPr>
          <w:rFonts w:eastAsia="Times New Roman"/>
          <w:sz w:val="24"/>
          <w:szCs w:val="24"/>
        </w:rPr>
      </w:pPr>
      <w:r>
        <w:rPr>
          <w:rFonts w:eastAsia="Times New Roman"/>
          <w:sz w:val="24"/>
          <w:szCs w:val="24"/>
        </w:rPr>
        <w:t>социальными субъектами за пределами школы, в открытой общественной среде. Внеурочная деятельность направлена на развитие воспитательных результатов:</w:t>
      </w:r>
    </w:p>
    <w:p w:rsidR="00AB4DC0" w:rsidRDefault="00AB4DC0">
      <w:pPr>
        <w:spacing w:line="2" w:lineRule="exact"/>
        <w:rPr>
          <w:rFonts w:eastAsia="Times New Roman"/>
          <w:sz w:val="24"/>
          <w:szCs w:val="24"/>
        </w:rPr>
      </w:pPr>
    </w:p>
    <w:p w:rsidR="00AB4DC0" w:rsidRDefault="00B03F8C" w:rsidP="00B03F8C">
      <w:pPr>
        <w:numPr>
          <w:ilvl w:val="0"/>
          <w:numId w:val="255"/>
        </w:numPr>
        <w:tabs>
          <w:tab w:val="left" w:pos="363"/>
        </w:tabs>
        <w:ind w:left="363" w:hanging="363"/>
        <w:rPr>
          <w:rFonts w:ascii="Symbol" w:eastAsia="Symbol" w:hAnsi="Symbol" w:cs="Symbol"/>
          <w:sz w:val="24"/>
          <w:szCs w:val="24"/>
        </w:rPr>
      </w:pPr>
      <w:r>
        <w:rPr>
          <w:rFonts w:eastAsia="Times New Roman"/>
          <w:sz w:val="24"/>
          <w:szCs w:val="24"/>
        </w:rPr>
        <w:t>приобретение обучающимися социального опыта;</w:t>
      </w:r>
    </w:p>
    <w:p w:rsidR="00AB4DC0" w:rsidRDefault="00AB4DC0">
      <w:pPr>
        <w:spacing w:line="29" w:lineRule="exact"/>
        <w:rPr>
          <w:rFonts w:ascii="Symbol" w:eastAsia="Symbol" w:hAnsi="Symbol" w:cs="Symbol"/>
          <w:sz w:val="24"/>
          <w:szCs w:val="24"/>
        </w:rPr>
      </w:pPr>
    </w:p>
    <w:p w:rsidR="00AB4DC0" w:rsidRDefault="00B03F8C" w:rsidP="00B03F8C">
      <w:pPr>
        <w:numPr>
          <w:ilvl w:val="0"/>
          <w:numId w:val="255"/>
        </w:numPr>
        <w:tabs>
          <w:tab w:val="left" w:pos="355"/>
        </w:tabs>
        <w:spacing w:line="226" w:lineRule="auto"/>
        <w:ind w:left="1063" w:right="660" w:hanging="1063"/>
        <w:rPr>
          <w:rFonts w:ascii="Symbol" w:eastAsia="Symbol" w:hAnsi="Symbol" w:cs="Symbol"/>
          <w:sz w:val="24"/>
          <w:szCs w:val="24"/>
        </w:rPr>
      </w:pPr>
      <w:r>
        <w:rPr>
          <w:rFonts w:eastAsia="Times New Roman"/>
          <w:sz w:val="24"/>
          <w:szCs w:val="24"/>
        </w:rPr>
        <w:t>формирование положительного отношения к базовым общественным ценностям; приобретение школьниками опыта самостоятельного общественного действия.</w:t>
      </w:r>
    </w:p>
    <w:p w:rsidR="00AB4DC0" w:rsidRDefault="00AB4DC0">
      <w:pPr>
        <w:spacing w:line="5" w:lineRule="exact"/>
        <w:rPr>
          <w:sz w:val="20"/>
          <w:szCs w:val="20"/>
        </w:rPr>
      </w:pPr>
    </w:p>
    <w:p w:rsidR="00AB4DC0" w:rsidRDefault="00B03F8C">
      <w:pPr>
        <w:ind w:left="363"/>
        <w:rPr>
          <w:sz w:val="20"/>
          <w:szCs w:val="20"/>
        </w:rPr>
      </w:pPr>
      <w:r>
        <w:rPr>
          <w:rFonts w:eastAsia="Times New Roman"/>
          <w:b/>
          <w:bCs/>
          <w:sz w:val="24"/>
          <w:szCs w:val="24"/>
        </w:rPr>
        <w:t>2.4.2. Цель и задачи внеурочной деятельности</w:t>
      </w:r>
    </w:p>
    <w:p w:rsidR="00AB4DC0" w:rsidRDefault="00AB4DC0">
      <w:pPr>
        <w:spacing w:line="7" w:lineRule="exact"/>
        <w:rPr>
          <w:sz w:val="20"/>
          <w:szCs w:val="20"/>
        </w:rPr>
      </w:pPr>
    </w:p>
    <w:p w:rsidR="00AB4DC0" w:rsidRDefault="00B03F8C">
      <w:pPr>
        <w:spacing w:line="237" w:lineRule="auto"/>
        <w:ind w:left="363" w:firstLine="708"/>
        <w:jc w:val="both"/>
        <w:rPr>
          <w:sz w:val="20"/>
          <w:szCs w:val="20"/>
        </w:rPr>
      </w:pPr>
      <w:r>
        <w:rPr>
          <w:rFonts w:eastAsia="Times New Roman"/>
          <w:b/>
          <w:bCs/>
          <w:sz w:val="24"/>
          <w:szCs w:val="24"/>
        </w:rPr>
        <w:t xml:space="preserve">Цель: </w:t>
      </w:r>
      <w:r>
        <w:rPr>
          <w:rFonts w:eastAsia="Times New Roman"/>
          <w:sz w:val="24"/>
          <w:szCs w:val="24"/>
        </w:rPr>
        <w:t>Разработать и внедрить модель организации внеурочной деятельности в</w:t>
      </w:r>
      <w:r>
        <w:rPr>
          <w:rFonts w:eastAsia="Times New Roman"/>
          <w:b/>
          <w:bCs/>
          <w:sz w:val="24"/>
          <w:szCs w:val="24"/>
        </w:rPr>
        <w:t xml:space="preserve"> </w:t>
      </w:r>
      <w:r>
        <w:rPr>
          <w:rFonts w:eastAsia="Times New Roman"/>
          <w:sz w:val="24"/>
          <w:szCs w:val="24"/>
        </w:rPr>
        <w:t>условиях реализации федерального государственного образовательного стандарта и тем самым оптимизировать процесс воспитания и социализации школьников, создать условия для достижения обучающимися необходимого для жизни в обществе социального опыта и формирования принимаемой обществом системы ценностей, создать условия для</w:t>
      </w:r>
    </w:p>
    <w:p w:rsidR="00AB4DC0" w:rsidRDefault="00AB4DC0">
      <w:pPr>
        <w:sectPr w:rsidR="00AB4DC0">
          <w:pgSz w:w="11900" w:h="16838"/>
          <w:pgMar w:top="1137" w:right="1126" w:bottom="1042" w:left="917" w:header="0" w:footer="0" w:gutter="0"/>
          <w:cols w:space="720" w:equalWidth="0">
            <w:col w:w="9863"/>
          </w:cols>
        </w:sectPr>
      </w:pPr>
    </w:p>
    <w:p w:rsidR="00AB4DC0" w:rsidRDefault="00B03F8C">
      <w:pPr>
        <w:spacing w:line="234" w:lineRule="auto"/>
        <w:ind w:left="363" w:right="20"/>
        <w:rPr>
          <w:sz w:val="20"/>
          <w:szCs w:val="20"/>
        </w:rPr>
      </w:pPr>
      <w:r>
        <w:rPr>
          <w:rFonts w:eastAsia="Times New Roman"/>
          <w:sz w:val="24"/>
          <w:szCs w:val="24"/>
        </w:rPr>
        <w:lastRenderedPageBreak/>
        <w:t>многогранного развития и социализации каждого обучающегося в свободное от учёбы время.</w:t>
      </w:r>
    </w:p>
    <w:p w:rsidR="00AB4DC0" w:rsidRDefault="00AB4DC0">
      <w:pPr>
        <w:spacing w:line="2" w:lineRule="exact"/>
        <w:rPr>
          <w:sz w:val="20"/>
          <w:szCs w:val="20"/>
        </w:rPr>
      </w:pPr>
    </w:p>
    <w:p w:rsidR="00AB4DC0" w:rsidRDefault="00B03F8C">
      <w:pPr>
        <w:ind w:left="1063"/>
        <w:rPr>
          <w:sz w:val="20"/>
          <w:szCs w:val="20"/>
        </w:rPr>
      </w:pPr>
      <w:r>
        <w:rPr>
          <w:rFonts w:eastAsia="Times New Roman"/>
          <w:b/>
          <w:bCs/>
          <w:sz w:val="24"/>
          <w:szCs w:val="24"/>
        </w:rPr>
        <w:t>Задачи</w:t>
      </w:r>
      <w:r>
        <w:rPr>
          <w:rFonts w:eastAsia="Times New Roman"/>
          <w:sz w:val="24"/>
          <w:szCs w:val="24"/>
        </w:rPr>
        <w:t>:</w:t>
      </w:r>
    </w:p>
    <w:p w:rsidR="00AB4DC0" w:rsidRDefault="00AB4DC0">
      <w:pPr>
        <w:spacing w:line="31" w:lineRule="exact"/>
        <w:rPr>
          <w:sz w:val="20"/>
          <w:szCs w:val="20"/>
        </w:rPr>
      </w:pPr>
    </w:p>
    <w:p w:rsidR="00AB4DC0" w:rsidRDefault="00B03F8C" w:rsidP="00B03F8C">
      <w:pPr>
        <w:numPr>
          <w:ilvl w:val="1"/>
          <w:numId w:val="256"/>
        </w:numPr>
        <w:tabs>
          <w:tab w:val="left" w:pos="723"/>
        </w:tabs>
        <w:spacing w:line="241" w:lineRule="auto"/>
        <w:ind w:left="723" w:right="20" w:hanging="363"/>
        <w:jc w:val="both"/>
        <w:rPr>
          <w:rFonts w:ascii="Symbol" w:eastAsia="Symbol" w:hAnsi="Symbol" w:cs="Symbol"/>
          <w:sz w:val="23"/>
          <w:szCs w:val="23"/>
        </w:rPr>
      </w:pPr>
      <w:r>
        <w:rPr>
          <w:rFonts w:eastAsia="Times New Roman"/>
          <w:sz w:val="23"/>
          <w:szCs w:val="23"/>
        </w:rPr>
        <w:t>изучить психолого-педагогические подходы и существующий опыт по организации внеурочной деятельности в условиях реализации федерального государственного образовательного стандарта, определить стратегию их усовершенствования и апробации</w:t>
      </w:r>
    </w:p>
    <w:p w:rsidR="00AB4DC0" w:rsidRDefault="00B03F8C" w:rsidP="00B03F8C">
      <w:pPr>
        <w:numPr>
          <w:ilvl w:val="2"/>
          <w:numId w:val="256"/>
        </w:numPr>
        <w:tabs>
          <w:tab w:val="left" w:pos="903"/>
        </w:tabs>
        <w:ind w:left="903" w:hanging="183"/>
        <w:rPr>
          <w:rFonts w:eastAsia="Times New Roman"/>
          <w:sz w:val="24"/>
          <w:szCs w:val="24"/>
        </w:rPr>
      </w:pPr>
      <w:r>
        <w:rPr>
          <w:rFonts w:eastAsia="Times New Roman"/>
          <w:sz w:val="24"/>
          <w:szCs w:val="24"/>
        </w:rPr>
        <w:t>условиях удаленной школы;</w:t>
      </w:r>
    </w:p>
    <w:p w:rsidR="00AB4DC0" w:rsidRDefault="00AB4DC0">
      <w:pPr>
        <w:spacing w:line="1" w:lineRule="exact"/>
        <w:rPr>
          <w:rFonts w:eastAsia="Times New Roman"/>
          <w:sz w:val="24"/>
          <w:szCs w:val="24"/>
        </w:rPr>
      </w:pPr>
    </w:p>
    <w:p w:rsidR="00AB4DC0" w:rsidRDefault="00B03F8C" w:rsidP="00B03F8C">
      <w:pPr>
        <w:numPr>
          <w:ilvl w:val="1"/>
          <w:numId w:val="256"/>
        </w:numPr>
        <w:tabs>
          <w:tab w:val="left" w:pos="723"/>
        </w:tabs>
        <w:ind w:left="723" w:hanging="363"/>
        <w:rPr>
          <w:rFonts w:ascii="Symbol" w:eastAsia="Symbol" w:hAnsi="Symbol" w:cs="Symbol"/>
          <w:sz w:val="24"/>
          <w:szCs w:val="24"/>
        </w:rPr>
      </w:pPr>
      <w:r>
        <w:rPr>
          <w:rFonts w:eastAsia="Times New Roman"/>
          <w:sz w:val="24"/>
          <w:szCs w:val="24"/>
        </w:rPr>
        <w:t>выявить эффективные формы и способы создания развивающей среды для школьников</w:t>
      </w:r>
    </w:p>
    <w:p w:rsidR="00AB4DC0" w:rsidRDefault="00B03F8C" w:rsidP="00B03F8C">
      <w:pPr>
        <w:numPr>
          <w:ilvl w:val="2"/>
          <w:numId w:val="256"/>
        </w:numPr>
        <w:tabs>
          <w:tab w:val="left" w:pos="903"/>
        </w:tabs>
        <w:spacing w:line="237" w:lineRule="auto"/>
        <w:ind w:left="903" w:hanging="183"/>
        <w:rPr>
          <w:rFonts w:eastAsia="Times New Roman"/>
          <w:sz w:val="24"/>
          <w:szCs w:val="24"/>
        </w:rPr>
      </w:pPr>
      <w:r>
        <w:rPr>
          <w:rFonts w:eastAsia="Times New Roman"/>
          <w:sz w:val="24"/>
          <w:szCs w:val="24"/>
        </w:rPr>
        <w:t>условиях социума посредством организации внеурочной деятельности;</w:t>
      </w:r>
    </w:p>
    <w:p w:rsidR="00AB4DC0" w:rsidRDefault="00AB4DC0">
      <w:pPr>
        <w:spacing w:line="32" w:lineRule="exact"/>
        <w:rPr>
          <w:rFonts w:eastAsia="Times New Roman"/>
          <w:sz w:val="24"/>
          <w:szCs w:val="24"/>
        </w:rPr>
      </w:pPr>
    </w:p>
    <w:p w:rsidR="00AB4DC0" w:rsidRDefault="00B03F8C" w:rsidP="00B03F8C">
      <w:pPr>
        <w:numPr>
          <w:ilvl w:val="1"/>
          <w:numId w:val="256"/>
        </w:numPr>
        <w:tabs>
          <w:tab w:val="left" w:pos="723"/>
        </w:tabs>
        <w:spacing w:line="230" w:lineRule="auto"/>
        <w:ind w:left="723" w:hanging="363"/>
        <w:jc w:val="both"/>
        <w:rPr>
          <w:rFonts w:ascii="Symbol" w:eastAsia="Symbol" w:hAnsi="Symbol" w:cs="Symbol"/>
          <w:sz w:val="24"/>
          <w:szCs w:val="24"/>
        </w:rPr>
      </w:pPr>
      <w:r>
        <w:rPr>
          <w:rFonts w:eastAsia="Times New Roman"/>
          <w:sz w:val="24"/>
          <w:szCs w:val="24"/>
        </w:rPr>
        <w:t>организовать общественно-полезную и досуговую деятельность обучающихся совместно с общественными организациями, библиотеками, иными учреждениями, семьями обучающихся;</w:t>
      </w:r>
    </w:p>
    <w:p w:rsidR="00AB4DC0" w:rsidRDefault="00AB4DC0">
      <w:pPr>
        <w:spacing w:line="3" w:lineRule="exact"/>
        <w:rPr>
          <w:rFonts w:ascii="Symbol" w:eastAsia="Symbol" w:hAnsi="Symbol" w:cs="Symbol"/>
          <w:sz w:val="24"/>
          <w:szCs w:val="24"/>
        </w:rPr>
      </w:pPr>
    </w:p>
    <w:p w:rsidR="00AB4DC0" w:rsidRDefault="00B03F8C" w:rsidP="00B03F8C">
      <w:pPr>
        <w:numPr>
          <w:ilvl w:val="1"/>
          <w:numId w:val="256"/>
        </w:numPr>
        <w:tabs>
          <w:tab w:val="left" w:pos="723"/>
        </w:tabs>
        <w:ind w:left="723" w:hanging="363"/>
        <w:rPr>
          <w:rFonts w:ascii="Symbol" w:eastAsia="Symbol" w:hAnsi="Symbol" w:cs="Symbol"/>
          <w:sz w:val="24"/>
          <w:szCs w:val="24"/>
        </w:rPr>
      </w:pPr>
      <w:r>
        <w:rPr>
          <w:rFonts w:eastAsia="Times New Roman"/>
          <w:sz w:val="24"/>
          <w:szCs w:val="24"/>
        </w:rPr>
        <w:t>формировать навыки позитивного общения;</w:t>
      </w:r>
    </w:p>
    <w:p w:rsidR="00AB4DC0" w:rsidRDefault="00AB4DC0">
      <w:pPr>
        <w:spacing w:line="31" w:lineRule="exact"/>
        <w:rPr>
          <w:rFonts w:ascii="Symbol" w:eastAsia="Symbol" w:hAnsi="Symbol" w:cs="Symbol"/>
          <w:sz w:val="24"/>
          <w:szCs w:val="24"/>
        </w:rPr>
      </w:pPr>
    </w:p>
    <w:p w:rsidR="00AB4DC0" w:rsidRDefault="00B03F8C" w:rsidP="00B03F8C">
      <w:pPr>
        <w:numPr>
          <w:ilvl w:val="1"/>
          <w:numId w:val="256"/>
        </w:numPr>
        <w:tabs>
          <w:tab w:val="left" w:pos="723"/>
        </w:tabs>
        <w:spacing w:line="226" w:lineRule="auto"/>
        <w:ind w:left="723" w:right="20" w:hanging="363"/>
        <w:rPr>
          <w:rFonts w:ascii="Symbol" w:eastAsia="Symbol" w:hAnsi="Symbol" w:cs="Symbol"/>
          <w:sz w:val="24"/>
          <w:szCs w:val="24"/>
        </w:rPr>
      </w:pPr>
      <w:r>
        <w:rPr>
          <w:rFonts w:eastAsia="Times New Roman"/>
          <w:sz w:val="24"/>
          <w:szCs w:val="24"/>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AB4DC0" w:rsidRDefault="00AB4DC0">
      <w:pPr>
        <w:spacing w:line="32" w:lineRule="exact"/>
        <w:rPr>
          <w:rFonts w:ascii="Symbol" w:eastAsia="Symbol" w:hAnsi="Symbol" w:cs="Symbol"/>
          <w:sz w:val="24"/>
          <w:szCs w:val="24"/>
        </w:rPr>
      </w:pPr>
    </w:p>
    <w:p w:rsidR="00AB4DC0" w:rsidRDefault="00B03F8C" w:rsidP="00B03F8C">
      <w:pPr>
        <w:numPr>
          <w:ilvl w:val="0"/>
          <w:numId w:val="256"/>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воспитывать трудолюбие, способности к преодолению трудностей, целеустремленность и настойчивость в достижении результата;</w:t>
      </w:r>
    </w:p>
    <w:p w:rsidR="00AB4DC0" w:rsidRDefault="00AB4DC0">
      <w:pPr>
        <w:spacing w:line="32" w:lineRule="exact"/>
        <w:rPr>
          <w:rFonts w:ascii="Symbol" w:eastAsia="Symbol" w:hAnsi="Symbol" w:cs="Symbol"/>
          <w:sz w:val="24"/>
          <w:szCs w:val="24"/>
        </w:rPr>
      </w:pPr>
    </w:p>
    <w:p w:rsidR="00AB4DC0" w:rsidRDefault="00B03F8C" w:rsidP="00B03F8C">
      <w:pPr>
        <w:numPr>
          <w:ilvl w:val="1"/>
          <w:numId w:val="256"/>
        </w:numPr>
        <w:tabs>
          <w:tab w:val="left" w:pos="1071"/>
        </w:tabs>
        <w:spacing w:line="226" w:lineRule="auto"/>
        <w:ind w:left="363" w:right="20" w:hanging="3"/>
        <w:rPr>
          <w:rFonts w:ascii="Symbol" w:eastAsia="Symbol" w:hAnsi="Symbol" w:cs="Symbol"/>
          <w:sz w:val="24"/>
          <w:szCs w:val="24"/>
        </w:rPr>
      </w:pPr>
      <w:r>
        <w:rPr>
          <w:rFonts w:eastAsia="Times New Roman"/>
          <w:sz w:val="24"/>
          <w:szCs w:val="24"/>
        </w:rPr>
        <w:t>развивать позитивное отношение к базовым общественным ценностям (человек, семья, Отечество, природа, мир, знания, труд, культура).</w:t>
      </w:r>
    </w:p>
    <w:p w:rsidR="00AB4DC0" w:rsidRDefault="00AB4DC0">
      <w:pPr>
        <w:spacing w:line="5" w:lineRule="exact"/>
        <w:rPr>
          <w:sz w:val="20"/>
          <w:szCs w:val="20"/>
        </w:rPr>
      </w:pPr>
    </w:p>
    <w:p w:rsidR="00AB4DC0" w:rsidRDefault="00B03F8C">
      <w:pPr>
        <w:ind w:left="223"/>
        <w:rPr>
          <w:sz w:val="20"/>
          <w:szCs w:val="20"/>
        </w:rPr>
      </w:pPr>
      <w:r>
        <w:rPr>
          <w:rFonts w:eastAsia="Times New Roman"/>
          <w:b/>
          <w:bCs/>
          <w:sz w:val="24"/>
          <w:szCs w:val="24"/>
        </w:rPr>
        <w:t>2.4.3. Анализ ситуации</w:t>
      </w:r>
    </w:p>
    <w:p w:rsidR="00AB4DC0" w:rsidRDefault="00B03F8C">
      <w:pPr>
        <w:spacing w:line="235" w:lineRule="auto"/>
        <w:ind w:left="723"/>
        <w:rPr>
          <w:sz w:val="20"/>
          <w:szCs w:val="20"/>
        </w:rPr>
      </w:pPr>
      <w:r>
        <w:rPr>
          <w:rFonts w:eastAsia="Times New Roman"/>
          <w:sz w:val="24"/>
          <w:szCs w:val="24"/>
        </w:rPr>
        <w:t>Исходя  из  этого,  у нас  в  школе  намечены  мероприятия  для  создания  комплексной</w:t>
      </w:r>
    </w:p>
    <w:p w:rsidR="00AB4DC0" w:rsidRDefault="00AB4DC0">
      <w:pPr>
        <w:spacing w:line="1" w:lineRule="exact"/>
        <w:rPr>
          <w:sz w:val="20"/>
          <w:szCs w:val="20"/>
        </w:rPr>
      </w:pPr>
    </w:p>
    <w:p w:rsidR="00AB4DC0" w:rsidRDefault="00B03F8C">
      <w:pPr>
        <w:ind w:left="363"/>
        <w:rPr>
          <w:sz w:val="20"/>
          <w:szCs w:val="20"/>
        </w:rPr>
      </w:pPr>
      <w:r>
        <w:rPr>
          <w:rFonts w:eastAsia="Times New Roman"/>
          <w:sz w:val="24"/>
          <w:szCs w:val="24"/>
        </w:rPr>
        <w:t>системы внеурочной деятельности, поддерживающей процесс обучения:</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изменение учебного плана основной школы;</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разработка Положения о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составление перечня программ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подбор кадров для проведения внеурочных занятий;</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разработка рабочих программ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материально-техническое оснащение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информирование родителей о системе внеурочной деятельности;</w:t>
      </w:r>
    </w:p>
    <w:p w:rsidR="00AB4DC0" w:rsidRDefault="00B03F8C" w:rsidP="00B03F8C">
      <w:pPr>
        <w:numPr>
          <w:ilvl w:val="0"/>
          <w:numId w:val="257"/>
        </w:numPr>
        <w:tabs>
          <w:tab w:val="left" w:pos="783"/>
        </w:tabs>
        <w:ind w:left="783" w:hanging="423"/>
        <w:rPr>
          <w:rFonts w:ascii="Symbol" w:eastAsia="Symbol" w:hAnsi="Symbol" w:cs="Symbol"/>
          <w:sz w:val="20"/>
          <w:szCs w:val="20"/>
        </w:rPr>
      </w:pPr>
      <w:r>
        <w:rPr>
          <w:rFonts w:eastAsia="Times New Roman"/>
          <w:sz w:val="24"/>
          <w:szCs w:val="24"/>
        </w:rPr>
        <w:t>составление расписания внеурочной деятельности.</w:t>
      </w:r>
    </w:p>
    <w:p w:rsidR="00AB4DC0" w:rsidRDefault="00AB4DC0">
      <w:pPr>
        <w:spacing w:line="12" w:lineRule="exact"/>
        <w:rPr>
          <w:sz w:val="20"/>
          <w:szCs w:val="20"/>
        </w:rPr>
      </w:pPr>
    </w:p>
    <w:p w:rsidR="00AB4DC0" w:rsidRDefault="00B03F8C">
      <w:pPr>
        <w:spacing w:line="238" w:lineRule="auto"/>
        <w:ind w:left="363" w:firstLine="360"/>
        <w:jc w:val="both"/>
        <w:rPr>
          <w:sz w:val="20"/>
          <w:szCs w:val="20"/>
        </w:rPr>
      </w:pPr>
      <w:r>
        <w:rPr>
          <w:rFonts w:eastAsia="Times New Roman"/>
          <w:sz w:val="24"/>
          <w:szCs w:val="24"/>
        </w:rPr>
        <w:t>Так как наша школа обладает широким спектром ресурсов усиления деятельности ребёнка, то организация социальной деятельности обучающихся исходит из того, что социальные ожидания обучающихся связаны с успешностью, состоятельностью и самостоятельностью в реализации собственных замыслов. Целенаправленная воспитательная деятельность обучающихся обеспечена сформированной социальной средой школы, укладом школьной жизни, её традициями. А это достигается через разные формы и методы социализации обучающихся.</w:t>
      </w:r>
    </w:p>
    <w:p w:rsidR="00AB4DC0" w:rsidRDefault="00AB4DC0">
      <w:pPr>
        <w:spacing w:line="16" w:lineRule="exact"/>
        <w:rPr>
          <w:sz w:val="20"/>
          <w:szCs w:val="20"/>
        </w:rPr>
      </w:pPr>
    </w:p>
    <w:p w:rsidR="00AB4DC0" w:rsidRDefault="00B03F8C">
      <w:pPr>
        <w:spacing w:line="238" w:lineRule="auto"/>
        <w:ind w:left="363" w:firstLine="454"/>
        <w:jc w:val="both"/>
        <w:rPr>
          <w:sz w:val="20"/>
          <w:szCs w:val="20"/>
        </w:rPr>
      </w:pPr>
      <w:r>
        <w:rPr>
          <w:rFonts w:eastAsia="Times New Roman"/>
          <w:sz w:val="24"/>
          <w:szCs w:val="24"/>
        </w:rPr>
        <w:t>Учащимся предоставляется возможность широкого спектра деятельности, одним из результатов которой будет выход на защиту индивидуального итогового проекта, который может быть представлен учащимися на уроках, ежегодной научно-практической конференции школьного научного общества «Логос», муниципальных, региональных, всероссийских конференциях «Шаг в будущее», «Открытие», Золотарёвские чтения, в дистанционных конкурсах разного уровня ( «Познание и творчество», «Звёздная азбука» и др.). Работа над индивидуальным проектом может осуществляться в рамках занятий внеурочной деятельности.</w:t>
      </w:r>
    </w:p>
    <w:p w:rsidR="00AB4DC0" w:rsidRDefault="00AB4DC0">
      <w:pPr>
        <w:spacing w:line="19" w:lineRule="exact"/>
        <w:rPr>
          <w:sz w:val="20"/>
          <w:szCs w:val="20"/>
        </w:rPr>
      </w:pPr>
    </w:p>
    <w:p w:rsidR="00AB4DC0" w:rsidRDefault="00B03F8C">
      <w:pPr>
        <w:spacing w:line="236" w:lineRule="auto"/>
        <w:ind w:left="363" w:right="20" w:firstLine="454"/>
        <w:jc w:val="both"/>
        <w:rPr>
          <w:sz w:val="20"/>
          <w:szCs w:val="20"/>
        </w:rPr>
      </w:pPr>
      <w:r>
        <w:rPr>
          <w:rFonts w:eastAsia="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B4DC0" w:rsidRDefault="00AB4DC0">
      <w:pPr>
        <w:spacing w:line="14" w:lineRule="exact"/>
        <w:rPr>
          <w:sz w:val="20"/>
          <w:szCs w:val="20"/>
        </w:rPr>
      </w:pPr>
    </w:p>
    <w:p w:rsidR="00AB4DC0" w:rsidRDefault="00B03F8C">
      <w:pPr>
        <w:spacing w:line="237" w:lineRule="auto"/>
        <w:ind w:left="363" w:right="20" w:firstLine="360"/>
        <w:jc w:val="both"/>
        <w:rPr>
          <w:sz w:val="20"/>
          <w:szCs w:val="20"/>
        </w:rPr>
      </w:pPr>
      <w:r>
        <w:rPr>
          <w:rFonts w:eastAsia="Times New Roman"/>
          <w:sz w:val="24"/>
          <w:szCs w:val="24"/>
        </w:rPr>
        <w:t>Так как 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w:t>
      </w:r>
    </w:p>
    <w:p w:rsidR="00AB4DC0" w:rsidRDefault="00AB4DC0">
      <w:pPr>
        <w:sectPr w:rsidR="00AB4DC0">
          <w:pgSz w:w="11900" w:h="16838"/>
          <w:pgMar w:top="1137" w:right="1126" w:bottom="676" w:left="917" w:header="0" w:footer="0" w:gutter="0"/>
          <w:cols w:space="720" w:equalWidth="0">
            <w:col w:w="9863"/>
          </w:cols>
        </w:sectPr>
      </w:pPr>
    </w:p>
    <w:p w:rsidR="00AB4DC0" w:rsidRDefault="00B03F8C">
      <w:pPr>
        <w:spacing w:line="237" w:lineRule="auto"/>
        <w:ind w:left="363"/>
        <w:jc w:val="both"/>
        <w:rPr>
          <w:sz w:val="20"/>
          <w:szCs w:val="20"/>
        </w:rPr>
      </w:pPr>
      <w:r>
        <w:rPr>
          <w:rFonts w:eastAsia="Times New Roman"/>
          <w:sz w:val="24"/>
          <w:szCs w:val="24"/>
        </w:rPr>
        <w:lastRenderedPageBreak/>
        <w:t xml:space="preserve">статусами, то </w:t>
      </w:r>
      <w:r>
        <w:rPr>
          <w:rFonts w:eastAsia="Times New Roman"/>
          <w:i/>
          <w:iCs/>
          <w:sz w:val="24"/>
          <w:szCs w:val="24"/>
        </w:rPr>
        <w:t>целью организации второй половины дня обучающихся</w:t>
      </w:r>
      <w:r>
        <w:rPr>
          <w:rFonts w:eastAsia="Times New Roman"/>
          <w:sz w:val="24"/>
          <w:szCs w:val="24"/>
        </w:rPr>
        <w:t>, реализующих основную образовательную программу,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AB4DC0" w:rsidRDefault="00AB4DC0">
      <w:pPr>
        <w:spacing w:line="2" w:lineRule="exact"/>
        <w:rPr>
          <w:sz w:val="20"/>
          <w:szCs w:val="20"/>
        </w:rPr>
      </w:pPr>
    </w:p>
    <w:p w:rsidR="00AB4DC0" w:rsidRDefault="00B03F8C">
      <w:pPr>
        <w:ind w:left="1063"/>
        <w:rPr>
          <w:sz w:val="20"/>
          <w:szCs w:val="20"/>
        </w:rPr>
      </w:pPr>
      <w:r>
        <w:rPr>
          <w:rFonts w:eastAsia="Times New Roman"/>
          <w:i/>
          <w:iCs/>
          <w:sz w:val="24"/>
          <w:szCs w:val="24"/>
        </w:rPr>
        <w:t>Основными задачами, которой будет</w:t>
      </w:r>
      <w:r>
        <w:rPr>
          <w:rFonts w:eastAsia="Times New Roman"/>
          <w:sz w:val="24"/>
          <w:szCs w:val="24"/>
        </w:rPr>
        <w:t>:</w:t>
      </w:r>
    </w:p>
    <w:p w:rsidR="00AB4DC0" w:rsidRDefault="00AB4DC0">
      <w:pPr>
        <w:spacing w:line="31" w:lineRule="exact"/>
        <w:rPr>
          <w:sz w:val="20"/>
          <w:szCs w:val="20"/>
        </w:rPr>
      </w:pPr>
    </w:p>
    <w:p w:rsidR="00AB4DC0" w:rsidRDefault="00B03F8C" w:rsidP="00B03F8C">
      <w:pPr>
        <w:numPr>
          <w:ilvl w:val="0"/>
          <w:numId w:val="258"/>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продолжать выявлять интересы, склонности, способности, и возможности обучающихся к различным видам деятельности;</w:t>
      </w:r>
    </w:p>
    <w:p w:rsidR="00AB4DC0" w:rsidRDefault="00AB4DC0">
      <w:pPr>
        <w:spacing w:line="32" w:lineRule="exact"/>
        <w:rPr>
          <w:rFonts w:ascii="Symbol" w:eastAsia="Symbol" w:hAnsi="Symbol" w:cs="Symbol"/>
          <w:sz w:val="24"/>
          <w:szCs w:val="24"/>
        </w:rPr>
      </w:pPr>
    </w:p>
    <w:p w:rsidR="00AB4DC0" w:rsidRDefault="00B03F8C" w:rsidP="00B03F8C">
      <w:pPr>
        <w:numPr>
          <w:ilvl w:val="0"/>
          <w:numId w:val="258"/>
        </w:numPr>
        <w:tabs>
          <w:tab w:val="left" w:pos="363"/>
        </w:tabs>
        <w:spacing w:line="226" w:lineRule="auto"/>
        <w:ind w:left="363" w:hanging="363"/>
        <w:rPr>
          <w:rFonts w:ascii="Symbol" w:eastAsia="Symbol" w:hAnsi="Symbol" w:cs="Symbol"/>
          <w:sz w:val="24"/>
          <w:szCs w:val="24"/>
        </w:rPr>
      </w:pPr>
      <w:r>
        <w:rPr>
          <w:rFonts w:eastAsia="Times New Roman"/>
          <w:sz w:val="24"/>
          <w:szCs w:val="24"/>
        </w:rPr>
        <w:t>создать условия для индивидуального развития ребенка в избранной сфере внеурочной деятельности;</w:t>
      </w:r>
    </w:p>
    <w:p w:rsidR="00AB4DC0" w:rsidRDefault="00AB4DC0">
      <w:pPr>
        <w:spacing w:line="1" w:lineRule="exact"/>
        <w:rPr>
          <w:rFonts w:ascii="Symbol" w:eastAsia="Symbol" w:hAnsi="Symbol" w:cs="Symbol"/>
          <w:sz w:val="24"/>
          <w:szCs w:val="24"/>
        </w:rPr>
      </w:pPr>
    </w:p>
    <w:p w:rsidR="00AB4DC0" w:rsidRDefault="00B03F8C" w:rsidP="00B03F8C">
      <w:pPr>
        <w:numPr>
          <w:ilvl w:val="0"/>
          <w:numId w:val="258"/>
        </w:numPr>
        <w:tabs>
          <w:tab w:val="left" w:pos="363"/>
        </w:tabs>
        <w:ind w:left="363" w:hanging="363"/>
        <w:rPr>
          <w:rFonts w:ascii="Symbol" w:eastAsia="Symbol" w:hAnsi="Symbol" w:cs="Symbol"/>
          <w:sz w:val="24"/>
          <w:szCs w:val="24"/>
        </w:rPr>
      </w:pPr>
      <w:r>
        <w:rPr>
          <w:rFonts w:eastAsia="Times New Roman"/>
          <w:sz w:val="24"/>
          <w:szCs w:val="24"/>
        </w:rPr>
        <w:t>формировать систему УУД в избранном направлении деятельности;</w:t>
      </w:r>
    </w:p>
    <w:p w:rsidR="00AB4DC0" w:rsidRDefault="00B03F8C" w:rsidP="00B03F8C">
      <w:pPr>
        <w:numPr>
          <w:ilvl w:val="0"/>
          <w:numId w:val="258"/>
        </w:numPr>
        <w:tabs>
          <w:tab w:val="left" w:pos="363"/>
        </w:tabs>
        <w:spacing w:line="239" w:lineRule="auto"/>
        <w:ind w:left="363" w:hanging="363"/>
        <w:rPr>
          <w:rFonts w:ascii="Symbol" w:eastAsia="Symbol" w:hAnsi="Symbol" w:cs="Symbol"/>
          <w:sz w:val="24"/>
          <w:szCs w:val="24"/>
        </w:rPr>
      </w:pPr>
      <w:r>
        <w:rPr>
          <w:rFonts w:eastAsia="Times New Roman"/>
          <w:sz w:val="24"/>
          <w:szCs w:val="24"/>
        </w:rPr>
        <w:t>развить опыт творческой деятельности, творческих способностей;</w:t>
      </w:r>
    </w:p>
    <w:p w:rsidR="00AB4DC0" w:rsidRDefault="00AB4DC0">
      <w:pPr>
        <w:spacing w:line="1" w:lineRule="exact"/>
        <w:rPr>
          <w:rFonts w:ascii="Symbol" w:eastAsia="Symbol" w:hAnsi="Symbol" w:cs="Symbol"/>
          <w:sz w:val="24"/>
          <w:szCs w:val="24"/>
        </w:rPr>
      </w:pPr>
    </w:p>
    <w:p w:rsidR="00AB4DC0" w:rsidRDefault="00B03F8C" w:rsidP="00B03F8C">
      <w:pPr>
        <w:numPr>
          <w:ilvl w:val="0"/>
          <w:numId w:val="258"/>
        </w:numPr>
        <w:tabs>
          <w:tab w:val="left" w:pos="363"/>
        </w:tabs>
        <w:ind w:left="363" w:hanging="363"/>
        <w:rPr>
          <w:rFonts w:ascii="Symbol" w:eastAsia="Symbol" w:hAnsi="Symbol" w:cs="Symbol"/>
          <w:sz w:val="24"/>
          <w:szCs w:val="24"/>
        </w:rPr>
      </w:pPr>
      <w:r>
        <w:rPr>
          <w:rFonts w:eastAsia="Times New Roman"/>
          <w:sz w:val="24"/>
          <w:szCs w:val="24"/>
        </w:rPr>
        <w:t>создать условия для реализации приобретенных УУД;</w:t>
      </w:r>
    </w:p>
    <w:p w:rsidR="00AB4DC0" w:rsidRDefault="00B03F8C" w:rsidP="00B03F8C">
      <w:pPr>
        <w:numPr>
          <w:ilvl w:val="0"/>
          <w:numId w:val="258"/>
        </w:numPr>
        <w:tabs>
          <w:tab w:val="left" w:pos="363"/>
        </w:tabs>
        <w:spacing w:line="239" w:lineRule="auto"/>
        <w:ind w:left="363" w:hanging="363"/>
        <w:rPr>
          <w:rFonts w:ascii="Symbol" w:eastAsia="Symbol" w:hAnsi="Symbol" w:cs="Symbol"/>
          <w:sz w:val="24"/>
          <w:szCs w:val="24"/>
        </w:rPr>
      </w:pPr>
      <w:r>
        <w:rPr>
          <w:rFonts w:eastAsia="Times New Roman"/>
          <w:sz w:val="24"/>
          <w:szCs w:val="24"/>
        </w:rPr>
        <w:t>расширить рамки общения с социумом.</w:t>
      </w:r>
    </w:p>
    <w:p w:rsidR="00AB4DC0" w:rsidRDefault="00AB4DC0">
      <w:pPr>
        <w:spacing w:line="14" w:lineRule="exact"/>
        <w:rPr>
          <w:rFonts w:ascii="Symbol" w:eastAsia="Symbol" w:hAnsi="Symbol" w:cs="Symbol"/>
          <w:sz w:val="24"/>
          <w:szCs w:val="24"/>
        </w:rPr>
      </w:pPr>
    </w:p>
    <w:p w:rsidR="00AB4DC0" w:rsidRDefault="00B03F8C">
      <w:pPr>
        <w:spacing w:line="234" w:lineRule="auto"/>
        <w:ind w:left="363" w:right="260"/>
        <w:rPr>
          <w:rFonts w:ascii="Symbol" w:eastAsia="Symbol" w:hAnsi="Symbol" w:cs="Symbol"/>
          <w:sz w:val="24"/>
          <w:szCs w:val="24"/>
        </w:rPr>
      </w:pPr>
      <w:r>
        <w:rPr>
          <w:rFonts w:eastAsia="Times New Roman"/>
          <w:b/>
          <w:bCs/>
          <w:sz w:val="24"/>
          <w:szCs w:val="24"/>
        </w:rPr>
        <w:t>2.4.4. Основными факторами, которые определили смешанную модель организации внеурочной деятельности, стали:</w:t>
      </w:r>
    </w:p>
    <w:p w:rsidR="00AB4DC0" w:rsidRDefault="00AB4DC0">
      <w:pPr>
        <w:spacing w:line="1" w:lineRule="exact"/>
        <w:rPr>
          <w:rFonts w:ascii="Symbol" w:eastAsia="Symbol" w:hAnsi="Symbol" w:cs="Symbol"/>
          <w:sz w:val="24"/>
          <w:szCs w:val="24"/>
        </w:rPr>
      </w:pPr>
    </w:p>
    <w:p w:rsidR="00AB4DC0" w:rsidRDefault="00B03F8C" w:rsidP="00B03F8C">
      <w:pPr>
        <w:numPr>
          <w:ilvl w:val="1"/>
          <w:numId w:val="258"/>
        </w:numPr>
        <w:tabs>
          <w:tab w:val="left" w:pos="1203"/>
        </w:tabs>
        <w:spacing w:line="235" w:lineRule="auto"/>
        <w:ind w:left="1203" w:hanging="135"/>
        <w:rPr>
          <w:rFonts w:eastAsia="Times New Roman"/>
          <w:sz w:val="24"/>
          <w:szCs w:val="24"/>
        </w:rPr>
      </w:pPr>
      <w:r>
        <w:rPr>
          <w:rFonts w:eastAsia="Times New Roman"/>
          <w:sz w:val="24"/>
          <w:szCs w:val="24"/>
        </w:rPr>
        <w:t>территориальное расположение образовательного учреждения;</w:t>
      </w:r>
    </w:p>
    <w:p w:rsidR="00AB4DC0" w:rsidRDefault="00AB4DC0">
      <w:pPr>
        <w:spacing w:line="1" w:lineRule="exact"/>
        <w:rPr>
          <w:rFonts w:eastAsia="Times New Roman"/>
          <w:sz w:val="24"/>
          <w:szCs w:val="24"/>
        </w:rPr>
      </w:pPr>
    </w:p>
    <w:p w:rsidR="00AB4DC0" w:rsidRDefault="00B03F8C" w:rsidP="00B03F8C">
      <w:pPr>
        <w:numPr>
          <w:ilvl w:val="1"/>
          <w:numId w:val="258"/>
        </w:numPr>
        <w:tabs>
          <w:tab w:val="left" w:pos="1203"/>
        </w:tabs>
        <w:ind w:left="1203" w:hanging="135"/>
        <w:rPr>
          <w:rFonts w:eastAsia="Times New Roman"/>
          <w:sz w:val="24"/>
          <w:szCs w:val="24"/>
        </w:rPr>
      </w:pPr>
      <w:r>
        <w:rPr>
          <w:rFonts w:eastAsia="Times New Roman"/>
          <w:sz w:val="24"/>
          <w:szCs w:val="24"/>
        </w:rPr>
        <w:t>близость центра детского творчества;</w:t>
      </w:r>
    </w:p>
    <w:p w:rsidR="00AB4DC0" w:rsidRDefault="00AB4DC0">
      <w:pPr>
        <w:spacing w:line="12" w:lineRule="exact"/>
        <w:rPr>
          <w:sz w:val="20"/>
          <w:szCs w:val="20"/>
        </w:rPr>
      </w:pPr>
    </w:p>
    <w:p w:rsidR="00AB4DC0" w:rsidRDefault="00B03F8C">
      <w:pPr>
        <w:ind w:left="363" w:firstLine="708"/>
        <w:jc w:val="both"/>
        <w:rPr>
          <w:sz w:val="20"/>
          <w:szCs w:val="20"/>
        </w:rPr>
      </w:pPr>
      <w:r>
        <w:rPr>
          <w:rFonts w:eastAsia="Times New Roman"/>
          <w:sz w:val="24"/>
          <w:szCs w:val="24"/>
        </w:rPr>
        <w:t>-уровень развития дополнительного образования в школе; -программное обеспечение воспитательной деятельности учителей и классных руководителей;</w:t>
      </w:r>
    </w:p>
    <w:p w:rsidR="00AB4DC0" w:rsidRDefault="00AB4DC0">
      <w:pPr>
        <w:spacing w:line="276" w:lineRule="exact"/>
        <w:rPr>
          <w:sz w:val="20"/>
          <w:szCs w:val="20"/>
        </w:rPr>
      </w:pPr>
    </w:p>
    <w:p w:rsidR="00AB4DC0" w:rsidRDefault="00B03F8C">
      <w:pPr>
        <w:spacing w:line="234" w:lineRule="auto"/>
        <w:ind w:left="363"/>
        <w:jc w:val="both"/>
        <w:rPr>
          <w:sz w:val="20"/>
          <w:szCs w:val="20"/>
        </w:rPr>
      </w:pPr>
      <w:r>
        <w:rPr>
          <w:rFonts w:eastAsia="Times New Roman"/>
          <w:sz w:val="24"/>
          <w:szCs w:val="24"/>
        </w:rPr>
        <w:t>-кадровое обеспечение воспитательного процесса, -материально-техническое обеспечение воспитательной деятельности.</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2.4.5. Принципы организации внеурочной деятельности это:</w:t>
      </w:r>
    </w:p>
    <w:p w:rsidR="00AB4DC0" w:rsidRDefault="00AB4DC0">
      <w:pPr>
        <w:spacing w:line="27" w:lineRule="exact"/>
        <w:rPr>
          <w:sz w:val="20"/>
          <w:szCs w:val="20"/>
        </w:rPr>
      </w:pPr>
    </w:p>
    <w:p w:rsidR="00AB4DC0" w:rsidRDefault="00B03F8C" w:rsidP="00B03F8C">
      <w:pPr>
        <w:numPr>
          <w:ilvl w:val="0"/>
          <w:numId w:val="259"/>
        </w:numPr>
        <w:tabs>
          <w:tab w:val="left" w:pos="363"/>
        </w:tabs>
        <w:spacing w:line="226" w:lineRule="auto"/>
        <w:ind w:left="363" w:right="20" w:hanging="363"/>
        <w:rPr>
          <w:rFonts w:ascii="Symbol" w:eastAsia="Symbol" w:hAnsi="Symbol" w:cs="Symbol"/>
          <w:sz w:val="24"/>
          <w:szCs w:val="24"/>
        </w:rPr>
      </w:pPr>
      <w:r>
        <w:rPr>
          <w:rFonts w:eastAsia="Times New Roman"/>
          <w:sz w:val="24"/>
          <w:szCs w:val="24"/>
        </w:rPr>
        <w:t>соответствие возрастным особенностям обучающихся, преемственность с технологиями учебной деятельности;</w:t>
      </w:r>
    </w:p>
    <w:p w:rsidR="00AB4DC0" w:rsidRDefault="00AB4DC0">
      <w:pPr>
        <w:spacing w:line="1" w:lineRule="exact"/>
        <w:rPr>
          <w:rFonts w:ascii="Symbol" w:eastAsia="Symbol" w:hAnsi="Symbol" w:cs="Symbol"/>
          <w:sz w:val="24"/>
          <w:szCs w:val="24"/>
        </w:rPr>
      </w:pPr>
    </w:p>
    <w:p w:rsidR="00AB4DC0" w:rsidRDefault="00B03F8C" w:rsidP="00B03F8C">
      <w:pPr>
        <w:numPr>
          <w:ilvl w:val="0"/>
          <w:numId w:val="259"/>
        </w:numPr>
        <w:tabs>
          <w:tab w:val="left" w:pos="363"/>
        </w:tabs>
        <w:ind w:left="363" w:hanging="363"/>
        <w:rPr>
          <w:rFonts w:ascii="Symbol" w:eastAsia="Symbol" w:hAnsi="Symbol" w:cs="Symbol"/>
          <w:sz w:val="24"/>
          <w:szCs w:val="24"/>
        </w:rPr>
      </w:pPr>
      <w:r>
        <w:rPr>
          <w:rFonts w:eastAsia="Times New Roman"/>
          <w:sz w:val="24"/>
          <w:szCs w:val="24"/>
        </w:rPr>
        <w:t>опора на традиции и положительный опыт организации внеурочной деятельности школы;</w:t>
      </w:r>
    </w:p>
    <w:p w:rsidR="00AB4DC0" w:rsidRDefault="00B03F8C" w:rsidP="00B03F8C">
      <w:pPr>
        <w:numPr>
          <w:ilvl w:val="0"/>
          <w:numId w:val="259"/>
        </w:numPr>
        <w:tabs>
          <w:tab w:val="left" w:pos="363"/>
        </w:tabs>
        <w:spacing w:line="239" w:lineRule="auto"/>
        <w:ind w:left="363" w:hanging="363"/>
        <w:rPr>
          <w:rFonts w:ascii="Symbol" w:eastAsia="Symbol" w:hAnsi="Symbol" w:cs="Symbol"/>
          <w:sz w:val="24"/>
          <w:szCs w:val="24"/>
        </w:rPr>
      </w:pPr>
      <w:r>
        <w:rPr>
          <w:rFonts w:eastAsia="Times New Roman"/>
          <w:sz w:val="24"/>
          <w:szCs w:val="24"/>
        </w:rPr>
        <w:t>опора на ценности воспитательной системы школы;</w:t>
      </w:r>
    </w:p>
    <w:p w:rsidR="00AB4DC0" w:rsidRDefault="00B03F8C" w:rsidP="00B03F8C">
      <w:pPr>
        <w:numPr>
          <w:ilvl w:val="0"/>
          <w:numId w:val="259"/>
        </w:numPr>
        <w:tabs>
          <w:tab w:val="left" w:pos="363"/>
        </w:tabs>
        <w:spacing w:line="239" w:lineRule="auto"/>
        <w:ind w:left="363" w:hanging="363"/>
        <w:rPr>
          <w:rFonts w:ascii="Symbol" w:eastAsia="Symbol" w:hAnsi="Symbol" w:cs="Symbol"/>
          <w:sz w:val="24"/>
          <w:szCs w:val="24"/>
        </w:rPr>
      </w:pPr>
      <w:r>
        <w:rPr>
          <w:rFonts w:eastAsia="Times New Roman"/>
          <w:sz w:val="24"/>
          <w:szCs w:val="24"/>
        </w:rPr>
        <w:t>свободный выбор на основе личных интересов и склонностей ребенка.</w:t>
      </w:r>
    </w:p>
    <w:p w:rsidR="00AB4DC0" w:rsidRDefault="00AB4DC0">
      <w:pPr>
        <w:spacing w:line="10" w:lineRule="exact"/>
        <w:rPr>
          <w:sz w:val="20"/>
          <w:szCs w:val="20"/>
        </w:rPr>
      </w:pPr>
    </w:p>
    <w:p w:rsidR="00AB4DC0" w:rsidRDefault="00B03F8C">
      <w:pPr>
        <w:spacing w:line="238" w:lineRule="auto"/>
        <w:ind w:left="363" w:firstLine="708"/>
        <w:jc w:val="both"/>
        <w:rPr>
          <w:sz w:val="20"/>
          <w:szCs w:val="20"/>
        </w:rPr>
      </w:pPr>
      <w:r>
        <w:rPr>
          <w:rFonts w:eastAsia="Times New Roman"/>
          <w:sz w:val="24"/>
          <w:szCs w:val="24"/>
        </w:rPr>
        <w:t>Обязательным организационно-педагогическим условием осуществления внеурочной деятельности является проектирование маршрута личностного развития ученика, цель которого – формирование образовательной компетентности обучающегося. Данная цель предполагает разработку индивидуальной образовательной траектории – персонального путь реализации личностного потенциала ученика в образовании, осмысленного самостоятельно или в совместной с педагогом деятельности. Таким образом, для каждого ученика составляется образовательная программа, которая в отличие от учебной носит индивидуальный характер, основывается на знании особенностей ученика как личности со всеми только ей присущими характеристиками.</w:t>
      </w:r>
    </w:p>
    <w:p w:rsidR="00AB4DC0" w:rsidRDefault="00AB4DC0">
      <w:pPr>
        <w:spacing w:line="21" w:lineRule="exact"/>
        <w:rPr>
          <w:sz w:val="20"/>
          <w:szCs w:val="20"/>
        </w:rPr>
      </w:pPr>
    </w:p>
    <w:p w:rsidR="00AB4DC0" w:rsidRDefault="00B03F8C">
      <w:pPr>
        <w:spacing w:line="236" w:lineRule="auto"/>
        <w:ind w:left="363" w:firstLine="427"/>
        <w:jc w:val="both"/>
        <w:rPr>
          <w:sz w:val="20"/>
          <w:szCs w:val="20"/>
        </w:rPr>
      </w:pPr>
      <w:r>
        <w:rPr>
          <w:rFonts w:eastAsia="Times New Roman"/>
          <w:sz w:val="24"/>
          <w:szCs w:val="24"/>
        </w:rPr>
        <w:t>Другим условием эффективной организации внеурочной деятельности является осуществление воспитательной работы, направленной на духовно-нравственное, физическое, эстетическое, общеинтеллектуальное и общекультурное развитие.</w:t>
      </w:r>
    </w:p>
    <w:p w:rsidR="00AB4DC0" w:rsidRDefault="00AB4DC0">
      <w:pPr>
        <w:spacing w:line="2" w:lineRule="exact"/>
        <w:rPr>
          <w:sz w:val="20"/>
          <w:szCs w:val="20"/>
        </w:rPr>
      </w:pPr>
    </w:p>
    <w:p w:rsidR="00AB4DC0" w:rsidRDefault="00B03F8C">
      <w:pPr>
        <w:ind w:left="783"/>
        <w:rPr>
          <w:sz w:val="20"/>
          <w:szCs w:val="20"/>
        </w:rPr>
      </w:pPr>
      <w:r>
        <w:rPr>
          <w:rFonts w:eastAsia="Times New Roman"/>
          <w:sz w:val="24"/>
          <w:szCs w:val="24"/>
        </w:rPr>
        <w:t>Кроме плана внеурочной деятельности мы работаем над:</w:t>
      </w:r>
    </w:p>
    <w:p w:rsidR="00AB4DC0" w:rsidRDefault="00B03F8C">
      <w:pPr>
        <w:ind w:left="1063"/>
        <w:rPr>
          <w:sz w:val="20"/>
          <w:szCs w:val="20"/>
        </w:rPr>
      </w:pPr>
      <w:r>
        <w:rPr>
          <w:rFonts w:eastAsia="Times New Roman"/>
          <w:sz w:val="24"/>
          <w:szCs w:val="24"/>
        </w:rPr>
        <w:t>– индивидуальной картой занятости учащегося во внеурочной деятельности;</w:t>
      </w:r>
    </w:p>
    <w:p w:rsidR="00AB4DC0" w:rsidRDefault="00B03F8C">
      <w:pPr>
        <w:ind w:left="1063"/>
        <w:rPr>
          <w:sz w:val="20"/>
          <w:szCs w:val="20"/>
        </w:rPr>
      </w:pPr>
      <w:r>
        <w:rPr>
          <w:rFonts w:eastAsia="Times New Roman"/>
          <w:sz w:val="24"/>
          <w:szCs w:val="24"/>
        </w:rPr>
        <w:t>– общей картой занятости учащихся класса во внеурочной деятельности.</w:t>
      </w:r>
    </w:p>
    <w:p w:rsidR="00AB4DC0" w:rsidRDefault="00AB4DC0">
      <w:pPr>
        <w:spacing w:line="13" w:lineRule="exact"/>
        <w:rPr>
          <w:sz w:val="20"/>
          <w:szCs w:val="20"/>
        </w:rPr>
      </w:pPr>
    </w:p>
    <w:p w:rsidR="00AB4DC0" w:rsidRDefault="00B03F8C">
      <w:pPr>
        <w:spacing w:line="237" w:lineRule="auto"/>
        <w:ind w:left="363" w:right="20" w:firstLine="708"/>
        <w:jc w:val="both"/>
        <w:rPr>
          <w:sz w:val="20"/>
          <w:szCs w:val="20"/>
        </w:rPr>
      </w:pPr>
      <w:r>
        <w:rPr>
          <w:rFonts w:eastAsia="Times New Roman"/>
          <w:sz w:val="24"/>
          <w:szCs w:val="24"/>
        </w:rPr>
        <w:t>Данные инструменты не только естественным образом обеспечивают создание плана внеурочной деятельности школы, но и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AB4DC0" w:rsidRDefault="00AB4DC0">
      <w:pPr>
        <w:spacing w:line="14" w:lineRule="exact"/>
        <w:rPr>
          <w:sz w:val="20"/>
          <w:szCs w:val="20"/>
        </w:rPr>
      </w:pPr>
    </w:p>
    <w:p w:rsidR="00AB4DC0" w:rsidRDefault="00B03F8C">
      <w:pPr>
        <w:spacing w:line="236" w:lineRule="auto"/>
        <w:ind w:left="363" w:right="20" w:firstLine="708"/>
        <w:jc w:val="both"/>
        <w:rPr>
          <w:sz w:val="20"/>
          <w:szCs w:val="20"/>
        </w:rPr>
      </w:pPr>
      <w:r>
        <w:rPr>
          <w:rFonts w:eastAsia="Times New Roman"/>
          <w:sz w:val="24"/>
          <w:szCs w:val="24"/>
        </w:rPr>
        <w:t>Главное условие выбора направлений, видов и форм работы по внеурочной деятельности заключается в том, чтобы они способствовали развитию творческих способностей, ключевых и базовых профессиональных компетенций обучающихся.</w:t>
      </w:r>
    </w:p>
    <w:p w:rsidR="00AB4DC0" w:rsidRDefault="00AB4DC0">
      <w:pPr>
        <w:spacing w:line="14" w:lineRule="exact"/>
        <w:rPr>
          <w:sz w:val="20"/>
          <w:szCs w:val="20"/>
        </w:rPr>
      </w:pPr>
    </w:p>
    <w:p w:rsidR="00AB4DC0" w:rsidRDefault="00B03F8C">
      <w:pPr>
        <w:spacing w:line="234" w:lineRule="auto"/>
        <w:ind w:left="363" w:firstLine="427"/>
        <w:jc w:val="both"/>
        <w:rPr>
          <w:sz w:val="20"/>
          <w:szCs w:val="20"/>
        </w:rPr>
      </w:pPr>
      <w:r>
        <w:rPr>
          <w:rFonts w:eastAsia="Times New Roman"/>
          <w:sz w:val="24"/>
          <w:szCs w:val="24"/>
        </w:rPr>
        <w:t>Сочетание инвариантного и вариативного компонентов позволяет обеспечить многовариантность и деятельностный подход в реализации воспитательной деятельности,</w:t>
      </w:r>
    </w:p>
    <w:p w:rsidR="00AB4DC0" w:rsidRDefault="00AB4DC0">
      <w:pPr>
        <w:sectPr w:rsidR="00AB4DC0">
          <w:pgSz w:w="11900" w:h="16838"/>
          <w:pgMar w:top="1137" w:right="1126" w:bottom="626" w:left="917" w:header="0" w:footer="0" w:gutter="0"/>
          <w:cols w:space="720" w:equalWidth="0">
            <w:col w:w="9863"/>
          </w:cols>
        </w:sectPr>
      </w:pPr>
    </w:p>
    <w:p w:rsidR="00AB4DC0" w:rsidRDefault="00B03F8C">
      <w:pPr>
        <w:spacing w:line="236" w:lineRule="auto"/>
        <w:ind w:left="3"/>
        <w:jc w:val="both"/>
        <w:rPr>
          <w:sz w:val="20"/>
          <w:szCs w:val="20"/>
        </w:rPr>
      </w:pPr>
      <w:r>
        <w:rPr>
          <w:rFonts w:eastAsia="Times New Roman"/>
          <w:sz w:val="24"/>
          <w:szCs w:val="24"/>
        </w:rPr>
        <w:lastRenderedPageBreak/>
        <w:t>поддержку индивидуальных образовательных маршрутов обучающихся, ориентацию Воспитательной Системы школы на достижение успеха субъектами воспитательной деятельности.</w:t>
      </w:r>
    </w:p>
    <w:p w:rsidR="00AB4DC0" w:rsidRDefault="00AB4DC0">
      <w:pPr>
        <w:spacing w:line="7" w:lineRule="exact"/>
        <w:rPr>
          <w:sz w:val="20"/>
          <w:szCs w:val="20"/>
        </w:rPr>
      </w:pPr>
    </w:p>
    <w:p w:rsidR="00AB4DC0" w:rsidRDefault="00B03F8C">
      <w:pPr>
        <w:ind w:left="703"/>
        <w:rPr>
          <w:sz w:val="20"/>
          <w:szCs w:val="20"/>
        </w:rPr>
      </w:pPr>
      <w:r>
        <w:rPr>
          <w:rFonts w:eastAsia="Times New Roman"/>
          <w:b/>
          <w:bCs/>
          <w:sz w:val="24"/>
          <w:szCs w:val="24"/>
        </w:rPr>
        <w:t>2.4.6. Модель организации внеурочной деятельности</w:t>
      </w:r>
    </w:p>
    <w:p w:rsidR="00AB4DC0" w:rsidRDefault="00AB4DC0">
      <w:pPr>
        <w:spacing w:line="7" w:lineRule="exact"/>
        <w:rPr>
          <w:sz w:val="20"/>
          <w:szCs w:val="20"/>
        </w:rPr>
      </w:pPr>
    </w:p>
    <w:p w:rsidR="00AB4DC0" w:rsidRDefault="00B03F8C">
      <w:pPr>
        <w:spacing w:line="237" w:lineRule="auto"/>
        <w:ind w:left="3" w:firstLine="708"/>
        <w:jc w:val="both"/>
        <w:rPr>
          <w:sz w:val="20"/>
          <w:szCs w:val="20"/>
        </w:rPr>
      </w:pPr>
      <w:r>
        <w:rPr>
          <w:rFonts w:eastAsia="Times New Roman"/>
          <w:sz w:val="24"/>
          <w:szCs w:val="24"/>
        </w:rPr>
        <w:t>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программу социализации обучающихся, воспитательные программы.</w:t>
      </w:r>
    </w:p>
    <w:p w:rsidR="00AB4DC0" w:rsidRDefault="00AB4DC0">
      <w:pPr>
        <w:spacing w:line="17" w:lineRule="exact"/>
        <w:rPr>
          <w:sz w:val="20"/>
          <w:szCs w:val="20"/>
        </w:rPr>
      </w:pPr>
    </w:p>
    <w:p w:rsidR="00AB4DC0" w:rsidRDefault="00B03F8C">
      <w:pPr>
        <w:spacing w:line="239" w:lineRule="auto"/>
        <w:ind w:left="3" w:firstLine="360"/>
        <w:jc w:val="both"/>
        <w:rPr>
          <w:sz w:val="20"/>
          <w:szCs w:val="20"/>
        </w:rPr>
      </w:pPr>
      <w:r>
        <w:rPr>
          <w:rFonts w:eastAsia="Times New Roman"/>
          <w:sz w:val="24"/>
          <w:szCs w:val="24"/>
        </w:rPr>
        <w:t xml:space="preserve">Изучив все основания выбора модели организации внеурочной деятельности в школе, наша школа реализует </w:t>
      </w:r>
      <w:r>
        <w:rPr>
          <w:rFonts w:eastAsia="Times New Roman"/>
          <w:b/>
          <w:bCs/>
          <w:sz w:val="24"/>
          <w:szCs w:val="24"/>
        </w:rPr>
        <w:t>модель организации внеурочной деятельности</w:t>
      </w:r>
      <w:r>
        <w:rPr>
          <w:rFonts w:eastAsia="Times New Roman"/>
          <w:sz w:val="24"/>
          <w:szCs w:val="24"/>
        </w:rPr>
        <w:t xml:space="preserve"> на базе образовательной организации (по отдельным направлениям) и внешних учреждений. По классификации организационных моделей внеурочной деятельности - это </w:t>
      </w:r>
      <w:r>
        <w:rPr>
          <w:rFonts w:eastAsia="Times New Roman"/>
          <w:b/>
          <w:bCs/>
          <w:sz w:val="24"/>
          <w:szCs w:val="24"/>
        </w:rPr>
        <w:t>смешанная</w:t>
      </w:r>
      <w:r>
        <w:rPr>
          <w:rFonts w:eastAsia="Times New Roman"/>
          <w:sz w:val="24"/>
          <w:szCs w:val="24"/>
        </w:rPr>
        <w:t xml:space="preserve"> </w:t>
      </w:r>
      <w:r>
        <w:rPr>
          <w:rFonts w:eastAsia="Times New Roman"/>
          <w:b/>
          <w:bCs/>
          <w:sz w:val="24"/>
          <w:szCs w:val="24"/>
        </w:rPr>
        <w:t>модель</w:t>
      </w:r>
      <w:r>
        <w:rPr>
          <w:rFonts w:eastAsia="Times New Roman"/>
          <w:sz w:val="24"/>
          <w:szCs w:val="24"/>
        </w:rPr>
        <w:t>:</w:t>
      </w:r>
      <w:r>
        <w:rPr>
          <w:rFonts w:eastAsia="Times New Roman"/>
          <w:b/>
          <w:bCs/>
          <w:sz w:val="24"/>
          <w:szCs w:val="24"/>
        </w:rPr>
        <w:t xml:space="preserve"> </w:t>
      </w:r>
      <w:r>
        <w:rPr>
          <w:rFonts w:eastAsia="Times New Roman"/>
          <w:sz w:val="24"/>
          <w:szCs w:val="24"/>
        </w:rPr>
        <w:t>с одной стороны,</w:t>
      </w:r>
      <w:r>
        <w:rPr>
          <w:rFonts w:eastAsia="Times New Roman"/>
          <w:b/>
          <w:bCs/>
          <w:sz w:val="24"/>
          <w:szCs w:val="24"/>
        </w:rPr>
        <w:t xml:space="preserve"> </w:t>
      </w:r>
      <w:r>
        <w:rPr>
          <w:rFonts w:eastAsia="Times New Roman"/>
          <w:sz w:val="24"/>
          <w:szCs w:val="24"/>
        </w:rPr>
        <w:t>выбор модели продиктован недостатком ресурсов для</w:t>
      </w:r>
      <w:r>
        <w:rPr>
          <w:rFonts w:eastAsia="Times New Roman"/>
          <w:b/>
          <w:bCs/>
          <w:sz w:val="24"/>
          <w:szCs w:val="24"/>
        </w:rPr>
        <w:t xml:space="preserve"> </w:t>
      </w:r>
      <w:r>
        <w:rPr>
          <w:rFonts w:eastAsia="Times New Roman"/>
          <w:sz w:val="24"/>
          <w:szCs w:val="24"/>
        </w:rPr>
        <w:t>полноценной организации внеурочной деятельности, а с другой - заинтересованностью в сохранении и развитии традиционных связей с учреждениями дополнительного образования, культуры и спорта, в наполнении их новым смыслом в условиях реализации ФГОС ООО. В условиях смешанной модели педагогический коллектив нашей школы организовывает внеурочную деятельность с опорой на точный анализ собственных ресурсов, возможностей их восполнения за счёт других учреждений, на основе чего и разрабатывается механизм взаимодействия, отвечающий потребностям реализации программ курсов внеурочной деятельности.</w:t>
      </w:r>
    </w:p>
    <w:p w:rsidR="00AB4DC0" w:rsidRDefault="00AB4DC0">
      <w:pPr>
        <w:spacing w:line="16" w:lineRule="exact"/>
        <w:rPr>
          <w:sz w:val="20"/>
          <w:szCs w:val="20"/>
        </w:rPr>
      </w:pPr>
    </w:p>
    <w:p w:rsidR="00AB4DC0" w:rsidRDefault="00B03F8C">
      <w:pPr>
        <w:spacing w:line="249" w:lineRule="auto"/>
        <w:ind w:left="3" w:right="20" w:firstLine="360"/>
        <w:jc w:val="both"/>
        <w:rPr>
          <w:sz w:val="20"/>
          <w:szCs w:val="20"/>
        </w:rPr>
      </w:pPr>
      <w:r>
        <w:rPr>
          <w:rFonts w:eastAsia="Times New Roman"/>
          <w:sz w:val="23"/>
          <w:szCs w:val="23"/>
        </w:rPr>
        <w:t>Таким образом, нами была разработана комплексная модель организации внеурочной деятельности, которая охватывает и включает в себя все виды воспитательной деятельности</w:t>
      </w:r>
    </w:p>
    <w:p w:rsidR="00AB4DC0" w:rsidRDefault="00AB4DC0">
      <w:pPr>
        <w:spacing w:line="3" w:lineRule="exact"/>
        <w:rPr>
          <w:sz w:val="20"/>
          <w:szCs w:val="20"/>
        </w:rPr>
      </w:pPr>
    </w:p>
    <w:p w:rsidR="00AB4DC0" w:rsidRDefault="00B03F8C" w:rsidP="00B03F8C">
      <w:pPr>
        <w:numPr>
          <w:ilvl w:val="0"/>
          <w:numId w:val="260"/>
        </w:numPr>
        <w:tabs>
          <w:tab w:val="left" w:pos="228"/>
        </w:tabs>
        <w:spacing w:line="236" w:lineRule="auto"/>
        <w:ind w:left="3" w:right="20" w:hanging="3"/>
        <w:jc w:val="both"/>
        <w:rPr>
          <w:rFonts w:eastAsia="Times New Roman"/>
          <w:sz w:val="24"/>
          <w:szCs w:val="24"/>
        </w:rPr>
      </w:pPr>
      <w:r>
        <w:rPr>
          <w:rFonts w:eastAsia="Times New Roman"/>
          <w:sz w:val="24"/>
          <w:szCs w:val="24"/>
        </w:rPr>
        <w:t>социализации обучающихся. Модель внеурочной деятельности в основной школе была разработана в соответствии с моделью организации внеурочной деятельности в начальной школе. Точнее, это её преемственное продолжение и расширение.</w:t>
      </w:r>
    </w:p>
    <w:p w:rsidR="00AB4DC0" w:rsidRDefault="00AB4DC0">
      <w:pPr>
        <w:spacing w:line="13" w:lineRule="exact"/>
        <w:rPr>
          <w:rFonts w:eastAsia="Times New Roman"/>
          <w:sz w:val="24"/>
          <w:szCs w:val="24"/>
        </w:rPr>
      </w:pPr>
    </w:p>
    <w:p w:rsidR="00AB4DC0" w:rsidRDefault="00B03F8C">
      <w:pPr>
        <w:spacing w:line="238" w:lineRule="auto"/>
        <w:ind w:left="3" w:firstLine="360"/>
        <w:jc w:val="both"/>
        <w:rPr>
          <w:rFonts w:eastAsia="Times New Roman"/>
          <w:sz w:val="24"/>
          <w:szCs w:val="24"/>
        </w:rPr>
      </w:pPr>
      <w:r>
        <w:rPr>
          <w:rFonts w:eastAsia="Times New Roman"/>
          <w:sz w:val="24"/>
          <w:szCs w:val="24"/>
        </w:rPr>
        <w:t>Коллектив школы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AB4DC0" w:rsidRDefault="00AB4DC0">
      <w:pPr>
        <w:spacing w:line="14" w:lineRule="exact"/>
        <w:rPr>
          <w:rFonts w:eastAsia="Times New Roman"/>
          <w:sz w:val="24"/>
          <w:szCs w:val="24"/>
        </w:rPr>
      </w:pPr>
    </w:p>
    <w:p w:rsidR="00AB4DC0" w:rsidRDefault="00B03F8C">
      <w:pPr>
        <w:spacing w:line="237" w:lineRule="auto"/>
        <w:ind w:left="3" w:firstLine="708"/>
        <w:jc w:val="both"/>
        <w:rPr>
          <w:rFonts w:eastAsia="Times New Roman"/>
          <w:sz w:val="24"/>
          <w:szCs w:val="24"/>
        </w:rPr>
      </w:pPr>
      <w:r>
        <w:rPr>
          <w:rFonts w:eastAsia="Times New Roman"/>
          <w:sz w:val="24"/>
          <w:szCs w:val="24"/>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AB4DC0" w:rsidRDefault="00AB4DC0">
      <w:pPr>
        <w:spacing w:line="13" w:lineRule="exact"/>
        <w:rPr>
          <w:rFonts w:eastAsia="Times New Roman"/>
          <w:sz w:val="24"/>
          <w:szCs w:val="24"/>
        </w:rPr>
      </w:pPr>
    </w:p>
    <w:p w:rsidR="00AB4DC0" w:rsidRDefault="00B03F8C">
      <w:pPr>
        <w:spacing w:line="237" w:lineRule="auto"/>
        <w:ind w:left="3" w:firstLine="1248"/>
        <w:jc w:val="both"/>
        <w:rPr>
          <w:rFonts w:eastAsia="Times New Roman"/>
          <w:sz w:val="24"/>
          <w:szCs w:val="24"/>
        </w:rPr>
      </w:pPr>
      <w:r>
        <w:rPr>
          <w:rFonts w:eastAsia="Times New Roman"/>
          <w:sz w:val="24"/>
          <w:szCs w:val="24"/>
        </w:rPr>
        <w:t>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журнал посещаемости, индивидуальная план занятости учащегося во внеурочной деятельности, общеклассная карта занятости обучающихся во внеурочной деятельности ).</w:t>
      </w:r>
    </w:p>
    <w:p w:rsidR="00AB4DC0" w:rsidRDefault="00AB4DC0">
      <w:pPr>
        <w:spacing w:line="17" w:lineRule="exact"/>
        <w:rPr>
          <w:rFonts w:eastAsia="Times New Roman"/>
          <w:sz w:val="24"/>
          <w:szCs w:val="24"/>
        </w:rPr>
      </w:pPr>
    </w:p>
    <w:p w:rsidR="00AB4DC0" w:rsidRDefault="00B03F8C" w:rsidP="00B03F8C">
      <w:pPr>
        <w:numPr>
          <w:ilvl w:val="1"/>
          <w:numId w:val="260"/>
        </w:numPr>
        <w:tabs>
          <w:tab w:val="left" w:pos="1085"/>
        </w:tabs>
        <w:spacing w:line="237" w:lineRule="auto"/>
        <w:ind w:left="3" w:firstLine="705"/>
        <w:jc w:val="both"/>
        <w:rPr>
          <w:rFonts w:eastAsia="Times New Roman"/>
          <w:sz w:val="24"/>
          <w:szCs w:val="24"/>
        </w:rPr>
      </w:pPr>
      <w:r>
        <w:rPr>
          <w:rFonts w:eastAsia="Times New Roman"/>
          <w:sz w:val="24"/>
          <w:szCs w:val="24"/>
        </w:rPr>
        <w:t>школе активно реализуются программы воспитательной работы, действуют и развиваются детские общественные объединения и организации. Работает школьное научное общество «Логос», система кружков и спортивных секций, органы ученического самоуправления, различные виды внеурочной деятельности. Сформирована система традиционных дел и мероприятий. Активно функционирует система взаимодействия учреждений общего и дополнительного образования детей.</w:t>
      </w:r>
    </w:p>
    <w:p w:rsidR="00AB4DC0" w:rsidRDefault="00AB4DC0">
      <w:pPr>
        <w:spacing w:line="19" w:lineRule="exact"/>
        <w:rPr>
          <w:rFonts w:eastAsia="Times New Roman"/>
          <w:sz w:val="24"/>
          <w:szCs w:val="24"/>
        </w:rPr>
      </w:pPr>
    </w:p>
    <w:p w:rsidR="00AB4DC0" w:rsidRDefault="00B03F8C">
      <w:pPr>
        <w:spacing w:line="237" w:lineRule="auto"/>
        <w:ind w:left="3" w:right="20" w:firstLine="1248"/>
        <w:jc w:val="both"/>
        <w:rPr>
          <w:rFonts w:eastAsia="Times New Roman"/>
          <w:sz w:val="24"/>
          <w:szCs w:val="24"/>
        </w:rPr>
      </w:pPr>
      <w:r>
        <w:rPr>
          <w:rFonts w:eastAsia="Times New Roman"/>
          <w:sz w:val="24"/>
          <w:szCs w:val="24"/>
        </w:rPr>
        <w:t>Каждый учащийся может быть активным участником любого детского общественного объединения, активным членом ученического самоуправления, заниматься в школьных кружках и секциях, в системе дополнительного образования исходя из выстроенной им индивидуальной траектории развития. Все возможные, выше</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8" w:lineRule="auto"/>
        <w:ind w:left="363"/>
        <w:jc w:val="both"/>
        <w:rPr>
          <w:sz w:val="20"/>
          <w:szCs w:val="20"/>
        </w:rPr>
      </w:pPr>
      <w:r>
        <w:rPr>
          <w:rFonts w:eastAsia="Times New Roman"/>
          <w:sz w:val="24"/>
          <w:szCs w:val="24"/>
        </w:rPr>
        <w:lastRenderedPageBreak/>
        <w:t>перечисленные, ресурсы не только расширяют и усиливают вариативность выбора ребёнка, но и создают поле для самореализации учащихся, где происходит формирование коммуникативной, этической, социальной, гражданской компетентности школьников; формирование у детей социокультурной идентичности; получение школьником опыта самостоятельного действия. Приобщение обучающихся к общественной деятельности и школьным традициям, участие в детских общественных объединениях и организациях, школьных и внешкольных организациях (спортивные секции, творческие клубы и объединения по интересам, сетевые сообщества), в ученическом самоуправлении, в проведении акций и праздников.</w:t>
      </w:r>
    </w:p>
    <w:p w:rsidR="00AB4DC0" w:rsidRDefault="00AB4DC0">
      <w:pPr>
        <w:spacing w:line="21" w:lineRule="exact"/>
        <w:rPr>
          <w:sz w:val="20"/>
          <w:szCs w:val="20"/>
        </w:rPr>
      </w:pPr>
    </w:p>
    <w:p w:rsidR="00AB4DC0" w:rsidRDefault="00B03F8C">
      <w:pPr>
        <w:spacing w:line="238" w:lineRule="auto"/>
        <w:ind w:left="363" w:firstLine="708"/>
        <w:jc w:val="both"/>
        <w:rPr>
          <w:sz w:val="20"/>
          <w:szCs w:val="20"/>
        </w:rPr>
      </w:pPr>
      <w:r>
        <w:rPr>
          <w:rFonts w:eastAsia="Times New Roman"/>
          <w:b/>
          <w:bCs/>
          <w:sz w:val="24"/>
          <w:szCs w:val="24"/>
        </w:rPr>
        <w:t xml:space="preserve">Смешанная модель организации внеурочной деятельности </w:t>
      </w:r>
      <w:r>
        <w:rPr>
          <w:rFonts w:eastAsia="Times New Roman"/>
          <w:sz w:val="24"/>
          <w:szCs w:val="24"/>
        </w:rPr>
        <w:t>отражает и</w:t>
      </w:r>
      <w:r>
        <w:rPr>
          <w:rFonts w:eastAsia="Times New Roman"/>
          <w:b/>
          <w:bCs/>
          <w:sz w:val="24"/>
          <w:szCs w:val="24"/>
        </w:rPr>
        <w:t xml:space="preserve"> </w:t>
      </w:r>
      <w:r>
        <w:rPr>
          <w:rFonts w:eastAsia="Times New Roman"/>
          <w:sz w:val="24"/>
          <w:szCs w:val="24"/>
        </w:rPr>
        <w:t xml:space="preserve">демонстрирует ресурсный потенциал школы для реализации ООП. Формы организации внеурочной деятельности, а также привлекаемые для её реализации ресурсы, соответствуют </w:t>
      </w:r>
      <w:r>
        <w:rPr>
          <w:rFonts w:eastAsia="Times New Roman"/>
          <w:b/>
          <w:bCs/>
          <w:sz w:val="24"/>
          <w:szCs w:val="24"/>
        </w:rPr>
        <w:t xml:space="preserve">пяти направлениям </w:t>
      </w:r>
      <w:r>
        <w:rPr>
          <w:rFonts w:eastAsia="Times New Roman"/>
          <w:sz w:val="24"/>
          <w:szCs w:val="24"/>
        </w:rPr>
        <w:t>развития личности образовательно-воспитательной деятельности</w:t>
      </w:r>
      <w:r>
        <w:rPr>
          <w:rFonts w:eastAsia="Times New Roman"/>
          <w:b/>
          <w:bCs/>
          <w:sz w:val="24"/>
          <w:szCs w:val="24"/>
        </w:rPr>
        <w:t xml:space="preserve"> </w:t>
      </w:r>
      <w:r>
        <w:rPr>
          <w:rFonts w:eastAsia="Times New Roman"/>
          <w:sz w:val="24"/>
          <w:szCs w:val="24"/>
        </w:rPr>
        <w:t>(спортивно-оздоровительное, социальное, общеинтеллектуальное, общекультурное, духовно-нравственное). В определении содержания внеурочной деятельности школа руководствуется педагогической целесообразностью и ориентируется на запросы обучающихся и родителей, т.е. на социальный заказ школе.</w:t>
      </w:r>
    </w:p>
    <w:p w:rsidR="00AB4DC0" w:rsidRDefault="00AB4DC0">
      <w:pPr>
        <w:spacing w:line="19" w:lineRule="exact"/>
        <w:rPr>
          <w:sz w:val="20"/>
          <w:szCs w:val="20"/>
        </w:rPr>
      </w:pPr>
    </w:p>
    <w:p w:rsidR="00AB4DC0" w:rsidRDefault="00B03F8C">
      <w:pPr>
        <w:spacing w:line="234" w:lineRule="auto"/>
        <w:ind w:left="363" w:right="20" w:firstLine="708"/>
        <w:jc w:val="both"/>
        <w:rPr>
          <w:sz w:val="20"/>
          <w:szCs w:val="20"/>
        </w:rPr>
      </w:pPr>
      <w:r>
        <w:rPr>
          <w:rFonts w:eastAsia="Times New Roman"/>
          <w:sz w:val="24"/>
          <w:szCs w:val="24"/>
        </w:rPr>
        <w:t>Внеурочная деятельность не является изолированной от воспитательной системы школы, напротив, она логически встраивается в:</w:t>
      </w:r>
    </w:p>
    <w:p w:rsidR="00AB4DC0" w:rsidRDefault="00AB4DC0">
      <w:pPr>
        <w:spacing w:line="6" w:lineRule="exact"/>
        <w:rPr>
          <w:sz w:val="20"/>
          <w:szCs w:val="20"/>
        </w:rPr>
      </w:pPr>
    </w:p>
    <w:p w:rsidR="00AB4DC0" w:rsidRDefault="00B03F8C" w:rsidP="00B03F8C">
      <w:pPr>
        <w:numPr>
          <w:ilvl w:val="0"/>
          <w:numId w:val="261"/>
        </w:numPr>
        <w:tabs>
          <w:tab w:val="left" w:pos="363"/>
        </w:tabs>
        <w:ind w:left="363" w:hanging="363"/>
        <w:rPr>
          <w:rFonts w:eastAsia="Times New Roman"/>
          <w:b/>
          <w:bCs/>
          <w:sz w:val="24"/>
          <w:szCs w:val="24"/>
        </w:rPr>
      </w:pPr>
      <w:r>
        <w:rPr>
          <w:rFonts w:eastAsia="Times New Roman"/>
          <w:b/>
          <w:bCs/>
          <w:sz w:val="24"/>
          <w:szCs w:val="24"/>
        </w:rPr>
        <w:t>Программы воспитательной работы школы:</w:t>
      </w:r>
    </w:p>
    <w:p w:rsidR="00AB4DC0" w:rsidRDefault="00AB4DC0">
      <w:pPr>
        <w:spacing w:line="7" w:lineRule="exact"/>
        <w:rPr>
          <w:rFonts w:eastAsia="Times New Roman"/>
          <w:b/>
          <w:bCs/>
          <w:sz w:val="24"/>
          <w:szCs w:val="24"/>
        </w:rPr>
      </w:pPr>
    </w:p>
    <w:p w:rsidR="00AB4DC0" w:rsidRDefault="00B03F8C">
      <w:pPr>
        <w:spacing w:line="237" w:lineRule="auto"/>
        <w:ind w:left="363"/>
        <w:jc w:val="both"/>
        <w:rPr>
          <w:rFonts w:eastAsia="Times New Roman"/>
          <w:b/>
          <w:bCs/>
          <w:sz w:val="24"/>
          <w:szCs w:val="24"/>
        </w:rPr>
      </w:pPr>
      <w:r>
        <w:rPr>
          <w:rFonts w:eastAsia="Times New Roman"/>
          <w:sz w:val="24"/>
          <w:szCs w:val="24"/>
        </w:rPr>
        <w:t xml:space="preserve">Воспитательная система школы осуществляется на непрерывной деятельностной основе, в качестве которой использована проектная деятельность. </w:t>
      </w:r>
      <w:r>
        <w:rPr>
          <w:rFonts w:eastAsia="Times New Roman"/>
          <w:b/>
          <w:bCs/>
          <w:sz w:val="24"/>
          <w:szCs w:val="24"/>
        </w:rPr>
        <w:t>Цель проекта:</w:t>
      </w:r>
      <w:r>
        <w:rPr>
          <w:rFonts w:eastAsia="Times New Roman"/>
          <w:sz w:val="24"/>
          <w:szCs w:val="24"/>
        </w:rPr>
        <w:t xml:space="preserve"> Создание условий для реализации индивидуальных социально-образовательных потребностей через организацию проектной деятельности и анализа собственного действия в меняющихся социальных условиях.</w:t>
      </w:r>
    </w:p>
    <w:p w:rsidR="00AB4DC0" w:rsidRDefault="00AB4DC0">
      <w:pPr>
        <w:spacing w:line="10" w:lineRule="exact"/>
        <w:rPr>
          <w:sz w:val="20"/>
          <w:szCs w:val="20"/>
        </w:rPr>
      </w:pPr>
    </w:p>
    <w:p w:rsidR="00AB4DC0" w:rsidRDefault="00B03F8C">
      <w:pPr>
        <w:ind w:left="363"/>
        <w:rPr>
          <w:sz w:val="20"/>
          <w:szCs w:val="20"/>
        </w:rPr>
      </w:pPr>
      <w:r>
        <w:rPr>
          <w:rFonts w:eastAsia="Times New Roman"/>
          <w:b/>
          <w:bCs/>
          <w:sz w:val="24"/>
          <w:szCs w:val="24"/>
        </w:rPr>
        <w:t>Задачи</w:t>
      </w:r>
    </w:p>
    <w:p w:rsidR="00AB4DC0" w:rsidRDefault="00AB4DC0">
      <w:pPr>
        <w:spacing w:line="7" w:lineRule="exact"/>
        <w:rPr>
          <w:sz w:val="20"/>
          <w:szCs w:val="20"/>
        </w:rPr>
      </w:pPr>
    </w:p>
    <w:p w:rsidR="00AB4DC0" w:rsidRDefault="00B03F8C" w:rsidP="00B03F8C">
      <w:pPr>
        <w:numPr>
          <w:ilvl w:val="0"/>
          <w:numId w:val="262"/>
        </w:numPr>
        <w:tabs>
          <w:tab w:val="left" w:pos="363"/>
        </w:tabs>
        <w:spacing w:line="234" w:lineRule="auto"/>
        <w:ind w:left="363" w:right="20" w:hanging="363"/>
        <w:rPr>
          <w:rFonts w:eastAsia="Times New Roman"/>
          <w:sz w:val="24"/>
          <w:szCs w:val="24"/>
        </w:rPr>
      </w:pPr>
      <w:r>
        <w:rPr>
          <w:rFonts w:eastAsia="Times New Roman"/>
          <w:sz w:val="24"/>
          <w:szCs w:val="24"/>
        </w:rPr>
        <w:t>Построение в образовательном учреждении образовательной практики на основе методов социального, образовательного и социально-образовательного проектов.</w:t>
      </w:r>
    </w:p>
    <w:p w:rsidR="00AB4DC0" w:rsidRDefault="00AB4DC0">
      <w:pPr>
        <w:spacing w:line="13" w:lineRule="exact"/>
        <w:rPr>
          <w:rFonts w:eastAsia="Times New Roman"/>
          <w:sz w:val="24"/>
          <w:szCs w:val="24"/>
        </w:rPr>
      </w:pPr>
    </w:p>
    <w:p w:rsidR="00AB4DC0" w:rsidRDefault="00B03F8C" w:rsidP="00B03F8C">
      <w:pPr>
        <w:numPr>
          <w:ilvl w:val="0"/>
          <w:numId w:val="262"/>
        </w:numPr>
        <w:tabs>
          <w:tab w:val="left" w:pos="363"/>
        </w:tabs>
        <w:spacing w:line="234" w:lineRule="auto"/>
        <w:ind w:left="363" w:hanging="363"/>
        <w:rPr>
          <w:rFonts w:eastAsia="Times New Roman"/>
          <w:sz w:val="24"/>
          <w:szCs w:val="24"/>
        </w:rPr>
      </w:pPr>
      <w:r>
        <w:rPr>
          <w:rFonts w:eastAsia="Times New Roman"/>
          <w:sz w:val="24"/>
          <w:szCs w:val="24"/>
        </w:rPr>
        <w:t>Повышение квалификации педагогов через освоение внедряемых в практику школы технологий.</w:t>
      </w:r>
    </w:p>
    <w:p w:rsidR="00AB4DC0" w:rsidRDefault="00AB4DC0">
      <w:pPr>
        <w:spacing w:line="2" w:lineRule="exact"/>
        <w:rPr>
          <w:rFonts w:eastAsia="Times New Roman"/>
          <w:sz w:val="24"/>
          <w:szCs w:val="24"/>
        </w:rPr>
      </w:pPr>
    </w:p>
    <w:p w:rsidR="00AB4DC0" w:rsidRDefault="00B03F8C" w:rsidP="00B03F8C">
      <w:pPr>
        <w:numPr>
          <w:ilvl w:val="0"/>
          <w:numId w:val="262"/>
        </w:numPr>
        <w:tabs>
          <w:tab w:val="left" w:pos="363"/>
        </w:tabs>
        <w:ind w:left="363" w:hanging="363"/>
        <w:rPr>
          <w:rFonts w:eastAsia="Times New Roman"/>
          <w:sz w:val="24"/>
          <w:szCs w:val="24"/>
        </w:rPr>
      </w:pPr>
      <w:r>
        <w:rPr>
          <w:rFonts w:eastAsia="Times New Roman"/>
          <w:sz w:val="24"/>
          <w:szCs w:val="24"/>
        </w:rPr>
        <w:t>Вовлечение всех целевых групп в социально-образовательное проектирование.</w:t>
      </w:r>
    </w:p>
    <w:p w:rsidR="00AB4DC0" w:rsidRDefault="00AB4DC0">
      <w:pPr>
        <w:spacing w:line="12" w:lineRule="exact"/>
        <w:rPr>
          <w:rFonts w:eastAsia="Times New Roman"/>
          <w:sz w:val="24"/>
          <w:szCs w:val="24"/>
        </w:rPr>
      </w:pPr>
    </w:p>
    <w:p w:rsidR="00AB4DC0" w:rsidRDefault="00B03F8C" w:rsidP="00B03F8C">
      <w:pPr>
        <w:numPr>
          <w:ilvl w:val="0"/>
          <w:numId w:val="262"/>
        </w:numPr>
        <w:tabs>
          <w:tab w:val="left" w:pos="363"/>
        </w:tabs>
        <w:spacing w:line="236" w:lineRule="auto"/>
        <w:ind w:left="363" w:hanging="363"/>
        <w:jc w:val="both"/>
        <w:rPr>
          <w:rFonts w:eastAsia="Times New Roman"/>
          <w:sz w:val="24"/>
          <w:szCs w:val="24"/>
        </w:rPr>
      </w:pPr>
      <w:r>
        <w:rPr>
          <w:rFonts w:eastAsia="Times New Roman"/>
          <w:sz w:val="24"/>
          <w:szCs w:val="24"/>
        </w:rPr>
        <w:t>Удовлетворение индивидуальных образовательных потребностей учащихся через формирование у них общих универсальных способов мыследеятельности, общих умений коммуникации, навыков коллективного труда, знаний, общественно признанных норм</w:t>
      </w:r>
    </w:p>
    <w:p w:rsidR="00AB4DC0" w:rsidRDefault="00AB4DC0">
      <w:pPr>
        <w:spacing w:line="2" w:lineRule="exact"/>
        <w:rPr>
          <w:sz w:val="20"/>
          <w:szCs w:val="20"/>
        </w:rPr>
      </w:pPr>
    </w:p>
    <w:p w:rsidR="00AB4DC0" w:rsidRDefault="00B03F8C">
      <w:pPr>
        <w:tabs>
          <w:tab w:val="left" w:pos="1643"/>
          <w:tab w:val="left" w:pos="3403"/>
          <w:tab w:val="left" w:pos="5383"/>
          <w:tab w:val="left" w:pos="5803"/>
          <w:tab w:val="left" w:pos="7183"/>
          <w:tab w:val="left" w:pos="7483"/>
          <w:tab w:val="left" w:pos="8583"/>
          <w:tab w:val="left" w:pos="8903"/>
        </w:tabs>
        <w:ind w:left="363"/>
        <w:rPr>
          <w:sz w:val="20"/>
          <w:szCs w:val="20"/>
        </w:rPr>
      </w:pPr>
      <w:r>
        <w:rPr>
          <w:rFonts w:eastAsia="Times New Roman"/>
          <w:sz w:val="24"/>
          <w:szCs w:val="24"/>
        </w:rPr>
        <w:t>поведения,</w:t>
      </w:r>
      <w:r>
        <w:rPr>
          <w:rFonts w:eastAsia="Times New Roman"/>
          <w:sz w:val="24"/>
          <w:szCs w:val="24"/>
        </w:rPr>
        <w:tab/>
        <w:t>способностей</w:t>
      </w:r>
      <w:r>
        <w:rPr>
          <w:sz w:val="20"/>
          <w:szCs w:val="20"/>
        </w:rPr>
        <w:tab/>
      </w:r>
      <w:r>
        <w:rPr>
          <w:rFonts w:eastAsia="Times New Roman"/>
          <w:sz w:val="24"/>
          <w:szCs w:val="24"/>
        </w:rPr>
        <w:t>самоопределения</w:t>
      </w:r>
      <w:r>
        <w:rPr>
          <w:rFonts w:eastAsia="Times New Roman"/>
          <w:sz w:val="24"/>
          <w:szCs w:val="24"/>
        </w:rPr>
        <w:tab/>
        <w:t>по</w:t>
      </w:r>
      <w:r>
        <w:rPr>
          <w:rFonts w:eastAsia="Times New Roman"/>
          <w:sz w:val="24"/>
          <w:szCs w:val="24"/>
        </w:rPr>
        <w:tab/>
        <w:t>отношению</w:t>
      </w:r>
      <w:r>
        <w:rPr>
          <w:rFonts w:eastAsia="Times New Roman"/>
          <w:sz w:val="24"/>
          <w:szCs w:val="24"/>
        </w:rPr>
        <w:tab/>
        <w:t>к</w:t>
      </w:r>
      <w:r>
        <w:rPr>
          <w:rFonts w:eastAsia="Times New Roman"/>
          <w:sz w:val="24"/>
          <w:szCs w:val="24"/>
        </w:rPr>
        <w:tab/>
        <w:t>культуре</w:t>
      </w:r>
      <w:r>
        <w:rPr>
          <w:rFonts w:eastAsia="Times New Roman"/>
          <w:sz w:val="24"/>
          <w:szCs w:val="24"/>
        </w:rPr>
        <w:tab/>
        <w:t>и</w:t>
      </w:r>
      <w:r>
        <w:rPr>
          <w:sz w:val="20"/>
          <w:szCs w:val="20"/>
        </w:rPr>
        <w:tab/>
      </w:r>
      <w:r>
        <w:rPr>
          <w:rFonts w:eastAsia="Times New Roman"/>
          <w:sz w:val="23"/>
          <w:szCs w:val="23"/>
        </w:rPr>
        <w:t>социуму,</w:t>
      </w:r>
    </w:p>
    <w:p w:rsidR="00AB4DC0" w:rsidRDefault="00B03F8C">
      <w:pPr>
        <w:ind w:left="363"/>
        <w:rPr>
          <w:sz w:val="20"/>
          <w:szCs w:val="20"/>
        </w:rPr>
      </w:pPr>
      <w:r>
        <w:rPr>
          <w:rFonts w:eastAsia="Times New Roman"/>
          <w:sz w:val="24"/>
          <w:szCs w:val="24"/>
        </w:rPr>
        <w:t>способностей  самоорганизации.</w:t>
      </w:r>
    </w:p>
    <w:p w:rsidR="00AB4DC0" w:rsidRDefault="00B03F8C">
      <w:pPr>
        <w:tabs>
          <w:tab w:val="left" w:pos="343"/>
          <w:tab w:val="left" w:pos="1483"/>
          <w:tab w:val="left" w:pos="2403"/>
          <w:tab w:val="left" w:pos="4223"/>
          <w:tab w:val="left" w:pos="4843"/>
          <w:tab w:val="left" w:pos="5883"/>
          <w:tab w:val="left" w:pos="6823"/>
          <w:tab w:val="left" w:pos="7363"/>
          <w:tab w:val="left" w:pos="8683"/>
        </w:tabs>
        <w:ind w:left="3"/>
        <w:rPr>
          <w:sz w:val="20"/>
          <w:szCs w:val="20"/>
        </w:rPr>
      </w:pPr>
      <w:r>
        <w:rPr>
          <w:rFonts w:eastAsia="Times New Roman"/>
          <w:sz w:val="24"/>
          <w:szCs w:val="24"/>
        </w:rPr>
        <w:t>5.</w:t>
      </w:r>
      <w:r>
        <w:rPr>
          <w:sz w:val="20"/>
          <w:szCs w:val="20"/>
        </w:rPr>
        <w:tab/>
      </w:r>
      <w:r>
        <w:rPr>
          <w:rFonts w:eastAsia="Times New Roman"/>
          <w:sz w:val="24"/>
          <w:szCs w:val="24"/>
        </w:rPr>
        <w:t>Создание</w:t>
      </w:r>
      <w:r>
        <w:rPr>
          <w:rFonts w:eastAsia="Times New Roman"/>
          <w:sz w:val="24"/>
          <w:szCs w:val="24"/>
        </w:rPr>
        <w:tab/>
        <w:t>модели</w:t>
      </w:r>
      <w:r>
        <w:rPr>
          <w:rFonts w:eastAsia="Times New Roman"/>
          <w:sz w:val="24"/>
          <w:szCs w:val="24"/>
        </w:rPr>
        <w:tab/>
        <w:t>взаимодействия</w:t>
      </w:r>
      <w:r>
        <w:rPr>
          <w:rFonts w:eastAsia="Times New Roman"/>
          <w:sz w:val="24"/>
          <w:szCs w:val="24"/>
        </w:rPr>
        <w:tab/>
        <w:t>всех</w:t>
      </w:r>
      <w:r>
        <w:rPr>
          <w:rFonts w:eastAsia="Times New Roman"/>
          <w:sz w:val="24"/>
          <w:szCs w:val="24"/>
        </w:rPr>
        <w:tab/>
        <w:t>целевых</w:t>
      </w:r>
      <w:r>
        <w:rPr>
          <w:rFonts w:eastAsia="Times New Roman"/>
          <w:sz w:val="24"/>
          <w:szCs w:val="24"/>
        </w:rPr>
        <w:tab/>
        <w:t>групп</w:t>
      </w:r>
      <w:r>
        <w:rPr>
          <w:sz w:val="20"/>
          <w:szCs w:val="20"/>
        </w:rPr>
        <w:tab/>
      </w:r>
      <w:r>
        <w:rPr>
          <w:rFonts w:eastAsia="Times New Roman"/>
          <w:sz w:val="24"/>
          <w:szCs w:val="24"/>
        </w:rPr>
        <w:t>для</w:t>
      </w:r>
      <w:r>
        <w:rPr>
          <w:rFonts w:eastAsia="Times New Roman"/>
          <w:sz w:val="24"/>
          <w:szCs w:val="24"/>
        </w:rPr>
        <w:tab/>
        <w:t>разработки</w:t>
      </w:r>
      <w:r>
        <w:rPr>
          <w:rFonts w:eastAsia="Times New Roman"/>
          <w:sz w:val="24"/>
          <w:szCs w:val="24"/>
        </w:rPr>
        <w:tab/>
        <w:t>социально-</w:t>
      </w:r>
    </w:p>
    <w:p w:rsidR="00AB4DC0" w:rsidRDefault="00B03F8C">
      <w:pPr>
        <w:ind w:left="363"/>
        <w:rPr>
          <w:sz w:val="20"/>
          <w:szCs w:val="20"/>
        </w:rPr>
      </w:pPr>
      <w:r>
        <w:rPr>
          <w:rFonts w:eastAsia="Times New Roman"/>
          <w:sz w:val="24"/>
          <w:szCs w:val="24"/>
        </w:rPr>
        <w:t>образовательных траекторий учащихся.</w:t>
      </w:r>
    </w:p>
    <w:p w:rsidR="00AB4DC0" w:rsidRDefault="00AB4DC0">
      <w:pPr>
        <w:spacing w:line="12" w:lineRule="exact"/>
        <w:rPr>
          <w:sz w:val="20"/>
          <w:szCs w:val="20"/>
        </w:rPr>
      </w:pPr>
    </w:p>
    <w:p w:rsidR="00AB4DC0" w:rsidRDefault="00B03F8C">
      <w:pPr>
        <w:spacing w:line="237" w:lineRule="auto"/>
        <w:ind w:left="363" w:firstLine="708"/>
        <w:jc w:val="both"/>
        <w:rPr>
          <w:sz w:val="20"/>
          <w:szCs w:val="20"/>
        </w:rPr>
      </w:pPr>
      <w:r>
        <w:rPr>
          <w:rFonts w:eastAsia="Times New Roman"/>
          <w:sz w:val="24"/>
          <w:szCs w:val="24"/>
        </w:rPr>
        <w:t xml:space="preserve">Главный педагогический смысл технологии социального проектирования – создание условий для социальных проб личности, необходимых механизмов для участия детей и молодёжи в принятии решений; создание ситуаций выбора, в которых школьник должен найти способ решения той или иной социальной проблемы на основе сформированных у него ценностей, нравственных установок и социального опыта. Проект: </w:t>
      </w:r>
      <w:r>
        <w:rPr>
          <w:rFonts w:eastAsia="Times New Roman"/>
          <w:b/>
          <w:bCs/>
          <w:sz w:val="24"/>
          <w:szCs w:val="24"/>
        </w:rPr>
        <w:t>«Школа</w:t>
      </w:r>
      <w:r>
        <w:rPr>
          <w:rFonts w:eastAsia="Times New Roman"/>
          <w:sz w:val="24"/>
          <w:szCs w:val="24"/>
        </w:rPr>
        <w:t xml:space="preserve"> </w:t>
      </w:r>
      <w:r>
        <w:rPr>
          <w:rFonts w:eastAsia="Times New Roman"/>
          <w:b/>
          <w:bCs/>
          <w:sz w:val="24"/>
          <w:szCs w:val="24"/>
        </w:rPr>
        <w:t xml:space="preserve">социальной успешности» - </w:t>
      </w:r>
      <w:r>
        <w:rPr>
          <w:rFonts w:eastAsia="Times New Roman"/>
          <w:sz w:val="24"/>
          <w:szCs w:val="24"/>
        </w:rPr>
        <w:t>это совокупность трех взаимосвязанных подпроектов:</w:t>
      </w:r>
    </w:p>
    <w:p w:rsidR="00AB4DC0" w:rsidRDefault="00AB4DC0">
      <w:pPr>
        <w:spacing w:line="19" w:lineRule="exact"/>
        <w:rPr>
          <w:sz w:val="20"/>
          <w:szCs w:val="20"/>
        </w:rPr>
      </w:pPr>
    </w:p>
    <w:p w:rsidR="00AB4DC0" w:rsidRDefault="00B03F8C" w:rsidP="00B03F8C">
      <w:pPr>
        <w:numPr>
          <w:ilvl w:val="0"/>
          <w:numId w:val="263"/>
        </w:numPr>
        <w:tabs>
          <w:tab w:val="left" w:pos="363"/>
        </w:tabs>
        <w:spacing w:line="230" w:lineRule="auto"/>
        <w:ind w:left="363" w:hanging="363"/>
        <w:jc w:val="both"/>
        <w:rPr>
          <w:rFonts w:ascii="Courier New" w:eastAsia="Courier New" w:hAnsi="Courier New" w:cs="Courier New"/>
          <w:sz w:val="24"/>
          <w:szCs w:val="24"/>
        </w:rPr>
      </w:pPr>
      <w:r>
        <w:rPr>
          <w:rFonts w:eastAsia="Times New Roman"/>
          <w:b/>
          <w:bCs/>
          <w:sz w:val="24"/>
          <w:szCs w:val="24"/>
        </w:rPr>
        <w:t>Летний лагерь, р</w:t>
      </w:r>
      <w:r>
        <w:rPr>
          <w:rFonts w:eastAsia="Times New Roman"/>
          <w:sz w:val="24"/>
          <w:szCs w:val="24"/>
        </w:rPr>
        <w:t>езультатом работы которого явилось построение разветвленной системы,</w:t>
      </w:r>
      <w:r>
        <w:rPr>
          <w:rFonts w:eastAsia="Times New Roman"/>
          <w:b/>
          <w:bCs/>
          <w:sz w:val="24"/>
          <w:szCs w:val="24"/>
        </w:rPr>
        <w:t xml:space="preserve"> </w:t>
      </w:r>
      <w:r>
        <w:rPr>
          <w:rFonts w:eastAsia="Times New Roman"/>
          <w:sz w:val="24"/>
          <w:szCs w:val="24"/>
        </w:rPr>
        <w:t>позволяющей каждому ребенку выявить свои способности, что окажет существенное влияние на формирование интереса к различным видам творчества, к решению вопросов</w:t>
      </w:r>
    </w:p>
    <w:p w:rsidR="00AB4DC0" w:rsidRDefault="00AB4DC0">
      <w:pPr>
        <w:spacing w:line="3" w:lineRule="exact"/>
        <w:rPr>
          <w:sz w:val="20"/>
          <w:szCs w:val="20"/>
        </w:rPr>
      </w:pPr>
    </w:p>
    <w:p w:rsidR="00AB4DC0" w:rsidRDefault="00B03F8C">
      <w:pPr>
        <w:ind w:left="363"/>
        <w:rPr>
          <w:sz w:val="20"/>
          <w:szCs w:val="20"/>
        </w:rPr>
      </w:pPr>
      <w:r>
        <w:rPr>
          <w:rFonts w:eastAsia="Times New Roman"/>
          <w:sz w:val="24"/>
          <w:szCs w:val="24"/>
        </w:rPr>
        <w:t>социального характера.</w:t>
      </w:r>
    </w:p>
    <w:p w:rsidR="00AB4DC0" w:rsidRDefault="00AB4DC0">
      <w:pPr>
        <w:spacing w:line="12" w:lineRule="exact"/>
        <w:rPr>
          <w:sz w:val="20"/>
          <w:szCs w:val="20"/>
        </w:rPr>
      </w:pPr>
    </w:p>
    <w:p w:rsidR="00AB4DC0" w:rsidRDefault="00B03F8C" w:rsidP="00B03F8C">
      <w:pPr>
        <w:numPr>
          <w:ilvl w:val="0"/>
          <w:numId w:val="264"/>
        </w:numPr>
        <w:tabs>
          <w:tab w:val="left" w:pos="363"/>
        </w:tabs>
        <w:spacing w:line="230" w:lineRule="auto"/>
        <w:ind w:left="363" w:hanging="363"/>
        <w:jc w:val="both"/>
        <w:rPr>
          <w:rFonts w:ascii="Courier New" w:eastAsia="Courier New" w:hAnsi="Courier New" w:cs="Courier New"/>
          <w:sz w:val="24"/>
          <w:szCs w:val="24"/>
        </w:rPr>
      </w:pPr>
      <w:r>
        <w:rPr>
          <w:rFonts w:eastAsia="Times New Roman"/>
          <w:b/>
          <w:bCs/>
          <w:sz w:val="24"/>
          <w:szCs w:val="24"/>
        </w:rPr>
        <w:t>Школьная детская организация, г</w:t>
      </w:r>
      <w:r>
        <w:rPr>
          <w:rFonts w:eastAsia="Times New Roman"/>
          <w:sz w:val="24"/>
          <w:szCs w:val="24"/>
        </w:rPr>
        <w:t>лавная цель которой развитие лидерского потенциала</w:t>
      </w:r>
      <w:r>
        <w:rPr>
          <w:rFonts w:eastAsia="Times New Roman"/>
          <w:b/>
          <w:bCs/>
          <w:sz w:val="24"/>
          <w:szCs w:val="24"/>
        </w:rPr>
        <w:t xml:space="preserve"> </w:t>
      </w:r>
      <w:r>
        <w:rPr>
          <w:rFonts w:eastAsia="Times New Roman"/>
          <w:sz w:val="24"/>
          <w:szCs w:val="24"/>
        </w:rPr>
        <w:t>детей, создание активного коллектива на основе тесного творческого сотрудничества детей и взрослых.</w:t>
      </w:r>
    </w:p>
    <w:p w:rsidR="00AB4DC0" w:rsidRDefault="00B03F8C" w:rsidP="00B03F8C">
      <w:pPr>
        <w:numPr>
          <w:ilvl w:val="0"/>
          <w:numId w:val="265"/>
        </w:numPr>
        <w:tabs>
          <w:tab w:val="left" w:pos="1063"/>
        </w:tabs>
        <w:spacing w:line="226" w:lineRule="auto"/>
        <w:ind w:left="1063" w:hanging="343"/>
        <w:rPr>
          <w:rFonts w:ascii="Courier New" w:eastAsia="Courier New" w:hAnsi="Courier New" w:cs="Courier New"/>
          <w:sz w:val="24"/>
          <w:szCs w:val="24"/>
        </w:rPr>
      </w:pPr>
      <w:r>
        <w:rPr>
          <w:rFonts w:eastAsia="Times New Roman"/>
          <w:b/>
          <w:bCs/>
          <w:sz w:val="24"/>
          <w:szCs w:val="24"/>
        </w:rPr>
        <w:t xml:space="preserve">«Академия социального проектирования», деятельность </w:t>
      </w:r>
      <w:r>
        <w:rPr>
          <w:rFonts w:eastAsia="Times New Roman"/>
          <w:sz w:val="24"/>
          <w:szCs w:val="24"/>
        </w:rPr>
        <w:t>которой направлена на</w:t>
      </w:r>
    </w:p>
    <w:p w:rsidR="00AB4DC0" w:rsidRDefault="00AB4DC0">
      <w:pPr>
        <w:sectPr w:rsidR="00AB4DC0">
          <w:pgSz w:w="11900" w:h="16838"/>
          <w:pgMar w:top="1137" w:right="1126" w:bottom="797" w:left="917" w:header="0" w:footer="0" w:gutter="0"/>
          <w:cols w:space="720" w:equalWidth="0">
            <w:col w:w="9863"/>
          </w:cols>
        </w:sectPr>
      </w:pPr>
    </w:p>
    <w:p w:rsidR="00AB4DC0" w:rsidRDefault="00B03F8C">
      <w:pPr>
        <w:spacing w:line="234" w:lineRule="auto"/>
        <w:ind w:left="1143" w:right="1120"/>
        <w:rPr>
          <w:sz w:val="20"/>
          <w:szCs w:val="20"/>
        </w:rPr>
      </w:pPr>
      <w:r>
        <w:rPr>
          <w:rFonts w:eastAsia="Times New Roman"/>
          <w:sz w:val="24"/>
          <w:szCs w:val="24"/>
        </w:rPr>
        <w:lastRenderedPageBreak/>
        <w:t>реализацию двух направлений: 1 - учебное проектирование на уроках, 2 - проектирование в воспитательной работе.</w:t>
      </w:r>
    </w:p>
    <w:p w:rsidR="00AB4DC0" w:rsidRDefault="00AB4DC0">
      <w:pPr>
        <w:spacing w:line="14" w:lineRule="exact"/>
        <w:rPr>
          <w:sz w:val="20"/>
          <w:szCs w:val="20"/>
        </w:rPr>
      </w:pPr>
    </w:p>
    <w:p w:rsidR="00AB4DC0" w:rsidRDefault="00B03F8C">
      <w:pPr>
        <w:spacing w:line="236" w:lineRule="auto"/>
        <w:ind w:left="363"/>
        <w:jc w:val="both"/>
        <w:rPr>
          <w:sz w:val="20"/>
          <w:szCs w:val="20"/>
        </w:rPr>
      </w:pPr>
      <w:r>
        <w:rPr>
          <w:rFonts w:eastAsia="Times New Roman"/>
          <w:b/>
          <w:bCs/>
          <w:sz w:val="24"/>
          <w:szCs w:val="24"/>
        </w:rPr>
        <w:t xml:space="preserve">Проектирование в воспитательной работе </w:t>
      </w:r>
      <w:r>
        <w:rPr>
          <w:rFonts w:eastAsia="Times New Roman"/>
          <w:sz w:val="24"/>
          <w:szCs w:val="24"/>
        </w:rPr>
        <w:t>заключается в создании системы</w:t>
      </w:r>
      <w:r>
        <w:rPr>
          <w:rFonts w:eastAsia="Times New Roman"/>
          <w:b/>
          <w:bCs/>
          <w:sz w:val="24"/>
          <w:szCs w:val="24"/>
        </w:rPr>
        <w:t xml:space="preserve"> </w:t>
      </w:r>
      <w:r>
        <w:rPr>
          <w:rFonts w:eastAsia="Times New Roman"/>
          <w:sz w:val="24"/>
          <w:szCs w:val="24"/>
        </w:rPr>
        <w:t>взаимосвязанных проектов (общих для параллели), поддерживающих возрастную направленность интересов учащихся, позволяющих реализовать принцип единства учебной</w:t>
      </w:r>
    </w:p>
    <w:p w:rsidR="00AB4DC0" w:rsidRDefault="00AB4DC0">
      <w:pPr>
        <w:spacing w:line="14" w:lineRule="exact"/>
        <w:rPr>
          <w:sz w:val="20"/>
          <w:szCs w:val="20"/>
        </w:rPr>
      </w:pPr>
    </w:p>
    <w:p w:rsidR="00AB4DC0" w:rsidRDefault="00B03F8C" w:rsidP="00B03F8C">
      <w:pPr>
        <w:numPr>
          <w:ilvl w:val="1"/>
          <w:numId w:val="266"/>
        </w:numPr>
        <w:tabs>
          <w:tab w:val="left" w:pos="600"/>
        </w:tabs>
        <w:spacing w:line="234" w:lineRule="auto"/>
        <w:ind w:left="363" w:hanging="3"/>
        <w:rPr>
          <w:rFonts w:eastAsia="Times New Roman"/>
          <w:sz w:val="24"/>
          <w:szCs w:val="24"/>
        </w:rPr>
      </w:pPr>
      <w:r>
        <w:rPr>
          <w:rFonts w:eastAsia="Times New Roman"/>
          <w:sz w:val="24"/>
          <w:szCs w:val="24"/>
        </w:rPr>
        <w:t>воспитывающей деятельности. Цель проекта – получение личного опыта в различных сферах деятельности.</w:t>
      </w:r>
    </w:p>
    <w:p w:rsidR="00AB4DC0" w:rsidRDefault="00AB4DC0">
      <w:pPr>
        <w:spacing w:line="6" w:lineRule="exact"/>
        <w:rPr>
          <w:rFonts w:eastAsia="Times New Roman"/>
          <w:sz w:val="24"/>
          <w:szCs w:val="24"/>
        </w:rPr>
      </w:pPr>
    </w:p>
    <w:p w:rsidR="00AB4DC0" w:rsidRDefault="00B03F8C" w:rsidP="00B03F8C">
      <w:pPr>
        <w:numPr>
          <w:ilvl w:val="0"/>
          <w:numId w:val="266"/>
        </w:numPr>
        <w:tabs>
          <w:tab w:val="left" w:pos="363"/>
        </w:tabs>
        <w:ind w:left="363" w:hanging="363"/>
        <w:rPr>
          <w:rFonts w:eastAsia="Times New Roman"/>
          <w:b/>
          <w:bCs/>
          <w:sz w:val="24"/>
          <w:szCs w:val="24"/>
        </w:rPr>
      </w:pPr>
      <w:r>
        <w:rPr>
          <w:rFonts w:eastAsia="Times New Roman"/>
          <w:b/>
          <w:bCs/>
          <w:sz w:val="24"/>
          <w:szCs w:val="24"/>
        </w:rPr>
        <w:t>Работу детских общественных объединений и организаций школы.</w:t>
      </w:r>
    </w:p>
    <w:p w:rsidR="00AB4DC0" w:rsidRDefault="00B03F8C">
      <w:pPr>
        <w:spacing w:line="235" w:lineRule="auto"/>
        <w:ind w:left="363"/>
        <w:rPr>
          <w:rFonts w:eastAsia="Times New Roman"/>
          <w:b/>
          <w:bCs/>
          <w:sz w:val="24"/>
          <w:szCs w:val="24"/>
        </w:rPr>
      </w:pPr>
      <w:r>
        <w:rPr>
          <w:rFonts w:eastAsia="Times New Roman"/>
          <w:sz w:val="24"/>
          <w:szCs w:val="24"/>
        </w:rPr>
        <w:t>Школьное самоуправление осуществляется посредством проектной деятельности.</w:t>
      </w:r>
    </w:p>
    <w:p w:rsidR="00AB4DC0" w:rsidRDefault="00B03F8C">
      <w:pPr>
        <w:ind w:left="1083"/>
        <w:rPr>
          <w:rFonts w:eastAsia="Times New Roman"/>
          <w:b/>
          <w:bCs/>
          <w:sz w:val="24"/>
          <w:szCs w:val="24"/>
        </w:rPr>
      </w:pPr>
      <w:r>
        <w:rPr>
          <w:rFonts w:eastAsia="Times New Roman"/>
          <w:i/>
          <w:iCs/>
          <w:sz w:val="24"/>
          <w:szCs w:val="24"/>
        </w:rPr>
        <w:t>Проект «Азимут».</w:t>
      </w:r>
    </w:p>
    <w:p w:rsidR="00AB4DC0" w:rsidRDefault="00B03F8C">
      <w:pPr>
        <w:ind w:left="1143"/>
        <w:rPr>
          <w:rFonts w:eastAsia="Times New Roman"/>
          <w:b/>
          <w:bCs/>
          <w:sz w:val="24"/>
          <w:szCs w:val="24"/>
        </w:rPr>
      </w:pPr>
      <w:r>
        <w:rPr>
          <w:rFonts w:eastAsia="Times New Roman"/>
          <w:sz w:val="24"/>
          <w:szCs w:val="24"/>
        </w:rPr>
        <w:t>Содержание деятельности: организация туристско-краеведческой работы школы.</w:t>
      </w:r>
    </w:p>
    <w:p w:rsidR="00AB4DC0" w:rsidRDefault="00B03F8C">
      <w:pPr>
        <w:ind w:left="1083"/>
        <w:rPr>
          <w:rFonts w:eastAsia="Times New Roman"/>
          <w:b/>
          <w:bCs/>
          <w:sz w:val="24"/>
          <w:szCs w:val="24"/>
        </w:rPr>
      </w:pPr>
      <w:r>
        <w:rPr>
          <w:rFonts w:eastAsia="Times New Roman"/>
          <w:i/>
          <w:iCs/>
          <w:sz w:val="24"/>
          <w:szCs w:val="24"/>
        </w:rPr>
        <w:t>Проект «Олимп».</w:t>
      </w:r>
    </w:p>
    <w:p w:rsidR="00AB4DC0" w:rsidRDefault="00B03F8C">
      <w:pPr>
        <w:ind w:left="363"/>
        <w:rPr>
          <w:rFonts w:eastAsia="Times New Roman"/>
          <w:b/>
          <w:bCs/>
          <w:sz w:val="24"/>
          <w:szCs w:val="24"/>
        </w:rPr>
      </w:pPr>
      <w:r>
        <w:rPr>
          <w:rFonts w:eastAsia="Times New Roman"/>
          <w:sz w:val="24"/>
          <w:szCs w:val="24"/>
        </w:rPr>
        <w:t>Содержание деятельности: организация спортивной жизни школы.</w:t>
      </w:r>
    </w:p>
    <w:p w:rsidR="00AB4DC0" w:rsidRDefault="00B03F8C">
      <w:pPr>
        <w:ind w:left="1083"/>
        <w:rPr>
          <w:rFonts w:eastAsia="Times New Roman"/>
          <w:b/>
          <w:bCs/>
          <w:sz w:val="24"/>
          <w:szCs w:val="24"/>
        </w:rPr>
      </w:pPr>
      <w:r>
        <w:rPr>
          <w:rFonts w:eastAsia="Times New Roman"/>
          <w:i/>
          <w:iCs/>
          <w:sz w:val="24"/>
          <w:szCs w:val="24"/>
        </w:rPr>
        <w:t>Проект «Экология».</w:t>
      </w:r>
    </w:p>
    <w:p w:rsidR="00AB4DC0" w:rsidRDefault="00AB4DC0">
      <w:pPr>
        <w:spacing w:line="12" w:lineRule="exact"/>
        <w:rPr>
          <w:rFonts w:eastAsia="Times New Roman"/>
          <w:b/>
          <w:bCs/>
          <w:sz w:val="24"/>
          <w:szCs w:val="24"/>
        </w:rPr>
      </w:pPr>
    </w:p>
    <w:p w:rsidR="00AB4DC0" w:rsidRDefault="00B03F8C">
      <w:pPr>
        <w:spacing w:line="234" w:lineRule="auto"/>
        <w:ind w:left="363" w:right="20"/>
        <w:rPr>
          <w:rFonts w:eastAsia="Times New Roman"/>
          <w:b/>
          <w:bCs/>
          <w:sz w:val="24"/>
          <w:szCs w:val="24"/>
        </w:rPr>
      </w:pPr>
      <w:r>
        <w:rPr>
          <w:rFonts w:eastAsia="Times New Roman"/>
          <w:sz w:val="24"/>
          <w:szCs w:val="24"/>
        </w:rPr>
        <w:t>Содержание деятельности: организация дежурства, озеленение, поддержание порядка и уход за зелеными насаждениями в школе и на территории школьного двора.</w:t>
      </w:r>
    </w:p>
    <w:p w:rsidR="00AB4DC0" w:rsidRDefault="00AB4DC0">
      <w:pPr>
        <w:spacing w:line="2" w:lineRule="exact"/>
        <w:rPr>
          <w:rFonts w:eastAsia="Times New Roman"/>
          <w:b/>
          <w:bCs/>
          <w:sz w:val="24"/>
          <w:szCs w:val="24"/>
        </w:rPr>
      </w:pPr>
    </w:p>
    <w:p w:rsidR="00AB4DC0" w:rsidRDefault="00B03F8C">
      <w:pPr>
        <w:ind w:left="1083"/>
        <w:rPr>
          <w:rFonts w:eastAsia="Times New Roman"/>
          <w:b/>
          <w:bCs/>
          <w:sz w:val="24"/>
          <w:szCs w:val="24"/>
        </w:rPr>
      </w:pPr>
      <w:r>
        <w:rPr>
          <w:rFonts w:eastAsia="Times New Roman"/>
          <w:i/>
          <w:iCs/>
          <w:sz w:val="24"/>
          <w:szCs w:val="24"/>
        </w:rPr>
        <w:t>Проект НОУ «Логос».</w:t>
      </w:r>
    </w:p>
    <w:p w:rsidR="00AB4DC0" w:rsidRDefault="00AB4DC0">
      <w:pPr>
        <w:spacing w:line="12" w:lineRule="exact"/>
        <w:rPr>
          <w:rFonts w:eastAsia="Times New Roman"/>
          <w:b/>
          <w:bCs/>
          <w:sz w:val="24"/>
          <w:szCs w:val="24"/>
        </w:rPr>
      </w:pPr>
    </w:p>
    <w:p w:rsidR="00AB4DC0" w:rsidRDefault="00B03F8C">
      <w:pPr>
        <w:spacing w:line="236" w:lineRule="auto"/>
        <w:ind w:left="363"/>
        <w:jc w:val="both"/>
        <w:rPr>
          <w:rFonts w:eastAsia="Times New Roman"/>
          <w:b/>
          <w:bCs/>
          <w:sz w:val="24"/>
          <w:szCs w:val="24"/>
        </w:rPr>
      </w:pPr>
      <w:r>
        <w:rPr>
          <w:rFonts w:eastAsia="Times New Roman"/>
          <w:sz w:val="24"/>
          <w:szCs w:val="24"/>
        </w:rPr>
        <w:t>Содержание деятельности: организация научной работы школы, выступление на конференциях различного уровня, организация участия в интернет-олимпиадах, интернет-конкурсах, заочное обучение в университетах (МГУ, ТГУ).</w:t>
      </w:r>
    </w:p>
    <w:p w:rsidR="00AB4DC0" w:rsidRDefault="00AB4DC0">
      <w:pPr>
        <w:spacing w:line="1" w:lineRule="exact"/>
        <w:rPr>
          <w:rFonts w:eastAsia="Times New Roman"/>
          <w:b/>
          <w:bCs/>
          <w:sz w:val="24"/>
          <w:szCs w:val="24"/>
        </w:rPr>
      </w:pPr>
    </w:p>
    <w:p w:rsidR="00AB4DC0" w:rsidRDefault="00B03F8C">
      <w:pPr>
        <w:ind w:left="1083"/>
        <w:rPr>
          <w:rFonts w:eastAsia="Times New Roman"/>
          <w:b/>
          <w:bCs/>
          <w:sz w:val="24"/>
          <w:szCs w:val="24"/>
        </w:rPr>
      </w:pPr>
      <w:r>
        <w:rPr>
          <w:rFonts w:eastAsia="Times New Roman"/>
          <w:i/>
          <w:iCs/>
          <w:sz w:val="24"/>
          <w:szCs w:val="24"/>
        </w:rPr>
        <w:t>Проект школьный музей «Память».</w:t>
      </w:r>
    </w:p>
    <w:p w:rsidR="00AB4DC0" w:rsidRDefault="00AB4DC0">
      <w:pPr>
        <w:spacing w:line="12" w:lineRule="exact"/>
        <w:rPr>
          <w:rFonts w:eastAsia="Times New Roman"/>
          <w:b/>
          <w:bCs/>
          <w:sz w:val="24"/>
          <w:szCs w:val="24"/>
        </w:rPr>
      </w:pPr>
    </w:p>
    <w:p w:rsidR="00AB4DC0" w:rsidRDefault="00B03F8C">
      <w:pPr>
        <w:spacing w:line="234" w:lineRule="auto"/>
        <w:ind w:left="363" w:right="20"/>
        <w:rPr>
          <w:rFonts w:eastAsia="Times New Roman"/>
          <w:b/>
          <w:bCs/>
          <w:sz w:val="24"/>
          <w:szCs w:val="24"/>
        </w:rPr>
      </w:pPr>
      <w:r>
        <w:rPr>
          <w:rFonts w:eastAsia="Times New Roman"/>
          <w:sz w:val="24"/>
          <w:szCs w:val="24"/>
        </w:rPr>
        <w:t>Содержание деятельности: работа по развитию музея, осуществление деятельности патриотического воспитания учащихся совместно с городскими организациями.</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«Книголюб».</w:t>
      </w:r>
    </w:p>
    <w:p w:rsidR="00AB4DC0" w:rsidRDefault="00AB4DC0">
      <w:pPr>
        <w:spacing w:line="12" w:lineRule="exact"/>
        <w:rPr>
          <w:rFonts w:eastAsia="Times New Roman"/>
          <w:b/>
          <w:bCs/>
          <w:sz w:val="24"/>
          <w:szCs w:val="24"/>
        </w:rPr>
      </w:pPr>
    </w:p>
    <w:p w:rsidR="00AB4DC0" w:rsidRDefault="00B03F8C">
      <w:pPr>
        <w:spacing w:line="234" w:lineRule="auto"/>
        <w:ind w:left="363"/>
        <w:rPr>
          <w:rFonts w:eastAsia="Times New Roman"/>
          <w:b/>
          <w:bCs/>
          <w:sz w:val="24"/>
          <w:szCs w:val="24"/>
        </w:rPr>
      </w:pPr>
      <w:r>
        <w:rPr>
          <w:rFonts w:eastAsia="Times New Roman"/>
          <w:sz w:val="24"/>
          <w:szCs w:val="24"/>
        </w:rPr>
        <w:t>Содержание деятельности: организация и проведение тематических классных часов для 1-6 классов, оформление информационного стенда.</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«Пресс-центр».</w:t>
      </w:r>
    </w:p>
    <w:p w:rsidR="00AB4DC0" w:rsidRDefault="00AB4DC0">
      <w:pPr>
        <w:spacing w:line="12" w:lineRule="exact"/>
        <w:rPr>
          <w:rFonts w:eastAsia="Times New Roman"/>
          <w:b/>
          <w:bCs/>
          <w:sz w:val="24"/>
          <w:szCs w:val="24"/>
        </w:rPr>
      </w:pPr>
    </w:p>
    <w:p w:rsidR="00AB4DC0" w:rsidRDefault="00B03F8C">
      <w:pPr>
        <w:spacing w:line="234" w:lineRule="auto"/>
        <w:ind w:left="363" w:right="20"/>
        <w:rPr>
          <w:rFonts w:eastAsia="Times New Roman"/>
          <w:b/>
          <w:bCs/>
          <w:sz w:val="24"/>
          <w:szCs w:val="24"/>
        </w:rPr>
      </w:pPr>
      <w:r>
        <w:rPr>
          <w:rFonts w:eastAsia="Times New Roman"/>
          <w:sz w:val="24"/>
          <w:szCs w:val="24"/>
        </w:rPr>
        <w:t>Содержание деятельности: издание школьной газеты, организация работы школьного телевидения.</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«КТД» - кружки худ. самодеятельности.</w:t>
      </w:r>
    </w:p>
    <w:p w:rsidR="00AB4DC0" w:rsidRDefault="00AB4DC0">
      <w:pPr>
        <w:spacing w:line="12" w:lineRule="exact"/>
        <w:rPr>
          <w:rFonts w:eastAsia="Times New Roman"/>
          <w:b/>
          <w:bCs/>
          <w:sz w:val="24"/>
          <w:szCs w:val="24"/>
        </w:rPr>
      </w:pPr>
    </w:p>
    <w:p w:rsidR="00AB4DC0" w:rsidRDefault="00B03F8C">
      <w:pPr>
        <w:spacing w:line="234" w:lineRule="auto"/>
        <w:ind w:left="363" w:right="20"/>
        <w:rPr>
          <w:rFonts w:eastAsia="Times New Roman"/>
          <w:b/>
          <w:bCs/>
          <w:sz w:val="24"/>
          <w:szCs w:val="24"/>
        </w:rPr>
      </w:pPr>
      <w:r>
        <w:rPr>
          <w:rFonts w:eastAsia="Times New Roman"/>
          <w:sz w:val="24"/>
          <w:szCs w:val="24"/>
        </w:rPr>
        <w:t>Содержание деятельности: организация общешкольных праздников, концертов и вечеров отдыха.</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«Вожатый».</w:t>
      </w:r>
    </w:p>
    <w:p w:rsidR="00AB4DC0" w:rsidRDefault="00AB4DC0">
      <w:pPr>
        <w:spacing w:line="12" w:lineRule="exact"/>
        <w:rPr>
          <w:rFonts w:eastAsia="Times New Roman"/>
          <w:b/>
          <w:bCs/>
          <w:sz w:val="24"/>
          <w:szCs w:val="24"/>
        </w:rPr>
      </w:pPr>
    </w:p>
    <w:p w:rsidR="00AB4DC0" w:rsidRDefault="00B03F8C">
      <w:pPr>
        <w:spacing w:line="236" w:lineRule="auto"/>
        <w:ind w:left="363"/>
        <w:jc w:val="both"/>
        <w:rPr>
          <w:rFonts w:eastAsia="Times New Roman"/>
          <w:b/>
          <w:bCs/>
          <w:sz w:val="24"/>
          <w:szCs w:val="24"/>
        </w:rPr>
      </w:pPr>
      <w:r>
        <w:rPr>
          <w:rFonts w:eastAsia="Times New Roman"/>
          <w:sz w:val="24"/>
          <w:szCs w:val="24"/>
        </w:rPr>
        <w:t>Содержание деятельности: координация самоуправления в 1-2 классов, организация работы «Школы актива» для 3-4 классов, организация познавательно-развлекательных программ для учащихся 1-4 классов.</w:t>
      </w:r>
    </w:p>
    <w:p w:rsidR="00AB4DC0" w:rsidRDefault="00AB4DC0">
      <w:pPr>
        <w:spacing w:line="1" w:lineRule="exact"/>
        <w:rPr>
          <w:rFonts w:eastAsia="Times New Roman"/>
          <w:b/>
          <w:bCs/>
          <w:sz w:val="24"/>
          <w:szCs w:val="24"/>
        </w:rPr>
      </w:pPr>
    </w:p>
    <w:p w:rsidR="00AB4DC0" w:rsidRDefault="00B03F8C">
      <w:pPr>
        <w:ind w:left="903"/>
        <w:rPr>
          <w:rFonts w:eastAsia="Times New Roman"/>
          <w:b/>
          <w:bCs/>
          <w:sz w:val="24"/>
          <w:szCs w:val="24"/>
        </w:rPr>
      </w:pPr>
      <w:r>
        <w:rPr>
          <w:rFonts w:eastAsia="Times New Roman"/>
          <w:i/>
          <w:iCs/>
          <w:sz w:val="24"/>
          <w:szCs w:val="24"/>
        </w:rPr>
        <w:t>Проект «Лидер».</w:t>
      </w:r>
    </w:p>
    <w:p w:rsidR="00AB4DC0" w:rsidRDefault="00AB4DC0">
      <w:pPr>
        <w:spacing w:line="12" w:lineRule="exact"/>
        <w:rPr>
          <w:rFonts w:eastAsia="Times New Roman"/>
          <w:b/>
          <w:bCs/>
          <w:sz w:val="24"/>
          <w:szCs w:val="24"/>
        </w:rPr>
      </w:pPr>
    </w:p>
    <w:p w:rsidR="00AB4DC0" w:rsidRDefault="00B03F8C">
      <w:pPr>
        <w:spacing w:line="236" w:lineRule="auto"/>
        <w:ind w:left="363"/>
        <w:jc w:val="both"/>
        <w:rPr>
          <w:rFonts w:eastAsia="Times New Roman"/>
          <w:b/>
          <w:bCs/>
          <w:sz w:val="24"/>
          <w:szCs w:val="24"/>
        </w:rPr>
      </w:pPr>
      <w:r>
        <w:rPr>
          <w:rFonts w:eastAsia="Times New Roman"/>
          <w:sz w:val="24"/>
          <w:szCs w:val="24"/>
        </w:rPr>
        <w:t>Содержание деятельности: координация деятельности Совета капитанов, организация работы «Школы актива» для 5-11 классов, организация познавательно-развлекательных программ для учащихся 5-6 классов.</w:t>
      </w:r>
    </w:p>
    <w:p w:rsidR="00AB4DC0" w:rsidRDefault="00AB4DC0">
      <w:pPr>
        <w:spacing w:line="18" w:lineRule="exact"/>
        <w:rPr>
          <w:rFonts w:eastAsia="Times New Roman"/>
          <w:b/>
          <w:bCs/>
          <w:sz w:val="24"/>
          <w:szCs w:val="24"/>
        </w:rPr>
      </w:pPr>
    </w:p>
    <w:p w:rsidR="00AB4DC0" w:rsidRDefault="00B03F8C" w:rsidP="00B03F8C">
      <w:pPr>
        <w:numPr>
          <w:ilvl w:val="0"/>
          <w:numId w:val="266"/>
        </w:numPr>
        <w:tabs>
          <w:tab w:val="left" w:pos="363"/>
        </w:tabs>
        <w:spacing w:line="232" w:lineRule="auto"/>
        <w:ind w:left="363" w:right="20" w:hanging="363"/>
        <w:rPr>
          <w:rFonts w:eastAsia="Times New Roman"/>
          <w:b/>
          <w:bCs/>
          <w:sz w:val="24"/>
          <w:szCs w:val="24"/>
        </w:rPr>
      </w:pPr>
      <w:r>
        <w:rPr>
          <w:rFonts w:eastAsia="Times New Roman"/>
          <w:b/>
          <w:bCs/>
          <w:sz w:val="24"/>
          <w:szCs w:val="24"/>
        </w:rPr>
        <w:t>Работу спортивных секций, кружков и организацию участия обучающихся в олимпиадах, конкурсах, проектов и др.</w:t>
      </w:r>
      <w:r>
        <w:rPr>
          <w:rFonts w:eastAsia="Times New Roman"/>
          <w:sz w:val="24"/>
          <w:szCs w:val="24"/>
        </w:rPr>
        <w:t>.</w:t>
      </w:r>
    </w:p>
    <w:p w:rsidR="00AB4DC0" w:rsidRDefault="00AB4DC0">
      <w:pPr>
        <w:spacing w:line="13" w:lineRule="exact"/>
        <w:rPr>
          <w:rFonts w:eastAsia="Times New Roman"/>
          <w:b/>
          <w:bCs/>
          <w:sz w:val="24"/>
          <w:szCs w:val="24"/>
        </w:rPr>
      </w:pPr>
    </w:p>
    <w:p w:rsidR="00AB4DC0" w:rsidRDefault="00B03F8C">
      <w:pPr>
        <w:spacing w:line="235" w:lineRule="auto"/>
        <w:ind w:left="363" w:right="20" w:firstLine="1188"/>
        <w:jc w:val="both"/>
        <w:rPr>
          <w:rFonts w:eastAsia="Times New Roman"/>
          <w:b/>
          <w:bCs/>
          <w:sz w:val="24"/>
          <w:szCs w:val="24"/>
        </w:rPr>
      </w:pPr>
      <w:r>
        <w:rPr>
          <w:rFonts w:eastAsia="Times New Roman"/>
          <w:sz w:val="24"/>
          <w:szCs w:val="24"/>
        </w:rPr>
        <w:t>На базе школы реализуется деятельность следующих кружков и спортивных секций: «Юный инженер», «Вокальная студия», «Юный биолог», «Лёгкая атлетика», «ОФП», «Акробатика», «Летний полиатлон», «Пионербол», «Спортивное ориентирование»</w:t>
      </w:r>
    </w:p>
    <w:p w:rsidR="00AB4DC0" w:rsidRDefault="00AB4DC0">
      <w:pPr>
        <w:spacing w:line="3" w:lineRule="exact"/>
        <w:rPr>
          <w:rFonts w:eastAsia="Times New Roman"/>
          <w:b/>
          <w:bCs/>
          <w:sz w:val="24"/>
          <w:szCs w:val="24"/>
        </w:rPr>
      </w:pPr>
    </w:p>
    <w:p w:rsidR="00AB4DC0" w:rsidRDefault="00B03F8C" w:rsidP="00B03F8C">
      <w:pPr>
        <w:numPr>
          <w:ilvl w:val="1"/>
          <w:numId w:val="266"/>
        </w:numPr>
        <w:tabs>
          <w:tab w:val="left" w:pos="543"/>
        </w:tabs>
        <w:ind w:left="543" w:hanging="183"/>
        <w:rPr>
          <w:rFonts w:eastAsia="Times New Roman"/>
          <w:sz w:val="24"/>
          <w:szCs w:val="24"/>
        </w:rPr>
      </w:pPr>
      <w:r>
        <w:rPr>
          <w:rFonts w:eastAsia="Times New Roman"/>
          <w:sz w:val="24"/>
          <w:szCs w:val="24"/>
        </w:rPr>
        <w:t>др.</w:t>
      </w:r>
    </w:p>
    <w:p w:rsidR="00AB4DC0" w:rsidRDefault="00AB4DC0">
      <w:pPr>
        <w:spacing w:line="12" w:lineRule="exact"/>
        <w:rPr>
          <w:sz w:val="20"/>
          <w:szCs w:val="20"/>
        </w:rPr>
      </w:pPr>
    </w:p>
    <w:p w:rsidR="00AB4DC0" w:rsidRDefault="00B03F8C">
      <w:pPr>
        <w:spacing w:line="237" w:lineRule="auto"/>
        <w:ind w:left="363" w:firstLine="1248"/>
        <w:jc w:val="both"/>
        <w:rPr>
          <w:sz w:val="20"/>
          <w:szCs w:val="20"/>
        </w:rPr>
      </w:pPr>
      <w:r>
        <w:rPr>
          <w:rFonts w:eastAsia="Times New Roman"/>
          <w:sz w:val="24"/>
          <w:szCs w:val="24"/>
        </w:rPr>
        <w:t>Также существуют формы индивидуальной и групповой организации профессиональной ориентации обучающихся по их индивидуальной траектории развития (дистанционные олимпиады, конкурсы, проекты муниципального, регионального, всероссийского, международного уровня: «Шаг в будущее», Золотарёвские чтения, «Открытие», «ИнтеллО», «Британский бульдог», «Познание и творчество»);</w:t>
      </w:r>
    </w:p>
    <w:p w:rsidR="00AB4DC0" w:rsidRDefault="00AB4DC0">
      <w:pPr>
        <w:spacing w:line="10" w:lineRule="exact"/>
        <w:rPr>
          <w:sz w:val="20"/>
          <w:szCs w:val="20"/>
        </w:rPr>
      </w:pPr>
    </w:p>
    <w:p w:rsidR="00AB4DC0" w:rsidRDefault="00B03F8C" w:rsidP="00B03F8C">
      <w:pPr>
        <w:numPr>
          <w:ilvl w:val="0"/>
          <w:numId w:val="267"/>
        </w:numPr>
        <w:tabs>
          <w:tab w:val="left" w:pos="363"/>
        </w:tabs>
        <w:ind w:left="363" w:hanging="363"/>
        <w:rPr>
          <w:rFonts w:eastAsia="Times New Roman"/>
          <w:b/>
          <w:bCs/>
          <w:sz w:val="24"/>
          <w:szCs w:val="24"/>
        </w:rPr>
      </w:pPr>
      <w:r>
        <w:rPr>
          <w:rFonts w:eastAsia="Times New Roman"/>
          <w:b/>
          <w:bCs/>
          <w:sz w:val="24"/>
          <w:szCs w:val="24"/>
        </w:rPr>
        <w:t>Систему традиционных дел и мероприятий школы</w:t>
      </w:r>
    </w:p>
    <w:p w:rsidR="00AB4DC0" w:rsidRDefault="00AB4DC0">
      <w:pPr>
        <w:sectPr w:rsidR="00AB4DC0">
          <w:pgSz w:w="11900" w:h="16838"/>
          <w:pgMar w:top="1137" w:right="1126" w:bottom="792" w:left="917" w:header="0" w:footer="0" w:gutter="0"/>
          <w:cols w:space="720" w:equalWidth="0">
            <w:col w:w="9863"/>
          </w:cols>
        </w:sectPr>
      </w:pPr>
    </w:p>
    <w:p w:rsidR="00AB4DC0" w:rsidRDefault="00B03F8C">
      <w:pPr>
        <w:spacing w:line="237" w:lineRule="auto"/>
        <w:ind w:left="363"/>
        <w:jc w:val="both"/>
        <w:rPr>
          <w:sz w:val="20"/>
          <w:szCs w:val="20"/>
        </w:rPr>
      </w:pPr>
      <w:r>
        <w:rPr>
          <w:rFonts w:eastAsia="Times New Roman"/>
          <w:sz w:val="24"/>
          <w:szCs w:val="24"/>
        </w:rPr>
        <w:lastRenderedPageBreak/>
        <w:t>В школе создаётся единый план воспитывающей деятельности, он является основным механизмом включения в организацию внутришкольной жизни всех участников педагогического процесса. Школа ежегодно проводит традиционные мероприятия. Не нарушая значение этих мероприятий, родители, учащиеся и педагоги школы творчески меняют форму их проведения, прилагая фантазию в воплощении своих идей.</w:t>
      </w:r>
    </w:p>
    <w:p w:rsidR="00AB4DC0" w:rsidRDefault="00AB4DC0">
      <w:pPr>
        <w:spacing w:line="5" w:lineRule="exact"/>
        <w:rPr>
          <w:sz w:val="20"/>
          <w:szCs w:val="20"/>
        </w:rPr>
      </w:pPr>
    </w:p>
    <w:p w:rsidR="00AB4DC0" w:rsidRDefault="00B03F8C">
      <w:pPr>
        <w:ind w:left="1063"/>
        <w:rPr>
          <w:sz w:val="20"/>
          <w:szCs w:val="20"/>
        </w:rPr>
      </w:pPr>
      <w:r>
        <w:rPr>
          <w:rFonts w:eastAsia="Times New Roman"/>
          <w:i/>
          <w:iCs/>
          <w:sz w:val="24"/>
          <w:szCs w:val="24"/>
        </w:rPr>
        <w:t>Сентябрь:</w:t>
      </w:r>
    </w:p>
    <w:p w:rsidR="00AB4DC0" w:rsidRDefault="00AB4DC0">
      <w:pPr>
        <w:spacing w:line="1" w:lineRule="exact"/>
        <w:rPr>
          <w:sz w:val="20"/>
          <w:szCs w:val="20"/>
        </w:rPr>
      </w:pPr>
    </w:p>
    <w:p w:rsidR="00AB4DC0" w:rsidRDefault="00B03F8C" w:rsidP="00B03F8C">
      <w:pPr>
        <w:numPr>
          <w:ilvl w:val="0"/>
          <w:numId w:val="268"/>
        </w:numPr>
        <w:tabs>
          <w:tab w:val="left" w:pos="363"/>
        </w:tabs>
        <w:ind w:left="363" w:hanging="363"/>
        <w:rPr>
          <w:rFonts w:ascii="Symbol" w:eastAsia="Symbol" w:hAnsi="Symbol" w:cs="Symbol"/>
          <w:sz w:val="24"/>
          <w:szCs w:val="24"/>
        </w:rPr>
      </w:pPr>
      <w:r>
        <w:rPr>
          <w:rFonts w:eastAsia="Times New Roman"/>
          <w:sz w:val="24"/>
          <w:szCs w:val="24"/>
        </w:rPr>
        <w:t>«День знаний»,</w:t>
      </w:r>
    </w:p>
    <w:p w:rsidR="00AB4DC0" w:rsidRDefault="00B03F8C" w:rsidP="00B03F8C">
      <w:pPr>
        <w:numPr>
          <w:ilvl w:val="0"/>
          <w:numId w:val="268"/>
        </w:numPr>
        <w:tabs>
          <w:tab w:val="left" w:pos="363"/>
        </w:tabs>
        <w:spacing w:line="239" w:lineRule="auto"/>
        <w:ind w:left="363" w:hanging="363"/>
        <w:rPr>
          <w:rFonts w:ascii="Symbol" w:eastAsia="Symbol" w:hAnsi="Symbol" w:cs="Symbol"/>
          <w:sz w:val="24"/>
          <w:szCs w:val="24"/>
        </w:rPr>
      </w:pPr>
      <w:r>
        <w:rPr>
          <w:rFonts w:eastAsia="Times New Roman"/>
          <w:sz w:val="24"/>
          <w:szCs w:val="24"/>
        </w:rPr>
        <w:t>«Осенний турслет»,</w:t>
      </w:r>
    </w:p>
    <w:p w:rsidR="00AB4DC0" w:rsidRDefault="00B03F8C" w:rsidP="00B03F8C">
      <w:pPr>
        <w:numPr>
          <w:ilvl w:val="0"/>
          <w:numId w:val="268"/>
        </w:numPr>
        <w:tabs>
          <w:tab w:val="left" w:pos="363"/>
        </w:tabs>
        <w:spacing w:line="239" w:lineRule="auto"/>
        <w:ind w:left="363" w:hanging="363"/>
        <w:rPr>
          <w:rFonts w:ascii="Symbol" w:eastAsia="Symbol" w:hAnsi="Symbol" w:cs="Symbol"/>
          <w:sz w:val="24"/>
          <w:szCs w:val="24"/>
        </w:rPr>
      </w:pPr>
      <w:r>
        <w:rPr>
          <w:rFonts w:eastAsia="Times New Roman"/>
          <w:sz w:val="24"/>
          <w:szCs w:val="24"/>
        </w:rPr>
        <w:t>конкурс поделок «Осенняя фантазия»,</w:t>
      </w:r>
    </w:p>
    <w:p w:rsidR="00AB4DC0" w:rsidRDefault="00AB4DC0">
      <w:pPr>
        <w:spacing w:line="29" w:lineRule="exact"/>
        <w:rPr>
          <w:rFonts w:ascii="Symbol" w:eastAsia="Symbol" w:hAnsi="Symbol" w:cs="Symbol"/>
          <w:sz w:val="24"/>
          <w:szCs w:val="24"/>
        </w:rPr>
      </w:pPr>
    </w:p>
    <w:p w:rsidR="00AB4DC0" w:rsidRDefault="00B03F8C" w:rsidP="00B03F8C">
      <w:pPr>
        <w:numPr>
          <w:ilvl w:val="0"/>
          <w:numId w:val="268"/>
        </w:numPr>
        <w:tabs>
          <w:tab w:val="left" w:pos="363"/>
        </w:tabs>
        <w:spacing w:line="231" w:lineRule="auto"/>
        <w:ind w:left="363" w:hanging="363"/>
        <w:jc w:val="both"/>
        <w:rPr>
          <w:rFonts w:ascii="Symbol" w:eastAsia="Symbol" w:hAnsi="Symbol" w:cs="Symbol"/>
          <w:sz w:val="24"/>
          <w:szCs w:val="24"/>
        </w:rPr>
      </w:pPr>
      <w:r>
        <w:rPr>
          <w:rFonts w:eastAsia="Times New Roman"/>
          <w:sz w:val="24"/>
          <w:szCs w:val="24"/>
        </w:rPr>
        <w:t>туристические поездки (формируется 3 поездки) - награждение победителей рейтинга успешности (итоги личного портфолио: учащихся 2-5, 6-11 классов, педагогов школы, родителей учащихся).</w:t>
      </w:r>
    </w:p>
    <w:p w:rsidR="00AB4DC0" w:rsidRDefault="00AB4DC0">
      <w:pPr>
        <w:spacing w:line="1" w:lineRule="exact"/>
        <w:rPr>
          <w:rFonts w:ascii="Symbol" w:eastAsia="Symbol" w:hAnsi="Symbol" w:cs="Symbol"/>
          <w:sz w:val="24"/>
          <w:szCs w:val="24"/>
        </w:rPr>
      </w:pPr>
    </w:p>
    <w:p w:rsidR="00AB4DC0" w:rsidRDefault="00B03F8C">
      <w:pPr>
        <w:ind w:left="1063"/>
        <w:rPr>
          <w:rFonts w:ascii="Symbol" w:eastAsia="Symbol" w:hAnsi="Symbol" w:cs="Symbol"/>
          <w:sz w:val="24"/>
          <w:szCs w:val="24"/>
        </w:rPr>
      </w:pPr>
      <w:r>
        <w:rPr>
          <w:rFonts w:eastAsia="Times New Roman"/>
          <w:i/>
          <w:iCs/>
          <w:sz w:val="24"/>
          <w:szCs w:val="24"/>
        </w:rPr>
        <w:t>Октябрь:</w:t>
      </w:r>
    </w:p>
    <w:p w:rsidR="00AB4DC0" w:rsidRDefault="00AB4DC0">
      <w:pPr>
        <w:spacing w:line="1" w:lineRule="exact"/>
        <w:rPr>
          <w:rFonts w:ascii="Symbol" w:eastAsia="Symbol" w:hAnsi="Symbol" w:cs="Symbol"/>
          <w:sz w:val="24"/>
          <w:szCs w:val="24"/>
        </w:rPr>
      </w:pPr>
    </w:p>
    <w:p w:rsidR="00AB4DC0" w:rsidRDefault="00B03F8C" w:rsidP="00B03F8C">
      <w:pPr>
        <w:numPr>
          <w:ilvl w:val="0"/>
          <w:numId w:val="268"/>
        </w:numPr>
        <w:tabs>
          <w:tab w:val="left" w:pos="363"/>
        </w:tabs>
        <w:ind w:left="363" w:hanging="363"/>
        <w:rPr>
          <w:rFonts w:ascii="Symbol" w:eastAsia="Symbol" w:hAnsi="Symbol" w:cs="Symbol"/>
          <w:sz w:val="24"/>
          <w:szCs w:val="24"/>
        </w:rPr>
      </w:pPr>
      <w:r>
        <w:rPr>
          <w:rFonts w:eastAsia="Times New Roman"/>
          <w:sz w:val="24"/>
          <w:szCs w:val="24"/>
        </w:rPr>
        <w:t>«День Учителя»,</w:t>
      </w:r>
    </w:p>
    <w:p w:rsidR="00AB4DC0" w:rsidRDefault="00B03F8C" w:rsidP="00B03F8C">
      <w:pPr>
        <w:numPr>
          <w:ilvl w:val="0"/>
          <w:numId w:val="268"/>
        </w:numPr>
        <w:tabs>
          <w:tab w:val="left" w:pos="363"/>
        </w:tabs>
        <w:spacing w:line="239" w:lineRule="auto"/>
        <w:ind w:left="363" w:hanging="363"/>
        <w:rPr>
          <w:rFonts w:ascii="Symbol" w:eastAsia="Symbol" w:hAnsi="Symbol" w:cs="Symbol"/>
          <w:sz w:val="24"/>
          <w:szCs w:val="24"/>
        </w:rPr>
      </w:pPr>
      <w:r>
        <w:rPr>
          <w:rFonts w:eastAsia="Times New Roman"/>
          <w:sz w:val="24"/>
          <w:szCs w:val="24"/>
        </w:rPr>
        <w:t>«Праздник осени»,</w:t>
      </w:r>
    </w:p>
    <w:p w:rsidR="00AB4DC0" w:rsidRDefault="00B03F8C" w:rsidP="00B03F8C">
      <w:pPr>
        <w:numPr>
          <w:ilvl w:val="0"/>
          <w:numId w:val="268"/>
        </w:numPr>
        <w:tabs>
          <w:tab w:val="left" w:pos="363"/>
        </w:tabs>
        <w:spacing w:line="239" w:lineRule="auto"/>
        <w:ind w:left="363" w:hanging="363"/>
        <w:rPr>
          <w:rFonts w:ascii="Symbol" w:eastAsia="Symbol" w:hAnsi="Symbol" w:cs="Symbol"/>
          <w:sz w:val="24"/>
          <w:szCs w:val="24"/>
        </w:rPr>
      </w:pPr>
      <w:r>
        <w:rPr>
          <w:rFonts w:eastAsia="Times New Roman"/>
          <w:sz w:val="24"/>
          <w:szCs w:val="24"/>
        </w:rPr>
        <w:t>работа школьной предвыборной кампании.</w:t>
      </w:r>
    </w:p>
    <w:p w:rsidR="00AB4DC0" w:rsidRDefault="00B03F8C">
      <w:pPr>
        <w:spacing w:line="238" w:lineRule="auto"/>
        <w:ind w:left="1063"/>
        <w:rPr>
          <w:sz w:val="20"/>
          <w:szCs w:val="20"/>
        </w:rPr>
      </w:pPr>
      <w:r>
        <w:rPr>
          <w:rFonts w:eastAsia="Times New Roman"/>
          <w:i/>
          <w:iCs/>
          <w:sz w:val="24"/>
          <w:szCs w:val="24"/>
        </w:rPr>
        <w:t>Ноябрь:</w:t>
      </w:r>
    </w:p>
    <w:p w:rsidR="00AB4DC0" w:rsidRDefault="00AB4DC0">
      <w:pPr>
        <w:spacing w:line="2" w:lineRule="exact"/>
        <w:rPr>
          <w:sz w:val="20"/>
          <w:szCs w:val="20"/>
        </w:rPr>
      </w:pPr>
    </w:p>
    <w:p w:rsidR="00AB4DC0" w:rsidRDefault="00B03F8C" w:rsidP="00B03F8C">
      <w:pPr>
        <w:numPr>
          <w:ilvl w:val="0"/>
          <w:numId w:val="269"/>
        </w:numPr>
        <w:tabs>
          <w:tab w:val="left" w:pos="363"/>
        </w:tabs>
        <w:ind w:left="363" w:hanging="363"/>
        <w:rPr>
          <w:rFonts w:ascii="Symbol" w:eastAsia="Symbol" w:hAnsi="Symbol" w:cs="Symbol"/>
          <w:sz w:val="24"/>
          <w:szCs w:val="24"/>
        </w:rPr>
      </w:pPr>
      <w:r>
        <w:rPr>
          <w:rFonts w:eastAsia="Times New Roman"/>
          <w:sz w:val="24"/>
          <w:szCs w:val="24"/>
        </w:rPr>
        <w:t>«Интеллектуальный марафон»,</w:t>
      </w:r>
    </w:p>
    <w:p w:rsidR="00AB4DC0" w:rsidRDefault="00B03F8C" w:rsidP="00B03F8C">
      <w:pPr>
        <w:numPr>
          <w:ilvl w:val="0"/>
          <w:numId w:val="269"/>
        </w:numPr>
        <w:tabs>
          <w:tab w:val="left" w:pos="363"/>
        </w:tabs>
        <w:spacing w:line="239" w:lineRule="auto"/>
        <w:ind w:left="363" w:hanging="363"/>
        <w:rPr>
          <w:rFonts w:ascii="Symbol" w:eastAsia="Symbol" w:hAnsi="Symbol" w:cs="Symbol"/>
          <w:sz w:val="24"/>
          <w:szCs w:val="24"/>
        </w:rPr>
      </w:pPr>
      <w:r>
        <w:rPr>
          <w:rFonts w:eastAsia="Times New Roman"/>
          <w:sz w:val="24"/>
          <w:szCs w:val="24"/>
        </w:rPr>
        <w:t>установочная конференция НОУ «Логос».</w:t>
      </w:r>
    </w:p>
    <w:p w:rsidR="00AB4DC0" w:rsidRDefault="00B03F8C">
      <w:pPr>
        <w:spacing w:line="237" w:lineRule="auto"/>
        <w:ind w:left="1063"/>
        <w:rPr>
          <w:rFonts w:ascii="Symbol" w:eastAsia="Symbol" w:hAnsi="Symbol" w:cs="Symbol"/>
          <w:sz w:val="24"/>
          <w:szCs w:val="24"/>
        </w:rPr>
      </w:pPr>
      <w:r>
        <w:rPr>
          <w:rFonts w:eastAsia="Times New Roman"/>
          <w:i/>
          <w:iCs/>
          <w:sz w:val="24"/>
          <w:szCs w:val="24"/>
        </w:rPr>
        <w:t>Декабрь:</w:t>
      </w:r>
    </w:p>
    <w:p w:rsidR="00AB4DC0" w:rsidRDefault="00AB4DC0">
      <w:pPr>
        <w:spacing w:line="20" w:lineRule="exact"/>
        <w:rPr>
          <w:sz w:val="20"/>
          <w:szCs w:val="20"/>
        </w:rPr>
      </w:pPr>
    </w:p>
    <w:p w:rsidR="00AB4DC0" w:rsidRDefault="00B03F8C">
      <w:pPr>
        <w:ind w:left="363"/>
        <w:rPr>
          <w:sz w:val="20"/>
          <w:szCs w:val="20"/>
        </w:rPr>
      </w:pPr>
      <w:r>
        <w:rPr>
          <w:rFonts w:eastAsia="Times New Roman"/>
          <w:sz w:val="24"/>
          <w:szCs w:val="24"/>
        </w:rPr>
        <w:t>новогодние мероприятия,</w:t>
      </w:r>
    </w:p>
    <w:p w:rsidR="00AB4DC0" w:rsidRDefault="00AB4DC0">
      <w:pPr>
        <w:spacing w:line="17" w:lineRule="exact"/>
        <w:rPr>
          <w:sz w:val="20"/>
          <w:szCs w:val="20"/>
        </w:rPr>
      </w:pPr>
    </w:p>
    <w:p w:rsidR="00AB4DC0" w:rsidRDefault="00B03F8C">
      <w:pPr>
        <w:ind w:left="363"/>
        <w:rPr>
          <w:sz w:val="20"/>
          <w:szCs w:val="20"/>
        </w:rPr>
      </w:pPr>
      <w:r>
        <w:rPr>
          <w:rFonts w:eastAsia="Times New Roman"/>
          <w:sz w:val="24"/>
          <w:szCs w:val="24"/>
        </w:rPr>
        <w:t>конкурс поделок «Зимняя фантазия».</w:t>
      </w:r>
    </w:p>
    <w:p w:rsidR="00AB4DC0" w:rsidRDefault="00B03F8C">
      <w:pPr>
        <w:ind w:left="1063"/>
        <w:rPr>
          <w:sz w:val="20"/>
          <w:szCs w:val="20"/>
        </w:rPr>
      </w:pPr>
      <w:r>
        <w:rPr>
          <w:rFonts w:eastAsia="Times New Roman"/>
          <w:i/>
          <w:iCs/>
          <w:sz w:val="24"/>
          <w:szCs w:val="24"/>
        </w:rPr>
        <w:t>Январь:</w:t>
      </w:r>
    </w:p>
    <w:p w:rsidR="00AB4DC0" w:rsidRDefault="00AB4DC0">
      <w:pPr>
        <w:spacing w:line="19" w:lineRule="exact"/>
        <w:rPr>
          <w:sz w:val="20"/>
          <w:szCs w:val="20"/>
        </w:rPr>
      </w:pPr>
    </w:p>
    <w:p w:rsidR="00AB4DC0" w:rsidRDefault="00B03F8C">
      <w:pPr>
        <w:ind w:left="363"/>
        <w:rPr>
          <w:sz w:val="20"/>
          <w:szCs w:val="20"/>
        </w:rPr>
      </w:pPr>
      <w:r>
        <w:rPr>
          <w:rFonts w:eastAsia="Times New Roman"/>
          <w:sz w:val="24"/>
          <w:szCs w:val="24"/>
        </w:rPr>
        <w:t>«Рождественские вечера» («Литературная гостиная»).</w:t>
      </w:r>
    </w:p>
    <w:p w:rsidR="00AB4DC0" w:rsidRDefault="00B03F8C">
      <w:pPr>
        <w:spacing w:line="237" w:lineRule="auto"/>
        <w:ind w:left="1063"/>
        <w:rPr>
          <w:sz w:val="20"/>
          <w:szCs w:val="20"/>
        </w:rPr>
      </w:pPr>
      <w:r>
        <w:rPr>
          <w:rFonts w:eastAsia="Times New Roman"/>
          <w:i/>
          <w:iCs/>
          <w:sz w:val="24"/>
          <w:szCs w:val="24"/>
        </w:rPr>
        <w:t>Февраль:</w:t>
      </w:r>
    </w:p>
    <w:p w:rsidR="00AB4DC0" w:rsidRDefault="00AB4DC0">
      <w:pPr>
        <w:spacing w:line="20" w:lineRule="exact"/>
        <w:rPr>
          <w:sz w:val="20"/>
          <w:szCs w:val="20"/>
        </w:rPr>
      </w:pPr>
    </w:p>
    <w:p w:rsidR="00AB4DC0" w:rsidRDefault="00B03F8C">
      <w:pPr>
        <w:ind w:left="363"/>
        <w:rPr>
          <w:sz w:val="20"/>
          <w:szCs w:val="20"/>
        </w:rPr>
      </w:pPr>
      <w:r>
        <w:rPr>
          <w:rFonts w:eastAsia="Times New Roman"/>
          <w:sz w:val="24"/>
          <w:szCs w:val="24"/>
        </w:rPr>
        <w:t>«День Святого Валентина»,</w:t>
      </w:r>
    </w:p>
    <w:p w:rsidR="00AB4DC0" w:rsidRDefault="00AB4DC0">
      <w:pPr>
        <w:spacing w:line="17" w:lineRule="exact"/>
        <w:rPr>
          <w:sz w:val="20"/>
          <w:szCs w:val="20"/>
        </w:rPr>
      </w:pPr>
    </w:p>
    <w:p w:rsidR="00AB4DC0" w:rsidRDefault="00B03F8C">
      <w:pPr>
        <w:ind w:left="363"/>
        <w:rPr>
          <w:sz w:val="20"/>
          <w:szCs w:val="20"/>
        </w:rPr>
      </w:pPr>
      <w:r>
        <w:rPr>
          <w:rFonts w:eastAsia="Times New Roman"/>
          <w:sz w:val="24"/>
          <w:szCs w:val="24"/>
        </w:rPr>
        <w:t>«День защитника Отечества» (Супер-папа).</w:t>
      </w:r>
    </w:p>
    <w:p w:rsidR="00AB4DC0" w:rsidRDefault="00B03F8C">
      <w:pPr>
        <w:spacing w:line="237" w:lineRule="auto"/>
        <w:ind w:left="1063"/>
        <w:rPr>
          <w:sz w:val="20"/>
          <w:szCs w:val="20"/>
        </w:rPr>
      </w:pPr>
      <w:r>
        <w:rPr>
          <w:rFonts w:eastAsia="Times New Roman"/>
          <w:i/>
          <w:iCs/>
          <w:sz w:val="24"/>
          <w:szCs w:val="24"/>
        </w:rPr>
        <w:t>Март:</w:t>
      </w:r>
    </w:p>
    <w:p w:rsidR="00AB4DC0" w:rsidRDefault="00AB4DC0">
      <w:pPr>
        <w:spacing w:line="2" w:lineRule="exact"/>
        <w:rPr>
          <w:sz w:val="20"/>
          <w:szCs w:val="20"/>
        </w:rPr>
      </w:pPr>
    </w:p>
    <w:p w:rsidR="00AB4DC0" w:rsidRDefault="00B03F8C" w:rsidP="00B03F8C">
      <w:pPr>
        <w:numPr>
          <w:ilvl w:val="0"/>
          <w:numId w:val="270"/>
        </w:numPr>
        <w:tabs>
          <w:tab w:val="left" w:pos="363"/>
        </w:tabs>
        <w:ind w:left="363" w:hanging="363"/>
        <w:rPr>
          <w:rFonts w:ascii="Symbol" w:eastAsia="Symbol" w:hAnsi="Symbol" w:cs="Symbol"/>
          <w:sz w:val="24"/>
          <w:szCs w:val="24"/>
        </w:rPr>
      </w:pPr>
      <w:r>
        <w:rPr>
          <w:rFonts w:eastAsia="Times New Roman"/>
          <w:sz w:val="24"/>
          <w:szCs w:val="24"/>
        </w:rPr>
        <w:t>«Уроки мужества»</w:t>
      </w:r>
    </w:p>
    <w:p w:rsidR="00AB4DC0" w:rsidRDefault="00AB4DC0">
      <w:pPr>
        <w:spacing w:line="17"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sz w:val="24"/>
          <w:szCs w:val="24"/>
        </w:rPr>
        <w:t>«8 Марта» - день самоуправления (Супер-мама).</w:t>
      </w:r>
    </w:p>
    <w:p w:rsidR="00AB4DC0" w:rsidRDefault="00B03F8C">
      <w:pPr>
        <w:spacing w:line="237" w:lineRule="auto"/>
        <w:ind w:left="1063"/>
        <w:rPr>
          <w:rFonts w:ascii="Symbol" w:eastAsia="Symbol" w:hAnsi="Symbol" w:cs="Symbol"/>
          <w:sz w:val="24"/>
          <w:szCs w:val="24"/>
        </w:rPr>
      </w:pPr>
      <w:r>
        <w:rPr>
          <w:rFonts w:eastAsia="Times New Roman"/>
          <w:i/>
          <w:iCs/>
          <w:sz w:val="24"/>
          <w:szCs w:val="24"/>
        </w:rPr>
        <w:t>Апрель:</w:t>
      </w:r>
    </w:p>
    <w:p w:rsidR="00AB4DC0" w:rsidRDefault="00AB4DC0">
      <w:pPr>
        <w:spacing w:line="20"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sz w:val="24"/>
          <w:szCs w:val="24"/>
        </w:rPr>
        <w:t>«День непослушания».</w:t>
      </w:r>
    </w:p>
    <w:p w:rsidR="00AB4DC0" w:rsidRDefault="00B03F8C">
      <w:pPr>
        <w:ind w:left="1063"/>
        <w:rPr>
          <w:rFonts w:ascii="Symbol" w:eastAsia="Symbol" w:hAnsi="Symbol" w:cs="Symbol"/>
          <w:sz w:val="24"/>
          <w:szCs w:val="24"/>
        </w:rPr>
      </w:pPr>
      <w:r>
        <w:rPr>
          <w:rFonts w:eastAsia="Times New Roman"/>
          <w:i/>
          <w:iCs/>
          <w:sz w:val="24"/>
          <w:szCs w:val="24"/>
        </w:rPr>
        <w:t>Май:</w:t>
      </w:r>
    </w:p>
    <w:p w:rsidR="00AB4DC0" w:rsidRDefault="00AB4DC0">
      <w:pPr>
        <w:spacing w:line="31" w:lineRule="exact"/>
        <w:rPr>
          <w:rFonts w:ascii="Symbol" w:eastAsia="Symbol" w:hAnsi="Symbol" w:cs="Symbol"/>
          <w:sz w:val="24"/>
          <w:szCs w:val="24"/>
        </w:rPr>
      </w:pPr>
    </w:p>
    <w:p w:rsidR="00AB4DC0" w:rsidRDefault="00B03F8C">
      <w:pPr>
        <w:spacing w:line="252" w:lineRule="auto"/>
        <w:ind w:left="363" w:right="2780"/>
        <w:rPr>
          <w:rFonts w:ascii="Symbol" w:eastAsia="Symbol" w:hAnsi="Symbol" w:cs="Symbol"/>
          <w:sz w:val="24"/>
          <w:szCs w:val="24"/>
        </w:rPr>
      </w:pPr>
      <w:r>
        <w:rPr>
          <w:rFonts w:eastAsia="Times New Roman"/>
          <w:sz w:val="24"/>
          <w:szCs w:val="24"/>
        </w:rPr>
        <w:t>мероприятия ко Дню Победы (школьный конкурс строя и песни), итоговая конференция учащихся, «Последний звонок», итоговые ассамблеи.</w:t>
      </w:r>
    </w:p>
    <w:p w:rsidR="00AB4DC0" w:rsidRDefault="00AB4DC0">
      <w:pPr>
        <w:spacing w:line="272" w:lineRule="exact"/>
        <w:rPr>
          <w:rFonts w:ascii="Symbol" w:eastAsia="Symbol" w:hAnsi="Symbol" w:cs="Symbol"/>
          <w:sz w:val="24"/>
          <w:szCs w:val="24"/>
        </w:rPr>
      </w:pPr>
    </w:p>
    <w:p w:rsidR="00AB4DC0" w:rsidRDefault="00B03F8C">
      <w:pPr>
        <w:spacing w:line="237" w:lineRule="auto"/>
        <w:ind w:left="1063"/>
        <w:rPr>
          <w:rFonts w:ascii="Symbol" w:eastAsia="Symbol" w:hAnsi="Symbol" w:cs="Symbol"/>
          <w:sz w:val="24"/>
          <w:szCs w:val="24"/>
        </w:rPr>
      </w:pPr>
      <w:r>
        <w:rPr>
          <w:rFonts w:eastAsia="Times New Roman"/>
          <w:i/>
          <w:iCs/>
          <w:sz w:val="24"/>
          <w:szCs w:val="24"/>
        </w:rPr>
        <w:t>Июнь:</w:t>
      </w:r>
    </w:p>
    <w:p w:rsidR="00AB4DC0" w:rsidRDefault="00AB4DC0">
      <w:pPr>
        <w:spacing w:line="20" w:lineRule="exact"/>
        <w:rPr>
          <w:rFonts w:ascii="Symbol" w:eastAsia="Symbol" w:hAnsi="Symbol" w:cs="Symbol"/>
          <w:sz w:val="24"/>
          <w:szCs w:val="24"/>
        </w:rPr>
      </w:pPr>
    </w:p>
    <w:p w:rsidR="00AB4DC0" w:rsidRDefault="00B03F8C">
      <w:pPr>
        <w:ind w:left="363"/>
        <w:rPr>
          <w:rFonts w:ascii="Symbol" w:eastAsia="Symbol" w:hAnsi="Symbol" w:cs="Symbol"/>
          <w:sz w:val="24"/>
          <w:szCs w:val="24"/>
        </w:rPr>
      </w:pPr>
      <w:r>
        <w:rPr>
          <w:rFonts w:eastAsia="Times New Roman"/>
          <w:sz w:val="24"/>
          <w:szCs w:val="24"/>
        </w:rPr>
        <w:t>работа школьного летнего лагеря,</w:t>
      </w:r>
    </w:p>
    <w:p w:rsidR="00AB4DC0" w:rsidRDefault="00AB4DC0">
      <w:pPr>
        <w:spacing w:line="17" w:lineRule="exact"/>
        <w:rPr>
          <w:sz w:val="20"/>
          <w:szCs w:val="20"/>
        </w:rPr>
      </w:pPr>
    </w:p>
    <w:p w:rsidR="00AB4DC0" w:rsidRDefault="00B03F8C">
      <w:pPr>
        <w:ind w:left="363"/>
        <w:rPr>
          <w:sz w:val="20"/>
          <w:szCs w:val="20"/>
        </w:rPr>
      </w:pPr>
      <w:r>
        <w:rPr>
          <w:rFonts w:eastAsia="Times New Roman"/>
          <w:sz w:val="24"/>
          <w:szCs w:val="24"/>
        </w:rPr>
        <w:t>трудовая практика.</w:t>
      </w:r>
    </w:p>
    <w:p w:rsidR="00AB4DC0" w:rsidRDefault="00AB4DC0">
      <w:pPr>
        <w:spacing w:line="5" w:lineRule="exact"/>
        <w:rPr>
          <w:sz w:val="20"/>
          <w:szCs w:val="20"/>
        </w:rPr>
      </w:pPr>
    </w:p>
    <w:p w:rsidR="00AB4DC0" w:rsidRDefault="00B03F8C" w:rsidP="00B03F8C">
      <w:pPr>
        <w:numPr>
          <w:ilvl w:val="0"/>
          <w:numId w:val="271"/>
        </w:numPr>
        <w:tabs>
          <w:tab w:val="left" w:pos="363"/>
        </w:tabs>
        <w:ind w:left="363" w:hanging="363"/>
        <w:rPr>
          <w:rFonts w:eastAsia="Times New Roman"/>
          <w:b/>
          <w:bCs/>
          <w:sz w:val="24"/>
          <w:szCs w:val="24"/>
        </w:rPr>
      </w:pPr>
      <w:r>
        <w:rPr>
          <w:rFonts w:eastAsia="Times New Roman"/>
          <w:b/>
          <w:bCs/>
          <w:sz w:val="24"/>
          <w:szCs w:val="24"/>
        </w:rPr>
        <w:t>Работу органов ученического самоуправления</w:t>
      </w:r>
    </w:p>
    <w:p w:rsidR="00AB4DC0" w:rsidRDefault="00B03F8C">
      <w:pPr>
        <w:spacing w:line="235" w:lineRule="auto"/>
        <w:ind w:left="1143"/>
        <w:rPr>
          <w:sz w:val="20"/>
          <w:szCs w:val="20"/>
        </w:rPr>
      </w:pPr>
      <w:r>
        <w:rPr>
          <w:rFonts w:eastAsia="Times New Roman"/>
          <w:sz w:val="24"/>
          <w:szCs w:val="24"/>
        </w:rPr>
        <w:t>Система школьного самоуправления имеет три уровня:</w:t>
      </w:r>
    </w:p>
    <w:p w:rsidR="00AB4DC0" w:rsidRDefault="00AB4DC0">
      <w:pPr>
        <w:spacing w:line="2" w:lineRule="exact"/>
        <w:rPr>
          <w:sz w:val="20"/>
          <w:szCs w:val="20"/>
        </w:rPr>
      </w:pPr>
    </w:p>
    <w:p w:rsidR="00AB4DC0" w:rsidRDefault="00B03F8C">
      <w:pPr>
        <w:ind w:left="363"/>
        <w:rPr>
          <w:sz w:val="20"/>
          <w:szCs w:val="20"/>
        </w:rPr>
      </w:pPr>
      <w:r>
        <w:rPr>
          <w:rFonts w:eastAsia="Times New Roman"/>
          <w:sz w:val="24"/>
          <w:szCs w:val="24"/>
        </w:rPr>
        <w:t>1 уровень – классное ученическое самоуправление;</w:t>
      </w:r>
    </w:p>
    <w:p w:rsidR="00AB4DC0" w:rsidRDefault="00B03F8C">
      <w:pPr>
        <w:ind w:left="363"/>
        <w:rPr>
          <w:sz w:val="20"/>
          <w:szCs w:val="20"/>
        </w:rPr>
      </w:pPr>
      <w:r>
        <w:rPr>
          <w:rFonts w:eastAsia="Times New Roman"/>
          <w:sz w:val="24"/>
          <w:szCs w:val="24"/>
        </w:rPr>
        <w:t>2 уровень – школьное ученическое самоуправление;</w:t>
      </w:r>
    </w:p>
    <w:p w:rsidR="00AB4DC0" w:rsidRDefault="00B03F8C">
      <w:pPr>
        <w:ind w:left="363"/>
        <w:rPr>
          <w:sz w:val="20"/>
          <w:szCs w:val="20"/>
        </w:rPr>
      </w:pPr>
      <w:r>
        <w:rPr>
          <w:rFonts w:eastAsia="Times New Roman"/>
          <w:sz w:val="24"/>
          <w:szCs w:val="24"/>
        </w:rPr>
        <w:t>3 уровень – школьное соуправление.</w:t>
      </w:r>
    </w:p>
    <w:p w:rsidR="00AB4DC0" w:rsidRDefault="00AB4DC0">
      <w:pPr>
        <w:spacing w:line="12" w:lineRule="exact"/>
        <w:rPr>
          <w:sz w:val="20"/>
          <w:szCs w:val="20"/>
        </w:rPr>
      </w:pPr>
    </w:p>
    <w:p w:rsidR="00AB4DC0" w:rsidRDefault="00B03F8C">
      <w:pPr>
        <w:spacing w:line="237" w:lineRule="auto"/>
        <w:ind w:left="363" w:firstLine="720"/>
        <w:jc w:val="both"/>
        <w:rPr>
          <w:sz w:val="20"/>
          <w:szCs w:val="20"/>
        </w:rPr>
      </w:pPr>
      <w:r>
        <w:rPr>
          <w:rFonts w:eastAsia="Times New Roman"/>
          <w:sz w:val="24"/>
          <w:szCs w:val="24"/>
        </w:rPr>
        <w:t>Структура 1 уровня ученического самоуправления на уровне классных коллективов 5-11 классов подразделяется по видам деятельности: художественно-эстетическая, спортивно-оздоровительная и т.д. В классах под каждый вид деятельности формируются органы самоуправления. Каждый орган избирает путем голосования своего лидера и его заместителя. Все члены совета поочередно исполняют роль лидера совета (1-2 месяца).</w:t>
      </w:r>
    </w:p>
    <w:p w:rsidR="00AB4DC0" w:rsidRDefault="00AB4DC0">
      <w:pPr>
        <w:sectPr w:rsidR="00AB4DC0">
          <w:pgSz w:w="11900" w:h="16838"/>
          <w:pgMar w:top="1137" w:right="1126" w:bottom="956" w:left="917" w:header="0" w:footer="0" w:gutter="0"/>
          <w:cols w:space="720" w:equalWidth="0">
            <w:col w:w="9863"/>
          </w:cols>
        </w:sectPr>
      </w:pPr>
    </w:p>
    <w:p w:rsidR="00AB4DC0" w:rsidRDefault="00B03F8C" w:rsidP="00B03F8C">
      <w:pPr>
        <w:numPr>
          <w:ilvl w:val="1"/>
          <w:numId w:val="272"/>
        </w:numPr>
        <w:tabs>
          <w:tab w:val="left" w:pos="1359"/>
        </w:tabs>
        <w:spacing w:line="234" w:lineRule="auto"/>
        <w:ind w:left="363" w:firstLine="717"/>
        <w:jc w:val="both"/>
        <w:rPr>
          <w:rFonts w:eastAsia="Times New Roman"/>
          <w:sz w:val="24"/>
          <w:szCs w:val="24"/>
        </w:rPr>
      </w:pPr>
      <w:r>
        <w:rPr>
          <w:rFonts w:eastAsia="Times New Roman"/>
          <w:sz w:val="24"/>
          <w:szCs w:val="24"/>
        </w:rPr>
        <w:lastRenderedPageBreak/>
        <w:t>каждого члена органов самоуправления есть свои обязанности (приложение 2). Лидер отвечает за работу каждого его члена, его заместитель – за выполнение плана работы</w:t>
      </w:r>
    </w:p>
    <w:p w:rsidR="00AB4DC0" w:rsidRDefault="00AB4DC0">
      <w:pPr>
        <w:spacing w:line="2" w:lineRule="exact"/>
        <w:rPr>
          <w:rFonts w:eastAsia="Times New Roman"/>
          <w:sz w:val="24"/>
          <w:szCs w:val="24"/>
        </w:rPr>
      </w:pPr>
    </w:p>
    <w:p w:rsidR="00AB4DC0" w:rsidRDefault="00B03F8C" w:rsidP="00B03F8C">
      <w:pPr>
        <w:numPr>
          <w:ilvl w:val="0"/>
          <w:numId w:val="272"/>
        </w:numPr>
        <w:tabs>
          <w:tab w:val="left" w:pos="543"/>
        </w:tabs>
        <w:ind w:left="543" w:hanging="183"/>
        <w:rPr>
          <w:rFonts w:eastAsia="Times New Roman"/>
          <w:sz w:val="24"/>
          <w:szCs w:val="24"/>
        </w:rPr>
      </w:pPr>
      <w:r>
        <w:rPr>
          <w:rFonts w:eastAsia="Times New Roman"/>
          <w:sz w:val="24"/>
          <w:szCs w:val="24"/>
        </w:rPr>
        <w:t>конкретный промежуток времени (или в случае болезни лидера).</w:t>
      </w:r>
    </w:p>
    <w:p w:rsidR="00AB4DC0" w:rsidRDefault="00B03F8C">
      <w:pPr>
        <w:ind w:left="1083"/>
        <w:rPr>
          <w:sz w:val="20"/>
          <w:szCs w:val="20"/>
        </w:rPr>
      </w:pPr>
      <w:r>
        <w:rPr>
          <w:rFonts w:eastAsia="Times New Roman"/>
          <w:sz w:val="24"/>
          <w:szCs w:val="24"/>
        </w:rPr>
        <w:t>Совет класса выполняет следующие функции:</w:t>
      </w:r>
    </w:p>
    <w:p w:rsidR="00AB4DC0" w:rsidRDefault="00B03F8C" w:rsidP="00B03F8C">
      <w:pPr>
        <w:numPr>
          <w:ilvl w:val="0"/>
          <w:numId w:val="273"/>
        </w:numPr>
        <w:tabs>
          <w:tab w:val="left" w:pos="363"/>
        </w:tabs>
        <w:spacing w:line="223" w:lineRule="auto"/>
        <w:ind w:left="363" w:hanging="363"/>
        <w:rPr>
          <w:rFonts w:ascii="Courier New" w:eastAsia="Courier New" w:hAnsi="Courier New" w:cs="Courier New"/>
          <w:sz w:val="24"/>
          <w:szCs w:val="24"/>
        </w:rPr>
      </w:pPr>
      <w:r>
        <w:rPr>
          <w:rFonts w:eastAsia="Times New Roman"/>
          <w:sz w:val="24"/>
          <w:szCs w:val="24"/>
        </w:rPr>
        <w:t>организация и проведение классных собраний и классных часов;</w:t>
      </w:r>
    </w:p>
    <w:p w:rsidR="00AB4DC0" w:rsidRDefault="00B03F8C" w:rsidP="00B03F8C">
      <w:pPr>
        <w:numPr>
          <w:ilvl w:val="0"/>
          <w:numId w:val="273"/>
        </w:numPr>
        <w:tabs>
          <w:tab w:val="left" w:pos="363"/>
        </w:tabs>
        <w:spacing w:line="223" w:lineRule="auto"/>
        <w:ind w:left="363" w:hanging="363"/>
        <w:rPr>
          <w:rFonts w:ascii="Courier New" w:eastAsia="Courier New" w:hAnsi="Courier New" w:cs="Courier New"/>
          <w:sz w:val="24"/>
          <w:szCs w:val="24"/>
        </w:rPr>
      </w:pPr>
      <w:r>
        <w:rPr>
          <w:rFonts w:eastAsia="Times New Roman"/>
          <w:sz w:val="24"/>
          <w:szCs w:val="24"/>
        </w:rPr>
        <w:t>организация и проведение КТД и др.;</w:t>
      </w:r>
    </w:p>
    <w:p w:rsidR="00AB4DC0" w:rsidRDefault="00B03F8C" w:rsidP="00B03F8C">
      <w:pPr>
        <w:numPr>
          <w:ilvl w:val="0"/>
          <w:numId w:val="273"/>
        </w:numPr>
        <w:tabs>
          <w:tab w:val="left" w:pos="363"/>
        </w:tabs>
        <w:spacing w:line="223" w:lineRule="auto"/>
        <w:ind w:left="363" w:hanging="363"/>
        <w:rPr>
          <w:rFonts w:ascii="Courier New" w:eastAsia="Courier New" w:hAnsi="Courier New" w:cs="Courier New"/>
          <w:sz w:val="24"/>
          <w:szCs w:val="24"/>
        </w:rPr>
      </w:pPr>
      <w:r>
        <w:rPr>
          <w:rFonts w:eastAsia="Times New Roman"/>
          <w:sz w:val="24"/>
          <w:szCs w:val="24"/>
        </w:rPr>
        <w:t>анализ деятельности своих членов;</w:t>
      </w:r>
    </w:p>
    <w:p w:rsidR="00AB4DC0" w:rsidRDefault="00AB4DC0">
      <w:pPr>
        <w:spacing w:line="13" w:lineRule="exact"/>
        <w:rPr>
          <w:rFonts w:ascii="Courier New" w:eastAsia="Courier New" w:hAnsi="Courier New" w:cs="Courier New"/>
          <w:sz w:val="24"/>
          <w:szCs w:val="24"/>
        </w:rPr>
      </w:pPr>
    </w:p>
    <w:p w:rsidR="00AB4DC0" w:rsidRDefault="00B03F8C" w:rsidP="00B03F8C">
      <w:pPr>
        <w:numPr>
          <w:ilvl w:val="0"/>
          <w:numId w:val="273"/>
        </w:numPr>
        <w:tabs>
          <w:tab w:val="left" w:pos="363"/>
        </w:tabs>
        <w:spacing w:line="226" w:lineRule="auto"/>
        <w:ind w:left="363" w:hanging="363"/>
        <w:rPr>
          <w:rFonts w:ascii="Courier New" w:eastAsia="Courier New" w:hAnsi="Courier New" w:cs="Courier New"/>
          <w:sz w:val="24"/>
          <w:szCs w:val="24"/>
        </w:rPr>
      </w:pPr>
      <w:r>
        <w:rPr>
          <w:rFonts w:eastAsia="Times New Roman"/>
          <w:sz w:val="24"/>
          <w:szCs w:val="24"/>
        </w:rPr>
        <w:t>подготовка предложений членов классного коллектива в вышестоящие органы школьного самоуправления.</w:t>
      </w:r>
    </w:p>
    <w:p w:rsidR="00AB4DC0" w:rsidRDefault="00AB4DC0">
      <w:pPr>
        <w:spacing w:line="13" w:lineRule="exact"/>
        <w:rPr>
          <w:rFonts w:ascii="Courier New" w:eastAsia="Courier New" w:hAnsi="Courier New" w:cs="Courier New"/>
          <w:sz w:val="24"/>
          <w:szCs w:val="24"/>
        </w:rPr>
      </w:pPr>
    </w:p>
    <w:p w:rsidR="00AB4DC0" w:rsidRDefault="00B03F8C">
      <w:pPr>
        <w:spacing w:line="237" w:lineRule="auto"/>
        <w:ind w:left="363" w:firstLine="720"/>
        <w:jc w:val="both"/>
        <w:rPr>
          <w:rFonts w:ascii="Courier New" w:eastAsia="Courier New" w:hAnsi="Courier New" w:cs="Courier New"/>
          <w:sz w:val="24"/>
          <w:szCs w:val="24"/>
        </w:rPr>
      </w:pPr>
      <w:r>
        <w:rPr>
          <w:rFonts w:eastAsia="Times New Roman"/>
          <w:sz w:val="24"/>
          <w:szCs w:val="24"/>
        </w:rPr>
        <w:t>Руководит деятельностью классного совета капитан класса (космического корабля) и его заместитель, которые избираются путем голосования сроком на 1 учебный год. Координирует деятельность всех членов класса (космического корабля) классный руководитель.</w:t>
      </w:r>
    </w:p>
    <w:p w:rsidR="00AB4DC0" w:rsidRDefault="00AB4DC0">
      <w:pPr>
        <w:spacing w:line="1" w:lineRule="exact"/>
        <w:rPr>
          <w:rFonts w:ascii="Courier New" w:eastAsia="Courier New" w:hAnsi="Courier New" w:cs="Courier New"/>
          <w:sz w:val="24"/>
          <w:szCs w:val="24"/>
        </w:rPr>
      </w:pPr>
    </w:p>
    <w:p w:rsidR="00AB4DC0" w:rsidRDefault="00B03F8C">
      <w:pPr>
        <w:ind w:left="1083"/>
        <w:rPr>
          <w:rFonts w:ascii="Courier New" w:eastAsia="Courier New" w:hAnsi="Courier New" w:cs="Courier New"/>
          <w:sz w:val="24"/>
          <w:szCs w:val="24"/>
        </w:rPr>
      </w:pPr>
      <w:r>
        <w:rPr>
          <w:rFonts w:eastAsia="Times New Roman"/>
          <w:sz w:val="24"/>
          <w:szCs w:val="24"/>
        </w:rPr>
        <w:t>Высшим органом самоуправления 1 уровня является классное собрание.</w:t>
      </w:r>
    </w:p>
    <w:p w:rsidR="00AB4DC0" w:rsidRDefault="00AB4DC0">
      <w:pPr>
        <w:spacing w:line="12" w:lineRule="exact"/>
        <w:rPr>
          <w:rFonts w:ascii="Courier New" w:eastAsia="Courier New" w:hAnsi="Courier New" w:cs="Courier New"/>
          <w:sz w:val="24"/>
          <w:szCs w:val="24"/>
        </w:rPr>
      </w:pPr>
    </w:p>
    <w:p w:rsidR="00AB4DC0" w:rsidRDefault="00B03F8C">
      <w:pPr>
        <w:spacing w:line="237" w:lineRule="auto"/>
        <w:ind w:left="363" w:firstLine="720"/>
        <w:jc w:val="both"/>
        <w:rPr>
          <w:rFonts w:ascii="Courier New" w:eastAsia="Courier New" w:hAnsi="Courier New" w:cs="Courier New"/>
          <w:sz w:val="24"/>
          <w:szCs w:val="24"/>
        </w:rPr>
      </w:pPr>
      <w:r>
        <w:rPr>
          <w:rFonts w:eastAsia="Times New Roman"/>
          <w:sz w:val="24"/>
          <w:szCs w:val="24"/>
        </w:rPr>
        <w:t>Структура 2 уровня ученического самоуправления на уровне общешкольного коллектива 5-11 классов подразделяется на 3 основных направления: спортивно-оздоровительный отдел, отдел образования и науки, отдел культуры. Для решения возникающих проблем или проведения акций и др. мероприятий создается временный совет дела «Галактика, SOS!».</w:t>
      </w:r>
    </w:p>
    <w:p w:rsidR="00AB4DC0" w:rsidRDefault="00AB4DC0">
      <w:pPr>
        <w:spacing w:line="17" w:lineRule="exact"/>
        <w:rPr>
          <w:rFonts w:ascii="Courier New" w:eastAsia="Courier New" w:hAnsi="Courier New" w:cs="Courier New"/>
          <w:sz w:val="24"/>
          <w:szCs w:val="24"/>
        </w:rPr>
      </w:pPr>
    </w:p>
    <w:p w:rsidR="00AB4DC0" w:rsidRDefault="00B03F8C">
      <w:pPr>
        <w:spacing w:line="237" w:lineRule="auto"/>
        <w:ind w:left="363" w:right="20" w:firstLine="720"/>
        <w:jc w:val="both"/>
        <w:rPr>
          <w:rFonts w:ascii="Courier New" w:eastAsia="Courier New" w:hAnsi="Courier New" w:cs="Courier New"/>
          <w:sz w:val="24"/>
          <w:szCs w:val="24"/>
        </w:rPr>
      </w:pPr>
      <w:r>
        <w:rPr>
          <w:rFonts w:eastAsia="Times New Roman"/>
          <w:sz w:val="24"/>
          <w:szCs w:val="24"/>
        </w:rPr>
        <w:t>Внутри каждого направления реализуются проекты. В состав проектной группы входят по 1-2 учащихся от каждой параллели с 5 по 11 класс. Руководит проектом учащийся 9-11 класса, избранный из участников проектной группы путем голосования. Координатором работы проекта является педагог школы.</w:t>
      </w:r>
    </w:p>
    <w:p w:rsidR="00AB4DC0" w:rsidRDefault="00AB4DC0">
      <w:pPr>
        <w:spacing w:line="13" w:lineRule="exact"/>
        <w:rPr>
          <w:rFonts w:ascii="Courier New" w:eastAsia="Courier New" w:hAnsi="Courier New" w:cs="Courier New"/>
          <w:sz w:val="24"/>
          <w:szCs w:val="24"/>
        </w:rPr>
      </w:pPr>
    </w:p>
    <w:p w:rsidR="00AB4DC0" w:rsidRDefault="00B03F8C">
      <w:pPr>
        <w:spacing w:line="237" w:lineRule="auto"/>
        <w:ind w:left="363" w:firstLine="720"/>
        <w:jc w:val="both"/>
        <w:rPr>
          <w:rFonts w:ascii="Courier New" w:eastAsia="Courier New" w:hAnsi="Courier New" w:cs="Courier New"/>
          <w:sz w:val="24"/>
          <w:szCs w:val="24"/>
        </w:rPr>
      </w:pPr>
      <w:r>
        <w:rPr>
          <w:rFonts w:eastAsia="Times New Roman"/>
          <w:sz w:val="24"/>
          <w:szCs w:val="24"/>
        </w:rPr>
        <w:t>Старшеклассники – руководители проектов во главе с Президентом и вице-президентом составляют Галактический Совет (совет старшеклассников). Его основные задачи, организация и содержание работы, права и обязанности прописаны в Положении о Галактическом Совете.</w:t>
      </w:r>
    </w:p>
    <w:p w:rsidR="00AB4DC0" w:rsidRDefault="00AB4DC0">
      <w:pPr>
        <w:spacing w:line="13" w:lineRule="exact"/>
        <w:rPr>
          <w:rFonts w:ascii="Courier New" w:eastAsia="Courier New" w:hAnsi="Courier New" w:cs="Courier New"/>
          <w:sz w:val="24"/>
          <w:szCs w:val="24"/>
        </w:rPr>
      </w:pPr>
    </w:p>
    <w:p w:rsidR="00AB4DC0" w:rsidRDefault="00B03F8C">
      <w:pPr>
        <w:spacing w:line="237" w:lineRule="auto"/>
        <w:ind w:left="363" w:firstLine="720"/>
        <w:jc w:val="both"/>
        <w:rPr>
          <w:rFonts w:ascii="Courier New" w:eastAsia="Courier New" w:hAnsi="Courier New" w:cs="Courier New"/>
          <w:sz w:val="24"/>
          <w:szCs w:val="24"/>
        </w:rPr>
      </w:pPr>
      <w:r>
        <w:rPr>
          <w:rFonts w:eastAsia="Times New Roman"/>
          <w:sz w:val="24"/>
          <w:szCs w:val="24"/>
        </w:rPr>
        <w:t>Все звенья ученического самоуправления тесно связаны между собой и взаимодействуют. Интересы всех классных коллективов представлены в Галактическом Совете старшеклассников: интересы коллективов 1-4 классов через проект «Вожатый», интересы 5-11 классов – проект «Лидер».</w:t>
      </w:r>
    </w:p>
    <w:p w:rsidR="00AB4DC0" w:rsidRDefault="00AB4DC0">
      <w:pPr>
        <w:spacing w:line="14" w:lineRule="exact"/>
        <w:rPr>
          <w:rFonts w:ascii="Courier New" w:eastAsia="Courier New" w:hAnsi="Courier New" w:cs="Courier New"/>
          <w:sz w:val="24"/>
          <w:szCs w:val="24"/>
        </w:rPr>
      </w:pPr>
    </w:p>
    <w:p w:rsidR="00AB4DC0" w:rsidRDefault="00B03F8C">
      <w:pPr>
        <w:spacing w:line="234" w:lineRule="auto"/>
        <w:ind w:left="363" w:right="20" w:firstLine="720"/>
        <w:rPr>
          <w:rFonts w:ascii="Courier New" w:eastAsia="Courier New" w:hAnsi="Courier New" w:cs="Courier New"/>
          <w:sz w:val="24"/>
          <w:szCs w:val="24"/>
        </w:rPr>
      </w:pPr>
      <w:r>
        <w:rPr>
          <w:rFonts w:eastAsia="Times New Roman"/>
          <w:sz w:val="24"/>
          <w:szCs w:val="24"/>
        </w:rPr>
        <w:t>Высшим органом ученического самоуправления 2 уровня является собрание учащихся 5-11 классов – Большой Галактический Совет.</w:t>
      </w:r>
    </w:p>
    <w:p w:rsidR="00AB4DC0" w:rsidRDefault="00AB4DC0">
      <w:pPr>
        <w:spacing w:line="13" w:lineRule="exact"/>
        <w:rPr>
          <w:rFonts w:ascii="Courier New" w:eastAsia="Courier New" w:hAnsi="Courier New" w:cs="Courier New"/>
          <w:sz w:val="24"/>
          <w:szCs w:val="24"/>
        </w:rPr>
      </w:pPr>
    </w:p>
    <w:p w:rsidR="00AB4DC0" w:rsidRDefault="00B03F8C">
      <w:pPr>
        <w:spacing w:line="234" w:lineRule="auto"/>
        <w:ind w:left="363" w:right="20" w:firstLine="720"/>
        <w:rPr>
          <w:rFonts w:ascii="Courier New" w:eastAsia="Courier New" w:hAnsi="Courier New" w:cs="Courier New"/>
          <w:sz w:val="24"/>
          <w:szCs w:val="24"/>
        </w:rPr>
      </w:pPr>
      <w:r>
        <w:rPr>
          <w:rFonts w:eastAsia="Times New Roman"/>
          <w:sz w:val="24"/>
          <w:szCs w:val="24"/>
        </w:rPr>
        <w:t>3 уровень ученического соуправления представлен Советом Учреждения, который состоит из членов совета учащихся школы, педагогов, родителей учащихся.</w:t>
      </w:r>
    </w:p>
    <w:p w:rsidR="00AB4DC0" w:rsidRDefault="00AB4DC0">
      <w:pPr>
        <w:spacing w:line="1" w:lineRule="exact"/>
        <w:rPr>
          <w:rFonts w:ascii="Courier New" w:eastAsia="Courier New" w:hAnsi="Courier New" w:cs="Courier New"/>
          <w:sz w:val="24"/>
          <w:szCs w:val="24"/>
        </w:rPr>
      </w:pPr>
    </w:p>
    <w:p w:rsidR="00AB4DC0" w:rsidRDefault="00B03F8C">
      <w:pPr>
        <w:ind w:left="1083"/>
        <w:rPr>
          <w:rFonts w:ascii="Courier New" w:eastAsia="Courier New" w:hAnsi="Courier New" w:cs="Courier New"/>
          <w:sz w:val="24"/>
          <w:szCs w:val="24"/>
        </w:rPr>
      </w:pPr>
      <w:r>
        <w:rPr>
          <w:rFonts w:eastAsia="Times New Roman"/>
          <w:sz w:val="24"/>
          <w:szCs w:val="24"/>
        </w:rPr>
        <w:t>Высшим органом системы школьного соуправления 3 уровня является Школьная</w:t>
      </w:r>
    </w:p>
    <w:p w:rsidR="00AB4DC0" w:rsidRDefault="00B03F8C">
      <w:pPr>
        <w:ind w:left="363"/>
        <w:rPr>
          <w:sz w:val="20"/>
          <w:szCs w:val="20"/>
        </w:rPr>
      </w:pPr>
      <w:r>
        <w:rPr>
          <w:rFonts w:eastAsia="Times New Roman"/>
          <w:sz w:val="24"/>
          <w:szCs w:val="24"/>
        </w:rPr>
        <w:t>конференция.</w:t>
      </w:r>
    </w:p>
    <w:p w:rsidR="00AB4DC0" w:rsidRDefault="00B03F8C" w:rsidP="00B03F8C">
      <w:pPr>
        <w:numPr>
          <w:ilvl w:val="0"/>
          <w:numId w:val="274"/>
        </w:numPr>
        <w:tabs>
          <w:tab w:val="left" w:pos="363"/>
        </w:tabs>
        <w:ind w:left="363" w:hanging="363"/>
        <w:rPr>
          <w:rFonts w:eastAsia="Times New Roman"/>
          <w:b/>
          <w:bCs/>
          <w:sz w:val="24"/>
          <w:szCs w:val="24"/>
        </w:rPr>
      </w:pPr>
      <w:r>
        <w:rPr>
          <w:rFonts w:eastAsia="Times New Roman"/>
          <w:b/>
          <w:bCs/>
          <w:sz w:val="24"/>
          <w:szCs w:val="24"/>
        </w:rPr>
        <w:t>Систему взаимодействия учреждений общего и дополнительного образования детей</w:t>
      </w:r>
      <w:r>
        <w:rPr>
          <w:rFonts w:eastAsia="Times New Roman"/>
          <w:sz w:val="24"/>
          <w:szCs w:val="24"/>
        </w:rPr>
        <w:t>.</w:t>
      </w:r>
    </w:p>
    <w:p w:rsidR="00AB4DC0" w:rsidRDefault="00B03F8C">
      <w:pPr>
        <w:ind w:left="783"/>
        <w:rPr>
          <w:rFonts w:eastAsia="Times New Roman"/>
          <w:b/>
          <w:bCs/>
          <w:sz w:val="24"/>
          <w:szCs w:val="24"/>
        </w:rPr>
      </w:pPr>
      <w:r>
        <w:rPr>
          <w:rFonts w:eastAsia="Times New Roman"/>
          <w:sz w:val="24"/>
          <w:szCs w:val="24"/>
        </w:rPr>
        <w:t>Для реализации смешанной модели организации внеурочной деятельности и для того</w:t>
      </w:r>
    </w:p>
    <w:p w:rsidR="00AB4DC0" w:rsidRDefault="00AB4DC0">
      <w:pPr>
        <w:spacing w:line="12" w:lineRule="exact"/>
        <w:rPr>
          <w:sz w:val="20"/>
          <w:szCs w:val="20"/>
        </w:rPr>
      </w:pPr>
    </w:p>
    <w:p w:rsidR="00AB4DC0" w:rsidRDefault="00B03F8C">
      <w:pPr>
        <w:spacing w:line="237" w:lineRule="auto"/>
        <w:ind w:left="363"/>
        <w:jc w:val="both"/>
        <w:rPr>
          <w:sz w:val="20"/>
          <w:szCs w:val="20"/>
        </w:rPr>
      </w:pPr>
      <w:r>
        <w:rPr>
          <w:rFonts w:eastAsia="Times New Roman"/>
          <w:sz w:val="24"/>
          <w:szCs w:val="24"/>
        </w:rPr>
        <w:t>чтобы представить обучающимся и родителям (законным представителям) широкий спектр внеурочной деятельности школа использует как собственные возможности, так и возможности муниципальных учреждений дополнительного образования детей (Центр детского и юношеского туризма и экскурсий, Центр детского и юношеского творчества, ЦДО "Молодые таланты", Центр детского и юношеского технического творчества, СДЮШОР № 2, СДЮШОР № 8, музыкальная школа № 2).</w:t>
      </w:r>
    </w:p>
    <w:p w:rsidR="00AB4DC0" w:rsidRDefault="00AB4DC0">
      <w:pPr>
        <w:spacing w:line="19" w:lineRule="exact"/>
        <w:rPr>
          <w:sz w:val="20"/>
          <w:szCs w:val="20"/>
        </w:rPr>
      </w:pPr>
    </w:p>
    <w:p w:rsidR="00AB4DC0" w:rsidRDefault="00B03F8C">
      <w:pPr>
        <w:spacing w:line="234" w:lineRule="auto"/>
        <w:ind w:left="363" w:right="20" w:firstLine="708"/>
        <w:jc w:val="both"/>
        <w:rPr>
          <w:sz w:val="20"/>
          <w:szCs w:val="20"/>
        </w:rPr>
      </w:pPr>
      <w:r>
        <w:rPr>
          <w:rFonts w:eastAsia="Times New Roman"/>
          <w:sz w:val="24"/>
          <w:szCs w:val="24"/>
        </w:rPr>
        <w:t>Школа заключила договор о совместной деятельности муниципального бюджетного общеобразовательного учреждения с учреждениями дополнительного образования детей.</w:t>
      </w:r>
    </w:p>
    <w:p w:rsidR="00AB4DC0" w:rsidRDefault="00AB4DC0">
      <w:pPr>
        <w:spacing w:line="14" w:lineRule="exact"/>
        <w:rPr>
          <w:sz w:val="20"/>
          <w:szCs w:val="20"/>
        </w:rPr>
      </w:pPr>
    </w:p>
    <w:p w:rsidR="00AB4DC0" w:rsidRDefault="00B03F8C" w:rsidP="00B03F8C">
      <w:pPr>
        <w:numPr>
          <w:ilvl w:val="0"/>
          <w:numId w:val="275"/>
        </w:numPr>
        <w:tabs>
          <w:tab w:val="left" w:pos="1114"/>
        </w:tabs>
        <w:spacing w:line="237" w:lineRule="auto"/>
        <w:ind w:left="363" w:right="20" w:firstLine="424"/>
        <w:jc w:val="both"/>
        <w:rPr>
          <w:rFonts w:eastAsia="Times New Roman"/>
          <w:sz w:val="24"/>
          <w:szCs w:val="24"/>
        </w:rPr>
      </w:pPr>
      <w:r>
        <w:rPr>
          <w:rFonts w:eastAsia="Times New Roman"/>
          <w:sz w:val="24"/>
          <w:szCs w:val="24"/>
        </w:rPr>
        <w:t>разделе «Ответственности сторон…» обозначен пункт «Стороны участвуют в разработке совместного плана работы по реализации Федеральных государственных образовательных стандартов». Все разделы договора обсуждаются совместно, заверяются печатями образовательных учреждений.</w:t>
      </w:r>
    </w:p>
    <w:p w:rsidR="00AB4DC0" w:rsidRDefault="00AB4DC0">
      <w:pPr>
        <w:sectPr w:rsidR="00AB4DC0">
          <w:pgSz w:w="11900" w:h="16838"/>
          <w:pgMar w:top="1137" w:right="1126" w:bottom="1075" w:left="917" w:header="0" w:footer="0" w:gutter="0"/>
          <w:cols w:space="720" w:equalWidth="0">
            <w:col w:w="9863"/>
          </w:cols>
        </w:sectPr>
      </w:pPr>
    </w:p>
    <w:p w:rsidR="00AB4DC0" w:rsidRDefault="00B03F8C">
      <w:pPr>
        <w:spacing w:line="236" w:lineRule="auto"/>
        <w:ind w:right="20" w:firstLine="1188"/>
        <w:jc w:val="both"/>
        <w:rPr>
          <w:sz w:val="20"/>
          <w:szCs w:val="20"/>
        </w:rPr>
      </w:pPr>
      <w:r>
        <w:rPr>
          <w:rFonts w:eastAsia="Times New Roman"/>
          <w:sz w:val="24"/>
          <w:szCs w:val="24"/>
        </w:rPr>
        <w:lastRenderedPageBreak/>
        <w:t>Мы обозначили следующие пути взаимодействия образовательных учреждений: а) в области кадрового обеспечения; УДО имеют специалистов, которых нет в других типах образовательных учреждений</w:t>
      </w:r>
    </w:p>
    <w:p w:rsidR="00AB4DC0" w:rsidRDefault="00AB4DC0">
      <w:pPr>
        <w:spacing w:line="14" w:lineRule="exact"/>
        <w:rPr>
          <w:sz w:val="20"/>
          <w:szCs w:val="20"/>
        </w:rPr>
      </w:pPr>
    </w:p>
    <w:p w:rsidR="00AB4DC0" w:rsidRDefault="00B03F8C">
      <w:pPr>
        <w:spacing w:line="238" w:lineRule="auto"/>
        <w:jc w:val="right"/>
        <w:rPr>
          <w:sz w:val="20"/>
          <w:szCs w:val="20"/>
        </w:rPr>
      </w:pPr>
      <w:r>
        <w:rPr>
          <w:rFonts w:eastAsia="Times New Roman"/>
          <w:sz w:val="24"/>
          <w:szCs w:val="24"/>
        </w:rPr>
        <w:t>б)  в  области  расширения  содержания  образовательных  программ;  учреждения дополнительного образования детей создают дополнительные образовательные программы, дополняющие государственный образовательный стандарт и расширяющие кругозор детей; в)  в  области  допрофессиональной  подготовки;  учреждения  дополнительного образования детей организуют творческие объединения по профильным областям знаний (кружки,  секции,  студии  и  др.)  и  проводят досуговые  мероприятия  в  свободное  время</w:t>
      </w:r>
    </w:p>
    <w:p w:rsidR="00AB4DC0" w:rsidRDefault="00AB4DC0">
      <w:pPr>
        <w:spacing w:line="2" w:lineRule="exact"/>
        <w:rPr>
          <w:sz w:val="20"/>
          <w:szCs w:val="20"/>
        </w:rPr>
      </w:pPr>
    </w:p>
    <w:p w:rsidR="00AB4DC0" w:rsidRDefault="00B03F8C">
      <w:pPr>
        <w:rPr>
          <w:sz w:val="20"/>
          <w:szCs w:val="20"/>
        </w:rPr>
      </w:pPr>
      <w:r>
        <w:rPr>
          <w:rFonts w:eastAsia="Times New Roman"/>
          <w:sz w:val="24"/>
          <w:szCs w:val="24"/>
        </w:rPr>
        <w:t>ребенка (праздники, фестивали и т.д.)</w:t>
      </w:r>
    </w:p>
    <w:p w:rsidR="00AB4DC0" w:rsidRDefault="00AB4DC0">
      <w:pPr>
        <w:spacing w:line="12" w:lineRule="exact"/>
        <w:rPr>
          <w:sz w:val="20"/>
          <w:szCs w:val="20"/>
        </w:rPr>
      </w:pPr>
    </w:p>
    <w:p w:rsidR="00AB4DC0" w:rsidRDefault="00B03F8C">
      <w:pPr>
        <w:spacing w:line="234" w:lineRule="auto"/>
        <w:ind w:firstLine="708"/>
        <w:jc w:val="both"/>
        <w:rPr>
          <w:sz w:val="20"/>
          <w:szCs w:val="20"/>
        </w:rPr>
      </w:pPr>
      <w:r>
        <w:rPr>
          <w:rFonts w:eastAsia="Times New Roman"/>
          <w:sz w:val="24"/>
          <w:szCs w:val="24"/>
        </w:rPr>
        <w:t>г) в области оказания методической помощи школе; учреждения дополнительного образования детей консультируют школы по вопросам разработки и апробации различных</w:t>
      </w:r>
    </w:p>
    <w:p w:rsidR="00AB4DC0" w:rsidRDefault="00AB4DC0">
      <w:pPr>
        <w:spacing w:line="14" w:lineRule="exact"/>
        <w:rPr>
          <w:sz w:val="20"/>
          <w:szCs w:val="20"/>
        </w:rPr>
      </w:pPr>
    </w:p>
    <w:p w:rsidR="00AB4DC0" w:rsidRDefault="00B03F8C">
      <w:pPr>
        <w:spacing w:line="234" w:lineRule="auto"/>
        <w:ind w:left="700" w:right="420"/>
        <w:rPr>
          <w:sz w:val="20"/>
          <w:szCs w:val="20"/>
        </w:rPr>
      </w:pPr>
      <w:r>
        <w:rPr>
          <w:rFonts w:eastAsia="Times New Roman"/>
          <w:sz w:val="24"/>
          <w:szCs w:val="24"/>
        </w:rPr>
        <w:t>воспитательных программ, реализуемых во внеурочной деятельности детей и т.д. д) в области организации районных профильных лагерей;</w:t>
      </w:r>
    </w:p>
    <w:p w:rsidR="00AB4DC0" w:rsidRDefault="00AB4DC0">
      <w:pPr>
        <w:spacing w:line="14" w:lineRule="exact"/>
        <w:rPr>
          <w:sz w:val="20"/>
          <w:szCs w:val="20"/>
        </w:rPr>
      </w:pPr>
    </w:p>
    <w:p w:rsidR="00AB4DC0" w:rsidRDefault="00B03F8C">
      <w:pPr>
        <w:spacing w:line="234" w:lineRule="auto"/>
        <w:ind w:firstLine="708"/>
        <w:jc w:val="both"/>
        <w:rPr>
          <w:sz w:val="20"/>
          <w:szCs w:val="20"/>
        </w:rPr>
      </w:pPr>
      <w:r>
        <w:rPr>
          <w:rFonts w:eastAsia="Times New Roman"/>
          <w:sz w:val="24"/>
          <w:szCs w:val="24"/>
        </w:rPr>
        <w:t>е) в области организации и проведения летнего оздоровительного лагеря с дневной формой пребывания детей.</w:t>
      </w:r>
    </w:p>
    <w:p w:rsidR="00AB4DC0" w:rsidRDefault="00AB4DC0">
      <w:pPr>
        <w:spacing w:line="14" w:lineRule="exact"/>
        <w:rPr>
          <w:sz w:val="20"/>
          <w:szCs w:val="20"/>
        </w:rPr>
      </w:pPr>
    </w:p>
    <w:p w:rsidR="00AB4DC0" w:rsidRDefault="00B03F8C">
      <w:pPr>
        <w:spacing w:line="236" w:lineRule="auto"/>
        <w:ind w:firstLine="1188"/>
        <w:jc w:val="both"/>
        <w:rPr>
          <w:sz w:val="20"/>
          <w:szCs w:val="20"/>
        </w:rPr>
      </w:pPr>
      <w:r>
        <w:rPr>
          <w:rFonts w:eastAsia="Times New Roman"/>
          <w:sz w:val="24"/>
          <w:szCs w:val="24"/>
        </w:rPr>
        <w:t xml:space="preserve">Выбирая 6 часов внеурочной деятельности и </w:t>
      </w:r>
      <w:r>
        <w:rPr>
          <w:rFonts w:eastAsia="Times New Roman"/>
          <w:b/>
          <w:bCs/>
          <w:sz w:val="24"/>
          <w:szCs w:val="24"/>
        </w:rPr>
        <w:t>плюс сверх этого</w:t>
      </w:r>
      <w:r>
        <w:rPr>
          <w:rFonts w:eastAsia="Times New Roman"/>
          <w:sz w:val="24"/>
          <w:szCs w:val="24"/>
        </w:rPr>
        <w:t>, являясь участником комплексной воспитательной системы школы, включаясь в систему дополнительного образования, ребенок самостоятельно действует в общественной жизни.</w:t>
      </w:r>
    </w:p>
    <w:p w:rsidR="00AB4DC0" w:rsidRDefault="00AB4DC0">
      <w:pPr>
        <w:spacing w:line="14" w:lineRule="exact"/>
        <w:rPr>
          <w:sz w:val="20"/>
          <w:szCs w:val="20"/>
        </w:rPr>
      </w:pPr>
    </w:p>
    <w:p w:rsidR="00AB4DC0" w:rsidRDefault="00B03F8C">
      <w:pPr>
        <w:spacing w:line="238" w:lineRule="auto"/>
        <w:ind w:firstLine="1188"/>
        <w:jc w:val="both"/>
        <w:rPr>
          <w:sz w:val="20"/>
          <w:szCs w:val="20"/>
        </w:rPr>
      </w:pPr>
      <w:r>
        <w:rPr>
          <w:rFonts w:eastAsia="Times New Roman"/>
          <w:sz w:val="24"/>
          <w:szCs w:val="24"/>
        </w:rPr>
        <w:t xml:space="preserve">Таким образом, </w:t>
      </w:r>
      <w:r>
        <w:rPr>
          <w:rFonts w:eastAsia="Times New Roman"/>
          <w:b/>
          <w:bCs/>
          <w:sz w:val="24"/>
          <w:szCs w:val="24"/>
        </w:rPr>
        <w:t>внеурочная деятельность</w:t>
      </w:r>
      <w:r>
        <w:rPr>
          <w:rFonts w:eastAsia="Times New Roman"/>
          <w:sz w:val="24"/>
          <w:szCs w:val="24"/>
        </w:rPr>
        <w:t xml:space="preserve">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w:t>
      </w:r>
    </w:p>
    <w:p w:rsidR="00AB4DC0" w:rsidRDefault="00AB4DC0">
      <w:pPr>
        <w:spacing w:line="14" w:lineRule="exact"/>
        <w:rPr>
          <w:sz w:val="20"/>
          <w:szCs w:val="20"/>
        </w:rPr>
      </w:pPr>
    </w:p>
    <w:p w:rsidR="00AB4DC0" w:rsidRDefault="00B03F8C">
      <w:pPr>
        <w:spacing w:line="238" w:lineRule="auto"/>
        <w:ind w:firstLine="1188"/>
        <w:jc w:val="both"/>
        <w:rPr>
          <w:sz w:val="20"/>
          <w:szCs w:val="20"/>
        </w:rPr>
      </w:pPr>
      <w:r>
        <w:rPr>
          <w:rFonts w:eastAsia="Times New Roman"/>
          <w:sz w:val="24"/>
          <w:szCs w:val="24"/>
        </w:rPr>
        <w:t>Рассматривая внеурочную деятельность как основу процесса формирования гражданской позиции и социальной активности, следует заметить, что внеурочная деятельность, в первую очередь, должна провозглашать и гарантировать условия осуществления этого процесса. Во-вторых, внеурочная деятельность не должна быть догматической или насильственной (приказной) и формальной. В – третьих, при организации внеурочной деятельности необходимо максимально опираться на позитивный опыт ребёнка.</w:t>
      </w:r>
    </w:p>
    <w:p w:rsidR="00AB4DC0" w:rsidRDefault="00AB4DC0">
      <w:pPr>
        <w:spacing w:line="9" w:lineRule="exact"/>
        <w:rPr>
          <w:sz w:val="20"/>
          <w:szCs w:val="20"/>
        </w:rPr>
      </w:pPr>
    </w:p>
    <w:p w:rsidR="00AB4DC0" w:rsidRDefault="00B03F8C">
      <w:pPr>
        <w:rPr>
          <w:sz w:val="20"/>
          <w:szCs w:val="20"/>
        </w:rPr>
      </w:pPr>
      <w:r>
        <w:rPr>
          <w:rFonts w:eastAsia="Times New Roman"/>
          <w:b/>
          <w:bCs/>
          <w:sz w:val="24"/>
          <w:szCs w:val="24"/>
        </w:rPr>
        <w:t>2.4.7. Материально-техническое обеспечение</w:t>
      </w:r>
    </w:p>
    <w:p w:rsidR="00AB4DC0" w:rsidRDefault="00AB4DC0">
      <w:pPr>
        <w:spacing w:line="7" w:lineRule="exact"/>
        <w:rPr>
          <w:sz w:val="20"/>
          <w:szCs w:val="20"/>
        </w:rPr>
      </w:pPr>
    </w:p>
    <w:p w:rsidR="00AB4DC0" w:rsidRDefault="00B03F8C">
      <w:pPr>
        <w:spacing w:line="237" w:lineRule="auto"/>
        <w:ind w:firstLine="708"/>
        <w:jc w:val="both"/>
        <w:rPr>
          <w:sz w:val="20"/>
          <w:szCs w:val="20"/>
        </w:rPr>
      </w:pPr>
      <w:r>
        <w:rPr>
          <w:rFonts w:eastAsia="Times New Roman"/>
          <w:sz w:val="24"/>
          <w:szCs w:val="24"/>
        </w:rPr>
        <w:t>Для реализации модели внеурочной деятельности в рамках ФГОС ООО в школе имеются необходимые условия: кабинеты, столовая, медицинский кабинет, актовый зал, спортивный зал, тренажёрная комната, центр-класс детских объединений, медиацентр, библиотека, игровая комната, все классы оснащены компьютерной техникой и интерактивным оборудованием, кабинеты подключен к локальной сети Интернет.</w:t>
      </w:r>
    </w:p>
    <w:p w:rsidR="00AB4DC0" w:rsidRDefault="00AB4DC0">
      <w:pPr>
        <w:spacing w:line="10" w:lineRule="exact"/>
        <w:rPr>
          <w:sz w:val="20"/>
          <w:szCs w:val="20"/>
        </w:rPr>
      </w:pPr>
    </w:p>
    <w:p w:rsidR="00AB4DC0" w:rsidRDefault="00B03F8C">
      <w:pPr>
        <w:rPr>
          <w:sz w:val="20"/>
          <w:szCs w:val="20"/>
        </w:rPr>
      </w:pPr>
      <w:r>
        <w:rPr>
          <w:rFonts w:eastAsia="Times New Roman"/>
          <w:b/>
          <w:bCs/>
          <w:sz w:val="24"/>
          <w:szCs w:val="24"/>
        </w:rPr>
        <w:t>2.4.8. Организация внеурочной деятельности</w:t>
      </w:r>
    </w:p>
    <w:p w:rsidR="00AB4DC0" w:rsidRDefault="00AB4DC0">
      <w:pPr>
        <w:spacing w:line="7" w:lineRule="exact"/>
        <w:rPr>
          <w:sz w:val="20"/>
          <w:szCs w:val="20"/>
        </w:rPr>
      </w:pPr>
    </w:p>
    <w:p w:rsidR="00AB4DC0" w:rsidRDefault="00B03F8C">
      <w:pPr>
        <w:spacing w:line="237" w:lineRule="auto"/>
        <w:jc w:val="both"/>
        <w:rPr>
          <w:sz w:val="20"/>
          <w:szCs w:val="20"/>
        </w:rPr>
      </w:pPr>
      <w:r>
        <w:rPr>
          <w:rFonts w:eastAsia="Times New Roman"/>
          <w:sz w:val="24"/>
          <w:szCs w:val="24"/>
        </w:rPr>
        <w:t>Форма проведения – групповая. Составляется расписание занятий. Недельная нагрузка составляет 6 часов в неделю. Занятия имеют аудиторную занятость и внеаудиторную занятость (экскурсии, походы, прогулки, поездки и т.д.). Занятия внеурочной деятельностью могут проводиться также в разновозрастных группах, что способствует развитию коммуникативных УУД.</w:t>
      </w:r>
    </w:p>
    <w:p w:rsidR="00AB4DC0" w:rsidRDefault="00AB4DC0">
      <w:pPr>
        <w:spacing w:line="8" w:lineRule="exact"/>
        <w:rPr>
          <w:sz w:val="20"/>
          <w:szCs w:val="20"/>
        </w:rPr>
      </w:pPr>
    </w:p>
    <w:p w:rsidR="00AB4DC0" w:rsidRDefault="00B03F8C">
      <w:pPr>
        <w:rPr>
          <w:sz w:val="20"/>
          <w:szCs w:val="20"/>
        </w:rPr>
      </w:pPr>
      <w:r>
        <w:rPr>
          <w:rFonts w:eastAsia="Times New Roman"/>
          <w:b/>
          <w:bCs/>
          <w:sz w:val="24"/>
          <w:szCs w:val="24"/>
        </w:rPr>
        <w:t>2.4.9. Планируемые результаты внеурочной деятельности</w:t>
      </w:r>
    </w:p>
    <w:p w:rsidR="00AB4DC0" w:rsidRDefault="00B03F8C">
      <w:pPr>
        <w:tabs>
          <w:tab w:val="left" w:pos="2360"/>
          <w:tab w:val="left" w:pos="3820"/>
          <w:tab w:val="left" w:pos="5220"/>
          <w:tab w:val="left" w:pos="6100"/>
          <w:tab w:val="left" w:pos="6580"/>
          <w:tab w:val="left" w:pos="8260"/>
          <w:tab w:val="left" w:pos="9220"/>
        </w:tabs>
        <w:ind w:left="700"/>
        <w:rPr>
          <w:sz w:val="20"/>
          <w:szCs w:val="20"/>
        </w:rPr>
      </w:pPr>
      <w:r>
        <w:rPr>
          <w:rFonts w:eastAsia="Times New Roman"/>
          <w:sz w:val="24"/>
          <w:szCs w:val="24"/>
        </w:rPr>
        <w:t>-приобретение</w:t>
      </w:r>
      <w:r>
        <w:rPr>
          <w:sz w:val="20"/>
          <w:szCs w:val="20"/>
        </w:rPr>
        <w:tab/>
      </w:r>
      <w:r>
        <w:rPr>
          <w:rFonts w:eastAsia="Times New Roman"/>
          <w:sz w:val="24"/>
          <w:szCs w:val="24"/>
        </w:rPr>
        <w:t>школьником</w:t>
      </w:r>
      <w:r>
        <w:rPr>
          <w:rFonts w:eastAsia="Times New Roman"/>
          <w:sz w:val="24"/>
          <w:szCs w:val="24"/>
        </w:rPr>
        <w:tab/>
        <w:t>социальных</w:t>
      </w:r>
      <w:r>
        <w:rPr>
          <w:rFonts w:eastAsia="Times New Roman"/>
          <w:sz w:val="24"/>
          <w:szCs w:val="24"/>
        </w:rPr>
        <w:tab/>
        <w:t>знаний</w:t>
      </w:r>
      <w:r>
        <w:rPr>
          <w:sz w:val="20"/>
          <w:szCs w:val="20"/>
        </w:rPr>
        <w:tab/>
      </w:r>
      <w:r>
        <w:rPr>
          <w:rFonts w:eastAsia="Times New Roman"/>
          <w:sz w:val="24"/>
          <w:szCs w:val="24"/>
        </w:rPr>
        <w:t>(об</w:t>
      </w:r>
      <w:r>
        <w:rPr>
          <w:sz w:val="20"/>
          <w:szCs w:val="20"/>
        </w:rPr>
        <w:tab/>
      </w:r>
      <w:r>
        <w:rPr>
          <w:rFonts w:eastAsia="Times New Roman"/>
          <w:sz w:val="24"/>
          <w:szCs w:val="24"/>
        </w:rPr>
        <w:t>общественных</w:t>
      </w:r>
      <w:r>
        <w:rPr>
          <w:rFonts w:eastAsia="Times New Roman"/>
          <w:sz w:val="24"/>
          <w:szCs w:val="24"/>
        </w:rPr>
        <w:tab/>
        <w:t>нормах,</w:t>
      </w:r>
      <w:r>
        <w:rPr>
          <w:sz w:val="20"/>
          <w:szCs w:val="20"/>
        </w:rPr>
        <w:tab/>
      </w:r>
      <w:r>
        <w:rPr>
          <w:rFonts w:eastAsia="Times New Roman"/>
          <w:sz w:val="23"/>
          <w:szCs w:val="23"/>
        </w:rPr>
        <w:t>об</w:t>
      </w:r>
    </w:p>
    <w:p w:rsidR="00AB4DC0" w:rsidRDefault="00B03F8C">
      <w:pPr>
        <w:tabs>
          <w:tab w:val="left" w:pos="1260"/>
          <w:tab w:val="left" w:pos="2420"/>
          <w:tab w:val="left" w:pos="2700"/>
          <w:tab w:val="left" w:pos="3920"/>
          <w:tab w:val="left" w:pos="5320"/>
          <w:tab w:val="left" w:pos="5580"/>
          <w:tab w:val="left" w:pos="7220"/>
          <w:tab w:val="left" w:pos="8140"/>
          <w:tab w:val="left" w:pos="9360"/>
        </w:tabs>
        <w:rPr>
          <w:sz w:val="20"/>
          <w:szCs w:val="20"/>
        </w:rPr>
      </w:pPr>
      <w:r>
        <w:rPr>
          <w:rFonts w:eastAsia="Times New Roman"/>
          <w:sz w:val="24"/>
          <w:szCs w:val="24"/>
        </w:rPr>
        <w:t>устройстве</w:t>
      </w:r>
      <w:r>
        <w:rPr>
          <w:rFonts w:eastAsia="Times New Roman"/>
          <w:sz w:val="24"/>
          <w:szCs w:val="24"/>
        </w:rPr>
        <w:tab/>
        <w:t>общества,</w:t>
      </w:r>
      <w:r>
        <w:rPr>
          <w:rFonts w:eastAsia="Times New Roman"/>
          <w:sz w:val="24"/>
          <w:szCs w:val="24"/>
        </w:rPr>
        <w:tab/>
        <w:t>о</w:t>
      </w:r>
      <w:r>
        <w:rPr>
          <w:rFonts w:eastAsia="Times New Roman"/>
          <w:sz w:val="24"/>
          <w:szCs w:val="24"/>
        </w:rPr>
        <w:tab/>
        <w:t>социально</w:t>
      </w:r>
      <w:r>
        <w:rPr>
          <w:rFonts w:eastAsia="Times New Roman"/>
          <w:sz w:val="24"/>
          <w:szCs w:val="24"/>
        </w:rPr>
        <w:tab/>
        <w:t>одобряемых</w:t>
      </w:r>
      <w:r>
        <w:rPr>
          <w:rFonts w:eastAsia="Times New Roman"/>
          <w:sz w:val="24"/>
          <w:szCs w:val="24"/>
        </w:rPr>
        <w:tab/>
        <w:t>и</w:t>
      </w:r>
      <w:r>
        <w:rPr>
          <w:rFonts w:eastAsia="Times New Roman"/>
          <w:sz w:val="24"/>
          <w:szCs w:val="24"/>
        </w:rPr>
        <w:tab/>
        <w:t>неодобряемых</w:t>
      </w:r>
      <w:r>
        <w:rPr>
          <w:rFonts w:eastAsia="Times New Roman"/>
          <w:sz w:val="24"/>
          <w:szCs w:val="24"/>
        </w:rPr>
        <w:tab/>
        <w:t>формах</w:t>
      </w:r>
      <w:r>
        <w:rPr>
          <w:rFonts w:eastAsia="Times New Roman"/>
          <w:sz w:val="24"/>
          <w:szCs w:val="24"/>
        </w:rPr>
        <w:tab/>
        <w:t>поведения</w:t>
      </w:r>
      <w:r>
        <w:rPr>
          <w:rFonts w:eastAsia="Times New Roman"/>
          <w:sz w:val="24"/>
          <w:szCs w:val="24"/>
        </w:rPr>
        <w:tab/>
        <w:t>в</w:t>
      </w:r>
    </w:p>
    <w:p w:rsidR="00AB4DC0" w:rsidRDefault="00AB4DC0">
      <w:pPr>
        <w:spacing w:line="12" w:lineRule="exact"/>
        <w:rPr>
          <w:sz w:val="20"/>
          <w:szCs w:val="20"/>
        </w:rPr>
      </w:pPr>
    </w:p>
    <w:p w:rsidR="00AB4DC0" w:rsidRDefault="00B03F8C">
      <w:pPr>
        <w:spacing w:line="234" w:lineRule="auto"/>
        <w:ind w:right="20"/>
        <w:jc w:val="both"/>
        <w:rPr>
          <w:sz w:val="20"/>
          <w:szCs w:val="20"/>
        </w:rPr>
      </w:pPr>
      <w:r>
        <w:rPr>
          <w:rFonts w:eastAsia="Times New Roman"/>
          <w:sz w:val="24"/>
          <w:szCs w:val="24"/>
        </w:rPr>
        <w:t>обществе), понимание социальной реальности и повседневной жизни; -сформированность позитивных отношений школьника к базовым ценностям общества</w:t>
      </w:r>
    </w:p>
    <w:p w:rsidR="00AB4DC0" w:rsidRDefault="00AB4DC0">
      <w:pPr>
        <w:spacing w:line="14" w:lineRule="exact"/>
        <w:rPr>
          <w:sz w:val="20"/>
          <w:szCs w:val="20"/>
        </w:rPr>
      </w:pPr>
    </w:p>
    <w:p w:rsidR="00AB4DC0" w:rsidRDefault="00B03F8C">
      <w:pPr>
        <w:ind w:right="20"/>
        <w:jc w:val="both"/>
        <w:rPr>
          <w:sz w:val="20"/>
          <w:szCs w:val="20"/>
        </w:rPr>
      </w:pPr>
      <w:r>
        <w:rPr>
          <w:rFonts w:eastAsia="Times New Roman"/>
          <w:sz w:val="24"/>
          <w:szCs w:val="24"/>
        </w:rPr>
        <w:t>(человек, семья, Отечество, природа, мир, знания, труд, культура); -освоение опыта по получению социальной, гражданской коммуникативной компетенций школьника;</w:t>
      </w:r>
    </w:p>
    <w:p w:rsidR="00AB4DC0" w:rsidRDefault="00AB4DC0">
      <w:pPr>
        <w:sectPr w:rsidR="00AB4DC0">
          <w:pgSz w:w="11900" w:h="16838"/>
          <w:pgMar w:top="1137" w:right="1126" w:bottom="1061" w:left="1280" w:header="0" w:footer="0" w:gutter="0"/>
          <w:cols w:space="720" w:equalWidth="0">
            <w:col w:w="9500"/>
          </w:cols>
        </w:sectPr>
      </w:pPr>
    </w:p>
    <w:p w:rsidR="00AB4DC0" w:rsidRDefault="00B03F8C">
      <w:pPr>
        <w:tabs>
          <w:tab w:val="left" w:pos="2243"/>
          <w:tab w:val="left" w:pos="3463"/>
          <w:tab w:val="left" w:pos="4723"/>
          <w:tab w:val="left" w:pos="6583"/>
          <w:tab w:val="left" w:pos="8923"/>
        </w:tabs>
        <w:ind w:left="363"/>
        <w:rPr>
          <w:sz w:val="20"/>
          <w:szCs w:val="20"/>
        </w:rPr>
      </w:pPr>
      <w:r>
        <w:rPr>
          <w:rFonts w:eastAsia="Times New Roman"/>
          <w:sz w:val="24"/>
          <w:szCs w:val="24"/>
        </w:rPr>
        <w:lastRenderedPageBreak/>
        <w:t>-увеличение</w:t>
      </w:r>
      <w:r>
        <w:rPr>
          <w:sz w:val="20"/>
          <w:szCs w:val="20"/>
        </w:rPr>
        <w:tab/>
      </w:r>
      <w:r>
        <w:rPr>
          <w:rFonts w:eastAsia="Times New Roman"/>
          <w:sz w:val="24"/>
          <w:szCs w:val="24"/>
        </w:rPr>
        <w:t>числа</w:t>
      </w:r>
      <w:r>
        <w:rPr>
          <w:sz w:val="20"/>
          <w:szCs w:val="20"/>
        </w:rPr>
        <w:tab/>
      </w:r>
      <w:r>
        <w:rPr>
          <w:rFonts w:eastAsia="Times New Roman"/>
          <w:sz w:val="24"/>
          <w:szCs w:val="24"/>
        </w:rPr>
        <w:t>детей,</w:t>
      </w:r>
      <w:r>
        <w:rPr>
          <w:sz w:val="20"/>
          <w:szCs w:val="20"/>
        </w:rPr>
        <w:tab/>
      </w:r>
      <w:r>
        <w:rPr>
          <w:rFonts w:eastAsia="Times New Roman"/>
          <w:sz w:val="24"/>
          <w:szCs w:val="24"/>
        </w:rPr>
        <w:t>охваченных</w:t>
      </w:r>
      <w:r>
        <w:rPr>
          <w:sz w:val="20"/>
          <w:szCs w:val="20"/>
        </w:rPr>
        <w:tab/>
      </w:r>
      <w:r>
        <w:rPr>
          <w:rFonts w:eastAsia="Times New Roman"/>
          <w:sz w:val="24"/>
          <w:szCs w:val="24"/>
        </w:rPr>
        <w:t>организованным</w:t>
      </w:r>
      <w:r>
        <w:rPr>
          <w:sz w:val="20"/>
          <w:szCs w:val="20"/>
        </w:rPr>
        <w:tab/>
      </w:r>
      <w:r>
        <w:rPr>
          <w:rFonts w:eastAsia="Times New Roman"/>
          <w:sz w:val="24"/>
          <w:szCs w:val="24"/>
        </w:rPr>
        <w:t>досугом;</w:t>
      </w:r>
    </w:p>
    <w:p w:rsidR="00AB4DC0" w:rsidRDefault="00B03F8C">
      <w:pPr>
        <w:ind w:left="363"/>
        <w:rPr>
          <w:sz w:val="20"/>
          <w:szCs w:val="20"/>
        </w:rPr>
      </w:pPr>
      <w:r>
        <w:rPr>
          <w:rFonts w:eastAsia="Times New Roman"/>
          <w:sz w:val="24"/>
          <w:szCs w:val="24"/>
        </w:rPr>
        <w:t>-воспитание у детей толерантности, навыков здорового образа жизни.</w:t>
      </w:r>
    </w:p>
    <w:p w:rsidR="00AB4DC0" w:rsidRDefault="00AB4DC0">
      <w:pPr>
        <w:spacing w:line="5" w:lineRule="exact"/>
        <w:rPr>
          <w:sz w:val="20"/>
          <w:szCs w:val="20"/>
        </w:rPr>
      </w:pPr>
    </w:p>
    <w:p w:rsidR="00AB4DC0" w:rsidRDefault="00B03F8C">
      <w:pPr>
        <w:ind w:left="363"/>
        <w:rPr>
          <w:sz w:val="20"/>
          <w:szCs w:val="20"/>
        </w:rPr>
      </w:pPr>
      <w:r>
        <w:rPr>
          <w:rFonts w:eastAsia="Times New Roman"/>
          <w:b/>
          <w:bCs/>
          <w:sz w:val="24"/>
          <w:szCs w:val="24"/>
        </w:rPr>
        <w:t>2.4.10. Система отслеживания и оценивания результатов</w:t>
      </w:r>
    </w:p>
    <w:p w:rsidR="00AB4DC0" w:rsidRDefault="00AB4DC0">
      <w:pPr>
        <w:spacing w:line="7" w:lineRule="exact"/>
        <w:rPr>
          <w:sz w:val="20"/>
          <w:szCs w:val="20"/>
        </w:rPr>
      </w:pPr>
    </w:p>
    <w:p w:rsidR="00AB4DC0" w:rsidRDefault="00B03F8C">
      <w:pPr>
        <w:spacing w:line="237" w:lineRule="auto"/>
        <w:ind w:left="363" w:right="20" w:firstLine="708"/>
        <w:jc w:val="both"/>
        <w:rPr>
          <w:sz w:val="20"/>
          <w:szCs w:val="20"/>
        </w:rPr>
      </w:pPr>
      <w:r>
        <w:rPr>
          <w:rFonts w:eastAsia="Times New Roman"/>
          <w:sz w:val="24"/>
          <w:szCs w:val="24"/>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AB4DC0" w:rsidRDefault="00AB4DC0">
      <w:pPr>
        <w:spacing w:line="5" w:lineRule="exact"/>
        <w:rPr>
          <w:sz w:val="20"/>
          <w:szCs w:val="20"/>
        </w:rPr>
      </w:pPr>
    </w:p>
    <w:p w:rsidR="00AB4DC0" w:rsidRDefault="00B03F8C" w:rsidP="00B03F8C">
      <w:pPr>
        <w:numPr>
          <w:ilvl w:val="0"/>
          <w:numId w:val="276"/>
        </w:numPr>
        <w:tabs>
          <w:tab w:val="left" w:pos="1203"/>
        </w:tabs>
        <w:ind w:left="1203" w:hanging="135"/>
        <w:rPr>
          <w:rFonts w:eastAsia="Times New Roman"/>
          <w:sz w:val="24"/>
          <w:szCs w:val="24"/>
        </w:rPr>
      </w:pPr>
      <w:r>
        <w:rPr>
          <w:rFonts w:eastAsia="Times New Roman"/>
          <w:sz w:val="24"/>
          <w:szCs w:val="24"/>
        </w:rPr>
        <w:t>организация работы с кадрами;</w:t>
      </w:r>
    </w:p>
    <w:p w:rsidR="00AB4DC0" w:rsidRDefault="00B03F8C" w:rsidP="00B03F8C">
      <w:pPr>
        <w:numPr>
          <w:ilvl w:val="0"/>
          <w:numId w:val="276"/>
        </w:numPr>
        <w:tabs>
          <w:tab w:val="left" w:pos="1203"/>
        </w:tabs>
        <w:ind w:left="1203" w:hanging="135"/>
        <w:rPr>
          <w:rFonts w:eastAsia="Times New Roman"/>
          <w:sz w:val="24"/>
          <w:szCs w:val="24"/>
        </w:rPr>
      </w:pPr>
      <w:r>
        <w:rPr>
          <w:rFonts w:eastAsia="Times New Roman"/>
          <w:sz w:val="24"/>
          <w:szCs w:val="24"/>
        </w:rPr>
        <w:t>организация работы с ученическим коллективом;</w:t>
      </w:r>
    </w:p>
    <w:p w:rsidR="00AB4DC0" w:rsidRDefault="00AB4DC0">
      <w:pPr>
        <w:spacing w:line="12" w:lineRule="exact"/>
        <w:rPr>
          <w:rFonts w:eastAsia="Times New Roman"/>
          <w:sz w:val="24"/>
          <w:szCs w:val="24"/>
        </w:rPr>
      </w:pPr>
    </w:p>
    <w:p w:rsidR="00AB4DC0" w:rsidRDefault="00B03F8C" w:rsidP="00B03F8C">
      <w:pPr>
        <w:numPr>
          <w:ilvl w:val="0"/>
          <w:numId w:val="276"/>
        </w:numPr>
        <w:tabs>
          <w:tab w:val="left" w:pos="1237"/>
        </w:tabs>
        <w:spacing w:line="234" w:lineRule="auto"/>
        <w:ind w:left="363" w:right="20" w:firstLine="705"/>
        <w:rPr>
          <w:rFonts w:eastAsia="Times New Roman"/>
          <w:sz w:val="24"/>
          <w:szCs w:val="24"/>
        </w:rPr>
      </w:pPr>
      <w:r>
        <w:rPr>
          <w:rFonts w:eastAsia="Times New Roman"/>
          <w:sz w:val="24"/>
          <w:szCs w:val="24"/>
        </w:rPr>
        <w:t>организация работы с родителями (законными представителями), общественными организациями, социальными партнёрами;</w:t>
      </w:r>
    </w:p>
    <w:p w:rsidR="00AB4DC0" w:rsidRDefault="00AB4DC0">
      <w:pPr>
        <w:spacing w:line="1" w:lineRule="exact"/>
        <w:rPr>
          <w:rFonts w:eastAsia="Times New Roman"/>
          <w:sz w:val="24"/>
          <w:szCs w:val="24"/>
        </w:rPr>
      </w:pPr>
    </w:p>
    <w:p w:rsidR="00AB4DC0" w:rsidRDefault="00B03F8C" w:rsidP="00B03F8C">
      <w:pPr>
        <w:numPr>
          <w:ilvl w:val="0"/>
          <w:numId w:val="276"/>
        </w:numPr>
        <w:tabs>
          <w:tab w:val="left" w:pos="1203"/>
        </w:tabs>
        <w:ind w:left="1203" w:hanging="135"/>
        <w:rPr>
          <w:rFonts w:eastAsia="Times New Roman"/>
          <w:sz w:val="24"/>
          <w:szCs w:val="24"/>
        </w:rPr>
      </w:pPr>
      <w:r>
        <w:rPr>
          <w:rFonts w:eastAsia="Times New Roman"/>
          <w:sz w:val="24"/>
          <w:szCs w:val="24"/>
        </w:rPr>
        <w:t>мониторинг эффективности инновационных процессов.</w:t>
      </w:r>
    </w:p>
    <w:p w:rsidR="00AB4DC0" w:rsidRDefault="00B03F8C">
      <w:pPr>
        <w:tabs>
          <w:tab w:val="left" w:pos="2283"/>
          <w:tab w:val="left" w:pos="4343"/>
          <w:tab w:val="left" w:pos="4723"/>
          <w:tab w:val="left" w:pos="6543"/>
          <w:tab w:val="left" w:pos="7343"/>
          <w:tab w:val="left" w:pos="9223"/>
        </w:tabs>
        <w:ind w:left="1063"/>
        <w:rPr>
          <w:sz w:val="20"/>
          <w:szCs w:val="20"/>
        </w:rPr>
      </w:pPr>
      <w:r>
        <w:rPr>
          <w:rFonts w:eastAsia="Times New Roman"/>
          <w:sz w:val="24"/>
          <w:szCs w:val="24"/>
        </w:rPr>
        <w:t>Контроль</w:t>
      </w:r>
      <w:r>
        <w:rPr>
          <w:rFonts w:eastAsia="Times New Roman"/>
          <w:sz w:val="24"/>
          <w:szCs w:val="24"/>
        </w:rPr>
        <w:tab/>
        <w:t>результативности</w:t>
      </w:r>
      <w:r>
        <w:rPr>
          <w:rFonts w:eastAsia="Times New Roman"/>
          <w:sz w:val="24"/>
          <w:szCs w:val="24"/>
        </w:rPr>
        <w:tab/>
        <w:t>и</w:t>
      </w:r>
      <w:r>
        <w:rPr>
          <w:rFonts w:eastAsia="Times New Roman"/>
          <w:sz w:val="24"/>
          <w:szCs w:val="24"/>
        </w:rPr>
        <w:tab/>
        <w:t>эффективности</w:t>
      </w:r>
      <w:r>
        <w:rPr>
          <w:rFonts w:eastAsia="Times New Roman"/>
          <w:sz w:val="24"/>
          <w:szCs w:val="24"/>
        </w:rPr>
        <w:tab/>
        <w:t>будет</w:t>
      </w:r>
      <w:r>
        <w:rPr>
          <w:rFonts w:eastAsia="Times New Roman"/>
          <w:sz w:val="24"/>
          <w:szCs w:val="24"/>
        </w:rPr>
        <w:tab/>
        <w:t>осуществляться</w:t>
      </w:r>
      <w:r>
        <w:rPr>
          <w:sz w:val="20"/>
          <w:szCs w:val="20"/>
        </w:rPr>
        <w:tab/>
      </w:r>
      <w:r>
        <w:rPr>
          <w:rFonts w:eastAsia="Times New Roman"/>
          <w:sz w:val="23"/>
          <w:szCs w:val="23"/>
        </w:rPr>
        <w:t>путем</w:t>
      </w:r>
    </w:p>
    <w:p w:rsidR="00AB4DC0" w:rsidRDefault="00B03F8C">
      <w:pPr>
        <w:tabs>
          <w:tab w:val="left" w:pos="1743"/>
          <w:tab w:val="left" w:pos="3683"/>
          <w:tab w:val="left" w:pos="5583"/>
          <w:tab w:val="left" w:pos="7083"/>
          <w:tab w:val="left" w:pos="8763"/>
        </w:tabs>
        <w:ind w:left="363"/>
        <w:rPr>
          <w:sz w:val="20"/>
          <w:szCs w:val="20"/>
        </w:rPr>
      </w:pPr>
      <w:r>
        <w:rPr>
          <w:rFonts w:eastAsia="Times New Roman"/>
          <w:sz w:val="24"/>
          <w:szCs w:val="24"/>
        </w:rPr>
        <w:t>проведения</w:t>
      </w:r>
      <w:r>
        <w:rPr>
          <w:rFonts w:eastAsia="Times New Roman"/>
          <w:sz w:val="24"/>
          <w:szCs w:val="24"/>
        </w:rPr>
        <w:tab/>
        <w:t>мониторинговых</w:t>
      </w:r>
      <w:r>
        <w:rPr>
          <w:rFonts w:eastAsia="Times New Roman"/>
          <w:sz w:val="24"/>
          <w:szCs w:val="24"/>
        </w:rPr>
        <w:tab/>
        <w:t>исследований,</w:t>
      </w:r>
      <w:r>
        <w:rPr>
          <w:sz w:val="20"/>
          <w:szCs w:val="20"/>
        </w:rPr>
        <w:tab/>
      </w:r>
      <w:r>
        <w:rPr>
          <w:rFonts w:eastAsia="Times New Roman"/>
          <w:sz w:val="24"/>
          <w:szCs w:val="24"/>
        </w:rPr>
        <w:t>диагностики</w:t>
      </w:r>
      <w:r>
        <w:rPr>
          <w:rFonts w:eastAsia="Times New Roman"/>
          <w:sz w:val="24"/>
          <w:szCs w:val="24"/>
        </w:rPr>
        <w:tab/>
        <w:t>обучающихся,</w:t>
      </w:r>
      <w:r>
        <w:rPr>
          <w:rFonts w:eastAsia="Times New Roman"/>
          <w:sz w:val="24"/>
          <w:szCs w:val="24"/>
        </w:rPr>
        <w:tab/>
        <w:t>педагогов,</w:t>
      </w:r>
    </w:p>
    <w:p w:rsidR="00AB4DC0" w:rsidRDefault="00B03F8C">
      <w:pPr>
        <w:ind w:left="363"/>
        <w:rPr>
          <w:sz w:val="20"/>
          <w:szCs w:val="20"/>
        </w:rPr>
      </w:pPr>
      <w:r>
        <w:rPr>
          <w:rFonts w:eastAsia="Times New Roman"/>
          <w:sz w:val="24"/>
          <w:szCs w:val="24"/>
        </w:rPr>
        <w:t>родителей (законных представителей).</w:t>
      </w:r>
    </w:p>
    <w:p w:rsidR="00AB4DC0" w:rsidRDefault="00AB4DC0">
      <w:pPr>
        <w:spacing w:line="1" w:lineRule="exact"/>
        <w:rPr>
          <w:sz w:val="20"/>
          <w:szCs w:val="20"/>
        </w:rPr>
      </w:pPr>
    </w:p>
    <w:p w:rsidR="00AB4DC0" w:rsidRDefault="00B03F8C">
      <w:pPr>
        <w:ind w:left="1063"/>
        <w:rPr>
          <w:sz w:val="20"/>
          <w:szCs w:val="20"/>
        </w:rPr>
      </w:pPr>
      <w:r>
        <w:rPr>
          <w:rFonts w:eastAsia="Times New Roman"/>
          <w:b/>
          <w:bCs/>
          <w:sz w:val="24"/>
          <w:szCs w:val="24"/>
        </w:rPr>
        <w:t xml:space="preserve">Целью мониторинговых исследований </w:t>
      </w:r>
      <w:r>
        <w:rPr>
          <w:rFonts w:eastAsia="Times New Roman"/>
          <w:sz w:val="24"/>
          <w:szCs w:val="24"/>
        </w:rPr>
        <w:t>является создание системы организации,</w:t>
      </w:r>
    </w:p>
    <w:p w:rsidR="00AB4DC0" w:rsidRDefault="00B03F8C">
      <w:pPr>
        <w:tabs>
          <w:tab w:val="left" w:pos="1183"/>
          <w:tab w:val="left" w:pos="2443"/>
          <w:tab w:val="left" w:pos="2783"/>
          <w:tab w:val="left" w:pos="4743"/>
          <w:tab w:val="left" w:pos="6503"/>
          <w:tab w:val="left" w:pos="8043"/>
        </w:tabs>
        <w:ind w:left="363"/>
        <w:rPr>
          <w:sz w:val="20"/>
          <w:szCs w:val="20"/>
        </w:rPr>
      </w:pPr>
      <w:r>
        <w:rPr>
          <w:rFonts w:eastAsia="Times New Roman"/>
          <w:sz w:val="24"/>
          <w:szCs w:val="24"/>
        </w:rPr>
        <w:t>сбора,</w:t>
      </w:r>
      <w:r>
        <w:rPr>
          <w:rFonts w:eastAsia="Times New Roman"/>
          <w:sz w:val="24"/>
          <w:szCs w:val="24"/>
        </w:rPr>
        <w:tab/>
        <w:t>обработки</w:t>
      </w:r>
      <w:r>
        <w:rPr>
          <w:rFonts w:eastAsia="Times New Roman"/>
          <w:sz w:val="24"/>
          <w:szCs w:val="24"/>
        </w:rPr>
        <w:tab/>
        <w:t>и</w:t>
      </w:r>
      <w:r>
        <w:rPr>
          <w:rFonts w:eastAsia="Times New Roman"/>
          <w:sz w:val="24"/>
          <w:szCs w:val="24"/>
        </w:rPr>
        <w:tab/>
        <w:t>распространения</w:t>
      </w:r>
      <w:r>
        <w:rPr>
          <w:rFonts w:eastAsia="Times New Roman"/>
          <w:sz w:val="24"/>
          <w:szCs w:val="24"/>
        </w:rPr>
        <w:tab/>
        <w:t>информации,</w:t>
      </w:r>
      <w:r>
        <w:rPr>
          <w:sz w:val="20"/>
          <w:szCs w:val="20"/>
        </w:rPr>
        <w:tab/>
      </w:r>
      <w:r>
        <w:rPr>
          <w:rFonts w:eastAsia="Times New Roman"/>
          <w:sz w:val="24"/>
          <w:szCs w:val="24"/>
        </w:rPr>
        <w:t>отражающей</w:t>
      </w:r>
      <w:r>
        <w:rPr>
          <w:sz w:val="20"/>
          <w:szCs w:val="20"/>
        </w:rPr>
        <w:tab/>
      </w:r>
      <w:r>
        <w:rPr>
          <w:rFonts w:eastAsia="Times New Roman"/>
          <w:sz w:val="23"/>
          <w:szCs w:val="23"/>
        </w:rPr>
        <w:t>результативность</w:t>
      </w:r>
    </w:p>
    <w:p w:rsidR="00AB4DC0" w:rsidRDefault="00AB4DC0">
      <w:pPr>
        <w:spacing w:line="12" w:lineRule="exact"/>
        <w:rPr>
          <w:sz w:val="20"/>
          <w:szCs w:val="20"/>
        </w:rPr>
      </w:pPr>
    </w:p>
    <w:p w:rsidR="00AB4DC0" w:rsidRDefault="00B03F8C">
      <w:pPr>
        <w:spacing w:line="234" w:lineRule="auto"/>
        <w:ind w:left="363" w:right="20"/>
        <w:rPr>
          <w:sz w:val="20"/>
          <w:szCs w:val="20"/>
        </w:rPr>
      </w:pPr>
      <w:r>
        <w:rPr>
          <w:rFonts w:eastAsia="Times New Roman"/>
          <w:sz w:val="24"/>
          <w:szCs w:val="24"/>
        </w:rPr>
        <w:t>модернизации внеурочной деятельности и дополнительного образования по следующим критериям:</w:t>
      </w:r>
    </w:p>
    <w:p w:rsidR="00AB4DC0" w:rsidRDefault="00AB4DC0">
      <w:pPr>
        <w:spacing w:line="3" w:lineRule="exact"/>
        <w:rPr>
          <w:sz w:val="20"/>
          <w:szCs w:val="20"/>
        </w:rPr>
      </w:pPr>
    </w:p>
    <w:p w:rsidR="00AB4DC0" w:rsidRDefault="00B03F8C" w:rsidP="00B03F8C">
      <w:pPr>
        <w:numPr>
          <w:ilvl w:val="0"/>
          <w:numId w:val="277"/>
        </w:numPr>
        <w:tabs>
          <w:tab w:val="left" w:pos="363"/>
        </w:tabs>
        <w:ind w:left="363" w:hanging="363"/>
        <w:rPr>
          <w:rFonts w:ascii="Symbol" w:eastAsia="Symbol" w:hAnsi="Symbol" w:cs="Symbol"/>
          <w:sz w:val="24"/>
          <w:szCs w:val="24"/>
        </w:rPr>
      </w:pPr>
      <w:r>
        <w:rPr>
          <w:rFonts w:eastAsia="Times New Roman"/>
          <w:sz w:val="24"/>
          <w:szCs w:val="24"/>
        </w:rPr>
        <w:t>рост социальной активности обучающихся;</w:t>
      </w:r>
    </w:p>
    <w:p w:rsidR="00AB4DC0" w:rsidRDefault="00B03F8C" w:rsidP="00B03F8C">
      <w:pPr>
        <w:numPr>
          <w:ilvl w:val="0"/>
          <w:numId w:val="277"/>
        </w:numPr>
        <w:tabs>
          <w:tab w:val="left" w:pos="363"/>
        </w:tabs>
        <w:spacing w:line="239" w:lineRule="auto"/>
        <w:ind w:left="363" w:hanging="363"/>
        <w:rPr>
          <w:rFonts w:ascii="Symbol" w:eastAsia="Symbol" w:hAnsi="Symbol" w:cs="Symbol"/>
          <w:sz w:val="24"/>
          <w:szCs w:val="24"/>
        </w:rPr>
      </w:pPr>
      <w:r>
        <w:rPr>
          <w:rFonts w:eastAsia="Times New Roman"/>
          <w:sz w:val="24"/>
          <w:szCs w:val="24"/>
        </w:rPr>
        <w:t>рост мотивации к активной познавательной деятельности;</w:t>
      </w:r>
    </w:p>
    <w:p w:rsidR="00AB4DC0" w:rsidRDefault="00AB4DC0">
      <w:pPr>
        <w:spacing w:line="2" w:lineRule="exact"/>
        <w:rPr>
          <w:sz w:val="20"/>
          <w:szCs w:val="20"/>
        </w:rPr>
      </w:pPr>
    </w:p>
    <w:p w:rsidR="00AB4DC0" w:rsidRDefault="00B03F8C">
      <w:pPr>
        <w:tabs>
          <w:tab w:val="left" w:pos="343"/>
        </w:tabs>
        <w:spacing w:line="230" w:lineRule="auto"/>
        <w:ind w:left="363" w:right="2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AB4DC0" w:rsidRDefault="00AB4DC0">
      <w:pPr>
        <w:spacing w:line="62" w:lineRule="exact"/>
        <w:rPr>
          <w:sz w:val="20"/>
          <w:szCs w:val="20"/>
        </w:rPr>
      </w:pPr>
    </w:p>
    <w:p w:rsidR="00AB4DC0" w:rsidRDefault="00B03F8C" w:rsidP="00B03F8C">
      <w:pPr>
        <w:numPr>
          <w:ilvl w:val="0"/>
          <w:numId w:val="278"/>
        </w:numPr>
        <w:tabs>
          <w:tab w:val="left" w:pos="363"/>
        </w:tabs>
        <w:spacing w:line="230" w:lineRule="auto"/>
        <w:ind w:left="363" w:hanging="363"/>
        <w:jc w:val="both"/>
        <w:rPr>
          <w:rFonts w:ascii="Symbol" w:eastAsia="Symbol" w:hAnsi="Symbol" w:cs="Symbol"/>
          <w:sz w:val="24"/>
          <w:szCs w:val="24"/>
        </w:rPr>
      </w:pPr>
      <w:r>
        <w:rPr>
          <w:rFonts w:eastAsia="Times New Roman"/>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AB4DC0" w:rsidRDefault="00AB4DC0">
      <w:pPr>
        <w:spacing w:line="34" w:lineRule="exact"/>
        <w:rPr>
          <w:rFonts w:ascii="Symbol" w:eastAsia="Symbol" w:hAnsi="Symbol" w:cs="Symbol"/>
          <w:sz w:val="24"/>
          <w:szCs w:val="24"/>
        </w:rPr>
      </w:pPr>
    </w:p>
    <w:p w:rsidR="00AB4DC0" w:rsidRDefault="00B03F8C" w:rsidP="00B03F8C">
      <w:pPr>
        <w:numPr>
          <w:ilvl w:val="0"/>
          <w:numId w:val="278"/>
        </w:numPr>
        <w:tabs>
          <w:tab w:val="left" w:pos="363"/>
        </w:tabs>
        <w:spacing w:line="227" w:lineRule="auto"/>
        <w:ind w:left="363" w:hanging="363"/>
        <w:rPr>
          <w:rFonts w:ascii="Symbol" w:eastAsia="Symbol" w:hAnsi="Symbol" w:cs="Symbol"/>
          <w:sz w:val="24"/>
          <w:szCs w:val="24"/>
        </w:rPr>
      </w:pPr>
      <w:r>
        <w:rPr>
          <w:rFonts w:eastAsia="Times New Roman"/>
          <w:sz w:val="24"/>
          <w:szCs w:val="24"/>
        </w:rPr>
        <w:t>удовлетворенность учащихся и родителей (законных представителей) жизнедеятельностью школы.</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Объекты мониторинга:</w:t>
      </w:r>
    </w:p>
    <w:p w:rsidR="00AB4DC0" w:rsidRDefault="00B03F8C" w:rsidP="00B03F8C">
      <w:pPr>
        <w:numPr>
          <w:ilvl w:val="0"/>
          <w:numId w:val="279"/>
        </w:numPr>
        <w:tabs>
          <w:tab w:val="left" w:pos="363"/>
        </w:tabs>
        <w:spacing w:line="235" w:lineRule="auto"/>
        <w:ind w:left="363" w:hanging="363"/>
        <w:rPr>
          <w:rFonts w:eastAsia="Times New Roman"/>
          <w:sz w:val="24"/>
          <w:szCs w:val="24"/>
        </w:rPr>
      </w:pPr>
      <w:r>
        <w:rPr>
          <w:rFonts w:eastAsia="Times New Roman"/>
          <w:sz w:val="24"/>
          <w:szCs w:val="24"/>
        </w:rPr>
        <w:t>Оценка востребованности форм и мероприятий внеклассной работы;</w:t>
      </w:r>
    </w:p>
    <w:p w:rsidR="00AB4DC0" w:rsidRDefault="00B03F8C" w:rsidP="00B03F8C">
      <w:pPr>
        <w:numPr>
          <w:ilvl w:val="0"/>
          <w:numId w:val="279"/>
        </w:numPr>
        <w:tabs>
          <w:tab w:val="left" w:pos="363"/>
        </w:tabs>
        <w:spacing w:line="237" w:lineRule="auto"/>
        <w:ind w:left="363" w:hanging="363"/>
        <w:rPr>
          <w:rFonts w:eastAsia="Times New Roman"/>
          <w:sz w:val="24"/>
          <w:szCs w:val="24"/>
        </w:rPr>
      </w:pPr>
      <w:r>
        <w:rPr>
          <w:rFonts w:eastAsia="Times New Roman"/>
          <w:sz w:val="24"/>
          <w:szCs w:val="24"/>
        </w:rPr>
        <w:t>Сохранность контингента всех направлений внеурочной работы;</w:t>
      </w:r>
    </w:p>
    <w:p w:rsidR="00AB4DC0" w:rsidRDefault="00AB4DC0">
      <w:pPr>
        <w:spacing w:line="13" w:lineRule="exact"/>
        <w:rPr>
          <w:rFonts w:eastAsia="Times New Roman"/>
          <w:sz w:val="24"/>
          <w:szCs w:val="24"/>
        </w:rPr>
      </w:pPr>
    </w:p>
    <w:p w:rsidR="00AB4DC0" w:rsidRDefault="00B03F8C" w:rsidP="00B03F8C">
      <w:pPr>
        <w:numPr>
          <w:ilvl w:val="0"/>
          <w:numId w:val="279"/>
        </w:numPr>
        <w:tabs>
          <w:tab w:val="left" w:pos="363"/>
        </w:tabs>
        <w:spacing w:line="234" w:lineRule="auto"/>
        <w:ind w:left="363" w:right="20" w:hanging="363"/>
        <w:rPr>
          <w:rFonts w:eastAsia="Times New Roman"/>
          <w:sz w:val="24"/>
          <w:szCs w:val="24"/>
        </w:rPr>
      </w:pPr>
      <w:r>
        <w:rPr>
          <w:rFonts w:eastAsia="Times New Roman"/>
          <w:sz w:val="24"/>
          <w:szCs w:val="24"/>
        </w:rPr>
        <w:t>Анкетирование школьников и родителей (законных представителей) по итогам года с целью выявления удовлетворённости воспитательными мероприятиями;</w:t>
      </w:r>
    </w:p>
    <w:p w:rsidR="00AB4DC0" w:rsidRDefault="00AB4DC0">
      <w:pPr>
        <w:spacing w:line="1" w:lineRule="exact"/>
        <w:rPr>
          <w:rFonts w:eastAsia="Times New Roman"/>
          <w:sz w:val="24"/>
          <w:szCs w:val="24"/>
        </w:rPr>
      </w:pPr>
    </w:p>
    <w:p w:rsidR="00AB4DC0" w:rsidRDefault="00B03F8C" w:rsidP="00B03F8C">
      <w:pPr>
        <w:numPr>
          <w:ilvl w:val="0"/>
          <w:numId w:val="279"/>
        </w:numPr>
        <w:tabs>
          <w:tab w:val="left" w:pos="363"/>
        </w:tabs>
        <w:ind w:left="363" w:hanging="363"/>
        <w:rPr>
          <w:rFonts w:eastAsia="Times New Roman"/>
          <w:sz w:val="24"/>
          <w:szCs w:val="24"/>
        </w:rPr>
      </w:pPr>
      <w:r>
        <w:rPr>
          <w:rFonts w:eastAsia="Times New Roman"/>
          <w:sz w:val="24"/>
          <w:szCs w:val="24"/>
        </w:rPr>
        <w:t>Анкетирование школьников и родителей в рамках внутришкольного контроля.</w:t>
      </w:r>
    </w:p>
    <w:p w:rsidR="00AB4DC0" w:rsidRDefault="00AB4DC0">
      <w:pPr>
        <w:spacing w:line="12" w:lineRule="exact"/>
        <w:rPr>
          <w:rFonts w:eastAsia="Times New Roman"/>
          <w:sz w:val="24"/>
          <w:szCs w:val="24"/>
        </w:rPr>
      </w:pPr>
    </w:p>
    <w:p w:rsidR="00AB4DC0" w:rsidRDefault="00B03F8C" w:rsidP="00B03F8C">
      <w:pPr>
        <w:numPr>
          <w:ilvl w:val="1"/>
          <w:numId w:val="279"/>
        </w:numPr>
        <w:tabs>
          <w:tab w:val="left" w:pos="723"/>
        </w:tabs>
        <w:spacing w:line="234" w:lineRule="auto"/>
        <w:ind w:left="723" w:right="20" w:hanging="363"/>
        <w:rPr>
          <w:rFonts w:eastAsia="Times New Roman"/>
          <w:sz w:val="24"/>
          <w:szCs w:val="24"/>
        </w:rPr>
      </w:pPr>
      <w:r>
        <w:rPr>
          <w:rFonts w:eastAsia="Times New Roman"/>
          <w:sz w:val="24"/>
          <w:szCs w:val="24"/>
        </w:rPr>
        <w:t>Вовлечённость обучающихся во внеурочную образовательную деятельность как на базе школы, так и вне ОУ;</w:t>
      </w:r>
    </w:p>
    <w:p w:rsidR="00AB4DC0" w:rsidRDefault="00AB4DC0">
      <w:pPr>
        <w:spacing w:line="1" w:lineRule="exact"/>
        <w:rPr>
          <w:rFonts w:eastAsia="Times New Roman"/>
          <w:sz w:val="24"/>
          <w:szCs w:val="24"/>
        </w:rPr>
      </w:pPr>
    </w:p>
    <w:p w:rsidR="00AB4DC0" w:rsidRDefault="00B03F8C" w:rsidP="00B03F8C">
      <w:pPr>
        <w:numPr>
          <w:ilvl w:val="1"/>
          <w:numId w:val="279"/>
        </w:numPr>
        <w:tabs>
          <w:tab w:val="left" w:pos="723"/>
        </w:tabs>
        <w:ind w:left="723" w:hanging="363"/>
        <w:rPr>
          <w:rFonts w:eastAsia="Times New Roman"/>
          <w:sz w:val="24"/>
          <w:szCs w:val="24"/>
        </w:rPr>
      </w:pPr>
      <w:r>
        <w:rPr>
          <w:rFonts w:eastAsia="Times New Roman"/>
          <w:sz w:val="24"/>
          <w:szCs w:val="24"/>
        </w:rPr>
        <w:t>Развитие и сплочение ученического коллектива, характер межличностных отношений;</w:t>
      </w:r>
    </w:p>
    <w:p w:rsidR="00AB4DC0" w:rsidRDefault="00AB4DC0">
      <w:pPr>
        <w:spacing w:line="12" w:lineRule="exact"/>
        <w:rPr>
          <w:rFonts w:eastAsia="Times New Roman"/>
          <w:sz w:val="24"/>
          <w:szCs w:val="24"/>
        </w:rPr>
      </w:pPr>
    </w:p>
    <w:p w:rsidR="00AB4DC0" w:rsidRDefault="00B03F8C" w:rsidP="00B03F8C">
      <w:pPr>
        <w:numPr>
          <w:ilvl w:val="1"/>
          <w:numId w:val="279"/>
        </w:numPr>
        <w:tabs>
          <w:tab w:val="left" w:pos="723"/>
        </w:tabs>
        <w:spacing w:line="234" w:lineRule="auto"/>
        <w:ind w:left="723" w:right="20" w:hanging="363"/>
        <w:rPr>
          <w:rFonts w:eastAsia="Times New Roman"/>
          <w:sz w:val="24"/>
          <w:szCs w:val="24"/>
        </w:rPr>
      </w:pPr>
      <w:r>
        <w:rPr>
          <w:rFonts w:eastAsia="Times New Roman"/>
          <w:sz w:val="24"/>
          <w:szCs w:val="24"/>
        </w:rPr>
        <w:t>Результативность участия субъектов образования в целевых программах и проектах различного уровня.</w:t>
      </w:r>
    </w:p>
    <w:p w:rsidR="00AB4DC0" w:rsidRDefault="00AB4DC0">
      <w:pPr>
        <w:spacing w:line="6" w:lineRule="exact"/>
        <w:rPr>
          <w:sz w:val="20"/>
          <w:szCs w:val="20"/>
        </w:rPr>
      </w:pPr>
    </w:p>
    <w:p w:rsidR="00AB4DC0" w:rsidRDefault="00B03F8C">
      <w:pPr>
        <w:ind w:left="363"/>
        <w:rPr>
          <w:sz w:val="20"/>
          <w:szCs w:val="20"/>
        </w:rPr>
      </w:pPr>
      <w:r>
        <w:rPr>
          <w:rFonts w:eastAsia="Times New Roman"/>
          <w:b/>
          <w:bCs/>
          <w:sz w:val="24"/>
          <w:szCs w:val="24"/>
        </w:rPr>
        <w:t>2.4.11. Диагностика эффективности внеурочной деятельности школьников</w:t>
      </w:r>
    </w:p>
    <w:p w:rsidR="00AB4DC0" w:rsidRDefault="00AB4DC0">
      <w:pPr>
        <w:spacing w:line="7" w:lineRule="exact"/>
        <w:rPr>
          <w:sz w:val="20"/>
          <w:szCs w:val="20"/>
        </w:rPr>
      </w:pPr>
    </w:p>
    <w:p w:rsidR="00AB4DC0" w:rsidRDefault="00B03F8C">
      <w:pPr>
        <w:spacing w:line="238" w:lineRule="auto"/>
        <w:ind w:left="363" w:firstLine="708"/>
        <w:jc w:val="both"/>
        <w:rPr>
          <w:sz w:val="20"/>
          <w:szCs w:val="20"/>
        </w:rPr>
      </w:pPr>
      <w:r>
        <w:rPr>
          <w:rFonts w:eastAsia="Times New Roman"/>
          <w:sz w:val="24"/>
          <w:szCs w:val="24"/>
        </w:rPr>
        <w:t>Целью диагностики является выяснение, того - являются ли (и в какой степени) воспитывающими те виды внеурочной деятельности, которыми занят школьник. Выяснить не для того, чтобы сравнивать, в какой школе процесс воспитания организован лучше, а в какой хуже, и не для того, чтобы делать оргвыводы в отношении тех или иных педагогов той или иной школы. Делается это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w:t>
      </w:r>
    </w:p>
    <w:p w:rsidR="00AB4DC0" w:rsidRDefault="00AB4DC0">
      <w:pPr>
        <w:spacing w:line="17" w:lineRule="exact"/>
        <w:rPr>
          <w:sz w:val="20"/>
          <w:szCs w:val="20"/>
        </w:rPr>
      </w:pPr>
    </w:p>
    <w:p w:rsidR="00AB4DC0" w:rsidRDefault="00B03F8C">
      <w:pPr>
        <w:spacing w:line="236" w:lineRule="auto"/>
        <w:ind w:left="363" w:firstLine="708"/>
        <w:jc w:val="both"/>
        <w:rPr>
          <w:sz w:val="20"/>
          <w:szCs w:val="20"/>
        </w:rPr>
      </w:pPr>
      <w:r>
        <w:rPr>
          <w:rFonts w:eastAsia="Times New Roman"/>
          <w:sz w:val="24"/>
          <w:szCs w:val="24"/>
        </w:rPr>
        <w:t>Что же именно должно стать предметом диагностики, что именно необходимо изучить для оценки эффективности воспитания? Для того чтобы ответить на этот вопрос, обратимся ещё раз к определению воспитания. Воспитание — это управление процессом</w:t>
      </w:r>
    </w:p>
    <w:p w:rsidR="00AB4DC0" w:rsidRDefault="00AB4DC0">
      <w:pPr>
        <w:sectPr w:rsidR="00AB4DC0">
          <w:pgSz w:w="11900" w:h="16838"/>
          <w:pgMar w:top="1125" w:right="1126" w:bottom="712" w:left="917" w:header="0" w:footer="0" w:gutter="0"/>
          <w:cols w:space="720" w:equalWidth="0">
            <w:col w:w="9863"/>
          </w:cols>
        </w:sectPr>
      </w:pPr>
    </w:p>
    <w:p w:rsidR="00AB4DC0" w:rsidRDefault="00B03F8C">
      <w:pPr>
        <w:spacing w:line="237" w:lineRule="auto"/>
        <w:ind w:left="3"/>
        <w:jc w:val="both"/>
        <w:rPr>
          <w:sz w:val="20"/>
          <w:szCs w:val="20"/>
        </w:rPr>
      </w:pPr>
      <w:r>
        <w:rPr>
          <w:rFonts w:eastAsia="Times New Roman"/>
          <w:sz w:val="24"/>
          <w:szCs w:val="24"/>
        </w:rPr>
        <w:lastRenderedPageBreak/>
        <w:t>развития личности ребёнка (человека) через создание благоприятных условий. Соответственно и диагностика должна быть направлена на изучение личности ученика и создаваемые во внеурочной деятельности условия развития личности. Исходя из этого, можно выделить три основных предмета диагностики.</w:t>
      </w:r>
    </w:p>
    <w:p w:rsidR="00AB4DC0" w:rsidRDefault="00AB4DC0">
      <w:pPr>
        <w:spacing w:line="14" w:lineRule="exact"/>
        <w:rPr>
          <w:sz w:val="20"/>
          <w:szCs w:val="20"/>
        </w:rPr>
      </w:pPr>
    </w:p>
    <w:p w:rsidR="00AB4DC0" w:rsidRDefault="00B03F8C">
      <w:pPr>
        <w:spacing w:line="234" w:lineRule="auto"/>
        <w:ind w:left="603" w:right="20" w:firstLine="768"/>
        <w:rPr>
          <w:sz w:val="20"/>
          <w:szCs w:val="20"/>
        </w:rPr>
      </w:pPr>
      <w:r>
        <w:rPr>
          <w:rFonts w:eastAsia="Times New Roman"/>
          <w:sz w:val="24"/>
          <w:szCs w:val="24"/>
          <w:u w:val="single"/>
        </w:rPr>
        <w:t>Первый предмет диагностики</w:t>
      </w:r>
      <w:r>
        <w:rPr>
          <w:rFonts w:eastAsia="Times New Roman"/>
          <w:sz w:val="24"/>
          <w:szCs w:val="24"/>
        </w:rPr>
        <w:t xml:space="preserve"> - это личность самого воспитанника. Основными составляющими системы внутришкольного мониторинга достижений</w:t>
      </w:r>
    </w:p>
    <w:p w:rsidR="00AB4DC0" w:rsidRDefault="00AB4DC0">
      <w:pPr>
        <w:spacing w:line="2" w:lineRule="exact"/>
        <w:rPr>
          <w:sz w:val="20"/>
          <w:szCs w:val="20"/>
        </w:rPr>
      </w:pPr>
    </w:p>
    <w:p w:rsidR="00AB4DC0" w:rsidRDefault="00B03F8C">
      <w:pPr>
        <w:ind w:left="3"/>
        <w:rPr>
          <w:sz w:val="20"/>
          <w:szCs w:val="20"/>
        </w:rPr>
      </w:pPr>
      <w:r>
        <w:rPr>
          <w:rFonts w:eastAsia="Times New Roman"/>
          <w:sz w:val="24"/>
          <w:szCs w:val="24"/>
        </w:rPr>
        <w:t>(личностных, метапредметных и предметных)  являются материалы стартовой диагностики</w:t>
      </w:r>
    </w:p>
    <w:p w:rsidR="00AB4DC0" w:rsidRDefault="00AB4DC0">
      <w:pPr>
        <w:spacing w:line="12" w:lineRule="exact"/>
        <w:rPr>
          <w:sz w:val="20"/>
          <w:szCs w:val="20"/>
        </w:rPr>
      </w:pPr>
    </w:p>
    <w:p w:rsidR="00AB4DC0" w:rsidRDefault="00B03F8C" w:rsidP="00B03F8C">
      <w:pPr>
        <w:numPr>
          <w:ilvl w:val="0"/>
          <w:numId w:val="280"/>
        </w:numPr>
        <w:tabs>
          <w:tab w:val="left" w:pos="197"/>
        </w:tabs>
        <w:spacing w:line="237" w:lineRule="auto"/>
        <w:ind w:left="3" w:hanging="3"/>
        <w:jc w:val="both"/>
        <w:rPr>
          <w:rFonts w:eastAsia="Times New Roman"/>
          <w:sz w:val="24"/>
          <w:szCs w:val="24"/>
        </w:rPr>
      </w:pPr>
      <w:r>
        <w:rPr>
          <w:rFonts w:eastAsia="Times New Roman"/>
          <w:sz w:val="24"/>
          <w:szCs w:val="24"/>
        </w:rPr>
        <w:t>материалы, фиксирующие текущие и промежуточные учебные и личностные достижения, которые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B4DC0" w:rsidRDefault="00AB4DC0">
      <w:pPr>
        <w:spacing w:line="13" w:lineRule="exact"/>
        <w:rPr>
          <w:rFonts w:eastAsia="Times New Roman"/>
          <w:sz w:val="24"/>
          <w:szCs w:val="24"/>
        </w:rPr>
      </w:pPr>
    </w:p>
    <w:p w:rsidR="00AB4DC0" w:rsidRDefault="00B03F8C" w:rsidP="00B03F8C">
      <w:pPr>
        <w:numPr>
          <w:ilvl w:val="1"/>
          <w:numId w:val="280"/>
        </w:numPr>
        <w:tabs>
          <w:tab w:val="left" w:pos="715"/>
        </w:tabs>
        <w:spacing w:line="234" w:lineRule="auto"/>
        <w:ind w:left="3" w:firstLine="451"/>
        <w:jc w:val="both"/>
        <w:rPr>
          <w:rFonts w:eastAsia="Times New Roman"/>
          <w:sz w:val="24"/>
          <w:szCs w:val="24"/>
        </w:rPr>
      </w:pPr>
      <w:r>
        <w:rPr>
          <w:rFonts w:eastAsia="Times New Roman"/>
          <w:sz w:val="24"/>
          <w:szCs w:val="24"/>
        </w:rPr>
        <w:t xml:space="preserve">соответствии с требованиями Стандарта достижение </w:t>
      </w:r>
      <w:r>
        <w:rPr>
          <w:rFonts w:eastAsia="Times New Roman"/>
          <w:b/>
          <w:bCs/>
          <w:sz w:val="24"/>
          <w:szCs w:val="24"/>
        </w:rPr>
        <w:t>личностных результатов</w:t>
      </w:r>
      <w:r>
        <w:rPr>
          <w:rFonts w:eastAsia="Times New Roman"/>
          <w:sz w:val="24"/>
          <w:szCs w:val="24"/>
        </w:rPr>
        <w:t xml:space="preserve"> не выносится на итоговую оценку обучающихся, а является предметом оценки эффективности</w:t>
      </w:r>
    </w:p>
    <w:p w:rsidR="00AB4DC0" w:rsidRDefault="00AB4DC0">
      <w:pPr>
        <w:spacing w:line="13" w:lineRule="exact"/>
        <w:rPr>
          <w:rFonts w:eastAsia="Times New Roman"/>
          <w:sz w:val="24"/>
          <w:szCs w:val="24"/>
        </w:rPr>
      </w:pPr>
    </w:p>
    <w:p w:rsidR="00AB4DC0" w:rsidRDefault="00B03F8C">
      <w:pPr>
        <w:spacing w:line="237" w:lineRule="auto"/>
        <w:ind w:left="3"/>
        <w:jc w:val="both"/>
        <w:rPr>
          <w:rFonts w:eastAsia="Times New Roman"/>
          <w:sz w:val="24"/>
          <w:szCs w:val="24"/>
        </w:rPr>
      </w:pPr>
      <w:r>
        <w:rPr>
          <w:rFonts w:eastAsia="Times New Roman"/>
          <w:sz w:val="24"/>
          <w:szCs w:val="24"/>
        </w:rPr>
        <w:t>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AB4DC0" w:rsidRDefault="00AB4DC0">
      <w:pPr>
        <w:spacing w:line="14" w:lineRule="exact"/>
        <w:rPr>
          <w:rFonts w:eastAsia="Times New Roman"/>
          <w:sz w:val="24"/>
          <w:szCs w:val="24"/>
        </w:rPr>
      </w:pPr>
    </w:p>
    <w:p w:rsidR="00AB4DC0" w:rsidRDefault="00B03F8C">
      <w:pPr>
        <w:spacing w:line="234" w:lineRule="auto"/>
        <w:ind w:left="3" w:firstLine="454"/>
        <w:rPr>
          <w:rFonts w:eastAsia="Times New Roman"/>
          <w:sz w:val="24"/>
          <w:szCs w:val="24"/>
        </w:rPr>
      </w:pPr>
      <w:r>
        <w:rPr>
          <w:rFonts w:eastAsia="Times New Roman"/>
          <w:sz w:val="24"/>
          <w:szCs w:val="24"/>
        </w:rPr>
        <w:t xml:space="preserve">Основной процедурой итоговой оценки достижения </w:t>
      </w:r>
      <w:r>
        <w:rPr>
          <w:rFonts w:eastAsia="Times New Roman"/>
          <w:b/>
          <w:bCs/>
          <w:sz w:val="24"/>
          <w:szCs w:val="24"/>
        </w:rPr>
        <w:t>метапредметных результатов</w:t>
      </w:r>
      <w:r>
        <w:rPr>
          <w:rFonts w:eastAsia="Times New Roman"/>
          <w:sz w:val="24"/>
          <w:szCs w:val="24"/>
        </w:rPr>
        <w:t xml:space="preserve"> является </w:t>
      </w:r>
      <w:r>
        <w:rPr>
          <w:rFonts w:eastAsia="Times New Roman"/>
          <w:i/>
          <w:iCs/>
          <w:sz w:val="24"/>
          <w:szCs w:val="24"/>
        </w:rPr>
        <w:t>защита итогового индивидуального проекта</w:t>
      </w:r>
      <w:r>
        <w:rPr>
          <w:rFonts w:eastAsia="Times New Roman"/>
          <w:sz w:val="24"/>
          <w:szCs w:val="24"/>
        </w:rPr>
        <w:t>.</w:t>
      </w:r>
    </w:p>
    <w:p w:rsidR="00AB4DC0" w:rsidRDefault="00AB4DC0">
      <w:pPr>
        <w:spacing w:line="13" w:lineRule="exact"/>
        <w:rPr>
          <w:rFonts w:eastAsia="Times New Roman"/>
          <w:sz w:val="24"/>
          <w:szCs w:val="24"/>
        </w:rPr>
      </w:pPr>
    </w:p>
    <w:p w:rsidR="00AB4DC0" w:rsidRDefault="00B03F8C">
      <w:pPr>
        <w:spacing w:line="234" w:lineRule="auto"/>
        <w:ind w:left="3" w:right="20" w:firstLine="1188"/>
        <w:rPr>
          <w:rFonts w:eastAsia="Times New Roman"/>
          <w:sz w:val="24"/>
          <w:szCs w:val="24"/>
        </w:rPr>
      </w:pPr>
      <w:r>
        <w:rPr>
          <w:rFonts w:eastAsia="Times New Roman"/>
          <w:b/>
          <w:bCs/>
          <w:sz w:val="24"/>
          <w:szCs w:val="24"/>
        </w:rPr>
        <w:t xml:space="preserve">Предметные результаты </w:t>
      </w:r>
      <w:r>
        <w:rPr>
          <w:rFonts w:eastAsia="Times New Roman"/>
          <w:sz w:val="24"/>
          <w:szCs w:val="24"/>
        </w:rPr>
        <w:t>оцениваются в рамках реализации урочной</w:t>
      </w:r>
      <w:r>
        <w:rPr>
          <w:rFonts w:eastAsia="Times New Roman"/>
          <w:b/>
          <w:bCs/>
          <w:sz w:val="24"/>
          <w:szCs w:val="24"/>
        </w:rPr>
        <w:t xml:space="preserve"> </w:t>
      </w:r>
      <w:r>
        <w:rPr>
          <w:rFonts w:eastAsia="Times New Roman"/>
          <w:sz w:val="24"/>
          <w:szCs w:val="24"/>
        </w:rPr>
        <w:t>деятельности.</w:t>
      </w:r>
    </w:p>
    <w:p w:rsidR="00AB4DC0" w:rsidRDefault="00AB4DC0">
      <w:pPr>
        <w:spacing w:line="13" w:lineRule="exact"/>
        <w:rPr>
          <w:rFonts w:eastAsia="Times New Roman"/>
          <w:sz w:val="24"/>
          <w:szCs w:val="24"/>
        </w:rPr>
      </w:pPr>
    </w:p>
    <w:p w:rsidR="00AB4DC0" w:rsidRDefault="00B03F8C">
      <w:pPr>
        <w:spacing w:line="234" w:lineRule="auto"/>
        <w:ind w:left="3" w:right="20" w:firstLine="1188"/>
        <w:rPr>
          <w:rFonts w:eastAsia="Times New Roman"/>
          <w:sz w:val="24"/>
          <w:szCs w:val="24"/>
        </w:rPr>
      </w:pPr>
      <w:r>
        <w:rPr>
          <w:rFonts w:eastAsia="Times New Roman"/>
          <w:sz w:val="24"/>
          <w:szCs w:val="24"/>
        </w:rPr>
        <w:t>Таким образом, отслеживание изменений в структуре личности обучающегося в рамках внеурочной деятельности происходит в следующих направлениях:</w:t>
      </w:r>
    </w:p>
    <w:p w:rsidR="00AB4DC0" w:rsidRDefault="00AB4DC0">
      <w:pPr>
        <w:spacing w:line="1" w:lineRule="exact"/>
        <w:rPr>
          <w:rFonts w:eastAsia="Times New Roman"/>
          <w:sz w:val="24"/>
          <w:szCs w:val="24"/>
        </w:rPr>
      </w:pPr>
    </w:p>
    <w:p w:rsidR="00AB4DC0" w:rsidRDefault="00B03F8C" w:rsidP="00B03F8C">
      <w:pPr>
        <w:numPr>
          <w:ilvl w:val="2"/>
          <w:numId w:val="280"/>
        </w:numPr>
        <w:tabs>
          <w:tab w:val="left" w:pos="963"/>
        </w:tabs>
        <w:ind w:left="963" w:hanging="255"/>
        <w:rPr>
          <w:rFonts w:eastAsia="Times New Roman"/>
          <w:sz w:val="24"/>
          <w:szCs w:val="24"/>
        </w:rPr>
      </w:pPr>
      <w:r>
        <w:rPr>
          <w:rFonts w:eastAsia="Times New Roman"/>
          <w:sz w:val="24"/>
          <w:szCs w:val="24"/>
        </w:rPr>
        <w:t>формирование и диагностика накопительной системы Портфель достижений;</w:t>
      </w:r>
    </w:p>
    <w:p w:rsidR="00AB4DC0" w:rsidRDefault="00B03F8C" w:rsidP="00B03F8C">
      <w:pPr>
        <w:numPr>
          <w:ilvl w:val="2"/>
          <w:numId w:val="280"/>
        </w:numPr>
        <w:tabs>
          <w:tab w:val="left" w:pos="963"/>
        </w:tabs>
        <w:ind w:left="963" w:hanging="255"/>
        <w:rPr>
          <w:rFonts w:eastAsia="Times New Roman"/>
          <w:sz w:val="24"/>
          <w:szCs w:val="24"/>
        </w:rPr>
      </w:pPr>
      <w:r>
        <w:rPr>
          <w:rFonts w:eastAsia="Times New Roman"/>
          <w:sz w:val="24"/>
          <w:szCs w:val="24"/>
        </w:rPr>
        <w:t>работа обучающегося в рамках индивидуального итогового проекта;</w:t>
      </w:r>
    </w:p>
    <w:p w:rsidR="00AB4DC0" w:rsidRDefault="00B03F8C" w:rsidP="00B03F8C">
      <w:pPr>
        <w:numPr>
          <w:ilvl w:val="2"/>
          <w:numId w:val="280"/>
        </w:numPr>
        <w:tabs>
          <w:tab w:val="left" w:pos="963"/>
        </w:tabs>
        <w:ind w:left="963" w:hanging="255"/>
        <w:rPr>
          <w:rFonts w:eastAsia="Times New Roman"/>
          <w:sz w:val="24"/>
          <w:szCs w:val="24"/>
        </w:rPr>
      </w:pPr>
      <w:r>
        <w:rPr>
          <w:rFonts w:eastAsia="Times New Roman"/>
          <w:sz w:val="24"/>
          <w:szCs w:val="24"/>
        </w:rPr>
        <w:t>диагностика уровня  развития УУД</w:t>
      </w:r>
    </w:p>
    <w:p w:rsidR="00AB4DC0" w:rsidRDefault="00AB4DC0">
      <w:pPr>
        <w:spacing w:line="12" w:lineRule="exact"/>
        <w:rPr>
          <w:sz w:val="20"/>
          <w:szCs w:val="20"/>
        </w:rPr>
      </w:pPr>
    </w:p>
    <w:p w:rsidR="00AB4DC0" w:rsidRDefault="00B03F8C">
      <w:pPr>
        <w:spacing w:line="238" w:lineRule="auto"/>
        <w:ind w:left="3" w:firstLine="600"/>
        <w:jc w:val="both"/>
        <w:rPr>
          <w:sz w:val="20"/>
          <w:szCs w:val="20"/>
        </w:rPr>
      </w:pPr>
      <w:r>
        <w:rPr>
          <w:rFonts w:eastAsia="Times New Roman"/>
          <w:sz w:val="24"/>
          <w:szCs w:val="24"/>
        </w:rPr>
        <w:t>Накопительная система Портфель достижений обучающегося позволяет осуществить оценку динамики индивидуальных образовательных достижений ребёнка. Портфель достижений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AB4DC0" w:rsidRDefault="00AB4DC0">
      <w:pPr>
        <w:spacing w:line="7" w:lineRule="exact"/>
        <w:rPr>
          <w:sz w:val="20"/>
          <w:szCs w:val="20"/>
        </w:rPr>
      </w:pPr>
    </w:p>
    <w:p w:rsidR="00AB4DC0" w:rsidRDefault="00B03F8C">
      <w:pPr>
        <w:ind w:left="463"/>
        <w:rPr>
          <w:sz w:val="20"/>
          <w:szCs w:val="20"/>
        </w:rPr>
      </w:pPr>
      <w:r>
        <w:rPr>
          <w:rFonts w:eastAsia="Times New Roman"/>
          <w:sz w:val="24"/>
          <w:szCs w:val="24"/>
        </w:rPr>
        <w:t>Примерная структура Портфеля достижений:</w:t>
      </w:r>
    </w:p>
    <w:p w:rsidR="00AB4DC0" w:rsidRDefault="00AB4DC0">
      <w:pPr>
        <w:spacing w:line="12" w:lineRule="exact"/>
        <w:rPr>
          <w:sz w:val="20"/>
          <w:szCs w:val="20"/>
        </w:rPr>
      </w:pPr>
    </w:p>
    <w:p w:rsidR="00AB4DC0" w:rsidRDefault="00B03F8C" w:rsidP="00B03F8C">
      <w:pPr>
        <w:numPr>
          <w:ilvl w:val="0"/>
          <w:numId w:val="281"/>
        </w:numPr>
        <w:tabs>
          <w:tab w:val="left" w:pos="924"/>
        </w:tabs>
        <w:spacing w:line="234" w:lineRule="auto"/>
        <w:ind w:left="3" w:right="20" w:firstLine="451"/>
        <w:rPr>
          <w:rFonts w:eastAsia="Times New Roman"/>
          <w:sz w:val="24"/>
          <w:szCs w:val="24"/>
        </w:rPr>
      </w:pPr>
      <w:r>
        <w:rPr>
          <w:rFonts w:eastAsia="Times New Roman"/>
          <w:sz w:val="24"/>
          <w:szCs w:val="24"/>
        </w:rPr>
        <w:t>Раздел «Знакомьтесь: это – я» (фотография, сведения о себе, о семье, родословное древо, чем я люблю заниматься, …)</w:t>
      </w:r>
    </w:p>
    <w:p w:rsidR="00AB4DC0" w:rsidRDefault="00AB4DC0">
      <w:pPr>
        <w:spacing w:line="13" w:lineRule="exact"/>
        <w:rPr>
          <w:rFonts w:eastAsia="Times New Roman"/>
          <w:sz w:val="24"/>
          <w:szCs w:val="24"/>
        </w:rPr>
      </w:pPr>
    </w:p>
    <w:p w:rsidR="00AB4DC0" w:rsidRDefault="00B03F8C" w:rsidP="00B03F8C">
      <w:pPr>
        <w:numPr>
          <w:ilvl w:val="0"/>
          <w:numId w:val="281"/>
        </w:numPr>
        <w:tabs>
          <w:tab w:val="left" w:pos="1048"/>
        </w:tabs>
        <w:spacing w:line="236" w:lineRule="auto"/>
        <w:ind w:left="3" w:firstLine="451"/>
        <w:jc w:val="both"/>
        <w:rPr>
          <w:rFonts w:eastAsia="Times New Roman"/>
          <w:sz w:val="24"/>
          <w:szCs w:val="24"/>
        </w:rPr>
      </w:pPr>
      <w:r>
        <w:rPr>
          <w:rFonts w:eastAsia="Times New Roman"/>
          <w:sz w:val="24"/>
          <w:szCs w:val="24"/>
        </w:rPr>
        <w:t>Раздел «Я ученик» (диагностические работы, рисунки, небольшие тексты -мой класс, мой первый учитель, распорядок дня, я читаю, заполнение таблицы – чему научусь (в начале каждой четверти), чему научился (в конце года)</w:t>
      </w:r>
    </w:p>
    <w:p w:rsidR="00AB4DC0" w:rsidRDefault="00AB4DC0">
      <w:pPr>
        <w:spacing w:line="13" w:lineRule="exact"/>
        <w:rPr>
          <w:rFonts w:eastAsia="Times New Roman"/>
          <w:sz w:val="24"/>
          <w:szCs w:val="24"/>
        </w:rPr>
      </w:pPr>
    </w:p>
    <w:p w:rsidR="00AB4DC0" w:rsidRDefault="00B03F8C" w:rsidP="00B03F8C">
      <w:pPr>
        <w:numPr>
          <w:ilvl w:val="0"/>
          <w:numId w:val="281"/>
        </w:numPr>
        <w:tabs>
          <w:tab w:val="left" w:pos="902"/>
        </w:tabs>
        <w:spacing w:line="236" w:lineRule="auto"/>
        <w:ind w:left="3" w:firstLine="451"/>
        <w:jc w:val="both"/>
        <w:rPr>
          <w:rFonts w:eastAsia="Times New Roman"/>
          <w:sz w:val="24"/>
          <w:szCs w:val="24"/>
        </w:rPr>
      </w:pPr>
      <w:r>
        <w:rPr>
          <w:rFonts w:eastAsia="Times New Roman"/>
          <w:sz w:val="24"/>
          <w:szCs w:val="24"/>
        </w:rPr>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rsidR="00AB4DC0" w:rsidRDefault="00AB4DC0">
      <w:pPr>
        <w:spacing w:line="12" w:lineRule="exact"/>
        <w:rPr>
          <w:rFonts w:eastAsia="Times New Roman"/>
          <w:sz w:val="24"/>
          <w:szCs w:val="24"/>
        </w:rPr>
      </w:pPr>
    </w:p>
    <w:p w:rsidR="00AB4DC0" w:rsidRDefault="00B03F8C" w:rsidP="00B03F8C">
      <w:pPr>
        <w:numPr>
          <w:ilvl w:val="0"/>
          <w:numId w:val="281"/>
        </w:numPr>
        <w:tabs>
          <w:tab w:val="left" w:pos="1135"/>
        </w:tabs>
        <w:spacing w:line="234" w:lineRule="auto"/>
        <w:ind w:left="3" w:firstLine="451"/>
        <w:rPr>
          <w:rFonts w:eastAsia="Times New Roman"/>
          <w:sz w:val="24"/>
          <w:szCs w:val="24"/>
        </w:rPr>
      </w:pPr>
      <w:r>
        <w:rPr>
          <w:rFonts w:eastAsia="Times New Roman"/>
          <w:sz w:val="24"/>
          <w:szCs w:val="24"/>
        </w:rPr>
        <w:t>Раздел «Рабочие материалы» (вкладываются диагностические и проверочные работы по предметам)</w:t>
      </w:r>
    </w:p>
    <w:p w:rsidR="00AB4DC0" w:rsidRDefault="00AB4DC0">
      <w:pPr>
        <w:spacing w:line="13" w:lineRule="exact"/>
        <w:rPr>
          <w:rFonts w:eastAsia="Times New Roman"/>
          <w:sz w:val="24"/>
          <w:szCs w:val="24"/>
        </w:rPr>
      </w:pPr>
    </w:p>
    <w:p w:rsidR="00AB4DC0" w:rsidRDefault="00B03F8C" w:rsidP="00B03F8C">
      <w:pPr>
        <w:numPr>
          <w:ilvl w:val="0"/>
          <w:numId w:val="281"/>
        </w:numPr>
        <w:tabs>
          <w:tab w:val="left" w:pos="885"/>
        </w:tabs>
        <w:spacing w:line="236" w:lineRule="auto"/>
        <w:ind w:left="3" w:right="20" w:firstLine="451"/>
        <w:jc w:val="both"/>
        <w:rPr>
          <w:rFonts w:eastAsia="Times New Roman"/>
          <w:sz w:val="24"/>
          <w:szCs w:val="24"/>
        </w:rPr>
      </w:pPr>
      <w:r>
        <w:rPr>
          <w:rFonts w:eastAsia="Times New Roman"/>
          <w:sz w:val="24"/>
          <w:szCs w:val="24"/>
        </w:rPr>
        <w:t>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w:t>
      </w:r>
    </w:p>
    <w:p w:rsidR="00AB4DC0" w:rsidRDefault="00AB4DC0">
      <w:pPr>
        <w:spacing w:line="13" w:lineRule="exact"/>
        <w:rPr>
          <w:rFonts w:eastAsia="Times New Roman"/>
          <w:sz w:val="24"/>
          <w:szCs w:val="24"/>
        </w:rPr>
      </w:pPr>
    </w:p>
    <w:p w:rsidR="00AB4DC0" w:rsidRDefault="00B03F8C">
      <w:pPr>
        <w:spacing w:line="237" w:lineRule="auto"/>
        <w:ind w:left="3" w:firstLine="454"/>
        <w:jc w:val="both"/>
        <w:rPr>
          <w:rFonts w:eastAsia="Times New Roman"/>
          <w:sz w:val="24"/>
          <w:szCs w:val="24"/>
        </w:rPr>
      </w:pPr>
      <w:r>
        <w:rPr>
          <w:rFonts w:eastAsia="Times New Roman"/>
          <w:sz w:val="24"/>
          <w:szCs w:val="24"/>
        </w:rPr>
        <w:t>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w:t>
      </w:r>
    </w:p>
    <w:p w:rsidR="00AB4DC0" w:rsidRDefault="00AB4DC0">
      <w:pPr>
        <w:sectPr w:rsidR="00AB4DC0">
          <w:pgSz w:w="11900" w:h="16838"/>
          <w:pgMar w:top="1137" w:right="1126" w:bottom="799" w:left="1277" w:header="0" w:footer="0" w:gutter="0"/>
          <w:cols w:space="720" w:equalWidth="0">
            <w:col w:w="9503"/>
          </w:cols>
        </w:sectPr>
      </w:pPr>
    </w:p>
    <w:p w:rsidR="00AB4DC0" w:rsidRDefault="00B03F8C">
      <w:pPr>
        <w:spacing w:line="237" w:lineRule="auto"/>
        <w:ind w:left="120" w:right="120"/>
        <w:jc w:val="both"/>
        <w:rPr>
          <w:sz w:val="20"/>
          <w:szCs w:val="20"/>
        </w:rPr>
      </w:pPr>
      <w:r>
        <w:rPr>
          <w:rFonts w:eastAsia="Times New Roman"/>
          <w:sz w:val="24"/>
          <w:szCs w:val="24"/>
        </w:rPr>
        <w:lastRenderedPageBreak/>
        <w:t>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Портфель достижений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w:t>
      </w:r>
    </w:p>
    <w:p w:rsidR="00AB4DC0" w:rsidRDefault="00AB4DC0">
      <w:pPr>
        <w:spacing w:line="6" w:lineRule="exact"/>
        <w:rPr>
          <w:sz w:val="20"/>
          <w:szCs w:val="20"/>
        </w:rPr>
      </w:pPr>
    </w:p>
    <w:p w:rsidR="00AB4DC0" w:rsidRDefault="00B03F8C">
      <w:pPr>
        <w:ind w:left="580"/>
        <w:rPr>
          <w:sz w:val="20"/>
          <w:szCs w:val="20"/>
        </w:rPr>
      </w:pPr>
      <w:r>
        <w:rPr>
          <w:rFonts w:eastAsia="Times New Roman"/>
          <w:sz w:val="24"/>
          <w:szCs w:val="24"/>
        </w:rPr>
        <w:t>Критериями оценивания являются:</w:t>
      </w:r>
    </w:p>
    <w:p w:rsidR="00AB4DC0" w:rsidRDefault="00AB4DC0">
      <w:pPr>
        <w:spacing w:line="12" w:lineRule="exact"/>
        <w:rPr>
          <w:sz w:val="20"/>
          <w:szCs w:val="20"/>
        </w:rPr>
      </w:pPr>
    </w:p>
    <w:p w:rsidR="00AB4DC0" w:rsidRDefault="00B03F8C" w:rsidP="00B03F8C">
      <w:pPr>
        <w:numPr>
          <w:ilvl w:val="0"/>
          <w:numId w:val="282"/>
        </w:numPr>
        <w:tabs>
          <w:tab w:val="left" w:pos="828"/>
        </w:tabs>
        <w:spacing w:line="236" w:lineRule="auto"/>
        <w:ind w:left="120" w:right="120" w:firstLine="451"/>
        <w:jc w:val="both"/>
        <w:rPr>
          <w:rFonts w:eastAsia="Times New Roman"/>
          <w:sz w:val="24"/>
          <w:szCs w:val="24"/>
        </w:rPr>
      </w:pPr>
      <w:r>
        <w:rPr>
          <w:rFonts w:eastAsia="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AB4DC0" w:rsidRDefault="00AB4DC0">
      <w:pPr>
        <w:spacing w:line="1" w:lineRule="exact"/>
        <w:rPr>
          <w:rFonts w:eastAsia="Times New Roman"/>
          <w:sz w:val="24"/>
          <w:szCs w:val="24"/>
        </w:rPr>
      </w:pPr>
    </w:p>
    <w:p w:rsidR="00AB4DC0" w:rsidRDefault="00B03F8C" w:rsidP="00B03F8C">
      <w:pPr>
        <w:numPr>
          <w:ilvl w:val="0"/>
          <w:numId w:val="282"/>
        </w:numPr>
        <w:tabs>
          <w:tab w:val="left" w:pos="820"/>
        </w:tabs>
        <w:ind w:left="820" w:hanging="249"/>
        <w:rPr>
          <w:rFonts w:eastAsia="Times New Roman"/>
          <w:sz w:val="24"/>
          <w:szCs w:val="24"/>
        </w:rPr>
      </w:pPr>
      <w:r>
        <w:rPr>
          <w:rFonts w:eastAsia="Times New Roman"/>
          <w:sz w:val="24"/>
          <w:szCs w:val="24"/>
        </w:rPr>
        <w:t>динамика результатов предметной обученности, формирования УУД.</w:t>
      </w:r>
    </w:p>
    <w:p w:rsidR="00AB4DC0" w:rsidRDefault="00AB4DC0">
      <w:pPr>
        <w:spacing w:line="12" w:lineRule="exact"/>
        <w:rPr>
          <w:sz w:val="20"/>
          <w:szCs w:val="20"/>
        </w:rPr>
      </w:pPr>
    </w:p>
    <w:p w:rsidR="00AB4DC0" w:rsidRDefault="00B03F8C">
      <w:pPr>
        <w:spacing w:line="238" w:lineRule="auto"/>
        <w:ind w:left="120" w:right="100" w:firstLine="454"/>
        <w:jc w:val="both"/>
        <w:rPr>
          <w:sz w:val="20"/>
          <w:szCs w:val="20"/>
        </w:rPr>
      </w:pPr>
      <w:r>
        <w:rPr>
          <w:rFonts w:eastAsia="Times New Roman"/>
          <w:sz w:val="24"/>
          <w:szCs w:val="24"/>
        </w:rPr>
        <w:t>Работа над индивидуальным проектом может осуществляться в рамках занятий внеурочной деятельности. Индивидуальный итоговый проект представляется учащимися на уроках, ежегодной научно-практической конференции школьного научного общества «Логос», муниципальных, региональных, всероссийских конференциях «Шаг в будущее», «Открытие», Золотарёвские чтения, в дистанционных конкурсах разного уровня ( «Познание и творчество», «Звёздная азбука»).</w:t>
      </w:r>
    </w:p>
    <w:p w:rsidR="00AB4DC0" w:rsidRDefault="00AB4DC0">
      <w:pPr>
        <w:spacing w:line="15" w:lineRule="exact"/>
        <w:rPr>
          <w:sz w:val="20"/>
          <w:szCs w:val="20"/>
        </w:rPr>
      </w:pPr>
    </w:p>
    <w:p w:rsidR="00AB4DC0" w:rsidRDefault="00B03F8C">
      <w:pPr>
        <w:spacing w:line="236" w:lineRule="auto"/>
        <w:ind w:left="120" w:right="100" w:firstLine="454"/>
        <w:jc w:val="both"/>
        <w:rPr>
          <w:sz w:val="20"/>
          <w:szCs w:val="20"/>
        </w:rPr>
      </w:pPr>
      <w:r>
        <w:rPr>
          <w:rFonts w:eastAsia="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B4DC0" w:rsidRDefault="00AB4DC0">
      <w:pPr>
        <w:spacing w:line="14" w:lineRule="exact"/>
        <w:rPr>
          <w:sz w:val="20"/>
          <w:szCs w:val="20"/>
        </w:rPr>
      </w:pPr>
    </w:p>
    <w:p w:rsidR="00AB4DC0" w:rsidRDefault="00B03F8C">
      <w:pPr>
        <w:spacing w:line="234" w:lineRule="auto"/>
        <w:ind w:left="120" w:right="120" w:firstLine="708"/>
        <w:jc w:val="both"/>
        <w:rPr>
          <w:sz w:val="20"/>
          <w:szCs w:val="20"/>
        </w:rPr>
      </w:pPr>
      <w:r>
        <w:rPr>
          <w:rFonts w:eastAsia="Times New Roman"/>
          <w:sz w:val="24"/>
          <w:szCs w:val="24"/>
        </w:rPr>
        <w:t>Критериями оценивания формирования УУД в рамках индивидуального итогового проекта являются:</w:t>
      </w:r>
    </w:p>
    <w:p w:rsidR="00AB4DC0" w:rsidRDefault="00AB4DC0">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860"/>
        <w:gridCol w:w="1660"/>
        <w:gridCol w:w="1660"/>
        <w:gridCol w:w="2560"/>
      </w:tblGrid>
      <w:tr w:rsidR="00AB4DC0">
        <w:trPr>
          <w:trHeight w:val="284"/>
        </w:trPr>
        <w:tc>
          <w:tcPr>
            <w:tcW w:w="3860" w:type="dxa"/>
            <w:tcBorders>
              <w:top w:val="single" w:sz="8" w:space="0" w:color="auto"/>
              <w:left w:val="single" w:sz="8" w:space="0" w:color="auto"/>
              <w:bottom w:val="single" w:sz="8" w:space="0" w:color="auto"/>
              <w:right w:val="single" w:sz="8" w:space="0" w:color="auto"/>
            </w:tcBorders>
            <w:shd w:val="clear" w:color="auto" w:fill="D9D9D9"/>
            <w:vAlign w:val="bottom"/>
          </w:tcPr>
          <w:p w:rsidR="00AB4DC0" w:rsidRDefault="00B03F8C">
            <w:pPr>
              <w:ind w:left="880"/>
              <w:rPr>
                <w:sz w:val="20"/>
                <w:szCs w:val="20"/>
              </w:rPr>
            </w:pPr>
            <w:r>
              <w:rPr>
                <w:rFonts w:eastAsia="Times New Roman"/>
                <w:b/>
                <w:bCs/>
                <w:sz w:val="24"/>
                <w:szCs w:val="24"/>
              </w:rPr>
              <w:t>Критерии оценивания</w:t>
            </w:r>
          </w:p>
        </w:tc>
        <w:tc>
          <w:tcPr>
            <w:tcW w:w="3320" w:type="dxa"/>
            <w:gridSpan w:val="2"/>
            <w:tcBorders>
              <w:top w:val="single" w:sz="8" w:space="0" w:color="auto"/>
              <w:bottom w:val="single" w:sz="8" w:space="0" w:color="auto"/>
              <w:right w:val="single" w:sz="8" w:space="0" w:color="auto"/>
            </w:tcBorders>
            <w:shd w:val="clear" w:color="auto" w:fill="D9D9D9"/>
            <w:vAlign w:val="bottom"/>
          </w:tcPr>
          <w:p w:rsidR="00AB4DC0" w:rsidRDefault="00B03F8C">
            <w:pPr>
              <w:ind w:left="520"/>
              <w:rPr>
                <w:sz w:val="20"/>
                <w:szCs w:val="20"/>
              </w:rPr>
            </w:pPr>
            <w:r>
              <w:rPr>
                <w:rFonts w:eastAsia="Times New Roman"/>
                <w:b/>
                <w:bCs/>
                <w:sz w:val="24"/>
                <w:szCs w:val="24"/>
              </w:rPr>
              <w:t>Показатели оценивания</w:t>
            </w:r>
          </w:p>
        </w:tc>
        <w:tc>
          <w:tcPr>
            <w:tcW w:w="2560" w:type="dxa"/>
            <w:tcBorders>
              <w:top w:val="single" w:sz="8" w:space="0" w:color="auto"/>
              <w:bottom w:val="single" w:sz="8" w:space="0" w:color="auto"/>
              <w:right w:val="single" w:sz="8" w:space="0" w:color="auto"/>
            </w:tcBorders>
            <w:shd w:val="clear" w:color="auto" w:fill="D9D9D9"/>
            <w:vAlign w:val="bottom"/>
          </w:tcPr>
          <w:p w:rsidR="00AB4DC0" w:rsidRDefault="00B03F8C">
            <w:pPr>
              <w:ind w:left="1100"/>
              <w:rPr>
                <w:sz w:val="20"/>
                <w:szCs w:val="20"/>
              </w:rPr>
            </w:pPr>
            <w:r>
              <w:rPr>
                <w:rFonts w:eastAsia="Times New Roman"/>
                <w:b/>
                <w:bCs/>
                <w:sz w:val="24"/>
                <w:szCs w:val="24"/>
              </w:rPr>
              <w:t>Баллы</w:t>
            </w:r>
          </w:p>
        </w:tc>
      </w:tr>
      <w:tr w:rsidR="00AB4DC0">
        <w:trPr>
          <w:trHeight w:val="262"/>
        </w:trPr>
        <w:tc>
          <w:tcPr>
            <w:tcW w:w="3860" w:type="dxa"/>
            <w:tcBorders>
              <w:left w:val="single" w:sz="8" w:space="0" w:color="auto"/>
              <w:right w:val="single" w:sz="8" w:space="0" w:color="auto"/>
            </w:tcBorders>
            <w:vAlign w:val="bottom"/>
          </w:tcPr>
          <w:p w:rsidR="00AB4DC0" w:rsidRDefault="00B03F8C">
            <w:pPr>
              <w:spacing w:line="262" w:lineRule="exact"/>
              <w:jc w:val="center"/>
              <w:rPr>
                <w:sz w:val="20"/>
                <w:szCs w:val="20"/>
              </w:rPr>
            </w:pPr>
            <w:r>
              <w:rPr>
                <w:rFonts w:eastAsia="Times New Roman"/>
                <w:b/>
                <w:bCs/>
                <w:sz w:val="24"/>
                <w:szCs w:val="24"/>
              </w:rPr>
              <w:t>Сформированность предметно-</w:t>
            </w:r>
          </w:p>
        </w:tc>
        <w:tc>
          <w:tcPr>
            <w:tcW w:w="1660" w:type="dxa"/>
            <w:vAlign w:val="bottom"/>
          </w:tcPr>
          <w:p w:rsidR="00AB4DC0" w:rsidRDefault="00B03F8C">
            <w:pPr>
              <w:spacing w:line="262" w:lineRule="exact"/>
              <w:ind w:left="480"/>
              <w:rPr>
                <w:sz w:val="20"/>
                <w:szCs w:val="20"/>
              </w:rPr>
            </w:pPr>
            <w:r>
              <w:rPr>
                <w:rFonts w:eastAsia="Times New Roman"/>
                <w:sz w:val="24"/>
                <w:szCs w:val="24"/>
              </w:rPr>
              <w:t>1.Знание</w:t>
            </w:r>
          </w:p>
        </w:tc>
        <w:tc>
          <w:tcPr>
            <w:tcW w:w="1660" w:type="dxa"/>
            <w:tcBorders>
              <w:right w:val="single" w:sz="8" w:space="0" w:color="auto"/>
            </w:tcBorders>
            <w:vAlign w:val="bottom"/>
          </w:tcPr>
          <w:p w:rsidR="00AB4DC0" w:rsidRDefault="00B03F8C">
            <w:pPr>
              <w:spacing w:line="262" w:lineRule="exact"/>
              <w:jc w:val="right"/>
              <w:rPr>
                <w:sz w:val="20"/>
                <w:szCs w:val="20"/>
              </w:rPr>
            </w:pPr>
            <w:r>
              <w:rPr>
                <w:rFonts w:eastAsia="Times New Roman"/>
                <w:sz w:val="24"/>
                <w:szCs w:val="24"/>
              </w:rPr>
              <w:t>основных</w:t>
            </w:r>
          </w:p>
        </w:tc>
        <w:tc>
          <w:tcPr>
            <w:tcW w:w="2560" w:type="dxa"/>
            <w:tcBorders>
              <w:right w:val="single" w:sz="8" w:space="0" w:color="auto"/>
            </w:tcBorders>
            <w:vAlign w:val="bottom"/>
          </w:tcPr>
          <w:p w:rsidR="00AB4DC0" w:rsidRDefault="00B03F8C">
            <w:pPr>
              <w:spacing w:line="262" w:lineRule="exact"/>
              <w:ind w:left="500"/>
              <w:rPr>
                <w:sz w:val="20"/>
                <w:szCs w:val="20"/>
              </w:rPr>
            </w:pPr>
            <w:r>
              <w:rPr>
                <w:rFonts w:eastAsia="Times New Roman"/>
                <w:sz w:val="24"/>
                <w:szCs w:val="24"/>
              </w:rPr>
              <w:t>от 0 до 6 баллов</w:t>
            </w:r>
          </w:p>
        </w:tc>
      </w:tr>
      <w:tr w:rsidR="00AB4DC0">
        <w:trPr>
          <w:trHeight w:val="276"/>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информационной компетенции</w:t>
            </w:r>
          </w:p>
        </w:tc>
        <w:tc>
          <w:tcPr>
            <w:tcW w:w="1660" w:type="dxa"/>
            <w:vAlign w:val="bottom"/>
          </w:tcPr>
          <w:p w:rsidR="00AB4DC0" w:rsidRDefault="00B03F8C">
            <w:pPr>
              <w:spacing w:line="271" w:lineRule="exact"/>
              <w:ind w:left="80"/>
              <w:rPr>
                <w:sz w:val="20"/>
                <w:szCs w:val="20"/>
              </w:rPr>
            </w:pPr>
            <w:r>
              <w:rPr>
                <w:rFonts w:eastAsia="Times New Roman"/>
                <w:sz w:val="24"/>
                <w:szCs w:val="24"/>
              </w:rPr>
              <w:t>терминов   и</w:t>
            </w:r>
          </w:p>
        </w:tc>
        <w:tc>
          <w:tcPr>
            <w:tcW w:w="166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фактического</w:t>
            </w:r>
          </w:p>
        </w:tc>
        <w:tc>
          <w:tcPr>
            <w:tcW w:w="2560" w:type="dxa"/>
            <w:tcBorders>
              <w:right w:val="single" w:sz="8" w:space="0" w:color="auto"/>
            </w:tcBorders>
            <w:vAlign w:val="bottom"/>
          </w:tcPr>
          <w:p w:rsidR="00AB4DC0" w:rsidRDefault="00AB4DC0">
            <w:pPr>
              <w:rPr>
                <w:sz w:val="24"/>
                <w:szCs w:val="24"/>
              </w:rPr>
            </w:pPr>
          </w:p>
        </w:tc>
      </w:tr>
      <w:tr w:rsidR="00AB4DC0">
        <w:trPr>
          <w:trHeight w:val="271"/>
        </w:trPr>
        <w:tc>
          <w:tcPr>
            <w:tcW w:w="3860" w:type="dxa"/>
            <w:tcBorders>
              <w:left w:val="single" w:sz="8" w:space="0" w:color="auto"/>
              <w:right w:val="single" w:sz="8" w:space="0" w:color="auto"/>
            </w:tcBorders>
            <w:vAlign w:val="bottom"/>
          </w:tcPr>
          <w:p w:rsidR="00AB4DC0" w:rsidRDefault="00AB4DC0">
            <w:pPr>
              <w:rPr>
                <w:sz w:val="23"/>
                <w:szCs w:val="23"/>
              </w:rPr>
            </w:pPr>
          </w:p>
        </w:tc>
        <w:tc>
          <w:tcPr>
            <w:tcW w:w="33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материала по теме проекта</w:t>
            </w:r>
          </w:p>
        </w:tc>
        <w:tc>
          <w:tcPr>
            <w:tcW w:w="2560" w:type="dxa"/>
            <w:tcBorders>
              <w:right w:val="single" w:sz="8" w:space="0" w:color="auto"/>
            </w:tcBorders>
            <w:vAlign w:val="bottom"/>
          </w:tcPr>
          <w:p w:rsidR="00AB4DC0" w:rsidRDefault="00AB4DC0">
            <w:pPr>
              <w:rPr>
                <w:sz w:val="23"/>
                <w:szCs w:val="23"/>
              </w:rPr>
            </w:pPr>
          </w:p>
        </w:tc>
      </w:tr>
      <w:tr w:rsidR="00AB4DC0">
        <w:trPr>
          <w:trHeight w:val="286"/>
        </w:trPr>
        <w:tc>
          <w:tcPr>
            <w:tcW w:w="3860" w:type="dxa"/>
            <w:tcBorders>
              <w:left w:val="single" w:sz="8" w:space="0" w:color="auto"/>
              <w:right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3860" w:type="dxa"/>
            <w:tcBorders>
              <w:left w:val="single" w:sz="8" w:space="0" w:color="auto"/>
              <w:right w:val="single" w:sz="8" w:space="0" w:color="auto"/>
            </w:tcBorders>
            <w:vAlign w:val="bottom"/>
          </w:tcPr>
          <w:p w:rsidR="00AB4DC0" w:rsidRDefault="00AB4DC0"/>
        </w:tc>
        <w:tc>
          <w:tcPr>
            <w:tcW w:w="1660" w:type="dxa"/>
            <w:vAlign w:val="bottom"/>
          </w:tcPr>
          <w:p w:rsidR="00AB4DC0" w:rsidRDefault="00B03F8C">
            <w:pPr>
              <w:spacing w:line="256" w:lineRule="exact"/>
              <w:ind w:left="480"/>
              <w:rPr>
                <w:sz w:val="20"/>
                <w:szCs w:val="20"/>
              </w:rPr>
            </w:pPr>
            <w:r>
              <w:rPr>
                <w:rFonts w:eastAsia="Times New Roman"/>
                <w:sz w:val="24"/>
                <w:szCs w:val="24"/>
              </w:rPr>
              <w:t>2.Знание</w:t>
            </w:r>
          </w:p>
        </w:tc>
        <w:tc>
          <w:tcPr>
            <w:tcW w:w="1660" w:type="dxa"/>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способа</w:t>
            </w:r>
          </w:p>
        </w:tc>
        <w:tc>
          <w:tcPr>
            <w:tcW w:w="2560" w:type="dxa"/>
            <w:tcBorders>
              <w:right w:val="single" w:sz="8" w:space="0" w:color="auto"/>
            </w:tcBorders>
            <w:vAlign w:val="bottom"/>
          </w:tcPr>
          <w:p w:rsidR="00AB4DC0" w:rsidRDefault="00B03F8C">
            <w:pPr>
              <w:spacing w:line="256" w:lineRule="exact"/>
              <w:ind w:left="500"/>
              <w:rPr>
                <w:sz w:val="20"/>
                <w:szCs w:val="20"/>
              </w:rPr>
            </w:pPr>
            <w:r>
              <w:rPr>
                <w:rFonts w:eastAsia="Times New Roman"/>
                <w:sz w:val="24"/>
                <w:szCs w:val="24"/>
              </w:rPr>
              <w:t>от 0 до 4 баллов</w:t>
            </w:r>
          </w:p>
        </w:tc>
      </w:tr>
      <w:tr w:rsidR="00AB4DC0">
        <w:trPr>
          <w:trHeight w:val="276"/>
        </w:trPr>
        <w:tc>
          <w:tcPr>
            <w:tcW w:w="3860" w:type="dxa"/>
            <w:tcBorders>
              <w:left w:val="single" w:sz="8" w:space="0" w:color="auto"/>
              <w:right w:val="single" w:sz="8" w:space="0" w:color="auto"/>
            </w:tcBorders>
            <w:vAlign w:val="bottom"/>
          </w:tcPr>
          <w:p w:rsidR="00AB4DC0" w:rsidRDefault="00AB4DC0">
            <w:pPr>
              <w:rPr>
                <w:sz w:val="24"/>
                <w:szCs w:val="24"/>
              </w:rPr>
            </w:pPr>
          </w:p>
        </w:tc>
        <w:tc>
          <w:tcPr>
            <w:tcW w:w="1660" w:type="dxa"/>
            <w:vAlign w:val="bottom"/>
          </w:tcPr>
          <w:p w:rsidR="00AB4DC0" w:rsidRDefault="00B03F8C">
            <w:pPr>
              <w:ind w:left="80"/>
              <w:rPr>
                <w:sz w:val="20"/>
                <w:szCs w:val="20"/>
              </w:rPr>
            </w:pPr>
            <w:r>
              <w:rPr>
                <w:rFonts w:eastAsia="Times New Roman"/>
                <w:sz w:val="24"/>
                <w:szCs w:val="24"/>
              </w:rPr>
              <w:t>(способов)</w:t>
            </w:r>
          </w:p>
        </w:tc>
        <w:tc>
          <w:tcPr>
            <w:tcW w:w="1660" w:type="dxa"/>
            <w:tcBorders>
              <w:right w:val="single" w:sz="8" w:space="0" w:color="auto"/>
            </w:tcBorders>
            <w:vAlign w:val="bottom"/>
          </w:tcPr>
          <w:p w:rsidR="00AB4DC0" w:rsidRDefault="00B03F8C">
            <w:pPr>
              <w:jc w:val="right"/>
              <w:rPr>
                <w:sz w:val="20"/>
                <w:szCs w:val="20"/>
              </w:rPr>
            </w:pPr>
            <w:r>
              <w:rPr>
                <w:rFonts w:eastAsia="Times New Roman"/>
                <w:sz w:val="24"/>
                <w:szCs w:val="24"/>
              </w:rPr>
              <w:t>решения</w:t>
            </w:r>
          </w:p>
        </w:tc>
        <w:tc>
          <w:tcPr>
            <w:tcW w:w="2560" w:type="dxa"/>
            <w:tcBorders>
              <w:right w:val="single" w:sz="8" w:space="0" w:color="auto"/>
            </w:tcBorders>
            <w:vAlign w:val="bottom"/>
          </w:tcPr>
          <w:p w:rsidR="00AB4DC0" w:rsidRDefault="00AB4DC0">
            <w:pPr>
              <w:rPr>
                <w:sz w:val="24"/>
                <w:szCs w:val="24"/>
              </w:rPr>
            </w:pPr>
          </w:p>
        </w:tc>
      </w:tr>
      <w:tr w:rsidR="00AB4DC0">
        <w:trPr>
          <w:trHeight w:val="276"/>
        </w:trPr>
        <w:tc>
          <w:tcPr>
            <w:tcW w:w="3860" w:type="dxa"/>
            <w:tcBorders>
              <w:left w:val="single" w:sz="8" w:space="0" w:color="auto"/>
              <w:right w:val="single" w:sz="8" w:space="0" w:color="auto"/>
            </w:tcBorders>
            <w:vAlign w:val="bottom"/>
          </w:tcPr>
          <w:p w:rsidR="00AB4DC0" w:rsidRDefault="00AB4DC0">
            <w:pPr>
              <w:rPr>
                <w:sz w:val="24"/>
                <w:szCs w:val="24"/>
              </w:rPr>
            </w:pPr>
          </w:p>
        </w:tc>
        <w:tc>
          <w:tcPr>
            <w:tcW w:w="33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проблемы (главного вопроса)</w:t>
            </w:r>
          </w:p>
        </w:tc>
        <w:tc>
          <w:tcPr>
            <w:tcW w:w="2560" w:type="dxa"/>
            <w:tcBorders>
              <w:right w:val="single" w:sz="8" w:space="0" w:color="auto"/>
            </w:tcBorders>
            <w:vAlign w:val="bottom"/>
          </w:tcPr>
          <w:p w:rsidR="00AB4DC0" w:rsidRDefault="00AB4DC0">
            <w:pPr>
              <w:rPr>
                <w:sz w:val="24"/>
                <w:szCs w:val="24"/>
              </w:rPr>
            </w:pPr>
          </w:p>
        </w:tc>
      </w:tr>
      <w:tr w:rsidR="00AB4DC0">
        <w:trPr>
          <w:trHeight w:val="281"/>
        </w:trPr>
        <w:tc>
          <w:tcPr>
            <w:tcW w:w="3860" w:type="dxa"/>
            <w:tcBorders>
              <w:left w:val="single" w:sz="8" w:space="0" w:color="auto"/>
              <w:right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B03F8C">
            <w:pPr>
              <w:ind w:left="80"/>
              <w:rPr>
                <w:sz w:val="20"/>
                <w:szCs w:val="20"/>
              </w:rPr>
            </w:pPr>
            <w:r>
              <w:rPr>
                <w:rFonts w:eastAsia="Times New Roman"/>
                <w:sz w:val="24"/>
                <w:szCs w:val="24"/>
              </w:rPr>
              <w:t>проекта</w:t>
            </w: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3860" w:type="dxa"/>
            <w:tcBorders>
              <w:left w:val="single" w:sz="8" w:space="0" w:color="auto"/>
              <w:right w:val="single" w:sz="8" w:space="0" w:color="auto"/>
            </w:tcBorders>
            <w:vAlign w:val="bottom"/>
          </w:tcPr>
          <w:p w:rsidR="00AB4DC0" w:rsidRDefault="00AB4DC0"/>
        </w:tc>
        <w:tc>
          <w:tcPr>
            <w:tcW w:w="1660" w:type="dxa"/>
            <w:vAlign w:val="bottom"/>
          </w:tcPr>
          <w:p w:rsidR="00AB4DC0" w:rsidRDefault="00B03F8C">
            <w:pPr>
              <w:spacing w:line="260" w:lineRule="exact"/>
              <w:ind w:left="480"/>
              <w:rPr>
                <w:sz w:val="20"/>
                <w:szCs w:val="20"/>
              </w:rPr>
            </w:pPr>
            <w:r>
              <w:rPr>
                <w:rFonts w:eastAsia="Times New Roman"/>
                <w:sz w:val="24"/>
                <w:szCs w:val="24"/>
              </w:rPr>
              <w:t>3.Знание</w:t>
            </w:r>
          </w:p>
        </w:tc>
        <w:tc>
          <w:tcPr>
            <w:tcW w:w="16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источников</w:t>
            </w:r>
          </w:p>
        </w:tc>
        <w:tc>
          <w:tcPr>
            <w:tcW w:w="2560" w:type="dxa"/>
            <w:tcBorders>
              <w:right w:val="single" w:sz="8" w:space="0" w:color="auto"/>
            </w:tcBorders>
            <w:vAlign w:val="bottom"/>
          </w:tcPr>
          <w:p w:rsidR="00AB4DC0" w:rsidRDefault="00B03F8C">
            <w:pPr>
              <w:spacing w:line="260" w:lineRule="exact"/>
              <w:ind w:left="500"/>
              <w:rPr>
                <w:sz w:val="20"/>
                <w:szCs w:val="20"/>
              </w:rPr>
            </w:pPr>
            <w:r>
              <w:rPr>
                <w:rFonts w:eastAsia="Times New Roman"/>
                <w:sz w:val="24"/>
                <w:szCs w:val="24"/>
              </w:rPr>
              <w:t>от 0 до 4 баллов</w:t>
            </w:r>
          </w:p>
        </w:tc>
      </w:tr>
      <w:tr w:rsidR="00AB4DC0">
        <w:trPr>
          <w:trHeight w:val="276"/>
        </w:trPr>
        <w:tc>
          <w:tcPr>
            <w:tcW w:w="3860" w:type="dxa"/>
            <w:tcBorders>
              <w:left w:val="single" w:sz="8" w:space="0" w:color="auto"/>
              <w:right w:val="single" w:sz="8" w:space="0" w:color="auto"/>
            </w:tcBorders>
            <w:vAlign w:val="bottom"/>
          </w:tcPr>
          <w:p w:rsidR="00AB4DC0" w:rsidRDefault="00AB4DC0">
            <w:pPr>
              <w:rPr>
                <w:sz w:val="24"/>
                <w:szCs w:val="24"/>
              </w:rPr>
            </w:pPr>
          </w:p>
        </w:tc>
        <w:tc>
          <w:tcPr>
            <w:tcW w:w="1660" w:type="dxa"/>
            <w:vAlign w:val="bottom"/>
          </w:tcPr>
          <w:p w:rsidR="00AB4DC0" w:rsidRDefault="00B03F8C">
            <w:pPr>
              <w:ind w:left="80"/>
              <w:rPr>
                <w:sz w:val="20"/>
                <w:szCs w:val="20"/>
              </w:rPr>
            </w:pPr>
            <w:r>
              <w:rPr>
                <w:rFonts w:eastAsia="Times New Roman"/>
                <w:sz w:val="24"/>
                <w:szCs w:val="24"/>
              </w:rPr>
              <w:t>информации</w:t>
            </w:r>
          </w:p>
        </w:tc>
        <w:tc>
          <w:tcPr>
            <w:tcW w:w="1660" w:type="dxa"/>
            <w:tcBorders>
              <w:right w:val="single" w:sz="8" w:space="0" w:color="auto"/>
            </w:tcBorders>
            <w:vAlign w:val="bottom"/>
          </w:tcPr>
          <w:p w:rsidR="00AB4DC0" w:rsidRDefault="00AB4DC0">
            <w:pPr>
              <w:rPr>
                <w:sz w:val="24"/>
                <w:szCs w:val="24"/>
              </w:rPr>
            </w:pPr>
          </w:p>
        </w:tc>
        <w:tc>
          <w:tcPr>
            <w:tcW w:w="2560" w:type="dxa"/>
            <w:tcBorders>
              <w:right w:val="single" w:sz="8" w:space="0" w:color="auto"/>
            </w:tcBorders>
            <w:vAlign w:val="bottom"/>
          </w:tcPr>
          <w:p w:rsidR="00AB4DC0" w:rsidRDefault="00AB4DC0">
            <w:pPr>
              <w:rPr>
                <w:sz w:val="24"/>
                <w:szCs w:val="24"/>
              </w:rPr>
            </w:pPr>
          </w:p>
        </w:tc>
      </w:tr>
      <w:tr w:rsidR="00AB4DC0">
        <w:trPr>
          <w:trHeight w:val="562"/>
        </w:trPr>
        <w:tc>
          <w:tcPr>
            <w:tcW w:w="38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320" w:type="dxa"/>
            <w:gridSpan w:val="2"/>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386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b/>
                <w:bCs/>
                <w:w w:val="99"/>
                <w:sz w:val="24"/>
                <w:szCs w:val="24"/>
              </w:rPr>
              <w:t>Сформированность</w:t>
            </w:r>
          </w:p>
        </w:tc>
        <w:tc>
          <w:tcPr>
            <w:tcW w:w="332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Сформированность   УУД</w:t>
            </w:r>
          </w:p>
        </w:tc>
        <w:tc>
          <w:tcPr>
            <w:tcW w:w="2560" w:type="dxa"/>
            <w:tcBorders>
              <w:right w:val="single" w:sz="8" w:space="0" w:color="auto"/>
            </w:tcBorders>
            <w:vAlign w:val="bottom"/>
          </w:tcPr>
          <w:p w:rsidR="00AB4DC0" w:rsidRDefault="00B03F8C">
            <w:pPr>
              <w:spacing w:line="260" w:lineRule="exact"/>
              <w:ind w:left="500"/>
              <w:rPr>
                <w:sz w:val="20"/>
                <w:szCs w:val="20"/>
              </w:rPr>
            </w:pPr>
            <w:r>
              <w:rPr>
                <w:rFonts w:eastAsia="Times New Roman"/>
                <w:sz w:val="24"/>
                <w:szCs w:val="24"/>
              </w:rPr>
              <w:t>от 0 до 54 баллов</w:t>
            </w:r>
          </w:p>
        </w:tc>
      </w:tr>
      <w:tr w:rsidR="00AB4DC0">
        <w:trPr>
          <w:trHeight w:val="276"/>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деятельностно-</w:t>
            </w:r>
          </w:p>
        </w:tc>
        <w:tc>
          <w:tcPr>
            <w:tcW w:w="1660" w:type="dxa"/>
            <w:vAlign w:val="bottom"/>
          </w:tcPr>
          <w:p w:rsidR="00AB4DC0" w:rsidRDefault="00B03F8C">
            <w:pPr>
              <w:spacing w:line="271" w:lineRule="exact"/>
              <w:ind w:left="80"/>
              <w:rPr>
                <w:sz w:val="20"/>
                <w:szCs w:val="20"/>
              </w:rPr>
            </w:pPr>
            <w:r>
              <w:rPr>
                <w:rFonts w:eastAsia="Times New Roman"/>
                <w:sz w:val="24"/>
                <w:szCs w:val="24"/>
              </w:rPr>
              <w:t>(см. ниже)</w:t>
            </w:r>
          </w:p>
        </w:tc>
        <w:tc>
          <w:tcPr>
            <w:tcW w:w="1660" w:type="dxa"/>
            <w:tcBorders>
              <w:right w:val="single" w:sz="8" w:space="0" w:color="auto"/>
            </w:tcBorders>
            <w:vAlign w:val="bottom"/>
          </w:tcPr>
          <w:p w:rsidR="00AB4DC0" w:rsidRDefault="00AB4DC0">
            <w:pPr>
              <w:rPr>
                <w:sz w:val="24"/>
                <w:szCs w:val="24"/>
              </w:rPr>
            </w:pPr>
          </w:p>
        </w:tc>
        <w:tc>
          <w:tcPr>
            <w:tcW w:w="2560" w:type="dxa"/>
            <w:tcBorders>
              <w:right w:val="single" w:sz="8" w:space="0" w:color="auto"/>
            </w:tcBorders>
            <w:vAlign w:val="bottom"/>
          </w:tcPr>
          <w:p w:rsidR="00AB4DC0" w:rsidRDefault="00AB4DC0">
            <w:pPr>
              <w:rPr>
                <w:sz w:val="24"/>
                <w:szCs w:val="24"/>
              </w:rPr>
            </w:pPr>
          </w:p>
        </w:tc>
      </w:tr>
      <w:tr w:rsidR="00AB4DC0">
        <w:trPr>
          <w:trHeight w:val="276"/>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коммуникативной,</w:t>
            </w:r>
          </w:p>
        </w:tc>
        <w:tc>
          <w:tcPr>
            <w:tcW w:w="1660" w:type="dxa"/>
            <w:vAlign w:val="bottom"/>
          </w:tcPr>
          <w:p w:rsidR="00AB4DC0" w:rsidRDefault="00AB4DC0">
            <w:pPr>
              <w:rPr>
                <w:sz w:val="24"/>
                <w:szCs w:val="24"/>
              </w:rPr>
            </w:pPr>
          </w:p>
        </w:tc>
        <w:tc>
          <w:tcPr>
            <w:tcW w:w="1660" w:type="dxa"/>
            <w:tcBorders>
              <w:right w:val="single" w:sz="8" w:space="0" w:color="auto"/>
            </w:tcBorders>
            <w:vAlign w:val="bottom"/>
          </w:tcPr>
          <w:p w:rsidR="00AB4DC0" w:rsidRDefault="00AB4DC0">
            <w:pPr>
              <w:rPr>
                <w:sz w:val="24"/>
                <w:szCs w:val="24"/>
              </w:rPr>
            </w:pPr>
          </w:p>
        </w:tc>
        <w:tc>
          <w:tcPr>
            <w:tcW w:w="2560" w:type="dxa"/>
            <w:tcBorders>
              <w:right w:val="single" w:sz="8" w:space="0" w:color="auto"/>
            </w:tcBorders>
            <w:vAlign w:val="bottom"/>
          </w:tcPr>
          <w:p w:rsidR="00AB4DC0" w:rsidRDefault="00AB4DC0">
            <w:pPr>
              <w:rPr>
                <w:sz w:val="24"/>
                <w:szCs w:val="24"/>
              </w:rPr>
            </w:pPr>
          </w:p>
        </w:tc>
      </w:tr>
      <w:tr w:rsidR="00AB4DC0">
        <w:trPr>
          <w:trHeight w:val="276"/>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инструментальной и ценностно-</w:t>
            </w:r>
          </w:p>
        </w:tc>
        <w:tc>
          <w:tcPr>
            <w:tcW w:w="1660" w:type="dxa"/>
            <w:vAlign w:val="bottom"/>
          </w:tcPr>
          <w:p w:rsidR="00AB4DC0" w:rsidRDefault="00AB4DC0">
            <w:pPr>
              <w:rPr>
                <w:sz w:val="24"/>
                <w:szCs w:val="24"/>
              </w:rPr>
            </w:pPr>
          </w:p>
        </w:tc>
        <w:tc>
          <w:tcPr>
            <w:tcW w:w="1660" w:type="dxa"/>
            <w:tcBorders>
              <w:right w:val="single" w:sz="8" w:space="0" w:color="auto"/>
            </w:tcBorders>
            <w:vAlign w:val="bottom"/>
          </w:tcPr>
          <w:p w:rsidR="00AB4DC0" w:rsidRDefault="00AB4DC0">
            <w:pPr>
              <w:rPr>
                <w:sz w:val="24"/>
                <w:szCs w:val="24"/>
              </w:rPr>
            </w:pPr>
          </w:p>
        </w:tc>
        <w:tc>
          <w:tcPr>
            <w:tcW w:w="2560" w:type="dxa"/>
            <w:tcBorders>
              <w:right w:val="single" w:sz="8" w:space="0" w:color="auto"/>
            </w:tcBorders>
            <w:vAlign w:val="bottom"/>
          </w:tcPr>
          <w:p w:rsidR="00AB4DC0" w:rsidRDefault="00AB4DC0">
            <w:pPr>
              <w:rPr>
                <w:sz w:val="24"/>
                <w:szCs w:val="24"/>
              </w:rPr>
            </w:pPr>
          </w:p>
        </w:tc>
      </w:tr>
      <w:tr w:rsidR="00AB4DC0">
        <w:trPr>
          <w:trHeight w:val="280"/>
        </w:trPr>
        <w:tc>
          <w:tcPr>
            <w:tcW w:w="386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ориентационной компетенций</w:t>
            </w:r>
          </w:p>
        </w:tc>
        <w:tc>
          <w:tcPr>
            <w:tcW w:w="1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59"/>
        </w:trPr>
        <w:tc>
          <w:tcPr>
            <w:tcW w:w="3860" w:type="dxa"/>
            <w:tcBorders>
              <w:left w:val="single" w:sz="8" w:space="0" w:color="auto"/>
              <w:right w:val="single" w:sz="8" w:space="0" w:color="auto"/>
            </w:tcBorders>
            <w:vAlign w:val="bottom"/>
          </w:tcPr>
          <w:p w:rsidR="00AB4DC0" w:rsidRDefault="00AB4DC0"/>
        </w:tc>
        <w:tc>
          <w:tcPr>
            <w:tcW w:w="1660" w:type="dxa"/>
            <w:vAlign w:val="bottom"/>
          </w:tcPr>
          <w:p w:rsidR="00AB4DC0" w:rsidRDefault="00B03F8C">
            <w:pPr>
              <w:spacing w:line="259" w:lineRule="exact"/>
              <w:ind w:left="480"/>
              <w:rPr>
                <w:sz w:val="20"/>
                <w:szCs w:val="20"/>
              </w:rPr>
            </w:pPr>
            <w:r>
              <w:rPr>
                <w:rFonts w:eastAsia="Times New Roman"/>
                <w:sz w:val="24"/>
                <w:szCs w:val="24"/>
              </w:rPr>
              <w:t>Оценка</w:t>
            </w:r>
          </w:p>
        </w:tc>
        <w:tc>
          <w:tcPr>
            <w:tcW w:w="1660" w:type="dxa"/>
            <w:tcBorders>
              <w:right w:val="single" w:sz="8" w:space="0" w:color="auto"/>
            </w:tcBorders>
            <w:vAlign w:val="bottom"/>
          </w:tcPr>
          <w:p w:rsidR="00AB4DC0" w:rsidRDefault="00B03F8C">
            <w:pPr>
              <w:spacing w:line="259" w:lineRule="exact"/>
              <w:jc w:val="right"/>
              <w:rPr>
                <w:sz w:val="20"/>
                <w:szCs w:val="20"/>
              </w:rPr>
            </w:pPr>
            <w:r>
              <w:rPr>
                <w:rFonts w:eastAsia="Times New Roman"/>
                <w:sz w:val="24"/>
                <w:szCs w:val="24"/>
              </w:rPr>
              <w:t>продукта</w:t>
            </w:r>
          </w:p>
        </w:tc>
        <w:tc>
          <w:tcPr>
            <w:tcW w:w="2560" w:type="dxa"/>
            <w:tcBorders>
              <w:right w:val="single" w:sz="8" w:space="0" w:color="auto"/>
            </w:tcBorders>
            <w:vAlign w:val="bottom"/>
          </w:tcPr>
          <w:p w:rsidR="00AB4DC0" w:rsidRDefault="00B03F8C">
            <w:pPr>
              <w:spacing w:line="259" w:lineRule="exact"/>
              <w:ind w:left="500"/>
              <w:rPr>
                <w:sz w:val="20"/>
                <w:szCs w:val="20"/>
              </w:rPr>
            </w:pPr>
            <w:r>
              <w:rPr>
                <w:rFonts w:eastAsia="Times New Roman"/>
                <w:sz w:val="24"/>
                <w:szCs w:val="24"/>
              </w:rPr>
              <w:t>от 0 до 12 баллов</w:t>
            </w:r>
          </w:p>
        </w:tc>
      </w:tr>
      <w:tr w:rsidR="00AB4DC0">
        <w:trPr>
          <w:trHeight w:val="281"/>
        </w:trPr>
        <w:tc>
          <w:tcPr>
            <w:tcW w:w="386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Результативность</w:t>
            </w:r>
          </w:p>
        </w:tc>
        <w:tc>
          <w:tcPr>
            <w:tcW w:w="33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проектной  деятельности  (см.</w:t>
            </w:r>
          </w:p>
        </w:tc>
        <w:tc>
          <w:tcPr>
            <w:tcW w:w="2560" w:type="dxa"/>
            <w:tcBorders>
              <w:right w:val="single" w:sz="8" w:space="0" w:color="auto"/>
            </w:tcBorders>
            <w:vAlign w:val="bottom"/>
          </w:tcPr>
          <w:p w:rsidR="00AB4DC0" w:rsidRDefault="00AB4DC0">
            <w:pPr>
              <w:rPr>
                <w:sz w:val="24"/>
                <w:szCs w:val="24"/>
              </w:rPr>
            </w:pPr>
          </w:p>
        </w:tc>
      </w:tr>
      <w:tr w:rsidR="00AB4DC0">
        <w:trPr>
          <w:trHeight w:val="271"/>
        </w:trPr>
        <w:tc>
          <w:tcPr>
            <w:tcW w:w="3860" w:type="dxa"/>
            <w:tcBorders>
              <w:left w:val="single" w:sz="8" w:space="0" w:color="auto"/>
              <w:right w:val="single" w:sz="8" w:space="0" w:color="auto"/>
            </w:tcBorders>
            <w:vAlign w:val="bottom"/>
          </w:tcPr>
          <w:p w:rsidR="00AB4DC0" w:rsidRDefault="00AB4DC0">
            <w:pPr>
              <w:rPr>
                <w:sz w:val="23"/>
                <w:szCs w:val="23"/>
              </w:rPr>
            </w:pPr>
          </w:p>
        </w:tc>
        <w:tc>
          <w:tcPr>
            <w:tcW w:w="1660" w:type="dxa"/>
            <w:vAlign w:val="bottom"/>
          </w:tcPr>
          <w:p w:rsidR="00AB4DC0" w:rsidRDefault="00B03F8C">
            <w:pPr>
              <w:spacing w:line="271" w:lineRule="exact"/>
              <w:ind w:left="80"/>
              <w:rPr>
                <w:sz w:val="20"/>
                <w:szCs w:val="20"/>
              </w:rPr>
            </w:pPr>
            <w:r>
              <w:rPr>
                <w:rFonts w:eastAsia="Times New Roman"/>
                <w:sz w:val="24"/>
                <w:szCs w:val="24"/>
              </w:rPr>
              <w:t>ниже)</w:t>
            </w:r>
          </w:p>
        </w:tc>
        <w:tc>
          <w:tcPr>
            <w:tcW w:w="1660" w:type="dxa"/>
            <w:tcBorders>
              <w:right w:val="single" w:sz="8" w:space="0" w:color="auto"/>
            </w:tcBorders>
            <w:vAlign w:val="bottom"/>
          </w:tcPr>
          <w:p w:rsidR="00AB4DC0" w:rsidRDefault="00AB4DC0">
            <w:pPr>
              <w:rPr>
                <w:sz w:val="23"/>
                <w:szCs w:val="23"/>
              </w:rPr>
            </w:pPr>
          </w:p>
        </w:tc>
        <w:tc>
          <w:tcPr>
            <w:tcW w:w="2560" w:type="dxa"/>
            <w:tcBorders>
              <w:right w:val="single" w:sz="8" w:space="0" w:color="auto"/>
            </w:tcBorders>
            <w:vAlign w:val="bottom"/>
          </w:tcPr>
          <w:p w:rsidR="00AB4DC0" w:rsidRDefault="00AB4DC0">
            <w:pPr>
              <w:rPr>
                <w:sz w:val="23"/>
                <w:szCs w:val="23"/>
              </w:rPr>
            </w:pPr>
          </w:p>
        </w:tc>
      </w:tr>
      <w:tr w:rsidR="00AB4DC0">
        <w:trPr>
          <w:trHeight w:val="560"/>
        </w:trPr>
        <w:tc>
          <w:tcPr>
            <w:tcW w:w="38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3860" w:type="dxa"/>
            <w:tcBorders>
              <w:left w:val="single" w:sz="8" w:space="0" w:color="auto"/>
              <w:right w:val="single" w:sz="8" w:space="0" w:color="auto"/>
            </w:tcBorders>
            <w:vAlign w:val="bottom"/>
          </w:tcPr>
          <w:p w:rsidR="00AB4DC0" w:rsidRDefault="00B03F8C">
            <w:pPr>
              <w:spacing w:line="263" w:lineRule="exact"/>
              <w:jc w:val="center"/>
              <w:rPr>
                <w:sz w:val="20"/>
                <w:szCs w:val="20"/>
              </w:rPr>
            </w:pPr>
            <w:r>
              <w:rPr>
                <w:rFonts w:eastAsia="Times New Roman"/>
                <w:b/>
                <w:bCs/>
                <w:sz w:val="24"/>
                <w:szCs w:val="24"/>
              </w:rPr>
              <w:t>Итого</w:t>
            </w:r>
          </w:p>
        </w:tc>
        <w:tc>
          <w:tcPr>
            <w:tcW w:w="1660" w:type="dxa"/>
            <w:vAlign w:val="bottom"/>
          </w:tcPr>
          <w:p w:rsidR="00AB4DC0" w:rsidRDefault="00AB4DC0"/>
        </w:tc>
        <w:tc>
          <w:tcPr>
            <w:tcW w:w="1660" w:type="dxa"/>
            <w:tcBorders>
              <w:right w:val="single" w:sz="8" w:space="0" w:color="auto"/>
            </w:tcBorders>
            <w:vAlign w:val="bottom"/>
          </w:tcPr>
          <w:p w:rsidR="00AB4DC0" w:rsidRDefault="00AB4DC0"/>
        </w:tc>
        <w:tc>
          <w:tcPr>
            <w:tcW w:w="2560" w:type="dxa"/>
            <w:tcBorders>
              <w:right w:val="single" w:sz="8" w:space="0" w:color="auto"/>
            </w:tcBorders>
            <w:vAlign w:val="bottom"/>
          </w:tcPr>
          <w:p w:rsidR="00AB4DC0" w:rsidRDefault="00B03F8C">
            <w:pPr>
              <w:spacing w:line="263" w:lineRule="exact"/>
              <w:ind w:left="500"/>
              <w:rPr>
                <w:sz w:val="20"/>
                <w:szCs w:val="20"/>
              </w:rPr>
            </w:pPr>
            <w:r>
              <w:rPr>
                <w:rFonts w:eastAsia="Times New Roman"/>
                <w:sz w:val="24"/>
                <w:szCs w:val="24"/>
              </w:rPr>
              <w:t>максимальное</w:t>
            </w:r>
          </w:p>
        </w:tc>
      </w:tr>
      <w:tr w:rsidR="00AB4DC0">
        <w:trPr>
          <w:trHeight w:val="271"/>
        </w:trPr>
        <w:tc>
          <w:tcPr>
            <w:tcW w:w="3860" w:type="dxa"/>
            <w:tcBorders>
              <w:left w:val="single" w:sz="8" w:space="0" w:color="auto"/>
              <w:right w:val="single" w:sz="8" w:space="0" w:color="auto"/>
            </w:tcBorders>
            <w:vAlign w:val="bottom"/>
          </w:tcPr>
          <w:p w:rsidR="00AB4DC0" w:rsidRDefault="00AB4DC0">
            <w:pPr>
              <w:rPr>
                <w:sz w:val="23"/>
                <w:szCs w:val="23"/>
              </w:rPr>
            </w:pPr>
          </w:p>
        </w:tc>
        <w:tc>
          <w:tcPr>
            <w:tcW w:w="1660" w:type="dxa"/>
            <w:vAlign w:val="bottom"/>
          </w:tcPr>
          <w:p w:rsidR="00AB4DC0" w:rsidRDefault="00AB4DC0">
            <w:pPr>
              <w:rPr>
                <w:sz w:val="23"/>
                <w:szCs w:val="23"/>
              </w:rPr>
            </w:pPr>
          </w:p>
        </w:tc>
        <w:tc>
          <w:tcPr>
            <w:tcW w:w="1660" w:type="dxa"/>
            <w:tcBorders>
              <w:right w:val="single" w:sz="8" w:space="0" w:color="auto"/>
            </w:tcBorders>
            <w:vAlign w:val="bottom"/>
          </w:tcPr>
          <w:p w:rsidR="00AB4DC0" w:rsidRDefault="00AB4DC0">
            <w:pPr>
              <w:rPr>
                <w:sz w:val="23"/>
                <w:szCs w:val="23"/>
              </w:rPr>
            </w:pPr>
          </w:p>
        </w:tc>
        <w:tc>
          <w:tcPr>
            <w:tcW w:w="256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количество  баллов  -</w:t>
            </w:r>
          </w:p>
        </w:tc>
      </w:tr>
      <w:tr w:rsidR="00AB4DC0">
        <w:trPr>
          <w:trHeight w:val="284"/>
        </w:trPr>
        <w:tc>
          <w:tcPr>
            <w:tcW w:w="38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660" w:type="dxa"/>
            <w:tcBorders>
              <w:bottom w:val="single" w:sz="8" w:space="0" w:color="auto"/>
            </w:tcBorders>
            <w:vAlign w:val="bottom"/>
          </w:tcPr>
          <w:p w:rsidR="00AB4DC0" w:rsidRDefault="00AB4DC0">
            <w:pPr>
              <w:rPr>
                <w:sz w:val="24"/>
                <w:szCs w:val="24"/>
              </w:rPr>
            </w:pPr>
          </w:p>
        </w:tc>
        <w:tc>
          <w:tcPr>
            <w:tcW w:w="1660" w:type="dxa"/>
            <w:tcBorders>
              <w:bottom w:val="single" w:sz="8" w:space="0" w:color="auto"/>
              <w:right w:val="single" w:sz="8" w:space="0" w:color="auto"/>
            </w:tcBorders>
            <w:vAlign w:val="bottom"/>
          </w:tcPr>
          <w:p w:rsidR="00AB4DC0" w:rsidRDefault="00AB4DC0">
            <w:pPr>
              <w:rPr>
                <w:sz w:val="24"/>
                <w:szCs w:val="24"/>
              </w:rPr>
            </w:pPr>
          </w:p>
        </w:tc>
        <w:tc>
          <w:tcPr>
            <w:tcW w:w="256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80</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6167755</wp:posOffset>
                </wp:positionH>
                <wp:positionV relativeFrom="paragraph">
                  <wp:posOffset>-1424940</wp:posOffset>
                </wp:positionV>
                <wp:extent cx="12700" cy="12065"/>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797727C" id="Shape 189" o:spid="_x0000_s1026" style="position:absolute;margin-left:485.65pt;margin-top:-112.2pt;width:1pt;height:.9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6167755</wp:posOffset>
                </wp:positionH>
                <wp:positionV relativeFrom="paragraph">
                  <wp:posOffset>-8890</wp:posOffset>
                </wp:positionV>
                <wp:extent cx="12700" cy="1206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6619D52" id="Shape 190" o:spid="_x0000_s1026" style="position:absolute;margin-left:485.65pt;margin-top:-.7pt;width:1pt;height:.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" o:allowincell="f" fillcolor="black" stroked="f">
                <v:path arrowok="t"/>
              </v:rect>
            </w:pict>
          </mc:Fallback>
        </mc:AlternateContent>
      </w:r>
    </w:p>
    <w:p w:rsidR="00AB4DC0" w:rsidRDefault="00AB4DC0">
      <w:pPr>
        <w:spacing w:line="251" w:lineRule="exact"/>
        <w:rPr>
          <w:sz w:val="20"/>
          <w:szCs w:val="20"/>
        </w:rPr>
      </w:pPr>
    </w:p>
    <w:p w:rsidR="00AB4DC0" w:rsidRDefault="00B03F8C">
      <w:pPr>
        <w:jc w:val="center"/>
        <w:rPr>
          <w:sz w:val="20"/>
          <w:szCs w:val="20"/>
        </w:rPr>
      </w:pPr>
      <w:r>
        <w:rPr>
          <w:rFonts w:eastAsia="Times New Roman"/>
          <w:b/>
          <w:bCs/>
          <w:sz w:val="24"/>
          <w:szCs w:val="24"/>
        </w:rPr>
        <w:t>Таблица оценки результатов индивидуального итогового проекта</w:t>
      </w:r>
    </w:p>
    <w:p w:rsidR="00AB4DC0" w:rsidRDefault="00B03F8C">
      <w:pPr>
        <w:jc w:val="center"/>
        <w:rPr>
          <w:sz w:val="20"/>
          <w:szCs w:val="20"/>
        </w:rPr>
      </w:pPr>
      <w:r>
        <w:rPr>
          <w:rFonts w:eastAsia="Times New Roman"/>
          <w:b/>
          <w:bCs/>
          <w:sz w:val="24"/>
          <w:szCs w:val="24"/>
        </w:rPr>
        <w:t>по критерию «Сформированность УУД»</w:t>
      </w:r>
    </w:p>
    <w:p w:rsidR="00AB4DC0" w:rsidRDefault="00AB4DC0">
      <w:pPr>
        <w:sectPr w:rsidR="00AB4DC0">
          <w:pgSz w:w="11900" w:h="16838"/>
          <w:pgMar w:top="1137" w:right="1026" w:bottom="987" w:left="1160" w:header="0" w:footer="0" w:gutter="0"/>
          <w:cols w:space="720" w:equalWidth="0">
            <w:col w:w="9720"/>
          </w:cols>
        </w:sectPr>
      </w:pPr>
    </w:p>
    <w:tbl>
      <w:tblPr>
        <w:tblW w:w="0" w:type="auto"/>
        <w:tblLayout w:type="fixed"/>
        <w:tblCellMar>
          <w:left w:w="0" w:type="dxa"/>
          <w:right w:w="0" w:type="dxa"/>
        </w:tblCellMar>
        <w:tblLook w:val="04A0" w:firstRow="1" w:lastRow="0" w:firstColumn="1" w:lastColumn="0" w:noHBand="0" w:noVBand="1"/>
      </w:tblPr>
      <w:tblGrid>
        <w:gridCol w:w="2640"/>
        <w:gridCol w:w="2600"/>
        <w:gridCol w:w="2620"/>
        <w:gridCol w:w="2600"/>
        <w:gridCol w:w="30"/>
      </w:tblGrid>
      <w:tr w:rsidR="00AB4DC0">
        <w:trPr>
          <w:trHeight w:val="276"/>
        </w:trPr>
        <w:tc>
          <w:tcPr>
            <w:tcW w:w="26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lastRenderedPageBreak/>
              <w:t>Организация дела</w:t>
            </w:r>
          </w:p>
        </w:tc>
        <w:tc>
          <w:tcPr>
            <w:tcW w:w="26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Познание мира</w:t>
            </w:r>
          </w:p>
        </w:tc>
        <w:tc>
          <w:tcPr>
            <w:tcW w:w="26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Общение с людьми</w:t>
            </w:r>
          </w:p>
        </w:tc>
        <w:tc>
          <w:tcPr>
            <w:tcW w:w="26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Проявление чувств и</w:t>
            </w: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(регулятивные УУД)</w:t>
            </w:r>
          </w:p>
        </w:tc>
        <w:tc>
          <w:tcPr>
            <w:tcW w:w="2600" w:type="dxa"/>
            <w:tcBorders>
              <w:right w:val="single" w:sz="8" w:space="0" w:color="auto"/>
            </w:tcBorders>
            <w:vAlign w:val="bottom"/>
          </w:tcPr>
          <w:p w:rsidR="00AB4DC0" w:rsidRDefault="00B03F8C">
            <w:pPr>
              <w:jc w:val="center"/>
              <w:rPr>
                <w:sz w:val="20"/>
                <w:szCs w:val="20"/>
              </w:rPr>
            </w:pPr>
            <w:r>
              <w:rPr>
                <w:rFonts w:eastAsia="Times New Roman"/>
                <w:sz w:val="24"/>
                <w:szCs w:val="24"/>
              </w:rPr>
              <w:t>(познавательные УУД)</w:t>
            </w:r>
          </w:p>
        </w:tc>
        <w:tc>
          <w:tcPr>
            <w:tcW w:w="262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(коммуникативные</w:t>
            </w:r>
          </w:p>
        </w:tc>
        <w:tc>
          <w:tcPr>
            <w:tcW w:w="260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воли (личностные</w:t>
            </w:r>
          </w:p>
        </w:tc>
        <w:tc>
          <w:tcPr>
            <w:tcW w:w="20" w:type="dxa"/>
            <w:vAlign w:val="bottom"/>
          </w:tcPr>
          <w:p w:rsidR="00AB4DC0" w:rsidRDefault="00AB4DC0">
            <w:pPr>
              <w:rPr>
                <w:sz w:val="24"/>
                <w:szCs w:val="24"/>
              </w:rPr>
            </w:pPr>
          </w:p>
        </w:tc>
      </w:tr>
      <w:tr w:rsidR="00AB4DC0">
        <w:trPr>
          <w:trHeight w:val="281"/>
        </w:trPr>
        <w:tc>
          <w:tcPr>
            <w:tcW w:w="264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62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УУД)</w:t>
            </w:r>
          </w:p>
        </w:tc>
        <w:tc>
          <w:tcPr>
            <w:tcW w:w="260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результаты)</w:t>
            </w:r>
          </w:p>
        </w:tc>
        <w:tc>
          <w:tcPr>
            <w:tcW w:w="20" w:type="dxa"/>
            <w:vAlign w:val="bottom"/>
          </w:tcPr>
          <w:p w:rsidR="00AB4DC0" w:rsidRDefault="00AB4DC0">
            <w:pPr>
              <w:rPr>
                <w:sz w:val="24"/>
                <w:szCs w:val="24"/>
              </w:rPr>
            </w:pPr>
          </w:p>
        </w:tc>
      </w:tr>
      <w:tr w:rsidR="00AB4DC0">
        <w:trPr>
          <w:trHeight w:val="265"/>
        </w:trPr>
        <w:tc>
          <w:tcPr>
            <w:tcW w:w="2640" w:type="dxa"/>
            <w:tcBorders>
              <w:right w:val="single" w:sz="8" w:space="0" w:color="auto"/>
            </w:tcBorders>
            <w:vAlign w:val="bottom"/>
          </w:tcPr>
          <w:p w:rsidR="00AB4DC0" w:rsidRDefault="00B03F8C">
            <w:pPr>
              <w:spacing w:line="265" w:lineRule="exact"/>
              <w:ind w:left="120"/>
              <w:rPr>
                <w:sz w:val="20"/>
                <w:szCs w:val="20"/>
              </w:rPr>
            </w:pPr>
            <w:r>
              <w:rPr>
                <w:rFonts w:eastAsia="Times New Roman"/>
                <w:sz w:val="24"/>
                <w:szCs w:val="24"/>
              </w:rPr>
              <w:t>1. Выбор темы</w:t>
            </w:r>
          </w:p>
        </w:tc>
        <w:tc>
          <w:tcPr>
            <w:tcW w:w="2600" w:type="dxa"/>
            <w:tcBorders>
              <w:right w:val="single" w:sz="8" w:space="0" w:color="auto"/>
            </w:tcBorders>
            <w:vAlign w:val="bottom"/>
          </w:tcPr>
          <w:p w:rsidR="00AB4DC0" w:rsidRDefault="00B03F8C">
            <w:pPr>
              <w:spacing w:line="265" w:lineRule="exact"/>
              <w:ind w:left="100"/>
              <w:rPr>
                <w:sz w:val="20"/>
                <w:szCs w:val="20"/>
              </w:rPr>
            </w:pPr>
            <w:r>
              <w:rPr>
                <w:rFonts w:eastAsia="Times New Roman"/>
                <w:sz w:val="24"/>
                <w:szCs w:val="24"/>
              </w:rPr>
              <w:t>1. Сбор информации:</w:t>
            </w:r>
          </w:p>
        </w:tc>
        <w:tc>
          <w:tcPr>
            <w:tcW w:w="2620" w:type="dxa"/>
            <w:tcBorders>
              <w:right w:val="single" w:sz="8" w:space="0" w:color="auto"/>
            </w:tcBorders>
            <w:vAlign w:val="bottom"/>
          </w:tcPr>
          <w:p w:rsidR="00AB4DC0" w:rsidRDefault="00B03F8C">
            <w:pPr>
              <w:spacing w:line="265" w:lineRule="exact"/>
              <w:ind w:left="100"/>
              <w:rPr>
                <w:sz w:val="20"/>
                <w:szCs w:val="20"/>
              </w:rPr>
            </w:pPr>
            <w:r>
              <w:rPr>
                <w:rFonts w:eastAsia="Times New Roman"/>
                <w:sz w:val="24"/>
                <w:szCs w:val="24"/>
              </w:rPr>
              <w:t>1. Выражение своих</w:t>
            </w:r>
          </w:p>
        </w:tc>
        <w:tc>
          <w:tcPr>
            <w:tcW w:w="2600" w:type="dxa"/>
            <w:tcBorders>
              <w:right w:val="single" w:sz="8" w:space="0" w:color="auto"/>
            </w:tcBorders>
            <w:vAlign w:val="bottom"/>
          </w:tcPr>
          <w:p w:rsidR="00AB4DC0" w:rsidRDefault="00B03F8C">
            <w:pPr>
              <w:spacing w:line="265" w:lineRule="exact"/>
              <w:ind w:left="80"/>
              <w:rPr>
                <w:sz w:val="20"/>
                <w:szCs w:val="20"/>
              </w:rPr>
            </w:pPr>
            <w:r>
              <w:rPr>
                <w:rFonts w:eastAsia="Times New Roman"/>
                <w:sz w:val="24"/>
                <w:szCs w:val="24"/>
              </w:rPr>
              <w:t>1. Доведение замысла</w:t>
            </w: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B03F8C">
            <w:pPr>
              <w:ind w:left="120"/>
              <w:rPr>
                <w:sz w:val="20"/>
                <w:szCs w:val="20"/>
              </w:rPr>
            </w:pPr>
            <w:r>
              <w:rPr>
                <w:rFonts w:eastAsia="Times New Roman"/>
                <w:sz w:val="24"/>
                <w:szCs w:val="24"/>
              </w:rPr>
              <w:t>(названия) –</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а) из разных</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мыслей:</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до воплощения</w:t>
            </w:r>
          </w:p>
        </w:tc>
        <w:tc>
          <w:tcPr>
            <w:tcW w:w="20" w:type="dxa"/>
            <w:vAlign w:val="bottom"/>
          </w:tcPr>
          <w:p w:rsidR="00AB4DC0" w:rsidRDefault="00AB4DC0">
            <w:pPr>
              <w:rPr>
                <w:sz w:val="24"/>
                <w:szCs w:val="24"/>
              </w:rPr>
            </w:pPr>
          </w:p>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b/>
                <w:bCs/>
                <w:sz w:val="24"/>
                <w:szCs w:val="24"/>
              </w:rPr>
              <w:t>от 1 до 2 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xml:space="preserve">источников-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ясность и</w:t>
            </w:r>
          </w:p>
        </w:tc>
        <w:tc>
          <w:tcPr>
            <w:tcW w:w="2600" w:type="dxa"/>
            <w:tcBorders>
              <w:right w:val="single" w:sz="8" w:space="0" w:color="auto"/>
            </w:tcBorders>
            <w:vAlign w:val="bottom"/>
          </w:tcPr>
          <w:p w:rsidR="00AB4DC0" w:rsidRDefault="00B03F8C">
            <w:pPr>
              <w:ind w:left="80"/>
              <w:rPr>
                <w:sz w:val="20"/>
                <w:szCs w:val="20"/>
              </w:rPr>
            </w:pPr>
            <w:r>
              <w:rPr>
                <w:rFonts w:eastAsia="Times New Roman"/>
                <w:b/>
                <w:bCs/>
                <w:sz w:val="24"/>
                <w:szCs w:val="24"/>
              </w:rPr>
              <w:t>– от 0 до 3 б</w:t>
            </w: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б) собственных</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доступность</w:t>
            </w:r>
          </w:p>
        </w:tc>
        <w:tc>
          <w:tcPr>
            <w:tcW w:w="2600" w:type="dxa"/>
            <w:tcBorders>
              <w:right w:val="single" w:sz="8" w:space="0" w:color="auto"/>
            </w:tcBorders>
            <w:vAlign w:val="bottom"/>
          </w:tcPr>
          <w:p w:rsidR="00AB4DC0" w:rsidRDefault="00AB4DC0">
            <w:pPr>
              <w:rPr>
                <w:sz w:val="23"/>
                <w:szCs w:val="23"/>
              </w:rPr>
            </w:pP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B03F8C">
            <w:pPr>
              <w:ind w:left="120"/>
              <w:rPr>
                <w:sz w:val="20"/>
                <w:szCs w:val="20"/>
              </w:rPr>
            </w:pPr>
            <w:r>
              <w:rPr>
                <w:rFonts w:eastAsia="Times New Roman"/>
                <w:sz w:val="24"/>
                <w:szCs w:val="24"/>
              </w:rPr>
              <w:t>- самостоятельно – 2б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наблюдений –</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xml:space="preserve">изложения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3б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sz w:val="24"/>
                <w:szCs w:val="24"/>
              </w:rPr>
              <w:t>- с помощью – 1б</w:t>
            </w:r>
          </w:p>
        </w:tc>
        <w:tc>
          <w:tcPr>
            <w:tcW w:w="2600" w:type="dxa"/>
            <w:tcBorders>
              <w:right w:val="single" w:sz="8" w:space="0" w:color="auto"/>
            </w:tcBorders>
            <w:vAlign w:val="bottom"/>
          </w:tcPr>
          <w:p w:rsidR="00AB4DC0" w:rsidRDefault="00B03F8C">
            <w:pPr>
              <w:ind w:left="100"/>
              <w:rPr>
                <w:sz w:val="20"/>
                <w:szCs w:val="20"/>
              </w:rPr>
            </w:pPr>
            <w:r>
              <w:rPr>
                <w:rFonts w:eastAsia="Times New Roman"/>
                <w:b/>
                <w:bCs/>
                <w:sz w:val="24"/>
                <w:szCs w:val="24"/>
              </w:rPr>
              <w:t>от 0 до 1б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логичность –</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в) опытов,</w:t>
            </w:r>
          </w:p>
        </w:tc>
        <w:tc>
          <w:tcPr>
            <w:tcW w:w="2620" w:type="dxa"/>
            <w:tcBorders>
              <w:right w:val="single" w:sz="8" w:space="0" w:color="auto"/>
            </w:tcBorders>
            <w:vAlign w:val="bottom"/>
          </w:tcPr>
          <w:p w:rsidR="00AB4DC0" w:rsidRDefault="00B03F8C">
            <w:pPr>
              <w:ind w:left="100"/>
              <w:rPr>
                <w:sz w:val="20"/>
                <w:szCs w:val="20"/>
              </w:rPr>
            </w:pPr>
            <w:r>
              <w:rPr>
                <w:rFonts w:eastAsia="Times New Roman"/>
                <w:b/>
                <w:bCs/>
                <w:sz w:val="24"/>
                <w:szCs w:val="24"/>
              </w:rPr>
              <w:t>от 0 до 2б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практических</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 целостность</w:t>
            </w:r>
          </w:p>
        </w:tc>
        <w:tc>
          <w:tcPr>
            <w:tcW w:w="2600" w:type="dxa"/>
            <w:tcBorders>
              <w:right w:val="single" w:sz="8" w:space="0" w:color="auto"/>
            </w:tcBorders>
            <w:vAlign w:val="bottom"/>
          </w:tcPr>
          <w:p w:rsidR="00AB4DC0" w:rsidRDefault="00AB4DC0">
            <w:pPr>
              <w:rPr>
                <w:sz w:val="23"/>
                <w:szCs w:val="23"/>
              </w:rPr>
            </w:pP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действий и т.п. –</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выступления –</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81"/>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60"/>
              <w:rPr>
                <w:sz w:val="20"/>
                <w:szCs w:val="20"/>
              </w:rPr>
            </w:pPr>
            <w:r>
              <w:rPr>
                <w:rFonts w:eastAsia="Times New Roman"/>
                <w:b/>
                <w:bCs/>
                <w:sz w:val="24"/>
                <w:szCs w:val="24"/>
              </w:rPr>
              <w:t>от 0 до 1б</w:t>
            </w:r>
          </w:p>
        </w:tc>
        <w:tc>
          <w:tcPr>
            <w:tcW w:w="2620" w:type="dxa"/>
            <w:tcBorders>
              <w:right w:val="single" w:sz="8" w:space="0" w:color="auto"/>
            </w:tcBorders>
            <w:vAlign w:val="bottom"/>
          </w:tcPr>
          <w:p w:rsidR="00AB4DC0" w:rsidRDefault="00B03F8C">
            <w:pPr>
              <w:ind w:left="160"/>
              <w:rPr>
                <w:sz w:val="20"/>
                <w:szCs w:val="20"/>
              </w:rPr>
            </w:pPr>
            <w:r>
              <w:rPr>
                <w:rFonts w:eastAsia="Times New Roman"/>
                <w:b/>
                <w:bCs/>
                <w:sz w:val="24"/>
                <w:szCs w:val="24"/>
              </w:rPr>
              <w:t>от 0 до 2б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г) самостоятельно –</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 правильность и</w:t>
            </w:r>
          </w:p>
        </w:tc>
        <w:tc>
          <w:tcPr>
            <w:tcW w:w="2600" w:type="dxa"/>
            <w:tcBorders>
              <w:right w:val="single" w:sz="8" w:space="0" w:color="auto"/>
            </w:tcBorders>
            <w:vAlign w:val="bottom"/>
          </w:tcPr>
          <w:p w:rsidR="00AB4DC0" w:rsidRDefault="00AB4DC0">
            <w:pPr>
              <w:rPr>
                <w:sz w:val="23"/>
                <w:szCs w:val="23"/>
              </w:rPr>
            </w:pPr>
          </w:p>
        </w:tc>
        <w:tc>
          <w:tcPr>
            <w:tcW w:w="20" w:type="dxa"/>
            <w:vAlign w:val="bottom"/>
          </w:tcPr>
          <w:p w:rsidR="00AB4DC0" w:rsidRDefault="00AB4DC0">
            <w:pPr>
              <w:rPr>
                <w:sz w:val="23"/>
                <w:szCs w:val="23"/>
              </w:rPr>
            </w:pPr>
          </w:p>
        </w:tc>
      </w:tr>
      <w:tr w:rsidR="00AB4DC0">
        <w:trPr>
          <w:trHeight w:val="281"/>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b/>
                <w:bCs/>
                <w:sz w:val="24"/>
                <w:szCs w:val="24"/>
              </w:rPr>
              <w:t>от 0 до 2б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красота речи –</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9"/>
        </w:trPr>
        <w:tc>
          <w:tcPr>
            <w:tcW w:w="264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6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b/>
                <w:bCs/>
                <w:sz w:val="24"/>
                <w:szCs w:val="24"/>
              </w:rPr>
              <w:t>от 0 до 2б</w:t>
            </w: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64"/>
        </w:trPr>
        <w:tc>
          <w:tcPr>
            <w:tcW w:w="2640" w:type="dxa"/>
            <w:tcBorders>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2. Определение цели –</w:t>
            </w:r>
          </w:p>
        </w:tc>
        <w:tc>
          <w:tcPr>
            <w:tcW w:w="26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2. Создание</w:t>
            </w:r>
          </w:p>
        </w:tc>
        <w:tc>
          <w:tcPr>
            <w:tcW w:w="262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2. Понимание</w:t>
            </w:r>
          </w:p>
        </w:tc>
        <w:tc>
          <w:tcPr>
            <w:tcW w:w="260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2. Преодоление</w:t>
            </w:r>
          </w:p>
        </w:tc>
        <w:tc>
          <w:tcPr>
            <w:tcW w:w="20" w:type="dxa"/>
            <w:vAlign w:val="bottom"/>
          </w:tcPr>
          <w:p w:rsidR="00AB4DC0" w:rsidRDefault="00AB4DC0"/>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b/>
                <w:bCs/>
                <w:sz w:val="24"/>
                <w:szCs w:val="24"/>
              </w:rPr>
              <w:t>от 0 до 2 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собственного продукта</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вопросов (в ходе</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трудностей –</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b/>
                <w:bCs/>
                <w:sz w:val="24"/>
                <w:szCs w:val="24"/>
              </w:rPr>
              <w:t>– от 0 до 3 б</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работы над проектом)</w:t>
            </w:r>
          </w:p>
        </w:tc>
        <w:tc>
          <w:tcPr>
            <w:tcW w:w="2600" w:type="dxa"/>
            <w:tcBorders>
              <w:right w:val="single" w:sz="8" w:space="0" w:color="auto"/>
            </w:tcBorders>
            <w:vAlign w:val="bottom"/>
          </w:tcPr>
          <w:p w:rsidR="00AB4DC0" w:rsidRDefault="00B03F8C">
            <w:pPr>
              <w:ind w:left="80"/>
              <w:rPr>
                <w:sz w:val="20"/>
                <w:szCs w:val="20"/>
              </w:rPr>
            </w:pPr>
            <w:r>
              <w:rPr>
                <w:rFonts w:eastAsia="Times New Roman"/>
                <w:b/>
                <w:bCs/>
                <w:sz w:val="24"/>
                <w:szCs w:val="24"/>
              </w:rPr>
              <w:t>от 0 до 2 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 самостоятельно – 2б</w:t>
            </w: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b/>
                <w:bCs/>
                <w:sz w:val="24"/>
                <w:szCs w:val="24"/>
              </w:rPr>
              <w:t>- от 0 до 2 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 с помощью – 1б</w:t>
            </w: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 оригинальный</w:t>
            </w:r>
          </w:p>
        </w:tc>
        <w:tc>
          <w:tcPr>
            <w:tcW w:w="262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 трудности</w:t>
            </w: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продукт – 3б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быстрое и четкое</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преодолены</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с элементом новизны</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понимание вопроса –</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полностью – 2б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2б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2б</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трудности преодолены</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воспроизведение</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понимание после</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частично – 1б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известного – 1б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уточнения – 1б</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 большая часть</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проблемы при</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трудностей не</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понимании вопросов –</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преодолена – 0б</w:t>
            </w:r>
          </w:p>
        </w:tc>
        <w:tc>
          <w:tcPr>
            <w:tcW w:w="20" w:type="dxa"/>
            <w:vAlign w:val="bottom"/>
          </w:tcPr>
          <w:p w:rsidR="00AB4DC0" w:rsidRDefault="00AB4DC0">
            <w:pPr>
              <w:rPr>
                <w:sz w:val="24"/>
                <w:szCs w:val="24"/>
              </w:rPr>
            </w:pPr>
          </w:p>
        </w:tc>
      </w:tr>
      <w:tr w:rsidR="00AB4DC0">
        <w:trPr>
          <w:trHeight w:val="281"/>
        </w:trPr>
        <w:tc>
          <w:tcPr>
            <w:tcW w:w="264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6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0б</w:t>
            </w: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68"/>
        </w:trPr>
        <w:tc>
          <w:tcPr>
            <w:tcW w:w="2640" w:type="dxa"/>
            <w:tcBorders>
              <w:right w:val="single" w:sz="8" w:space="0" w:color="auto"/>
            </w:tcBorders>
            <w:vAlign w:val="bottom"/>
          </w:tcPr>
          <w:p w:rsidR="00AB4DC0" w:rsidRDefault="00B03F8C">
            <w:pPr>
              <w:spacing w:line="267" w:lineRule="exact"/>
              <w:ind w:left="120"/>
              <w:rPr>
                <w:sz w:val="20"/>
                <w:szCs w:val="20"/>
              </w:rPr>
            </w:pPr>
            <w:r>
              <w:rPr>
                <w:rFonts w:eastAsia="Times New Roman"/>
                <w:sz w:val="24"/>
                <w:szCs w:val="24"/>
              </w:rPr>
              <w:t>3. Составление плана</w:t>
            </w:r>
          </w:p>
        </w:tc>
        <w:tc>
          <w:tcPr>
            <w:tcW w:w="2600" w:type="dxa"/>
            <w:tcBorders>
              <w:right w:val="single" w:sz="8" w:space="0" w:color="auto"/>
            </w:tcBorders>
            <w:vAlign w:val="bottom"/>
          </w:tcPr>
          <w:p w:rsidR="00AB4DC0" w:rsidRDefault="00B03F8C">
            <w:pPr>
              <w:spacing w:line="267" w:lineRule="exact"/>
              <w:ind w:left="100"/>
              <w:rPr>
                <w:sz w:val="20"/>
                <w:szCs w:val="20"/>
              </w:rPr>
            </w:pPr>
            <w:r>
              <w:rPr>
                <w:rFonts w:eastAsia="Times New Roman"/>
                <w:sz w:val="24"/>
                <w:szCs w:val="24"/>
              </w:rPr>
              <w:t>3. Представление</w:t>
            </w:r>
          </w:p>
        </w:tc>
        <w:tc>
          <w:tcPr>
            <w:tcW w:w="2620" w:type="dxa"/>
            <w:tcBorders>
              <w:right w:val="single" w:sz="8" w:space="0" w:color="auto"/>
            </w:tcBorders>
            <w:vAlign w:val="bottom"/>
          </w:tcPr>
          <w:p w:rsidR="00AB4DC0" w:rsidRDefault="00B03F8C">
            <w:pPr>
              <w:spacing w:line="267" w:lineRule="exact"/>
              <w:ind w:left="100"/>
              <w:rPr>
                <w:sz w:val="20"/>
                <w:szCs w:val="20"/>
              </w:rPr>
            </w:pPr>
            <w:r>
              <w:rPr>
                <w:rFonts w:eastAsia="Times New Roman"/>
                <w:sz w:val="24"/>
                <w:szCs w:val="24"/>
              </w:rPr>
              <w:t>3. Умение</w:t>
            </w:r>
          </w:p>
        </w:tc>
        <w:tc>
          <w:tcPr>
            <w:tcW w:w="2600" w:type="dxa"/>
            <w:tcBorders>
              <w:right w:val="single" w:sz="8" w:space="0" w:color="auto"/>
            </w:tcBorders>
            <w:vAlign w:val="bottom"/>
          </w:tcPr>
          <w:p w:rsidR="00AB4DC0" w:rsidRDefault="00B03F8C">
            <w:pPr>
              <w:spacing w:line="267" w:lineRule="exact"/>
              <w:ind w:left="80"/>
              <w:rPr>
                <w:sz w:val="20"/>
                <w:szCs w:val="20"/>
              </w:rPr>
            </w:pPr>
            <w:r>
              <w:rPr>
                <w:rFonts w:eastAsia="Times New Roman"/>
                <w:sz w:val="24"/>
                <w:szCs w:val="24"/>
              </w:rPr>
              <w:t>3. Эмоциональная</w:t>
            </w:r>
          </w:p>
        </w:tc>
        <w:tc>
          <w:tcPr>
            <w:tcW w:w="20" w:type="dxa"/>
            <w:vAlign w:val="bottom"/>
          </w:tcPr>
          <w:p w:rsidR="00AB4DC0" w:rsidRDefault="00AB4DC0">
            <w:pPr>
              <w:rPr>
                <w:sz w:val="23"/>
                <w:szCs w:val="23"/>
              </w:rPr>
            </w:pPr>
          </w:p>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b/>
                <w:bCs/>
                <w:sz w:val="24"/>
                <w:szCs w:val="24"/>
              </w:rPr>
              <w:t>- от 1 до 2 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информации –</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договариваться в</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самооценка своей</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b/>
                <w:bCs/>
                <w:sz w:val="24"/>
                <w:szCs w:val="24"/>
              </w:rPr>
              <w:t>от 1 до 2 б</w:t>
            </w: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споре (в ходе работы</w:t>
            </w:r>
          </w:p>
        </w:tc>
        <w:tc>
          <w:tcPr>
            <w:tcW w:w="260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работы:</w:t>
            </w: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B03F8C">
            <w:pPr>
              <w:spacing w:line="271" w:lineRule="exact"/>
              <w:ind w:left="120"/>
              <w:rPr>
                <w:sz w:val="20"/>
                <w:szCs w:val="20"/>
              </w:rPr>
            </w:pPr>
            <w:r>
              <w:rPr>
                <w:rFonts w:eastAsia="Times New Roman"/>
                <w:sz w:val="24"/>
                <w:szCs w:val="24"/>
              </w:rPr>
              <w:t>- самостоятельно – 2б</w:t>
            </w:r>
          </w:p>
        </w:tc>
        <w:tc>
          <w:tcPr>
            <w:tcW w:w="2600" w:type="dxa"/>
            <w:tcBorders>
              <w:right w:val="single" w:sz="8" w:space="0" w:color="auto"/>
            </w:tcBorders>
            <w:vAlign w:val="bottom"/>
          </w:tcPr>
          <w:p w:rsidR="00AB4DC0" w:rsidRDefault="00AB4DC0">
            <w:pPr>
              <w:rPr>
                <w:sz w:val="23"/>
                <w:szCs w:val="23"/>
              </w:rPr>
            </w:pPr>
          </w:p>
        </w:tc>
        <w:tc>
          <w:tcPr>
            <w:tcW w:w="262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над проектом)</w:t>
            </w:r>
          </w:p>
        </w:tc>
        <w:tc>
          <w:tcPr>
            <w:tcW w:w="260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 степень интереса</w:t>
            </w:r>
          </w:p>
        </w:tc>
        <w:tc>
          <w:tcPr>
            <w:tcW w:w="20" w:type="dxa"/>
            <w:vAlign w:val="bottom"/>
          </w:tcPr>
          <w:p w:rsidR="00AB4DC0" w:rsidRDefault="00AB4DC0">
            <w:pPr>
              <w:rPr>
                <w:sz w:val="23"/>
                <w:szCs w:val="23"/>
              </w:rPr>
            </w:pPr>
          </w:p>
        </w:tc>
      </w:tr>
      <w:tr w:rsidR="00AB4DC0">
        <w:trPr>
          <w:trHeight w:val="281"/>
        </w:trPr>
        <w:tc>
          <w:tcPr>
            <w:tcW w:w="2640" w:type="dxa"/>
            <w:tcBorders>
              <w:right w:val="single" w:sz="8" w:space="0" w:color="auto"/>
            </w:tcBorders>
            <w:vAlign w:val="bottom"/>
          </w:tcPr>
          <w:p w:rsidR="00AB4DC0" w:rsidRDefault="00B03F8C">
            <w:pPr>
              <w:ind w:left="120"/>
              <w:rPr>
                <w:sz w:val="20"/>
                <w:szCs w:val="20"/>
              </w:rPr>
            </w:pPr>
            <w:r>
              <w:rPr>
                <w:rFonts w:eastAsia="Times New Roman"/>
                <w:sz w:val="24"/>
                <w:szCs w:val="24"/>
              </w:rPr>
              <w:t>- с помощью – 1б</w:t>
            </w: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творческое,</w:t>
            </w:r>
          </w:p>
        </w:tc>
        <w:tc>
          <w:tcPr>
            <w:tcW w:w="2620" w:type="dxa"/>
            <w:tcBorders>
              <w:right w:val="single" w:sz="8" w:space="0" w:color="auto"/>
            </w:tcBorders>
            <w:vAlign w:val="bottom"/>
          </w:tcPr>
          <w:p w:rsidR="00AB4DC0" w:rsidRDefault="00B03F8C">
            <w:pPr>
              <w:ind w:left="100"/>
              <w:rPr>
                <w:sz w:val="20"/>
                <w:szCs w:val="20"/>
              </w:rPr>
            </w:pPr>
            <w:r>
              <w:rPr>
                <w:rFonts w:eastAsia="Times New Roman"/>
                <w:b/>
                <w:bCs/>
                <w:sz w:val="24"/>
                <w:szCs w:val="24"/>
              </w:rPr>
              <w:t>- от 0 до 2 б</w:t>
            </w:r>
          </w:p>
        </w:tc>
        <w:tc>
          <w:tcPr>
            <w:tcW w:w="2600" w:type="dxa"/>
            <w:tcBorders>
              <w:right w:val="single" w:sz="8" w:space="0" w:color="auto"/>
            </w:tcBorders>
            <w:vAlign w:val="bottom"/>
          </w:tcPr>
          <w:p w:rsidR="00AB4DC0" w:rsidRDefault="00B03F8C">
            <w:pPr>
              <w:ind w:left="140"/>
              <w:rPr>
                <w:sz w:val="20"/>
                <w:szCs w:val="20"/>
              </w:rPr>
            </w:pPr>
            <w:r>
              <w:rPr>
                <w:rFonts w:eastAsia="Times New Roman"/>
                <w:sz w:val="24"/>
                <w:szCs w:val="24"/>
              </w:rPr>
              <w:t xml:space="preserve">–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tc>
        <w:tc>
          <w:tcPr>
            <w:tcW w:w="20" w:type="dxa"/>
            <w:vAlign w:val="bottom"/>
          </w:tcPr>
          <w:p w:rsidR="00AB4DC0" w:rsidRDefault="00AB4DC0">
            <w:pPr>
              <w:rPr>
                <w:sz w:val="24"/>
                <w:szCs w:val="24"/>
              </w:rPr>
            </w:pPr>
          </w:p>
        </w:tc>
      </w:tr>
      <w:tr w:rsidR="00AB4DC0">
        <w:trPr>
          <w:trHeight w:val="271"/>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оригинальное</w:t>
            </w:r>
          </w:p>
        </w:tc>
        <w:tc>
          <w:tcPr>
            <w:tcW w:w="262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 удовлетворенность</w:t>
            </w:r>
          </w:p>
        </w:tc>
        <w:tc>
          <w:tcPr>
            <w:tcW w:w="20" w:type="dxa"/>
            <w:vAlign w:val="bottom"/>
          </w:tcPr>
          <w:p w:rsidR="00AB4DC0" w:rsidRDefault="00AB4DC0">
            <w:pPr>
              <w:rPr>
                <w:sz w:val="23"/>
                <w:szCs w:val="23"/>
              </w:rPr>
            </w:pPr>
          </w:p>
        </w:tc>
      </w:tr>
      <w:tr w:rsidR="00AB4DC0">
        <w:trPr>
          <w:trHeight w:val="274"/>
        </w:trPr>
        <w:tc>
          <w:tcPr>
            <w:tcW w:w="2640" w:type="dxa"/>
            <w:tcBorders>
              <w:right w:val="single" w:sz="8" w:space="0" w:color="auto"/>
            </w:tcBorders>
            <w:vAlign w:val="bottom"/>
          </w:tcPr>
          <w:p w:rsidR="00AB4DC0" w:rsidRDefault="00AB4DC0">
            <w:pPr>
              <w:rPr>
                <w:sz w:val="23"/>
                <w:szCs w:val="23"/>
              </w:rPr>
            </w:pPr>
          </w:p>
        </w:tc>
        <w:tc>
          <w:tcPr>
            <w:tcW w:w="2600" w:type="dxa"/>
            <w:tcBorders>
              <w:right w:val="single" w:sz="8" w:space="0" w:color="auto"/>
            </w:tcBorders>
            <w:vAlign w:val="bottom"/>
          </w:tcPr>
          <w:p w:rsidR="00AB4DC0" w:rsidRDefault="00B03F8C">
            <w:pPr>
              <w:spacing w:line="273" w:lineRule="exact"/>
              <w:ind w:left="100"/>
              <w:rPr>
                <w:sz w:val="20"/>
                <w:szCs w:val="20"/>
              </w:rPr>
            </w:pPr>
            <w:r>
              <w:rPr>
                <w:rFonts w:eastAsia="Times New Roman"/>
                <w:sz w:val="24"/>
                <w:szCs w:val="24"/>
              </w:rPr>
              <w:t>– 2б</w:t>
            </w:r>
          </w:p>
        </w:tc>
        <w:tc>
          <w:tcPr>
            <w:tcW w:w="2620" w:type="dxa"/>
            <w:tcBorders>
              <w:right w:val="single" w:sz="8" w:space="0" w:color="auto"/>
            </w:tcBorders>
            <w:vAlign w:val="bottom"/>
          </w:tcPr>
          <w:p w:rsidR="00AB4DC0" w:rsidRDefault="00B03F8C">
            <w:pPr>
              <w:spacing w:line="273" w:lineRule="exact"/>
              <w:ind w:left="100"/>
              <w:rPr>
                <w:sz w:val="20"/>
                <w:szCs w:val="20"/>
              </w:rPr>
            </w:pPr>
            <w:r>
              <w:rPr>
                <w:rFonts w:eastAsia="Times New Roman"/>
                <w:sz w:val="24"/>
                <w:szCs w:val="24"/>
              </w:rPr>
              <w:t>- аргументированное</w:t>
            </w:r>
          </w:p>
        </w:tc>
        <w:tc>
          <w:tcPr>
            <w:tcW w:w="2600" w:type="dxa"/>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(что понравилось, что</w:t>
            </w:r>
          </w:p>
        </w:tc>
        <w:tc>
          <w:tcPr>
            <w:tcW w:w="20" w:type="dxa"/>
            <w:vAlign w:val="bottom"/>
          </w:tcPr>
          <w:p w:rsidR="00AB4DC0" w:rsidRDefault="00AB4DC0">
            <w:pPr>
              <w:rPr>
                <w:sz w:val="23"/>
                <w:szCs w:val="23"/>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B03F8C">
            <w:pPr>
              <w:ind w:left="100"/>
              <w:rPr>
                <w:sz w:val="20"/>
                <w:szCs w:val="20"/>
              </w:rPr>
            </w:pPr>
            <w:r>
              <w:rPr>
                <w:rFonts w:eastAsia="Times New Roman"/>
                <w:sz w:val="24"/>
                <w:szCs w:val="24"/>
              </w:rPr>
              <w:t>- типовое – 1б</w:t>
            </w: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(или нет) отстаивание</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 xml:space="preserve">нет)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w:t>
            </w:r>
            <w:r>
              <w:rPr>
                <w:rFonts w:eastAsia="Times New Roman"/>
                <w:sz w:val="24"/>
                <w:szCs w:val="24"/>
              </w:rPr>
              <w:t xml:space="preserve"> </w:t>
            </w:r>
            <w:r>
              <w:rPr>
                <w:rFonts w:eastAsia="Times New Roman"/>
                <w:b/>
                <w:bCs/>
                <w:sz w:val="24"/>
                <w:szCs w:val="24"/>
              </w:rPr>
              <w:t>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своей позиции – 2б</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 увлеченность темой</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 корректировка</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(готовность её</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позиции под</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продолжать,</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воздействием</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творческий азарт и</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аргументов – 1б</w:t>
            </w:r>
          </w:p>
        </w:tc>
        <w:tc>
          <w:tcPr>
            <w:tcW w:w="2600" w:type="dxa"/>
            <w:tcBorders>
              <w:right w:val="single" w:sz="8" w:space="0" w:color="auto"/>
            </w:tcBorders>
            <w:vAlign w:val="bottom"/>
          </w:tcPr>
          <w:p w:rsidR="00AB4DC0" w:rsidRDefault="00B03F8C">
            <w:pPr>
              <w:ind w:left="80"/>
              <w:rPr>
                <w:sz w:val="20"/>
                <w:szCs w:val="20"/>
              </w:rPr>
            </w:pPr>
            <w:r>
              <w:rPr>
                <w:rFonts w:eastAsia="Times New Roman"/>
                <w:sz w:val="24"/>
                <w:szCs w:val="24"/>
              </w:rPr>
              <w:t xml:space="preserve">т.п.)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w:t>
            </w:r>
            <w:r>
              <w:rPr>
                <w:rFonts w:eastAsia="Times New Roman"/>
                <w:sz w:val="24"/>
                <w:szCs w:val="24"/>
              </w:rPr>
              <w:t xml:space="preserve"> </w:t>
            </w:r>
            <w:r>
              <w:rPr>
                <w:rFonts w:eastAsia="Times New Roman"/>
                <w:b/>
                <w:bCs/>
                <w:sz w:val="24"/>
                <w:szCs w:val="24"/>
              </w:rPr>
              <w:t>б</w:t>
            </w: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растерянность в споре,</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7"/>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сдача своих позиций –</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76"/>
        </w:trPr>
        <w:tc>
          <w:tcPr>
            <w:tcW w:w="2640" w:type="dxa"/>
            <w:tcBorders>
              <w:right w:val="single" w:sz="8" w:space="0" w:color="auto"/>
            </w:tcBorders>
            <w:vAlign w:val="bottom"/>
          </w:tcPr>
          <w:p w:rsidR="00AB4DC0" w:rsidRDefault="00AB4DC0">
            <w:pPr>
              <w:rPr>
                <w:sz w:val="24"/>
                <w:szCs w:val="24"/>
              </w:rPr>
            </w:pPr>
          </w:p>
        </w:tc>
        <w:tc>
          <w:tcPr>
            <w:tcW w:w="2600" w:type="dxa"/>
            <w:tcBorders>
              <w:right w:val="single" w:sz="8" w:space="0" w:color="auto"/>
            </w:tcBorders>
            <w:vAlign w:val="bottom"/>
          </w:tcPr>
          <w:p w:rsidR="00AB4DC0" w:rsidRDefault="00AB4DC0">
            <w:pPr>
              <w:rPr>
                <w:sz w:val="24"/>
                <w:szCs w:val="24"/>
              </w:rPr>
            </w:pPr>
          </w:p>
        </w:tc>
        <w:tc>
          <w:tcPr>
            <w:tcW w:w="2620" w:type="dxa"/>
            <w:tcBorders>
              <w:right w:val="single" w:sz="8" w:space="0" w:color="auto"/>
            </w:tcBorders>
            <w:vAlign w:val="bottom"/>
          </w:tcPr>
          <w:p w:rsidR="00AB4DC0" w:rsidRDefault="00B03F8C">
            <w:pPr>
              <w:ind w:left="100"/>
              <w:rPr>
                <w:sz w:val="20"/>
                <w:szCs w:val="20"/>
              </w:rPr>
            </w:pPr>
            <w:r>
              <w:rPr>
                <w:rFonts w:eastAsia="Times New Roman"/>
                <w:sz w:val="24"/>
                <w:szCs w:val="24"/>
              </w:rPr>
              <w:t>0б</w:t>
            </w:r>
          </w:p>
        </w:tc>
        <w:tc>
          <w:tcPr>
            <w:tcW w:w="2600" w:type="dxa"/>
            <w:tcBorders>
              <w:right w:val="single" w:sz="8" w:space="0" w:color="auto"/>
            </w:tcBorders>
            <w:vAlign w:val="bottom"/>
          </w:tcPr>
          <w:p w:rsidR="00AB4DC0" w:rsidRDefault="00AB4DC0">
            <w:pPr>
              <w:rPr>
                <w:sz w:val="24"/>
                <w:szCs w:val="24"/>
              </w:rPr>
            </w:pPr>
          </w:p>
        </w:tc>
        <w:tc>
          <w:tcPr>
            <w:tcW w:w="20" w:type="dxa"/>
            <w:vAlign w:val="bottom"/>
          </w:tcPr>
          <w:p w:rsidR="00AB4DC0" w:rsidRDefault="00AB4DC0">
            <w:pPr>
              <w:rPr>
                <w:sz w:val="24"/>
                <w:szCs w:val="24"/>
              </w:rPr>
            </w:pPr>
          </w:p>
        </w:tc>
      </w:tr>
      <w:tr w:rsidR="00AB4DC0">
        <w:trPr>
          <w:trHeight w:val="286"/>
        </w:trPr>
        <w:tc>
          <w:tcPr>
            <w:tcW w:w="264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620" w:type="dxa"/>
            <w:tcBorders>
              <w:bottom w:val="single" w:sz="8" w:space="0" w:color="auto"/>
              <w:right w:val="single" w:sz="8" w:space="0" w:color="auto"/>
            </w:tcBorders>
            <w:vAlign w:val="bottom"/>
          </w:tcPr>
          <w:p w:rsidR="00AB4DC0" w:rsidRDefault="00AB4DC0">
            <w:pPr>
              <w:rPr>
                <w:sz w:val="24"/>
                <w:szCs w:val="24"/>
              </w:rPr>
            </w:pPr>
          </w:p>
        </w:tc>
        <w:tc>
          <w:tcPr>
            <w:tcW w:w="2600" w:type="dxa"/>
            <w:tcBorders>
              <w:bottom w:val="single" w:sz="8" w:space="0" w:color="auto"/>
              <w:right w:val="single" w:sz="8" w:space="0" w:color="auto"/>
            </w:tcBorders>
            <w:vAlign w:val="bottom"/>
          </w:tcPr>
          <w:p w:rsidR="00AB4DC0" w:rsidRDefault="00AB4DC0">
            <w:pPr>
              <w:rPr>
                <w:sz w:val="24"/>
                <w:szCs w:val="24"/>
              </w:rPr>
            </w:pPr>
          </w:p>
        </w:tc>
        <w:tc>
          <w:tcPr>
            <w:tcW w:w="20" w:type="dxa"/>
            <w:tcBorders>
              <w:bottom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29920" behindDoc="1" locked="0" layoutInCell="0" allowOverlap="1">
                <wp:simplePos x="0" y="0"/>
                <wp:positionH relativeFrom="page">
                  <wp:posOffset>504190</wp:posOffset>
                </wp:positionH>
                <wp:positionV relativeFrom="page">
                  <wp:posOffset>720725</wp:posOffset>
                </wp:positionV>
                <wp:extent cx="0" cy="881443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14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D3936E" id="Shape 191" o:spid="_x0000_s1026" style="position:absolute;z-index:-251586560;visibility:visible;mso-wrap-style:square;mso-wrap-distance-left:9pt;mso-wrap-distance-top:0;mso-wrap-distance-right:9pt;mso-wrap-distance-bottom:0;mso-position-horizontal:absolute;mso-position-horizontal-relative:page;mso-position-vertical:absolute;mso-position-vertical-relative:page" from="39.7pt,56.75pt" to="39.7pt,7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sHugEAAIMDAAAOAAAAZHJzL2Uyb0RvYy54bWysU8tu2zAQvBfoPxC815ITx3UE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column">
                  <wp:posOffset>6652895</wp:posOffset>
                </wp:positionH>
                <wp:positionV relativeFrom="paragraph">
                  <wp:posOffset>0</wp:posOffset>
                </wp:positionV>
                <wp:extent cx="0" cy="70802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80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2BA4C8" id="Shape 192"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523.85pt,0" to="523.8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S+ugEAAIIDAAAOAAAAZHJzL2Uyb0RvYy54bWysU02P0zAQvSPxHyzfabKF7Xaj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" o:allowincell="f" filled="t" strokeweight=".16931mm">
                <v:stroke joinstyle="miter"/>
                <o:lock v:ext="edit" shapetype="f"/>
              </v:line>
            </w:pict>
          </mc:Fallback>
        </mc:AlternateContent>
      </w:r>
    </w:p>
    <w:p w:rsidR="00AB4DC0" w:rsidRDefault="00B03F8C" w:rsidP="00B03F8C">
      <w:pPr>
        <w:numPr>
          <w:ilvl w:val="0"/>
          <w:numId w:val="283"/>
        </w:numPr>
        <w:tabs>
          <w:tab w:val="left" w:pos="360"/>
        </w:tabs>
        <w:spacing w:line="233" w:lineRule="auto"/>
        <w:ind w:left="360" w:hanging="238"/>
        <w:rPr>
          <w:rFonts w:eastAsia="Times New Roman"/>
          <w:sz w:val="24"/>
          <w:szCs w:val="24"/>
        </w:rPr>
      </w:pPr>
      <w:r>
        <w:rPr>
          <w:rFonts w:eastAsia="Times New Roman"/>
          <w:sz w:val="24"/>
          <w:szCs w:val="24"/>
        </w:rPr>
        <w:t>Реализация плана:</w:t>
      </w:r>
    </w:p>
    <w:p w:rsidR="00AB4DC0" w:rsidRDefault="00B03F8C">
      <w:pPr>
        <w:ind w:left="120"/>
        <w:rPr>
          <w:sz w:val="20"/>
          <w:szCs w:val="20"/>
        </w:rPr>
      </w:pPr>
      <w:r>
        <w:rPr>
          <w:rFonts w:eastAsia="Times New Roman"/>
          <w:sz w:val="24"/>
          <w:szCs w:val="24"/>
        </w:rPr>
        <w:t xml:space="preserve">а) самостоятельно или с помощью – </w:t>
      </w:r>
      <w:r>
        <w:rPr>
          <w:rFonts w:eastAsia="Times New Roman"/>
          <w:b/>
          <w:bCs/>
          <w:sz w:val="24"/>
          <w:szCs w:val="24"/>
        </w:rPr>
        <w:t>от</w:t>
      </w:r>
      <w:r>
        <w:rPr>
          <w:rFonts w:eastAsia="Times New Roman"/>
          <w:sz w:val="24"/>
          <w:szCs w:val="24"/>
        </w:rPr>
        <w:t xml:space="preserve"> </w:t>
      </w:r>
      <w:r>
        <w:rPr>
          <w:rFonts w:eastAsia="Times New Roman"/>
          <w:b/>
          <w:bCs/>
          <w:sz w:val="24"/>
          <w:szCs w:val="24"/>
        </w:rPr>
        <w:t>1</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p w:rsidR="00AB4DC0" w:rsidRDefault="00B03F8C">
      <w:pPr>
        <w:ind w:left="120"/>
        <w:rPr>
          <w:sz w:val="20"/>
          <w:szCs w:val="20"/>
        </w:rPr>
      </w:pPr>
      <w:r>
        <w:rPr>
          <w:rFonts w:eastAsia="Times New Roman"/>
          <w:sz w:val="24"/>
          <w:szCs w:val="24"/>
        </w:rPr>
        <w:t>б) в соответствии с замыслом –</w:t>
      </w:r>
      <w:r>
        <w:rPr>
          <w:rFonts w:eastAsia="Times New Roman"/>
          <w:b/>
          <w:bCs/>
          <w:sz w:val="24"/>
          <w:szCs w:val="24"/>
        </w:rPr>
        <w:t>от</w:t>
      </w:r>
      <w:r>
        <w:rPr>
          <w:rFonts w:eastAsia="Times New Roman"/>
          <w:sz w:val="24"/>
          <w:szCs w:val="24"/>
        </w:rPr>
        <w:t xml:space="preserve"> </w:t>
      </w:r>
      <w:r>
        <w:rPr>
          <w:rFonts w:eastAsia="Times New Roman"/>
          <w:b/>
          <w:bCs/>
          <w:sz w:val="24"/>
          <w:szCs w:val="24"/>
        </w:rPr>
        <w:t>1</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31968" behindDoc="1" locked="0" layoutInCell="0" allowOverlap="1">
                <wp:simplePos x="0" y="0"/>
                <wp:positionH relativeFrom="column">
                  <wp:posOffset>5715</wp:posOffset>
                </wp:positionH>
                <wp:positionV relativeFrom="paragraph">
                  <wp:posOffset>184150</wp:posOffset>
                </wp:positionV>
                <wp:extent cx="6650355" cy="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795A11" id="Shape 19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5pt,14.5pt" to="524.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" o:allowincell="f" filled="t" strokeweight=".16931mm">
                <v:stroke joinstyle="miter"/>
                <o:lock v:ext="edit" shapetype="f"/>
              </v:line>
            </w:pict>
          </mc:Fallback>
        </mc:AlternateContent>
      </w:r>
    </w:p>
    <w:p w:rsidR="00AB4DC0" w:rsidRDefault="00AB4DC0">
      <w:pPr>
        <w:sectPr w:rsidR="00AB4DC0">
          <w:pgSz w:w="11900" w:h="16838"/>
          <w:pgMar w:top="1115" w:right="646" w:bottom="1440" w:left="780" w:header="0" w:footer="0" w:gutter="0"/>
          <w:cols w:space="720" w:equalWidth="0">
            <w:col w:w="10480"/>
          </w:cols>
        </w:sectPr>
      </w:pPr>
    </w:p>
    <w:p w:rsidR="00AB4DC0" w:rsidRDefault="00B03F8C" w:rsidP="00B03F8C">
      <w:pPr>
        <w:numPr>
          <w:ilvl w:val="0"/>
          <w:numId w:val="284"/>
        </w:numPr>
        <w:tabs>
          <w:tab w:val="left" w:pos="240"/>
        </w:tabs>
        <w:spacing w:line="237" w:lineRule="auto"/>
        <w:ind w:right="4300" w:firstLine="2"/>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32992" behindDoc="1" locked="0" layoutInCell="0" allowOverlap="1">
                <wp:simplePos x="0" y="0"/>
                <wp:positionH relativeFrom="page">
                  <wp:posOffset>501015</wp:posOffset>
                </wp:positionH>
                <wp:positionV relativeFrom="page">
                  <wp:posOffset>723900</wp:posOffset>
                </wp:positionV>
                <wp:extent cx="6650355"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A1E4CC" id="Shape 194" o:spid="_x0000_s1026" style="position:absolute;z-index:-251583488;visibility:visible;mso-wrap-style:square;mso-wrap-distance-left:9pt;mso-wrap-distance-top:0;mso-wrap-distance-right:9pt;mso-wrap-distance-bottom:0;mso-position-horizontal:absolute;mso-position-horizontal-relative:page;mso-position-vertical:absolute;mso-position-vertical-relative:page" from="39.45pt,57pt" to="563.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34016" behindDoc="1" locked="0" layoutInCell="0" allowOverlap="1">
                <wp:simplePos x="0" y="0"/>
                <wp:positionH relativeFrom="page">
                  <wp:posOffset>501015</wp:posOffset>
                </wp:positionH>
                <wp:positionV relativeFrom="page">
                  <wp:posOffset>1764665</wp:posOffset>
                </wp:positionV>
                <wp:extent cx="6650355"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35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294C32D" id="Shape 195" o:spid="_x0000_s1026" style="position:absolute;z-index:-251582464;visibility:visible;mso-wrap-style:square;mso-wrap-distance-left:9pt;mso-wrap-distance-top:0;mso-wrap-distance-right:9pt;mso-wrap-distance-bottom:0;mso-position-horizontal:absolute;mso-position-horizontal-relative:page;mso-position-vertical:absolute;mso-position-vertical-relative:page" from="39.45pt,138.95pt" to="563.1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" o:allowincell="f" filled="t" strokeweight=".25397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35040" behindDoc="1" locked="0" layoutInCell="0" allowOverlap="1">
                <wp:simplePos x="0" y="0"/>
                <wp:positionH relativeFrom="page">
                  <wp:posOffset>504190</wp:posOffset>
                </wp:positionH>
                <wp:positionV relativeFrom="page">
                  <wp:posOffset>720725</wp:posOffset>
                </wp:positionV>
                <wp:extent cx="0" cy="2458085"/>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580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CA0378" id="Shape 196" o:spid="_x0000_s1026" style="position:absolute;z-index:-251581440;visibility:visible;mso-wrap-style:square;mso-wrap-distance-left:9pt;mso-wrap-distance-top:0;mso-wrap-distance-right:9pt;mso-wrap-distance-bottom:0;mso-position-horizontal:absolute;mso-position-horizontal-relative:page;mso-position-vertical:absolute;mso-position-vertical-relative:page" from="39.7pt,56.75pt" to="39.7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36064" behindDoc="1" locked="0" layoutInCell="0" allowOverlap="1">
                <wp:simplePos x="0" y="0"/>
                <wp:positionH relativeFrom="page">
                  <wp:posOffset>7148195</wp:posOffset>
                </wp:positionH>
                <wp:positionV relativeFrom="page">
                  <wp:posOffset>720725</wp:posOffset>
                </wp:positionV>
                <wp:extent cx="0" cy="245808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580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339113" id="Shape 197" o:spid="_x0000_s1026" style="position:absolute;z-index:-251580416;visibility:visible;mso-wrap-style:square;mso-wrap-distance-left:9pt;mso-wrap-distance-top:0;mso-wrap-distance-right:9pt;mso-wrap-distance-bottom:0;mso-position-horizontal:absolute;mso-position-horizontal-relative:page;mso-position-vertical:absolute;mso-position-vertical-relative:page" from="562.85pt,56.75pt" to="562.85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sz w:val="24"/>
          <w:szCs w:val="24"/>
        </w:rPr>
        <w:t xml:space="preserve">Самооценка результатов и хода исполнения проекта: а) самостоятельно или по вопросам – </w:t>
      </w:r>
      <w:r>
        <w:rPr>
          <w:rFonts w:eastAsia="Times New Roman"/>
          <w:b/>
          <w:bCs/>
          <w:sz w:val="24"/>
          <w:szCs w:val="24"/>
        </w:rPr>
        <w:t>от</w:t>
      </w:r>
      <w:r>
        <w:rPr>
          <w:rFonts w:eastAsia="Times New Roman"/>
          <w:sz w:val="24"/>
          <w:szCs w:val="24"/>
        </w:rPr>
        <w:t xml:space="preserve"> </w:t>
      </w:r>
      <w:r>
        <w:rPr>
          <w:rFonts w:eastAsia="Times New Roman"/>
          <w:b/>
          <w:bCs/>
          <w:sz w:val="24"/>
          <w:szCs w:val="24"/>
        </w:rPr>
        <w:t>1</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w:t>
      </w:r>
      <w:r>
        <w:rPr>
          <w:rFonts w:eastAsia="Times New Roman"/>
          <w:sz w:val="24"/>
          <w:szCs w:val="24"/>
        </w:rPr>
        <w:t xml:space="preserve"> </w:t>
      </w:r>
      <w:r>
        <w:rPr>
          <w:rFonts w:eastAsia="Times New Roman"/>
          <w:b/>
          <w:bCs/>
          <w:sz w:val="24"/>
          <w:szCs w:val="24"/>
        </w:rPr>
        <w:t>б</w:t>
      </w:r>
      <w:r>
        <w:rPr>
          <w:rFonts w:eastAsia="Times New Roman"/>
          <w:sz w:val="24"/>
          <w:szCs w:val="24"/>
        </w:rPr>
        <w:t xml:space="preserve"> б) адекватность самооценки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3б</w:t>
      </w:r>
      <w:r>
        <w:rPr>
          <w:rFonts w:eastAsia="Times New Roman"/>
          <w:sz w:val="24"/>
          <w:szCs w:val="24"/>
        </w:rPr>
        <w:t xml:space="preserve"> в) выделение трудностей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w:t>
      </w:r>
      <w:r>
        <w:rPr>
          <w:rFonts w:eastAsia="Times New Roman"/>
          <w:sz w:val="24"/>
          <w:szCs w:val="24"/>
        </w:rPr>
        <w:t xml:space="preserve"> </w:t>
      </w:r>
      <w:r>
        <w:rPr>
          <w:rFonts w:eastAsia="Times New Roman"/>
          <w:b/>
          <w:bCs/>
          <w:sz w:val="24"/>
          <w:szCs w:val="24"/>
        </w:rPr>
        <w:t>б</w:t>
      </w:r>
    </w:p>
    <w:p w:rsidR="00AB4DC0" w:rsidRDefault="00AB4DC0">
      <w:pPr>
        <w:spacing w:line="2" w:lineRule="exact"/>
        <w:rPr>
          <w:rFonts w:eastAsia="Times New Roman"/>
          <w:sz w:val="24"/>
          <w:szCs w:val="24"/>
        </w:rPr>
      </w:pPr>
    </w:p>
    <w:p w:rsidR="00AB4DC0" w:rsidRDefault="00B03F8C">
      <w:pPr>
        <w:rPr>
          <w:rFonts w:eastAsia="Times New Roman"/>
          <w:sz w:val="24"/>
          <w:szCs w:val="24"/>
        </w:rPr>
      </w:pPr>
      <w:r>
        <w:rPr>
          <w:rFonts w:eastAsia="Times New Roman"/>
          <w:sz w:val="24"/>
          <w:szCs w:val="24"/>
        </w:rPr>
        <w:t xml:space="preserve">г) признание неудач полностью самостоятельно – </w:t>
      </w:r>
      <w:r>
        <w:rPr>
          <w:rFonts w:eastAsia="Times New Roman"/>
          <w:b/>
          <w:bCs/>
          <w:sz w:val="24"/>
          <w:szCs w:val="24"/>
        </w:rPr>
        <w:t>от</w:t>
      </w:r>
      <w:r>
        <w:rPr>
          <w:rFonts w:eastAsia="Times New Roman"/>
          <w:sz w:val="24"/>
          <w:szCs w:val="24"/>
        </w:rPr>
        <w:t xml:space="preserve"> </w:t>
      </w:r>
      <w:r>
        <w:rPr>
          <w:rFonts w:eastAsia="Times New Roman"/>
          <w:b/>
          <w:bCs/>
          <w:sz w:val="24"/>
          <w:szCs w:val="24"/>
        </w:rPr>
        <w:t>0</w:t>
      </w:r>
      <w:r>
        <w:rPr>
          <w:rFonts w:eastAsia="Times New Roman"/>
          <w:sz w:val="24"/>
          <w:szCs w:val="24"/>
        </w:rPr>
        <w:t xml:space="preserve"> </w:t>
      </w:r>
      <w:r>
        <w:rPr>
          <w:rFonts w:eastAsia="Times New Roman"/>
          <w:b/>
          <w:bCs/>
          <w:sz w:val="24"/>
          <w:szCs w:val="24"/>
        </w:rPr>
        <w:t>до</w:t>
      </w:r>
      <w:r>
        <w:rPr>
          <w:rFonts w:eastAsia="Times New Roman"/>
          <w:sz w:val="24"/>
          <w:szCs w:val="24"/>
        </w:rPr>
        <w:t xml:space="preserve"> </w:t>
      </w:r>
      <w:r>
        <w:rPr>
          <w:rFonts w:eastAsia="Times New Roman"/>
          <w:b/>
          <w:bCs/>
          <w:sz w:val="24"/>
          <w:szCs w:val="24"/>
        </w:rPr>
        <w:t>2б</w:t>
      </w:r>
    </w:p>
    <w:p w:rsidR="00AB4DC0" w:rsidRDefault="00AB4DC0">
      <w:pPr>
        <w:spacing w:line="264" w:lineRule="exact"/>
        <w:rPr>
          <w:sz w:val="20"/>
          <w:szCs w:val="20"/>
        </w:rPr>
      </w:pPr>
    </w:p>
    <w:p w:rsidR="00AB4DC0" w:rsidRDefault="00B03F8C">
      <w:pPr>
        <w:rPr>
          <w:sz w:val="20"/>
          <w:szCs w:val="20"/>
        </w:rPr>
      </w:pPr>
      <w:r>
        <w:rPr>
          <w:rFonts w:eastAsia="Times New Roman"/>
          <w:sz w:val="24"/>
          <w:szCs w:val="24"/>
        </w:rPr>
        <w:t>Уровневая дифференциация результатов:</w:t>
      </w:r>
    </w:p>
    <w:p w:rsidR="00AB4DC0" w:rsidRDefault="00B03F8C">
      <w:pPr>
        <w:rPr>
          <w:sz w:val="20"/>
          <w:szCs w:val="20"/>
        </w:rPr>
      </w:pPr>
      <w:r>
        <w:rPr>
          <w:rFonts w:eastAsia="Times New Roman"/>
          <w:sz w:val="24"/>
          <w:szCs w:val="24"/>
        </w:rPr>
        <w:t>49-54 балла – повышенный уровень – превосходно</w:t>
      </w:r>
    </w:p>
    <w:p w:rsidR="00AB4DC0" w:rsidRDefault="00B03F8C">
      <w:pPr>
        <w:rPr>
          <w:sz w:val="20"/>
          <w:szCs w:val="20"/>
        </w:rPr>
      </w:pPr>
      <w:r>
        <w:rPr>
          <w:rFonts w:eastAsia="Times New Roman"/>
          <w:sz w:val="24"/>
          <w:szCs w:val="24"/>
        </w:rPr>
        <w:t>43 - 48 баллов – повышенный уровень - отлично</w:t>
      </w:r>
    </w:p>
    <w:p w:rsidR="00AB4DC0" w:rsidRDefault="00B03F8C">
      <w:pPr>
        <w:rPr>
          <w:sz w:val="20"/>
          <w:szCs w:val="20"/>
        </w:rPr>
      </w:pPr>
      <w:r>
        <w:rPr>
          <w:rFonts w:eastAsia="Times New Roman"/>
          <w:sz w:val="24"/>
          <w:szCs w:val="24"/>
        </w:rPr>
        <w:t>39 – 42 балла– повышенный уровень – очень хорошо</w:t>
      </w:r>
    </w:p>
    <w:p w:rsidR="00AB4DC0" w:rsidRDefault="00B03F8C">
      <w:pPr>
        <w:rPr>
          <w:sz w:val="20"/>
          <w:szCs w:val="20"/>
        </w:rPr>
      </w:pPr>
      <w:r>
        <w:rPr>
          <w:rFonts w:eastAsia="Times New Roman"/>
          <w:sz w:val="24"/>
          <w:szCs w:val="24"/>
        </w:rPr>
        <w:t>35 – 41 балл – необходимый (базовый) уровень – хорошо</w:t>
      </w:r>
    </w:p>
    <w:p w:rsidR="00AB4DC0" w:rsidRDefault="00B03F8C">
      <w:pPr>
        <w:rPr>
          <w:sz w:val="20"/>
          <w:szCs w:val="20"/>
        </w:rPr>
      </w:pPr>
      <w:r>
        <w:rPr>
          <w:rFonts w:eastAsia="Times New Roman"/>
          <w:sz w:val="24"/>
          <w:szCs w:val="24"/>
        </w:rPr>
        <w:t>24 – 34 балла – необходимый (базовый) уровень – удовлетворительно</w:t>
      </w:r>
    </w:p>
    <w:p w:rsidR="00AB4DC0" w:rsidRDefault="00B03F8C">
      <w:pPr>
        <w:rPr>
          <w:sz w:val="20"/>
          <w:szCs w:val="20"/>
        </w:rPr>
      </w:pPr>
      <w:r>
        <w:rPr>
          <w:rFonts w:eastAsia="Times New Roman"/>
          <w:sz w:val="24"/>
          <w:szCs w:val="24"/>
        </w:rPr>
        <w:t>20–23 баллов – необходимый (базовый) уровень – посредственно</w:t>
      </w:r>
    </w:p>
    <w:p w:rsidR="00AB4DC0" w:rsidRDefault="00B03F8C">
      <w:pPr>
        <w:rPr>
          <w:sz w:val="20"/>
          <w:szCs w:val="20"/>
        </w:rPr>
      </w:pPr>
      <w:r>
        <w:rPr>
          <w:rFonts w:eastAsia="Times New Roman"/>
          <w:sz w:val="24"/>
          <w:szCs w:val="24"/>
        </w:rPr>
        <w:t>0 – 19 баллов – ниже базового уровня, пониженный уровень - неудовлетворительно</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-69850</wp:posOffset>
                </wp:positionH>
                <wp:positionV relativeFrom="paragraph">
                  <wp:posOffset>8890</wp:posOffset>
                </wp:positionV>
                <wp:extent cx="6649720" cy="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97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92FDF0" id="Shape 198"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5.5pt,.7pt" to="518.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" o:allowincell="f" filled="t" strokeweight=".16931mm">
                <v:stroke joinstyle="miter"/>
                <o:lock v:ext="edit" shapetype="f"/>
              </v:line>
            </w:pict>
          </mc:Fallback>
        </mc:AlternateContent>
      </w:r>
    </w:p>
    <w:p w:rsidR="00AB4DC0" w:rsidRDefault="00AB4DC0">
      <w:pPr>
        <w:spacing w:line="270" w:lineRule="exact"/>
        <w:rPr>
          <w:sz w:val="20"/>
          <w:szCs w:val="20"/>
        </w:rPr>
      </w:pPr>
    </w:p>
    <w:p w:rsidR="00AB4DC0" w:rsidRDefault="00B03F8C">
      <w:pPr>
        <w:ind w:left="2840"/>
        <w:rPr>
          <w:sz w:val="20"/>
          <w:szCs w:val="20"/>
        </w:rPr>
      </w:pPr>
      <w:r>
        <w:rPr>
          <w:rFonts w:eastAsia="Times New Roman"/>
          <w:b/>
          <w:bCs/>
          <w:sz w:val="24"/>
          <w:szCs w:val="24"/>
        </w:rPr>
        <w:t>Оценка продукта проектной деятельности</w:t>
      </w:r>
    </w:p>
    <w:p w:rsidR="00AB4DC0" w:rsidRDefault="00AB4DC0">
      <w:pPr>
        <w:spacing w:line="262"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3060"/>
        <w:gridCol w:w="4940"/>
        <w:gridCol w:w="1740"/>
      </w:tblGrid>
      <w:tr w:rsidR="00AB4DC0">
        <w:trPr>
          <w:trHeight w:val="280"/>
        </w:trPr>
        <w:tc>
          <w:tcPr>
            <w:tcW w:w="3060" w:type="dxa"/>
            <w:tcBorders>
              <w:top w:val="single" w:sz="8" w:space="0" w:color="auto"/>
              <w:left w:val="single" w:sz="8" w:space="0" w:color="auto"/>
              <w:right w:val="single" w:sz="8" w:space="0" w:color="auto"/>
            </w:tcBorders>
            <w:vAlign w:val="bottom"/>
          </w:tcPr>
          <w:p w:rsidR="00AB4DC0" w:rsidRDefault="00B03F8C">
            <w:pPr>
              <w:ind w:left="980"/>
              <w:rPr>
                <w:sz w:val="20"/>
                <w:szCs w:val="20"/>
              </w:rPr>
            </w:pPr>
            <w:r>
              <w:rPr>
                <w:rFonts w:eastAsia="Times New Roman"/>
                <w:b/>
                <w:bCs/>
                <w:sz w:val="24"/>
                <w:szCs w:val="24"/>
              </w:rPr>
              <w:t>Критерий</w:t>
            </w:r>
          </w:p>
        </w:tc>
        <w:tc>
          <w:tcPr>
            <w:tcW w:w="49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Показатели</w:t>
            </w:r>
          </w:p>
        </w:tc>
        <w:tc>
          <w:tcPr>
            <w:tcW w:w="17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Баллы</w:t>
            </w:r>
          </w:p>
        </w:tc>
      </w:tr>
      <w:tr w:rsidR="00AB4DC0">
        <w:trPr>
          <w:trHeight w:val="51"/>
        </w:trPr>
        <w:tc>
          <w:tcPr>
            <w:tcW w:w="306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4940" w:type="dxa"/>
            <w:tcBorders>
              <w:bottom w:val="single" w:sz="8" w:space="0" w:color="auto"/>
              <w:right w:val="single" w:sz="8" w:space="0" w:color="auto"/>
            </w:tcBorders>
            <w:vAlign w:val="bottom"/>
          </w:tcPr>
          <w:p w:rsidR="00AB4DC0" w:rsidRDefault="00AB4DC0">
            <w:pPr>
              <w:rPr>
                <w:sz w:val="4"/>
                <w:szCs w:val="4"/>
              </w:rPr>
            </w:pPr>
          </w:p>
        </w:tc>
        <w:tc>
          <w:tcPr>
            <w:tcW w:w="1740" w:type="dxa"/>
            <w:tcBorders>
              <w:bottom w:val="single" w:sz="8" w:space="0" w:color="auto"/>
              <w:right w:val="single" w:sz="8" w:space="0" w:color="auto"/>
            </w:tcBorders>
            <w:vAlign w:val="bottom"/>
          </w:tcPr>
          <w:p w:rsidR="00AB4DC0" w:rsidRDefault="00AB4DC0">
            <w:pPr>
              <w:rPr>
                <w:sz w:val="4"/>
                <w:szCs w:val="4"/>
              </w:rPr>
            </w:pPr>
          </w:p>
        </w:tc>
      </w:tr>
      <w:tr w:rsidR="00AB4DC0">
        <w:trPr>
          <w:trHeight w:val="256"/>
        </w:trPr>
        <w:tc>
          <w:tcPr>
            <w:tcW w:w="306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Культура и</w:t>
            </w:r>
          </w:p>
        </w:tc>
        <w:tc>
          <w:tcPr>
            <w:tcW w:w="49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Соответствие цели и содержания</w:t>
            </w:r>
          </w:p>
        </w:tc>
        <w:tc>
          <w:tcPr>
            <w:tcW w:w="17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от 0 до 3</w:t>
            </w:r>
          </w:p>
        </w:tc>
      </w:tr>
      <w:tr w:rsidR="00AB4DC0">
        <w:trPr>
          <w:trHeight w:val="276"/>
        </w:trPr>
        <w:tc>
          <w:tcPr>
            <w:tcW w:w="3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содержательность</w:t>
            </w: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Грамотность представления</w:t>
            </w:r>
          </w:p>
        </w:tc>
        <w:tc>
          <w:tcPr>
            <w:tcW w:w="17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баллов</w:t>
            </w:r>
          </w:p>
        </w:tc>
      </w:tr>
      <w:tr w:rsidR="00AB4DC0">
        <w:trPr>
          <w:trHeight w:val="276"/>
        </w:trPr>
        <w:tc>
          <w:tcPr>
            <w:tcW w:w="3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выполнения продукта</w:t>
            </w: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Оптимальность</w:t>
            </w:r>
          </w:p>
        </w:tc>
        <w:tc>
          <w:tcPr>
            <w:tcW w:w="1740" w:type="dxa"/>
            <w:tcBorders>
              <w:right w:val="single" w:sz="8" w:space="0" w:color="auto"/>
            </w:tcBorders>
            <w:vAlign w:val="bottom"/>
          </w:tcPr>
          <w:p w:rsidR="00AB4DC0" w:rsidRDefault="00AB4DC0">
            <w:pPr>
              <w:rPr>
                <w:sz w:val="24"/>
                <w:szCs w:val="24"/>
              </w:rPr>
            </w:pPr>
          </w:p>
        </w:tc>
      </w:tr>
      <w:tr w:rsidR="00AB4DC0">
        <w:trPr>
          <w:trHeight w:val="147"/>
        </w:trPr>
        <w:tc>
          <w:tcPr>
            <w:tcW w:w="3060" w:type="dxa"/>
            <w:tcBorders>
              <w:left w:val="single" w:sz="8" w:space="0" w:color="auto"/>
              <w:bottom w:val="single" w:sz="8" w:space="0" w:color="auto"/>
              <w:right w:val="single" w:sz="8" w:space="0" w:color="auto"/>
            </w:tcBorders>
            <w:vAlign w:val="bottom"/>
          </w:tcPr>
          <w:p w:rsidR="00AB4DC0" w:rsidRDefault="00AB4DC0">
            <w:pPr>
              <w:rPr>
                <w:sz w:val="12"/>
                <w:szCs w:val="12"/>
              </w:rPr>
            </w:pPr>
          </w:p>
        </w:tc>
        <w:tc>
          <w:tcPr>
            <w:tcW w:w="4940" w:type="dxa"/>
            <w:tcBorders>
              <w:bottom w:val="single" w:sz="8" w:space="0" w:color="auto"/>
              <w:right w:val="single" w:sz="8" w:space="0" w:color="auto"/>
            </w:tcBorders>
            <w:vAlign w:val="bottom"/>
          </w:tcPr>
          <w:p w:rsidR="00AB4DC0" w:rsidRDefault="00AB4DC0">
            <w:pPr>
              <w:rPr>
                <w:sz w:val="12"/>
                <w:szCs w:val="12"/>
              </w:rPr>
            </w:pPr>
          </w:p>
        </w:tc>
        <w:tc>
          <w:tcPr>
            <w:tcW w:w="1740" w:type="dxa"/>
            <w:tcBorders>
              <w:bottom w:val="single" w:sz="8" w:space="0" w:color="auto"/>
              <w:right w:val="single" w:sz="8" w:space="0" w:color="auto"/>
            </w:tcBorders>
            <w:vAlign w:val="bottom"/>
          </w:tcPr>
          <w:p w:rsidR="00AB4DC0" w:rsidRDefault="00AB4DC0">
            <w:pPr>
              <w:rPr>
                <w:sz w:val="12"/>
                <w:szCs w:val="12"/>
              </w:rPr>
            </w:pPr>
          </w:p>
        </w:tc>
      </w:tr>
      <w:tr w:rsidR="00AB4DC0">
        <w:trPr>
          <w:trHeight w:val="256"/>
        </w:trPr>
        <w:tc>
          <w:tcPr>
            <w:tcW w:w="306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Оформление продукта</w:t>
            </w:r>
          </w:p>
        </w:tc>
        <w:tc>
          <w:tcPr>
            <w:tcW w:w="49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Соответствие формы и содержания</w:t>
            </w:r>
          </w:p>
        </w:tc>
        <w:tc>
          <w:tcPr>
            <w:tcW w:w="17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от 0 до 3</w:t>
            </w:r>
          </w:p>
        </w:tc>
      </w:tr>
      <w:tr w:rsidR="00AB4DC0">
        <w:trPr>
          <w:trHeight w:val="276"/>
        </w:trPr>
        <w:tc>
          <w:tcPr>
            <w:tcW w:w="3060" w:type="dxa"/>
            <w:tcBorders>
              <w:left w:val="single" w:sz="8" w:space="0" w:color="auto"/>
              <w:right w:val="single" w:sz="8" w:space="0" w:color="auto"/>
            </w:tcBorders>
            <w:vAlign w:val="bottom"/>
          </w:tcPr>
          <w:p w:rsidR="00AB4DC0" w:rsidRDefault="00AB4DC0">
            <w:pPr>
              <w:rPr>
                <w:sz w:val="24"/>
                <w:szCs w:val="24"/>
              </w:rPr>
            </w:pP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Эстетичность</w:t>
            </w:r>
          </w:p>
        </w:tc>
        <w:tc>
          <w:tcPr>
            <w:tcW w:w="17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баллов</w:t>
            </w:r>
          </w:p>
        </w:tc>
      </w:tr>
      <w:tr w:rsidR="00AB4DC0">
        <w:trPr>
          <w:trHeight w:val="276"/>
        </w:trPr>
        <w:tc>
          <w:tcPr>
            <w:tcW w:w="3060" w:type="dxa"/>
            <w:tcBorders>
              <w:left w:val="single" w:sz="8" w:space="0" w:color="auto"/>
              <w:right w:val="single" w:sz="8" w:space="0" w:color="auto"/>
            </w:tcBorders>
            <w:vAlign w:val="bottom"/>
          </w:tcPr>
          <w:p w:rsidR="00AB4DC0" w:rsidRDefault="00AB4DC0">
            <w:pPr>
              <w:rPr>
                <w:sz w:val="24"/>
                <w:szCs w:val="24"/>
              </w:rPr>
            </w:pP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Экологичность</w:t>
            </w:r>
          </w:p>
        </w:tc>
        <w:tc>
          <w:tcPr>
            <w:tcW w:w="1740" w:type="dxa"/>
            <w:tcBorders>
              <w:right w:val="single" w:sz="8" w:space="0" w:color="auto"/>
            </w:tcBorders>
            <w:vAlign w:val="bottom"/>
          </w:tcPr>
          <w:p w:rsidR="00AB4DC0" w:rsidRDefault="00AB4DC0">
            <w:pPr>
              <w:rPr>
                <w:sz w:val="24"/>
                <w:szCs w:val="24"/>
              </w:rPr>
            </w:pPr>
          </w:p>
        </w:tc>
      </w:tr>
      <w:tr w:rsidR="00AB4DC0">
        <w:trPr>
          <w:trHeight w:val="166"/>
        </w:trPr>
        <w:tc>
          <w:tcPr>
            <w:tcW w:w="3060" w:type="dxa"/>
            <w:tcBorders>
              <w:left w:val="single" w:sz="8" w:space="0" w:color="auto"/>
              <w:bottom w:val="single" w:sz="8" w:space="0" w:color="auto"/>
              <w:right w:val="single" w:sz="8" w:space="0" w:color="auto"/>
            </w:tcBorders>
            <w:vAlign w:val="bottom"/>
          </w:tcPr>
          <w:p w:rsidR="00AB4DC0" w:rsidRDefault="00AB4DC0">
            <w:pPr>
              <w:rPr>
                <w:sz w:val="14"/>
                <w:szCs w:val="14"/>
              </w:rPr>
            </w:pPr>
          </w:p>
        </w:tc>
        <w:tc>
          <w:tcPr>
            <w:tcW w:w="4940" w:type="dxa"/>
            <w:tcBorders>
              <w:bottom w:val="single" w:sz="8" w:space="0" w:color="auto"/>
              <w:right w:val="single" w:sz="8" w:space="0" w:color="auto"/>
            </w:tcBorders>
            <w:vAlign w:val="bottom"/>
          </w:tcPr>
          <w:p w:rsidR="00AB4DC0" w:rsidRDefault="00AB4DC0">
            <w:pPr>
              <w:rPr>
                <w:sz w:val="14"/>
                <w:szCs w:val="14"/>
              </w:rPr>
            </w:pPr>
          </w:p>
        </w:tc>
        <w:tc>
          <w:tcPr>
            <w:tcW w:w="1740" w:type="dxa"/>
            <w:tcBorders>
              <w:bottom w:val="single" w:sz="8" w:space="0" w:color="auto"/>
              <w:right w:val="single" w:sz="8" w:space="0" w:color="auto"/>
            </w:tcBorders>
            <w:vAlign w:val="bottom"/>
          </w:tcPr>
          <w:p w:rsidR="00AB4DC0" w:rsidRDefault="00AB4DC0">
            <w:pPr>
              <w:rPr>
                <w:sz w:val="14"/>
                <w:szCs w:val="14"/>
              </w:rPr>
            </w:pPr>
          </w:p>
        </w:tc>
      </w:tr>
      <w:tr w:rsidR="00AB4DC0">
        <w:trPr>
          <w:trHeight w:val="256"/>
        </w:trPr>
        <w:tc>
          <w:tcPr>
            <w:tcW w:w="306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Наличие индивидуального</w:t>
            </w:r>
          </w:p>
        </w:tc>
        <w:tc>
          <w:tcPr>
            <w:tcW w:w="49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Самостоятельность</w:t>
            </w:r>
          </w:p>
        </w:tc>
        <w:tc>
          <w:tcPr>
            <w:tcW w:w="1740" w:type="dxa"/>
            <w:tcBorders>
              <w:right w:val="single" w:sz="8" w:space="0" w:color="auto"/>
            </w:tcBorders>
            <w:vAlign w:val="bottom"/>
          </w:tcPr>
          <w:p w:rsidR="00AB4DC0" w:rsidRDefault="00B03F8C">
            <w:pPr>
              <w:spacing w:line="256" w:lineRule="exact"/>
              <w:jc w:val="center"/>
              <w:rPr>
                <w:sz w:val="20"/>
                <w:szCs w:val="20"/>
              </w:rPr>
            </w:pPr>
            <w:r>
              <w:rPr>
                <w:rFonts w:eastAsia="Times New Roman"/>
                <w:w w:val="99"/>
                <w:sz w:val="24"/>
                <w:szCs w:val="24"/>
              </w:rPr>
              <w:t>от 0 до 3</w:t>
            </w:r>
          </w:p>
        </w:tc>
      </w:tr>
      <w:tr w:rsidR="00AB4DC0">
        <w:trPr>
          <w:trHeight w:val="276"/>
        </w:trPr>
        <w:tc>
          <w:tcPr>
            <w:tcW w:w="3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подхода</w:t>
            </w:r>
          </w:p>
        </w:tc>
        <w:tc>
          <w:tcPr>
            <w:tcW w:w="4940" w:type="dxa"/>
            <w:tcBorders>
              <w:right w:val="single" w:sz="8" w:space="0" w:color="auto"/>
            </w:tcBorders>
            <w:vAlign w:val="bottom"/>
          </w:tcPr>
          <w:p w:rsidR="00AB4DC0" w:rsidRDefault="00B03F8C">
            <w:pPr>
              <w:jc w:val="center"/>
              <w:rPr>
                <w:sz w:val="20"/>
                <w:szCs w:val="20"/>
              </w:rPr>
            </w:pPr>
            <w:r>
              <w:rPr>
                <w:rFonts w:eastAsia="Times New Roman"/>
                <w:sz w:val="24"/>
                <w:szCs w:val="24"/>
              </w:rPr>
              <w:t>Креативность</w:t>
            </w:r>
          </w:p>
        </w:tc>
        <w:tc>
          <w:tcPr>
            <w:tcW w:w="17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баллов</w:t>
            </w:r>
          </w:p>
        </w:tc>
      </w:tr>
      <w:tr w:rsidR="00AB4DC0">
        <w:trPr>
          <w:trHeight w:val="440"/>
        </w:trPr>
        <w:tc>
          <w:tcPr>
            <w:tcW w:w="3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940" w:type="dxa"/>
            <w:tcBorders>
              <w:bottom w:val="single" w:sz="8" w:space="0" w:color="auto"/>
              <w:right w:val="single" w:sz="8" w:space="0" w:color="auto"/>
            </w:tcBorders>
            <w:vAlign w:val="bottom"/>
          </w:tcPr>
          <w:p w:rsidR="00AB4DC0" w:rsidRDefault="00AB4DC0">
            <w:pPr>
              <w:rPr>
                <w:sz w:val="24"/>
                <w:szCs w:val="24"/>
              </w:rPr>
            </w:pPr>
          </w:p>
        </w:tc>
        <w:tc>
          <w:tcPr>
            <w:tcW w:w="1740" w:type="dxa"/>
            <w:tcBorders>
              <w:bottom w:val="single" w:sz="8" w:space="0" w:color="auto"/>
              <w:right w:val="single" w:sz="8" w:space="0" w:color="auto"/>
            </w:tcBorders>
            <w:vAlign w:val="bottom"/>
          </w:tcPr>
          <w:p w:rsidR="00AB4DC0" w:rsidRDefault="00AB4DC0">
            <w:pPr>
              <w:rPr>
                <w:sz w:val="24"/>
                <w:szCs w:val="24"/>
              </w:rPr>
            </w:pPr>
          </w:p>
        </w:tc>
      </w:tr>
      <w:tr w:rsidR="00AB4DC0">
        <w:trPr>
          <w:trHeight w:val="258"/>
        </w:trPr>
        <w:tc>
          <w:tcPr>
            <w:tcW w:w="3060" w:type="dxa"/>
            <w:tcBorders>
              <w:left w:val="single" w:sz="8" w:space="0" w:color="auto"/>
              <w:right w:val="single" w:sz="8" w:space="0" w:color="auto"/>
            </w:tcBorders>
            <w:vAlign w:val="bottom"/>
          </w:tcPr>
          <w:p w:rsidR="00AB4DC0" w:rsidRDefault="00B03F8C">
            <w:pPr>
              <w:spacing w:line="258" w:lineRule="exact"/>
              <w:ind w:left="120"/>
              <w:rPr>
                <w:sz w:val="20"/>
                <w:szCs w:val="20"/>
              </w:rPr>
            </w:pPr>
            <w:r>
              <w:rPr>
                <w:rFonts w:eastAsia="Times New Roman"/>
                <w:sz w:val="24"/>
                <w:szCs w:val="24"/>
              </w:rPr>
              <w:t>Функциональность и</w:t>
            </w:r>
          </w:p>
        </w:tc>
        <w:tc>
          <w:tcPr>
            <w:tcW w:w="4940" w:type="dxa"/>
            <w:tcBorders>
              <w:right w:val="single" w:sz="8" w:space="0" w:color="auto"/>
            </w:tcBorders>
            <w:vAlign w:val="bottom"/>
          </w:tcPr>
          <w:p w:rsidR="00AB4DC0" w:rsidRDefault="00B03F8C">
            <w:pPr>
              <w:spacing w:line="258" w:lineRule="exact"/>
              <w:jc w:val="center"/>
              <w:rPr>
                <w:sz w:val="20"/>
                <w:szCs w:val="20"/>
              </w:rPr>
            </w:pPr>
            <w:r>
              <w:rPr>
                <w:rFonts w:eastAsia="Times New Roman"/>
                <w:w w:val="99"/>
                <w:sz w:val="24"/>
                <w:szCs w:val="24"/>
              </w:rPr>
              <w:t>Соответствие назначению проекта</w:t>
            </w:r>
          </w:p>
        </w:tc>
        <w:tc>
          <w:tcPr>
            <w:tcW w:w="1740" w:type="dxa"/>
            <w:tcBorders>
              <w:right w:val="single" w:sz="8" w:space="0" w:color="auto"/>
            </w:tcBorders>
            <w:vAlign w:val="bottom"/>
          </w:tcPr>
          <w:p w:rsidR="00AB4DC0" w:rsidRDefault="00B03F8C">
            <w:pPr>
              <w:spacing w:line="258" w:lineRule="exact"/>
              <w:jc w:val="center"/>
              <w:rPr>
                <w:sz w:val="20"/>
                <w:szCs w:val="20"/>
              </w:rPr>
            </w:pPr>
            <w:r>
              <w:rPr>
                <w:rFonts w:eastAsia="Times New Roman"/>
                <w:w w:val="99"/>
                <w:sz w:val="24"/>
                <w:szCs w:val="24"/>
              </w:rPr>
              <w:t>от 0 до 3</w:t>
            </w:r>
          </w:p>
        </w:tc>
      </w:tr>
      <w:tr w:rsidR="00AB4DC0">
        <w:trPr>
          <w:trHeight w:val="276"/>
        </w:trPr>
        <w:tc>
          <w:tcPr>
            <w:tcW w:w="30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значимость продукта</w:t>
            </w:r>
          </w:p>
        </w:tc>
        <w:tc>
          <w:tcPr>
            <w:tcW w:w="49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Информативность</w:t>
            </w:r>
          </w:p>
        </w:tc>
        <w:tc>
          <w:tcPr>
            <w:tcW w:w="174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баллов</w:t>
            </w:r>
          </w:p>
        </w:tc>
      </w:tr>
      <w:tr w:rsidR="00AB4DC0">
        <w:trPr>
          <w:trHeight w:val="276"/>
        </w:trPr>
        <w:tc>
          <w:tcPr>
            <w:tcW w:w="3060" w:type="dxa"/>
            <w:tcBorders>
              <w:left w:val="single" w:sz="8" w:space="0" w:color="auto"/>
              <w:right w:val="single" w:sz="8" w:space="0" w:color="auto"/>
            </w:tcBorders>
            <w:vAlign w:val="bottom"/>
          </w:tcPr>
          <w:p w:rsidR="00AB4DC0" w:rsidRDefault="00AB4DC0">
            <w:pPr>
              <w:rPr>
                <w:sz w:val="24"/>
                <w:szCs w:val="24"/>
              </w:rPr>
            </w:pPr>
          </w:p>
        </w:tc>
        <w:tc>
          <w:tcPr>
            <w:tcW w:w="4940" w:type="dxa"/>
            <w:tcBorders>
              <w:right w:val="single" w:sz="8" w:space="0" w:color="auto"/>
            </w:tcBorders>
            <w:vAlign w:val="bottom"/>
          </w:tcPr>
          <w:p w:rsidR="00AB4DC0" w:rsidRDefault="00B03F8C">
            <w:pPr>
              <w:jc w:val="center"/>
              <w:rPr>
                <w:sz w:val="20"/>
                <w:szCs w:val="20"/>
              </w:rPr>
            </w:pPr>
            <w:r>
              <w:rPr>
                <w:rFonts w:eastAsia="Times New Roman"/>
                <w:sz w:val="24"/>
                <w:szCs w:val="24"/>
              </w:rPr>
              <w:t>Практическая значимость результатов /</w:t>
            </w:r>
          </w:p>
        </w:tc>
        <w:tc>
          <w:tcPr>
            <w:tcW w:w="1740" w:type="dxa"/>
            <w:tcBorders>
              <w:right w:val="single" w:sz="8" w:space="0" w:color="auto"/>
            </w:tcBorders>
            <w:vAlign w:val="bottom"/>
          </w:tcPr>
          <w:p w:rsidR="00AB4DC0" w:rsidRDefault="00AB4DC0">
            <w:pPr>
              <w:rPr>
                <w:sz w:val="24"/>
                <w:szCs w:val="24"/>
              </w:rPr>
            </w:pPr>
          </w:p>
        </w:tc>
      </w:tr>
      <w:tr w:rsidR="00AB4DC0">
        <w:trPr>
          <w:trHeight w:val="276"/>
        </w:trPr>
        <w:tc>
          <w:tcPr>
            <w:tcW w:w="3060" w:type="dxa"/>
            <w:tcBorders>
              <w:left w:val="single" w:sz="8" w:space="0" w:color="auto"/>
              <w:right w:val="single" w:sz="8" w:space="0" w:color="auto"/>
            </w:tcBorders>
            <w:vAlign w:val="bottom"/>
          </w:tcPr>
          <w:p w:rsidR="00AB4DC0" w:rsidRDefault="00AB4DC0">
            <w:pPr>
              <w:rPr>
                <w:sz w:val="24"/>
                <w:szCs w:val="24"/>
              </w:rPr>
            </w:pPr>
          </w:p>
        </w:tc>
        <w:tc>
          <w:tcPr>
            <w:tcW w:w="4940" w:type="dxa"/>
            <w:tcBorders>
              <w:right w:val="single" w:sz="8" w:space="0" w:color="auto"/>
            </w:tcBorders>
            <w:vAlign w:val="bottom"/>
          </w:tcPr>
          <w:p w:rsidR="00AB4DC0" w:rsidRDefault="00B03F8C">
            <w:pPr>
              <w:jc w:val="center"/>
              <w:rPr>
                <w:sz w:val="20"/>
                <w:szCs w:val="20"/>
              </w:rPr>
            </w:pPr>
            <w:r>
              <w:rPr>
                <w:rFonts w:eastAsia="Times New Roman"/>
                <w:sz w:val="24"/>
                <w:szCs w:val="24"/>
              </w:rPr>
              <w:t>продукта</w:t>
            </w:r>
          </w:p>
        </w:tc>
        <w:tc>
          <w:tcPr>
            <w:tcW w:w="1740" w:type="dxa"/>
            <w:tcBorders>
              <w:right w:val="single" w:sz="8" w:space="0" w:color="auto"/>
            </w:tcBorders>
            <w:vAlign w:val="bottom"/>
          </w:tcPr>
          <w:p w:rsidR="00AB4DC0" w:rsidRDefault="00AB4DC0">
            <w:pPr>
              <w:rPr>
                <w:sz w:val="24"/>
                <w:szCs w:val="24"/>
              </w:rPr>
            </w:pPr>
          </w:p>
        </w:tc>
      </w:tr>
      <w:tr w:rsidR="00AB4DC0">
        <w:trPr>
          <w:trHeight w:val="281"/>
        </w:trPr>
        <w:tc>
          <w:tcPr>
            <w:tcW w:w="3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9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Доступность использования</w:t>
            </w:r>
          </w:p>
        </w:tc>
        <w:tc>
          <w:tcPr>
            <w:tcW w:w="17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30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Итого баллов</w:t>
            </w:r>
          </w:p>
        </w:tc>
        <w:tc>
          <w:tcPr>
            <w:tcW w:w="4940" w:type="dxa"/>
            <w:tcBorders>
              <w:right w:val="single" w:sz="8" w:space="0" w:color="auto"/>
            </w:tcBorders>
            <w:vAlign w:val="bottom"/>
          </w:tcPr>
          <w:p w:rsidR="00AB4DC0" w:rsidRDefault="00AB4DC0">
            <w:pPr>
              <w:rPr>
                <w:sz w:val="23"/>
                <w:szCs w:val="23"/>
              </w:rPr>
            </w:pPr>
          </w:p>
        </w:tc>
        <w:tc>
          <w:tcPr>
            <w:tcW w:w="1740" w:type="dxa"/>
            <w:tcBorders>
              <w:right w:val="single" w:sz="8" w:space="0" w:color="auto"/>
            </w:tcBorders>
            <w:vAlign w:val="bottom"/>
          </w:tcPr>
          <w:p w:rsidR="00AB4DC0" w:rsidRDefault="00B03F8C">
            <w:pPr>
              <w:spacing w:line="264" w:lineRule="exact"/>
              <w:jc w:val="center"/>
              <w:rPr>
                <w:sz w:val="20"/>
                <w:szCs w:val="20"/>
              </w:rPr>
            </w:pPr>
            <w:r>
              <w:rPr>
                <w:rFonts w:eastAsia="Times New Roman"/>
                <w:w w:val="99"/>
                <w:sz w:val="24"/>
                <w:szCs w:val="24"/>
              </w:rPr>
              <w:t>макс. –</w:t>
            </w:r>
          </w:p>
        </w:tc>
      </w:tr>
      <w:tr w:rsidR="00AB4DC0">
        <w:trPr>
          <w:trHeight w:val="276"/>
        </w:trPr>
        <w:tc>
          <w:tcPr>
            <w:tcW w:w="30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940" w:type="dxa"/>
            <w:tcBorders>
              <w:bottom w:val="single" w:sz="8" w:space="0" w:color="auto"/>
              <w:right w:val="single" w:sz="8" w:space="0" w:color="auto"/>
            </w:tcBorders>
            <w:vAlign w:val="bottom"/>
          </w:tcPr>
          <w:p w:rsidR="00AB4DC0" w:rsidRDefault="00AB4DC0">
            <w:pPr>
              <w:rPr>
                <w:sz w:val="24"/>
                <w:szCs w:val="24"/>
              </w:rPr>
            </w:pPr>
          </w:p>
        </w:tc>
        <w:tc>
          <w:tcPr>
            <w:tcW w:w="1740" w:type="dxa"/>
            <w:tcBorders>
              <w:bottom w:val="single" w:sz="8" w:space="0" w:color="auto"/>
              <w:right w:val="single" w:sz="8" w:space="0" w:color="auto"/>
            </w:tcBorders>
            <w:vAlign w:val="bottom"/>
          </w:tcPr>
          <w:p w:rsidR="00AB4DC0" w:rsidRDefault="00B03F8C">
            <w:pPr>
              <w:spacing w:line="271" w:lineRule="exact"/>
              <w:ind w:left="380"/>
              <w:rPr>
                <w:sz w:val="20"/>
                <w:szCs w:val="20"/>
              </w:rPr>
            </w:pPr>
            <w:r>
              <w:rPr>
                <w:rFonts w:eastAsia="Times New Roman"/>
                <w:sz w:val="24"/>
                <w:szCs w:val="24"/>
              </w:rPr>
              <w:t>12 баллов</w:t>
            </w:r>
          </w:p>
        </w:tc>
      </w:tr>
    </w:tbl>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06" w:lineRule="exact"/>
        <w:rPr>
          <w:sz w:val="20"/>
          <w:szCs w:val="20"/>
        </w:rPr>
      </w:pPr>
    </w:p>
    <w:p w:rsidR="00AB4DC0" w:rsidRDefault="00B03F8C">
      <w:pPr>
        <w:spacing w:line="238" w:lineRule="auto"/>
        <w:ind w:left="380" w:right="100" w:firstLine="454"/>
        <w:jc w:val="both"/>
        <w:rPr>
          <w:sz w:val="20"/>
          <w:szCs w:val="20"/>
        </w:rPr>
      </w:pPr>
      <w:r>
        <w:rPr>
          <w:rFonts w:eastAsia="Times New Roman"/>
          <w:sz w:val="24"/>
          <w:szCs w:val="24"/>
        </w:rPr>
        <w:t>При формировании УУД необходимо учитывать возрастные особенности учащихся: переход от самостоятельной постановки учащимися новых учебных задач к развитию способности проектирования собственной учебной деятельности. При обработке информации сформированность умений оценивается в %: от 80до 100% - умение сформировано и может использоваться учащимися самостоятельно (достаточное); от80 до 30% - умение формируется и может быть использовано при помощи учителя (критическое); от 30% и ниже – умение не сформировано и требуется целенаправленная работа по его формированию.</w:t>
      </w:r>
    </w:p>
    <w:p w:rsidR="00AB4DC0" w:rsidRDefault="00AB4DC0">
      <w:pPr>
        <w:spacing w:line="19" w:lineRule="exact"/>
        <w:rPr>
          <w:sz w:val="20"/>
          <w:szCs w:val="20"/>
        </w:rPr>
      </w:pPr>
    </w:p>
    <w:p w:rsidR="00AB4DC0" w:rsidRDefault="00B03F8C">
      <w:pPr>
        <w:spacing w:line="234" w:lineRule="auto"/>
        <w:ind w:left="380" w:right="120" w:firstLine="1128"/>
        <w:jc w:val="both"/>
        <w:rPr>
          <w:sz w:val="20"/>
          <w:szCs w:val="20"/>
        </w:rPr>
      </w:pPr>
      <w:r>
        <w:rPr>
          <w:rFonts w:eastAsia="Times New Roman"/>
          <w:sz w:val="24"/>
          <w:szCs w:val="24"/>
          <w:u w:val="single"/>
        </w:rPr>
        <w:t>Второй предмет диагностики</w:t>
      </w:r>
      <w:r>
        <w:rPr>
          <w:rFonts w:eastAsia="Times New Roman"/>
          <w:sz w:val="24"/>
          <w:szCs w:val="24"/>
        </w:rPr>
        <w:t xml:space="preserve"> — это детский коллектив как одно из важнейших условий развития личности ученика.</w:t>
      </w:r>
    </w:p>
    <w:p w:rsidR="00AB4DC0" w:rsidRDefault="00AB4DC0">
      <w:pPr>
        <w:spacing w:line="14" w:lineRule="exact"/>
        <w:rPr>
          <w:sz w:val="20"/>
          <w:szCs w:val="20"/>
        </w:rPr>
      </w:pPr>
    </w:p>
    <w:p w:rsidR="00AB4DC0" w:rsidRDefault="00B03F8C">
      <w:pPr>
        <w:spacing w:line="234" w:lineRule="auto"/>
        <w:ind w:left="380" w:right="100" w:firstLine="708"/>
        <w:jc w:val="both"/>
        <w:rPr>
          <w:sz w:val="20"/>
          <w:szCs w:val="20"/>
        </w:rPr>
      </w:pPr>
      <w:r>
        <w:rPr>
          <w:rFonts w:eastAsia="Times New Roman"/>
          <w:sz w:val="24"/>
          <w:szCs w:val="24"/>
        </w:rPr>
        <w:t>Традиционно в российских школах внеурочная деятельность организуется главным образом в коллективе: классе кружке, спортивной секции, детском общественном объеди-</w:t>
      </w:r>
    </w:p>
    <w:p w:rsidR="00AB4DC0" w:rsidRDefault="00AB4DC0">
      <w:pPr>
        <w:sectPr w:rsidR="00AB4DC0">
          <w:pgSz w:w="11900" w:h="16838"/>
          <w:pgMar w:top="1147" w:right="1026" w:bottom="780" w:left="900" w:header="0" w:footer="0" w:gutter="0"/>
          <w:cols w:space="720" w:equalWidth="0">
            <w:col w:w="9980"/>
          </w:cols>
        </w:sectPr>
      </w:pPr>
    </w:p>
    <w:p w:rsidR="00AB4DC0" w:rsidRDefault="00B03F8C">
      <w:pPr>
        <w:spacing w:line="238" w:lineRule="auto"/>
        <w:jc w:val="both"/>
        <w:rPr>
          <w:sz w:val="20"/>
          <w:szCs w:val="20"/>
        </w:rPr>
      </w:pPr>
      <w:r>
        <w:rPr>
          <w:rFonts w:eastAsia="Times New Roman"/>
          <w:sz w:val="24"/>
          <w:szCs w:val="24"/>
        </w:rPr>
        <w:lastRenderedPageBreak/>
        <w:t>нении и т. д. Современный ребёнок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счёт одних своих свойств он может порождать процессы нивелировки личности, её усреднения, за счет других — развивать индивидуальность ученика, его творческий потенциал.</w:t>
      </w:r>
    </w:p>
    <w:p w:rsidR="00AB4DC0" w:rsidRDefault="00AB4DC0">
      <w:pPr>
        <w:spacing w:line="14" w:lineRule="exact"/>
        <w:rPr>
          <w:sz w:val="20"/>
          <w:szCs w:val="20"/>
        </w:rPr>
      </w:pPr>
    </w:p>
    <w:p w:rsidR="00AB4DC0" w:rsidRDefault="00B03F8C">
      <w:pPr>
        <w:spacing w:line="236" w:lineRule="auto"/>
        <w:ind w:firstLine="1248"/>
        <w:jc w:val="both"/>
        <w:rPr>
          <w:sz w:val="20"/>
          <w:szCs w:val="20"/>
        </w:rPr>
      </w:pPr>
      <w:r>
        <w:rPr>
          <w:rFonts w:eastAsia="Times New Roman"/>
          <w:sz w:val="24"/>
          <w:szCs w:val="24"/>
        </w:rPr>
        <w:t>Поэтому важно изучить уровень развития детского коллектива (диагностическая методика А. Н. Лутошкина «Какой у нас коллектив»), а также характер взаимоотношений школьников в детском коллективе (методика социометрии).</w:t>
      </w:r>
    </w:p>
    <w:p w:rsidR="00AB4DC0" w:rsidRDefault="00AB4DC0">
      <w:pPr>
        <w:spacing w:line="14" w:lineRule="exact"/>
        <w:rPr>
          <w:sz w:val="20"/>
          <w:szCs w:val="20"/>
        </w:rPr>
      </w:pPr>
    </w:p>
    <w:p w:rsidR="00AB4DC0" w:rsidRDefault="00B03F8C">
      <w:pPr>
        <w:spacing w:line="237" w:lineRule="auto"/>
        <w:ind w:firstLine="708"/>
        <w:jc w:val="both"/>
        <w:rPr>
          <w:sz w:val="20"/>
          <w:szCs w:val="20"/>
        </w:rPr>
      </w:pPr>
      <w:r>
        <w:rPr>
          <w:rFonts w:eastAsia="Times New Roman"/>
          <w:sz w:val="24"/>
          <w:szCs w:val="24"/>
          <w:u w:val="single"/>
        </w:rPr>
        <w:t>Третий предмет диагностики</w:t>
      </w:r>
      <w:r>
        <w:rPr>
          <w:rFonts w:eastAsia="Times New Roman"/>
          <w:sz w:val="24"/>
          <w:szCs w:val="24"/>
        </w:rPr>
        <w:t xml:space="preserve"> — это профессиональная позиция педагога, ещё одно важнейшее условие развития личности ученика. Позиция — это единство сознания и де-ятельности человека, где деятельность выступает одним из способов реализации его базовых ценностей (Н. Г. Алексеев, В. И. Слободчиков).</w:t>
      </w:r>
    </w:p>
    <w:p w:rsidR="00AB4DC0" w:rsidRDefault="00AB4DC0">
      <w:pPr>
        <w:spacing w:line="14" w:lineRule="exact"/>
        <w:rPr>
          <w:sz w:val="20"/>
          <w:szCs w:val="20"/>
        </w:rPr>
      </w:pPr>
    </w:p>
    <w:p w:rsidR="00AB4DC0" w:rsidRDefault="00B03F8C" w:rsidP="00B03F8C">
      <w:pPr>
        <w:numPr>
          <w:ilvl w:val="0"/>
          <w:numId w:val="285"/>
        </w:numPr>
        <w:tabs>
          <w:tab w:val="left" w:pos="981"/>
        </w:tabs>
        <w:spacing w:line="238" w:lineRule="auto"/>
        <w:ind w:firstLine="705"/>
        <w:jc w:val="both"/>
        <w:rPr>
          <w:rFonts w:eastAsia="Times New Roman"/>
          <w:sz w:val="24"/>
          <w:szCs w:val="24"/>
        </w:rPr>
      </w:pPr>
      <w:r>
        <w:rPr>
          <w:rFonts w:eastAsia="Times New Roman"/>
          <w:sz w:val="24"/>
          <w:szCs w:val="24"/>
        </w:rPr>
        <w:t>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обязанность, т. е. попросту отбывает повинность); какие профессиональные ценности сформированы у педагогов (или такие ценности вовсе отсутствуют, и педагог осуществляет свою работу формально, равнодушно)? Не меньшее значение имеет и характер педагогической позиции. Сформирована ли у воспитателя гуманистическая или авторитарная педагогическая позиция, предполагает ли он самоопределение воспитанника или рассматривает его как tabula rasa для воплощения своих замыслов? Здесь можно использовать методику диагностики профессиональной позиций педагога как воспитателя.</w:t>
      </w:r>
    </w:p>
    <w:p w:rsidR="00AB4DC0" w:rsidRDefault="00AB4DC0">
      <w:pPr>
        <w:spacing w:line="21" w:lineRule="exact"/>
        <w:rPr>
          <w:rFonts w:eastAsia="Times New Roman"/>
          <w:sz w:val="24"/>
          <w:szCs w:val="24"/>
        </w:rPr>
      </w:pPr>
    </w:p>
    <w:p w:rsidR="00AB4DC0" w:rsidRDefault="00B03F8C">
      <w:pPr>
        <w:spacing w:line="234" w:lineRule="auto"/>
        <w:ind w:right="20" w:firstLine="708"/>
        <w:rPr>
          <w:rFonts w:eastAsia="Times New Roman"/>
          <w:sz w:val="24"/>
          <w:szCs w:val="24"/>
        </w:rPr>
      </w:pPr>
      <w:r>
        <w:rPr>
          <w:rFonts w:eastAsia="Times New Roman"/>
          <w:sz w:val="24"/>
          <w:szCs w:val="24"/>
        </w:rPr>
        <w:t>Ключевым инструментом диагностики профессиональной позиции педагога может стать метод самоанализа.</w:t>
      </w:r>
    </w:p>
    <w:p w:rsidR="00AB4DC0" w:rsidRDefault="00AB4DC0">
      <w:pPr>
        <w:spacing w:line="13" w:lineRule="exact"/>
        <w:rPr>
          <w:rFonts w:eastAsia="Times New Roman"/>
          <w:sz w:val="24"/>
          <w:szCs w:val="24"/>
        </w:rPr>
      </w:pPr>
    </w:p>
    <w:p w:rsidR="00AB4DC0" w:rsidRDefault="00B03F8C">
      <w:pPr>
        <w:spacing w:line="234" w:lineRule="auto"/>
        <w:ind w:right="20" w:firstLine="708"/>
        <w:rPr>
          <w:rFonts w:eastAsia="Times New Roman"/>
          <w:sz w:val="24"/>
          <w:szCs w:val="24"/>
        </w:rPr>
      </w:pPr>
      <w:r>
        <w:rPr>
          <w:rFonts w:eastAsia="Times New Roman"/>
          <w:sz w:val="24"/>
          <w:szCs w:val="24"/>
        </w:rPr>
        <w:t>Понимание взаимосвязи результатов и форм внеурочной деятельности, ее диагностики должно позволить педагогам:</w:t>
      </w:r>
    </w:p>
    <w:p w:rsidR="00AB4DC0" w:rsidRDefault="00AB4DC0">
      <w:pPr>
        <w:spacing w:line="1" w:lineRule="exact"/>
        <w:rPr>
          <w:rFonts w:eastAsia="Times New Roman"/>
          <w:sz w:val="24"/>
          <w:szCs w:val="24"/>
        </w:rPr>
      </w:pPr>
    </w:p>
    <w:p w:rsidR="00AB4DC0" w:rsidRDefault="00B03F8C">
      <w:pPr>
        <w:ind w:left="700"/>
        <w:rPr>
          <w:rFonts w:eastAsia="Times New Roman"/>
          <w:sz w:val="24"/>
          <w:szCs w:val="24"/>
        </w:rPr>
      </w:pPr>
      <w:r>
        <w:rPr>
          <w:rFonts w:eastAsia="Times New Roman"/>
          <w:sz w:val="24"/>
          <w:szCs w:val="24"/>
        </w:rPr>
        <w:t>•разрабатывать  образовательные   программы   внеурочной   деятельности   с</w:t>
      </w:r>
    </w:p>
    <w:p w:rsidR="00AB4DC0" w:rsidRDefault="00B03F8C">
      <w:pPr>
        <w:tabs>
          <w:tab w:val="left" w:pos="880"/>
          <w:tab w:val="left" w:pos="1200"/>
          <w:tab w:val="left" w:pos="2280"/>
        </w:tabs>
        <w:rPr>
          <w:sz w:val="20"/>
          <w:szCs w:val="20"/>
        </w:rPr>
      </w:pPr>
      <w:r>
        <w:rPr>
          <w:rFonts w:eastAsia="Times New Roman"/>
          <w:sz w:val="24"/>
          <w:szCs w:val="24"/>
        </w:rPr>
        <w:t>чётким</w:t>
      </w:r>
      <w:r>
        <w:rPr>
          <w:rFonts w:eastAsia="Times New Roman"/>
          <w:sz w:val="24"/>
          <w:szCs w:val="24"/>
        </w:rPr>
        <w:tab/>
        <w:t>и</w:t>
      </w:r>
      <w:r>
        <w:rPr>
          <w:rFonts w:eastAsia="Times New Roman"/>
          <w:sz w:val="24"/>
          <w:szCs w:val="24"/>
        </w:rPr>
        <w:tab/>
        <w:t>внятным</w:t>
      </w:r>
      <w:r>
        <w:rPr>
          <w:sz w:val="20"/>
          <w:szCs w:val="20"/>
        </w:rPr>
        <w:tab/>
      </w:r>
      <w:r>
        <w:rPr>
          <w:rFonts w:eastAsia="Times New Roman"/>
          <w:sz w:val="23"/>
          <w:szCs w:val="23"/>
        </w:rPr>
        <w:t>представлением о результате;</w:t>
      </w:r>
    </w:p>
    <w:p w:rsidR="00AB4DC0" w:rsidRDefault="00AB4DC0">
      <w:pPr>
        <w:spacing w:line="12" w:lineRule="exact"/>
        <w:rPr>
          <w:sz w:val="20"/>
          <w:szCs w:val="20"/>
        </w:rPr>
      </w:pPr>
    </w:p>
    <w:p w:rsidR="00AB4DC0" w:rsidRDefault="00B03F8C" w:rsidP="00B03F8C">
      <w:pPr>
        <w:numPr>
          <w:ilvl w:val="0"/>
          <w:numId w:val="286"/>
        </w:numPr>
        <w:tabs>
          <w:tab w:val="left" w:pos="1317"/>
        </w:tabs>
        <w:spacing w:line="234" w:lineRule="auto"/>
        <w:ind w:firstLine="705"/>
        <w:rPr>
          <w:rFonts w:eastAsia="Times New Roman"/>
          <w:sz w:val="24"/>
          <w:szCs w:val="24"/>
        </w:rPr>
      </w:pPr>
      <w:r>
        <w:rPr>
          <w:rFonts w:eastAsia="Times New Roman"/>
          <w:sz w:val="24"/>
          <w:szCs w:val="24"/>
        </w:rPr>
        <w:t>подбирать такие формы внеурочной деятельности, которые гарантируют достижение результата определённого уровня;</w:t>
      </w:r>
    </w:p>
    <w:p w:rsidR="00AB4DC0" w:rsidRDefault="00AB4DC0">
      <w:pPr>
        <w:spacing w:line="2" w:lineRule="exact"/>
        <w:rPr>
          <w:rFonts w:eastAsia="Times New Roman"/>
          <w:sz w:val="24"/>
          <w:szCs w:val="24"/>
        </w:rPr>
      </w:pPr>
    </w:p>
    <w:p w:rsidR="00AB4DC0" w:rsidRDefault="00B03F8C" w:rsidP="00B03F8C">
      <w:pPr>
        <w:numPr>
          <w:ilvl w:val="0"/>
          <w:numId w:val="286"/>
        </w:numPr>
        <w:tabs>
          <w:tab w:val="left" w:pos="900"/>
        </w:tabs>
        <w:ind w:left="900" w:hanging="195"/>
        <w:rPr>
          <w:rFonts w:eastAsia="Times New Roman"/>
          <w:sz w:val="24"/>
          <w:szCs w:val="24"/>
        </w:rPr>
      </w:pPr>
      <w:r>
        <w:rPr>
          <w:rFonts w:eastAsia="Times New Roman"/>
          <w:sz w:val="24"/>
          <w:szCs w:val="24"/>
        </w:rPr>
        <w:t>выстраивать логику перехода от результатов одного уровня к результатам другого;</w:t>
      </w:r>
    </w:p>
    <w:p w:rsidR="00AB4DC0" w:rsidRDefault="00B03F8C" w:rsidP="00B03F8C">
      <w:pPr>
        <w:numPr>
          <w:ilvl w:val="0"/>
          <w:numId w:val="286"/>
        </w:numPr>
        <w:tabs>
          <w:tab w:val="left" w:pos="900"/>
        </w:tabs>
        <w:ind w:left="900" w:hanging="195"/>
        <w:rPr>
          <w:rFonts w:eastAsia="Times New Roman"/>
          <w:sz w:val="24"/>
          <w:szCs w:val="24"/>
        </w:rPr>
      </w:pPr>
      <w:r>
        <w:rPr>
          <w:rFonts w:eastAsia="Times New Roman"/>
          <w:sz w:val="24"/>
          <w:szCs w:val="24"/>
        </w:rPr>
        <w:t>диагностировать результативность и эффективность внеурочной деятельности;</w:t>
      </w:r>
    </w:p>
    <w:p w:rsidR="00AB4DC0" w:rsidRDefault="00AB4DC0">
      <w:pPr>
        <w:spacing w:line="12" w:lineRule="exact"/>
        <w:rPr>
          <w:rFonts w:eastAsia="Times New Roman"/>
          <w:sz w:val="24"/>
          <w:szCs w:val="24"/>
        </w:rPr>
      </w:pPr>
    </w:p>
    <w:p w:rsidR="00AB4DC0" w:rsidRDefault="00B03F8C" w:rsidP="00B03F8C">
      <w:pPr>
        <w:numPr>
          <w:ilvl w:val="0"/>
          <w:numId w:val="286"/>
        </w:numPr>
        <w:tabs>
          <w:tab w:val="left" w:pos="1195"/>
        </w:tabs>
        <w:spacing w:line="236" w:lineRule="auto"/>
        <w:ind w:right="20" w:firstLine="705"/>
        <w:jc w:val="both"/>
        <w:rPr>
          <w:rFonts w:eastAsia="Times New Roman"/>
          <w:sz w:val="24"/>
          <w:szCs w:val="24"/>
        </w:rPr>
      </w:pPr>
      <w:r>
        <w:rPr>
          <w:rFonts w:eastAsia="Times New Roman"/>
          <w:sz w:val="24"/>
          <w:szCs w:val="24"/>
        </w:rPr>
        <w:t>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 д.)</w:t>
      </w:r>
    </w:p>
    <w:p w:rsidR="00AB4DC0" w:rsidRDefault="00AB4DC0">
      <w:pPr>
        <w:sectPr w:rsidR="00AB4DC0">
          <w:pgSz w:w="11900" w:h="16838"/>
          <w:pgMar w:top="1137" w:right="1126" w:bottom="1440" w:left="1280" w:header="0" w:footer="0" w:gutter="0"/>
          <w:cols w:space="720" w:equalWidth="0">
            <w:col w:w="9500"/>
          </w:cols>
        </w:sectPr>
      </w:pPr>
    </w:p>
    <w:p w:rsidR="00AB4DC0" w:rsidRDefault="00B03F8C" w:rsidP="00B03F8C">
      <w:pPr>
        <w:numPr>
          <w:ilvl w:val="0"/>
          <w:numId w:val="287"/>
        </w:numPr>
        <w:tabs>
          <w:tab w:val="left" w:pos="440"/>
        </w:tabs>
        <w:ind w:left="440" w:hanging="323"/>
        <w:rPr>
          <w:rFonts w:eastAsia="Times New Roman"/>
          <w:b/>
          <w:bCs/>
          <w:sz w:val="32"/>
          <w:szCs w:val="32"/>
        </w:rPr>
      </w:pPr>
      <w:r>
        <w:rPr>
          <w:rFonts w:eastAsia="Times New Roman"/>
          <w:b/>
          <w:bCs/>
          <w:sz w:val="32"/>
          <w:szCs w:val="32"/>
        </w:rPr>
        <w:lastRenderedPageBreak/>
        <w:t>Организационный раздел</w:t>
      </w:r>
    </w:p>
    <w:p w:rsidR="00AB4DC0" w:rsidRDefault="00AB4DC0">
      <w:pPr>
        <w:spacing w:line="9" w:lineRule="exact"/>
        <w:rPr>
          <w:sz w:val="20"/>
          <w:szCs w:val="20"/>
        </w:rPr>
      </w:pPr>
    </w:p>
    <w:p w:rsidR="00AB4DC0" w:rsidRDefault="00B03F8C">
      <w:pPr>
        <w:spacing w:line="234" w:lineRule="auto"/>
        <w:ind w:left="3780" w:right="3320" w:hanging="3667"/>
        <w:rPr>
          <w:sz w:val="20"/>
          <w:szCs w:val="20"/>
        </w:rPr>
      </w:pPr>
      <w:r>
        <w:rPr>
          <w:rFonts w:eastAsia="Times New Roman"/>
          <w:b/>
          <w:bCs/>
          <w:sz w:val="24"/>
          <w:szCs w:val="24"/>
        </w:rPr>
        <w:t>3.1. Учебный план основного общего образования Пояснительная записка</w:t>
      </w:r>
    </w:p>
    <w:p w:rsidR="00AB4DC0" w:rsidRDefault="00AB4DC0">
      <w:pPr>
        <w:spacing w:line="14" w:lineRule="exact"/>
        <w:rPr>
          <w:sz w:val="20"/>
          <w:szCs w:val="20"/>
        </w:rPr>
      </w:pPr>
    </w:p>
    <w:p w:rsidR="00AB4DC0" w:rsidRDefault="00B03F8C" w:rsidP="00B03F8C">
      <w:pPr>
        <w:numPr>
          <w:ilvl w:val="0"/>
          <w:numId w:val="288"/>
        </w:numPr>
        <w:tabs>
          <w:tab w:val="left" w:pos="2609"/>
        </w:tabs>
        <w:spacing w:line="249" w:lineRule="auto"/>
        <w:ind w:left="1760" w:right="1300" w:firstLine="652"/>
        <w:rPr>
          <w:rFonts w:eastAsia="Times New Roman"/>
          <w:b/>
          <w:bCs/>
          <w:sz w:val="23"/>
          <w:szCs w:val="23"/>
        </w:rPr>
      </w:pPr>
      <w:r>
        <w:rPr>
          <w:rFonts w:eastAsia="Times New Roman"/>
          <w:b/>
          <w:bCs/>
          <w:sz w:val="23"/>
          <w:szCs w:val="23"/>
        </w:rPr>
        <w:t>учебному плану основного общего образования муниципального общеобразовательного учреждения средней</w:t>
      </w:r>
    </w:p>
    <w:p w:rsidR="00AB4DC0" w:rsidRDefault="00AB4DC0">
      <w:pPr>
        <w:spacing w:line="3" w:lineRule="exact"/>
        <w:rPr>
          <w:sz w:val="20"/>
          <w:szCs w:val="20"/>
        </w:rPr>
      </w:pPr>
    </w:p>
    <w:p w:rsidR="00AB4DC0" w:rsidRDefault="00B03F8C">
      <w:pPr>
        <w:spacing w:line="234" w:lineRule="auto"/>
        <w:ind w:left="4060" w:right="1620" w:hanging="2426"/>
        <w:rPr>
          <w:sz w:val="20"/>
          <w:szCs w:val="20"/>
        </w:rPr>
      </w:pPr>
      <w:r>
        <w:rPr>
          <w:rFonts w:eastAsia="Times New Roman"/>
          <w:b/>
          <w:bCs/>
          <w:sz w:val="24"/>
          <w:szCs w:val="24"/>
        </w:rPr>
        <w:t>общеобразовательной школы № 17 имени А.А. Герасимова на 2020– 2025 годы</w:t>
      </w:r>
    </w:p>
    <w:p w:rsidR="00AB4DC0" w:rsidRDefault="00AB4DC0">
      <w:pPr>
        <w:spacing w:line="273" w:lineRule="exact"/>
        <w:rPr>
          <w:sz w:val="20"/>
          <w:szCs w:val="20"/>
        </w:rPr>
      </w:pPr>
    </w:p>
    <w:p w:rsidR="00AB4DC0" w:rsidRDefault="00B03F8C">
      <w:pPr>
        <w:ind w:left="580"/>
        <w:rPr>
          <w:sz w:val="20"/>
          <w:szCs w:val="20"/>
        </w:rPr>
      </w:pPr>
      <w:r>
        <w:rPr>
          <w:rFonts w:eastAsia="Times New Roman"/>
          <w:sz w:val="24"/>
          <w:szCs w:val="24"/>
        </w:rPr>
        <w:t>1.Обшие положения</w:t>
      </w:r>
    </w:p>
    <w:p w:rsidR="00AB4DC0" w:rsidRDefault="00AB4DC0">
      <w:pPr>
        <w:spacing w:line="12" w:lineRule="exact"/>
        <w:rPr>
          <w:sz w:val="20"/>
          <w:szCs w:val="20"/>
        </w:rPr>
      </w:pPr>
    </w:p>
    <w:p w:rsidR="00AB4DC0" w:rsidRDefault="00B03F8C">
      <w:pPr>
        <w:spacing w:line="236" w:lineRule="auto"/>
        <w:ind w:left="120" w:right="100" w:firstLine="708"/>
        <w:jc w:val="both"/>
        <w:rPr>
          <w:sz w:val="20"/>
          <w:szCs w:val="20"/>
        </w:rPr>
      </w:pPr>
      <w:r>
        <w:rPr>
          <w:rFonts w:eastAsia="Times New Roman"/>
          <w:sz w:val="24"/>
          <w:szCs w:val="24"/>
        </w:rPr>
        <w:t xml:space="preserve">Учебный план муниципального общеобразовательного учреждения средней общеобразовательной школы № 17 имени А. А. Герасимова составлен в соответствии с законом РФ «Об образовании в Российской Федерации» от 29.12.2012 № 273-ФЗ (редакция от 23.07.2013), </w:t>
      </w:r>
      <w:r>
        <w:rPr>
          <w:rFonts w:ascii="Calibri" w:eastAsia="Calibri" w:hAnsi="Calibri" w:cs="Calibri"/>
          <w:color w:val="0000FF"/>
          <w:u w:val="single"/>
        </w:rPr>
        <w:t>Федеральным государственным образовательным стандартом основного общего</w:t>
      </w:r>
      <w:r>
        <w:rPr>
          <w:rFonts w:eastAsia="Times New Roman"/>
          <w:sz w:val="24"/>
          <w:szCs w:val="24"/>
        </w:rPr>
        <w:t xml:space="preserve"> </w:t>
      </w:r>
      <w:r>
        <w:rPr>
          <w:rFonts w:ascii="Calibri" w:eastAsia="Calibri" w:hAnsi="Calibri" w:cs="Calibri"/>
          <w:color w:val="0000FF"/>
          <w:u w:val="single"/>
        </w:rPr>
        <w:t>образования</w:t>
      </w:r>
      <w:r>
        <w:rPr>
          <w:rFonts w:eastAsia="Times New Roman"/>
          <w:color w:val="000000"/>
          <w:sz w:val="24"/>
          <w:szCs w:val="24"/>
        </w:rPr>
        <w:t>, утвержденным приказом Министерства образования и науки Российской</w:t>
      </w:r>
      <w:r>
        <w:rPr>
          <w:rFonts w:ascii="Calibri" w:eastAsia="Calibri" w:hAnsi="Calibri" w:cs="Calibri"/>
          <w:color w:val="0000FF"/>
        </w:rPr>
        <w:t xml:space="preserve"> </w:t>
      </w:r>
      <w:r>
        <w:rPr>
          <w:rFonts w:eastAsia="Times New Roman"/>
          <w:color w:val="000000"/>
          <w:sz w:val="24"/>
          <w:szCs w:val="24"/>
        </w:rPr>
        <w:t>Федерации от 17 декабря 2010 г. № 1897; Приказом Минобрнауки России от 31 декабря 2015 года №1577 о внесении изменений в ФГОС основного общего образования, «Основной образовательной программой основного общего образования на 2015-2020 г.» муниципального общеобразовательного учреждения средней общеобразовательной школы</w:t>
      </w:r>
    </w:p>
    <w:p w:rsidR="00AB4DC0" w:rsidRDefault="00AB4DC0">
      <w:pPr>
        <w:spacing w:line="16" w:lineRule="exact"/>
        <w:rPr>
          <w:sz w:val="20"/>
          <w:szCs w:val="20"/>
        </w:rPr>
      </w:pPr>
    </w:p>
    <w:p w:rsidR="00AB4DC0" w:rsidRDefault="00B03F8C" w:rsidP="00B03F8C">
      <w:pPr>
        <w:numPr>
          <w:ilvl w:val="0"/>
          <w:numId w:val="289"/>
        </w:numPr>
        <w:tabs>
          <w:tab w:val="left" w:pos="410"/>
        </w:tabs>
        <w:spacing w:line="236" w:lineRule="auto"/>
        <w:ind w:left="120" w:right="100" w:hanging="3"/>
        <w:jc w:val="both"/>
        <w:rPr>
          <w:rFonts w:eastAsia="Times New Roman"/>
          <w:sz w:val="24"/>
          <w:szCs w:val="24"/>
        </w:rPr>
      </w:pPr>
      <w:r>
        <w:rPr>
          <w:rFonts w:eastAsia="Times New Roman"/>
          <w:sz w:val="24"/>
          <w:szCs w:val="24"/>
        </w:rPr>
        <w:t>17 имени А.А. Герасимова, Уставом муниципального общеобразовательного учреждения средней общеобразовательной школы № 17 имени А.А. Герасимова (новая редакция № 6), календарным учебным графиком на 2020-2021 учебный год.</w:t>
      </w:r>
    </w:p>
    <w:p w:rsidR="00AB4DC0" w:rsidRDefault="00AB4DC0">
      <w:pPr>
        <w:spacing w:line="13" w:lineRule="exact"/>
        <w:rPr>
          <w:rFonts w:eastAsia="Times New Roman"/>
          <w:sz w:val="24"/>
          <w:szCs w:val="24"/>
        </w:rPr>
      </w:pPr>
    </w:p>
    <w:p w:rsidR="00AB4DC0" w:rsidRDefault="00B03F8C">
      <w:pPr>
        <w:spacing w:line="238" w:lineRule="auto"/>
        <w:ind w:left="120" w:right="100" w:firstLine="708"/>
        <w:jc w:val="both"/>
        <w:rPr>
          <w:rFonts w:eastAsia="Times New Roman"/>
          <w:sz w:val="24"/>
          <w:szCs w:val="24"/>
        </w:rPr>
      </w:pPr>
      <w:r>
        <w:rPr>
          <w:rFonts w:eastAsia="Times New Roman"/>
          <w:sz w:val="24"/>
          <w:szCs w:val="24"/>
        </w:rPr>
        <w:t>Учебный план обеспечивает выполнение Санитарно-эпидемиологических требований к условиям и организации обучения в общеобразовательных учреждениях (Санитарно-эпидемиологические правила и нормативы СанПиН 2.4.2.2821-10, утвержденные Постановлением Главного государственного санитарного врача Российской Федерации от 9 декабря 2010 г. N 189), Постановление Главного государственного санитарного врача Российской Федерации от 24.12. 2015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AB4DC0" w:rsidRDefault="00AB4DC0">
      <w:pPr>
        <w:spacing w:line="18" w:lineRule="exact"/>
        <w:rPr>
          <w:rFonts w:eastAsia="Times New Roman"/>
          <w:sz w:val="24"/>
          <w:szCs w:val="24"/>
        </w:rPr>
      </w:pPr>
    </w:p>
    <w:p w:rsidR="00AB4DC0" w:rsidRDefault="00B03F8C">
      <w:pPr>
        <w:spacing w:line="236" w:lineRule="auto"/>
        <w:ind w:left="120" w:right="100" w:firstLine="708"/>
        <w:jc w:val="both"/>
        <w:rPr>
          <w:rFonts w:eastAsia="Times New Roman"/>
          <w:sz w:val="24"/>
          <w:szCs w:val="24"/>
        </w:rPr>
      </w:pPr>
      <w:r>
        <w:rPr>
          <w:rFonts w:eastAsia="Times New Roman"/>
          <w:sz w:val="24"/>
          <w:szCs w:val="24"/>
        </w:rPr>
        <w:t>Учебный план разработан с учетом соблюдения норм максимально допустимой нагрузки школьников при шестидневной неделе для общеобразовательных 7-11 классов, для 5-6х классов и классов для детей с ОВЗ – при пятидневной учебной неделе.</w:t>
      </w:r>
    </w:p>
    <w:p w:rsidR="00AB4DC0" w:rsidRDefault="00AB4DC0">
      <w:pPr>
        <w:spacing w:line="13" w:lineRule="exact"/>
        <w:rPr>
          <w:rFonts w:eastAsia="Times New Roman"/>
          <w:sz w:val="24"/>
          <w:szCs w:val="24"/>
        </w:rPr>
      </w:pPr>
    </w:p>
    <w:p w:rsidR="00AB4DC0" w:rsidRDefault="00B03F8C">
      <w:pPr>
        <w:spacing w:line="238" w:lineRule="auto"/>
        <w:ind w:left="120" w:right="100" w:firstLine="708"/>
        <w:jc w:val="both"/>
        <w:rPr>
          <w:rFonts w:eastAsia="Times New Roman"/>
          <w:sz w:val="24"/>
          <w:szCs w:val="24"/>
        </w:rPr>
      </w:pPr>
      <w:r>
        <w:rPr>
          <w:rFonts w:eastAsia="Times New Roman"/>
          <w:sz w:val="24"/>
          <w:szCs w:val="24"/>
        </w:rPr>
        <w:t>Продолжительность учебного года 35 недель: 34 отводятся на организацию учебного процесса, 35-я неделя – на организацию промежуточной аттестации учащихся по двум учебным предметам, определённым учебным планом и утверждённым на методическом совете школы, в форме экзамена. Промежуточная аттестация проводится по всем предметам учебного плана, составляющим обязательную нагрузку учащегося: 2 выносятся на экзамены, остальные проводятся в форме интегрированного зачёта в соответствии с Положением о промежуточной аттестации учащихся МОУ СОШ № 17 имени А.А. Герасимова.</w:t>
      </w:r>
    </w:p>
    <w:p w:rsidR="00AB4DC0" w:rsidRDefault="00AB4DC0">
      <w:pPr>
        <w:spacing w:line="18" w:lineRule="exact"/>
        <w:rPr>
          <w:rFonts w:eastAsia="Times New Roman"/>
          <w:sz w:val="24"/>
          <w:szCs w:val="24"/>
        </w:rPr>
      </w:pPr>
    </w:p>
    <w:p w:rsidR="00AB4DC0" w:rsidRDefault="00B03F8C" w:rsidP="00B03F8C">
      <w:pPr>
        <w:numPr>
          <w:ilvl w:val="1"/>
          <w:numId w:val="289"/>
        </w:numPr>
        <w:tabs>
          <w:tab w:val="left" w:pos="1053"/>
        </w:tabs>
        <w:spacing w:line="234" w:lineRule="auto"/>
        <w:ind w:left="120" w:right="100" w:firstLine="705"/>
        <w:rPr>
          <w:rFonts w:eastAsia="Times New Roman"/>
          <w:sz w:val="24"/>
          <w:szCs w:val="24"/>
        </w:rPr>
      </w:pPr>
      <w:r>
        <w:rPr>
          <w:rFonts w:eastAsia="Times New Roman"/>
          <w:sz w:val="24"/>
          <w:szCs w:val="24"/>
        </w:rPr>
        <w:t>инвариантную часть Примерного учебного плана для 5-х, 6-х, 7-х, 8-х, 9-х классов внесены изменения. Добавлены часы на изучение следующих учебных предметов:</w:t>
      </w:r>
    </w:p>
    <w:p w:rsidR="00AB4DC0" w:rsidRDefault="00AB4DC0">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0"/>
        <w:gridCol w:w="2100"/>
        <w:gridCol w:w="800"/>
        <w:gridCol w:w="1800"/>
        <w:gridCol w:w="1560"/>
        <w:gridCol w:w="1080"/>
        <w:gridCol w:w="640"/>
        <w:gridCol w:w="1300"/>
      </w:tblGrid>
      <w:tr w:rsidR="00AB4DC0">
        <w:trPr>
          <w:trHeight w:val="276"/>
        </w:trPr>
        <w:tc>
          <w:tcPr>
            <w:tcW w:w="46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w:t>
            </w:r>
          </w:p>
        </w:tc>
        <w:tc>
          <w:tcPr>
            <w:tcW w:w="210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Название</w:t>
            </w:r>
          </w:p>
        </w:tc>
        <w:tc>
          <w:tcPr>
            <w:tcW w:w="80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Кол-</w:t>
            </w:r>
          </w:p>
        </w:tc>
        <w:tc>
          <w:tcPr>
            <w:tcW w:w="1800" w:type="dxa"/>
            <w:tcBorders>
              <w:top w:val="single" w:sz="8" w:space="0" w:color="auto"/>
            </w:tcBorders>
            <w:vAlign w:val="bottom"/>
          </w:tcPr>
          <w:p w:rsidR="00AB4DC0" w:rsidRDefault="00B03F8C">
            <w:pPr>
              <w:ind w:left="100"/>
              <w:rPr>
                <w:sz w:val="20"/>
                <w:szCs w:val="20"/>
              </w:rPr>
            </w:pPr>
            <w:r>
              <w:rPr>
                <w:rFonts w:eastAsia="Times New Roman"/>
                <w:sz w:val="24"/>
                <w:szCs w:val="24"/>
              </w:rPr>
              <w:t>Обоснование</w:t>
            </w:r>
          </w:p>
        </w:tc>
        <w:tc>
          <w:tcPr>
            <w:tcW w:w="1560" w:type="dxa"/>
            <w:tcBorders>
              <w:top w:val="single" w:sz="8" w:space="0" w:color="auto"/>
            </w:tcBorders>
            <w:vAlign w:val="bottom"/>
          </w:tcPr>
          <w:p w:rsidR="00AB4DC0" w:rsidRDefault="00AB4DC0">
            <w:pPr>
              <w:rPr>
                <w:sz w:val="24"/>
                <w:szCs w:val="24"/>
              </w:rPr>
            </w:pPr>
          </w:p>
        </w:tc>
        <w:tc>
          <w:tcPr>
            <w:tcW w:w="1080" w:type="dxa"/>
            <w:tcBorders>
              <w:top w:val="single" w:sz="8" w:space="0" w:color="auto"/>
            </w:tcBorders>
            <w:vAlign w:val="bottom"/>
          </w:tcPr>
          <w:p w:rsidR="00AB4DC0" w:rsidRDefault="00AB4DC0">
            <w:pPr>
              <w:rPr>
                <w:sz w:val="24"/>
                <w:szCs w:val="24"/>
              </w:rPr>
            </w:pPr>
          </w:p>
        </w:tc>
        <w:tc>
          <w:tcPr>
            <w:tcW w:w="640" w:type="dxa"/>
            <w:tcBorders>
              <w:top w:val="single" w:sz="8" w:space="0" w:color="auto"/>
            </w:tcBorders>
            <w:vAlign w:val="bottom"/>
          </w:tcPr>
          <w:p w:rsidR="00AB4DC0" w:rsidRDefault="00AB4DC0">
            <w:pPr>
              <w:rPr>
                <w:sz w:val="24"/>
                <w:szCs w:val="24"/>
              </w:rPr>
            </w:pPr>
          </w:p>
        </w:tc>
        <w:tc>
          <w:tcPr>
            <w:tcW w:w="130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учебного</w:t>
            </w:r>
          </w:p>
        </w:tc>
        <w:tc>
          <w:tcPr>
            <w:tcW w:w="800" w:type="dxa"/>
            <w:tcBorders>
              <w:right w:val="single" w:sz="8" w:space="0" w:color="auto"/>
            </w:tcBorders>
            <w:vAlign w:val="bottom"/>
          </w:tcPr>
          <w:p w:rsidR="00AB4DC0" w:rsidRDefault="00B03F8C">
            <w:pPr>
              <w:ind w:left="80"/>
              <w:rPr>
                <w:sz w:val="20"/>
                <w:szCs w:val="20"/>
              </w:rPr>
            </w:pPr>
            <w:r>
              <w:rPr>
                <w:rFonts w:eastAsia="Times New Roman"/>
                <w:sz w:val="24"/>
                <w:szCs w:val="24"/>
              </w:rPr>
              <w:t>во</w:t>
            </w:r>
          </w:p>
        </w:tc>
        <w:tc>
          <w:tcPr>
            <w:tcW w:w="1800" w:type="dxa"/>
            <w:vAlign w:val="bottom"/>
          </w:tcPr>
          <w:p w:rsidR="00AB4DC0" w:rsidRDefault="00AB4DC0">
            <w:pPr>
              <w:rPr>
                <w:sz w:val="24"/>
                <w:szCs w:val="24"/>
              </w:rPr>
            </w:pPr>
          </w:p>
        </w:tc>
        <w:tc>
          <w:tcPr>
            <w:tcW w:w="156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1300" w:type="dxa"/>
            <w:tcBorders>
              <w:right w:val="single" w:sz="8" w:space="0" w:color="auto"/>
            </w:tcBorders>
            <w:vAlign w:val="bottom"/>
          </w:tcPr>
          <w:p w:rsidR="00AB4DC0" w:rsidRDefault="00AB4DC0">
            <w:pPr>
              <w:rPr>
                <w:sz w:val="24"/>
                <w:szCs w:val="24"/>
              </w:rPr>
            </w:pP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предмета</w:t>
            </w:r>
          </w:p>
        </w:tc>
        <w:tc>
          <w:tcPr>
            <w:tcW w:w="80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часов</w:t>
            </w:r>
          </w:p>
        </w:tc>
        <w:tc>
          <w:tcPr>
            <w:tcW w:w="1800" w:type="dxa"/>
            <w:tcBorders>
              <w:bottom w:val="single" w:sz="8" w:space="0" w:color="auto"/>
            </w:tcBorders>
            <w:vAlign w:val="bottom"/>
          </w:tcPr>
          <w:p w:rsidR="00AB4DC0" w:rsidRDefault="00AB4DC0">
            <w:pPr>
              <w:rPr>
                <w:sz w:val="24"/>
                <w:szCs w:val="24"/>
              </w:rPr>
            </w:pPr>
          </w:p>
        </w:tc>
        <w:tc>
          <w:tcPr>
            <w:tcW w:w="156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Обществознание</w:t>
            </w:r>
          </w:p>
        </w:tc>
        <w:tc>
          <w:tcPr>
            <w:tcW w:w="800" w:type="dxa"/>
            <w:tcBorders>
              <w:right w:val="single" w:sz="8" w:space="0" w:color="auto"/>
            </w:tcBorders>
            <w:vAlign w:val="bottom"/>
          </w:tcPr>
          <w:p w:rsidR="00AB4DC0" w:rsidRDefault="00AB4DC0"/>
        </w:tc>
        <w:tc>
          <w:tcPr>
            <w:tcW w:w="1800" w:type="dxa"/>
            <w:vAlign w:val="bottom"/>
          </w:tcPr>
          <w:p w:rsidR="00AB4DC0" w:rsidRDefault="00B03F8C">
            <w:pPr>
              <w:spacing w:line="260" w:lineRule="exact"/>
              <w:ind w:left="100"/>
              <w:rPr>
                <w:sz w:val="20"/>
                <w:szCs w:val="20"/>
              </w:rPr>
            </w:pPr>
            <w:r>
              <w:rPr>
                <w:rFonts w:eastAsia="Times New Roman"/>
                <w:sz w:val="24"/>
                <w:szCs w:val="24"/>
              </w:rPr>
              <w:t>Усиление</w:t>
            </w:r>
          </w:p>
        </w:tc>
        <w:tc>
          <w:tcPr>
            <w:tcW w:w="2640" w:type="dxa"/>
            <w:gridSpan w:val="2"/>
            <w:vAlign w:val="bottom"/>
          </w:tcPr>
          <w:p w:rsidR="00AB4DC0" w:rsidRDefault="00B03F8C">
            <w:pPr>
              <w:spacing w:line="260" w:lineRule="exact"/>
              <w:ind w:left="180"/>
              <w:rPr>
                <w:sz w:val="20"/>
                <w:szCs w:val="20"/>
              </w:rPr>
            </w:pPr>
            <w:r>
              <w:rPr>
                <w:rFonts w:eastAsia="Times New Roman"/>
                <w:sz w:val="24"/>
                <w:szCs w:val="24"/>
              </w:rPr>
              <w:t>социализирующей</w:t>
            </w:r>
          </w:p>
        </w:tc>
        <w:tc>
          <w:tcPr>
            <w:tcW w:w="1940" w:type="dxa"/>
            <w:gridSpan w:val="2"/>
            <w:tcBorders>
              <w:right w:val="single" w:sz="8" w:space="0" w:color="auto"/>
            </w:tcBorders>
            <w:vAlign w:val="bottom"/>
          </w:tcPr>
          <w:p w:rsidR="00AB4DC0" w:rsidRDefault="00B03F8C">
            <w:pPr>
              <w:spacing w:line="260" w:lineRule="exact"/>
              <w:ind w:right="20"/>
              <w:jc w:val="right"/>
              <w:rPr>
                <w:sz w:val="20"/>
                <w:szCs w:val="20"/>
              </w:rPr>
            </w:pPr>
            <w:r>
              <w:rPr>
                <w:rFonts w:eastAsia="Times New Roman"/>
                <w:sz w:val="24"/>
                <w:szCs w:val="24"/>
              </w:rPr>
              <w:t>составляющей</w:t>
            </w: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 5-е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336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образовательной деятельности</w:t>
            </w:r>
          </w:p>
        </w:tc>
        <w:tc>
          <w:tcPr>
            <w:tcW w:w="108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ОБЖ –</w:t>
            </w:r>
          </w:p>
        </w:tc>
        <w:tc>
          <w:tcPr>
            <w:tcW w:w="80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1</w:t>
            </w:r>
          </w:p>
        </w:tc>
        <w:tc>
          <w:tcPr>
            <w:tcW w:w="1800" w:type="dxa"/>
            <w:vAlign w:val="bottom"/>
          </w:tcPr>
          <w:p w:rsidR="00AB4DC0" w:rsidRDefault="00B03F8C">
            <w:pPr>
              <w:spacing w:line="260" w:lineRule="exact"/>
              <w:ind w:left="100"/>
              <w:rPr>
                <w:sz w:val="20"/>
                <w:szCs w:val="20"/>
              </w:rPr>
            </w:pPr>
            <w:r>
              <w:rPr>
                <w:rFonts w:eastAsia="Times New Roman"/>
                <w:sz w:val="24"/>
                <w:szCs w:val="24"/>
              </w:rPr>
              <w:t>Формирование</w:t>
            </w:r>
          </w:p>
        </w:tc>
        <w:tc>
          <w:tcPr>
            <w:tcW w:w="1560" w:type="dxa"/>
            <w:vAlign w:val="bottom"/>
          </w:tcPr>
          <w:p w:rsidR="00AB4DC0" w:rsidRDefault="00B03F8C">
            <w:pPr>
              <w:spacing w:line="260" w:lineRule="exact"/>
              <w:ind w:left="260"/>
              <w:rPr>
                <w:sz w:val="20"/>
                <w:szCs w:val="20"/>
              </w:rPr>
            </w:pPr>
            <w:r>
              <w:rPr>
                <w:rFonts w:eastAsia="Times New Roman"/>
                <w:sz w:val="24"/>
                <w:szCs w:val="24"/>
              </w:rPr>
              <w:t>культуры</w:t>
            </w:r>
          </w:p>
        </w:tc>
        <w:tc>
          <w:tcPr>
            <w:tcW w:w="1720" w:type="dxa"/>
            <w:gridSpan w:val="2"/>
            <w:vAlign w:val="bottom"/>
          </w:tcPr>
          <w:p w:rsidR="00AB4DC0" w:rsidRDefault="00B03F8C">
            <w:pPr>
              <w:spacing w:line="260" w:lineRule="exact"/>
              <w:ind w:left="120"/>
              <w:rPr>
                <w:sz w:val="20"/>
                <w:szCs w:val="20"/>
              </w:rPr>
            </w:pPr>
            <w:r>
              <w:rPr>
                <w:rFonts w:eastAsia="Times New Roman"/>
                <w:sz w:val="24"/>
                <w:szCs w:val="24"/>
              </w:rPr>
              <w:t>безопасности</w:t>
            </w:r>
          </w:p>
        </w:tc>
        <w:tc>
          <w:tcPr>
            <w:tcW w:w="1300" w:type="dxa"/>
            <w:tcBorders>
              <w:right w:val="single" w:sz="8" w:space="0" w:color="auto"/>
            </w:tcBorders>
            <w:vAlign w:val="bottom"/>
          </w:tcPr>
          <w:p w:rsidR="00AB4DC0" w:rsidRDefault="00B03F8C">
            <w:pPr>
              <w:spacing w:line="260" w:lineRule="exact"/>
              <w:ind w:right="20"/>
              <w:jc w:val="right"/>
              <w:rPr>
                <w:sz w:val="20"/>
                <w:szCs w:val="20"/>
              </w:rPr>
            </w:pPr>
            <w:r>
              <w:rPr>
                <w:rFonts w:eastAsia="Times New Roman"/>
                <w:sz w:val="24"/>
                <w:szCs w:val="24"/>
              </w:rPr>
              <w:t>личности</w:t>
            </w: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3"/>
                <w:szCs w:val="23"/>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6-е классы</w:t>
            </w:r>
          </w:p>
        </w:tc>
        <w:tc>
          <w:tcPr>
            <w:tcW w:w="800" w:type="dxa"/>
            <w:tcBorders>
              <w:right w:val="single" w:sz="8" w:space="0" w:color="auto"/>
            </w:tcBorders>
            <w:vAlign w:val="bottom"/>
          </w:tcPr>
          <w:p w:rsidR="00AB4DC0" w:rsidRDefault="00AB4DC0">
            <w:pPr>
              <w:rPr>
                <w:sz w:val="23"/>
                <w:szCs w:val="23"/>
              </w:rPr>
            </w:pPr>
          </w:p>
        </w:tc>
        <w:tc>
          <w:tcPr>
            <w:tcW w:w="3360" w:type="dxa"/>
            <w:gridSpan w:val="2"/>
            <w:vAlign w:val="bottom"/>
          </w:tcPr>
          <w:p w:rsidR="00AB4DC0" w:rsidRDefault="00B03F8C">
            <w:pPr>
              <w:ind w:left="100"/>
              <w:rPr>
                <w:sz w:val="20"/>
                <w:szCs w:val="20"/>
              </w:rPr>
            </w:pPr>
            <w:r>
              <w:rPr>
                <w:rFonts w:eastAsia="Times New Roman"/>
                <w:sz w:val="24"/>
                <w:szCs w:val="24"/>
              </w:rPr>
              <w:t>современного типа.</w:t>
            </w:r>
          </w:p>
        </w:tc>
        <w:tc>
          <w:tcPr>
            <w:tcW w:w="1080" w:type="dxa"/>
            <w:vAlign w:val="bottom"/>
          </w:tcPr>
          <w:p w:rsidR="00AB4DC0" w:rsidRDefault="00AB4DC0">
            <w:pPr>
              <w:rPr>
                <w:sz w:val="23"/>
                <w:szCs w:val="23"/>
              </w:rPr>
            </w:pPr>
          </w:p>
        </w:tc>
        <w:tc>
          <w:tcPr>
            <w:tcW w:w="640" w:type="dxa"/>
            <w:vAlign w:val="bottom"/>
          </w:tcPr>
          <w:p w:rsidR="00AB4DC0" w:rsidRDefault="00AB4DC0">
            <w:pPr>
              <w:rPr>
                <w:sz w:val="23"/>
                <w:szCs w:val="23"/>
              </w:rPr>
            </w:pPr>
          </w:p>
        </w:tc>
        <w:tc>
          <w:tcPr>
            <w:tcW w:w="1300" w:type="dxa"/>
            <w:tcBorders>
              <w:right w:val="single" w:sz="8" w:space="0" w:color="auto"/>
            </w:tcBorders>
            <w:vAlign w:val="bottom"/>
          </w:tcPr>
          <w:p w:rsidR="00AB4DC0" w:rsidRDefault="00AB4DC0">
            <w:pPr>
              <w:rPr>
                <w:sz w:val="23"/>
                <w:szCs w:val="23"/>
              </w:rPr>
            </w:pP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7-е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1800" w:type="dxa"/>
            <w:tcBorders>
              <w:bottom w:val="single" w:sz="8" w:space="0" w:color="auto"/>
            </w:tcBorders>
            <w:vAlign w:val="bottom"/>
          </w:tcPr>
          <w:p w:rsidR="00AB4DC0" w:rsidRDefault="00AB4DC0">
            <w:pPr>
              <w:rPr>
                <w:sz w:val="24"/>
                <w:szCs w:val="24"/>
              </w:rPr>
            </w:pPr>
          </w:p>
        </w:tc>
        <w:tc>
          <w:tcPr>
            <w:tcW w:w="1560" w:type="dxa"/>
            <w:tcBorders>
              <w:bottom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13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7"/>
        </w:trPr>
        <w:tc>
          <w:tcPr>
            <w:tcW w:w="460" w:type="dxa"/>
            <w:tcBorders>
              <w:left w:val="single" w:sz="8" w:space="0" w:color="auto"/>
              <w:bottom w:val="single" w:sz="8" w:space="0" w:color="auto"/>
              <w:right w:val="single" w:sz="8" w:space="0" w:color="auto"/>
            </w:tcBorders>
            <w:vAlign w:val="bottom"/>
          </w:tcPr>
          <w:p w:rsidR="00AB4DC0" w:rsidRDefault="00AB4DC0">
            <w:pPr>
              <w:rPr>
                <w:sz w:val="23"/>
                <w:szCs w:val="23"/>
              </w:rPr>
            </w:pPr>
          </w:p>
        </w:tc>
        <w:tc>
          <w:tcPr>
            <w:tcW w:w="210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Русский язык –</w:t>
            </w:r>
          </w:p>
        </w:tc>
        <w:tc>
          <w:tcPr>
            <w:tcW w:w="800" w:type="dxa"/>
            <w:tcBorders>
              <w:bottom w:val="single" w:sz="8" w:space="0" w:color="auto"/>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1</w:t>
            </w:r>
          </w:p>
        </w:tc>
        <w:tc>
          <w:tcPr>
            <w:tcW w:w="4440" w:type="dxa"/>
            <w:gridSpan w:val="3"/>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Усиление  гуманитарной  составляющей</w:t>
            </w:r>
          </w:p>
        </w:tc>
        <w:tc>
          <w:tcPr>
            <w:tcW w:w="1940" w:type="dxa"/>
            <w:gridSpan w:val="2"/>
            <w:tcBorders>
              <w:bottom w:val="single" w:sz="8" w:space="0" w:color="auto"/>
              <w:right w:val="single" w:sz="8" w:space="0" w:color="auto"/>
            </w:tcBorders>
            <w:vAlign w:val="bottom"/>
          </w:tcPr>
          <w:p w:rsidR="00AB4DC0" w:rsidRDefault="00B03F8C">
            <w:pPr>
              <w:spacing w:line="264" w:lineRule="exact"/>
              <w:ind w:right="20"/>
              <w:jc w:val="right"/>
              <w:rPr>
                <w:sz w:val="20"/>
                <w:szCs w:val="20"/>
              </w:rPr>
            </w:pPr>
            <w:r>
              <w:rPr>
                <w:rFonts w:eastAsia="Times New Roman"/>
                <w:sz w:val="24"/>
                <w:szCs w:val="24"/>
              </w:rPr>
              <w:t>образовательной</w:t>
            </w:r>
          </w:p>
        </w:tc>
      </w:tr>
    </w:tbl>
    <w:p w:rsidR="00AB4DC0" w:rsidRDefault="00AB4DC0">
      <w:pPr>
        <w:sectPr w:rsidR="00AB4DC0">
          <w:pgSz w:w="11900" w:h="16838"/>
          <w:pgMar w:top="1132" w:right="1026" w:bottom="629" w:left="1160" w:header="0" w:footer="0" w:gutter="0"/>
          <w:cols w:space="720" w:equalWidth="0">
            <w:col w:w="9720"/>
          </w:cols>
        </w:sectPr>
      </w:pPr>
    </w:p>
    <w:tbl>
      <w:tblPr>
        <w:tblW w:w="0" w:type="auto"/>
        <w:tblInd w:w="10" w:type="dxa"/>
        <w:tblLayout w:type="fixed"/>
        <w:tblCellMar>
          <w:left w:w="0" w:type="dxa"/>
          <w:right w:w="0" w:type="dxa"/>
        </w:tblCellMar>
        <w:tblLook w:val="04A0" w:firstRow="1" w:lastRow="0" w:firstColumn="1" w:lastColumn="0" w:noHBand="0" w:noVBand="1"/>
      </w:tblPr>
      <w:tblGrid>
        <w:gridCol w:w="460"/>
        <w:gridCol w:w="2100"/>
        <w:gridCol w:w="800"/>
        <w:gridCol w:w="6380"/>
      </w:tblGrid>
      <w:tr w:rsidR="00AB4DC0">
        <w:trPr>
          <w:trHeight w:val="276"/>
        </w:trPr>
        <w:tc>
          <w:tcPr>
            <w:tcW w:w="460" w:type="dxa"/>
            <w:tcBorders>
              <w:top w:val="single" w:sz="8" w:space="0" w:color="auto"/>
              <w:left w:val="single" w:sz="8" w:space="0" w:color="auto"/>
              <w:right w:val="single" w:sz="8" w:space="0" w:color="auto"/>
            </w:tcBorders>
            <w:vAlign w:val="bottom"/>
          </w:tcPr>
          <w:p w:rsidR="00AB4DC0" w:rsidRDefault="00AB4DC0">
            <w:pPr>
              <w:rPr>
                <w:sz w:val="23"/>
                <w:szCs w:val="23"/>
              </w:rPr>
            </w:pPr>
          </w:p>
        </w:tc>
        <w:tc>
          <w:tcPr>
            <w:tcW w:w="210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5-е классы</w:t>
            </w:r>
          </w:p>
        </w:tc>
        <w:tc>
          <w:tcPr>
            <w:tcW w:w="800" w:type="dxa"/>
            <w:tcBorders>
              <w:top w:val="single" w:sz="8" w:space="0" w:color="auto"/>
              <w:right w:val="single" w:sz="8" w:space="0" w:color="auto"/>
            </w:tcBorders>
            <w:vAlign w:val="bottom"/>
          </w:tcPr>
          <w:p w:rsidR="00AB4DC0" w:rsidRDefault="00AB4DC0">
            <w:pPr>
              <w:rPr>
                <w:sz w:val="23"/>
                <w:szCs w:val="23"/>
              </w:rPr>
            </w:pPr>
          </w:p>
        </w:tc>
        <w:tc>
          <w:tcPr>
            <w:tcW w:w="638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деятельности,  усиление  практической  части  программы,</w:t>
            </w: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6-е классы</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B03F8C">
            <w:pPr>
              <w:ind w:left="100"/>
              <w:rPr>
                <w:sz w:val="20"/>
                <w:szCs w:val="20"/>
              </w:rPr>
            </w:pPr>
            <w:r>
              <w:rPr>
                <w:rFonts w:eastAsia="Times New Roman"/>
                <w:sz w:val="24"/>
                <w:szCs w:val="24"/>
              </w:rPr>
              <w:t>увеличение количества часов на развитие речи</w:t>
            </w: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7-е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63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Второй</w:t>
            </w:r>
          </w:p>
        </w:tc>
        <w:tc>
          <w:tcPr>
            <w:tcW w:w="800" w:type="dxa"/>
            <w:tcBorders>
              <w:right w:val="single" w:sz="8" w:space="0" w:color="auto"/>
            </w:tcBorders>
            <w:vAlign w:val="bottom"/>
          </w:tcPr>
          <w:p w:rsidR="00AB4DC0" w:rsidRDefault="00B03F8C">
            <w:pPr>
              <w:spacing w:line="260" w:lineRule="exact"/>
              <w:ind w:right="480"/>
              <w:jc w:val="right"/>
              <w:rPr>
                <w:sz w:val="20"/>
                <w:szCs w:val="20"/>
              </w:rPr>
            </w:pPr>
            <w:r>
              <w:rPr>
                <w:rFonts w:eastAsia="Times New Roman"/>
                <w:sz w:val="24"/>
                <w:szCs w:val="24"/>
              </w:rPr>
              <w:t>2</w:t>
            </w:r>
          </w:p>
        </w:tc>
        <w:tc>
          <w:tcPr>
            <w:tcW w:w="638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Требования ФГОС ООО</w:t>
            </w: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иностранный</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AB4DC0">
            <w:pPr>
              <w:rPr>
                <w:sz w:val="24"/>
                <w:szCs w:val="24"/>
              </w:rPr>
            </w:pP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(немецкий)   язык</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AB4DC0">
            <w:pPr>
              <w:rPr>
                <w:sz w:val="24"/>
                <w:szCs w:val="24"/>
              </w:rPr>
            </w:pP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 7-е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63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Технология</w:t>
            </w:r>
          </w:p>
        </w:tc>
        <w:tc>
          <w:tcPr>
            <w:tcW w:w="800" w:type="dxa"/>
            <w:tcBorders>
              <w:right w:val="single" w:sz="8" w:space="0" w:color="auto"/>
            </w:tcBorders>
            <w:vAlign w:val="bottom"/>
          </w:tcPr>
          <w:p w:rsidR="00AB4DC0" w:rsidRDefault="00B03F8C">
            <w:pPr>
              <w:spacing w:line="260" w:lineRule="exact"/>
              <w:ind w:right="480"/>
              <w:jc w:val="right"/>
              <w:rPr>
                <w:sz w:val="20"/>
                <w:szCs w:val="20"/>
              </w:rPr>
            </w:pPr>
            <w:r>
              <w:rPr>
                <w:rFonts w:eastAsia="Times New Roman"/>
                <w:sz w:val="24"/>
                <w:szCs w:val="24"/>
              </w:rPr>
              <w:t>1</w:t>
            </w:r>
          </w:p>
        </w:tc>
        <w:tc>
          <w:tcPr>
            <w:tcW w:w="638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Изучение модуля краеведческого содержания</w:t>
            </w:r>
          </w:p>
        </w:tc>
      </w:tr>
      <w:tr w:rsidR="00AB4DC0">
        <w:trPr>
          <w:trHeight w:val="281"/>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8-е 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63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460" w:type="dxa"/>
            <w:tcBorders>
              <w:left w:val="single" w:sz="8" w:space="0" w:color="auto"/>
              <w:right w:val="single" w:sz="8" w:space="0" w:color="auto"/>
            </w:tcBorders>
            <w:vAlign w:val="bottom"/>
          </w:tcPr>
          <w:p w:rsidR="00AB4DC0" w:rsidRDefault="00AB4DC0"/>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История   России.</w:t>
            </w:r>
          </w:p>
        </w:tc>
        <w:tc>
          <w:tcPr>
            <w:tcW w:w="800" w:type="dxa"/>
            <w:tcBorders>
              <w:right w:val="single" w:sz="8" w:space="0" w:color="auto"/>
            </w:tcBorders>
            <w:vAlign w:val="bottom"/>
          </w:tcPr>
          <w:p w:rsidR="00AB4DC0" w:rsidRDefault="00B03F8C">
            <w:pPr>
              <w:spacing w:line="260" w:lineRule="exact"/>
              <w:ind w:right="480"/>
              <w:jc w:val="right"/>
              <w:rPr>
                <w:sz w:val="20"/>
                <w:szCs w:val="20"/>
              </w:rPr>
            </w:pPr>
            <w:r>
              <w:rPr>
                <w:rFonts w:eastAsia="Times New Roman"/>
                <w:sz w:val="24"/>
                <w:szCs w:val="24"/>
              </w:rPr>
              <w:t>1</w:t>
            </w:r>
          </w:p>
        </w:tc>
        <w:tc>
          <w:tcPr>
            <w:tcW w:w="638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Изучение модуля краеведческого содержания</w:t>
            </w: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Всеобщая</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AB4DC0">
            <w:pPr>
              <w:rPr>
                <w:sz w:val="24"/>
                <w:szCs w:val="24"/>
              </w:rPr>
            </w:pPr>
          </w:p>
        </w:tc>
      </w:tr>
      <w:tr w:rsidR="00AB4DC0">
        <w:trPr>
          <w:trHeight w:val="276"/>
        </w:trPr>
        <w:tc>
          <w:tcPr>
            <w:tcW w:w="460" w:type="dxa"/>
            <w:tcBorders>
              <w:left w:val="single" w:sz="8" w:space="0" w:color="auto"/>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B03F8C">
            <w:pPr>
              <w:ind w:left="100"/>
              <w:rPr>
                <w:sz w:val="20"/>
                <w:szCs w:val="20"/>
              </w:rPr>
            </w:pPr>
            <w:r>
              <w:rPr>
                <w:rFonts w:eastAsia="Times New Roman"/>
                <w:sz w:val="24"/>
                <w:szCs w:val="24"/>
              </w:rPr>
              <w:t>история    –   9-е</w:t>
            </w:r>
          </w:p>
        </w:tc>
        <w:tc>
          <w:tcPr>
            <w:tcW w:w="800" w:type="dxa"/>
            <w:tcBorders>
              <w:right w:val="single" w:sz="8" w:space="0" w:color="auto"/>
            </w:tcBorders>
            <w:vAlign w:val="bottom"/>
          </w:tcPr>
          <w:p w:rsidR="00AB4DC0" w:rsidRDefault="00AB4DC0">
            <w:pPr>
              <w:rPr>
                <w:sz w:val="24"/>
                <w:szCs w:val="24"/>
              </w:rPr>
            </w:pPr>
          </w:p>
        </w:tc>
        <w:tc>
          <w:tcPr>
            <w:tcW w:w="6380" w:type="dxa"/>
            <w:tcBorders>
              <w:right w:val="single" w:sz="8" w:space="0" w:color="auto"/>
            </w:tcBorders>
            <w:vAlign w:val="bottom"/>
          </w:tcPr>
          <w:p w:rsidR="00AB4DC0" w:rsidRDefault="00AB4DC0">
            <w:pPr>
              <w:rPr>
                <w:sz w:val="24"/>
                <w:szCs w:val="24"/>
              </w:rPr>
            </w:pPr>
          </w:p>
        </w:tc>
      </w:tr>
      <w:tr w:rsidR="00AB4DC0">
        <w:trPr>
          <w:trHeight w:val="282"/>
        </w:trPr>
        <w:tc>
          <w:tcPr>
            <w:tcW w:w="4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классы</w:t>
            </w:r>
          </w:p>
        </w:tc>
        <w:tc>
          <w:tcPr>
            <w:tcW w:w="800" w:type="dxa"/>
            <w:tcBorders>
              <w:bottom w:val="single" w:sz="8" w:space="0" w:color="auto"/>
              <w:right w:val="single" w:sz="8" w:space="0" w:color="auto"/>
            </w:tcBorders>
            <w:vAlign w:val="bottom"/>
          </w:tcPr>
          <w:p w:rsidR="00AB4DC0" w:rsidRDefault="00AB4DC0">
            <w:pPr>
              <w:rPr>
                <w:sz w:val="24"/>
                <w:szCs w:val="24"/>
              </w:rPr>
            </w:pPr>
          </w:p>
        </w:tc>
        <w:tc>
          <w:tcPr>
            <w:tcW w:w="638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5" w:right="1026" w:bottom="1440" w:left="1160" w:header="0" w:footer="0" w:gutter="0"/>
          <w:cols w:space="720" w:equalWidth="0">
            <w:col w:w="9720"/>
          </w:cols>
        </w:sectPr>
      </w:pPr>
    </w:p>
    <w:p w:rsidR="00AB4DC0" w:rsidRDefault="00B03F8C">
      <w:pPr>
        <w:jc w:val="right"/>
        <w:rPr>
          <w:sz w:val="20"/>
          <w:szCs w:val="20"/>
        </w:rPr>
      </w:pPr>
      <w:r>
        <w:rPr>
          <w:rFonts w:eastAsia="Times New Roman"/>
          <w:b/>
          <w:bCs/>
          <w:sz w:val="20"/>
          <w:szCs w:val="20"/>
        </w:rPr>
        <w:lastRenderedPageBreak/>
        <w:t>УТВЕРЖДАЮ</w:t>
      </w:r>
    </w:p>
    <w:p w:rsidR="00AB4DC0" w:rsidRDefault="00B03F8C">
      <w:pPr>
        <w:spacing w:line="237" w:lineRule="auto"/>
        <w:jc w:val="right"/>
        <w:rPr>
          <w:sz w:val="20"/>
          <w:szCs w:val="20"/>
        </w:rPr>
      </w:pPr>
      <w:r>
        <w:rPr>
          <w:rFonts w:eastAsia="Times New Roman"/>
          <w:b/>
          <w:bCs/>
          <w:sz w:val="20"/>
          <w:szCs w:val="20"/>
        </w:rPr>
        <w:t>Директор _______________________С.В. Серебрякова</w:t>
      </w:r>
    </w:p>
    <w:p w:rsidR="00AB4DC0" w:rsidRDefault="00AB4DC0">
      <w:pPr>
        <w:spacing w:line="12" w:lineRule="exact"/>
        <w:rPr>
          <w:sz w:val="20"/>
          <w:szCs w:val="20"/>
        </w:rPr>
      </w:pPr>
    </w:p>
    <w:p w:rsidR="00AB4DC0" w:rsidRDefault="00B03F8C">
      <w:pPr>
        <w:ind w:left="11200"/>
        <w:rPr>
          <w:sz w:val="20"/>
          <w:szCs w:val="20"/>
        </w:rPr>
      </w:pPr>
      <w:r>
        <w:rPr>
          <w:rFonts w:eastAsia="Times New Roman"/>
          <w:b/>
          <w:bCs/>
          <w:sz w:val="19"/>
          <w:szCs w:val="19"/>
        </w:rPr>
        <w:t>Пр. от____________________№______</w:t>
      </w:r>
    </w:p>
    <w:p w:rsidR="00AB4DC0" w:rsidRDefault="00AB4DC0">
      <w:pPr>
        <w:spacing w:line="200" w:lineRule="exact"/>
        <w:rPr>
          <w:sz w:val="20"/>
          <w:szCs w:val="20"/>
        </w:rPr>
      </w:pPr>
    </w:p>
    <w:p w:rsidR="00AB4DC0" w:rsidRDefault="00AB4DC0">
      <w:pPr>
        <w:spacing w:line="273" w:lineRule="exact"/>
        <w:rPr>
          <w:sz w:val="20"/>
          <w:szCs w:val="20"/>
        </w:rPr>
      </w:pPr>
    </w:p>
    <w:p w:rsidR="00AB4DC0" w:rsidRDefault="00B03F8C">
      <w:pPr>
        <w:spacing w:line="235" w:lineRule="auto"/>
        <w:ind w:right="20"/>
        <w:jc w:val="center"/>
        <w:rPr>
          <w:sz w:val="20"/>
          <w:szCs w:val="20"/>
        </w:rPr>
      </w:pPr>
      <w:r>
        <w:rPr>
          <w:rFonts w:eastAsia="Times New Roman"/>
          <w:b/>
          <w:bCs/>
          <w:sz w:val="20"/>
          <w:szCs w:val="20"/>
        </w:rPr>
        <w:t>Учебный план основного общего образования муниципального общеобразовательного учреждения средней общеобразовательной школы № 17 имени А.А. Герасимова для общеобразовательных классов</w:t>
      </w:r>
    </w:p>
    <w:p w:rsidR="00AB4DC0" w:rsidRDefault="00B03F8C">
      <w:pPr>
        <w:spacing w:line="20" w:lineRule="exact"/>
        <w:rPr>
          <w:sz w:val="20"/>
          <w:szCs w:val="20"/>
        </w:rPr>
      </w:pPr>
      <w:r>
        <w:rPr>
          <w:noProof/>
          <w:sz w:val="20"/>
          <w:szCs w:val="20"/>
        </w:rPr>
        <w:drawing>
          <wp:anchor distT="0" distB="0" distL="114300" distR="114300" simplePos="0" relativeHeight="251738112" behindDoc="1" locked="0" layoutInCell="0" allowOverlap="1">
            <wp:simplePos x="0" y="0"/>
            <wp:positionH relativeFrom="column">
              <wp:posOffset>3175</wp:posOffset>
            </wp:positionH>
            <wp:positionV relativeFrom="paragraph">
              <wp:posOffset>295910</wp:posOffset>
            </wp:positionV>
            <wp:extent cx="9236710" cy="45529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
                      <a:extLst/>
                    </a:blip>
                    <a:srcRect/>
                    <a:stretch>
                      <a:fillRect/>
                    </a:stretch>
                  </pic:blipFill>
                  <pic:spPr bwMode="auto">
                    <a:xfrm>
                      <a:off x="0" y="0"/>
                      <a:ext cx="9236710" cy="4552950"/>
                    </a:xfrm>
                    <a:prstGeom prst="rect">
                      <a:avLst/>
                    </a:prstGeom>
                    <a:noFill/>
                  </pic:spPr>
                </pic:pic>
              </a:graphicData>
            </a:graphic>
          </wp:anchor>
        </w:drawing>
      </w:r>
    </w:p>
    <w:p w:rsidR="00AB4DC0" w:rsidRDefault="00AB4DC0">
      <w:pPr>
        <w:spacing w:line="200" w:lineRule="exact"/>
        <w:rPr>
          <w:sz w:val="20"/>
          <w:szCs w:val="20"/>
        </w:rPr>
      </w:pPr>
    </w:p>
    <w:p w:rsidR="00AB4DC0" w:rsidRDefault="00AB4DC0">
      <w:pPr>
        <w:spacing w:line="253"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1520"/>
        <w:gridCol w:w="1520"/>
        <w:gridCol w:w="1200"/>
        <w:gridCol w:w="540"/>
        <w:gridCol w:w="1080"/>
        <w:gridCol w:w="600"/>
        <w:gridCol w:w="1420"/>
        <w:gridCol w:w="540"/>
        <w:gridCol w:w="1380"/>
        <w:gridCol w:w="740"/>
        <w:gridCol w:w="1420"/>
        <w:gridCol w:w="2100"/>
        <w:gridCol w:w="20"/>
      </w:tblGrid>
      <w:tr w:rsidR="00AB4DC0">
        <w:trPr>
          <w:trHeight w:val="230"/>
        </w:trPr>
        <w:tc>
          <w:tcPr>
            <w:tcW w:w="1520" w:type="dxa"/>
            <w:vAlign w:val="bottom"/>
          </w:tcPr>
          <w:p w:rsidR="00AB4DC0" w:rsidRDefault="00B03F8C">
            <w:pPr>
              <w:ind w:right="280"/>
              <w:jc w:val="center"/>
              <w:rPr>
                <w:sz w:val="20"/>
                <w:szCs w:val="20"/>
              </w:rPr>
            </w:pPr>
            <w:r>
              <w:rPr>
                <w:rFonts w:eastAsia="Times New Roman"/>
                <w:b/>
                <w:bCs/>
                <w:w w:val="99"/>
                <w:sz w:val="20"/>
                <w:szCs w:val="20"/>
              </w:rPr>
              <w:t>Предметные</w:t>
            </w:r>
          </w:p>
        </w:tc>
        <w:tc>
          <w:tcPr>
            <w:tcW w:w="1520" w:type="dxa"/>
            <w:vAlign w:val="bottom"/>
          </w:tcPr>
          <w:p w:rsidR="00AB4DC0" w:rsidRDefault="00B03F8C">
            <w:pPr>
              <w:ind w:left="40"/>
              <w:jc w:val="center"/>
              <w:rPr>
                <w:sz w:val="20"/>
                <w:szCs w:val="20"/>
              </w:rPr>
            </w:pPr>
            <w:r>
              <w:rPr>
                <w:rFonts w:eastAsia="Times New Roman"/>
                <w:b/>
                <w:bCs/>
                <w:sz w:val="20"/>
                <w:szCs w:val="20"/>
              </w:rPr>
              <w:t>Учебные</w:t>
            </w:r>
          </w:p>
        </w:tc>
        <w:tc>
          <w:tcPr>
            <w:tcW w:w="1200" w:type="dxa"/>
            <w:vAlign w:val="bottom"/>
          </w:tcPr>
          <w:p w:rsidR="00AB4DC0" w:rsidRDefault="00AB4DC0">
            <w:pPr>
              <w:rPr>
                <w:sz w:val="19"/>
                <w:szCs w:val="19"/>
              </w:rPr>
            </w:pPr>
          </w:p>
        </w:tc>
        <w:tc>
          <w:tcPr>
            <w:tcW w:w="540" w:type="dxa"/>
            <w:vAlign w:val="bottom"/>
          </w:tcPr>
          <w:p w:rsidR="00AB4DC0" w:rsidRDefault="00AB4DC0">
            <w:pPr>
              <w:rPr>
                <w:sz w:val="19"/>
                <w:szCs w:val="19"/>
              </w:rPr>
            </w:pPr>
          </w:p>
        </w:tc>
        <w:tc>
          <w:tcPr>
            <w:tcW w:w="1080" w:type="dxa"/>
            <w:vAlign w:val="bottom"/>
          </w:tcPr>
          <w:p w:rsidR="00AB4DC0" w:rsidRDefault="00AB4DC0">
            <w:pPr>
              <w:rPr>
                <w:sz w:val="19"/>
                <w:szCs w:val="19"/>
              </w:rPr>
            </w:pPr>
          </w:p>
        </w:tc>
        <w:tc>
          <w:tcPr>
            <w:tcW w:w="600" w:type="dxa"/>
            <w:vAlign w:val="bottom"/>
          </w:tcPr>
          <w:p w:rsidR="00AB4DC0" w:rsidRDefault="00AB4DC0">
            <w:pPr>
              <w:rPr>
                <w:sz w:val="19"/>
                <w:szCs w:val="19"/>
              </w:rPr>
            </w:pPr>
          </w:p>
        </w:tc>
        <w:tc>
          <w:tcPr>
            <w:tcW w:w="3340" w:type="dxa"/>
            <w:gridSpan w:val="3"/>
            <w:vAlign w:val="bottom"/>
          </w:tcPr>
          <w:p w:rsidR="00AB4DC0" w:rsidRDefault="00B03F8C">
            <w:pPr>
              <w:ind w:left="320"/>
              <w:rPr>
                <w:sz w:val="20"/>
                <w:szCs w:val="20"/>
              </w:rPr>
            </w:pPr>
            <w:r>
              <w:rPr>
                <w:rFonts w:eastAsia="Times New Roman"/>
                <w:b/>
                <w:bCs/>
                <w:sz w:val="20"/>
                <w:szCs w:val="20"/>
              </w:rPr>
              <w:t>Количество часов в неделю</w:t>
            </w:r>
          </w:p>
        </w:tc>
        <w:tc>
          <w:tcPr>
            <w:tcW w:w="740" w:type="dxa"/>
            <w:vAlign w:val="bottom"/>
          </w:tcPr>
          <w:p w:rsidR="00AB4DC0" w:rsidRDefault="00AB4DC0">
            <w:pPr>
              <w:rPr>
                <w:sz w:val="19"/>
                <w:szCs w:val="19"/>
              </w:rPr>
            </w:pPr>
          </w:p>
        </w:tc>
        <w:tc>
          <w:tcPr>
            <w:tcW w:w="1420" w:type="dxa"/>
            <w:vAlign w:val="bottom"/>
          </w:tcPr>
          <w:p w:rsidR="00AB4DC0" w:rsidRDefault="00AB4DC0">
            <w:pPr>
              <w:rPr>
                <w:sz w:val="19"/>
                <w:szCs w:val="19"/>
              </w:rPr>
            </w:pPr>
          </w:p>
        </w:tc>
        <w:tc>
          <w:tcPr>
            <w:tcW w:w="2100" w:type="dxa"/>
            <w:vAlign w:val="bottom"/>
          </w:tcPr>
          <w:p w:rsidR="00AB4DC0" w:rsidRDefault="00B03F8C">
            <w:pPr>
              <w:ind w:left="940"/>
              <w:jc w:val="center"/>
              <w:rPr>
                <w:sz w:val="20"/>
                <w:szCs w:val="20"/>
              </w:rPr>
            </w:pPr>
            <w:r>
              <w:rPr>
                <w:rFonts w:eastAsia="Times New Roman"/>
                <w:b/>
                <w:bCs/>
                <w:w w:val="99"/>
                <w:sz w:val="20"/>
                <w:szCs w:val="20"/>
              </w:rPr>
              <w:t>Количество</w:t>
            </w:r>
          </w:p>
        </w:tc>
        <w:tc>
          <w:tcPr>
            <w:tcW w:w="0" w:type="dxa"/>
            <w:vAlign w:val="bottom"/>
          </w:tcPr>
          <w:p w:rsidR="00AB4DC0" w:rsidRDefault="00AB4DC0">
            <w:pPr>
              <w:rPr>
                <w:sz w:val="1"/>
                <w:szCs w:val="1"/>
              </w:rPr>
            </w:pPr>
          </w:p>
        </w:tc>
      </w:tr>
      <w:tr w:rsidR="00AB4DC0">
        <w:trPr>
          <w:trHeight w:val="230"/>
        </w:trPr>
        <w:tc>
          <w:tcPr>
            <w:tcW w:w="1520" w:type="dxa"/>
            <w:vAlign w:val="bottom"/>
          </w:tcPr>
          <w:p w:rsidR="00AB4DC0" w:rsidRDefault="00B03F8C">
            <w:pPr>
              <w:ind w:right="280"/>
              <w:jc w:val="center"/>
              <w:rPr>
                <w:sz w:val="20"/>
                <w:szCs w:val="20"/>
              </w:rPr>
            </w:pPr>
            <w:r>
              <w:rPr>
                <w:rFonts w:eastAsia="Times New Roman"/>
                <w:b/>
                <w:bCs/>
                <w:w w:val="97"/>
                <w:sz w:val="20"/>
                <w:szCs w:val="20"/>
              </w:rPr>
              <w:t>области</w:t>
            </w:r>
          </w:p>
        </w:tc>
        <w:tc>
          <w:tcPr>
            <w:tcW w:w="1520" w:type="dxa"/>
            <w:vAlign w:val="bottom"/>
          </w:tcPr>
          <w:p w:rsidR="00AB4DC0" w:rsidRDefault="00B03F8C">
            <w:pPr>
              <w:ind w:left="40"/>
              <w:jc w:val="center"/>
              <w:rPr>
                <w:sz w:val="20"/>
                <w:szCs w:val="20"/>
              </w:rPr>
            </w:pPr>
            <w:r>
              <w:rPr>
                <w:rFonts w:eastAsia="Times New Roman"/>
                <w:b/>
                <w:bCs/>
                <w:sz w:val="20"/>
                <w:szCs w:val="20"/>
              </w:rPr>
              <w:t>предметы</w:t>
            </w:r>
          </w:p>
        </w:tc>
        <w:tc>
          <w:tcPr>
            <w:tcW w:w="1200" w:type="dxa"/>
            <w:vAlign w:val="bottom"/>
          </w:tcPr>
          <w:p w:rsidR="00AB4DC0" w:rsidRDefault="00AB4DC0">
            <w:pPr>
              <w:rPr>
                <w:sz w:val="20"/>
                <w:szCs w:val="20"/>
              </w:rPr>
            </w:pPr>
          </w:p>
        </w:tc>
        <w:tc>
          <w:tcPr>
            <w:tcW w:w="540" w:type="dxa"/>
            <w:vAlign w:val="bottom"/>
          </w:tcPr>
          <w:p w:rsidR="00AB4DC0" w:rsidRDefault="00AB4DC0">
            <w:pPr>
              <w:rPr>
                <w:sz w:val="20"/>
                <w:szCs w:val="20"/>
              </w:rPr>
            </w:pPr>
          </w:p>
        </w:tc>
        <w:tc>
          <w:tcPr>
            <w:tcW w:w="108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1420" w:type="dxa"/>
            <w:vAlign w:val="bottom"/>
          </w:tcPr>
          <w:p w:rsidR="00AB4DC0" w:rsidRDefault="00AB4DC0">
            <w:pPr>
              <w:rPr>
                <w:sz w:val="20"/>
                <w:szCs w:val="20"/>
              </w:rPr>
            </w:pPr>
          </w:p>
        </w:tc>
        <w:tc>
          <w:tcPr>
            <w:tcW w:w="540" w:type="dxa"/>
            <w:vAlign w:val="bottom"/>
          </w:tcPr>
          <w:p w:rsidR="00AB4DC0" w:rsidRDefault="00AB4DC0">
            <w:pPr>
              <w:rPr>
                <w:sz w:val="20"/>
                <w:szCs w:val="20"/>
              </w:rPr>
            </w:pPr>
          </w:p>
        </w:tc>
        <w:tc>
          <w:tcPr>
            <w:tcW w:w="1380" w:type="dxa"/>
            <w:vAlign w:val="bottom"/>
          </w:tcPr>
          <w:p w:rsidR="00AB4DC0" w:rsidRDefault="00AB4DC0">
            <w:pPr>
              <w:rPr>
                <w:sz w:val="20"/>
                <w:szCs w:val="20"/>
              </w:rPr>
            </w:pPr>
          </w:p>
        </w:tc>
        <w:tc>
          <w:tcPr>
            <w:tcW w:w="740" w:type="dxa"/>
            <w:vAlign w:val="bottom"/>
          </w:tcPr>
          <w:p w:rsidR="00AB4DC0" w:rsidRDefault="00AB4DC0">
            <w:pPr>
              <w:rPr>
                <w:sz w:val="20"/>
                <w:szCs w:val="20"/>
              </w:rPr>
            </w:pPr>
          </w:p>
        </w:tc>
        <w:tc>
          <w:tcPr>
            <w:tcW w:w="1420" w:type="dxa"/>
            <w:vAlign w:val="bottom"/>
          </w:tcPr>
          <w:p w:rsidR="00AB4DC0" w:rsidRDefault="00AB4DC0">
            <w:pPr>
              <w:rPr>
                <w:sz w:val="20"/>
                <w:szCs w:val="20"/>
              </w:rPr>
            </w:pPr>
          </w:p>
        </w:tc>
        <w:tc>
          <w:tcPr>
            <w:tcW w:w="2100" w:type="dxa"/>
            <w:vAlign w:val="bottom"/>
          </w:tcPr>
          <w:p w:rsidR="00AB4DC0" w:rsidRDefault="00B03F8C">
            <w:pPr>
              <w:ind w:left="940"/>
              <w:jc w:val="center"/>
              <w:rPr>
                <w:sz w:val="20"/>
                <w:szCs w:val="20"/>
              </w:rPr>
            </w:pPr>
            <w:r>
              <w:rPr>
                <w:rFonts w:eastAsia="Times New Roman"/>
                <w:b/>
                <w:bCs/>
                <w:w w:val="99"/>
                <w:sz w:val="20"/>
                <w:szCs w:val="20"/>
              </w:rPr>
              <w:t>часов за</w:t>
            </w:r>
          </w:p>
        </w:tc>
        <w:tc>
          <w:tcPr>
            <w:tcW w:w="0" w:type="dxa"/>
            <w:vAlign w:val="bottom"/>
          </w:tcPr>
          <w:p w:rsidR="00AB4DC0" w:rsidRDefault="00AB4DC0">
            <w:pPr>
              <w:rPr>
                <w:sz w:val="1"/>
                <w:szCs w:val="1"/>
              </w:rPr>
            </w:pPr>
          </w:p>
        </w:tc>
      </w:tr>
      <w:tr w:rsidR="00AB4DC0">
        <w:trPr>
          <w:trHeight w:val="230"/>
        </w:trPr>
        <w:tc>
          <w:tcPr>
            <w:tcW w:w="1520" w:type="dxa"/>
            <w:vAlign w:val="bottom"/>
          </w:tcPr>
          <w:p w:rsidR="00AB4DC0" w:rsidRDefault="00AB4DC0">
            <w:pPr>
              <w:rPr>
                <w:sz w:val="20"/>
                <w:szCs w:val="20"/>
              </w:rPr>
            </w:pPr>
          </w:p>
        </w:tc>
        <w:tc>
          <w:tcPr>
            <w:tcW w:w="1520" w:type="dxa"/>
            <w:vAlign w:val="bottom"/>
          </w:tcPr>
          <w:p w:rsidR="00AB4DC0" w:rsidRDefault="00AB4DC0">
            <w:pPr>
              <w:rPr>
                <w:sz w:val="20"/>
                <w:szCs w:val="20"/>
              </w:rPr>
            </w:pPr>
          </w:p>
        </w:tc>
        <w:tc>
          <w:tcPr>
            <w:tcW w:w="1200" w:type="dxa"/>
            <w:vAlign w:val="bottom"/>
          </w:tcPr>
          <w:p w:rsidR="00AB4DC0" w:rsidRDefault="00AB4DC0">
            <w:pPr>
              <w:rPr>
                <w:sz w:val="20"/>
                <w:szCs w:val="20"/>
              </w:rPr>
            </w:pPr>
          </w:p>
        </w:tc>
        <w:tc>
          <w:tcPr>
            <w:tcW w:w="540" w:type="dxa"/>
            <w:vAlign w:val="bottom"/>
          </w:tcPr>
          <w:p w:rsidR="00AB4DC0" w:rsidRDefault="00AB4DC0">
            <w:pPr>
              <w:rPr>
                <w:sz w:val="20"/>
                <w:szCs w:val="20"/>
              </w:rPr>
            </w:pPr>
          </w:p>
        </w:tc>
        <w:tc>
          <w:tcPr>
            <w:tcW w:w="108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1420" w:type="dxa"/>
            <w:vAlign w:val="bottom"/>
          </w:tcPr>
          <w:p w:rsidR="00AB4DC0" w:rsidRDefault="00AB4DC0">
            <w:pPr>
              <w:rPr>
                <w:sz w:val="20"/>
                <w:szCs w:val="20"/>
              </w:rPr>
            </w:pPr>
          </w:p>
        </w:tc>
        <w:tc>
          <w:tcPr>
            <w:tcW w:w="540" w:type="dxa"/>
            <w:vAlign w:val="bottom"/>
          </w:tcPr>
          <w:p w:rsidR="00AB4DC0" w:rsidRDefault="00AB4DC0">
            <w:pPr>
              <w:rPr>
                <w:sz w:val="20"/>
                <w:szCs w:val="20"/>
              </w:rPr>
            </w:pPr>
          </w:p>
        </w:tc>
        <w:tc>
          <w:tcPr>
            <w:tcW w:w="1380" w:type="dxa"/>
            <w:vAlign w:val="bottom"/>
          </w:tcPr>
          <w:p w:rsidR="00AB4DC0" w:rsidRDefault="00AB4DC0">
            <w:pPr>
              <w:rPr>
                <w:sz w:val="20"/>
                <w:szCs w:val="20"/>
              </w:rPr>
            </w:pPr>
          </w:p>
        </w:tc>
        <w:tc>
          <w:tcPr>
            <w:tcW w:w="740" w:type="dxa"/>
            <w:vAlign w:val="bottom"/>
          </w:tcPr>
          <w:p w:rsidR="00AB4DC0" w:rsidRDefault="00AB4DC0">
            <w:pPr>
              <w:rPr>
                <w:sz w:val="20"/>
                <w:szCs w:val="20"/>
              </w:rPr>
            </w:pPr>
          </w:p>
        </w:tc>
        <w:tc>
          <w:tcPr>
            <w:tcW w:w="1420" w:type="dxa"/>
            <w:vAlign w:val="bottom"/>
          </w:tcPr>
          <w:p w:rsidR="00AB4DC0" w:rsidRDefault="00AB4DC0">
            <w:pPr>
              <w:rPr>
                <w:sz w:val="20"/>
                <w:szCs w:val="20"/>
              </w:rPr>
            </w:pPr>
          </w:p>
        </w:tc>
        <w:tc>
          <w:tcPr>
            <w:tcW w:w="2100" w:type="dxa"/>
            <w:vAlign w:val="bottom"/>
          </w:tcPr>
          <w:p w:rsidR="00AB4DC0" w:rsidRDefault="00B03F8C">
            <w:pPr>
              <w:ind w:left="920"/>
              <w:jc w:val="center"/>
              <w:rPr>
                <w:sz w:val="20"/>
                <w:szCs w:val="20"/>
              </w:rPr>
            </w:pPr>
            <w:r>
              <w:rPr>
                <w:rFonts w:eastAsia="Times New Roman"/>
                <w:b/>
                <w:bCs/>
                <w:w w:val="98"/>
                <w:sz w:val="20"/>
                <w:szCs w:val="20"/>
              </w:rPr>
              <w:t>уровень</w:t>
            </w:r>
          </w:p>
        </w:tc>
        <w:tc>
          <w:tcPr>
            <w:tcW w:w="0" w:type="dxa"/>
            <w:vAlign w:val="bottom"/>
          </w:tcPr>
          <w:p w:rsidR="00AB4DC0" w:rsidRDefault="00AB4DC0">
            <w:pPr>
              <w:rPr>
                <w:sz w:val="1"/>
                <w:szCs w:val="1"/>
              </w:rPr>
            </w:pPr>
          </w:p>
        </w:tc>
      </w:tr>
      <w:tr w:rsidR="00AB4DC0">
        <w:trPr>
          <w:trHeight w:val="240"/>
        </w:trPr>
        <w:tc>
          <w:tcPr>
            <w:tcW w:w="1520" w:type="dxa"/>
            <w:vAlign w:val="bottom"/>
          </w:tcPr>
          <w:p w:rsidR="00AB4DC0" w:rsidRDefault="00AB4DC0">
            <w:pPr>
              <w:rPr>
                <w:sz w:val="20"/>
                <w:szCs w:val="20"/>
              </w:rPr>
            </w:pPr>
          </w:p>
        </w:tc>
        <w:tc>
          <w:tcPr>
            <w:tcW w:w="1520" w:type="dxa"/>
            <w:vMerge w:val="restart"/>
            <w:vAlign w:val="bottom"/>
          </w:tcPr>
          <w:p w:rsidR="00AB4DC0" w:rsidRDefault="00B03F8C">
            <w:pPr>
              <w:ind w:left="40"/>
              <w:jc w:val="center"/>
              <w:rPr>
                <w:sz w:val="20"/>
                <w:szCs w:val="20"/>
              </w:rPr>
            </w:pPr>
            <w:r>
              <w:rPr>
                <w:rFonts w:eastAsia="Times New Roman"/>
                <w:b/>
                <w:bCs/>
                <w:sz w:val="20"/>
                <w:szCs w:val="20"/>
              </w:rPr>
              <w:t>Классы</w:t>
            </w:r>
          </w:p>
        </w:tc>
        <w:tc>
          <w:tcPr>
            <w:tcW w:w="1200" w:type="dxa"/>
            <w:vAlign w:val="bottom"/>
          </w:tcPr>
          <w:p w:rsidR="00AB4DC0" w:rsidRDefault="00B03F8C">
            <w:pPr>
              <w:ind w:right="380"/>
              <w:jc w:val="right"/>
              <w:rPr>
                <w:sz w:val="20"/>
                <w:szCs w:val="20"/>
              </w:rPr>
            </w:pPr>
            <w:r>
              <w:rPr>
                <w:rFonts w:eastAsia="Times New Roman"/>
                <w:b/>
                <w:bCs/>
                <w:sz w:val="20"/>
                <w:szCs w:val="20"/>
              </w:rPr>
              <w:t>5</w:t>
            </w:r>
          </w:p>
        </w:tc>
        <w:tc>
          <w:tcPr>
            <w:tcW w:w="540" w:type="dxa"/>
            <w:vAlign w:val="bottom"/>
          </w:tcPr>
          <w:p w:rsidR="00AB4DC0" w:rsidRDefault="00B03F8C">
            <w:pPr>
              <w:ind w:left="120"/>
              <w:rPr>
                <w:sz w:val="20"/>
                <w:szCs w:val="20"/>
              </w:rPr>
            </w:pPr>
            <w:r>
              <w:rPr>
                <w:rFonts w:eastAsia="Times New Roman"/>
                <w:b/>
                <w:bCs/>
                <w:sz w:val="20"/>
                <w:szCs w:val="20"/>
              </w:rPr>
              <w:t>ПА</w:t>
            </w:r>
          </w:p>
        </w:tc>
        <w:tc>
          <w:tcPr>
            <w:tcW w:w="1080" w:type="dxa"/>
            <w:vAlign w:val="bottom"/>
          </w:tcPr>
          <w:p w:rsidR="00AB4DC0" w:rsidRDefault="00B03F8C">
            <w:pPr>
              <w:ind w:right="400"/>
              <w:jc w:val="right"/>
              <w:rPr>
                <w:sz w:val="20"/>
                <w:szCs w:val="20"/>
              </w:rPr>
            </w:pPr>
            <w:r>
              <w:rPr>
                <w:rFonts w:eastAsia="Times New Roman"/>
                <w:b/>
                <w:bCs/>
                <w:sz w:val="20"/>
                <w:szCs w:val="20"/>
              </w:rPr>
              <w:t>6</w:t>
            </w:r>
          </w:p>
        </w:tc>
        <w:tc>
          <w:tcPr>
            <w:tcW w:w="600" w:type="dxa"/>
            <w:vAlign w:val="bottom"/>
          </w:tcPr>
          <w:p w:rsidR="00AB4DC0" w:rsidRDefault="00B03F8C">
            <w:pPr>
              <w:ind w:left="140"/>
              <w:rPr>
                <w:sz w:val="20"/>
                <w:szCs w:val="20"/>
              </w:rPr>
            </w:pPr>
            <w:r>
              <w:rPr>
                <w:rFonts w:eastAsia="Times New Roman"/>
                <w:b/>
                <w:bCs/>
                <w:sz w:val="20"/>
                <w:szCs w:val="20"/>
              </w:rPr>
              <w:t>ПА</w:t>
            </w:r>
          </w:p>
        </w:tc>
        <w:tc>
          <w:tcPr>
            <w:tcW w:w="1420" w:type="dxa"/>
            <w:vAlign w:val="bottom"/>
          </w:tcPr>
          <w:p w:rsidR="00AB4DC0" w:rsidRDefault="00B03F8C">
            <w:pPr>
              <w:ind w:right="660"/>
              <w:jc w:val="right"/>
              <w:rPr>
                <w:sz w:val="20"/>
                <w:szCs w:val="20"/>
              </w:rPr>
            </w:pPr>
            <w:r>
              <w:rPr>
                <w:rFonts w:eastAsia="Times New Roman"/>
                <w:b/>
                <w:bCs/>
                <w:sz w:val="20"/>
                <w:szCs w:val="20"/>
              </w:rPr>
              <w:t>7</w:t>
            </w:r>
          </w:p>
        </w:tc>
        <w:tc>
          <w:tcPr>
            <w:tcW w:w="540" w:type="dxa"/>
            <w:vAlign w:val="bottom"/>
          </w:tcPr>
          <w:p w:rsidR="00AB4DC0" w:rsidRDefault="00B03F8C">
            <w:pPr>
              <w:ind w:left="60"/>
              <w:rPr>
                <w:sz w:val="20"/>
                <w:szCs w:val="20"/>
              </w:rPr>
            </w:pPr>
            <w:r>
              <w:rPr>
                <w:rFonts w:eastAsia="Times New Roman"/>
                <w:b/>
                <w:bCs/>
                <w:sz w:val="20"/>
                <w:szCs w:val="20"/>
              </w:rPr>
              <w:t>ПА</w:t>
            </w:r>
          </w:p>
        </w:tc>
        <w:tc>
          <w:tcPr>
            <w:tcW w:w="1380" w:type="dxa"/>
            <w:vAlign w:val="bottom"/>
          </w:tcPr>
          <w:p w:rsidR="00AB4DC0" w:rsidRDefault="00B03F8C">
            <w:pPr>
              <w:ind w:right="560"/>
              <w:jc w:val="right"/>
              <w:rPr>
                <w:sz w:val="20"/>
                <w:szCs w:val="20"/>
              </w:rPr>
            </w:pPr>
            <w:r>
              <w:rPr>
                <w:rFonts w:eastAsia="Times New Roman"/>
                <w:b/>
                <w:bCs/>
                <w:sz w:val="20"/>
                <w:szCs w:val="20"/>
              </w:rPr>
              <w:t>8</w:t>
            </w:r>
          </w:p>
        </w:tc>
        <w:tc>
          <w:tcPr>
            <w:tcW w:w="740" w:type="dxa"/>
            <w:vAlign w:val="bottom"/>
          </w:tcPr>
          <w:p w:rsidR="00AB4DC0" w:rsidRDefault="00B03F8C">
            <w:pPr>
              <w:ind w:left="220"/>
              <w:rPr>
                <w:sz w:val="20"/>
                <w:szCs w:val="20"/>
              </w:rPr>
            </w:pPr>
            <w:r>
              <w:rPr>
                <w:rFonts w:eastAsia="Times New Roman"/>
                <w:b/>
                <w:bCs/>
                <w:sz w:val="20"/>
                <w:szCs w:val="20"/>
              </w:rPr>
              <w:t>ПА</w:t>
            </w:r>
          </w:p>
        </w:tc>
        <w:tc>
          <w:tcPr>
            <w:tcW w:w="1420" w:type="dxa"/>
            <w:vAlign w:val="bottom"/>
          </w:tcPr>
          <w:p w:rsidR="00AB4DC0" w:rsidRDefault="00B03F8C">
            <w:pPr>
              <w:ind w:right="580"/>
              <w:jc w:val="right"/>
              <w:rPr>
                <w:sz w:val="20"/>
                <w:szCs w:val="20"/>
              </w:rPr>
            </w:pPr>
            <w:r>
              <w:rPr>
                <w:rFonts w:eastAsia="Times New Roman"/>
                <w:b/>
                <w:bCs/>
                <w:sz w:val="20"/>
                <w:szCs w:val="20"/>
              </w:rPr>
              <w:t>9</w:t>
            </w:r>
          </w:p>
        </w:tc>
        <w:tc>
          <w:tcPr>
            <w:tcW w:w="2100" w:type="dxa"/>
            <w:vAlign w:val="bottom"/>
          </w:tcPr>
          <w:p w:rsidR="00AB4DC0" w:rsidRDefault="00B03F8C">
            <w:pPr>
              <w:ind w:left="240"/>
              <w:rPr>
                <w:sz w:val="20"/>
                <w:szCs w:val="20"/>
              </w:rPr>
            </w:pPr>
            <w:r>
              <w:rPr>
                <w:rFonts w:eastAsia="Times New Roman"/>
                <w:b/>
                <w:bCs/>
                <w:sz w:val="20"/>
                <w:szCs w:val="20"/>
              </w:rPr>
              <w:t>ПА</w:t>
            </w:r>
          </w:p>
        </w:tc>
        <w:tc>
          <w:tcPr>
            <w:tcW w:w="0" w:type="dxa"/>
            <w:vAlign w:val="bottom"/>
          </w:tcPr>
          <w:p w:rsidR="00AB4DC0" w:rsidRDefault="00AB4DC0">
            <w:pPr>
              <w:rPr>
                <w:sz w:val="1"/>
                <w:szCs w:val="1"/>
              </w:rPr>
            </w:pPr>
          </w:p>
        </w:tc>
      </w:tr>
      <w:tr w:rsidR="00AB4DC0">
        <w:trPr>
          <w:trHeight w:val="229"/>
        </w:trPr>
        <w:tc>
          <w:tcPr>
            <w:tcW w:w="1520" w:type="dxa"/>
            <w:vAlign w:val="bottom"/>
          </w:tcPr>
          <w:p w:rsidR="00AB4DC0" w:rsidRDefault="00AB4DC0">
            <w:pPr>
              <w:rPr>
                <w:sz w:val="19"/>
                <w:szCs w:val="19"/>
              </w:rPr>
            </w:pPr>
          </w:p>
        </w:tc>
        <w:tc>
          <w:tcPr>
            <w:tcW w:w="1520" w:type="dxa"/>
            <w:vMerge/>
            <w:vAlign w:val="bottom"/>
          </w:tcPr>
          <w:p w:rsidR="00AB4DC0" w:rsidRDefault="00AB4DC0">
            <w:pPr>
              <w:rPr>
                <w:sz w:val="19"/>
                <w:szCs w:val="19"/>
              </w:rPr>
            </w:pPr>
          </w:p>
        </w:tc>
        <w:tc>
          <w:tcPr>
            <w:tcW w:w="1200" w:type="dxa"/>
            <w:vAlign w:val="bottom"/>
          </w:tcPr>
          <w:p w:rsidR="00AB4DC0" w:rsidRDefault="00B03F8C">
            <w:pPr>
              <w:spacing w:line="229" w:lineRule="exact"/>
              <w:ind w:left="60"/>
              <w:jc w:val="center"/>
              <w:rPr>
                <w:sz w:val="20"/>
                <w:szCs w:val="20"/>
              </w:rPr>
            </w:pPr>
            <w:r>
              <w:rPr>
                <w:rFonts w:eastAsia="Times New Roman"/>
                <w:b/>
                <w:bCs/>
                <w:sz w:val="20"/>
                <w:szCs w:val="20"/>
              </w:rPr>
              <w:t>(пятидн.)</w:t>
            </w:r>
          </w:p>
        </w:tc>
        <w:tc>
          <w:tcPr>
            <w:tcW w:w="540" w:type="dxa"/>
            <w:vAlign w:val="bottom"/>
          </w:tcPr>
          <w:p w:rsidR="00AB4DC0" w:rsidRDefault="00AB4DC0">
            <w:pPr>
              <w:rPr>
                <w:sz w:val="19"/>
                <w:szCs w:val="19"/>
              </w:rPr>
            </w:pPr>
          </w:p>
        </w:tc>
        <w:tc>
          <w:tcPr>
            <w:tcW w:w="1080" w:type="dxa"/>
            <w:vAlign w:val="bottom"/>
          </w:tcPr>
          <w:p w:rsidR="00AB4DC0" w:rsidRDefault="00B03F8C">
            <w:pPr>
              <w:spacing w:line="229" w:lineRule="exact"/>
              <w:jc w:val="center"/>
              <w:rPr>
                <w:sz w:val="20"/>
                <w:szCs w:val="20"/>
              </w:rPr>
            </w:pPr>
            <w:r>
              <w:rPr>
                <w:rFonts w:eastAsia="Times New Roman"/>
                <w:b/>
                <w:bCs/>
                <w:w w:val="97"/>
                <w:sz w:val="20"/>
                <w:szCs w:val="20"/>
              </w:rPr>
              <w:t>(пятидн.)</w:t>
            </w:r>
          </w:p>
        </w:tc>
        <w:tc>
          <w:tcPr>
            <w:tcW w:w="600" w:type="dxa"/>
            <w:vAlign w:val="bottom"/>
          </w:tcPr>
          <w:p w:rsidR="00AB4DC0" w:rsidRDefault="00AB4DC0">
            <w:pPr>
              <w:rPr>
                <w:sz w:val="19"/>
                <w:szCs w:val="19"/>
              </w:rPr>
            </w:pPr>
          </w:p>
        </w:tc>
        <w:tc>
          <w:tcPr>
            <w:tcW w:w="1420" w:type="dxa"/>
            <w:vAlign w:val="bottom"/>
          </w:tcPr>
          <w:p w:rsidR="00AB4DC0" w:rsidRDefault="00B03F8C">
            <w:pPr>
              <w:spacing w:line="229" w:lineRule="exact"/>
              <w:ind w:right="80"/>
              <w:jc w:val="center"/>
              <w:rPr>
                <w:sz w:val="20"/>
                <w:szCs w:val="20"/>
              </w:rPr>
            </w:pPr>
            <w:r>
              <w:rPr>
                <w:rFonts w:eastAsia="Times New Roman"/>
                <w:b/>
                <w:bCs/>
                <w:sz w:val="20"/>
                <w:szCs w:val="20"/>
              </w:rPr>
              <w:t>(шестидн.)</w:t>
            </w:r>
          </w:p>
        </w:tc>
        <w:tc>
          <w:tcPr>
            <w:tcW w:w="540" w:type="dxa"/>
            <w:vAlign w:val="bottom"/>
          </w:tcPr>
          <w:p w:rsidR="00AB4DC0" w:rsidRDefault="00AB4DC0">
            <w:pPr>
              <w:rPr>
                <w:sz w:val="19"/>
                <w:szCs w:val="19"/>
              </w:rPr>
            </w:pPr>
          </w:p>
        </w:tc>
        <w:tc>
          <w:tcPr>
            <w:tcW w:w="1380" w:type="dxa"/>
            <w:vAlign w:val="bottom"/>
          </w:tcPr>
          <w:p w:rsidR="00AB4DC0" w:rsidRDefault="00B03F8C">
            <w:pPr>
              <w:spacing w:line="229" w:lineRule="exact"/>
              <w:jc w:val="center"/>
              <w:rPr>
                <w:sz w:val="20"/>
                <w:szCs w:val="20"/>
              </w:rPr>
            </w:pPr>
            <w:r>
              <w:rPr>
                <w:rFonts w:eastAsia="Times New Roman"/>
                <w:b/>
                <w:bCs/>
                <w:sz w:val="20"/>
                <w:szCs w:val="20"/>
              </w:rPr>
              <w:t>(шестидн.)</w:t>
            </w:r>
          </w:p>
        </w:tc>
        <w:tc>
          <w:tcPr>
            <w:tcW w:w="740" w:type="dxa"/>
            <w:vAlign w:val="bottom"/>
          </w:tcPr>
          <w:p w:rsidR="00AB4DC0" w:rsidRDefault="00AB4DC0">
            <w:pPr>
              <w:rPr>
                <w:sz w:val="19"/>
                <w:szCs w:val="19"/>
              </w:rPr>
            </w:pPr>
          </w:p>
        </w:tc>
        <w:tc>
          <w:tcPr>
            <w:tcW w:w="1420" w:type="dxa"/>
            <w:vAlign w:val="bottom"/>
          </w:tcPr>
          <w:p w:rsidR="00AB4DC0" w:rsidRDefault="00B03F8C">
            <w:pPr>
              <w:spacing w:line="229" w:lineRule="exact"/>
              <w:jc w:val="center"/>
              <w:rPr>
                <w:sz w:val="20"/>
                <w:szCs w:val="20"/>
              </w:rPr>
            </w:pPr>
            <w:r>
              <w:rPr>
                <w:rFonts w:eastAsia="Times New Roman"/>
                <w:b/>
                <w:bCs/>
                <w:sz w:val="20"/>
                <w:szCs w:val="20"/>
              </w:rPr>
              <w:t>(шестидн.)</w:t>
            </w:r>
          </w:p>
        </w:tc>
        <w:tc>
          <w:tcPr>
            <w:tcW w:w="2100" w:type="dxa"/>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293"/>
        </w:trPr>
        <w:tc>
          <w:tcPr>
            <w:tcW w:w="152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2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2020" w:type="dxa"/>
            <w:gridSpan w:val="2"/>
            <w:vAlign w:val="bottom"/>
          </w:tcPr>
          <w:p w:rsidR="00AB4DC0" w:rsidRDefault="00B03F8C">
            <w:pPr>
              <w:ind w:left="120"/>
              <w:rPr>
                <w:sz w:val="20"/>
                <w:szCs w:val="20"/>
              </w:rPr>
            </w:pPr>
            <w:r>
              <w:rPr>
                <w:rFonts w:eastAsia="Times New Roman"/>
                <w:b/>
                <w:bCs/>
                <w:sz w:val="20"/>
                <w:szCs w:val="20"/>
              </w:rPr>
              <w:t>Обязательная часть</w:t>
            </w:r>
          </w:p>
        </w:tc>
        <w:tc>
          <w:tcPr>
            <w:tcW w:w="54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2100" w:type="dxa"/>
            <w:vAlign w:val="bottom"/>
          </w:tcPr>
          <w:p w:rsidR="00AB4DC0" w:rsidRDefault="00AB4DC0">
            <w:pPr>
              <w:rPr>
                <w:sz w:val="24"/>
                <w:szCs w:val="24"/>
              </w:rPr>
            </w:pPr>
          </w:p>
        </w:tc>
        <w:tc>
          <w:tcPr>
            <w:tcW w:w="0" w:type="dxa"/>
            <w:vAlign w:val="bottom"/>
          </w:tcPr>
          <w:p w:rsidR="00AB4DC0" w:rsidRDefault="00AB4DC0">
            <w:pPr>
              <w:rPr>
                <w:sz w:val="1"/>
                <w:szCs w:val="1"/>
              </w:rPr>
            </w:pPr>
          </w:p>
        </w:tc>
      </w:tr>
    </w:tbl>
    <w:p w:rsidR="00AB4DC0" w:rsidRDefault="00AB4DC0">
      <w:pPr>
        <w:spacing w:line="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00"/>
        <w:gridCol w:w="1680"/>
        <w:gridCol w:w="1060"/>
        <w:gridCol w:w="540"/>
        <w:gridCol w:w="1040"/>
        <w:gridCol w:w="660"/>
        <w:gridCol w:w="1180"/>
        <w:gridCol w:w="840"/>
        <w:gridCol w:w="1180"/>
        <w:gridCol w:w="960"/>
        <w:gridCol w:w="1180"/>
        <w:gridCol w:w="1060"/>
        <w:gridCol w:w="1280"/>
        <w:gridCol w:w="20"/>
      </w:tblGrid>
      <w:tr w:rsidR="00AB4DC0">
        <w:trPr>
          <w:trHeight w:val="232"/>
        </w:trPr>
        <w:tc>
          <w:tcPr>
            <w:tcW w:w="19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Русский язык и</w:t>
            </w:r>
          </w:p>
        </w:tc>
        <w:tc>
          <w:tcPr>
            <w:tcW w:w="168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8"/>
                <w:sz w:val="20"/>
                <w:szCs w:val="20"/>
              </w:rPr>
              <w:t>Русский язык</w:t>
            </w:r>
          </w:p>
        </w:tc>
        <w:tc>
          <w:tcPr>
            <w:tcW w:w="10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5</w:t>
            </w:r>
          </w:p>
        </w:tc>
        <w:tc>
          <w:tcPr>
            <w:tcW w:w="5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ИЗ</w:t>
            </w:r>
          </w:p>
        </w:tc>
        <w:tc>
          <w:tcPr>
            <w:tcW w:w="1040" w:type="dxa"/>
            <w:tcBorders>
              <w:top w:val="single" w:sz="8" w:space="0" w:color="auto"/>
              <w:right w:val="single" w:sz="8" w:space="0" w:color="auto"/>
            </w:tcBorders>
            <w:vAlign w:val="bottom"/>
          </w:tcPr>
          <w:p w:rsidR="00AB4DC0" w:rsidRDefault="00B03F8C">
            <w:pPr>
              <w:ind w:right="380"/>
              <w:jc w:val="right"/>
              <w:rPr>
                <w:sz w:val="20"/>
                <w:szCs w:val="20"/>
              </w:rPr>
            </w:pPr>
            <w:r>
              <w:rPr>
                <w:rFonts w:eastAsia="Times New Roman"/>
                <w:sz w:val="20"/>
                <w:szCs w:val="20"/>
              </w:rPr>
              <w:t>6</w:t>
            </w:r>
          </w:p>
        </w:tc>
        <w:tc>
          <w:tcPr>
            <w:tcW w:w="6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7"/>
                <w:sz w:val="20"/>
                <w:szCs w:val="20"/>
              </w:rPr>
              <w:t>ИЗ</w:t>
            </w:r>
          </w:p>
        </w:tc>
        <w:tc>
          <w:tcPr>
            <w:tcW w:w="1180" w:type="dxa"/>
            <w:tcBorders>
              <w:top w:val="single" w:sz="8" w:space="0" w:color="auto"/>
              <w:right w:val="single" w:sz="8" w:space="0" w:color="auto"/>
            </w:tcBorders>
            <w:vAlign w:val="bottom"/>
          </w:tcPr>
          <w:p w:rsidR="00AB4DC0" w:rsidRDefault="00B03F8C">
            <w:pPr>
              <w:ind w:right="460"/>
              <w:jc w:val="right"/>
              <w:rPr>
                <w:sz w:val="20"/>
                <w:szCs w:val="20"/>
              </w:rPr>
            </w:pPr>
            <w:r>
              <w:rPr>
                <w:rFonts w:eastAsia="Times New Roman"/>
                <w:sz w:val="20"/>
                <w:szCs w:val="20"/>
              </w:rPr>
              <w:t>5</w:t>
            </w:r>
          </w:p>
        </w:tc>
        <w:tc>
          <w:tcPr>
            <w:tcW w:w="8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7"/>
                <w:sz w:val="20"/>
                <w:szCs w:val="20"/>
              </w:rPr>
              <w:t>ИЗ</w:t>
            </w:r>
          </w:p>
        </w:tc>
        <w:tc>
          <w:tcPr>
            <w:tcW w:w="1180" w:type="dxa"/>
            <w:tcBorders>
              <w:top w:val="single" w:sz="8" w:space="0" w:color="auto"/>
              <w:right w:val="single" w:sz="8" w:space="0" w:color="auto"/>
            </w:tcBorders>
            <w:vAlign w:val="bottom"/>
          </w:tcPr>
          <w:p w:rsidR="00AB4DC0" w:rsidRDefault="00B03F8C">
            <w:pPr>
              <w:ind w:right="460"/>
              <w:jc w:val="right"/>
              <w:rPr>
                <w:sz w:val="20"/>
                <w:szCs w:val="20"/>
              </w:rPr>
            </w:pPr>
            <w:r>
              <w:rPr>
                <w:rFonts w:eastAsia="Times New Roman"/>
                <w:sz w:val="20"/>
                <w:szCs w:val="20"/>
              </w:rPr>
              <w:t>3</w:t>
            </w:r>
          </w:p>
        </w:tc>
        <w:tc>
          <w:tcPr>
            <w:tcW w:w="9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7"/>
                <w:sz w:val="20"/>
                <w:szCs w:val="20"/>
              </w:rPr>
              <w:t>Т</w:t>
            </w:r>
          </w:p>
        </w:tc>
        <w:tc>
          <w:tcPr>
            <w:tcW w:w="118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3</w:t>
            </w:r>
          </w:p>
        </w:tc>
        <w:tc>
          <w:tcPr>
            <w:tcW w:w="1060" w:type="dxa"/>
            <w:tcBorders>
              <w:top w:val="single" w:sz="8" w:space="0" w:color="auto"/>
              <w:right w:val="single" w:sz="8" w:space="0" w:color="auto"/>
            </w:tcBorders>
            <w:vAlign w:val="bottom"/>
          </w:tcPr>
          <w:p w:rsidR="00AB4DC0" w:rsidRDefault="00B03F8C">
            <w:pPr>
              <w:ind w:left="380"/>
              <w:rPr>
                <w:sz w:val="20"/>
                <w:szCs w:val="20"/>
              </w:rPr>
            </w:pPr>
            <w:r>
              <w:rPr>
                <w:rFonts w:eastAsia="Times New Roman"/>
                <w:sz w:val="20"/>
                <w:szCs w:val="20"/>
              </w:rPr>
              <w:t>ИЗ</w:t>
            </w:r>
          </w:p>
        </w:tc>
        <w:tc>
          <w:tcPr>
            <w:tcW w:w="1280" w:type="dxa"/>
            <w:tcBorders>
              <w:top w:val="single" w:sz="8" w:space="0" w:color="auto"/>
            </w:tcBorders>
            <w:vAlign w:val="bottom"/>
          </w:tcPr>
          <w:p w:rsidR="00AB4DC0" w:rsidRDefault="00B03F8C">
            <w:pPr>
              <w:jc w:val="center"/>
              <w:rPr>
                <w:sz w:val="20"/>
                <w:szCs w:val="20"/>
              </w:rPr>
            </w:pPr>
            <w:r>
              <w:rPr>
                <w:rFonts w:eastAsia="Times New Roman"/>
                <w:sz w:val="20"/>
                <w:szCs w:val="20"/>
              </w:rPr>
              <w:t>748/</w:t>
            </w:r>
          </w:p>
        </w:tc>
        <w:tc>
          <w:tcPr>
            <w:tcW w:w="0" w:type="dxa"/>
            <w:vAlign w:val="bottom"/>
          </w:tcPr>
          <w:p w:rsidR="00AB4DC0" w:rsidRDefault="00AB4DC0">
            <w:pPr>
              <w:rPr>
                <w:sz w:val="1"/>
                <w:szCs w:val="1"/>
              </w:rPr>
            </w:pPr>
          </w:p>
        </w:tc>
      </w:tr>
      <w:tr w:rsidR="00AB4DC0">
        <w:trPr>
          <w:trHeight w:val="109"/>
        </w:trPr>
        <w:tc>
          <w:tcPr>
            <w:tcW w:w="1900" w:type="dxa"/>
            <w:vMerge w:val="restart"/>
            <w:tcBorders>
              <w:right w:val="single" w:sz="8" w:space="0" w:color="auto"/>
            </w:tcBorders>
            <w:vAlign w:val="bottom"/>
          </w:tcPr>
          <w:p w:rsidR="00AB4DC0" w:rsidRDefault="00B03F8C">
            <w:pPr>
              <w:jc w:val="center"/>
              <w:rPr>
                <w:sz w:val="20"/>
                <w:szCs w:val="20"/>
              </w:rPr>
            </w:pPr>
            <w:r>
              <w:rPr>
                <w:rFonts w:eastAsia="Times New Roman"/>
                <w:w w:val="99"/>
                <w:sz w:val="20"/>
                <w:szCs w:val="20"/>
              </w:rPr>
              <w:t>литература</w:t>
            </w:r>
          </w:p>
        </w:tc>
        <w:tc>
          <w:tcPr>
            <w:tcW w:w="1680" w:type="dxa"/>
            <w:tcBorders>
              <w:bottom w:val="single" w:sz="8" w:space="0" w:color="auto"/>
              <w:right w:val="single" w:sz="8" w:space="0" w:color="auto"/>
            </w:tcBorders>
            <w:vAlign w:val="bottom"/>
          </w:tcPr>
          <w:p w:rsidR="00AB4DC0" w:rsidRDefault="00AB4DC0">
            <w:pPr>
              <w:rPr>
                <w:sz w:val="9"/>
                <w:szCs w:val="9"/>
              </w:rPr>
            </w:pPr>
          </w:p>
        </w:tc>
        <w:tc>
          <w:tcPr>
            <w:tcW w:w="1060" w:type="dxa"/>
            <w:tcBorders>
              <w:bottom w:val="single" w:sz="8" w:space="0" w:color="auto"/>
              <w:right w:val="single" w:sz="8" w:space="0" w:color="auto"/>
            </w:tcBorders>
            <w:vAlign w:val="bottom"/>
          </w:tcPr>
          <w:p w:rsidR="00AB4DC0" w:rsidRDefault="00AB4DC0">
            <w:pPr>
              <w:rPr>
                <w:sz w:val="9"/>
                <w:szCs w:val="9"/>
              </w:rPr>
            </w:pPr>
          </w:p>
        </w:tc>
        <w:tc>
          <w:tcPr>
            <w:tcW w:w="540" w:type="dxa"/>
            <w:tcBorders>
              <w:bottom w:val="single" w:sz="8" w:space="0" w:color="auto"/>
              <w:right w:val="single" w:sz="8" w:space="0" w:color="auto"/>
            </w:tcBorders>
            <w:vAlign w:val="bottom"/>
          </w:tcPr>
          <w:p w:rsidR="00AB4DC0" w:rsidRDefault="00AB4DC0">
            <w:pPr>
              <w:rPr>
                <w:sz w:val="9"/>
                <w:szCs w:val="9"/>
              </w:rPr>
            </w:pPr>
          </w:p>
        </w:tc>
        <w:tc>
          <w:tcPr>
            <w:tcW w:w="1040" w:type="dxa"/>
            <w:tcBorders>
              <w:bottom w:val="single" w:sz="8" w:space="0" w:color="auto"/>
              <w:right w:val="single" w:sz="8" w:space="0" w:color="auto"/>
            </w:tcBorders>
            <w:vAlign w:val="bottom"/>
          </w:tcPr>
          <w:p w:rsidR="00AB4DC0" w:rsidRDefault="00AB4DC0">
            <w:pPr>
              <w:rPr>
                <w:sz w:val="9"/>
                <w:szCs w:val="9"/>
              </w:rPr>
            </w:pPr>
          </w:p>
        </w:tc>
        <w:tc>
          <w:tcPr>
            <w:tcW w:w="660" w:type="dxa"/>
            <w:tcBorders>
              <w:bottom w:val="single" w:sz="8" w:space="0" w:color="auto"/>
              <w:right w:val="single" w:sz="8" w:space="0" w:color="auto"/>
            </w:tcBorders>
            <w:vAlign w:val="bottom"/>
          </w:tcPr>
          <w:p w:rsidR="00AB4DC0" w:rsidRDefault="00AB4DC0">
            <w:pPr>
              <w:rPr>
                <w:sz w:val="9"/>
                <w:szCs w:val="9"/>
              </w:rPr>
            </w:pPr>
          </w:p>
        </w:tc>
        <w:tc>
          <w:tcPr>
            <w:tcW w:w="1180" w:type="dxa"/>
            <w:tcBorders>
              <w:bottom w:val="single" w:sz="8" w:space="0" w:color="auto"/>
              <w:right w:val="single" w:sz="8" w:space="0" w:color="auto"/>
            </w:tcBorders>
            <w:vAlign w:val="bottom"/>
          </w:tcPr>
          <w:p w:rsidR="00AB4DC0" w:rsidRDefault="00AB4DC0">
            <w:pPr>
              <w:rPr>
                <w:sz w:val="9"/>
                <w:szCs w:val="9"/>
              </w:rPr>
            </w:pPr>
          </w:p>
        </w:tc>
        <w:tc>
          <w:tcPr>
            <w:tcW w:w="840" w:type="dxa"/>
            <w:tcBorders>
              <w:bottom w:val="single" w:sz="8" w:space="0" w:color="auto"/>
              <w:right w:val="single" w:sz="8" w:space="0" w:color="auto"/>
            </w:tcBorders>
            <w:vAlign w:val="bottom"/>
          </w:tcPr>
          <w:p w:rsidR="00AB4DC0" w:rsidRDefault="00AB4DC0">
            <w:pPr>
              <w:rPr>
                <w:sz w:val="9"/>
                <w:szCs w:val="9"/>
              </w:rPr>
            </w:pPr>
          </w:p>
        </w:tc>
        <w:tc>
          <w:tcPr>
            <w:tcW w:w="1180" w:type="dxa"/>
            <w:tcBorders>
              <w:bottom w:val="single" w:sz="8" w:space="0" w:color="auto"/>
              <w:right w:val="single" w:sz="8" w:space="0" w:color="auto"/>
            </w:tcBorders>
            <w:vAlign w:val="bottom"/>
          </w:tcPr>
          <w:p w:rsidR="00AB4DC0" w:rsidRDefault="00AB4DC0">
            <w:pPr>
              <w:rPr>
                <w:sz w:val="9"/>
                <w:szCs w:val="9"/>
              </w:rPr>
            </w:pPr>
          </w:p>
        </w:tc>
        <w:tc>
          <w:tcPr>
            <w:tcW w:w="960" w:type="dxa"/>
            <w:tcBorders>
              <w:bottom w:val="single" w:sz="8" w:space="0" w:color="auto"/>
              <w:right w:val="single" w:sz="8" w:space="0" w:color="auto"/>
            </w:tcBorders>
            <w:vAlign w:val="bottom"/>
          </w:tcPr>
          <w:p w:rsidR="00AB4DC0" w:rsidRDefault="00AB4DC0">
            <w:pPr>
              <w:rPr>
                <w:sz w:val="9"/>
                <w:szCs w:val="9"/>
              </w:rPr>
            </w:pPr>
          </w:p>
        </w:tc>
        <w:tc>
          <w:tcPr>
            <w:tcW w:w="1180" w:type="dxa"/>
            <w:tcBorders>
              <w:bottom w:val="single" w:sz="8" w:space="0" w:color="auto"/>
              <w:right w:val="single" w:sz="8" w:space="0" w:color="auto"/>
            </w:tcBorders>
            <w:vAlign w:val="bottom"/>
          </w:tcPr>
          <w:p w:rsidR="00AB4DC0" w:rsidRDefault="00AB4DC0">
            <w:pPr>
              <w:rPr>
                <w:sz w:val="9"/>
                <w:szCs w:val="9"/>
              </w:rPr>
            </w:pPr>
          </w:p>
        </w:tc>
        <w:tc>
          <w:tcPr>
            <w:tcW w:w="1060" w:type="dxa"/>
            <w:tcBorders>
              <w:bottom w:val="single" w:sz="8" w:space="0" w:color="auto"/>
              <w:right w:val="single" w:sz="8" w:space="0" w:color="auto"/>
            </w:tcBorders>
            <w:vAlign w:val="bottom"/>
          </w:tcPr>
          <w:p w:rsidR="00AB4DC0" w:rsidRDefault="00AB4DC0">
            <w:pPr>
              <w:rPr>
                <w:sz w:val="9"/>
                <w:szCs w:val="9"/>
              </w:rPr>
            </w:pPr>
          </w:p>
        </w:tc>
        <w:tc>
          <w:tcPr>
            <w:tcW w:w="1280" w:type="dxa"/>
            <w:tcBorders>
              <w:bottom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101"/>
        </w:trPr>
        <w:tc>
          <w:tcPr>
            <w:tcW w:w="1900" w:type="dxa"/>
            <w:vMerge/>
            <w:tcBorders>
              <w:right w:val="single" w:sz="8" w:space="0" w:color="auto"/>
            </w:tcBorders>
            <w:vAlign w:val="bottom"/>
          </w:tcPr>
          <w:p w:rsidR="00AB4DC0" w:rsidRDefault="00AB4DC0">
            <w:pPr>
              <w:rPr>
                <w:sz w:val="8"/>
                <w:szCs w:val="8"/>
              </w:rPr>
            </w:pPr>
          </w:p>
        </w:tc>
        <w:tc>
          <w:tcPr>
            <w:tcW w:w="168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Литература</w:t>
            </w:r>
          </w:p>
        </w:tc>
        <w:tc>
          <w:tcPr>
            <w:tcW w:w="106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54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1040" w:type="dxa"/>
            <w:vMerge w:val="restart"/>
            <w:tcBorders>
              <w:right w:val="single" w:sz="8" w:space="0" w:color="auto"/>
            </w:tcBorders>
            <w:vAlign w:val="bottom"/>
          </w:tcPr>
          <w:p w:rsidR="00AB4DC0" w:rsidRDefault="00B03F8C">
            <w:pPr>
              <w:spacing w:line="211" w:lineRule="exact"/>
              <w:ind w:right="380"/>
              <w:jc w:val="right"/>
              <w:rPr>
                <w:sz w:val="20"/>
                <w:szCs w:val="20"/>
              </w:rPr>
            </w:pPr>
            <w:r>
              <w:rPr>
                <w:rFonts w:eastAsia="Times New Roman"/>
                <w:sz w:val="20"/>
                <w:szCs w:val="20"/>
              </w:rPr>
              <w:t>3</w:t>
            </w:r>
          </w:p>
        </w:tc>
        <w:tc>
          <w:tcPr>
            <w:tcW w:w="66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vMerge w:val="restart"/>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2</w:t>
            </w:r>
          </w:p>
        </w:tc>
        <w:tc>
          <w:tcPr>
            <w:tcW w:w="84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Т</w:t>
            </w:r>
          </w:p>
        </w:tc>
        <w:tc>
          <w:tcPr>
            <w:tcW w:w="1180" w:type="dxa"/>
            <w:vMerge w:val="restart"/>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2</w:t>
            </w:r>
          </w:p>
        </w:tc>
        <w:tc>
          <w:tcPr>
            <w:tcW w:w="96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1060" w:type="dxa"/>
            <w:vMerge w:val="restart"/>
            <w:tcBorders>
              <w:right w:val="single" w:sz="8" w:space="0" w:color="auto"/>
            </w:tcBorders>
            <w:vAlign w:val="bottom"/>
          </w:tcPr>
          <w:p w:rsidR="00AB4DC0" w:rsidRDefault="00B03F8C">
            <w:pPr>
              <w:spacing w:line="211" w:lineRule="exact"/>
              <w:ind w:left="380"/>
              <w:rPr>
                <w:sz w:val="20"/>
                <w:szCs w:val="20"/>
              </w:rPr>
            </w:pPr>
            <w:r>
              <w:rPr>
                <w:rFonts w:eastAsia="Times New Roman"/>
                <w:sz w:val="20"/>
                <w:szCs w:val="20"/>
              </w:rPr>
              <w:t>ИЗ</w:t>
            </w:r>
          </w:p>
        </w:tc>
        <w:tc>
          <w:tcPr>
            <w:tcW w:w="1280" w:type="dxa"/>
            <w:vMerge w:val="restart"/>
            <w:vAlign w:val="bottom"/>
          </w:tcPr>
          <w:p w:rsidR="00AB4DC0" w:rsidRDefault="00B03F8C">
            <w:pPr>
              <w:spacing w:line="211" w:lineRule="exact"/>
              <w:jc w:val="center"/>
              <w:rPr>
                <w:sz w:val="20"/>
                <w:szCs w:val="20"/>
              </w:rPr>
            </w:pPr>
            <w:r>
              <w:rPr>
                <w:rFonts w:eastAsia="Times New Roman"/>
                <w:w w:val="99"/>
                <w:sz w:val="20"/>
                <w:szCs w:val="20"/>
              </w:rPr>
              <w:t>442</w:t>
            </w:r>
          </w:p>
        </w:tc>
        <w:tc>
          <w:tcPr>
            <w:tcW w:w="0" w:type="dxa"/>
            <w:vAlign w:val="bottom"/>
          </w:tcPr>
          <w:p w:rsidR="00AB4DC0" w:rsidRDefault="00AB4DC0">
            <w:pPr>
              <w:rPr>
                <w:sz w:val="1"/>
                <w:szCs w:val="1"/>
              </w:rPr>
            </w:pPr>
          </w:p>
        </w:tc>
      </w:tr>
      <w:tr w:rsidR="00AB4DC0">
        <w:trPr>
          <w:trHeight w:val="110"/>
        </w:trPr>
        <w:tc>
          <w:tcPr>
            <w:tcW w:w="1900" w:type="dxa"/>
            <w:tcBorders>
              <w:right w:val="single" w:sz="8" w:space="0" w:color="auto"/>
            </w:tcBorders>
            <w:vAlign w:val="bottom"/>
          </w:tcPr>
          <w:p w:rsidR="00AB4DC0" w:rsidRDefault="00AB4DC0">
            <w:pPr>
              <w:rPr>
                <w:sz w:val="9"/>
                <w:szCs w:val="9"/>
              </w:rPr>
            </w:pPr>
          </w:p>
        </w:tc>
        <w:tc>
          <w:tcPr>
            <w:tcW w:w="1680" w:type="dxa"/>
            <w:vMerge/>
            <w:tcBorders>
              <w:right w:val="single" w:sz="8" w:space="0" w:color="auto"/>
            </w:tcBorders>
            <w:vAlign w:val="bottom"/>
          </w:tcPr>
          <w:p w:rsidR="00AB4DC0" w:rsidRDefault="00AB4DC0">
            <w:pPr>
              <w:rPr>
                <w:sz w:val="9"/>
                <w:szCs w:val="9"/>
              </w:rPr>
            </w:pPr>
          </w:p>
        </w:tc>
        <w:tc>
          <w:tcPr>
            <w:tcW w:w="1060" w:type="dxa"/>
            <w:vMerge/>
            <w:tcBorders>
              <w:right w:val="single" w:sz="8" w:space="0" w:color="auto"/>
            </w:tcBorders>
            <w:vAlign w:val="bottom"/>
          </w:tcPr>
          <w:p w:rsidR="00AB4DC0" w:rsidRDefault="00AB4DC0">
            <w:pPr>
              <w:rPr>
                <w:sz w:val="9"/>
                <w:szCs w:val="9"/>
              </w:rPr>
            </w:pPr>
          </w:p>
        </w:tc>
        <w:tc>
          <w:tcPr>
            <w:tcW w:w="540" w:type="dxa"/>
            <w:vMerge/>
            <w:tcBorders>
              <w:right w:val="single" w:sz="8" w:space="0" w:color="auto"/>
            </w:tcBorders>
            <w:vAlign w:val="bottom"/>
          </w:tcPr>
          <w:p w:rsidR="00AB4DC0" w:rsidRDefault="00AB4DC0">
            <w:pPr>
              <w:rPr>
                <w:sz w:val="9"/>
                <w:szCs w:val="9"/>
              </w:rPr>
            </w:pPr>
          </w:p>
        </w:tc>
        <w:tc>
          <w:tcPr>
            <w:tcW w:w="1040" w:type="dxa"/>
            <w:vMerge/>
            <w:tcBorders>
              <w:right w:val="single" w:sz="8" w:space="0" w:color="auto"/>
            </w:tcBorders>
            <w:vAlign w:val="bottom"/>
          </w:tcPr>
          <w:p w:rsidR="00AB4DC0" w:rsidRDefault="00AB4DC0">
            <w:pPr>
              <w:rPr>
                <w:sz w:val="9"/>
                <w:szCs w:val="9"/>
              </w:rPr>
            </w:pPr>
          </w:p>
        </w:tc>
        <w:tc>
          <w:tcPr>
            <w:tcW w:w="660" w:type="dxa"/>
            <w:vMerge/>
            <w:tcBorders>
              <w:right w:val="single" w:sz="8" w:space="0" w:color="auto"/>
            </w:tcBorders>
            <w:vAlign w:val="bottom"/>
          </w:tcPr>
          <w:p w:rsidR="00AB4DC0" w:rsidRDefault="00AB4DC0">
            <w:pPr>
              <w:rPr>
                <w:sz w:val="9"/>
                <w:szCs w:val="9"/>
              </w:rPr>
            </w:pPr>
          </w:p>
        </w:tc>
        <w:tc>
          <w:tcPr>
            <w:tcW w:w="1180" w:type="dxa"/>
            <w:vMerge/>
            <w:tcBorders>
              <w:right w:val="single" w:sz="8" w:space="0" w:color="auto"/>
            </w:tcBorders>
            <w:vAlign w:val="bottom"/>
          </w:tcPr>
          <w:p w:rsidR="00AB4DC0" w:rsidRDefault="00AB4DC0">
            <w:pPr>
              <w:rPr>
                <w:sz w:val="9"/>
                <w:szCs w:val="9"/>
              </w:rPr>
            </w:pPr>
          </w:p>
        </w:tc>
        <w:tc>
          <w:tcPr>
            <w:tcW w:w="840" w:type="dxa"/>
            <w:vMerge/>
            <w:tcBorders>
              <w:right w:val="single" w:sz="8" w:space="0" w:color="auto"/>
            </w:tcBorders>
            <w:vAlign w:val="bottom"/>
          </w:tcPr>
          <w:p w:rsidR="00AB4DC0" w:rsidRDefault="00AB4DC0">
            <w:pPr>
              <w:rPr>
                <w:sz w:val="9"/>
                <w:szCs w:val="9"/>
              </w:rPr>
            </w:pPr>
          </w:p>
        </w:tc>
        <w:tc>
          <w:tcPr>
            <w:tcW w:w="1180" w:type="dxa"/>
            <w:vMerge/>
            <w:tcBorders>
              <w:right w:val="single" w:sz="8" w:space="0" w:color="auto"/>
            </w:tcBorders>
            <w:vAlign w:val="bottom"/>
          </w:tcPr>
          <w:p w:rsidR="00AB4DC0" w:rsidRDefault="00AB4DC0">
            <w:pPr>
              <w:rPr>
                <w:sz w:val="9"/>
                <w:szCs w:val="9"/>
              </w:rPr>
            </w:pPr>
          </w:p>
        </w:tc>
        <w:tc>
          <w:tcPr>
            <w:tcW w:w="960" w:type="dxa"/>
            <w:vMerge/>
            <w:tcBorders>
              <w:right w:val="single" w:sz="8" w:space="0" w:color="auto"/>
            </w:tcBorders>
            <w:vAlign w:val="bottom"/>
          </w:tcPr>
          <w:p w:rsidR="00AB4DC0" w:rsidRDefault="00AB4DC0">
            <w:pPr>
              <w:rPr>
                <w:sz w:val="9"/>
                <w:szCs w:val="9"/>
              </w:rPr>
            </w:pPr>
          </w:p>
        </w:tc>
        <w:tc>
          <w:tcPr>
            <w:tcW w:w="1180" w:type="dxa"/>
            <w:vMerge/>
            <w:tcBorders>
              <w:right w:val="single" w:sz="8" w:space="0" w:color="auto"/>
            </w:tcBorders>
            <w:vAlign w:val="bottom"/>
          </w:tcPr>
          <w:p w:rsidR="00AB4DC0" w:rsidRDefault="00AB4DC0">
            <w:pPr>
              <w:rPr>
                <w:sz w:val="9"/>
                <w:szCs w:val="9"/>
              </w:rPr>
            </w:pPr>
          </w:p>
        </w:tc>
        <w:tc>
          <w:tcPr>
            <w:tcW w:w="1060" w:type="dxa"/>
            <w:vMerge/>
            <w:tcBorders>
              <w:right w:val="single" w:sz="8" w:space="0" w:color="auto"/>
            </w:tcBorders>
            <w:vAlign w:val="bottom"/>
          </w:tcPr>
          <w:p w:rsidR="00AB4DC0" w:rsidRDefault="00AB4DC0">
            <w:pPr>
              <w:rPr>
                <w:sz w:val="9"/>
                <w:szCs w:val="9"/>
              </w:rPr>
            </w:pPr>
          </w:p>
        </w:tc>
        <w:tc>
          <w:tcPr>
            <w:tcW w:w="1280" w:type="dxa"/>
            <w:vMerge/>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49"/>
        </w:trPr>
        <w:tc>
          <w:tcPr>
            <w:tcW w:w="1900" w:type="dxa"/>
            <w:tcBorders>
              <w:bottom w:val="single" w:sz="8" w:space="0" w:color="auto"/>
              <w:right w:val="single" w:sz="8" w:space="0" w:color="auto"/>
            </w:tcBorders>
            <w:vAlign w:val="bottom"/>
          </w:tcPr>
          <w:p w:rsidR="00AB4DC0" w:rsidRDefault="00AB4DC0">
            <w:pPr>
              <w:rPr>
                <w:sz w:val="4"/>
                <w:szCs w:val="4"/>
              </w:rPr>
            </w:pPr>
          </w:p>
        </w:tc>
        <w:tc>
          <w:tcPr>
            <w:tcW w:w="16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540" w:type="dxa"/>
            <w:tcBorders>
              <w:bottom w:val="single" w:sz="8" w:space="0" w:color="auto"/>
              <w:right w:val="single" w:sz="8" w:space="0" w:color="auto"/>
            </w:tcBorders>
            <w:vAlign w:val="bottom"/>
          </w:tcPr>
          <w:p w:rsidR="00AB4DC0" w:rsidRDefault="00AB4DC0">
            <w:pPr>
              <w:rPr>
                <w:sz w:val="4"/>
                <w:szCs w:val="4"/>
              </w:rPr>
            </w:pPr>
          </w:p>
        </w:tc>
        <w:tc>
          <w:tcPr>
            <w:tcW w:w="1040" w:type="dxa"/>
            <w:tcBorders>
              <w:bottom w:val="single" w:sz="8" w:space="0" w:color="auto"/>
              <w:right w:val="single" w:sz="8" w:space="0" w:color="auto"/>
            </w:tcBorders>
            <w:vAlign w:val="bottom"/>
          </w:tcPr>
          <w:p w:rsidR="00AB4DC0" w:rsidRDefault="00AB4DC0">
            <w:pPr>
              <w:rPr>
                <w:sz w:val="4"/>
                <w:szCs w:val="4"/>
              </w:rPr>
            </w:pPr>
          </w:p>
        </w:tc>
        <w:tc>
          <w:tcPr>
            <w:tcW w:w="6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84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9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1280" w:type="dxa"/>
            <w:tcBorders>
              <w:bottom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14"/>
        </w:trPr>
        <w:tc>
          <w:tcPr>
            <w:tcW w:w="190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8"/>
                <w:sz w:val="20"/>
                <w:szCs w:val="20"/>
              </w:rPr>
              <w:t>Родной язык и</w:t>
            </w:r>
          </w:p>
        </w:tc>
        <w:tc>
          <w:tcPr>
            <w:tcW w:w="168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Родной язык</w:t>
            </w:r>
          </w:p>
        </w:tc>
        <w:tc>
          <w:tcPr>
            <w:tcW w:w="106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89"/>
                <w:sz w:val="20"/>
                <w:szCs w:val="20"/>
              </w:rPr>
              <w:t>-</w:t>
            </w:r>
          </w:p>
        </w:tc>
        <w:tc>
          <w:tcPr>
            <w:tcW w:w="540" w:type="dxa"/>
            <w:tcBorders>
              <w:right w:val="single" w:sz="8" w:space="0" w:color="auto"/>
            </w:tcBorders>
            <w:vAlign w:val="bottom"/>
          </w:tcPr>
          <w:p w:rsidR="00AB4DC0" w:rsidRDefault="00AB4DC0">
            <w:pPr>
              <w:rPr>
                <w:sz w:val="18"/>
                <w:szCs w:val="18"/>
              </w:rPr>
            </w:pPr>
          </w:p>
        </w:tc>
        <w:tc>
          <w:tcPr>
            <w:tcW w:w="1040" w:type="dxa"/>
            <w:tcBorders>
              <w:right w:val="single" w:sz="8" w:space="0" w:color="auto"/>
            </w:tcBorders>
            <w:vAlign w:val="bottom"/>
          </w:tcPr>
          <w:p w:rsidR="00AB4DC0" w:rsidRDefault="00AB4DC0">
            <w:pPr>
              <w:rPr>
                <w:sz w:val="18"/>
                <w:szCs w:val="18"/>
              </w:rPr>
            </w:pP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4" w:lineRule="exact"/>
              <w:jc w:val="center"/>
              <w:rPr>
                <w:sz w:val="20"/>
                <w:szCs w:val="20"/>
              </w:rPr>
            </w:pPr>
            <w:r>
              <w:rPr>
                <w:rFonts w:eastAsia="Times New Roman"/>
                <w:sz w:val="20"/>
                <w:szCs w:val="20"/>
              </w:rPr>
              <w:t>0,5</w:t>
            </w:r>
          </w:p>
        </w:tc>
        <w:tc>
          <w:tcPr>
            <w:tcW w:w="1060" w:type="dxa"/>
            <w:tcBorders>
              <w:right w:val="single" w:sz="8" w:space="0" w:color="auto"/>
            </w:tcBorders>
            <w:vAlign w:val="bottom"/>
          </w:tcPr>
          <w:p w:rsidR="00AB4DC0" w:rsidRDefault="00B03F8C">
            <w:pPr>
              <w:spacing w:line="214" w:lineRule="exact"/>
              <w:ind w:left="380"/>
              <w:rPr>
                <w:sz w:val="20"/>
                <w:szCs w:val="20"/>
              </w:rPr>
            </w:pPr>
            <w:r>
              <w:rPr>
                <w:rFonts w:eastAsia="Times New Roman"/>
                <w:sz w:val="20"/>
                <w:szCs w:val="20"/>
              </w:rPr>
              <w:t>ИЗ</w:t>
            </w:r>
          </w:p>
        </w:tc>
        <w:tc>
          <w:tcPr>
            <w:tcW w:w="1280" w:type="dxa"/>
            <w:vAlign w:val="bottom"/>
          </w:tcPr>
          <w:p w:rsidR="00AB4DC0" w:rsidRDefault="00B03F8C">
            <w:pPr>
              <w:spacing w:line="214" w:lineRule="exact"/>
              <w:jc w:val="center"/>
              <w:rPr>
                <w:sz w:val="20"/>
                <w:szCs w:val="20"/>
              </w:rPr>
            </w:pPr>
            <w:r>
              <w:rPr>
                <w:rFonts w:eastAsia="Times New Roman"/>
                <w:w w:val="99"/>
                <w:sz w:val="20"/>
                <w:szCs w:val="20"/>
              </w:rPr>
              <w:t>34</w:t>
            </w:r>
          </w:p>
        </w:tc>
        <w:tc>
          <w:tcPr>
            <w:tcW w:w="0" w:type="dxa"/>
            <w:vAlign w:val="bottom"/>
          </w:tcPr>
          <w:p w:rsidR="00AB4DC0" w:rsidRDefault="00AB4DC0">
            <w:pPr>
              <w:rPr>
                <w:sz w:val="1"/>
                <w:szCs w:val="1"/>
              </w:rPr>
            </w:pPr>
          </w:p>
        </w:tc>
      </w:tr>
      <w:tr w:rsidR="00AB4DC0">
        <w:trPr>
          <w:trHeight w:val="232"/>
        </w:trPr>
        <w:tc>
          <w:tcPr>
            <w:tcW w:w="1900" w:type="dxa"/>
            <w:tcBorders>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9"/>
                <w:sz w:val="20"/>
                <w:szCs w:val="20"/>
              </w:rPr>
              <w:t>литература</w:t>
            </w:r>
          </w:p>
        </w:tc>
        <w:tc>
          <w:tcPr>
            <w:tcW w:w="1680" w:type="dxa"/>
            <w:tcBorders>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9"/>
                <w:sz w:val="20"/>
                <w:szCs w:val="20"/>
              </w:rPr>
              <w:t>(русский)</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104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Родная</w:t>
            </w:r>
          </w:p>
        </w:tc>
        <w:tc>
          <w:tcPr>
            <w:tcW w:w="1060" w:type="dxa"/>
            <w:tcBorders>
              <w:right w:val="single" w:sz="8" w:space="0" w:color="auto"/>
            </w:tcBorders>
            <w:vAlign w:val="bottom"/>
          </w:tcPr>
          <w:p w:rsidR="00AB4DC0" w:rsidRDefault="00AB4DC0">
            <w:pPr>
              <w:rPr>
                <w:sz w:val="18"/>
                <w:szCs w:val="18"/>
              </w:rPr>
            </w:pPr>
          </w:p>
        </w:tc>
        <w:tc>
          <w:tcPr>
            <w:tcW w:w="540" w:type="dxa"/>
            <w:tcBorders>
              <w:right w:val="single" w:sz="8" w:space="0" w:color="auto"/>
            </w:tcBorders>
            <w:vAlign w:val="bottom"/>
          </w:tcPr>
          <w:p w:rsidR="00AB4DC0" w:rsidRDefault="00AB4DC0">
            <w:pPr>
              <w:rPr>
                <w:sz w:val="18"/>
                <w:szCs w:val="18"/>
              </w:rPr>
            </w:pPr>
          </w:p>
        </w:tc>
        <w:tc>
          <w:tcPr>
            <w:tcW w:w="1040" w:type="dxa"/>
            <w:tcBorders>
              <w:right w:val="single" w:sz="8" w:space="0" w:color="auto"/>
            </w:tcBorders>
            <w:vAlign w:val="bottom"/>
          </w:tcPr>
          <w:p w:rsidR="00AB4DC0" w:rsidRDefault="00AB4DC0">
            <w:pPr>
              <w:rPr>
                <w:sz w:val="18"/>
                <w:szCs w:val="18"/>
              </w:rPr>
            </w:pP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0,5</w:t>
            </w:r>
          </w:p>
        </w:tc>
        <w:tc>
          <w:tcPr>
            <w:tcW w:w="1060" w:type="dxa"/>
            <w:tcBorders>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vAlign w:val="bottom"/>
          </w:tcPr>
          <w:p w:rsidR="00AB4DC0" w:rsidRDefault="00B03F8C">
            <w:pPr>
              <w:spacing w:line="216" w:lineRule="exact"/>
              <w:jc w:val="center"/>
              <w:rPr>
                <w:sz w:val="20"/>
                <w:szCs w:val="20"/>
              </w:rPr>
            </w:pPr>
            <w:r>
              <w:rPr>
                <w:rFonts w:eastAsia="Times New Roman"/>
                <w:w w:val="99"/>
                <w:sz w:val="20"/>
                <w:szCs w:val="20"/>
              </w:rPr>
              <w:t>34</w:t>
            </w:r>
          </w:p>
        </w:tc>
        <w:tc>
          <w:tcPr>
            <w:tcW w:w="0" w:type="dxa"/>
            <w:vAlign w:val="bottom"/>
          </w:tcPr>
          <w:p w:rsidR="00AB4DC0" w:rsidRDefault="00AB4DC0">
            <w:pPr>
              <w:rPr>
                <w:sz w:val="1"/>
                <w:szCs w:val="1"/>
              </w:rPr>
            </w:pPr>
          </w:p>
        </w:tc>
      </w:tr>
      <w:tr w:rsidR="00AB4DC0">
        <w:trPr>
          <w:trHeight w:val="230"/>
        </w:trPr>
        <w:tc>
          <w:tcPr>
            <w:tcW w:w="1900" w:type="dxa"/>
            <w:tcBorders>
              <w:right w:val="single" w:sz="8" w:space="0" w:color="auto"/>
            </w:tcBorders>
            <w:vAlign w:val="bottom"/>
          </w:tcPr>
          <w:p w:rsidR="00AB4DC0" w:rsidRDefault="00AB4DC0">
            <w:pPr>
              <w:rPr>
                <w:sz w:val="20"/>
                <w:szCs w:val="20"/>
              </w:rPr>
            </w:pPr>
          </w:p>
        </w:tc>
        <w:tc>
          <w:tcPr>
            <w:tcW w:w="1680" w:type="dxa"/>
            <w:tcBorders>
              <w:right w:val="single" w:sz="8" w:space="0" w:color="auto"/>
            </w:tcBorders>
            <w:vAlign w:val="bottom"/>
          </w:tcPr>
          <w:p w:rsidR="00AB4DC0" w:rsidRDefault="00B03F8C">
            <w:pPr>
              <w:jc w:val="center"/>
              <w:rPr>
                <w:sz w:val="20"/>
                <w:szCs w:val="20"/>
              </w:rPr>
            </w:pPr>
            <w:r>
              <w:rPr>
                <w:rFonts w:eastAsia="Times New Roman"/>
                <w:w w:val="99"/>
                <w:sz w:val="20"/>
                <w:szCs w:val="20"/>
              </w:rPr>
              <w:t>литература</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104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35"/>
        </w:trPr>
        <w:tc>
          <w:tcPr>
            <w:tcW w:w="1900" w:type="dxa"/>
            <w:tcBorders>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8"/>
                <w:sz w:val="20"/>
                <w:szCs w:val="20"/>
              </w:rPr>
              <w:t>(русская)</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104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8"/>
                <w:sz w:val="20"/>
                <w:szCs w:val="20"/>
              </w:rPr>
              <w:t>Иностранные</w:t>
            </w: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Иностранный</w:t>
            </w:r>
          </w:p>
        </w:tc>
        <w:tc>
          <w:tcPr>
            <w:tcW w:w="10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54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Т</w:t>
            </w:r>
          </w:p>
        </w:tc>
        <w:tc>
          <w:tcPr>
            <w:tcW w:w="1040" w:type="dxa"/>
            <w:tcBorders>
              <w:right w:val="single" w:sz="8" w:space="0" w:color="auto"/>
            </w:tcBorders>
            <w:vAlign w:val="bottom"/>
          </w:tcPr>
          <w:p w:rsidR="00AB4DC0" w:rsidRDefault="00B03F8C">
            <w:pPr>
              <w:spacing w:line="216" w:lineRule="exact"/>
              <w:ind w:right="380"/>
              <w:jc w:val="right"/>
              <w:rPr>
                <w:sz w:val="20"/>
                <w:szCs w:val="20"/>
              </w:rPr>
            </w:pPr>
            <w:r>
              <w:rPr>
                <w:rFonts w:eastAsia="Times New Roman"/>
                <w:sz w:val="20"/>
                <w:szCs w:val="20"/>
              </w:rPr>
              <w:t>3</w:t>
            </w:r>
          </w:p>
        </w:tc>
        <w:tc>
          <w:tcPr>
            <w:tcW w:w="6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3</w:t>
            </w:r>
          </w:p>
        </w:tc>
        <w:tc>
          <w:tcPr>
            <w:tcW w:w="8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3</w:t>
            </w:r>
          </w:p>
        </w:tc>
        <w:tc>
          <w:tcPr>
            <w:tcW w:w="9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1060" w:type="dxa"/>
            <w:tcBorders>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vAlign w:val="bottom"/>
          </w:tcPr>
          <w:p w:rsidR="00AB4DC0" w:rsidRDefault="00B03F8C">
            <w:pPr>
              <w:spacing w:line="216" w:lineRule="exact"/>
              <w:jc w:val="center"/>
              <w:rPr>
                <w:sz w:val="20"/>
                <w:szCs w:val="20"/>
              </w:rPr>
            </w:pPr>
            <w:r>
              <w:rPr>
                <w:rFonts w:eastAsia="Times New Roman"/>
                <w:w w:val="97"/>
                <w:sz w:val="20"/>
                <w:szCs w:val="20"/>
              </w:rPr>
              <w:t>5 10</w:t>
            </w:r>
          </w:p>
        </w:tc>
        <w:tc>
          <w:tcPr>
            <w:tcW w:w="0" w:type="dxa"/>
            <w:vAlign w:val="bottom"/>
          </w:tcPr>
          <w:p w:rsidR="00AB4DC0" w:rsidRDefault="00AB4DC0">
            <w:pPr>
              <w:rPr>
                <w:sz w:val="1"/>
                <w:szCs w:val="1"/>
              </w:rPr>
            </w:pPr>
          </w:p>
        </w:tc>
      </w:tr>
      <w:tr w:rsidR="00AB4DC0">
        <w:trPr>
          <w:trHeight w:val="231"/>
        </w:trPr>
        <w:tc>
          <w:tcPr>
            <w:tcW w:w="1900" w:type="dxa"/>
            <w:tcBorders>
              <w:right w:val="single" w:sz="8" w:space="0" w:color="auto"/>
            </w:tcBorders>
            <w:vAlign w:val="bottom"/>
          </w:tcPr>
          <w:p w:rsidR="00AB4DC0" w:rsidRDefault="00B03F8C">
            <w:pPr>
              <w:jc w:val="center"/>
              <w:rPr>
                <w:sz w:val="20"/>
                <w:szCs w:val="20"/>
              </w:rPr>
            </w:pPr>
            <w:r>
              <w:rPr>
                <w:rFonts w:eastAsia="Times New Roman"/>
                <w:w w:val="98"/>
                <w:sz w:val="20"/>
                <w:szCs w:val="20"/>
              </w:rPr>
              <w:t>языки</w:t>
            </w:r>
          </w:p>
        </w:tc>
        <w:tc>
          <w:tcPr>
            <w:tcW w:w="1680" w:type="dxa"/>
            <w:tcBorders>
              <w:right w:val="single" w:sz="8" w:space="0" w:color="auto"/>
            </w:tcBorders>
            <w:vAlign w:val="bottom"/>
          </w:tcPr>
          <w:p w:rsidR="00AB4DC0" w:rsidRDefault="00B03F8C">
            <w:pPr>
              <w:jc w:val="center"/>
              <w:rPr>
                <w:sz w:val="20"/>
                <w:szCs w:val="20"/>
              </w:rPr>
            </w:pPr>
            <w:r>
              <w:rPr>
                <w:rFonts w:eastAsia="Times New Roman"/>
                <w:w w:val="99"/>
                <w:sz w:val="20"/>
                <w:szCs w:val="20"/>
              </w:rPr>
              <w:t>язык</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104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30"/>
        </w:trPr>
        <w:tc>
          <w:tcPr>
            <w:tcW w:w="1900" w:type="dxa"/>
            <w:tcBorders>
              <w:right w:val="single" w:sz="8" w:space="0" w:color="auto"/>
            </w:tcBorders>
            <w:vAlign w:val="bottom"/>
          </w:tcPr>
          <w:p w:rsidR="00AB4DC0" w:rsidRDefault="00AB4DC0">
            <w:pPr>
              <w:rPr>
                <w:sz w:val="20"/>
                <w:szCs w:val="20"/>
              </w:rPr>
            </w:pPr>
          </w:p>
        </w:tc>
        <w:tc>
          <w:tcPr>
            <w:tcW w:w="1680" w:type="dxa"/>
            <w:tcBorders>
              <w:right w:val="single" w:sz="8" w:space="0" w:color="auto"/>
            </w:tcBorders>
            <w:vAlign w:val="bottom"/>
          </w:tcPr>
          <w:p w:rsidR="00AB4DC0" w:rsidRDefault="00B03F8C">
            <w:pPr>
              <w:jc w:val="center"/>
              <w:rPr>
                <w:sz w:val="20"/>
                <w:szCs w:val="20"/>
              </w:rPr>
            </w:pPr>
            <w:r>
              <w:rPr>
                <w:rFonts w:eastAsia="Times New Roman"/>
                <w:w w:val="99"/>
                <w:sz w:val="20"/>
                <w:szCs w:val="20"/>
              </w:rPr>
              <w:t>(английский,</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104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33"/>
        </w:trPr>
        <w:tc>
          <w:tcPr>
            <w:tcW w:w="1900" w:type="dxa"/>
            <w:tcBorders>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немецкий)</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104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17"/>
        </w:trPr>
        <w:tc>
          <w:tcPr>
            <w:tcW w:w="1900" w:type="dxa"/>
            <w:tcBorders>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8"/>
                <w:sz w:val="20"/>
                <w:szCs w:val="20"/>
              </w:rPr>
              <w:t>Второй</w:t>
            </w:r>
          </w:p>
        </w:tc>
        <w:tc>
          <w:tcPr>
            <w:tcW w:w="1060" w:type="dxa"/>
            <w:tcBorders>
              <w:right w:val="single" w:sz="8" w:space="0" w:color="auto"/>
            </w:tcBorders>
            <w:vAlign w:val="bottom"/>
          </w:tcPr>
          <w:p w:rsidR="00AB4DC0" w:rsidRDefault="00AB4DC0">
            <w:pPr>
              <w:rPr>
                <w:sz w:val="18"/>
                <w:szCs w:val="18"/>
              </w:rPr>
            </w:pPr>
          </w:p>
        </w:tc>
        <w:tc>
          <w:tcPr>
            <w:tcW w:w="540" w:type="dxa"/>
            <w:tcBorders>
              <w:right w:val="single" w:sz="8" w:space="0" w:color="auto"/>
            </w:tcBorders>
            <w:vAlign w:val="bottom"/>
          </w:tcPr>
          <w:p w:rsidR="00AB4DC0" w:rsidRDefault="00AB4DC0">
            <w:pPr>
              <w:rPr>
                <w:sz w:val="18"/>
                <w:szCs w:val="18"/>
              </w:rPr>
            </w:pPr>
          </w:p>
        </w:tc>
        <w:tc>
          <w:tcPr>
            <w:tcW w:w="1040" w:type="dxa"/>
            <w:tcBorders>
              <w:right w:val="single" w:sz="8" w:space="0" w:color="auto"/>
            </w:tcBorders>
            <w:vAlign w:val="bottom"/>
          </w:tcPr>
          <w:p w:rsidR="00AB4DC0" w:rsidRDefault="00AB4DC0">
            <w:pPr>
              <w:rPr>
                <w:sz w:val="18"/>
                <w:szCs w:val="18"/>
              </w:rPr>
            </w:pP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2</w:t>
            </w:r>
          </w:p>
        </w:tc>
        <w:tc>
          <w:tcPr>
            <w:tcW w:w="84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AB4DC0">
            <w:pPr>
              <w:rPr>
                <w:sz w:val="18"/>
                <w:szCs w:val="18"/>
              </w:rPr>
            </w:pP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vAlign w:val="bottom"/>
          </w:tcPr>
          <w:p w:rsidR="00AB4DC0" w:rsidRDefault="00B03F8C">
            <w:pPr>
              <w:spacing w:line="217" w:lineRule="exact"/>
              <w:jc w:val="center"/>
              <w:rPr>
                <w:sz w:val="20"/>
                <w:szCs w:val="20"/>
              </w:rPr>
            </w:pPr>
            <w:r>
              <w:rPr>
                <w:rFonts w:eastAsia="Times New Roman"/>
                <w:w w:val="99"/>
                <w:sz w:val="20"/>
                <w:szCs w:val="20"/>
              </w:rPr>
              <w:t>68</w:t>
            </w:r>
          </w:p>
        </w:tc>
        <w:tc>
          <w:tcPr>
            <w:tcW w:w="0" w:type="dxa"/>
            <w:vAlign w:val="bottom"/>
          </w:tcPr>
          <w:p w:rsidR="00AB4DC0" w:rsidRDefault="00AB4DC0">
            <w:pPr>
              <w:rPr>
                <w:sz w:val="1"/>
                <w:szCs w:val="1"/>
              </w:rPr>
            </w:pPr>
          </w:p>
        </w:tc>
      </w:tr>
      <w:tr w:rsidR="00AB4DC0">
        <w:trPr>
          <w:trHeight w:val="228"/>
        </w:trPr>
        <w:tc>
          <w:tcPr>
            <w:tcW w:w="1900" w:type="dxa"/>
            <w:tcBorders>
              <w:right w:val="single" w:sz="8" w:space="0" w:color="auto"/>
            </w:tcBorders>
            <w:vAlign w:val="bottom"/>
          </w:tcPr>
          <w:p w:rsidR="00AB4DC0" w:rsidRDefault="00AB4DC0">
            <w:pPr>
              <w:rPr>
                <w:sz w:val="19"/>
                <w:szCs w:val="19"/>
              </w:rPr>
            </w:pPr>
          </w:p>
        </w:tc>
        <w:tc>
          <w:tcPr>
            <w:tcW w:w="1680" w:type="dxa"/>
            <w:tcBorders>
              <w:right w:val="single" w:sz="8" w:space="0" w:color="auto"/>
            </w:tcBorders>
            <w:vAlign w:val="bottom"/>
          </w:tcPr>
          <w:p w:rsidR="00AB4DC0" w:rsidRDefault="00B03F8C">
            <w:pPr>
              <w:spacing w:line="228" w:lineRule="exact"/>
              <w:jc w:val="center"/>
              <w:rPr>
                <w:sz w:val="20"/>
                <w:szCs w:val="20"/>
              </w:rPr>
            </w:pPr>
            <w:r>
              <w:rPr>
                <w:rFonts w:eastAsia="Times New Roman"/>
                <w:sz w:val="20"/>
                <w:szCs w:val="20"/>
              </w:rPr>
              <w:t>иностранный</w:t>
            </w:r>
          </w:p>
        </w:tc>
        <w:tc>
          <w:tcPr>
            <w:tcW w:w="1060" w:type="dxa"/>
            <w:tcBorders>
              <w:right w:val="single" w:sz="8" w:space="0" w:color="auto"/>
            </w:tcBorders>
            <w:vAlign w:val="bottom"/>
          </w:tcPr>
          <w:p w:rsidR="00AB4DC0" w:rsidRDefault="00AB4DC0">
            <w:pPr>
              <w:rPr>
                <w:sz w:val="19"/>
                <w:szCs w:val="19"/>
              </w:rPr>
            </w:pPr>
          </w:p>
        </w:tc>
        <w:tc>
          <w:tcPr>
            <w:tcW w:w="540" w:type="dxa"/>
            <w:tcBorders>
              <w:right w:val="single" w:sz="8" w:space="0" w:color="auto"/>
            </w:tcBorders>
            <w:vAlign w:val="bottom"/>
          </w:tcPr>
          <w:p w:rsidR="00AB4DC0" w:rsidRDefault="00AB4DC0">
            <w:pPr>
              <w:rPr>
                <w:sz w:val="19"/>
                <w:szCs w:val="19"/>
              </w:rPr>
            </w:pPr>
          </w:p>
        </w:tc>
        <w:tc>
          <w:tcPr>
            <w:tcW w:w="1040" w:type="dxa"/>
            <w:tcBorders>
              <w:right w:val="single" w:sz="8" w:space="0" w:color="auto"/>
            </w:tcBorders>
            <w:vAlign w:val="bottom"/>
          </w:tcPr>
          <w:p w:rsidR="00AB4DC0" w:rsidRDefault="00AB4DC0">
            <w:pPr>
              <w:rPr>
                <w:sz w:val="19"/>
                <w:szCs w:val="19"/>
              </w:rPr>
            </w:pP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1280" w:type="dxa"/>
            <w:vAlign w:val="bottom"/>
          </w:tcPr>
          <w:p w:rsidR="00AB4DC0" w:rsidRDefault="00AB4DC0">
            <w:pPr>
              <w:rPr>
                <w:sz w:val="19"/>
                <w:szCs w:val="19"/>
              </w:rPr>
            </w:pPr>
          </w:p>
        </w:tc>
        <w:tc>
          <w:tcPr>
            <w:tcW w:w="0" w:type="dxa"/>
            <w:vAlign w:val="bottom"/>
          </w:tcPr>
          <w:p w:rsidR="00AB4DC0" w:rsidRDefault="00AB4DC0">
            <w:pPr>
              <w:rPr>
                <w:sz w:val="1"/>
                <w:szCs w:val="1"/>
              </w:rPr>
            </w:pPr>
          </w:p>
        </w:tc>
      </w:tr>
      <w:tr w:rsidR="00AB4DC0">
        <w:trPr>
          <w:trHeight w:val="230"/>
        </w:trPr>
        <w:tc>
          <w:tcPr>
            <w:tcW w:w="1900" w:type="dxa"/>
            <w:tcBorders>
              <w:right w:val="single" w:sz="8" w:space="0" w:color="auto"/>
            </w:tcBorders>
            <w:vAlign w:val="bottom"/>
          </w:tcPr>
          <w:p w:rsidR="00AB4DC0" w:rsidRDefault="00AB4DC0">
            <w:pPr>
              <w:rPr>
                <w:sz w:val="20"/>
                <w:szCs w:val="20"/>
              </w:rPr>
            </w:pPr>
          </w:p>
        </w:tc>
        <w:tc>
          <w:tcPr>
            <w:tcW w:w="1680" w:type="dxa"/>
            <w:tcBorders>
              <w:right w:val="single" w:sz="8" w:space="0" w:color="auto"/>
            </w:tcBorders>
            <w:vAlign w:val="bottom"/>
          </w:tcPr>
          <w:p w:rsidR="00AB4DC0" w:rsidRDefault="00B03F8C">
            <w:pPr>
              <w:jc w:val="center"/>
              <w:rPr>
                <w:sz w:val="20"/>
                <w:szCs w:val="20"/>
              </w:rPr>
            </w:pPr>
            <w:r>
              <w:rPr>
                <w:rFonts w:eastAsia="Times New Roman"/>
                <w:w w:val="98"/>
                <w:sz w:val="20"/>
                <w:szCs w:val="20"/>
              </w:rPr>
              <w:t>язык (немецкий,</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104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35"/>
        </w:trPr>
        <w:tc>
          <w:tcPr>
            <w:tcW w:w="1900" w:type="dxa"/>
            <w:tcBorders>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английский)</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104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tcBorders>
            <w:vAlign w:val="bottom"/>
          </w:tcPr>
          <w:p w:rsidR="00AB4DC0" w:rsidRDefault="00AB4DC0">
            <w:pPr>
              <w:rPr>
                <w:sz w:val="20"/>
                <w:szCs w:val="20"/>
              </w:rPr>
            </w:pP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8"/>
                <w:sz w:val="20"/>
                <w:szCs w:val="20"/>
              </w:rPr>
              <w:t>Математика и</w:t>
            </w: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Математика</w:t>
            </w:r>
          </w:p>
        </w:tc>
        <w:tc>
          <w:tcPr>
            <w:tcW w:w="10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5</w:t>
            </w:r>
          </w:p>
        </w:tc>
        <w:tc>
          <w:tcPr>
            <w:tcW w:w="54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1040" w:type="dxa"/>
            <w:tcBorders>
              <w:right w:val="single" w:sz="8" w:space="0" w:color="auto"/>
            </w:tcBorders>
            <w:vAlign w:val="bottom"/>
          </w:tcPr>
          <w:p w:rsidR="00AB4DC0" w:rsidRDefault="00B03F8C">
            <w:pPr>
              <w:spacing w:line="216" w:lineRule="exact"/>
              <w:ind w:right="380"/>
              <w:jc w:val="right"/>
              <w:rPr>
                <w:sz w:val="20"/>
                <w:szCs w:val="20"/>
              </w:rPr>
            </w:pPr>
            <w:r>
              <w:rPr>
                <w:rFonts w:eastAsia="Times New Roman"/>
                <w:sz w:val="20"/>
                <w:szCs w:val="20"/>
              </w:rPr>
              <w:t>5</w:t>
            </w:r>
          </w:p>
        </w:tc>
        <w:tc>
          <w:tcPr>
            <w:tcW w:w="6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1180" w:type="dxa"/>
            <w:tcBorders>
              <w:right w:val="single" w:sz="8" w:space="0" w:color="auto"/>
            </w:tcBorders>
            <w:vAlign w:val="bottom"/>
          </w:tcPr>
          <w:p w:rsidR="00AB4DC0" w:rsidRDefault="00AB4DC0">
            <w:pPr>
              <w:rPr>
                <w:sz w:val="18"/>
                <w:szCs w:val="18"/>
              </w:rPr>
            </w:pP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vAlign w:val="bottom"/>
          </w:tcPr>
          <w:p w:rsidR="00AB4DC0" w:rsidRDefault="00B03F8C">
            <w:pPr>
              <w:spacing w:line="216" w:lineRule="exact"/>
              <w:jc w:val="center"/>
              <w:rPr>
                <w:sz w:val="20"/>
                <w:szCs w:val="20"/>
              </w:rPr>
            </w:pPr>
            <w:r>
              <w:rPr>
                <w:rFonts w:eastAsia="Times New Roman"/>
                <w:w w:val="99"/>
                <w:sz w:val="20"/>
                <w:szCs w:val="20"/>
              </w:rPr>
              <w:t>340</w:t>
            </w:r>
          </w:p>
        </w:tc>
        <w:tc>
          <w:tcPr>
            <w:tcW w:w="0" w:type="dxa"/>
            <w:vAlign w:val="bottom"/>
          </w:tcPr>
          <w:p w:rsidR="00AB4DC0" w:rsidRDefault="00AB4DC0">
            <w:pPr>
              <w:rPr>
                <w:sz w:val="1"/>
                <w:szCs w:val="1"/>
              </w:rPr>
            </w:pPr>
          </w:p>
        </w:tc>
      </w:tr>
      <w:tr w:rsidR="00AB4DC0">
        <w:trPr>
          <w:trHeight w:val="68"/>
        </w:trPr>
        <w:tc>
          <w:tcPr>
            <w:tcW w:w="1900" w:type="dxa"/>
            <w:vMerge w:val="restart"/>
            <w:tcBorders>
              <w:right w:val="single" w:sz="8" w:space="0" w:color="auto"/>
            </w:tcBorders>
            <w:vAlign w:val="bottom"/>
          </w:tcPr>
          <w:p w:rsidR="00AB4DC0" w:rsidRDefault="00B03F8C">
            <w:pPr>
              <w:jc w:val="center"/>
              <w:rPr>
                <w:sz w:val="20"/>
                <w:szCs w:val="20"/>
              </w:rPr>
            </w:pPr>
            <w:r>
              <w:rPr>
                <w:rFonts w:eastAsia="Times New Roman"/>
                <w:sz w:val="20"/>
                <w:szCs w:val="20"/>
              </w:rPr>
              <w:t>информатика</w:t>
            </w:r>
          </w:p>
        </w:tc>
        <w:tc>
          <w:tcPr>
            <w:tcW w:w="1680" w:type="dxa"/>
            <w:tcBorders>
              <w:bottom w:val="single" w:sz="8" w:space="0" w:color="auto"/>
              <w:right w:val="single" w:sz="8" w:space="0" w:color="auto"/>
            </w:tcBorders>
            <w:vAlign w:val="bottom"/>
          </w:tcPr>
          <w:p w:rsidR="00AB4DC0" w:rsidRDefault="00AB4DC0">
            <w:pPr>
              <w:rPr>
                <w:sz w:val="5"/>
                <w:szCs w:val="5"/>
              </w:rPr>
            </w:pPr>
          </w:p>
        </w:tc>
        <w:tc>
          <w:tcPr>
            <w:tcW w:w="1060" w:type="dxa"/>
            <w:tcBorders>
              <w:bottom w:val="single" w:sz="8" w:space="0" w:color="auto"/>
              <w:right w:val="single" w:sz="8" w:space="0" w:color="auto"/>
            </w:tcBorders>
            <w:vAlign w:val="bottom"/>
          </w:tcPr>
          <w:p w:rsidR="00AB4DC0" w:rsidRDefault="00AB4DC0">
            <w:pPr>
              <w:rPr>
                <w:sz w:val="5"/>
                <w:szCs w:val="5"/>
              </w:rPr>
            </w:pPr>
          </w:p>
        </w:tc>
        <w:tc>
          <w:tcPr>
            <w:tcW w:w="540" w:type="dxa"/>
            <w:tcBorders>
              <w:bottom w:val="single" w:sz="8" w:space="0" w:color="auto"/>
              <w:right w:val="single" w:sz="8" w:space="0" w:color="auto"/>
            </w:tcBorders>
            <w:vAlign w:val="bottom"/>
          </w:tcPr>
          <w:p w:rsidR="00AB4DC0" w:rsidRDefault="00AB4DC0">
            <w:pPr>
              <w:rPr>
                <w:sz w:val="5"/>
                <w:szCs w:val="5"/>
              </w:rPr>
            </w:pPr>
          </w:p>
        </w:tc>
        <w:tc>
          <w:tcPr>
            <w:tcW w:w="1040" w:type="dxa"/>
            <w:tcBorders>
              <w:bottom w:val="single" w:sz="8" w:space="0" w:color="auto"/>
              <w:right w:val="single" w:sz="8" w:space="0" w:color="auto"/>
            </w:tcBorders>
            <w:vAlign w:val="bottom"/>
          </w:tcPr>
          <w:p w:rsidR="00AB4DC0" w:rsidRDefault="00AB4DC0">
            <w:pPr>
              <w:rPr>
                <w:sz w:val="5"/>
                <w:szCs w:val="5"/>
              </w:rPr>
            </w:pPr>
          </w:p>
        </w:tc>
        <w:tc>
          <w:tcPr>
            <w:tcW w:w="66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84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96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1060" w:type="dxa"/>
            <w:tcBorders>
              <w:bottom w:val="single" w:sz="8" w:space="0" w:color="auto"/>
              <w:right w:val="single" w:sz="8" w:space="0" w:color="auto"/>
            </w:tcBorders>
            <w:vAlign w:val="bottom"/>
          </w:tcPr>
          <w:p w:rsidR="00AB4DC0" w:rsidRDefault="00AB4DC0">
            <w:pPr>
              <w:rPr>
                <w:sz w:val="5"/>
                <w:szCs w:val="5"/>
              </w:rPr>
            </w:pPr>
          </w:p>
        </w:tc>
        <w:tc>
          <w:tcPr>
            <w:tcW w:w="1280" w:type="dxa"/>
            <w:tcBorders>
              <w:bottom w:val="single" w:sz="8" w:space="0" w:color="auto"/>
            </w:tcBorders>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142"/>
        </w:trPr>
        <w:tc>
          <w:tcPr>
            <w:tcW w:w="1900" w:type="dxa"/>
            <w:vMerge/>
            <w:tcBorders>
              <w:right w:val="single" w:sz="8" w:space="0" w:color="auto"/>
            </w:tcBorders>
            <w:vAlign w:val="bottom"/>
          </w:tcPr>
          <w:p w:rsidR="00AB4DC0" w:rsidRDefault="00AB4DC0">
            <w:pPr>
              <w:rPr>
                <w:sz w:val="12"/>
                <w:szCs w:val="12"/>
              </w:rPr>
            </w:pPr>
          </w:p>
        </w:tc>
        <w:tc>
          <w:tcPr>
            <w:tcW w:w="168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Алгебра</w:t>
            </w:r>
          </w:p>
        </w:tc>
        <w:tc>
          <w:tcPr>
            <w:tcW w:w="1060" w:type="dxa"/>
            <w:tcBorders>
              <w:right w:val="single" w:sz="8" w:space="0" w:color="auto"/>
            </w:tcBorders>
            <w:vAlign w:val="bottom"/>
          </w:tcPr>
          <w:p w:rsidR="00AB4DC0" w:rsidRDefault="00AB4DC0">
            <w:pPr>
              <w:rPr>
                <w:sz w:val="12"/>
                <w:szCs w:val="12"/>
              </w:rPr>
            </w:pPr>
          </w:p>
        </w:tc>
        <w:tc>
          <w:tcPr>
            <w:tcW w:w="540" w:type="dxa"/>
            <w:tcBorders>
              <w:right w:val="single" w:sz="8" w:space="0" w:color="auto"/>
            </w:tcBorders>
            <w:vAlign w:val="bottom"/>
          </w:tcPr>
          <w:p w:rsidR="00AB4DC0" w:rsidRDefault="00AB4DC0">
            <w:pPr>
              <w:rPr>
                <w:sz w:val="12"/>
                <w:szCs w:val="12"/>
              </w:rPr>
            </w:pPr>
          </w:p>
        </w:tc>
        <w:tc>
          <w:tcPr>
            <w:tcW w:w="1040" w:type="dxa"/>
            <w:tcBorders>
              <w:right w:val="single" w:sz="8" w:space="0" w:color="auto"/>
            </w:tcBorders>
            <w:vAlign w:val="bottom"/>
          </w:tcPr>
          <w:p w:rsidR="00AB4DC0" w:rsidRDefault="00AB4DC0">
            <w:pPr>
              <w:rPr>
                <w:sz w:val="12"/>
                <w:szCs w:val="12"/>
              </w:rPr>
            </w:pPr>
          </w:p>
        </w:tc>
        <w:tc>
          <w:tcPr>
            <w:tcW w:w="660" w:type="dxa"/>
            <w:tcBorders>
              <w:right w:val="single" w:sz="8" w:space="0" w:color="auto"/>
            </w:tcBorders>
            <w:vAlign w:val="bottom"/>
          </w:tcPr>
          <w:p w:rsidR="00AB4DC0" w:rsidRDefault="00AB4DC0">
            <w:pPr>
              <w:rPr>
                <w:sz w:val="12"/>
                <w:szCs w:val="12"/>
              </w:rPr>
            </w:pPr>
          </w:p>
        </w:tc>
        <w:tc>
          <w:tcPr>
            <w:tcW w:w="1180" w:type="dxa"/>
            <w:vMerge w:val="restart"/>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3</w:t>
            </w:r>
          </w:p>
        </w:tc>
        <w:tc>
          <w:tcPr>
            <w:tcW w:w="84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vMerge w:val="restart"/>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3</w:t>
            </w:r>
          </w:p>
        </w:tc>
        <w:tc>
          <w:tcPr>
            <w:tcW w:w="96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vMerge w:val="restart"/>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3/5</w:t>
            </w:r>
          </w:p>
        </w:tc>
        <w:tc>
          <w:tcPr>
            <w:tcW w:w="1060" w:type="dxa"/>
            <w:vMerge w:val="restart"/>
            <w:tcBorders>
              <w:right w:val="single" w:sz="8" w:space="0" w:color="auto"/>
            </w:tcBorders>
            <w:vAlign w:val="bottom"/>
          </w:tcPr>
          <w:p w:rsidR="00AB4DC0" w:rsidRDefault="00B03F8C">
            <w:pPr>
              <w:spacing w:line="211" w:lineRule="exact"/>
              <w:ind w:left="380"/>
              <w:rPr>
                <w:sz w:val="20"/>
                <w:szCs w:val="20"/>
              </w:rPr>
            </w:pPr>
            <w:r>
              <w:rPr>
                <w:rFonts w:eastAsia="Times New Roman"/>
                <w:sz w:val="20"/>
                <w:szCs w:val="20"/>
              </w:rPr>
              <w:t>ИЗ</w:t>
            </w:r>
          </w:p>
        </w:tc>
        <w:tc>
          <w:tcPr>
            <w:tcW w:w="1280" w:type="dxa"/>
            <w:vMerge w:val="restart"/>
            <w:vAlign w:val="bottom"/>
          </w:tcPr>
          <w:p w:rsidR="00AB4DC0" w:rsidRDefault="00B03F8C">
            <w:pPr>
              <w:spacing w:line="211" w:lineRule="exact"/>
              <w:jc w:val="center"/>
              <w:rPr>
                <w:sz w:val="20"/>
                <w:szCs w:val="20"/>
              </w:rPr>
            </w:pPr>
            <w:r>
              <w:rPr>
                <w:rFonts w:eastAsia="Times New Roman"/>
                <w:sz w:val="20"/>
                <w:szCs w:val="20"/>
              </w:rPr>
              <w:t>306/408</w:t>
            </w:r>
          </w:p>
        </w:tc>
        <w:tc>
          <w:tcPr>
            <w:tcW w:w="0" w:type="dxa"/>
            <w:vAlign w:val="bottom"/>
          </w:tcPr>
          <w:p w:rsidR="00AB4DC0" w:rsidRDefault="00AB4DC0">
            <w:pPr>
              <w:rPr>
                <w:sz w:val="1"/>
                <w:szCs w:val="1"/>
              </w:rPr>
            </w:pPr>
          </w:p>
        </w:tc>
      </w:tr>
      <w:tr w:rsidR="00AB4DC0">
        <w:trPr>
          <w:trHeight w:val="70"/>
        </w:trPr>
        <w:tc>
          <w:tcPr>
            <w:tcW w:w="1900" w:type="dxa"/>
            <w:tcBorders>
              <w:right w:val="single" w:sz="8" w:space="0" w:color="auto"/>
            </w:tcBorders>
            <w:vAlign w:val="bottom"/>
          </w:tcPr>
          <w:p w:rsidR="00AB4DC0" w:rsidRDefault="00AB4DC0">
            <w:pPr>
              <w:rPr>
                <w:sz w:val="6"/>
                <w:szCs w:val="6"/>
              </w:rPr>
            </w:pPr>
          </w:p>
        </w:tc>
        <w:tc>
          <w:tcPr>
            <w:tcW w:w="1680" w:type="dxa"/>
            <w:vMerge/>
            <w:tcBorders>
              <w:right w:val="single" w:sz="8" w:space="0" w:color="auto"/>
            </w:tcBorders>
            <w:vAlign w:val="bottom"/>
          </w:tcPr>
          <w:p w:rsidR="00AB4DC0" w:rsidRDefault="00AB4DC0">
            <w:pPr>
              <w:rPr>
                <w:sz w:val="6"/>
                <w:szCs w:val="6"/>
              </w:rPr>
            </w:pPr>
          </w:p>
        </w:tc>
        <w:tc>
          <w:tcPr>
            <w:tcW w:w="1060" w:type="dxa"/>
            <w:tcBorders>
              <w:right w:val="single" w:sz="8" w:space="0" w:color="auto"/>
            </w:tcBorders>
            <w:vAlign w:val="bottom"/>
          </w:tcPr>
          <w:p w:rsidR="00AB4DC0" w:rsidRDefault="00AB4DC0">
            <w:pPr>
              <w:rPr>
                <w:sz w:val="6"/>
                <w:szCs w:val="6"/>
              </w:rPr>
            </w:pPr>
          </w:p>
        </w:tc>
        <w:tc>
          <w:tcPr>
            <w:tcW w:w="540" w:type="dxa"/>
            <w:tcBorders>
              <w:right w:val="single" w:sz="8" w:space="0" w:color="auto"/>
            </w:tcBorders>
            <w:vAlign w:val="bottom"/>
          </w:tcPr>
          <w:p w:rsidR="00AB4DC0" w:rsidRDefault="00AB4DC0">
            <w:pPr>
              <w:rPr>
                <w:sz w:val="6"/>
                <w:szCs w:val="6"/>
              </w:rPr>
            </w:pPr>
          </w:p>
        </w:tc>
        <w:tc>
          <w:tcPr>
            <w:tcW w:w="1040" w:type="dxa"/>
            <w:tcBorders>
              <w:right w:val="single" w:sz="8" w:space="0" w:color="auto"/>
            </w:tcBorders>
            <w:vAlign w:val="bottom"/>
          </w:tcPr>
          <w:p w:rsidR="00AB4DC0" w:rsidRDefault="00AB4DC0">
            <w:pPr>
              <w:rPr>
                <w:sz w:val="6"/>
                <w:szCs w:val="6"/>
              </w:rPr>
            </w:pPr>
          </w:p>
        </w:tc>
        <w:tc>
          <w:tcPr>
            <w:tcW w:w="660" w:type="dxa"/>
            <w:tcBorders>
              <w:right w:val="single" w:sz="8" w:space="0" w:color="auto"/>
            </w:tcBorders>
            <w:vAlign w:val="bottom"/>
          </w:tcPr>
          <w:p w:rsidR="00AB4DC0" w:rsidRDefault="00AB4DC0">
            <w:pPr>
              <w:rPr>
                <w:sz w:val="6"/>
                <w:szCs w:val="6"/>
              </w:rPr>
            </w:pPr>
          </w:p>
        </w:tc>
        <w:tc>
          <w:tcPr>
            <w:tcW w:w="1180" w:type="dxa"/>
            <w:vMerge/>
            <w:tcBorders>
              <w:right w:val="single" w:sz="8" w:space="0" w:color="auto"/>
            </w:tcBorders>
            <w:vAlign w:val="bottom"/>
          </w:tcPr>
          <w:p w:rsidR="00AB4DC0" w:rsidRDefault="00AB4DC0">
            <w:pPr>
              <w:rPr>
                <w:sz w:val="6"/>
                <w:szCs w:val="6"/>
              </w:rPr>
            </w:pPr>
          </w:p>
        </w:tc>
        <w:tc>
          <w:tcPr>
            <w:tcW w:w="840" w:type="dxa"/>
            <w:vMerge/>
            <w:tcBorders>
              <w:right w:val="single" w:sz="8" w:space="0" w:color="auto"/>
            </w:tcBorders>
            <w:vAlign w:val="bottom"/>
          </w:tcPr>
          <w:p w:rsidR="00AB4DC0" w:rsidRDefault="00AB4DC0">
            <w:pPr>
              <w:rPr>
                <w:sz w:val="6"/>
                <w:szCs w:val="6"/>
              </w:rPr>
            </w:pPr>
          </w:p>
        </w:tc>
        <w:tc>
          <w:tcPr>
            <w:tcW w:w="1180" w:type="dxa"/>
            <w:vMerge/>
            <w:tcBorders>
              <w:right w:val="single" w:sz="8" w:space="0" w:color="auto"/>
            </w:tcBorders>
            <w:vAlign w:val="bottom"/>
          </w:tcPr>
          <w:p w:rsidR="00AB4DC0" w:rsidRDefault="00AB4DC0">
            <w:pPr>
              <w:rPr>
                <w:sz w:val="6"/>
                <w:szCs w:val="6"/>
              </w:rPr>
            </w:pPr>
          </w:p>
        </w:tc>
        <w:tc>
          <w:tcPr>
            <w:tcW w:w="960" w:type="dxa"/>
            <w:vMerge/>
            <w:tcBorders>
              <w:right w:val="single" w:sz="8" w:space="0" w:color="auto"/>
            </w:tcBorders>
            <w:vAlign w:val="bottom"/>
          </w:tcPr>
          <w:p w:rsidR="00AB4DC0" w:rsidRDefault="00AB4DC0">
            <w:pPr>
              <w:rPr>
                <w:sz w:val="6"/>
                <w:szCs w:val="6"/>
              </w:rPr>
            </w:pPr>
          </w:p>
        </w:tc>
        <w:tc>
          <w:tcPr>
            <w:tcW w:w="1180" w:type="dxa"/>
            <w:vMerge/>
            <w:tcBorders>
              <w:right w:val="single" w:sz="8" w:space="0" w:color="auto"/>
            </w:tcBorders>
            <w:vAlign w:val="bottom"/>
          </w:tcPr>
          <w:p w:rsidR="00AB4DC0" w:rsidRDefault="00AB4DC0">
            <w:pPr>
              <w:rPr>
                <w:sz w:val="6"/>
                <w:szCs w:val="6"/>
              </w:rPr>
            </w:pPr>
          </w:p>
        </w:tc>
        <w:tc>
          <w:tcPr>
            <w:tcW w:w="1060" w:type="dxa"/>
            <w:vMerge/>
            <w:tcBorders>
              <w:right w:val="single" w:sz="8" w:space="0" w:color="auto"/>
            </w:tcBorders>
            <w:vAlign w:val="bottom"/>
          </w:tcPr>
          <w:p w:rsidR="00AB4DC0" w:rsidRDefault="00AB4DC0">
            <w:pPr>
              <w:rPr>
                <w:sz w:val="6"/>
                <w:szCs w:val="6"/>
              </w:rPr>
            </w:pPr>
          </w:p>
        </w:tc>
        <w:tc>
          <w:tcPr>
            <w:tcW w:w="1280" w:type="dxa"/>
            <w:vMerge/>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61"/>
        </w:trPr>
        <w:tc>
          <w:tcPr>
            <w:tcW w:w="1900" w:type="dxa"/>
            <w:tcBorders>
              <w:right w:val="single" w:sz="8" w:space="0" w:color="auto"/>
            </w:tcBorders>
            <w:vAlign w:val="bottom"/>
          </w:tcPr>
          <w:p w:rsidR="00AB4DC0" w:rsidRDefault="00AB4DC0">
            <w:pPr>
              <w:rPr>
                <w:sz w:val="5"/>
                <w:szCs w:val="5"/>
              </w:rPr>
            </w:pPr>
          </w:p>
        </w:tc>
        <w:tc>
          <w:tcPr>
            <w:tcW w:w="1680" w:type="dxa"/>
            <w:tcBorders>
              <w:bottom w:val="single" w:sz="8" w:space="0" w:color="auto"/>
              <w:right w:val="single" w:sz="8" w:space="0" w:color="auto"/>
            </w:tcBorders>
            <w:vAlign w:val="bottom"/>
          </w:tcPr>
          <w:p w:rsidR="00AB4DC0" w:rsidRDefault="00AB4DC0">
            <w:pPr>
              <w:rPr>
                <w:sz w:val="5"/>
                <w:szCs w:val="5"/>
              </w:rPr>
            </w:pPr>
          </w:p>
        </w:tc>
        <w:tc>
          <w:tcPr>
            <w:tcW w:w="1060" w:type="dxa"/>
            <w:tcBorders>
              <w:bottom w:val="single" w:sz="8" w:space="0" w:color="auto"/>
              <w:right w:val="single" w:sz="8" w:space="0" w:color="auto"/>
            </w:tcBorders>
            <w:vAlign w:val="bottom"/>
          </w:tcPr>
          <w:p w:rsidR="00AB4DC0" w:rsidRDefault="00AB4DC0">
            <w:pPr>
              <w:rPr>
                <w:sz w:val="5"/>
                <w:szCs w:val="5"/>
              </w:rPr>
            </w:pPr>
          </w:p>
        </w:tc>
        <w:tc>
          <w:tcPr>
            <w:tcW w:w="540" w:type="dxa"/>
            <w:tcBorders>
              <w:bottom w:val="single" w:sz="8" w:space="0" w:color="auto"/>
              <w:right w:val="single" w:sz="8" w:space="0" w:color="auto"/>
            </w:tcBorders>
            <w:vAlign w:val="bottom"/>
          </w:tcPr>
          <w:p w:rsidR="00AB4DC0" w:rsidRDefault="00AB4DC0">
            <w:pPr>
              <w:rPr>
                <w:sz w:val="5"/>
                <w:szCs w:val="5"/>
              </w:rPr>
            </w:pPr>
          </w:p>
        </w:tc>
        <w:tc>
          <w:tcPr>
            <w:tcW w:w="1040" w:type="dxa"/>
            <w:tcBorders>
              <w:bottom w:val="single" w:sz="8" w:space="0" w:color="auto"/>
              <w:right w:val="single" w:sz="8" w:space="0" w:color="auto"/>
            </w:tcBorders>
            <w:vAlign w:val="bottom"/>
          </w:tcPr>
          <w:p w:rsidR="00AB4DC0" w:rsidRDefault="00AB4DC0">
            <w:pPr>
              <w:rPr>
                <w:sz w:val="5"/>
                <w:szCs w:val="5"/>
              </w:rPr>
            </w:pPr>
          </w:p>
        </w:tc>
        <w:tc>
          <w:tcPr>
            <w:tcW w:w="66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84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960" w:type="dxa"/>
            <w:tcBorders>
              <w:bottom w:val="single" w:sz="8" w:space="0" w:color="auto"/>
              <w:right w:val="single" w:sz="8" w:space="0" w:color="auto"/>
            </w:tcBorders>
            <w:vAlign w:val="bottom"/>
          </w:tcPr>
          <w:p w:rsidR="00AB4DC0" w:rsidRDefault="00AB4DC0">
            <w:pPr>
              <w:rPr>
                <w:sz w:val="5"/>
                <w:szCs w:val="5"/>
              </w:rPr>
            </w:pPr>
          </w:p>
        </w:tc>
        <w:tc>
          <w:tcPr>
            <w:tcW w:w="1180" w:type="dxa"/>
            <w:tcBorders>
              <w:bottom w:val="single" w:sz="8" w:space="0" w:color="auto"/>
              <w:right w:val="single" w:sz="8" w:space="0" w:color="auto"/>
            </w:tcBorders>
            <w:vAlign w:val="bottom"/>
          </w:tcPr>
          <w:p w:rsidR="00AB4DC0" w:rsidRDefault="00AB4DC0">
            <w:pPr>
              <w:rPr>
                <w:sz w:val="5"/>
                <w:szCs w:val="5"/>
              </w:rPr>
            </w:pPr>
          </w:p>
        </w:tc>
        <w:tc>
          <w:tcPr>
            <w:tcW w:w="1060" w:type="dxa"/>
            <w:tcBorders>
              <w:bottom w:val="single" w:sz="8" w:space="0" w:color="auto"/>
              <w:right w:val="single" w:sz="8" w:space="0" w:color="auto"/>
            </w:tcBorders>
            <w:vAlign w:val="bottom"/>
          </w:tcPr>
          <w:p w:rsidR="00AB4DC0" w:rsidRDefault="00AB4DC0">
            <w:pPr>
              <w:rPr>
                <w:sz w:val="5"/>
                <w:szCs w:val="5"/>
              </w:rPr>
            </w:pPr>
          </w:p>
        </w:tc>
        <w:tc>
          <w:tcPr>
            <w:tcW w:w="1280" w:type="dxa"/>
            <w:tcBorders>
              <w:bottom w:val="single" w:sz="8" w:space="0" w:color="auto"/>
            </w:tcBorders>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AB4DC0">
            <w:pPr>
              <w:rPr>
                <w:sz w:val="18"/>
                <w:szCs w:val="18"/>
              </w:rPr>
            </w:pPr>
          </w:p>
        </w:tc>
        <w:tc>
          <w:tcPr>
            <w:tcW w:w="16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Геометрия</w:t>
            </w:r>
          </w:p>
        </w:tc>
        <w:tc>
          <w:tcPr>
            <w:tcW w:w="1060" w:type="dxa"/>
            <w:tcBorders>
              <w:bottom w:val="single" w:sz="8" w:space="0" w:color="auto"/>
              <w:right w:val="single" w:sz="8" w:space="0" w:color="auto"/>
            </w:tcBorders>
            <w:vAlign w:val="bottom"/>
          </w:tcPr>
          <w:p w:rsidR="00AB4DC0" w:rsidRDefault="00AB4DC0">
            <w:pPr>
              <w:rPr>
                <w:sz w:val="18"/>
                <w:szCs w:val="18"/>
              </w:rPr>
            </w:pPr>
          </w:p>
        </w:tc>
        <w:tc>
          <w:tcPr>
            <w:tcW w:w="540" w:type="dxa"/>
            <w:tcBorders>
              <w:bottom w:val="single" w:sz="8" w:space="0" w:color="auto"/>
              <w:right w:val="single" w:sz="8" w:space="0" w:color="auto"/>
            </w:tcBorders>
            <w:vAlign w:val="bottom"/>
          </w:tcPr>
          <w:p w:rsidR="00AB4DC0" w:rsidRDefault="00AB4DC0">
            <w:pPr>
              <w:rPr>
                <w:sz w:val="18"/>
                <w:szCs w:val="18"/>
              </w:rPr>
            </w:pPr>
          </w:p>
        </w:tc>
        <w:tc>
          <w:tcPr>
            <w:tcW w:w="1040" w:type="dxa"/>
            <w:tcBorders>
              <w:bottom w:val="single" w:sz="8" w:space="0" w:color="auto"/>
              <w:right w:val="single" w:sz="8" w:space="0" w:color="auto"/>
            </w:tcBorders>
            <w:vAlign w:val="bottom"/>
          </w:tcPr>
          <w:p w:rsidR="00AB4DC0" w:rsidRDefault="00AB4DC0">
            <w:pPr>
              <w:rPr>
                <w:sz w:val="18"/>
                <w:szCs w:val="18"/>
              </w:rPr>
            </w:pPr>
          </w:p>
        </w:tc>
        <w:tc>
          <w:tcPr>
            <w:tcW w:w="660" w:type="dxa"/>
            <w:tcBorders>
              <w:bottom w:val="single" w:sz="8" w:space="0" w:color="auto"/>
              <w:right w:val="single" w:sz="8" w:space="0" w:color="auto"/>
            </w:tcBorders>
            <w:vAlign w:val="bottom"/>
          </w:tcPr>
          <w:p w:rsidR="00AB4DC0" w:rsidRDefault="00AB4DC0">
            <w:pPr>
              <w:rPr>
                <w:sz w:val="18"/>
                <w:szCs w:val="18"/>
              </w:rPr>
            </w:pPr>
          </w:p>
        </w:tc>
        <w:tc>
          <w:tcPr>
            <w:tcW w:w="1180" w:type="dxa"/>
            <w:tcBorders>
              <w:bottom w:val="single" w:sz="8" w:space="0" w:color="auto"/>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2</w:t>
            </w:r>
          </w:p>
        </w:tc>
        <w:tc>
          <w:tcPr>
            <w:tcW w:w="84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2</w:t>
            </w:r>
          </w:p>
        </w:tc>
        <w:tc>
          <w:tcPr>
            <w:tcW w:w="96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2/3</w:t>
            </w:r>
          </w:p>
        </w:tc>
        <w:tc>
          <w:tcPr>
            <w:tcW w:w="1060" w:type="dxa"/>
            <w:tcBorders>
              <w:bottom w:val="single" w:sz="8" w:space="0" w:color="auto"/>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tcBorders>
              <w:bottom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204</w:t>
            </w:r>
          </w:p>
        </w:tc>
        <w:tc>
          <w:tcPr>
            <w:tcW w:w="0" w:type="dxa"/>
            <w:vAlign w:val="bottom"/>
          </w:tcPr>
          <w:p w:rsidR="00AB4DC0" w:rsidRDefault="00AB4DC0">
            <w:pPr>
              <w:rPr>
                <w:sz w:val="1"/>
                <w:szCs w:val="1"/>
              </w:rPr>
            </w:pPr>
          </w:p>
        </w:tc>
      </w:tr>
      <w:tr w:rsidR="00AB4DC0">
        <w:trPr>
          <w:trHeight w:val="216"/>
        </w:trPr>
        <w:tc>
          <w:tcPr>
            <w:tcW w:w="1900" w:type="dxa"/>
            <w:tcBorders>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Информатика</w:t>
            </w:r>
          </w:p>
        </w:tc>
        <w:tc>
          <w:tcPr>
            <w:tcW w:w="1060" w:type="dxa"/>
            <w:tcBorders>
              <w:right w:val="single" w:sz="8" w:space="0" w:color="auto"/>
            </w:tcBorders>
            <w:vAlign w:val="bottom"/>
          </w:tcPr>
          <w:p w:rsidR="00AB4DC0" w:rsidRDefault="00AB4DC0">
            <w:pPr>
              <w:rPr>
                <w:sz w:val="18"/>
                <w:szCs w:val="18"/>
              </w:rPr>
            </w:pPr>
          </w:p>
        </w:tc>
        <w:tc>
          <w:tcPr>
            <w:tcW w:w="540" w:type="dxa"/>
            <w:tcBorders>
              <w:right w:val="single" w:sz="8" w:space="0" w:color="auto"/>
            </w:tcBorders>
            <w:vAlign w:val="bottom"/>
          </w:tcPr>
          <w:p w:rsidR="00AB4DC0" w:rsidRDefault="00AB4DC0">
            <w:pPr>
              <w:rPr>
                <w:sz w:val="18"/>
                <w:szCs w:val="18"/>
              </w:rPr>
            </w:pPr>
          </w:p>
        </w:tc>
        <w:tc>
          <w:tcPr>
            <w:tcW w:w="1040" w:type="dxa"/>
            <w:tcBorders>
              <w:right w:val="single" w:sz="8" w:space="0" w:color="auto"/>
            </w:tcBorders>
            <w:vAlign w:val="bottom"/>
          </w:tcPr>
          <w:p w:rsidR="00AB4DC0" w:rsidRDefault="00AB4DC0">
            <w:pPr>
              <w:rPr>
                <w:sz w:val="18"/>
                <w:szCs w:val="18"/>
              </w:rPr>
            </w:pP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1</w:t>
            </w:r>
          </w:p>
        </w:tc>
        <w:tc>
          <w:tcPr>
            <w:tcW w:w="8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ind w:right="460"/>
              <w:jc w:val="right"/>
              <w:rPr>
                <w:sz w:val="20"/>
                <w:szCs w:val="20"/>
              </w:rPr>
            </w:pPr>
            <w:r>
              <w:rPr>
                <w:rFonts w:eastAsia="Times New Roman"/>
                <w:sz w:val="20"/>
                <w:szCs w:val="20"/>
              </w:rPr>
              <w:t>1</w:t>
            </w:r>
          </w:p>
        </w:tc>
        <w:tc>
          <w:tcPr>
            <w:tcW w:w="9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1060" w:type="dxa"/>
            <w:tcBorders>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vAlign w:val="bottom"/>
          </w:tcPr>
          <w:p w:rsidR="00AB4DC0" w:rsidRDefault="00B03F8C">
            <w:pPr>
              <w:spacing w:line="216" w:lineRule="exact"/>
              <w:jc w:val="center"/>
              <w:rPr>
                <w:sz w:val="20"/>
                <w:szCs w:val="20"/>
              </w:rPr>
            </w:pPr>
            <w:r>
              <w:rPr>
                <w:rFonts w:eastAsia="Times New Roman"/>
                <w:w w:val="99"/>
                <w:sz w:val="20"/>
                <w:szCs w:val="20"/>
              </w:rPr>
              <w:t>102</w:t>
            </w:r>
          </w:p>
        </w:tc>
        <w:tc>
          <w:tcPr>
            <w:tcW w:w="0" w:type="dxa"/>
            <w:vAlign w:val="bottom"/>
          </w:tcPr>
          <w:p w:rsidR="00AB4DC0" w:rsidRDefault="00AB4DC0">
            <w:pPr>
              <w:rPr>
                <w:sz w:val="1"/>
                <w:szCs w:val="1"/>
              </w:rPr>
            </w:pPr>
          </w:p>
        </w:tc>
      </w:tr>
      <w:tr w:rsidR="00AB4DC0">
        <w:trPr>
          <w:trHeight w:val="52"/>
        </w:trPr>
        <w:tc>
          <w:tcPr>
            <w:tcW w:w="1900" w:type="dxa"/>
            <w:tcBorders>
              <w:bottom w:val="single" w:sz="8" w:space="0" w:color="auto"/>
              <w:right w:val="single" w:sz="8" w:space="0" w:color="auto"/>
            </w:tcBorders>
            <w:vAlign w:val="bottom"/>
          </w:tcPr>
          <w:p w:rsidR="00AB4DC0" w:rsidRDefault="00AB4DC0">
            <w:pPr>
              <w:rPr>
                <w:sz w:val="4"/>
                <w:szCs w:val="4"/>
              </w:rPr>
            </w:pPr>
          </w:p>
        </w:tc>
        <w:tc>
          <w:tcPr>
            <w:tcW w:w="16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540" w:type="dxa"/>
            <w:tcBorders>
              <w:bottom w:val="single" w:sz="8" w:space="0" w:color="auto"/>
              <w:right w:val="single" w:sz="8" w:space="0" w:color="auto"/>
            </w:tcBorders>
            <w:vAlign w:val="bottom"/>
          </w:tcPr>
          <w:p w:rsidR="00AB4DC0" w:rsidRDefault="00AB4DC0">
            <w:pPr>
              <w:rPr>
                <w:sz w:val="4"/>
                <w:szCs w:val="4"/>
              </w:rPr>
            </w:pPr>
          </w:p>
        </w:tc>
        <w:tc>
          <w:tcPr>
            <w:tcW w:w="1040" w:type="dxa"/>
            <w:tcBorders>
              <w:bottom w:val="single" w:sz="8" w:space="0" w:color="auto"/>
              <w:right w:val="single" w:sz="8" w:space="0" w:color="auto"/>
            </w:tcBorders>
            <w:vAlign w:val="bottom"/>
          </w:tcPr>
          <w:p w:rsidR="00AB4DC0" w:rsidRDefault="00AB4DC0">
            <w:pPr>
              <w:rPr>
                <w:sz w:val="4"/>
                <w:szCs w:val="4"/>
              </w:rPr>
            </w:pPr>
          </w:p>
        </w:tc>
        <w:tc>
          <w:tcPr>
            <w:tcW w:w="6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84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9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1280" w:type="dxa"/>
            <w:tcBorders>
              <w:bottom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212"/>
        </w:trPr>
        <w:tc>
          <w:tcPr>
            <w:tcW w:w="19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Общественно-</w:t>
            </w:r>
          </w:p>
        </w:tc>
        <w:tc>
          <w:tcPr>
            <w:tcW w:w="16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История</w:t>
            </w:r>
          </w:p>
        </w:tc>
        <w:tc>
          <w:tcPr>
            <w:tcW w:w="10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2</w:t>
            </w:r>
          </w:p>
        </w:tc>
        <w:tc>
          <w:tcPr>
            <w:tcW w:w="5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1040" w:type="dxa"/>
            <w:tcBorders>
              <w:right w:val="single" w:sz="8" w:space="0" w:color="auto"/>
            </w:tcBorders>
            <w:vAlign w:val="bottom"/>
          </w:tcPr>
          <w:p w:rsidR="00AB4DC0" w:rsidRDefault="00B03F8C">
            <w:pPr>
              <w:spacing w:line="211" w:lineRule="exact"/>
              <w:ind w:right="380"/>
              <w:jc w:val="right"/>
              <w:rPr>
                <w:sz w:val="20"/>
                <w:szCs w:val="20"/>
              </w:rPr>
            </w:pPr>
            <w:r>
              <w:rPr>
                <w:rFonts w:eastAsia="Times New Roman"/>
                <w:sz w:val="20"/>
                <w:szCs w:val="20"/>
              </w:rPr>
              <w:t>2</w:t>
            </w:r>
          </w:p>
        </w:tc>
        <w:tc>
          <w:tcPr>
            <w:tcW w:w="6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Т</w:t>
            </w:r>
          </w:p>
        </w:tc>
        <w:tc>
          <w:tcPr>
            <w:tcW w:w="1180" w:type="dxa"/>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2</w:t>
            </w:r>
          </w:p>
        </w:tc>
        <w:tc>
          <w:tcPr>
            <w:tcW w:w="8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ind w:right="460"/>
              <w:jc w:val="right"/>
              <w:rPr>
                <w:sz w:val="20"/>
                <w:szCs w:val="20"/>
              </w:rPr>
            </w:pPr>
            <w:r>
              <w:rPr>
                <w:rFonts w:eastAsia="Times New Roman"/>
                <w:sz w:val="20"/>
                <w:szCs w:val="20"/>
              </w:rPr>
              <w:t>2</w:t>
            </w:r>
          </w:p>
        </w:tc>
        <w:tc>
          <w:tcPr>
            <w:tcW w:w="9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1060" w:type="dxa"/>
            <w:tcBorders>
              <w:right w:val="single" w:sz="8" w:space="0" w:color="auto"/>
            </w:tcBorders>
            <w:vAlign w:val="bottom"/>
          </w:tcPr>
          <w:p w:rsidR="00AB4DC0" w:rsidRDefault="00B03F8C">
            <w:pPr>
              <w:spacing w:line="211" w:lineRule="exact"/>
              <w:ind w:left="380"/>
              <w:rPr>
                <w:sz w:val="20"/>
                <w:szCs w:val="20"/>
              </w:rPr>
            </w:pPr>
            <w:r>
              <w:rPr>
                <w:rFonts w:eastAsia="Times New Roman"/>
                <w:sz w:val="20"/>
                <w:szCs w:val="20"/>
              </w:rPr>
              <w:t>ИЗ</w:t>
            </w:r>
          </w:p>
        </w:tc>
        <w:tc>
          <w:tcPr>
            <w:tcW w:w="1280" w:type="dxa"/>
            <w:vAlign w:val="bottom"/>
          </w:tcPr>
          <w:p w:rsidR="00AB4DC0" w:rsidRDefault="00B03F8C">
            <w:pPr>
              <w:spacing w:line="211" w:lineRule="exact"/>
              <w:jc w:val="center"/>
              <w:rPr>
                <w:sz w:val="20"/>
                <w:szCs w:val="20"/>
              </w:rPr>
            </w:pPr>
            <w:r>
              <w:rPr>
                <w:rFonts w:eastAsia="Times New Roman"/>
                <w:w w:val="99"/>
                <w:sz w:val="20"/>
                <w:szCs w:val="20"/>
              </w:rPr>
              <w:t>374</w:t>
            </w:r>
          </w:p>
        </w:tc>
        <w:tc>
          <w:tcPr>
            <w:tcW w:w="0" w:type="dxa"/>
            <w:vAlign w:val="bottom"/>
          </w:tcPr>
          <w:p w:rsidR="00AB4DC0" w:rsidRDefault="00AB4DC0">
            <w:pPr>
              <w:rPr>
                <w:sz w:val="1"/>
                <w:szCs w:val="1"/>
              </w:rPr>
            </w:pPr>
          </w:p>
        </w:tc>
      </w:tr>
      <w:tr w:rsidR="00AB4DC0">
        <w:trPr>
          <w:trHeight w:val="42"/>
        </w:trPr>
        <w:tc>
          <w:tcPr>
            <w:tcW w:w="1900" w:type="dxa"/>
            <w:vMerge w:val="restart"/>
            <w:tcBorders>
              <w:right w:val="single" w:sz="8" w:space="0" w:color="auto"/>
            </w:tcBorders>
            <w:vAlign w:val="bottom"/>
          </w:tcPr>
          <w:p w:rsidR="00AB4DC0" w:rsidRDefault="00B03F8C">
            <w:pPr>
              <w:jc w:val="center"/>
              <w:rPr>
                <w:sz w:val="20"/>
                <w:szCs w:val="20"/>
              </w:rPr>
            </w:pPr>
            <w:r>
              <w:rPr>
                <w:rFonts w:eastAsia="Times New Roman"/>
                <w:sz w:val="20"/>
                <w:szCs w:val="20"/>
              </w:rPr>
              <w:t>научные предметы</w:t>
            </w:r>
          </w:p>
        </w:tc>
        <w:tc>
          <w:tcPr>
            <w:tcW w:w="1680" w:type="dxa"/>
            <w:tcBorders>
              <w:bottom w:val="single" w:sz="8" w:space="0" w:color="auto"/>
              <w:right w:val="single" w:sz="8" w:space="0" w:color="auto"/>
            </w:tcBorders>
            <w:vAlign w:val="bottom"/>
          </w:tcPr>
          <w:p w:rsidR="00AB4DC0" w:rsidRDefault="00AB4DC0">
            <w:pPr>
              <w:rPr>
                <w:sz w:val="3"/>
                <w:szCs w:val="3"/>
              </w:rPr>
            </w:pPr>
          </w:p>
        </w:tc>
        <w:tc>
          <w:tcPr>
            <w:tcW w:w="1060" w:type="dxa"/>
            <w:tcBorders>
              <w:bottom w:val="single" w:sz="8" w:space="0" w:color="auto"/>
              <w:right w:val="single" w:sz="8" w:space="0" w:color="auto"/>
            </w:tcBorders>
            <w:vAlign w:val="bottom"/>
          </w:tcPr>
          <w:p w:rsidR="00AB4DC0" w:rsidRDefault="00AB4DC0">
            <w:pPr>
              <w:rPr>
                <w:sz w:val="3"/>
                <w:szCs w:val="3"/>
              </w:rPr>
            </w:pPr>
          </w:p>
        </w:tc>
        <w:tc>
          <w:tcPr>
            <w:tcW w:w="540" w:type="dxa"/>
            <w:tcBorders>
              <w:bottom w:val="single" w:sz="8" w:space="0" w:color="auto"/>
              <w:right w:val="single" w:sz="8" w:space="0" w:color="auto"/>
            </w:tcBorders>
            <w:vAlign w:val="bottom"/>
          </w:tcPr>
          <w:p w:rsidR="00AB4DC0" w:rsidRDefault="00AB4DC0">
            <w:pPr>
              <w:rPr>
                <w:sz w:val="3"/>
                <w:szCs w:val="3"/>
              </w:rPr>
            </w:pPr>
          </w:p>
        </w:tc>
        <w:tc>
          <w:tcPr>
            <w:tcW w:w="1040" w:type="dxa"/>
            <w:tcBorders>
              <w:bottom w:val="single" w:sz="8" w:space="0" w:color="auto"/>
              <w:right w:val="single" w:sz="8" w:space="0" w:color="auto"/>
            </w:tcBorders>
            <w:vAlign w:val="bottom"/>
          </w:tcPr>
          <w:p w:rsidR="00AB4DC0" w:rsidRDefault="00AB4DC0">
            <w:pPr>
              <w:rPr>
                <w:sz w:val="3"/>
                <w:szCs w:val="3"/>
              </w:rPr>
            </w:pPr>
          </w:p>
        </w:tc>
        <w:tc>
          <w:tcPr>
            <w:tcW w:w="660" w:type="dxa"/>
            <w:tcBorders>
              <w:bottom w:val="single" w:sz="8" w:space="0" w:color="auto"/>
              <w:right w:val="single" w:sz="8" w:space="0" w:color="auto"/>
            </w:tcBorders>
            <w:vAlign w:val="bottom"/>
          </w:tcPr>
          <w:p w:rsidR="00AB4DC0" w:rsidRDefault="00AB4DC0">
            <w:pPr>
              <w:rPr>
                <w:sz w:val="3"/>
                <w:szCs w:val="3"/>
              </w:rPr>
            </w:pPr>
          </w:p>
        </w:tc>
        <w:tc>
          <w:tcPr>
            <w:tcW w:w="1180" w:type="dxa"/>
            <w:tcBorders>
              <w:bottom w:val="single" w:sz="8" w:space="0" w:color="auto"/>
              <w:right w:val="single" w:sz="8" w:space="0" w:color="auto"/>
            </w:tcBorders>
            <w:vAlign w:val="bottom"/>
          </w:tcPr>
          <w:p w:rsidR="00AB4DC0" w:rsidRDefault="00AB4DC0">
            <w:pPr>
              <w:rPr>
                <w:sz w:val="3"/>
                <w:szCs w:val="3"/>
              </w:rPr>
            </w:pPr>
          </w:p>
        </w:tc>
        <w:tc>
          <w:tcPr>
            <w:tcW w:w="840" w:type="dxa"/>
            <w:tcBorders>
              <w:bottom w:val="single" w:sz="8" w:space="0" w:color="auto"/>
              <w:right w:val="single" w:sz="8" w:space="0" w:color="auto"/>
            </w:tcBorders>
            <w:vAlign w:val="bottom"/>
          </w:tcPr>
          <w:p w:rsidR="00AB4DC0" w:rsidRDefault="00AB4DC0">
            <w:pPr>
              <w:rPr>
                <w:sz w:val="3"/>
                <w:szCs w:val="3"/>
              </w:rPr>
            </w:pPr>
          </w:p>
        </w:tc>
        <w:tc>
          <w:tcPr>
            <w:tcW w:w="1180" w:type="dxa"/>
            <w:tcBorders>
              <w:bottom w:val="single" w:sz="8" w:space="0" w:color="auto"/>
              <w:right w:val="single" w:sz="8" w:space="0" w:color="auto"/>
            </w:tcBorders>
            <w:vAlign w:val="bottom"/>
          </w:tcPr>
          <w:p w:rsidR="00AB4DC0" w:rsidRDefault="00AB4DC0">
            <w:pPr>
              <w:rPr>
                <w:sz w:val="3"/>
                <w:szCs w:val="3"/>
              </w:rPr>
            </w:pPr>
          </w:p>
        </w:tc>
        <w:tc>
          <w:tcPr>
            <w:tcW w:w="960" w:type="dxa"/>
            <w:tcBorders>
              <w:bottom w:val="single" w:sz="8" w:space="0" w:color="auto"/>
              <w:right w:val="single" w:sz="8" w:space="0" w:color="auto"/>
            </w:tcBorders>
            <w:vAlign w:val="bottom"/>
          </w:tcPr>
          <w:p w:rsidR="00AB4DC0" w:rsidRDefault="00AB4DC0">
            <w:pPr>
              <w:rPr>
                <w:sz w:val="3"/>
                <w:szCs w:val="3"/>
              </w:rPr>
            </w:pPr>
          </w:p>
        </w:tc>
        <w:tc>
          <w:tcPr>
            <w:tcW w:w="1180" w:type="dxa"/>
            <w:tcBorders>
              <w:bottom w:val="single" w:sz="8" w:space="0" w:color="auto"/>
              <w:right w:val="single" w:sz="8" w:space="0" w:color="auto"/>
            </w:tcBorders>
            <w:vAlign w:val="bottom"/>
          </w:tcPr>
          <w:p w:rsidR="00AB4DC0" w:rsidRDefault="00AB4DC0">
            <w:pPr>
              <w:rPr>
                <w:sz w:val="3"/>
                <w:szCs w:val="3"/>
              </w:rPr>
            </w:pPr>
          </w:p>
        </w:tc>
        <w:tc>
          <w:tcPr>
            <w:tcW w:w="1060" w:type="dxa"/>
            <w:tcBorders>
              <w:bottom w:val="single" w:sz="8" w:space="0" w:color="auto"/>
              <w:right w:val="single" w:sz="8" w:space="0" w:color="auto"/>
            </w:tcBorders>
            <w:vAlign w:val="bottom"/>
          </w:tcPr>
          <w:p w:rsidR="00AB4DC0" w:rsidRDefault="00AB4DC0">
            <w:pPr>
              <w:rPr>
                <w:sz w:val="3"/>
                <w:szCs w:val="3"/>
              </w:rPr>
            </w:pPr>
          </w:p>
        </w:tc>
        <w:tc>
          <w:tcPr>
            <w:tcW w:w="1280" w:type="dxa"/>
            <w:tcBorders>
              <w:bottom w:val="single" w:sz="8" w:space="0" w:color="auto"/>
            </w:tcBorders>
            <w:vAlign w:val="bottom"/>
          </w:tcPr>
          <w:p w:rsidR="00AB4DC0" w:rsidRDefault="00AB4DC0">
            <w:pPr>
              <w:rPr>
                <w:sz w:val="3"/>
                <w:szCs w:val="3"/>
              </w:rPr>
            </w:pPr>
          </w:p>
        </w:tc>
        <w:tc>
          <w:tcPr>
            <w:tcW w:w="0" w:type="dxa"/>
            <w:vAlign w:val="bottom"/>
          </w:tcPr>
          <w:p w:rsidR="00AB4DC0" w:rsidRDefault="00AB4DC0">
            <w:pPr>
              <w:rPr>
                <w:sz w:val="1"/>
                <w:szCs w:val="1"/>
              </w:rPr>
            </w:pPr>
          </w:p>
        </w:tc>
      </w:tr>
      <w:tr w:rsidR="00AB4DC0">
        <w:trPr>
          <w:trHeight w:val="217"/>
        </w:trPr>
        <w:tc>
          <w:tcPr>
            <w:tcW w:w="1900" w:type="dxa"/>
            <w:vMerge/>
            <w:tcBorders>
              <w:right w:val="single" w:sz="8" w:space="0" w:color="auto"/>
            </w:tcBorders>
            <w:vAlign w:val="bottom"/>
          </w:tcPr>
          <w:p w:rsidR="00AB4DC0" w:rsidRDefault="00AB4DC0">
            <w:pPr>
              <w:rPr>
                <w:sz w:val="18"/>
                <w:szCs w:val="18"/>
              </w:rPr>
            </w:pPr>
          </w:p>
        </w:tc>
        <w:tc>
          <w:tcPr>
            <w:tcW w:w="168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Обществознание</w:t>
            </w:r>
          </w:p>
        </w:tc>
        <w:tc>
          <w:tcPr>
            <w:tcW w:w="106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1</w:t>
            </w:r>
          </w:p>
        </w:tc>
        <w:tc>
          <w:tcPr>
            <w:tcW w:w="54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ИЗ</w:t>
            </w:r>
          </w:p>
        </w:tc>
        <w:tc>
          <w:tcPr>
            <w:tcW w:w="1040" w:type="dxa"/>
            <w:tcBorders>
              <w:bottom w:val="single" w:sz="8" w:space="0" w:color="auto"/>
              <w:right w:val="single" w:sz="8" w:space="0" w:color="auto"/>
            </w:tcBorders>
            <w:vAlign w:val="bottom"/>
          </w:tcPr>
          <w:p w:rsidR="00AB4DC0" w:rsidRDefault="00B03F8C">
            <w:pPr>
              <w:spacing w:line="217" w:lineRule="exact"/>
              <w:ind w:right="380"/>
              <w:jc w:val="right"/>
              <w:rPr>
                <w:sz w:val="20"/>
                <w:szCs w:val="20"/>
              </w:rPr>
            </w:pPr>
            <w:r>
              <w:rPr>
                <w:rFonts w:eastAsia="Times New Roman"/>
                <w:sz w:val="20"/>
                <w:szCs w:val="20"/>
              </w:rPr>
              <w:t>1</w:t>
            </w:r>
          </w:p>
        </w:tc>
        <w:tc>
          <w:tcPr>
            <w:tcW w:w="66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1</w:t>
            </w:r>
          </w:p>
        </w:tc>
        <w:tc>
          <w:tcPr>
            <w:tcW w:w="84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1</w:t>
            </w:r>
          </w:p>
        </w:tc>
        <w:tc>
          <w:tcPr>
            <w:tcW w:w="96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1</w:t>
            </w:r>
          </w:p>
        </w:tc>
        <w:tc>
          <w:tcPr>
            <w:tcW w:w="1060" w:type="dxa"/>
            <w:tcBorders>
              <w:bottom w:val="single" w:sz="8" w:space="0" w:color="auto"/>
              <w:right w:val="single" w:sz="8" w:space="0" w:color="auto"/>
            </w:tcBorders>
            <w:vAlign w:val="bottom"/>
          </w:tcPr>
          <w:p w:rsidR="00AB4DC0" w:rsidRDefault="00B03F8C">
            <w:pPr>
              <w:spacing w:line="217" w:lineRule="exact"/>
              <w:ind w:left="380"/>
              <w:rPr>
                <w:sz w:val="20"/>
                <w:szCs w:val="20"/>
              </w:rPr>
            </w:pPr>
            <w:r>
              <w:rPr>
                <w:rFonts w:eastAsia="Times New Roman"/>
                <w:sz w:val="20"/>
                <w:szCs w:val="20"/>
              </w:rPr>
              <w:t>ИЗ</w:t>
            </w:r>
          </w:p>
        </w:tc>
        <w:tc>
          <w:tcPr>
            <w:tcW w:w="1280" w:type="dxa"/>
            <w:tcBorders>
              <w:bottom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170</w:t>
            </w:r>
          </w:p>
        </w:tc>
        <w:tc>
          <w:tcPr>
            <w:tcW w:w="0" w:type="dxa"/>
            <w:vAlign w:val="bottom"/>
          </w:tcPr>
          <w:p w:rsidR="00AB4DC0" w:rsidRDefault="00AB4DC0">
            <w:pPr>
              <w:rPr>
                <w:sz w:val="1"/>
                <w:szCs w:val="1"/>
              </w:rPr>
            </w:pPr>
          </w:p>
        </w:tc>
      </w:tr>
      <w:tr w:rsidR="00AB4DC0">
        <w:trPr>
          <w:trHeight w:val="217"/>
        </w:trPr>
        <w:tc>
          <w:tcPr>
            <w:tcW w:w="1900" w:type="dxa"/>
            <w:tcBorders>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География</w:t>
            </w:r>
          </w:p>
        </w:tc>
        <w:tc>
          <w:tcPr>
            <w:tcW w:w="10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1</w:t>
            </w:r>
          </w:p>
        </w:tc>
        <w:tc>
          <w:tcPr>
            <w:tcW w:w="54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ИЗ</w:t>
            </w:r>
          </w:p>
        </w:tc>
        <w:tc>
          <w:tcPr>
            <w:tcW w:w="1040" w:type="dxa"/>
            <w:tcBorders>
              <w:right w:val="single" w:sz="8" w:space="0" w:color="auto"/>
            </w:tcBorders>
            <w:vAlign w:val="bottom"/>
          </w:tcPr>
          <w:p w:rsidR="00AB4DC0" w:rsidRDefault="00B03F8C">
            <w:pPr>
              <w:spacing w:line="217" w:lineRule="exact"/>
              <w:ind w:right="380"/>
              <w:jc w:val="right"/>
              <w:rPr>
                <w:sz w:val="20"/>
                <w:szCs w:val="20"/>
              </w:rPr>
            </w:pPr>
            <w:r>
              <w:rPr>
                <w:rFonts w:eastAsia="Times New Roman"/>
                <w:sz w:val="20"/>
                <w:szCs w:val="20"/>
              </w:rPr>
              <w:t>1</w:t>
            </w:r>
          </w:p>
        </w:tc>
        <w:tc>
          <w:tcPr>
            <w:tcW w:w="6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2</w:t>
            </w:r>
          </w:p>
        </w:tc>
        <w:tc>
          <w:tcPr>
            <w:tcW w:w="84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ind w:right="460"/>
              <w:jc w:val="right"/>
              <w:rPr>
                <w:sz w:val="20"/>
                <w:szCs w:val="20"/>
              </w:rPr>
            </w:pPr>
            <w:r>
              <w:rPr>
                <w:rFonts w:eastAsia="Times New Roman"/>
                <w:sz w:val="20"/>
                <w:szCs w:val="20"/>
              </w:rPr>
              <w:t>2</w:t>
            </w:r>
          </w:p>
        </w:tc>
        <w:tc>
          <w:tcPr>
            <w:tcW w:w="9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w:t>
            </w:r>
          </w:p>
        </w:tc>
        <w:tc>
          <w:tcPr>
            <w:tcW w:w="1060" w:type="dxa"/>
            <w:tcBorders>
              <w:right w:val="single" w:sz="8" w:space="0" w:color="auto"/>
            </w:tcBorders>
            <w:vAlign w:val="bottom"/>
          </w:tcPr>
          <w:p w:rsidR="00AB4DC0" w:rsidRDefault="00B03F8C">
            <w:pPr>
              <w:spacing w:line="217" w:lineRule="exact"/>
              <w:ind w:left="380"/>
              <w:rPr>
                <w:sz w:val="20"/>
                <w:szCs w:val="20"/>
              </w:rPr>
            </w:pPr>
            <w:r>
              <w:rPr>
                <w:rFonts w:eastAsia="Times New Roman"/>
                <w:sz w:val="20"/>
                <w:szCs w:val="20"/>
              </w:rPr>
              <w:t>ИЗ</w:t>
            </w:r>
          </w:p>
        </w:tc>
        <w:tc>
          <w:tcPr>
            <w:tcW w:w="1280" w:type="dxa"/>
            <w:vAlign w:val="bottom"/>
          </w:tcPr>
          <w:p w:rsidR="00AB4DC0" w:rsidRDefault="00B03F8C">
            <w:pPr>
              <w:spacing w:line="217" w:lineRule="exact"/>
              <w:jc w:val="center"/>
              <w:rPr>
                <w:sz w:val="20"/>
                <w:szCs w:val="20"/>
              </w:rPr>
            </w:pPr>
            <w:r>
              <w:rPr>
                <w:rFonts w:eastAsia="Times New Roman"/>
                <w:w w:val="99"/>
                <w:sz w:val="20"/>
                <w:szCs w:val="20"/>
              </w:rPr>
              <w:t>272</w:t>
            </w:r>
          </w:p>
        </w:tc>
        <w:tc>
          <w:tcPr>
            <w:tcW w:w="0" w:type="dxa"/>
            <w:vAlign w:val="bottom"/>
          </w:tcPr>
          <w:p w:rsidR="00AB4DC0" w:rsidRDefault="00AB4DC0">
            <w:pPr>
              <w:rPr>
                <w:sz w:val="1"/>
                <w:szCs w:val="1"/>
              </w:rPr>
            </w:pPr>
          </w:p>
        </w:tc>
      </w:tr>
      <w:tr w:rsidR="00AB4DC0">
        <w:trPr>
          <w:trHeight w:val="97"/>
        </w:trPr>
        <w:tc>
          <w:tcPr>
            <w:tcW w:w="1900" w:type="dxa"/>
            <w:tcBorders>
              <w:bottom w:val="single" w:sz="8" w:space="0" w:color="auto"/>
              <w:right w:val="single" w:sz="8" w:space="0" w:color="auto"/>
            </w:tcBorders>
            <w:vAlign w:val="bottom"/>
          </w:tcPr>
          <w:p w:rsidR="00AB4DC0" w:rsidRDefault="00AB4DC0">
            <w:pPr>
              <w:rPr>
                <w:sz w:val="8"/>
                <w:szCs w:val="8"/>
              </w:rPr>
            </w:pPr>
          </w:p>
        </w:tc>
        <w:tc>
          <w:tcPr>
            <w:tcW w:w="1680" w:type="dxa"/>
            <w:tcBorders>
              <w:bottom w:val="single" w:sz="8" w:space="0" w:color="auto"/>
              <w:right w:val="single" w:sz="8" w:space="0" w:color="auto"/>
            </w:tcBorders>
            <w:vAlign w:val="bottom"/>
          </w:tcPr>
          <w:p w:rsidR="00AB4DC0" w:rsidRDefault="00AB4DC0">
            <w:pPr>
              <w:rPr>
                <w:sz w:val="8"/>
                <w:szCs w:val="8"/>
              </w:rPr>
            </w:pPr>
          </w:p>
        </w:tc>
        <w:tc>
          <w:tcPr>
            <w:tcW w:w="1060" w:type="dxa"/>
            <w:tcBorders>
              <w:bottom w:val="single" w:sz="8" w:space="0" w:color="auto"/>
              <w:right w:val="single" w:sz="8" w:space="0" w:color="auto"/>
            </w:tcBorders>
            <w:vAlign w:val="bottom"/>
          </w:tcPr>
          <w:p w:rsidR="00AB4DC0" w:rsidRDefault="00AB4DC0">
            <w:pPr>
              <w:rPr>
                <w:sz w:val="8"/>
                <w:szCs w:val="8"/>
              </w:rPr>
            </w:pPr>
          </w:p>
        </w:tc>
        <w:tc>
          <w:tcPr>
            <w:tcW w:w="540" w:type="dxa"/>
            <w:tcBorders>
              <w:bottom w:val="single" w:sz="8" w:space="0" w:color="auto"/>
              <w:right w:val="single" w:sz="8" w:space="0" w:color="auto"/>
            </w:tcBorders>
            <w:vAlign w:val="bottom"/>
          </w:tcPr>
          <w:p w:rsidR="00AB4DC0" w:rsidRDefault="00AB4DC0">
            <w:pPr>
              <w:rPr>
                <w:sz w:val="8"/>
                <w:szCs w:val="8"/>
              </w:rPr>
            </w:pPr>
          </w:p>
        </w:tc>
        <w:tc>
          <w:tcPr>
            <w:tcW w:w="1040" w:type="dxa"/>
            <w:tcBorders>
              <w:bottom w:val="single" w:sz="8" w:space="0" w:color="auto"/>
              <w:right w:val="single" w:sz="8" w:space="0" w:color="auto"/>
            </w:tcBorders>
            <w:vAlign w:val="bottom"/>
          </w:tcPr>
          <w:p w:rsidR="00AB4DC0" w:rsidRDefault="00AB4DC0">
            <w:pPr>
              <w:rPr>
                <w:sz w:val="8"/>
                <w:szCs w:val="8"/>
              </w:rPr>
            </w:pPr>
          </w:p>
        </w:tc>
        <w:tc>
          <w:tcPr>
            <w:tcW w:w="660" w:type="dxa"/>
            <w:tcBorders>
              <w:bottom w:val="single" w:sz="8" w:space="0" w:color="auto"/>
              <w:right w:val="single" w:sz="8" w:space="0" w:color="auto"/>
            </w:tcBorders>
            <w:vAlign w:val="bottom"/>
          </w:tcPr>
          <w:p w:rsidR="00AB4DC0" w:rsidRDefault="00AB4DC0">
            <w:pPr>
              <w:rPr>
                <w:sz w:val="8"/>
                <w:szCs w:val="8"/>
              </w:rPr>
            </w:pPr>
          </w:p>
        </w:tc>
        <w:tc>
          <w:tcPr>
            <w:tcW w:w="1180" w:type="dxa"/>
            <w:tcBorders>
              <w:bottom w:val="single" w:sz="8" w:space="0" w:color="auto"/>
              <w:right w:val="single" w:sz="8" w:space="0" w:color="auto"/>
            </w:tcBorders>
            <w:vAlign w:val="bottom"/>
          </w:tcPr>
          <w:p w:rsidR="00AB4DC0" w:rsidRDefault="00AB4DC0">
            <w:pPr>
              <w:rPr>
                <w:sz w:val="8"/>
                <w:szCs w:val="8"/>
              </w:rPr>
            </w:pPr>
          </w:p>
        </w:tc>
        <w:tc>
          <w:tcPr>
            <w:tcW w:w="840" w:type="dxa"/>
            <w:tcBorders>
              <w:bottom w:val="single" w:sz="8" w:space="0" w:color="auto"/>
              <w:right w:val="single" w:sz="8" w:space="0" w:color="auto"/>
            </w:tcBorders>
            <w:vAlign w:val="bottom"/>
          </w:tcPr>
          <w:p w:rsidR="00AB4DC0" w:rsidRDefault="00AB4DC0">
            <w:pPr>
              <w:rPr>
                <w:sz w:val="8"/>
                <w:szCs w:val="8"/>
              </w:rPr>
            </w:pPr>
          </w:p>
        </w:tc>
        <w:tc>
          <w:tcPr>
            <w:tcW w:w="1180" w:type="dxa"/>
            <w:tcBorders>
              <w:bottom w:val="single" w:sz="8" w:space="0" w:color="auto"/>
              <w:right w:val="single" w:sz="8" w:space="0" w:color="auto"/>
            </w:tcBorders>
            <w:vAlign w:val="bottom"/>
          </w:tcPr>
          <w:p w:rsidR="00AB4DC0" w:rsidRDefault="00AB4DC0">
            <w:pPr>
              <w:rPr>
                <w:sz w:val="8"/>
                <w:szCs w:val="8"/>
              </w:rPr>
            </w:pPr>
          </w:p>
        </w:tc>
        <w:tc>
          <w:tcPr>
            <w:tcW w:w="960" w:type="dxa"/>
            <w:tcBorders>
              <w:bottom w:val="single" w:sz="8" w:space="0" w:color="auto"/>
              <w:right w:val="single" w:sz="8" w:space="0" w:color="auto"/>
            </w:tcBorders>
            <w:vAlign w:val="bottom"/>
          </w:tcPr>
          <w:p w:rsidR="00AB4DC0" w:rsidRDefault="00AB4DC0">
            <w:pPr>
              <w:rPr>
                <w:sz w:val="8"/>
                <w:szCs w:val="8"/>
              </w:rPr>
            </w:pPr>
          </w:p>
        </w:tc>
        <w:tc>
          <w:tcPr>
            <w:tcW w:w="1180" w:type="dxa"/>
            <w:tcBorders>
              <w:bottom w:val="single" w:sz="8" w:space="0" w:color="auto"/>
              <w:right w:val="single" w:sz="8" w:space="0" w:color="auto"/>
            </w:tcBorders>
            <w:vAlign w:val="bottom"/>
          </w:tcPr>
          <w:p w:rsidR="00AB4DC0" w:rsidRDefault="00AB4DC0">
            <w:pPr>
              <w:rPr>
                <w:sz w:val="8"/>
                <w:szCs w:val="8"/>
              </w:rPr>
            </w:pPr>
          </w:p>
        </w:tc>
        <w:tc>
          <w:tcPr>
            <w:tcW w:w="1060" w:type="dxa"/>
            <w:tcBorders>
              <w:bottom w:val="single" w:sz="8" w:space="0" w:color="auto"/>
              <w:right w:val="single" w:sz="8" w:space="0" w:color="auto"/>
            </w:tcBorders>
            <w:vAlign w:val="bottom"/>
          </w:tcPr>
          <w:p w:rsidR="00AB4DC0" w:rsidRDefault="00AB4DC0">
            <w:pPr>
              <w:rPr>
                <w:sz w:val="8"/>
                <w:szCs w:val="8"/>
              </w:rPr>
            </w:pPr>
          </w:p>
        </w:tc>
        <w:tc>
          <w:tcPr>
            <w:tcW w:w="1280" w:type="dxa"/>
            <w:tcBorders>
              <w:bottom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bl>
    <w:p w:rsidR="00AB4DC0" w:rsidRDefault="00AB4DC0">
      <w:pPr>
        <w:sectPr w:rsidR="00AB4DC0">
          <w:pgSz w:w="16840" w:h="11906" w:orient="landscape"/>
          <w:pgMar w:top="424" w:right="1138" w:bottom="1440" w:left="1140" w:header="0" w:footer="0" w:gutter="0"/>
          <w:cols w:space="720" w:equalWidth="0">
            <w:col w:w="14560"/>
          </w:cols>
        </w:sectPr>
      </w:pPr>
    </w:p>
    <w:tbl>
      <w:tblPr>
        <w:tblW w:w="0" w:type="auto"/>
        <w:tblInd w:w="10" w:type="dxa"/>
        <w:tblLayout w:type="fixed"/>
        <w:tblCellMar>
          <w:left w:w="0" w:type="dxa"/>
          <w:right w:w="0" w:type="dxa"/>
        </w:tblCellMar>
        <w:tblLook w:val="04A0" w:firstRow="1" w:lastRow="0" w:firstColumn="1" w:lastColumn="0" w:noHBand="0" w:noVBand="1"/>
      </w:tblPr>
      <w:tblGrid>
        <w:gridCol w:w="1900"/>
        <w:gridCol w:w="1680"/>
        <w:gridCol w:w="1060"/>
        <w:gridCol w:w="540"/>
        <w:gridCol w:w="220"/>
        <w:gridCol w:w="820"/>
        <w:gridCol w:w="660"/>
        <w:gridCol w:w="1180"/>
        <w:gridCol w:w="840"/>
        <w:gridCol w:w="1180"/>
        <w:gridCol w:w="960"/>
        <w:gridCol w:w="1180"/>
        <w:gridCol w:w="1060"/>
        <w:gridCol w:w="1280"/>
      </w:tblGrid>
      <w:tr w:rsidR="00AB4DC0">
        <w:trPr>
          <w:trHeight w:val="232"/>
        </w:trPr>
        <w:tc>
          <w:tcPr>
            <w:tcW w:w="1900" w:type="dxa"/>
            <w:tcBorders>
              <w:top w:val="single" w:sz="8" w:space="0" w:color="auto"/>
              <w:left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lastRenderedPageBreak/>
              <w:t>Основы духовно-</w:t>
            </w:r>
          </w:p>
        </w:tc>
        <w:tc>
          <w:tcPr>
            <w:tcW w:w="168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8"/>
                <w:sz w:val="20"/>
                <w:szCs w:val="20"/>
              </w:rPr>
              <w:t>Основы</w:t>
            </w:r>
          </w:p>
        </w:tc>
        <w:tc>
          <w:tcPr>
            <w:tcW w:w="10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5"/>
                <w:sz w:val="20"/>
                <w:szCs w:val="20"/>
              </w:rPr>
              <w:t>0,5</w:t>
            </w:r>
          </w:p>
        </w:tc>
        <w:tc>
          <w:tcPr>
            <w:tcW w:w="5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ИЗ</w:t>
            </w:r>
          </w:p>
        </w:tc>
        <w:tc>
          <w:tcPr>
            <w:tcW w:w="220" w:type="dxa"/>
            <w:tcBorders>
              <w:top w:val="single" w:sz="8" w:space="0" w:color="auto"/>
            </w:tcBorders>
            <w:vAlign w:val="bottom"/>
          </w:tcPr>
          <w:p w:rsidR="00AB4DC0" w:rsidRDefault="00AB4DC0">
            <w:pPr>
              <w:rPr>
                <w:sz w:val="20"/>
                <w:szCs w:val="20"/>
              </w:rPr>
            </w:pPr>
          </w:p>
        </w:tc>
        <w:tc>
          <w:tcPr>
            <w:tcW w:w="820" w:type="dxa"/>
            <w:tcBorders>
              <w:top w:val="single" w:sz="8" w:space="0" w:color="auto"/>
              <w:right w:val="single" w:sz="8" w:space="0" w:color="auto"/>
            </w:tcBorders>
            <w:vAlign w:val="bottom"/>
          </w:tcPr>
          <w:p w:rsidR="00AB4DC0" w:rsidRDefault="00AB4DC0">
            <w:pPr>
              <w:rPr>
                <w:sz w:val="20"/>
                <w:szCs w:val="20"/>
              </w:rPr>
            </w:pPr>
          </w:p>
        </w:tc>
        <w:tc>
          <w:tcPr>
            <w:tcW w:w="660" w:type="dxa"/>
            <w:tcBorders>
              <w:top w:val="single" w:sz="8" w:space="0" w:color="auto"/>
              <w:right w:val="single" w:sz="8" w:space="0" w:color="auto"/>
            </w:tcBorders>
            <w:vAlign w:val="bottom"/>
          </w:tcPr>
          <w:p w:rsidR="00AB4DC0" w:rsidRDefault="00AB4DC0">
            <w:pPr>
              <w:rPr>
                <w:sz w:val="20"/>
                <w:szCs w:val="20"/>
              </w:rPr>
            </w:pPr>
          </w:p>
        </w:tc>
        <w:tc>
          <w:tcPr>
            <w:tcW w:w="1180" w:type="dxa"/>
            <w:tcBorders>
              <w:top w:val="single" w:sz="8" w:space="0" w:color="auto"/>
              <w:right w:val="single" w:sz="8" w:space="0" w:color="auto"/>
            </w:tcBorders>
            <w:vAlign w:val="bottom"/>
          </w:tcPr>
          <w:p w:rsidR="00AB4DC0" w:rsidRDefault="00AB4DC0">
            <w:pPr>
              <w:rPr>
                <w:sz w:val="20"/>
                <w:szCs w:val="20"/>
              </w:rPr>
            </w:pPr>
          </w:p>
        </w:tc>
        <w:tc>
          <w:tcPr>
            <w:tcW w:w="840" w:type="dxa"/>
            <w:tcBorders>
              <w:top w:val="single" w:sz="8" w:space="0" w:color="auto"/>
              <w:right w:val="single" w:sz="8" w:space="0" w:color="auto"/>
            </w:tcBorders>
            <w:vAlign w:val="bottom"/>
          </w:tcPr>
          <w:p w:rsidR="00AB4DC0" w:rsidRDefault="00AB4DC0">
            <w:pPr>
              <w:rPr>
                <w:sz w:val="20"/>
                <w:szCs w:val="20"/>
              </w:rPr>
            </w:pPr>
          </w:p>
        </w:tc>
        <w:tc>
          <w:tcPr>
            <w:tcW w:w="1180" w:type="dxa"/>
            <w:tcBorders>
              <w:top w:val="single" w:sz="8" w:space="0" w:color="auto"/>
              <w:right w:val="single" w:sz="8" w:space="0" w:color="auto"/>
            </w:tcBorders>
            <w:vAlign w:val="bottom"/>
          </w:tcPr>
          <w:p w:rsidR="00AB4DC0" w:rsidRDefault="00AB4DC0">
            <w:pPr>
              <w:rPr>
                <w:sz w:val="20"/>
                <w:szCs w:val="20"/>
              </w:rPr>
            </w:pPr>
          </w:p>
        </w:tc>
        <w:tc>
          <w:tcPr>
            <w:tcW w:w="960" w:type="dxa"/>
            <w:tcBorders>
              <w:top w:val="single" w:sz="8" w:space="0" w:color="auto"/>
              <w:right w:val="single" w:sz="8" w:space="0" w:color="auto"/>
            </w:tcBorders>
            <w:vAlign w:val="bottom"/>
          </w:tcPr>
          <w:p w:rsidR="00AB4DC0" w:rsidRDefault="00AB4DC0">
            <w:pPr>
              <w:rPr>
                <w:sz w:val="20"/>
                <w:szCs w:val="20"/>
              </w:rPr>
            </w:pPr>
          </w:p>
        </w:tc>
        <w:tc>
          <w:tcPr>
            <w:tcW w:w="1180" w:type="dxa"/>
            <w:tcBorders>
              <w:top w:val="single" w:sz="8" w:space="0" w:color="auto"/>
              <w:right w:val="single" w:sz="8" w:space="0" w:color="auto"/>
            </w:tcBorders>
            <w:vAlign w:val="bottom"/>
          </w:tcPr>
          <w:p w:rsidR="00AB4DC0" w:rsidRDefault="00AB4DC0">
            <w:pPr>
              <w:rPr>
                <w:sz w:val="20"/>
                <w:szCs w:val="20"/>
              </w:rPr>
            </w:pPr>
          </w:p>
        </w:tc>
        <w:tc>
          <w:tcPr>
            <w:tcW w:w="1060" w:type="dxa"/>
            <w:tcBorders>
              <w:top w:val="single" w:sz="8" w:space="0" w:color="auto"/>
              <w:right w:val="single" w:sz="8" w:space="0" w:color="auto"/>
            </w:tcBorders>
            <w:vAlign w:val="bottom"/>
          </w:tcPr>
          <w:p w:rsidR="00AB4DC0" w:rsidRDefault="00AB4DC0">
            <w:pPr>
              <w:rPr>
                <w:sz w:val="20"/>
                <w:szCs w:val="20"/>
              </w:rPr>
            </w:pPr>
          </w:p>
        </w:tc>
        <w:tc>
          <w:tcPr>
            <w:tcW w:w="128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17</w:t>
            </w:r>
          </w:p>
        </w:tc>
      </w:tr>
      <w:tr w:rsidR="00AB4DC0">
        <w:trPr>
          <w:trHeight w:val="228"/>
        </w:trPr>
        <w:tc>
          <w:tcPr>
            <w:tcW w:w="1900" w:type="dxa"/>
            <w:tcBorders>
              <w:left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sz w:val="20"/>
                <w:szCs w:val="20"/>
              </w:rPr>
              <w:t>нравственной</w:t>
            </w:r>
          </w:p>
        </w:tc>
        <w:tc>
          <w:tcPr>
            <w:tcW w:w="1680" w:type="dxa"/>
            <w:tcBorders>
              <w:right w:val="single" w:sz="8" w:space="0" w:color="auto"/>
            </w:tcBorders>
            <w:vAlign w:val="bottom"/>
          </w:tcPr>
          <w:p w:rsidR="00AB4DC0" w:rsidRDefault="00B03F8C">
            <w:pPr>
              <w:spacing w:line="228" w:lineRule="exact"/>
              <w:jc w:val="center"/>
              <w:rPr>
                <w:sz w:val="20"/>
                <w:szCs w:val="20"/>
              </w:rPr>
            </w:pPr>
            <w:r>
              <w:rPr>
                <w:rFonts w:eastAsia="Times New Roman"/>
                <w:sz w:val="20"/>
                <w:szCs w:val="20"/>
              </w:rPr>
              <w:t>духовно-</w:t>
            </w:r>
          </w:p>
        </w:tc>
        <w:tc>
          <w:tcPr>
            <w:tcW w:w="1060" w:type="dxa"/>
            <w:tcBorders>
              <w:right w:val="single" w:sz="8" w:space="0" w:color="auto"/>
            </w:tcBorders>
            <w:vAlign w:val="bottom"/>
          </w:tcPr>
          <w:p w:rsidR="00AB4DC0" w:rsidRDefault="00AB4DC0">
            <w:pPr>
              <w:rPr>
                <w:sz w:val="19"/>
                <w:szCs w:val="19"/>
              </w:rPr>
            </w:pP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AB4DC0">
            <w:pPr>
              <w:rPr>
                <w:sz w:val="19"/>
                <w:szCs w:val="19"/>
              </w:rPr>
            </w:pP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культуры народов</w:t>
            </w:r>
          </w:p>
        </w:tc>
        <w:tc>
          <w:tcPr>
            <w:tcW w:w="1680" w:type="dxa"/>
            <w:tcBorders>
              <w:right w:val="single" w:sz="8" w:space="0" w:color="auto"/>
            </w:tcBorders>
            <w:vAlign w:val="bottom"/>
          </w:tcPr>
          <w:p w:rsidR="00AB4DC0" w:rsidRDefault="00B03F8C">
            <w:pPr>
              <w:jc w:val="center"/>
              <w:rPr>
                <w:sz w:val="20"/>
                <w:szCs w:val="20"/>
              </w:rPr>
            </w:pPr>
            <w:r>
              <w:rPr>
                <w:rFonts w:eastAsia="Times New Roman"/>
                <w:sz w:val="20"/>
                <w:szCs w:val="20"/>
              </w:rPr>
              <w:t>нравственной</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1"/>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России</w:t>
            </w:r>
          </w:p>
        </w:tc>
        <w:tc>
          <w:tcPr>
            <w:tcW w:w="1680" w:type="dxa"/>
            <w:tcBorders>
              <w:right w:val="single" w:sz="8" w:space="0" w:color="auto"/>
            </w:tcBorders>
            <w:vAlign w:val="bottom"/>
          </w:tcPr>
          <w:p w:rsidR="00AB4DC0" w:rsidRDefault="00B03F8C">
            <w:pPr>
              <w:jc w:val="center"/>
              <w:rPr>
                <w:sz w:val="20"/>
                <w:szCs w:val="20"/>
              </w:rPr>
            </w:pPr>
            <w:r>
              <w:rPr>
                <w:rFonts w:eastAsia="Times New Roman"/>
                <w:sz w:val="20"/>
                <w:szCs w:val="20"/>
              </w:rPr>
              <w:t>культуры</w:t>
            </w: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5"/>
        </w:trPr>
        <w:tc>
          <w:tcPr>
            <w:tcW w:w="190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народов России</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1900" w:type="dxa"/>
            <w:tcBorders>
              <w:left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Естественно-</w:t>
            </w:r>
          </w:p>
        </w:tc>
        <w:tc>
          <w:tcPr>
            <w:tcW w:w="16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Физика</w:t>
            </w:r>
          </w:p>
        </w:tc>
        <w:tc>
          <w:tcPr>
            <w:tcW w:w="1060" w:type="dxa"/>
            <w:tcBorders>
              <w:bottom w:val="single" w:sz="8" w:space="0" w:color="auto"/>
              <w:right w:val="single" w:sz="8" w:space="0" w:color="auto"/>
            </w:tcBorders>
            <w:vAlign w:val="bottom"/>
          </w:tcPr>
          <w:p w:rsidR="00AB4DC0" w:rsidRDefault="00AB4DC0">
            <w:pPr>
              <w:rPr>
                <w:sz w:val="18"/>
                <w:szCs w:val="18"/>
              </w:rPr>
            </w:pPr>
          </w:p>
        </w:tc>
        <w:tc>
          <w:tcPr>
            <w:tcW w:w="540" w:type="dxa"/>
            <w:tcBorders>
              <w:bottom w:val="single" w:sz="8" w:space="0" w:color="auto"/>
              <w:right w:val="single" w:sz="8" w:space="0" w:color="auto"/>
            </w:tcBorders>
            <w:vAlign w:val="bottom"/>
          </w:tcPr>
          <w:p w:rsidR="00AB4DC0" w:rsidRDefault="00AB4DC0">
            <w:pPr>
              <w:rPr>
                <w:sz w:val="18"/>
                <w:szCs w:val="18"/>
              </w:rPr>
            </w:pPr>
          </w:p>
        </w:tc>
        <w:tc>
          <w:tcPr>
            <w:tcW w:w="220" w:type="dxa"/>
            <w:tcBorders>
              <w:bottom w:val="single" w:sz="8" w:space="0" w:color="auto"/>
            </w:tcBorders>
            <w:vAlign w:val="bottom"/>
          </w:tcPr>
          <w:p w:rsidR="00AB4DC0" w:rsidRDefault="00AB4DC0">
            <w:pPr>
              <w:rPr>
                <w:sz w:val="18"/>
                <w:szCs w:val="18"/>
              </w:rPr>
            </w:pPr>
          </w:p>
        </w:tc>
        <w:tc>
          <w:tcPr>
            <w:tcW w:w="820" w:type="dxa"/>
            <w:tcBorders>
              <w:bottom w:val="single" w:sz="8" w:space="0" w:color="auto"/>
              <w:right w:val="single" w:sz="8" w:space="0" w:color="auto"/>
            </w:tcBorders>
            <w:vAlign w:val="bottom"/>
          </w:tcPr>
          <w:p w:rsidR="00AB4DC0" w:rsidRDefault="00AB4DC0">
            <w:pPr>
              <w:rPr>
                <w:sz w:val="18"/>
                <w:szCs w:val="18"/>
              </w:rPr>
            </w:pPr>
          </w:p>
        </w:tc>
        <w:tc>
          <w:tcPr>
            <w:tcW w:w="660" w:type="dxa"/>
            <w:tcBorders>
              <w:bottom w:val="single" w:sz="8" w:space="0" w:color="auto"/>
              <w:right w:val="single" w:sz="8" w:space="0" w:color="auto"/>
            </w:tcBorders>
            <w:vAlign w:val="bottom"/>
          </w:tcPr>
          <w:p w:rsidR="00AB4DC0" w:rsidRDefault="00AB4DC0">
            <w:pPr>
              <w:rPr>
                <w:sz w:val="18"/>
                <w:szCs w:val="18"/>
              </w:rPr>
            </w:pPr>
          </w:p>
        </w:tc>
        <w:tc>
          <w:tcPr>
            <w:tcW w:w="11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84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96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11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1060" w:type="dxa"/>
            <w:tcBorders>
              <w:bottom w:val="single" w:sz="8" w:space="0" w:color="auto"/>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238</w:t>
            </w:r>
          </w:p>
        </w:tc>
      </w:tr>
      <w:tr w:rsidR="00AB4DC0">
        <w:trPr>
          <w:trHeight w:val="224"/>
        </w:trPr>
        <w:tc>
          <w:tcPr>
            <w:tcW w:w="1900" w:type="dxa"/>
            <w:tcBorders>
              <w:left w:val="single" w:sz="8" w:space="0" w:color="auto"/>
              <w:right w:val="single" w:sz="8" w:space="0" w:color="auto"/>
            </w:tcBorders>
            <w:vAlign w:val="bottom"/>
          </w:tcPr>
          <w:p w:rsidR="00AB4DC0" w:rsidRDefault="00B03F8C">
            <w:pPr>
              <w:spacing w:line="210" w:lineRule="exact"/>
              <w:jc w:val="center"/>
              <w:rPr>
                <w:sz w:val="20"/>
                <w:szCs w:val="20"/>
              </w:rPr>
            </w:pPr>
            <w:r>
              <w:rPr>
                <w:rFonts w:eastAsia="Times New Roman"/>
                <w:sz w:val="20"/>
                <w:szCs w:val="20"/>
              </w:rPr>
              <w:t>научные предметы</w:t>
            </w:r>
          </w:p>
        </w:tc>
        <w:tc>
          <w:tcPr>
            <w:tcW w:w="168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sz w:val="20"/>
                <w:szCs w:val="20"/>
              </w:rPr>
              <w:t>Химия</w:t>
            </w:r>
          </w:p>
        </w:tc>
        <w:tc>
          <w:tcPr>
            <w:tcW w:w="1060" w:type="dxa"/>
            <w:tcBorders>
              <w:bottom w:val="single" w:sz="8" w:space="0" w:color="auto"/>
              <w:right w:val="single" w:sz="8" w:space="0" w:color="auto"/>
            </w:tcBorders>
            <w:vAlign w:val="bottom"/>
          </w:tcPr>
          <w:p w:rsidR="00AB4DC0" w:rsidRDefault="00AB4DC0">
            <w:pPr>
              <w:rPr>
                <w:sz w:val="19"/>
                <w:szCs w:val="19"/>
              </w:rPr>
            </w:pPr>
          </w:p>
        </w:tc>
        <w:tc>
          <w:tcPr>
            <w:tcW w:w="540" w:type="dxa"/>
            <w:tcBorders>
              <w:bottom w:val="single" w:sz="8" w:space="0" w:color="auto"/>
              <w:right w:val="single" w:sz="8" w:space="0" w:color="auto"/>
            </w:tcBorders>
            <w:vAlign w:val="bottom"/>
          </w:tcPr>
          <w:p w:rsidR="00AB4DC0" w:rsidRDefault="00AB4DC0">
            <w:pPr>
              <w:rPr>
                <w:sz w:val="19"/>
                <w:szCs w:val="19"/>
              </w:rPr>
            </w:pPr>
          </w:p>
        </w:tc>
        <w:tc>
          <w:tcPr>
            <w:tcW w:w="220" w:type="dxa"/>
            <w:tcBorders>
              <w:bottom w:val="single" w:sz="8" w:space="0" w:color="auto"/>
            </w:tcBorders>
            <w:vAlign w:val="bottom"/>
          </w:tcPr>
          <w:p w:rsidR="00AB4DC0" w:rsidRDefault="00AB4DC0">
            <w:pPr>
              <w:rPr>
                <w:sz w:val="19"/>
                <w:szCs w:val="19"/>
              </w:rPr>
            </w:pPr>
          </w:p>
        </w:tc>
        <w:tc>
          <w:tcPr>
            <w:tcW w:w="820" w:type="dxa"/>
            <w:tcBorders>
              <w:bottom w:val="single" w:sz="8" w:space="0" w:color="auto"/>
              <w:right w:val="single" w:sz="8" w:space="0" w:color="auto"/>
            </w:tcBorders>
            <w:vAlign w:val="bottom"/>
          </w:tcPr>
          <w:p w:rsidR="00AB4DC0" w:rsidRDefault="00AB4DC0">
            <w:pPr>
              <w:rPr>
                <w:sz w:val="19"/>
                <w:szCs w:val="19"/>
              </w:rPr>
            </w:pPr>
          </w:p>
        </w:tc>
        <w:tc>
          <w:tcPr>
            <w:tcW w:w="660" w:type="dxa"/>
            <w:tcBorders>
              <w:bottom w:val="single" w:sz="8" w:space="0" w:color="auto"/>
              <w:right w:val="single" w:sz="8" w:space="0" w:color="auto"/>
            </w:tcBorders>
            <w:vAlign w:val="bottom"/>
          </w:tcPr>
          <w:p w:rsidR="00AB4DC0" w:rsidRDefault="00AB4DC0">
            <w:pPr>
              <w:rPr>
                <w:sz w:val="19"/>
                <w:szCs w:val="19"/>
              </w:rPr>
            </w:pPr>
          </w:p>
        </w:tc>
        <w:tc>
          <w:tcPr>
            <w:tcW w:w="1180" w:type="dxa"/>
            <w:tcBorders>
              <w:bottom w:val="single" w:sz="8" w:space="0" w:color="auto"/>
              <w:right w:val="single" w:sz="8" w:space="0" w:color="auto"/>
            </w:tcBorders>
            <w:vAlign w:val="bottom"/>
          </w:tcPr>
          <w:p w:rsidR="00AB4DC0" w:rsidRDefault="00AB4DC0">
            <w:pPr>
              <w:rPr>
                <w:sz w:val="19"/>
                <w:szCs w:val="19"/>
              </w:rPr>
            </w:pPr>
          </w:p>
        </w:tc>
        <w:tc>
          <w:tcPr>
            <w:tcW w:w="840" w:type="dxa"/>
            <w:tcBorders>
              <w:bottom w:val="single" w:sz="8" w:space="0" w:color="auto"/>
              <w:right w:val="single" w:sz="8" w:space="0" w:color="auto"/>
            </w:tcBorders>
            <w:vAlign w:val="bottom"/>
          </w:tcPr>
          <w:p w:rsidR="00AB4DC0" w:rsidRDefault="00AB4DC0">
            <w:pPr>
              <w:rPr>
                <w:sz w:val="19"/>
                <w:szCs w:val="19"/>
              </w:rPr>
            </w:pPr>
          </w:p>
        </w:tc>
        <w:tc>
          <w:tcPr>
            <w:tcW w:w="118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w w:val="99"/>
                <w:sz w:val="20"/>
                <w:szCs w:val="20"/>
              </w:rPr>
              <w:t>2</w:t>
            </w:r>
          </w:p>
        </w:tc>
        <w:tc>
          <w:tcPr>
            <w:tcW w:w="96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w w:val="97"/>
                <w:sz w:val="20"/>
                <w:szCs w:val="20"/>
              </w:rPr>
              <w:t>ИЗ</w:t>
            </w:r>
          </w:p>
        </w:tc>
        <w:tc>
          <w:tcPr>
            <w:tcW w:w="118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w w:val="99"/>
                <w:sz w:val="20"/>
                <w:szCs w:val="20"/>
              </w:rPr>
              <w:t>2</w:t>
            </w:r>
          </w:p>
        </w:tc>
        <w:tc>
          <w:tcPr>
            <w:tcW w:w="1060" w:type="dxa"/>
            <w:tcBorders>
              <w:bottom w:val="single" w:sz="8" w:space="0" w:color="auto"/>
              <w:right w:val="single" w:sz="8" w:space="0" w:color="auto"/>
            </w:tcBorders>
            <w:vAlign w:val="bottom"/>
          </w:tcPr>
          <w:p w:rsidR="00AB4DC0" w:rsidRDefault="00B03F8C">
            <w:pPr>
              <w:spacing w:line="220" w:lineRule="exact"/>
              <w:ind w:left="380"/>
              <w:rPr>
                <w:sz w:val="20"/>
                <w:szCs w:val="20"/>
              </w:rPr>
            </w:pPr>
            <w:r>
              <w:rPr>
                <w:rFonts w:eastAsia="Times New Roman"/>
                <w:sz w:val="20"/>
                <w:szCs w:val="20"/>
              </w:rPr>
              <w:t>ИЗ</w:t>
            </w:r>
          </w:p>
        </w:tc>
        <w:tc>
          <w:tcPr>
            <w:tcW w:w="1280" w:type="dxa"/>
            <w:tcBorders>
              <w:bottom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w w:val="99"/>
                <w:sz w:val="20"/>
                <w:szCs w:val="20"/>
              </w:rPr>
              <w:t>136</w:t>
            </w:r>
          </w:p>
        </w:tc>
      </w:tr>
      <w:tr w:rsidR="00AB4DC0">
        <w:trPr>
          <w:trHeight w:val="216"/>
        </w:trPr>
        <w:tc>
          <w:tcPr>
            <w:tcW w:w="1900" w:type="dxa"/>
            <w:tcBorders>
              <w:left w:val="single" w:sz="8" w:space="0" w:color="auto"/>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Биология</w:t>
            </w:r>
          </w:p>
        </w:tc>
        <w:tc>
          <w:tcPr>
            <w:tcW w:w="10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54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6" w:lineRule="exact"/>
              <w:ind w:right="140"/>
              <w:jc w:val="center"/>
              <w:rPr>
                <w:sz w:val="20"/>
                <w:szCs w:val="20"/>
              </w:rPr>
            </w:pPr>
            <w:r>
              <w:rPr>
                <w:rFonts w:eastAsia="Times New Roman"/>
                <w:w w:val="99"/>
                <w:sz w:val="20"/>
                <w:szCs w:val="20"/>
              </w:rPr>
              <w:t>1</w:t>
            </w:r>
          </w:p>
        </w:tc>
        <w:tc>
          <w:tcPr>
            <w:tcW w:w="660" w:type="dxa"/>
            <w:tcBorders>
              <w:right w:val="single" w:sz="8" w:space="0" w:color="auto"/>
            </w:tcBorders>
            <w:vAlign w:val="bottom"/>
          </w:tcPr>
          <w:p w:rsidR="00AB4DC0" w:rsidRDefault="00B03F8C">
            <w:pPr>
              <w:spacing w:line="216"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8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9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1060" w:type="dxa"/>
            <w:tcBorders>
              <w:right w:val="single" w:sz="8" w:space="0" w:color="auto"/>
            </w:tcBorders>
            <w:vAlign w:val="bottom"/>
          </w:tcPr>
          <w:p w:rsidR="00AB4DC0" w:rsidRDefault="00B03F8C">
            <w:pPr>
              <w:spacing w:line="216" w:lineRule="exact"/>
              <w:ind w:left="380"/>
              <w:rPr>
                <w:sz w:val="20"/>
                <w:szCs w:val="20"/>
              </w:rPr>
            </w:pPr>
            <w:r>
              <w:rPr>
                <w:rFonts w:eastAsia="Times New Roman"/>
                <w:sz w:val="20"/>
                <w:szCs w:val="20"/>
              </w:rPr>
              <w:t>ИЗ</w:t>
            </w:r>
          </w:p>
        </w:tc>
        <w:tc>
          <w:tcPr>
            <w:tcW w:w="128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272</w:t>
            </w:r>
          </w:p>
        </w:tc>
      </w:tr>
      <w:tr w:rsidR="00AB4DC0">
        <w:trPr>
          <w:trHeight w:val="30"/>
        </w:trPr>
        <w:tc>
          <w:tcPr>
            <w:tcW w:w="190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1680" w:type="dxa"/>
            <w:tcBorders>
              <w:bottom w:val="single" w:sz="8" w:space="0" w:color="auto"/>
              <w:right w:val="single" w:sz="8" w:space="0" w:color="auto"/>
            </w:tcBorders>
            <w:vAlign w:val="bottom"/>
          </w:tcPr>
          <w:p w:rsidR="00AB4DC0" w:rsidRDefault="00AB4DC0">
            <w:pPr>
              <w:rPr>
                <w:sz w:val="2"/>
                <w:szCs w:val="2"/>
              </w:rPr>
            </w:pPr>
          </w:p>
        </w:tc>
        <w:tc>
          <w:tcPr>
            <w:tcW w:w="1060" w:type="dxa"/>
            <w:tcBorders>
              <w:bottom w:val="single" w:sz="8" w:space="0" w:color="auto"/>
              <w:right w:val="single" w:sz="8" w:space="0" w:color="auto"/>
            </w:tcBorders>
            <w:vAlign w:val="bottom"/>
          </w:tcPr>
          <w:p w:rsidR="00AB4DC0" w:rsidRDefault="00AB4DC0">
            <w:pPr>
              <w:rPr>
                <w:sz w:val="2"/>
                <w:szCs w:val="2"/>
              </w:rPr>
            </w:pPr>
          </w:p>
        </w:tc>
        <w:tc>
          <w:tcPr>
            <w:tcW w:w="540" w:type="dxa"/>
            <w:tcBorders>
              <w:bottom w:val="single" w:sz="8" w:space="0" w:color="auto"/>
              <w:right w:val="single" w:sz="8" w:space="0" w:color="auto"/>
            </w:tcBorders>
            <w:vAlign w:val="bottom"/>
          </w:tcPr>
          <w:p w:rsidR="00AB4DC0" w:rsidRDefault="00AB4DC0">
            <w:pPr>
              <w:rPr>
                <w:sz w:val="2"/>
                <w:szCs w:val="2"/>
              </w:rPr>
            </w:pPr>
          </w:p>
        </w:tc>
        <w:tc>
          <w:tcPr>
            <w:tcW w:w="220" w:type="dxa"/>
            <w:tcBorders>
              <w:bottom w:val="single" w:sz="8" w:space="0" w:color="auto"/>
            </w:tcBorders>
            <w:vAlign w:val="bottom"/>
          </w:tcPr>
          <w:p w:rsidR="00AB4DC0" w:rsidRDefault="00AB4DC0">
            <w:pPr>
              <w:rPr>
                <w:sz w:val="2"/>
                <w:szCs w:val="2"/>
              </w:rPr>
            </w:pPr>
          </w:p>
        </w:tc>
        <w:tc>
          <w:tcPr>
            <w:tcW w:w="820" w:type="dxa"/>
            <w:tcBorders>
              <w:bottom w:val="single" w:sz="8" w:space="0" w:color="auto"/>
              <w:right w:val="single" w:sz="8" w:space="0" w:color="auto"/>
            </w:tcBorders>
            <w:vAlign w:val="bottom"/>
          </w:tcPr>
          <w:p w:rsidR="00AB4DC0" w:rsidRDefault="00AB4DC0">
            <w:pPr>
              <w:rPr>
                <w:sz w:val="2"/>
                <w:szCs w:val="2"/>
              </w:rPr>
            </w:pPr>
          </w:p>
        </w:tc>
        <w:tc>
          <w:tcPr>
            <w:tcW w:w="660" w:type="dxa"/>
            <w:tcBorders>
              <w:bottom w:val="single" w:sz="8" w:space="0" w:color="auto"/>
              <w:right w:val="single" w:sz="8" w:space="0" w:color="auto"/>
            </w:tcBorders>
            <w:vAlign w:val="bottom"/>
          </w:tcPr>
          <w:p w:rsidR="00AB4DC0" w:rsidRDefault="00AB4DC0">
            <w:pPr>
              <w:rPr>
                <w:sz w:val="2"/>
                <w:szCs w:val="2"/>
              </w:rPr>
            </w:pPr>
          </w:p>
        </w:tc>
        <w:tc>
          <w:tcPr>
            <w:tcW w:w="1180" w:type="dxa"/>
            <w:tcBorders>
              <w:bottom w:val="single" w:sz="8" w:space="0" w:color="auto"/>
              <w:right w:val="single" w:sz="8" w:space="0" w:color="auto"/>
            </w:tcBorders>
            <w:vAlign w:val="bottom"/>
          </w:tcPr>
          <w:p w:rsidR="00AB4DC0" w:rsidRDefault="00AB4DC0">
            <w:pPr>
              <w:rPr>
                <w:sz w:val="2"/>
                <w:szCs w:val="2"/>
              </w:rPr>
            </w:pPr>
          </w:p>
        </w:tc>
        <w:tc>
          <w:tcPr>
            <w:tcW w:w="840" w:type="dxa"/>
            <w:tcBorders>
              <w:bottom w:val="single" w:sz="8" w:space="0" w:color="auto"/>
              <w:right w:val="single" w:sz="8" w:space="0" w:color="auto"/>
            </w:tcBorders>
            <w:vAlign w:val="bottom"/>
          </w:tcPr>
          <w:p w:rsidR="00AB4DC0" w:rsidRDefault="00AB4DC0">
            <w:pPr>
              <w:rPr>
                <w:sz w:val="2"/>
                <w:szCs w:val="2"/>
              </w:rPr>
            </w:pPr>
          </w:p>
        </w:tc>
        <w:tc>
          <w:tcPr>
            <w:tcW w:w="1180" w:type="dxa"/>
            <w:tcBorders>
              <w:bottom w:val="single" w:sz="8" w:space="0" w:color="auto"/>
              <w:right w:val="single" w:sz="8" w:space="0" w:color="auto"/>
            </w:tcBorders>
            <w:vAlign w:val="bottom"/>
          </w:tcPr>
          <w:p w:rsidR="00AB4DC0" w:rsidRDefault="00AB4DC0">
            <w:pPr>
              <w:rPr>
                <w:sz w:val="2"/>
                <w:szCs w:val="2"/>
              </w:rPr>
            </w:pPr>
          </w:p>
        </w:tc>
        <w:tc>
          <w:tcPr>
            <w:tcW w:w="960" w:type="dxa"/>
            <w:tcBorders>
              <w:bottom w:val="single" w:sz="8" w:space="0" w:color="auto"/>
              <w:right w:val="single" w:sz="8" w:space="0" w:color="auto"/>
            </w:tcBorders>
            <w:vAlign w:val="bottom"/>
          </w:tcPr>
          <w:p w:rsidR="00AB4DC0" w:rsidRDefault="00AB4DC0">
            <w:pPr>
              <w:rPr>
                <w:sz w:val="2"/>
                <w:szCs w:val="2"/>
              </w:rPr>
            </w:pPr>
          </w:p>
        </w:tc>
        <w:tc>
          <w:tcPr>
            <w:tcW w:w="1180" w:type="dxa"/>
            <w:tcBorders>
              <w:bottom w:val="single" w:sz="8" w:space="0" w:color="auto"/>
              <w:right w:val="single" w:sz="8" w:space="0" w:color="auto"/>
            </w:tcBorders>
            <w:vAlign w:val="bottom"/>
          </w:tcPr>
          <w:p w:rsidR="00AB4DC0" w:rsidRDefault="00AB4DC0">
            <w:pPr>
              <w:rPr>
                <w:sz w:val="2"/>
                <w:szCs w:val="2"/>
              </w:rPr>
            </w:pPr>
          </w:p>
        </w:tc>
        <w:tc>
          <w:tcPr>
            <w:tcW w:w="1060" w:type="dxa"/>
            <w:tcBorders>
              <w:bottom w:val="single" w:sz="8" w:space="0" w:color="auto"/>
              <w:right w:val="single" w:sz="8" w:space="0" w:color="auto"/>
            </w:tcBorders>
            <w:vAlign w:val="bottom"/>
          </w:tcPr>
          <w:p w:rsidR="00AB4DC0" w:rsidRDefault="00AB4DC0">
            <w:pPr>
              <w:rPr>
                <w:sz w:val="2"/>
                <w:szCs w:val="2"/>
              </w:rPr>
            </w:pPr>
          </w:p>
        </w:tc>
        <w:tc>
          <w:tcPr>
            <w:tcW w:w="1280" w:type="dxa"/>
            <w:tcBorders>
              <w:bottom w:val="single" w:sz="8" w:space="0" w:color="auto"/>
              <w:right w:val="single" w:sz="8" w:space="0" w:color="auto"/>
            </w:tcBorders>
            <w:vAlign w:val="bottom"/>
          </w:tcPr>
          <w:p w:rsidR="00AB4DC0" w:rsidRDefault="00AB4DC0">
            <w:pPr>
              <w:rPr>
                <w:sz w:val="2"/>
                <w:szCs w:val="2"/>
              </w:rPr>
            </w:pPr>
          </w:p>
        </w:tc>
      </w:tr>
      <w:tr w:rsidR="00AB4DC0">
        <w:trPr>
          <w:trHeight w:val="212"/>
        </w:trPr>
        <w:tc>
          <w:tcPr>
            <w:tcW w:w="190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Искусство</w:t>
            </w:r>
          </w:p>
        </w:tc>
        <w:tc>
          <w:tcPr>
            <w:tcW w:w="16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Музыка</w:t>
            </w:r>
          </w:p>
        </w:tc>
        <w:tc>
          <w:tcPr>
            <w:tcW w:w="10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5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1" w:lineRule="exact"/>
              <w:ind w:right="140"/>
              <w:jc w:val="center"/>
              <w:rPr>
                <w:sz w:val="20"/>
                <w:szCs w:val="20"/>
              </w:rPr>
            </w:pPr>
            <w:r>
              <w:rPr>
                <w:rFonts w:eastAsia="Times New Roman"/>
                <w:w w:val="99"/>
                <w:sz w:val="20"/>
                <w:szCs w:val="20"/>
              </w:rPr>
              <w:t>1</w:t>
            </w:r>
          </w:p>
        </w:tc>
        <w:tc>
          <w:tcPr>
            <w:tcW w:w="660" w:type="dxa"/>
            <w:tcBorders>
              <w:right w:val="single" w:sz="8" w:space="0" w:color="auto"/>
            </w:tcBorders>
            <w:vAlign w:val="bottom"/>
          </w:tcPr>
          <w:p w:rsidR="00AB4DC0" w:rsidRDefault="00B03F8C">
            <w:pPr>
              <w:spacing w:line="211"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8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9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47"/>
        </w:trPr>
        <w:tc>
          <w:tcPr>
            <w:tcW w:w="1900" w:type="dxa"/>
            <w:tcBorders>
              <w:left w:val="single" w:sz="8" w:space="0" w:color="auto"/>
              <w:right w:val="single" w:sz="8" w:space="0" w:color="auto"/>
            </w:tcBorders>
            <w:vAlign w:val="bottom"/>
          </w:tcPr>
          <w:p w:rsidR="00AB4DC0" w:rsidRDefault="00AB4DC0">
            <w:pPr>
              <w:rPr>
                <w:sz w:val="4"/>
                <w:szCs w:val="4"/>
              </w:rPr>
            </w:pPr>
          </w:p>
        </w:tc>
        <w:tc>
          <w:tcPr>
            <w:tcW w:w="16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540" w:type="dxa"/>
            <w:tcBorders>
              <w:bottom w:val="single" w:sz="8" w:space="0" w:color="auto"/>
              <w:right w:val="single" w:sz="8" w:space="0" w:color="auto"/>
            </w:tcBorders>
            <w:vAlign w:val="bottom"/>
          </w:tcPr>
          <w:p w:rsidR="00AB4DC0" w:rsidRDefault="00AB4DC0">
            <w:pPr>
              <w:rPr>
                <w:sz w:val="4"/>
                <w:szCs w:val="4"/>
              </w:rPr>
            </w:pPr>
          </w:p>
        </w:tc>
        <w:tc>
          <w:tcPr>
            <w:tcW w:w="220" w:type="dxa"/>
            <w:tcBorders>
              <w:bottom w:val="single" w:sz="8" w:space="0" w:color="auto"/>
            </w:tcBorders>
            <w:vAlign w:val="bottom"/>
          </w:tcPr>
          <w:p w:rsidR="00AB4DC0" w:rsidRDefault="00AB4DC0">
            <w:pPr>
              <w:rPr>
                <w:sz w:val="4"/>
                <w:szCs w:val="4"/>
              </w:rPr>
            </w:pPr>
          </w:p>
        </w:tc>
        <w:tc>
          <w:tcPr>
            <w:tcW w:w="820" w:type="dxa"/>
            <w:tcBorders>
              <w:bottom w:val="single" w:sz="8" w:space="0" w:color="auto"/>
              <w:right w:val="single" w:sz="8" w:space="0" w:color="auto"/>
            </w:tcBorders>
            <w:vAlign w:val="bottom"/>
          </w:tcPr>
          <w:p w:rsidR="00AB4DC0" w:rsidRDefault="00AB4DC0">
            <w:pPr>
              <w:rPr>
                <w:sz w:val="4"/>
                <w:szCs w:val="4"/>
              </w:rPr>
            </w:pPr>
          </w:p>
        </w:tc>
        <w:tc>
          <w:tcPr>
            <w:tcW w:w="6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84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960" w:type="dxa"/>
            <w:tcBorders>
              <w:bottom w:val="single" w:sz="8" w:space="0" w:color="auto"/>
              <w:right w:val="single" w:sz="8" w:space="0" w:color="auto"/>
            </w:tcBorders>
            <w:vAlign w:val="bottom"/>
          </w:tcPr>
          <w:p w:rsidR="00AB4DC0" w:rsidRDefault="00AB4DC0">
            <w:pPr>
              <w:rPr>
                <w:sz w:val="4"/>
                <w:szCs w:val="4"/>
              </w:rPr>
            </w:pPr>
          </w:p>
        </w:tc>
        <w:tc>
          <w:tcPr>
            <w:tcW w:w="1180" w:type="dxa"/>
            <w:tcBorders>
              <w:bottom w:val="single" w:sz="8" w:space="0" w:color="auto"/>
              <w:right w:val="single" w:sz="8" w:space="0" w:color="auto"/>
            </w:tcBorders>
            <w:vAlign w:val="bottom"/>
          </w:tcPr>
          <w:p w:rsidR="00AB4DC0" w:rsidRDefault="00AB4DC0">
            <w:pPr>
              <w:rPr>
                <w:sz w:val="4"/>
                <w:szCs w:val="4"/>
              </w:rPr>
            </w:pPr>
          </w:p>
        </w:tc>
        <w:tc>
          <w:tcPr>
            <w:tcW w:w="1060" w:type="dxa"/>
            <w:tcBorders>
              <w:bottom w:val="single" w:sz="8" w:space="0" w:color="auto"/>
              <w:right w:val="single" w:sz="8" w:space="0" w:color="auto"/>
            </w:tcBorders>
            <w:vAlign w:val="bottom"/>
          </w:tcPr>
          <w:p w:rsidR="00AB4DC0" w:rsidRDefault="00AB4DC0">
            <w:pPr>
              <w:rPr>
                <w:sz w:val="4"/>
                <w:szCs w:val="4"/>
              </w:rPr>
            </w:pPr>
          </w:p>
        </w:tc>
        <w:tc>
          <w:tcPr>
            <w:tcW w:w="1280" w:type="dxa"/>
            <w:tcBorders>
              <w:bottom w:val="single" w:sz="8" w:space="0" w:color="auto"/>
              <w:right w:val="single" w:sz="8" w:space="0" w:color="auto"/>
            </w:tcBorders>
            <w:vAlign w:val="bottom"/>
          </w:tcPr>
          <w:p w:rsidR="00AB4DC0" w:rsidRDefault="00AB4DC0">
            <w:pPr>
              <w:rPr>
                <w:sz w:val="4"/>
                <w:szCs w:val="4"/>
              </w:rPr>
            </w:pPr>
          </w:p>
        </w:tc>
      </w:tr>
      <w:tr w:rsidR="00AB4DC0">
        <w:trPr>
          <w:trHeight w:val="212"/>
        </w:trPr>
        <w:tc>
          <w:tcPr>
            <w:tcW w:w="1900" w:type="dxa"/>
            <w:tcBorders>
              <w:left w:val="single" w:sz="8" w:space="0" w:color="auto"/>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Изобразительное</w:t>
            </w:r>
          </w:p>
        </w:tc>
        <w:tc>
          <w:tcPr>
            <w:tcW w:w="10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5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1" w:lineRule="exact"/>
              <w:ind w:right="140"/>
              <w:jc w:val="center"/>
              <w:rPr>
                <w:sz w:val="20"/>
                <w:szCs w:val="20"/>
              </w:rPr>
            </w:pPr>
            <w:r>
              <w:rPr>
                <w:rFonts w:eastAsia="Times New Roman"/>
                <w:w w:val="99"/>
                <w:sz w:val="20"/>
                <w:szCs w:val="20"/>
              </w:rPr>
              <w:t>1</w:t>
            </w:r>
          </w:p>
        </w:tc>
        <w:tc>
          <w:tcPr>
            <w:tcW w:w="660" w:type="dxa"/>
            <w:tcBorders>
              <w:right w:val="single" w:sz="8" w:space="0" w:color="auto"/>
            </w:tcBorders>
            <w:vAlign w:val="bottom"/>
          </w:tcPr>
          <w:p w:rsidR="00AB4DC0" w:rsidRDefault="00B03F8C">
            <w:pPr>
              <w:spacing w:line="211"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8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9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233"/>
        </w:trPr>
        <w:tc>
          <w:tcPr>
            <w:tcW w:w="190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искусство</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17"/>
        </w:trPr>
        <w:tc>
          <w:tcPr>
            <w:tcW w:w="1900" w:type="dxa"/>
            <w:tcBorders>
              <w:left w:val="single" w:sz="8" w:space="0" w:color="auto"/>
              <w:right w:val="single" w:sz="8" w:space="0" w:color="auto"/>
            </w:tcBorders>
            <w:vAlign w:val="bottom"/>
          </w:tcPr>
          <w:p w:rsidR="00AB4DC0" w:rsidRDefault="00B03F8C">
            <w:pPr>
              <w:spacing w:line="217" w:lineRule="exact"/>
              <w:jc w:val="center"/>
              <w:rPr>
                <w:sz w:val="20"/>
                <w:szCs w:val="20"/>
              </w:rPr>
            </w:pPr>
            <w:r>
              <w:rPr>
                <w:rFonts w:eastAsia="Times New Roman"/>
                <w:w w:val="98"/>
                <w:sz w:val="20"/>
                <w:szCs w:val="20"/>
              </w:rPr>
              <w:t>Технология</w:t>
            </w:r>
          </w:p>
        </w:tc>
        <w:tc>
          <w:tcPr>
            <w:tcW w:w="16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8"/>
                <w:sz w:val="20"/>
                <w:szCs w:val="20"/>
              </w:rPr>
              <w:t>Технология</w:t>
            </w:r>
          </w:p>
        </w:tc>
        <w:tc>
          <w:tcPr>
            <w:tcW w:w="10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w:t>
            </w:r>
          </w:p>
        </w:tc>
        <w:tc>
          <w:tcPr>
            <w:tcW w:w="54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Т</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7" w:lineRule="exact"/>
              <w:ind w:right="140"/>
              <w:jc w:val="center"/>
              <w:rPr>
                <w:sz w:val="20"/>
                <w:szCs w:val="20"/>
              </w:rPr>
            </w:pPr>
            <w:r>
              <w:rPr>
                <w:rFonts w:eastAsia="Times New Roman"/>
                <w:w w:val="99"/>
                <w:sz w:val="20"/>
                <w:szCs w:val="20"/>
              </w:rPr>
              <w:t>2</w:t>
            </w:r>
          </w:p>
        </w:tc>
        <w:tc>
          <w:tcPr>
            <w:tcW w:w="660" w:type="dxa"/>
            <w:tcBorders>
              <w:right w:val="single" w:sz="8" w:space="0" w:color="auto"/>
            </w:tcBorders>
            <w:vAlign w:val="bottom"/>
          </w:tcPr>
          <w:p w:rsidR="00AB4DC0" w:rsidRDefault="00B03F8C">
            <w:pPr>
              <w:spacing w:line="217"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w:t>
            </w:r>
          </w:p>
        </w:tc>
        <w:tc>
          <w:tcPr>
            <w:tcW w:w="84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w:t>
            </w:r>
          </w:p>
        </w:tc>
        <w:tc>
          <w:tcPr>
            <w:tcW w:w="9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272</w:t>
            </w:r>
          </w:p>
        </w:tc>
      </w:tr>
      <w:tr w:rsidR="00AB4DC0">
        <w:trPr>
          <w:trHeight w:val="78"/>
        </w:trPr>
        <w:tc>
          <w:tcPr>
            <w:tcW w:w="1900" w:type="dxa"/>
            <w:tcBorders>
              <w:left w:val="single" w:sz="8" w:space="0" w:color="auto"/>
              <w:bottom w:val="single" w:sz="8" w:space="0" w:color="auto"/>
              <w:right w:val="single" w:sz="8" w:space="0" w:color="auto"/>
            </w:tcBorders>
            <w:vAlign w:val="bottom"/>
          </w:tcPr>
          <w:p w:rsidR="00AB4DC0" w:rsidRDefault="00AB4DC0">
            <w:pPr>
              <w:rPr>
                <w:sz w:val="6"/>
                <w:szCs w:val="6"/>
              </w:rPr>
            </w:pPr>
          </w:p>
        </w:tc>
        <w:tc>
          <w:tcPr>
            <w:tcW w:w="16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540" w:type="dxa"/>
            <w:tcBorders>
              <w:bottom w:val="single" w:sz="8" w:space="0" w:color="auto"/>
              <w:right w:val="single" w:sz="8" w:space="0" w:color="auto"/>
            </w:tcBorders>
            <w:vAlign w:val="bottom"/>
          </w:tcPr>
          <w:p w:rsidR="00AB4DC0" w:rsidRDefault="00AB4DC0">
            <w:pPr>
              <w:rPr>
                <w:sz w:val="6"/>
                <w:szCs w:val="6"/>
              </w:rPr>
            </w:pPr>
          </w:p>
        </w:tc>
        <w:tc>
          <w:tcPr>
            <w:tcW w:w="220" w:type="dxa"/>
            <w:tcBorders>
              <w:bottom w:val="single" w:sz="8" w:space="0" w:color="auto"/>
            </w:tcBorders>
            <w:vAlign w:val="bottom"/>
          </w:tcPr>
          <w:p w:rsidR="00AB4DC0" w:rsidRDefault="00AB4DC0">
            <w:pPr>
              <w:rPr>
                <w:sz w:val="6"/>
                <w:szCs w:val="6"/>
              </w:rPr>
            </w:pPr>
          </w:p>
        </w:tc>
        <w:tc>
          <w:tcPr>
            <w:tcW w:w="820" w:type="dxa"/>
            <w:tcBorders>
              <w:bottom w:val="single" w:sz="8" w:space="0" w:color="auto"/>
              <w:right w:val="single" w:sz="8" w:space="0" w:color="auto"/>
            </w:tcBorders>
            <w:vAlign w:val="bottom"/>
          </w:tcPr>
          <w:p w:rsidR="00AB4DC0" w:rsidRDefault="00AB4DC0">
            <w:pPr>
              <w:rPr>
                <w:sz w:val="6"/>
                <w:szCs w:val="6"/>
              </w:rPr>
            </w:pPr>
          </w:p>
        </w:tc>
        <w:tc>
          <w:tcPr>
            <w:tcW w:w="6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84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9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128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190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Физическая</w:t>
            </w:r>
          </w:p>
        </w:tc>
        <w:tc>
          <w:tcPr>
            <w:tcW w:w="168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ОБЖ</w:t>
            </w:r>
          </w:p>
        </w:tc>
        <w:tc>
          <w:tcPr>
            <w:tcW w:w="1060" w:type="dxa"/>
            <w:tcBorders>
              <w:right w:val="single" w:sz="8" w:space="0" w:color="auto"/>
            </w:tcBorders>
            <w:vAlign w:val="bottom"/>
          </w:tcPr>
          <w:p w:rsidR="00AB4DC0" w:rsidRDefault="00AB4DC0">
            <w:pPr>
              <w:rPr>
                <w:sz w:val="18"/>
                <w:szCs w:val="18"/>
              </w:rPr>
            </w:pPr>
          </w:p>
        </w:tc>
        <w:tc>
          <w:tcPr>
            <w:tcW w:w="540" w:type="dxa"/>
            <w:tcBorders>
              <w:right w:val="single" w:sz="8" w:space="0" w:color="auto"/>
            </w:tcBorders>
            <w:vAlign w:val="bottom"/>
          </w:tcPr>
          <w:p w:rsidR="00AB4DC0" w:rsidRDefault="00AB4DC0">
            <w:pPr>
              <w:rPr>
                <w:sz w:val="18"/>
                <w:szCs w:val="18"/>
              </w:rPr>
            </w:pP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1" w:lineRule="exact"/>
              <w:ind w:right="140"/>
              <w:jc w:val="center"/>
              <w:rPr>
                <w:sz w:val="20"/>
                <w:szCs w:val="20"/>
              </w:rPr>
            </w:pPr>
            <w:r>
              <w:rPr>
                <w:rFonts w:eastAsia="Times New Roman"/>
                <w:w w:val="99"/>
                <w:sz w:val="20"/>
                <w:szCs w:val="20"/>
              </w:rPr>
              <w:t>1</w:t>
            </w:r>
          </w:p>
        </w:tc>
        <w:tc>
          <w:tcPr>
            <w:tcW w:w="660" w:type="dxa"/>
            <w:tcBorders>
              <w:right w:val="single" w:sz="8" w:space="0" w:color="auto"/>
            </w:tcBorders>
            <w:vAlign w:val="bottom"/>
          </w:tcPr>
          <w:p w:rsidR="00AB4DC0" w:rsidRDefault="00B03F8C">
            <w:pPr>
              <w:spacing w:line="211"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8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9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1060" w:type="dxa"/>
            <w:tcBorders>
              <w:right w:val="single" w:sz="8" w:space="0" w:color="auto"/>
            </w:tcBorders>
            <w:vAlign w:val="bottom"/>
          </w:tcPr>
          <w:p w:rsidR="00AB4DC0" w:rsidRDefault="00B03F8C">
            <w:pPr>
              <w:spacing w:line="211" w:lineRule="exact"/>
              <w:ind w:left="380"/>
              <w:rPr>
                <w:sz w:val="20"/>
                <w:szCs w:val="20"/>
              </w:rPr>
            </w:pPr>
            <w:r>
              <w:rPr>
                <w:rFonts w:eastAsia="Times New Roman"/>
                <w:sz w:val="20"/>
                <w:szCs w:val="20"/>
              </w:rPr>
              <w:t>ИЗ</w:t>
            </w:r>
          </w:p>
        </w:tc>
        <w:tc>
          <w:tcPr>
            <w:tcW w:w="12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231"/>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культура и Основы</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безопасности</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3"/>
        </w:trPr>
        <w:tc>
          <w:tcPr>
            <w:tcW w:w="190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жизнедеятельности</w:t>
            </w:r>
          </w:p>
        </w:tc>
        <w:tc>
          <w:tcPr>
            <w:tcW w:w="16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17"/>
        </w:trPr>
        <w:tc>
          <w:tcPr>
            <w:tcW w:w="1900" w:type="dxa"/>
            <w:tcBorders>
              <w:left w:val="single" w:sz="8" w:space="0" w:color="auto"/>
              <w:right w:val="single" w:sz="8" w:space="0" w:color="auto"/>
            </w:tcBorders>
            <w:vAlign w:val="bottom"/>
          </w:tcPr>
          <w:p w:rsidR="00AB4DC0" w:rsidRDefault="00AB4DC0">
            <w:pPr>
              <w:rPr>
                <w:sz w:val="18"/>
                <w:szCs w:val="18"/>
              </w:rPr>
            </w:pPr>
          </w:p>
        </w:tc>
        <w:tc>
          <w:tcPr>
            <w:tcW w:w="168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Физическая</w:t>
            </w:r>
          </w:p>
        </w:tc>
        <w:tc>
          <w:tcPr>
            <w:tcW w:w="10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w:t>
            </w:r>
          </w:p>
        </w:tc>
        <w:tc>
          <w:tcPr>
            <w:tcW w:w="54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ИЗ</w:t>
            </w: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7" w:lineRule="exact"/>
              <w:ind w:right="140"/>
              <w:jc w:val="center"/>
              <w:rPr>
                <w:sz w:val="20"/>
                <w:szCs w:val="20"/>
              </w:rPr>
            </w:pPr>
            <w:r>
              <w:rPr>
                <w:rFonts w:eastAsia="Times New Roman"/>
                <w:w w:val="99"/>
                <w:sz w:val="20"/>
                <w:szCs w:val="20"/>
              </w:rPr>
              <w:t>3</w:t>
            </w:r>
          </w:p>
        </w:tc>
        <w:tc>
          <w:tcPr>
            <w:tcW w:w="660" w:type="dxa"/>
            <w:tcBorders>
              <w:right w:val="single" w:sz="8" w:space="0" w:color="auto"/>
            </w:tcBorders>
            <w:vAlign w:val="bottom"/>
          </w:tcPr>
          <w:p w:rsidR="00AB4DC0" w:rsidRDefault="00B03F8C">
            <w:pPr>
              <w:spacing w:line="217" w:lineRule="exact"/>
              <w:ind w:left="200"/>
              <w:rPr>
                <w:sz w:val="20"/>
                <w:szCs w:val="20"/>
              </w:rPr>
            </w:pPr>
            <w:r>
              <w:rPr>
                <w:rFonts w:eastAsia="Times New Roman"/>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w:t>
            </w:r>
          </w:p>
        </w:tc>
        <w:tc>
          <w:tcPr>
            <w:tcW w:w="84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w:t>
            </w:r>
          </w:p>
        </w:tc>
        <w:tc>
          <w:tcPr>
            <w:tcW w:w="9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1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w:t>
            </w:r>
          </w:p>
        </w:tc>
        <w:tc>
          <w:tcPr>
            <w:tcW w:w="1060" w:type="dxa"/>
            <w:tcBorders>
              <w:right w:val="single" w:sz="8" w:space="0" w:color="auto"/>
            </w:tcBorders>
            <w:vAlign w:val="bottom"/>
          </w:tcPr>
          <w:p w:rsidR="00AB4DC0" w:rsidRDefault="00B03F8C">
            <w:pPr>
              <w:spacing w:line="217" w:lineRule="exact"/>
              <w:ind w:left="380"/>
              <w:rPr>
                <w:sz w:val="20"/>
                <w:szCs w:val="20"/>
              </w:rPr>
            </w:pPr>
            <w:r>
              <w:rPr>
                <w:rFonts w:eastAsia="Times New Roman"/>
                <w:sz w:val="20"/>
                <w:szCs w:val="20"/>
              </w:rPr>
              <w:t>ИЗ</w:t>
            </w:r>
          </w:p>
        </w:tc>
        <w:tc>
          <w:tcPr>
            <w:tcW w:w="128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510</w:t>
            </w:r>
          </w:p>
        </w:tc>
      </w:tr>
      <w:tr w:rsidR="00AB4DC0">
        <w:trPr>
          <w:trHeight w:val="232"/>
        </w:trPr>
        <w:tc>
          <w:tcPr>
            <w:tcW w:w="190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1680" w:type="dxa"/>
            <w:tcBorders>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9"/>
                <w:sz w:val="20"/>
                <w:szCs w:val="20"/>
              </w:rPr>
              <w:t>культура</w:t>
            </w: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21"/>
        </w:trPr>
        <w:tc>
          <w:tcPr>
            <w:tcW w:w="1900" w:type="dxa"/>
            <w:tcBorders>
              <w:left w:val="single" w:sz="8" w:space="0" w:color="auto"/>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Итого</w:t>
            </w:r>
          </w:p>
        </w:tc>
        <w:tc>
          <w:tcPr>
            <w:tcW w:w="16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sz w:val="20"/>
                <w:szCs w:val="20"/>
              </w:rPr>
              <w:t>28,5</w:t>
            </w: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B03F8C">
            <w:pPr>
              <w:spacing w:line="221" w:lineRule="exact"/>
              <w:ind w:right="120"/>
              <w:jc w:val="center"/>
              <w:rPr>
                <w:sz w:val="20"/>
                <w:szCs w:val="20"/>
              </w:rPr>
            </w:pPr>
            <w:r>
              <w:rPr>
                <w:rFonts w:eastAsia="Times New Roman"/>
                <w:b/>
                <w:bCs/>
                <w:w w:val="99"/>
                <w:sz w:val="20"/>
                <w:szCs w:val="20"/>
              </w:rPr>
              <w:t>30</w:t>
            </w: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35</w:t>
            </w: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33</w:t>
            </w: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sz w:val="20"/>
                <w:szCs w:val="20"/>
              </w:rPr>
              <w:t>33/36</w:t>
            </w: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76"/>
        </w:trPr>
        <w:tc>
          <w:tcPr>
            <w:tcW w:w="1900" w:type="dxa"/>
            <w:tcBorders>
              <w:left w:val="single" w:sz="8" w:space="0" w:color="auto"/>
              <w:bottom w:val="single" w:sz="8" w:space="0" w:color="auto"/>
              <w:right w:val="single" w:sz="8" w:space="0" w:color="auto"/>
            </w:tcBorders>
            <w:vAlign w:val="bottom"/>
          </w:tcPr>
          <w:p w:rsidR="00AB4DC0" w:rsidRDefault="00AB4DC0">
            <w:pPr>
              <w:rPr>
                <w:sz w:val="6"/>
                <w:szCs w:val="6"/>
              </w:rPr>
            </w:pPr>
          </w:p>
        </w:tc>
        <w:tc>
          <w:tcPr>
            <w:tcW w:w="16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540" w:type="dxa"/>
            <w:tcBorders>
              <w:bottom w:val="single" w:sz="8" w:space="0" w:color="auto"/>
              <w:right w:val="single" w:sz="8" w:space="0" w:color="auto"/>
            </w:tcBorders>
            <w:vAlign w:val="bottom"/>
          </w:tcPr>
          <w:p w:rsidR="00AB4DC0" w:rsidRDefault="00AB4DC0">
            <w:pPr>
              <w:rPr>
                <w:sz w:val="6"/>
                <w:szCs w:val="6"/>
              </w:rPr>
            </w:pPr>
          </w:p>
        </w:tc>
        <w:tc>
          <w:tcPr>
            <w:tcW w:w="220" w:type="dxa"/>
            <w:tcBorders>
              <w:bottom w:val="single" w:sz="8" w:space="0" w:color="auto"/>
            </w:tcBorders>
            <w:vAlign w:val="bottom"/>
          </w:tcPr>
          <w:p w:rsidR="00AB4DC0" w:rsidRDefault="00AB4DC0">
            <w:pPr>
              <w:rPr>
                <w:sz w:val="6"/>
                <w:szCs w:val="6"/>
              </w:rPr>
            </w:pPr>
          </w:p>
        </w:tc>
        <w:tc>
          <w:tcPr>
            <w:tcW w:w="820" w:type="dxa"/>
            <w:tcBorders>
              <w:bottom w:val="single" w:sz="8" w:space="0" w:color="auto"/>
              <w:right w:val="single" w:sz="8" w:space="0" w:color="auto"/>
            </w:tcBorders>
            <w:vAlign w:val="bottom"/>
          </w:tcPr>
          <w:p w:rsidR="00AB4DC0" w:rsidRDefault="00AB4DC0">
            <w:pPr>
              <w:rPr>
                <w:sz w:val="6"/>
                <w:szCs w:val="6"/>
              </w:rPr>
            </w:pPr>
          </w:p>
        </w:tc>
        <w:tc>
          <w:tcPr>
            <w:tcW w:w="6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84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9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128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190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i/>
                <w:iCs/>
                <w:sz w:val="20"/>
                <w:szCs w:val="20"/>
              </w:rPr>
              <w:t>Часть,</w:t>
            </w:r>
          </w:p>
        </w:tc>
        <w:tc>
          <w:tcPr>
            <w:tcW w:w="16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5"/>
                <w:sz w:val="20"/>
                <w:szCs w:val="20"/>
              </w:rPr>
              <w:t>0,5</w:t>
            </w:r>
          </w:p>
        </w:tc>
        <w:tc>
          <w:tcPr>
            <w:tcW w:w="540" w:type="dxa"/>
            <w:tcBorders>
              <w:right w:val="single" w:sz="8" w:space="0" w:color="auto"/>
            </w:tcBorders>
            <w:vAlign w:val="bottom"/>
          </w:tcPr>
          <w:p w:rsidR="00AB4DC0" w:rsidRDefault="00AB4DC0">
            <w:pPr>
              <w:rPr>
                <w:sz w:val="18"/>
                <w:szCs w:val="18"/>
              </w:rPr>
            </w:pP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1" w:lineRule="exact"/>
              <w:ind w:right="140"/>
              <w:jc w:val="center"/>
              <w:rPr>
                <w:sz w:val="20"/>
                <w:szCs w:val="20"/>
              </w:rPr>
            </w:pPr>
            <w:r>
              <w:rPr>
                <w:rFonts w:eastAsia="Times New Roman"/>
                <w:w w:val="89"/>
                <w:sz w:val="20"/>
                <w:szCs w:val="20"/>
              </w:rPr>
              <w:t>-</w:t>
            </w: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89"/>
                <w:sz w:val="20"/>
                <w:szCs w:val="20"/>
              </w:rPr>
              <w:t>-</w:t>
            </w: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3/0</w:t>
            </w: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AB4DC0">
            <w:pPr>
              <w:rPr>
                <w:sz w:val="18"/>
                <w:szCs w:val="18"/>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i/>
                <w:iCs/>
                <w:sz w:val="20"/>
                <w:szCs w:val="20"/>
              </w:rPr>
              <w:t>формируемая</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i/>
                <w:iCs/>
                <w:sz w:val="20"/>
                <w:szCs w:val="20"/>
              </w:rPr>
              <w:t>участниками</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i/>
                <w:iCs/>
                <w:w w:val="99"/>
                <w:sz w:val="20"/>
                <w:szCs w:val="20"/>
              </w:rPr>
              <w:t>образовательного</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2"/>
        </w:trPr>
        <w:tc>
          <w:tcPr>
            <w:tcW w:w="1900" w:type="dxa"/>
            <w:tcBorders>
              <w:left w:val="single" w:sz="8" w:space="0" w:color="auto"/>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i/>
                <w:iCs/>
                <w:sz w:val="20"/>
                <w:szCs w:val="20"/>
              </w:rPr>
              <w:t>процесса</w:t>
            </w:r>
          </w:p>
        </w:tc>
        <w:tc>
          <w:tcPr>
            <w:tcW w:w="16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21"/>
        </w:trPr>
        <w:tc>
          <w:tcPr>
            <w:tcW w:w="1900" w:type="dxa"/>
            <w:tcBorders>
              <w:left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Максимально</w:t>
            </w:r>
          </w:p>
        </w:tc>
        <w:tc>
          <w:tcPr>
            <w:tcW w:w="16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29</w:t>
            </w: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B03F8C">
            <w:pPr>
              <w:spacing w:line="221" w:lineRule="exact"/>
              <w:ind w:right="120"/>
              <w:jc w:val="center"/>
              <w:rPr>
                <w:sz w:val="20"/>
                <w:szCs w:val="20"/>
              </w:rPr>
            </w:pPr>
            <w:r>
              <w:rPr>
                <w:rFonts w:eastAsia="Times New Roman"/>
                <w:b/>
                <w:bCs/>
                <w:w w:val="99"/>
                <w:sz w:val="20"/>
                <w:szCs w:val="20"/>
              </w:rPr>
              <w:t>30</w:t>
            </w: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35</w:t>
            </w: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36</w:t>
            </w: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36</w:t>
            </w: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226"/>
        </w:trPr>
        <w:tc>
          <w:tcPr>
            <w:tcW w:w="1900" w:type="dxa"/>
            <w:tcBorders>
              <w:left w:val="single" w:sz="8" w:space="0" w:color="auto"/>
              <w:right w:val="single" w:sz="8" w:space="0" w:color="auto"/>
            </w:tcBorders>
            <w:vAlign w:val="bottom"/>
          </w:tcPr>
          <w:p w:rsidR="00AB4DC0" w:rsidRDefault="00B03F8C">
            <w:pPr>
              <w:spacing w:line="226" w:lineRule="exact"/>
              <w:jc w:val="center"/>
              <w:rPr>
                <w:sz w:val="20"/>
                <w:szCs w:val="20"/>
              </w:rPr>
            </w:pPr>
            <w:r>
              <w:rPr>
                <w:rFonts w:eastAsia="Times New Roman"/>
                <w:w w:val="98"/>
                <w:sz w:val="20"/>
                <w:szCs w:val="20"/>
              </w:rPr>
              <w:t>допустимая</w:t>
            </w:r>
          </w:p>
        </w:tc>
        <w:tc>
          <w:tcPr>
            <w:tcW w:w="16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AB4DC0">
            <w:pPr>
              <w:rPr>
                <w:sz w:val="19"/>
                <w:szCs w:val="19"/>
              </w:rPr>
            </w:pP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235"/>
        </w:trPr>
        <w:tc>
          <w:tcPr>
            <w:tcW w:w="190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недельная нагрузка</w:t>
            </w:r>
          </w:p>
        </w:tc>
        <w:tc>
          <w:tcPr>
            <w:tcW w:w="16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221"/>
        </w:trPr>
        <w:tc>
          <w:tcPr>
            <w:tcW w:w="3580" w:type="dxa"/>
            <w:gridSpan w:val="2"/>
            <w:tcBorders>
              <w:left w:val="single" w:sz="8" w:space="0" w:color="auto"/>
              <w:right w:val="single" w:sz="8" w:space="0" w:color="auto"/>
            </w:tcBorders>
            <w:vAlign w:val="bottom"/>
          </w:tcPr>
          <w:p w:rsidR="00AB4DC0" w:rsidRDefault="00B03F8C">
            <w:pPr>
              <w:spacing w:line="219" w:lineRule="exact"/>
              <w:ind w:left="1140"/>
              <w:rPr>
                <w:sz w:val="20"/>
                <w:szCs w:val="20"/>
              </w:rPr>
            </w:pPr>
            <w:r>
              <w:rPr>
                <w:rFonts w:eastAsia="Times New Roman"/>
                <w:sz w:val="20"/>
                <w:szCs w:val="20"/>
              </w:rPr>
              <w:t>ИТОГО В ГОД</w:t>
            </w:r>
          </w:p>
        </w:tc>
        <w:tc>
          <w:tcPr>
            <w:tcW w:w="106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986</w:t>
            </w: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B03F8C">
            <w:pPr>
              <w:spacing w:line="221" w:lineRule="exact"/>
              <w:ind w:right="140"/>
              <w:jc w:val="center"/>
              <w:rPr>
                <w:sz w:val="20"/>
                <w:szCs w:val="20"/>
              </w:rPr>
            </w:pPr>
            <w:r>
              <w:rPr>
                <w:rFonts w:eastAsia="Times New Roman"/>
                <w:b/>
                <w:bCs/>
                <w:sz w:val="20"/>
                <w:szCs w:val="20"/>
              </w:rPr>
              <w:t>1020</w:t>
            </w: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1190</w:t>
            </w: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1224</w:t>
            </w: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sz w:val="20"/>
                <w:szCs w:val="20"/>
              </w:rPr>
              <w:t>1224</w:t>
            </w: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5644</w:t>
            </w:r>
          </w:p>
        </w:tc>
      </w:tr>
      <w:tr w:rsidR="00AB4DC0">
        <w:trPr>
          <w:trHeight w:val="73"/>
        </w:trPr>
        <w:tc>
          <w:tcPr>
            <w:tcW w:w="1900" w:type="dxa"/>
            <w:tcBorders>
              <w:left w:val="single" w:sz="8" w:space="0" w:color="auto"/>
              <w:bottom w:val="single" w:sz="8" w:space="0" w:color="auto"/>
            </w:tcBorders>
            <w:vAlign w:val="bottom"/>
          </w:tcPr>
          <w:p w:rsidR="00AB4DC0" w:rsidRDefault="00AB4DC0">
            <w:pPr>
              <w:rPr>
                <w:sz w:val="6"/>
                <w:szCs w:val="6"/>
              </w:rPr>
            </w:pPr>
          </w:p>
        </w:tc>
        <w:tc>
          <w:tcPr>
            <w:tcW w:w="16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540" w:type="dxa"/>
            <w:tcBorders>
              <w:bottom w:val="single" w:sz="8" w:space="0" w:color="auto"/>
              <w:right w:val="single" w:sz="8" w:space="0" w:color="auto"/>
            </w:tcBorders>
            <w:vAlign w:val="bottom"/>
          </w:tcPr>
          <w:p w:rsidR="00AB4DC0" w:rsidRDefault="00AB4DC0">
            <w:pPr>
              <w:rPr>
                <w:sz w:val="6"/>
                <w:szCs w:val="6"/>
              </w:rPr>
            </w:pPr>
          </w:p>
        </w:tc>
        <w:tc>
          <w:tcPr>
            <w:tcW w:w="220" w:type="dxa"/>
            <w:tcBorders>
              <w:bottom w:val="single" w:sz="8" w:space="0" w:color="auto"/>
            </w:tcBorders>
            <w:vAlign w:val="bottom"/>
          </w:tcPr>
          <w:p w:rsidR="00AB4DC0" w:rsidRDefault="00AB4DC0">
            <w:pPr>
              <w:rPr>
                <w:sz w:val="6"/>
                <w:szCs w:val="6"/>
              </w:rPr>
            </w:pPr>
          </w:p>
        </w:tc>
        <w:tc>
          <w:tcPr>
            <w:tcW w:w="820" w:type="dxa"/>
            <w:tcBorders>
              <w:bottom w:val="single" w:sz="8" w:space="0" w:color="auto"/>
              <w:right w:val="single" w:sz="8" w:space="0" w:color="auto"/>
            </w:tcBorders>
            <w:vAlign w:val="bottom"/>
          </w:tcPr>
          <w:p w:rsidR="00AB4DC0" w:rsidRDefault="00AB4DC0">
            <w:pPr>
              <w:rPr>
                <w:sz w:val="6"/>
                <w:szCs w:val="6"/>
              </w:rPr>
            </w:pPr>
          </w:p>
        </w:tc>
        <w:tc>
          <w:tcPr>
            <w:tcW w:w="6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84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960" w:type="dxa"/>
            <w:tcBorders>
              <w:bottom w:val="single" w:sz="8" w:space="0" w:color="auto"/>
              <w:right w:val="single" w:sz="8" w:space="0" w:color="auto"/>
            </w:tcBorders>
            <w:vAlign w:val="bottom"/>
          </w:tcPr>
          <w:p w:rsidR="00AB4DC0" w:rsidRDefault="00AB4DC0">
            <w:pPr>
              <w:rPr>
                <w:sz w:val="6"/>
                <w:szCs w:val="6"/>
              </w:rPr>
            </w:pPr>
          </w:p>
        </w:tc>
        <w:tc>
          <w:tcPr>
            <w:tcW w:w="1180" w:type="dxa"/>
            <w:tcBorders>
              <w:bottom w:val="single" w:sz="8" w:space="0" w:color="auto"/>
              <w:right w:val="single" w:sz="8" w:space="0" w:color="auto"/>
            </w:tcBorders>
            <w:vAlign w:val="bottom"/>
          </w:tcPr>
          <w:p w:rsidR="00AB4DC0" w:rsidRDefault="00AB4DC0">
            <w:pPr>
              <w:rPr>
                <w:sz w:val="6"/>
                <w:szCs w:val="6"/>
              </w:rPr>
            </w:pPr>
          </w:p>
        </w:tc>
        <w:tc>
          <w:tcPr>
            <w:tcW w:w="1060" w:type="dxa"/>
            <w:tcBorders>
              <w:bottom w:val="single" w:sz="8" w:space="0" w:color="auto"/>
              <w:right w:val="single" w:sz="8" w:space="0" w:color="auto"/>
            </w:tcBorders>
            <w:vAlign w:val="bottom"/>
          </w:tcPr>
          <w:p w:rsidR="00AB4DC0" w:rsidRDefault="00AB4DC0">
            <w:pPr>
              <w:rPr>
                <w:sz w:val="6"/>
                <w:szCs w:val="6"/>
              </w:rPr>
            </w:pPr>
          </w:p>
        </w:tc>
        <w:tc>
          <w:tcPr>
            <w:tcW w:w="1280" w:type="dxa"/>
            <w:tcBorders>
              <w:bottom w:val="single" w:sz="8" w:space="0" w:color="auto"/>
              <w:right w:val="single" w:sz="8" w:space="0" w:color="auto"/>
            </w:tcBorders>
            <w:vAlign w:val="bottom"/>
          </w:tcPr>
          <w:p w:rsidR="00AB4DC0" w:rsidRDefault="00AB4DC0">
            <w:pPr>
              <w:rPr>
                <w:sz w:val="6"/>
                <w:szCs w:val="6"/>
              </w:rPr>
            </w:pPr>
          </w:p>
        </w:tc>
      </w:tr>
      <w:tr w:rsidR="00AB4DC0">
        <w:trPr>
          <w:trHeight w:val="214"/>
        </w:trPr>
        <w:tc>
          <w:tcPr>
            <w:tcW w:w="1900" w:type="dxa"/>
            <w:tcBorders>
              <w:left w:val="single" w:sz="8" w:space="0" w:color="auto"/>
              <w:right w:val="single" w:sz="8" w:space="0" w:color="auto"/>
            </w:tcBorders>
            <w:vAlign w:val="bottom"/>
          </w:tcPr>
          <w:p w:rsidR="00AB4DC0" w:rsidRDefault="00B03F8C">
            <w:pPr>
              <w:spacing w:line="214" w:lineRule="exact"/>
              <w:jc w:val="center"/>
              <w:rPr>
                <w:sz w:val="20"/>
                <w:szCs w:val="20"/>
              </w:rPr>
            </w:pPr>
            <w:r>
              <w:rPr>
                <w:rFonts w:eastAsia="Times New Roman"/>
                <w:sz w:val="20"/>
                <w:szCs w:val="20"/>
              </w:rPr>
              <w:t>Внеурочная</w:t>
            </w:r>
          </w:p>
        </w:tc>
        <w:tc>
          <w:tcPr>
            <w:tcW w:w="1680" w:type="dxa"/>
            <w:tcBorders>
              <w:right w:val="single" w:sz="8" w:space="0" w:color="auto"/>
            </w:tcBorders>
            <w:vAlign w:val="bottom"/>
          </w:tcPr>
          <w:p w:rsidR="00AB4DC0" w:rsidRDefault="00AB4DC0">
            <w:pPr>
              <w:rPr>
                <w:sz w:val="18"/>
                <w:szCs w:val="18"/>
              </w:rPr>
            </w:pPr>
          </w:p>
        </w:tc>
        <w:tc>
          <w:tcPr>
            <w:tcW w:w="106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6</w:t>
            </w:r>
          </w:p>
        </w:tc>
        <w:tc>
          <w:tcPr>
            <w:tcW w:w="540" w:type="dxa"/>
            <w:tcBorders>
              <w:right w:val="single" w:sz="8" w:space="0" w:color="auto"/>
            </w:tcBorders>
            <w:vAlign w:val="bottom"/>
          </w:tcPr>
          <w:p w:rsidR="00AB4DC0" w:rsidRDefault="00AB4DC0">
            <w:pPr>
              <w:rPr>
                <w:sz w:val="18"/>
                <w:szCs w:val="18"/>
              </w:rPr>
            </w:pPr>
          </w:p>
        </w:tc>
        <w:tc>
          <w:tcPr>
            <w:tcW w:w="220" w:type="dxa"/>
            <w:vAlign w:val="bottom"/>
          </w:tcPr>
          <w:p w:rsidR="00AB4DC0" w:rsidRDefault="00AB4DC0">
            <w:pPr>
              <w:rPr>
                <w:sz w:val="18"/>
                <w:szCs w:val="18"/>
              </w:rPr>
            </w:pPr>
          </w:p>
        </w:tc>
        <w:tc>
          <w:tcPr>
            <w:tcW w:w="820" w:type="dxa"/>
            <w:tcBorders>
              <w:right w:val="single" w:sz="8" w:space="0" w:color="auto"/>
            </w:tcBorders>
            <w:vAlign w:val="bottom"/>
          </w:tcPr>
          <w:p w:rsidR="00AB4DC0" w:rsidRDefault="00B03F8C">
            <w:pPr>
              <w:spacing w:line="214" w:lineRule="exact"/>
              <w:ind w:right="140"/>
              <w:jc w:val="center"/>
              <w:rPr>
                <w:sz w:val="20"/>
                <w:szCs w:val="20"/>
              </w:rPr>
            </w:pPr>
            <w:r>
              <w:rPr>
                <w:rFonts w:eastAsia="Times New Roman"/>
                <w:w w:val="99"/>
                <w:sz w:val="20"/>
                <w:szCs w:val="20"/>
              </w:rPr>
              <w:t>6</w:t>
            </w:r>
          </w:p>
        </w:tc>
        <w:tc>
          <w:tcPr>
            <w:tcW w:w="6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6</w:t>
            </w:r>
          </w:p>
        </w:tc>
        <w:tc>
          <w:tcPr>
            <w:tcW w:w="84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6</w:t>
            </w:r>
          </w:p>
        </w:tc>
        <w:tc>
          <w:tcPr>
            <w:tcW w:w="960" w:type="dxa"/>
            <w:tcBorders>
              <w:right w:val="single" w:sz="8" w:space="0" w:color="auto"/>
            </w:tcBorders>
            <w:vAlign w:val="bottom"/>
          </w:tcPr>
          <w:p w:rsidR="00AB4DC0" w:rsidRDefault="00AB4DC0">
            <w:pPr>
              <w:rPr>
                <w:sz w:val="18"/>
                <w:szCs w:val="18"/>
              </w:rPr>
            </w:pPr>
          </w:p>
        </w:tc>
        <w:tc>
          <w:tcPr>
            <w:tcW w:w="118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6</w:t>
            </w:r>
          </w:p>
        </w:tc>
        <w:tc>
          <w:tcPr>
            <w:tcW w:w="1060" w:type="dxa"/>
            <w:tcBorders>
              <w:right w:val="single" w:sz="8" w:space="0" w:color="auto"/>
            </w:tcBorders>
            <w:vAlign w:val="bottom"/>
          </w:tcPr>
          <w:p w:rsidR="00AB4DC0" w:rsidRDefault="00AB4DC0">
            <w:pPr>
              <w:rPr>
                <w:sz w:val="18"/>
                <w:szCs w:val="18"/>
              </w:rPr>
            </w:pPr>
          </w:p>
        </w:tc>
        <w:tc>
          <w:tcPr>
            <w:tcW w:w="1280" w:type="dxa"/>
            <w:tcBorders>
              <w:right w:val="single" w:sz="8" w:space="0" w:color="auto"/>
            </w:tcBorders>
            <w:vAlign w:val="bottom"/>
          </w:tcPr>
          <w:p w:rsidR="00AB4DC0" w:rsidRDefault="00B03F8C">
            <w:pPr>
              <w:spacing w:line="214" w:lineRule="exact"/>
              <w:jc w:val="center"/>
              <w:rPr>
                <w:sz w:val="20"/>
                <w:szCs w:val="20"/>
              </w:rPr>
            </w:pPr>
            <w:r>
              <w:rPr>
                <w:rFonts w:eastAsia="Times New Roman"/>
                <w:sz w:val="20"/>
                <w:szCs w:val="20"/>
              </w:rPr>
              <w:t>1 020</w:t>
            </w:r>
          </w:p>
        </w:tc>
      </w:tr>
      <w:tr w:rsidR="00AB4DC0">
        <w:trPr>
          <w:trHeight w:val="228"/>
        </w:trPr>
        <w:tc>
          <w:tcPr>
            <w:tcW w:w="1900" w:type="dxa"/>
            <w:tcBorders>
              <w:left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9"/>
                <w:sz w:val="20"/>
                <w:szCs w:val="20"/>
              </w:rPr>
              <w:t>деятельность</w:t>
            </w:r>
          </w:p>
        </w:tc>
        <w:tc>
          <w:tcPr>
            <w:tcW w:w="16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540" w:type="dxa"/>
            <w:tcBorders>
              <w:right w:val="single" w:sz="8" w:space="0" w:color="auto"/>
            </w:tcBorders>
            <w:vAlign w:val="bottom"/>
          </w:tcPr>
          <w:p w:rsidR="00AB4DC0" w:rsidRDefault="00AB4DC0">
            <w:pPr>
              <w:rPr>
                <w:sz w:val="19"/>
                <w:szCs w:val="19"/>
              </w:rPr>
            </w:pPr>
          </w:p>
        </w:tc>
        <w:tc>
          <w:tcPr>
            <w:tcW w:w="220" w:type="dxa"/>
            <w:vAlign w:val="bottom"/>
          </w:tcPr>
          <w:p w:rsidR="00AB4DC0" w:rsidRDefault="00AB4DC0">
            <w:pPr>
              <w:rPr>
                <w:sz w:val="19"/>
                <w:szCs w:val="19"/>
              </w:rPr>
            </w:pPr>
          </w:p>
        </w:tc>
        <w:tc>
          <w:tcPr>
            <w:tcW w:w="820" w:type="dxa"/>
            <w:tcBorders>
              <w:right w:val="single" w:sz="8" w:space="0" w:color="auto"/>
            </w:tcBorders>
            <w:vAlign w:val="bottom"/>
          </w:tcPr>
          <w:p w:rsidR="00AB4DC0" w:rsidRDefault="00AB4DC0">
            <w:pPr>
              <w:rPr>
                <w:sz w:val="19"/>
                <w:szCs w:val="19"/>
              </w:rPr>
            </w:pPr>
          </w:p>
        </w:tc>
        <w:tc>
          <w:tcPr>
            <w:tcW w:w="6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84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960" w:type="dxa"/>
            <w:tcBorders>
              <w:right w:val="single" w:sz="8" w:space="0" w:color="auto"/>
            </w:tcBorders>
            <w:vAlign w:val="bottom"/>
          </w:tcPr>
          <w:p w:rsidR="00AB4DC0" w:rsidRDefault="00AB4DC0">
            <w:pPr>
              <w:rPr>
                <w:sz w:val="19"/>
                <w:szCs w:val="19"/>
              </w:rPr>
            </w:pPr>
          </w:p>
        </w:tc>
        <w:tc>
          <w:tcPr>
            <w:tcW w:w="1180" w:type="dxa"/>
            <w:tcBorders>
              <w:right w:val="single" w:sz="8" w:space="0" w:color="auto"/>
            </w:tcBorders>
            <w:vAlign w:val="bottom"/>
          </w:tcPr>
          <w:p w:rsidR="00AB4DC0" w:rsidRDefault="00AB4DC0">
            <w:pPr>
              <w:rPr>
                <w:sz w:val="19"/>
                <w:szCs w:val="19"/>
              </w:rPr>
            </w:pPr>
          </w:p>
        </w:tc>
        <w:tc>
          <w:tcPr>
            <w:tcW w:w="1060" w:type="dxa"/>
            <w:tcBorders>
              <w:right w:val="single" w:sz="8" w:space="0" w:color="auto"/>
            </w:tcBorders>
            <w:vAlign w:val="bottom"/>
          </w:tcPr>
          <w:p w:rsidR="00AB4DC0" w:rsidRDefault="00AB4DC0">
            <w:pPr>
              <w:rPr>
                <w:sz w:val="19"/>
                <w:szCs w:val="19"/>
              </w:rPr>
            </w:pPr>
          </w:p>
        </w:tc>
        <w:tc>
          <w:tcPr>
            <w:tcW w:w="1280" w:type="dxa"/>
            <w:tcBorders>
              <w:right w:val="single" w:sz="8" w:space="0" w:color="auto"/>
            </w:tcBorders>
            <w:vAlign w:val="bottom"/>
          </w:tcPr>
          <w:p w:rsidR="00AB4DC0" w:rsidRDefault="00AB4DC0">
            <w:pPr>
              <w:rPr>
                <w:sz w:val="19"/>
                <w:szCs w:val="19"/>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(кружки, секции,</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0"/>
        </w:trPr>
        <w:tc>
          <w:tcPr>
            <w:tcW w:w="190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проектная</w:t>
            </w:r>
          </w:p>
        </w:tc>
        <w:tc>
          <w:tcPr>
            <w:tcW w:w="16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540" w:type="dxa"/>
            <w:tcBorders>
              <w:right w:val="single" w:sz="8" w:space="0" w:color="auto"/>
            </w:tcBorders>
            <w:vAlign w:val="bottom"/>
          </w:tcPr>
          <w:p w:rsidR="00AB4DC0" w:rsidRDefault="00AB4DC0">
            <w:pPr>
              <w:rPr>
                <w:sz w:val="20"/>
                <w:szCs w:val="20"/>
              </w:rPr>
            </w:pPr>
          </w:p>
        </w:tc>
        <w:tc>
          <w:tcPr>
            <w:tcW w:w="220" w:type="dxa"/>
            <w:vAlign w:val="bottom"/>
          </w:tcPr>
          <w:p w:rsidR="00AB4DC0" w:rsidRDefault="00AB4DC0">
            <w:pPr>
              <w:rPr>
                <w:sz w:val="20"/>
                <w:szCs w:val="20"/>
              </w:rPr>
            </w:pPr>
          </w:p>
        </w:tc>
        <w:tc>
          <w:tcPr>
            <w:tcW w:w="820" w:type="dxa"/>
            <w:tcBorders>
              <w:right w:val="single" w:sz="8" w:space="0" w:color="auto"/>
            </w:tcBorders>
            <w:vAlign w:val="bottom"/>
          </w:tcPr>
          <w:p w:rsidR="00AB4DC0" w:rsidRDefault="00AB4DC0">
            <w:pPr>
              <w:rPr>
                <w:sz w:val="20"/>
                <w:szCs w:val="20"/>
              </w:rPr>
            </w:pPr>
          </w:p>
        </w:tc>
        <w:tc>
          <w:tcPr>
            <w:tcW w:w="6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84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960" w:type="dxa"/>
            <w:tcBorders>
              <w:right w:val="single" w:sz="8" w:space="0" w:color="auto"/>
            </w:tcBorders>
            <w:vAlign w:val="bottom"/>
          </w:tcPr>
          <w:p w:rsidR="00AB4DC0" w:rsidRDefault="00AB4DC0">
            <w:pPr>
              <w:rPr>
                <w:sz w:val="20"/>
                <w:szCs w:val="20"/>
              </w:rPr>
            </w:pPr>
          </w:p>
        </w:tc>
        <w:tc>
          <w:tcPr>
            <w:tcW w:w="1180" w:type="dxa"/>
            <w:tcBorders>
              <w:right w:val="single" w:sz="8" w:space="0" w:color="auto"/>
            </w:tcBorders>
            <w:vAlign w:val="bottom"/>
          </w:tcPr>
          <w:p w:rsidR="00AB4DC0" w:rsidRDefault="00AB4DC0">
            <w:pPr>
              <w:rPr>
                <w:sz w:val="20"/>
                <w:szCs w:val="20"/>
              </w:rPr>
            </w:pPr>
          </w:p>
        </w:tc>
        <w:tc>
          <w:tcPr>
            <w:tcW w:w="1060" w:type="dxa"/>
            <w:tcBorders>
              <w:right w:val="single" w:sz="8" w:space="0" w:color="auto"/>
            </w:tcBorders>
            <w:vAlign w:val="bottom"/>
          </w:tcPr>
          <w:p w:rsidR="00AB4DC0" w:rsidRDefault="00AB4DC0">
            <w:pPr>
              <w:rPr>
                <w:sz w:val="20"/>
                <w:szCs w:val="20"/>
              </w:rPr>
            </w:pPr>
          </w:p>
        </w:tc>
        <w:tc>
          <w:tcPr>
            <w:tcW w:w="1280" w:type="dxa"/>
            <w:tcBorders>
              <w:right w:val="single" w:sz="8" w:space="0" w:color="auto"/>
            </w:tcBorders>
            <w:vAlign w:val="bottom"/>
          </w:tcPr>
          <w:p w:rsidR="00AB4DC0" w:rsidRDefault="00AB4DC0">
            <w:pPr>
              <w:rPr>
                <w:sz w:val="20"/>
                <w:szCs w:val="20"/>
              </w:rPr>
            </w:pPr>
          </w:p>
        </w:tc>
      </w:tr>
      <w:tr w:rsidR="00AB4DC0">
        <w:trPr>
          <w:trHeight w:val="235"/>
        </w:trPr>
        <w:tc>
          <w:tcPr>
            <w:tcW w:w="1900" w:type="dxa"/>
            <w:tcBorders>
              <w:left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деятельность и др.)</w:t>
            </w:r>
          </w:p>
        </w:tc>
        <w:tc>
          <w:tcPr>
            <w:tcW w:w="16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540" w:type="dxa"/>
            <w:tcBorders>
              <w:bottom w:val="single" w:sz="8" w:space="0" w:color="auto"/>
              <w:right w:val="single" w:sz="8" w:space="0" w:color="auto"/>
            </w:tcBorders>
            <w:vAlign w:val="bottom"/>
          </w:tcPr>
          <w:p w:rsidR="00AB4DC0" w:rsidRDefault="00AB4DC0">
            <w:pPr>
              <w:rPr>
                <w:sz w:val="20"/>
                <w:szCs w:val="20"/>
              </w:rPr>
            </w:pPr>
          </w:p>
        </w:tc>
        <w:tc>
          <w:tcPr>
            <w:tcW w:w="220" w:type="dxa"/>
            <w:tcBorders>
              <w:bottom w:val="single" w:sz="8" w:space="0" w:color="auto"/>
            </w:tcBorders>
            <w:vAlign w:val="bottom"/>
          </w:tcPr>
          <w:p w:rsidR="00AB4DC0" w:rsidRDefault="00AB4DC0">
            <w:pPr>
              <w:rPr>
                <w:sz w:val="20"/>
                <w:szCs w:val="20"/>
              </w:rPr>
            </w:pPr>
          </w:p>
        </w:tc>
        <w:tc>
          <w:tcPr>
            <w:tcW w:w="820" w:type="dxa"/>
            <w:tcBorders>
              <w:bottom w:val="single" w:sz="8" w:space="0" w:color="auto"/>
              <w:right w:val="single" w:sz="8" w:space="0" w:color="auto"/>
            </w:tcBorders>
            <w:vAlign w:val="bottom"/>
          </w:tcPr>
          <w:p w:rsidR="00AB4DC0" w:rsidRDefault="00AB4DC0">
            <w:pPr>
              <w:rPr>
                <w:sz w:val="20"/>
                <w:szCs w:val="20"/>
              </w:rPr>
            </w:pPr>
          </w:p>
        </w:tc>
        <w:tc>
          <w:tcPr>
            <w:tcW w:w="6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84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960" w:type="dxa"/>
            <w:tcBorders>
              <w:bottom w:val="single" w:sz="8" w:space="0" w:color="auto"/>
              <w:right w:val="single" w:sz="8" w:space="0" w:color="auto"/>
            </w:tcBorders>
            <w:vAlign w:val="bottom"/>
          </w:tcPr>
          <w:p w:rsidR="00AB4DC0" w:rsidRDefault="00AB4DC0">
            <w:pPr>
              <w:rPr>
                <w:sz w:val="20"/>
                <w:szCs w:val="20"/>
              </w:rPr>
            </w:pPr>
          </w:p>
        </w:tc>
        <w:tc>
          <w:tcPr>
            <w:tcW w:w="1180" w:type="dxa"/>
            <w:tcBorders>
              <w:bottom w:val="single" w:sz="8" w:space="0" w:color="auto"/>
              <w:right w:val="single" w:sz="8" w:space="0" w:color="auto"/>
            </w:tcBorders>
            <w:vAlign w:val="bottom"/>
          </w:tcPr>
          <w:p w:rsidR="00AB4DC0" w:rsidRDefault="00AB4DC0">
            <w:pPr>
              <w:rPr>
                <w:sz w:val="20"/>
                <w:szCs w:val="20"/>
              </w:rPr>
            </w:pPr>
          </w:p>
        </w:tc>
        <w:tc>
          <w:tcPr>
            <w:tcW w:w="1060" w:type="dxa"/>
            <w:tcBorders>
              <w:bottom w:val="single" w:sz="8" w:space="0" w:color="auto"/>
              <w:right w:val="single" w:sz="8" w:space="0" w:color="auto"/>
            </w:tcBorders>
            <w:vAlign w:val="bottom"/>
          </w:tcPr>
          <w:p w:rsidR="00AB4DC0" w:rsidRDefault="00AB4DC0">
            <w:pPr>
              <w:rPr>
                <w:sz w:val="20"/>
                <w:szCs w:val="20"/>
              </w:rPr>
            </w:pPr>
          </w:p>
        </w:tc>
        <w:tc>
          <w:tcPr>
            <w:tcW w:w="1280" w:type="dxa"/>
            <w:tcBorders>
              <w:bottom w:val="single" w:sz="8" w:space="0" w:color="auto"/>
              <w:right w:val="single" w:sz="8" w:space="0" w:color="auto"/>
            </w:tcBorders>
            <w:vAlign w:val="bottom"/>
          </w:tcPr>
          <w:p w:rsidR="00AB4DC0" w:rsidRDefault="00AB4DC0">
            <w:pPr>
              <w:rPr>
                <w:sz w:val="20"/>
                <w:szCs w:val="20"/>
              </w:rPr>
            </w:pPr>
          </w:p>
        </w:tc>
      </w:tr>
      <w:tr w:rsidR="00AB4DC0">
        <w:trPr>
          <w:trHeight w:val="680"/>
        </w:trPr>
        <w:tc>
          <w:tcPr>
            <w:tcW w:w="1900" w:type="dxa"/>
            <w:vAlign w:val="bottom"/>
          </w:tcPr>
          <w:p w:rsidR="00AB4DC0" w:rsidRDefault="00B03F8C">
            <w:pPr>
              <w:rPr>
                <w:sz w:val="20"/>
                <w:szCs w:val="20"/>
              </w:rPr>
            </w:pPr>
            <w:r>
              <w:rPr>
                <w:rFonts w:eastAsia="Times New Roman"/>
                <w:b/>
                <w:bCs/>
                <w:sz w:val="20"/>
                <w:szCs w:val="20"/>
              </w:rPr>
              <w:t>Т – тест</w:t>
            </w:r>
          </w:p>
        </w:tc>
        <w:tc>
          <w:tcPr>
            <w:tcW w:w="3500" w:type="dxa"/>
            <w:gridSpan w:val="4"/>
            <w:vAlign w:val="bottom"/>
          </w:tcPr>
          <w:p w:rsidR="00AB4DC0" w:rsidRDefault="00B03F8C">
            <w:pPr>
              <w:ind w:left="740"/>
              <w:rPr>
                <w:sz w:val="20"/>
                <w:szCs w:val="20"/>
              </w:rPr>
            </w:pPr>
            <w:r>
              <w:rPr>
                <w:rFonts w:eastAsia="Times New Roman"/>
                <w:b/>
                <w:bCs/>
                <w:sz w:val="20"/>
                <w:szCs w:val="20"/>
              </w:rPr>
              <w:t>ИЗ – интегрированный зачёт</w:t>
            </w:r>
          </w:p>
        </w:tc>
        <w:tc>
          <w:tcPr>
            <w:tcW w:w="820" w:type="dxa"/>
            <w:vAlign w:val="bottom"/>
          </w:tcPr>
          <w:p w:rsidR="00AB4DC0" w:rsidRDefault="00AB4DC0">
            <w:pPr>
              <w:rPr>
                <w:sz w:val="24"/>
                <w:szCs w:val="24"/>
              </w:rPr>
            </w:pPr>
          </w:p>
        </w:tc>
        <w:tc>
          <w:tcPr>
            <w:tcW w:w="6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960" w:type="dxa"/>
            <w:vAlign w:val="bottom"/>
          </w:tcPr>
          <w:p w:rsidR="00AB4DC0" w:rsidRDefault="00AB4DC0">
            <w:pPr>
              <w:rPr>
                <w:sz w:val="24"/>
                <w:szCs w:val="24"/>
              </w:rPr>
            </w:pPr>
          </w:p>
        </w:tc>
        <w:tc>
          <w:tcPr>
            <w:tcW w:w="1180" w:type="dxa"/>
            <w:vAlign w:val="bottom"/>
          </w:tcPr>
          <w:p w:rsidR="00AB4DC0" w:rsidRDefault="00AB4DC0">
            <w:pPr>
              <w:rPr>
                <w:sz w:val="24"/>
                <w:szCs w:val="24"/>
              </w:rPr>
            </w:pPr>
          </w:p>
        </w:tc>
        <w:tc>
          <w:tcPr>
            <w:tcW w:w="1060" w:type="dxa"/>
            <w:vAlign w:val="bottom"/>
          </w:tcPr>
          <w:p w:rsidR="00AB4DC0" w:rsidRDefault="00AB4DC0">
            <w:pPr>
              <w:rPr>
                <w:sz w:val="24"/>
                <w:szCs w:val="24"/>
              </w:rPr>
            </w:pPr>
          </w:p>
        </w:tc>
        <w:tc>
          <w:tcPr>
            <w:tcW w:w="1280" w:type="dxa"/>
            <w:vAlign w:val="bottom"/>
          </w:tcPr>
          <w:p w:rsidR="00AB4DC0" w:rsidRDefault="00AB4DC0">
            <w:pPr>
              <w:rPr>
                <w:sz w:val="24"/>
                <w:szCs w:val="24"/>
              </w:rPr>
            </w:pPr>
          </w:p>
        </w:tc>
      </w:tr>
    </w:tbl>
    <w:p w:rsidR="00AB4DC0" w:rsidRDefault="00AB4DC0">
      <w:pPr>
        <w:sectPr w:rsidR="00AB4DC0">
          <w:pgSz w:w="16840" w:h="11906" w:orient="landscape"/>
          <w:pgMar w:top="407" w:right="1138" w:bottom="1440" w:left="1140" w:header="0" w:footer="0" w:gutter="0"/>
          <w:cols w:space="720" w:equalWidth="0">
            <w:col w:w="14560"/>
          </w:cols>
        </w:sectPr>
      </w:pPr>
    </w:p>
    <w:p w:rsidR="00AB4DC0" w:rsidRDefault="00B03F8C">
      <w:pPr>
        <w:jc w:val="right"/>
        <w:rPr>
          <w:sz w:val="20"/>
          <w:szCs w:val="20"/>
        </w:rPr>
      </w:pPr>
      <w:r>
        <w:rPr>
          <w:rFonts w:eastAsia="Times New Roman"/>
          <w:b/>
          <w:bCs/>
          <w:sz w:val="20"/>
          <w:szCs w:val="20"/>
        </w:rPr>
        <w:lastRenderedPageBreak/>
        <w:t>УТВЕРЖДАЮ</w:t>
      </w:r>
    </w:p>
    <w:p w:rsidR="00AB4DC0" w:rsidRDefault="00B03F8C">
      <w:pPr>
        <w:jc w:val="right"/>
        <w:rPr>
          <w:sz w:val="20"/>
          <w:szCs w:val="20"/>
        </w:rPr>
      </w:pPr>
      <w:r>
        <w:rPr>
          <w:rFonts w:eastAsia="Times New Roman"/>
          <w:b/>
          <w:bCs/>
          <w:sz w:val="20"/>
          <w:szCs w:val="20"/>
        </w:rPr>
        <w:t>Директор _______________________С.В. Серебрякова</w:t>
      </w:r>
    </w:p>
    <w:p w:rsidR="00AB4DC0" w:rsidRDefault="00AB4DC0">
      <w:pPr>
        <w:spacing w:line="12" w:lineRule="exact"/>
        <w:rPr>
          <w:sz w:val="20"/>
          <w:szCs w:val="20"/>
        </w:rPr>
      </w:pPr>
    </w:p>
    <w:p w:rsidR="00AB4DC0" w:rsidRDefault="00B03F8C">
      <w:pPr>
        <w:ind w:left="10960"/>
        <w:rPr>
          <w:sz w:val="20"/>
          <w:szCs w:val="20"/>
        </w:rPr>
      </w:pPr>
      <w:r>
        <w:rPr>
          <w:rFonts w:eastAsia="Times New Roman"/>
          <w:b/>
          <w:bCs/>
          <w:sz w:val="19"/>
          <w:szCs w:val="19"/>
        </w:rPr>
        <w:t>Пр. от____________________№______</w:t>
      </w:r>
    </w:p>
    <w:p w:rsidR="00AB4DC0" w:rsidRDefault="00AB4DC0">
      <w:pPr>
        <w:spacing w:line="12" w:lineRule="exact"/>
        <w:rPr>
          <w:sz w:val="20"/>
          <w:szCs w:val="20"/>
        </w:rPr>
      </w:pPr>
    </w:p>
    <w:p w:rsidR="00AB4DC0" w:rsidRDefault="00B03F8C">
      <w:pPr>
        <w:spacing w:line="235" w:lineRule="auto"/>
        <w:ind w:right="260"/>
        <w:jc w:val="center"/>
        <w:rPr>
          <w:sz w:val="20"/>
          <w:szCs w:val="20"/>
        </w:rPr>
      </w:pPr>
      <w:r>
        <w:rPr>
          <w:rFonts w:eastAsia="Times New Roman"/>
          <w:b/>
          <w:bCs/>
          <w:sz w:val="20"/>
          <w:szCs w:val="20"/>
        </w:rPr>
        <w:t>Учебный план основного общего образования муниципального общеобразовательного учреждения средней общеобразовательной школы № 17 имени А.А. Герасимова для классов для детей с ОВЗ (пятидневная учебная неделя)</w:t>
      </w:r>
    </w:p>
    <w:p w:rsidR="00AB4DC0" w:rsidRDefault="00B03F8C">
      <w:pPr>
        <w:spacing w:line="20" w:lineRule="exact"/>
        <w:rPr>
          <w:sz w:val="20"/>
          <w:szCs w:val="20"/>
        </w:rPr>
      </w:pPr>
      <w:r>
        <w:rPr>
          <w:noProof/>
          <w:sz w:val="20"/>
          <w:szCs w:val="20"/>
        </w:rPr>
        <w:drawing>
          <wp:anchor distT="0" distB="0" distL="114300" distR="114300" simplePos="0" relativeHeight="251739136" behindDoc="1" locked="0" layoutInCell="0" allowOverlap="1">
            <wp:simplePos x="0" y="0"/>
            <wp:positionH relativeFrom="column">
              <wp:posOffset>2775585</wp:posOffset>
            </wp:positionH>
            <wp:positionV relativeFrom="paragraph">
              <wp:posOffset>9525</wp:posOffset>
            </wp:positionV>
            <wp:extent cx="1286510" cy="76962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a:extLst/>
                    </a:blip>
                    <a:srcRect/>
                    <a:stretch>
                      <a:fillRect/>
                    </a:stretch>
                  </pic:blipFill>
                  <pic:spPr bwMode="auto">
                    <a:xfrm>
                      <a:off x="0" y="0"/>
                      <a:ext cx="1286510" cy="76962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4380"/>
        <w:gridCol w:w="2040"/>
        <w:gridCol w:w="560"/>
        <w:gridCol w:w="620"/>
        <w:gridCol w:w="600"/>
        <w:gridCol w:w="620"/>
        <w:gridCol w:w="620"/>
        <w:gridCol w:w="620"/>
        <w:gridCol w:w="600"/>
        <w:gridCol w:w="100"/>
        <w:gridCol w:w="520"/>
        <w:gridCol w:w="620"/>
        <w:gridCol w:w="620"/>
        <w:gridCol w:w="1560"/>
      </w:tblGrid>
      <w:tr w:rsidR="00AB4DC0">
        <w:trPr>
          <w:trHeight w:val="220"/>
        </w:trPr>
        <w:tc>
          <w:tcPr>
            <w:tcW w:w="4380" w:type="dxa"/>
            <w:tcBorders>
              <w:top w:val="single" w:sz="8" w:space="0" w:color="auto"/>
              <w:left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Предметные области</w:t>
            </w:r>
          </w:p>
        </w:tc>
        <w:tc>
          <w:tcPr>
            <w:tcW w:w="2040" w:type="dxa"/>
            <w:tcBorders>
              <w:top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b/>
                <w:bCs/>
                <w:w w:val="98"/>
                <w:sz w:val="20"/>
                <w:szCs w:val="20"/>
              </w:rPr>
              <w:t>Учебные</w:t>
            </w:r>
          </w:p>
        </w:tc>
        <w:tc>
          <w:tcPr>
            <w:tcW w:w="560" w:type="dxa"/>
            <w:tcBorders>
              <w:top w:val="single" w:sz="8" w:space="0" w:color="auto"/>
            </w:tcBorders>
            <w:vAlign w:val="bottom"/>
          </w:tcPr>
          <w:p w:rsidR="00AB4DC0" w:rsidRDefault="00AB4DC0">
            <w:pPr>
              <w:rPr>
                <w:sz w:val="19"/>
                <w:szCs w:val="19"/>
              </w:rPr>
            </w:pPr>
          </w:p>
        </w:tc>
        <w:tc>
          <w:tcPr>
            <w:tcW w:w="620" w:type="dxa"/>
            <w:tcBorders>
              <w:top w:val="single" w:sz="8" w:space="0" w:color="auto"/>
            </w:tcBorders>
            <w:vAlign w:val="bottom"/>
          </w:tcPr>
          <w:p w:rsidR="00AB4DC0" w:rsidRDefault="00AB4DC0">
            <w:pPr>
              <w:rPr>
                <w:sz w:val="19"/>
                <w:szCs w:val="19"/>
              </w:rPr>
            </w:pPr>
          </w:p>
        </w:tc>
        <w:tc>
          <w:tcPr>
            <w:tcW w:w="600" w:type="dxa"/>
            <w:tcBorders>
              <w:top w:val="single" w:sz="8" w:space="0" w:color="auto"/>
            </w:tcBorders>
            <w:vAlign w:val="bottom"/>
          </w:tcPr>
          <w:p w:rsidR="00AB4DC0" w:rsidRDefault="00AB4DC0">
            <w:pPr>
              <w:rPr>
                <w:sz w:val="19"/>
                <w:szCs w:val="19"/>
              </w:rPr>
            </w:pPr>
          </w:p>
        </w:tc>
        <w:tc>
          <w:tcPr>
            <w:tcW w:w="2560" w:type="dxa"/>
            <w:gridSpan w:val="5"/>
            <w:tcBorders>
              <w:top w:val="single" w:sz="8" w:space="0" w:color="auto"/>
            </w:tcBorders>
            <w:vAlign w:val="bottom"/>
          </w:tcPr>
          <w:p w:rsidR="00AB4DC0" w:rsidRDefault="00B03F8C">
            <w:pPr>
              <w:spacing w:line="220" w:lineRule="exact"/>
              <w:rPr>
                <w:sz w:val="20"/>
                <w:szCs w:val="20"/>
              </w:rPr>
            </w:pPr>
            <w:r>
              <w:rPr>
                <w:rFonts w:eastAsia="Times New Roman"/>
                <w:b/>
                <w:bCs/>
                <w:sz w:val="20"/>
                <w:szCs w:val="20"/>
              </w:rPr>
              <w:t>Количество часов в неделю</w:t>
            </w:r>
          </w:p>
        </w:tc>
        <w:tc>
          <w:tcPr>
            <w:tcW w:w="520" w:type="dxa"/>
            <w:tcBorders>
              <w:top w:val="single" w:sz="8" w:space="0" w:color="auto"/>
            </w:tcBorders>
            <w:vAlign w:val="bottom"/>
          </w:tcPr>
          <w:p w:rsidR="00AB4DC0" w:rsidRDefault="00AB4DC0">
            <w:pPr>
              <w:rPr>
                <w:sz w:val="19"/>
                <w:szCs w:val="19"/>
              </w:rPr>
            </w:pPr>
          </w:p>
        </w:tc>
        <w:tc>
          <w:tcPr>
            <w:tcW w:w="620" w:type="dxa"/>
            <w:tcBorders>
              <w:top w:val="single" w:sz="8" w:space="0" w:color="auto"/>
            </w:tcBorders>
            <w:vAlign w:val="bottom"/>
          </w:tcPr>
          <w:p w:rsidR="00AB4DC0" w:rsidRDefault="00AB4DC0">
            <w:pPr>
              <w:rPr>
                <w:sz w:val="19"/>
                <w:szCs w:val="19"/>
              </w:rPr>
            </w:pPr>
          </w:p>
        </w:tc>
        <w:tc>
          <w:tcPr>
            <w:tcW w:w="620" w:type="dxa"/>
            <w:tcBorders>
              <w:top w:val="single" w:sz="8" w:space="0" w:color="auto"/>
              <w:right w:val="single" w:sz="8" w:space="0" w:color="auto"/>
            </w:tcBorders>
            <w:vAlign w:val="bottom"/>
          </w:tcPr>
          <w:p w:rsidR="00AB4DC0" w:rsidRDefault="00AB4DC0">
            <w:pPr>
              <w:rPr>
                <w:sz w:val="19"/>
                <w:szCs w:val="19"/>
              </w:rPr>
            </w:pPr>
          </w:p>
        </w:tc>
        <w:tc>
          <w:tcPr>
            <w:tcW w:w="1560" w:type="dxa"/>
            <w:tcBorders>
              <w:top w:val="single" w:sz="8" w:space="0" w:color="auto"/>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Количество</w:t>
            </w:r>
          </w:p>
        </w:tc>
      </w:tr>
      <w:tr w:rsidR="00AB4DC0">
        <w:trPr>
          <w:trHeight w:val="230"/>
        </w:trPr>
        <w:tc>
          <w:tcPr>
            <w:tcW w:w="4380" w:type="dxa"/>
            <w:tcBorders>
              <w:left w:val="single" w:sz="8" w:space="0" w:color="auto"/>
              <w:right w:val="single" w:sz="8" w:space="0" w:color="auto"/>
            </w:tcBorders>
            <w:vAlign w:val="bottom"/>
          </w:tcPr>
          <w:p w:rsidR="00AB4DC0" w:rsidRDefault="00AB4DC0">
            <w:pPr>
              <w:rPr>
                <w:sz w:val="20"/>
                <w:szCs w:val="20"/>
              </w:rPr>
            </w:pPr>
          </w:p>
        </w:tc>
        <w:tc>
          <w:tcPr>
            <w:tcW w:w="2040" w:type="dxa"/>
            <w:tcBorders>
              <w:right w:val="single" w:sz="8" w:space="0" w:color="auto"/>
            </w:tcBorders>
            <w:vAlign w:val="bottom"/>
          </w:tcPr>
          <w:p w:rsidR="00AB4DC0" w:rsidRDefault="00B03F8C">
            <w:pPr>
              <w:jc w:val="center"/>
              <w:rPr>
                <w:sz w:val="20"/>
                <w:szCs w:val="20"/>
              </w:rPr>
            </w:pPr>
            <w:r>
              <w:rPr>
                <w:rFonts w:eastAsia="Times New Roman"/>
                <w:b/>
                <w:bCs/>
                <w:sz w:val="20"/>
                <w:szCs w:val="20"/>
              </w:rPr>
              <w:t>предметы</w:t>
            </w:r>
          </w:p>
        </w:tc>
        <w:tc>
          <w:tcPr>
            <w:tcW w:w="56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00" w:type="dxa"/>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520" w:type="dxa"/>
            <w:vAlign w:val="bottom"/>
          </w:tcPr>
          <w:p w:rsidR="00AB4DC0" w:rsidRDefault="00AB4DC0">
            <w:pPr>
              <w:rPr>
                <w:sz w:val="20"/>
                <w:szCs w:val="20"/>
              </w:rPr>
            </w:pPr>
          </w:p>
        </w:tc>
        <w:tc>
          <w:tcPr>
            <w:tcW w:w="620" w:type="dxa"/>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1560" w:type="dxa"/>
            <w:tcBorders>
              <w:right w:val="single" w:sz="8" w:space="0" w:color="auto"/>
            </w:tcBorders>
            <w:vAlign w:val="bottom"/>
          </w:tcPr>
          <w:p w:rsidR="00AB4DC0" w:rsidRDefault="00B03F8C">
            <w:pPr>
              <w:jc w:val="center"/>
              <w:rPr>
                <w:sz w:val="20"/>
                <w:szCs w:val="20"/>
              </w:rPr>
            </w:pPr>
            <w:r>
              <w:rPr>
                <w:rFonts w:eastAsia="Times New Roman"/>
                <w:b/>
                <w:bCs/>
                <w:w w:val="99"/>
                <w:sz w:val="20"/>
                <w:szCs w:val="20"/>
              </w:rPr>
              <w:t>часов за</w:t>
            </w:r>
          </w:p>
        </w:tc>
      </w:tr>
      <w:tr w:rsidR="00AB4DC0">
        <w:trPr>
          <w:trHeight w:val="230"/>
        </w:trPr>
        <w:tc>
          <w:tcPr>
            <w:tcW w:w="4380" w:type="dxa"/>
            <w:tcBorders>
              <w:left w:val="single" w:sz="8" w:space="0" w:color="auto"/>
              <w:right w:val="single" w:sz="8" w:space="0" w:color="auto"/>
            </w:tcBorders>
            <w:vAlign w:val="bottom"/>
          </w:tcPr>
          <w:p w:rsidR="00AB4DC0" w:rsidRDefault="00AB4DC0">
            <w:pPr>
              <w:rPr>
                <w:sz w:val="20"/>
                <w:szCs w:val="20"/>
              </w:rPr>
            </w:pPr>
          </w:p>
        </w:tc>
        <w:tc>
          <w:tcPr>
            <w:tcW w:w="2040" w:type="dxa"/>
            <w:tcBorders>
              <w:right w:val="single" w:sz="8" w:space="0" w:color="auto"/>
            </w:tcBorders>
            <w:vAlign w:val="bottom"/>
          </w:tcPr>
          <w:p w:rsidR="00AB4DC0" w:rsidRDefault="00AB4DC0">
            <w:pPr>
              <w:rPr>
                <w:sz w:val="20"/>
                <w:szCs w:val="20"/>
              </w:rPr>
            </w:pPr>
          </w:p>
        </w:tc>
        <w:tc>
          <w:tcPr>
            <w:tcW w:w="56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0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00" w:type="dxa"/>
            <w:tcBorders>
              <w:bottom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tcBorders>
            <w:vAlign w:val="bottom"/>
          </w:tcPr>
          <w:p w:rsidR="00AB4DC0" w:rsidRDefault="00AB4DC0">
            <w:pPr>
              <w:rPr>
                <w:sz w:val="20"/>
                <w:szCs w:val="20"/>
              </w:rPr>
            </w:pPr>
          </w:p>
        </w:tc>
        <w:tc>
          <w:tcPr>
            <w:tcW w:w="620" w:type="dxa"/>
            <w:tcBorders>
              <w:bottom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b/>
                <w:bCs/>
                <w:w w:val="98"/>
                <w:sz w:val="20"/>
                <w:szCs w:val="20"/>
              </w:rPr>
              <w:t>уровень</w:t>
            </w:r>
          </w:p>
        </w:tc>
      </w:tr>
      <w:tr w:rsidR="00AB4DC0">
        <w:trPr>
          <w:trHeight w:val="220"/>
        </w:trPr>
        <w:tc>
          <w:tcPr>
            <w:tcW w:w="4380" w:type="dxa"/>
            <w:tcBorders>
              <w:left w:val="single" w:sz="8" w:space="0" w:color="auto"/>
              <w:right w:val="single" w:sz="8" w:space="0" w:color="auto"/>
            </w:tcBorders>
            <w:vAlign w:val="bottom"/>
          </w:tcPr>
          <w:p w:rsidR="00AB4DC0" w:rsidRDefault="00AB4DC0">
            <w:pPr>
              <w:rPr>
                <w:sz w:val="19"/>
                <w:szCs w:val="19"/>
              </w:rPr>
            </w:pPr>
          </w:p>
        </w:tc>
        <w:tc>
          <w:tcPr>
            <w:tcW w:w="2040" w:type="dxa"/>
            <w:tcBorders>
              <w:right w:val="single" w:sz="8" w:space="0" w:color="auto"/>
            </w:tcBorders>
            <w:vAlign w:val="bottom"/>
          </w:tcPr>
          <w:p w:rsidR="00AB4DC0" w:rsidRDefault="00B03F8C">
            <w:pPr>
              <w:spacing w:line="210" w:lineRule="exact"/>
              <w:jc w:val="center"/>
              <w:rPr>
                <w:sz w:val="20"/>
                <w:szCs w:val="20"/>
              </w:rPr>
            </w:pPr>
            <w:r>
              <w:rPr>
                <w:rFonts w:eastAsia="Times New Roman"/>
                <w:b/>
                <w:bCs/>
                <w:w w:val="98"/>
                <w:sz w:val="20"/>
                <w:szCs w:val="20"/>
              </w:rPr>
              <w:t>Классы</w:t>
            </w:r>
          </w:p>
        </w:tc>
        <w:tc>
          <w:tcPr>
            <w:tcW w:w="56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5</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600" w:type="dxa"/>
            <w:tcBorders>
              <w:right w:val="single" w:sz="8" w:space="0" w:color="auto"/>
            </w:tcBorders>
            <w:vAlign w:val="bottom"/>
          </w:tcPr>
          <w:p w:rsidR="00AB4DC0" w:rsidRDefault="00B03F8C">
            <w:pPr>
              <w:spacing w:line="220" w:lineRule="exact"/>
              <w:ind w:right="160"/>
              <w:jc w:val="right"/>
              <w:rPr>
                <w:sz w:val="20"/>
                <w:szCs w:val="20"/>
              </w:rPr>
            </w:pPr>
            <w:r>
              <w:rPr>
                <w:rFonts w:eastAsia="Times New Roman"/>
                <w:b/>
                <w:bCs/>
                <w:sz w:val="20"/>
                <w:szCs w:val="20"/>
              </w:rPr>
              <w:t>6</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7</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600" w:type="dxa"/>
            <w:tcBorders>
              <w:right w:val="single" w:sz="8" w:space="0" w:color="auto"/>
            </w:tcBorders>
            <w:vAlign w:val="bottom"/>
          </w:tcPr>
          <w:p w:rsidR="00AB4DC0" w:rsidRDefault="00B03F8C">
            <w:pPr>
              <w:spacing w:line="220" w:lineRule="exact"/>
              <w:ind w:right="160"/>
              <w:jc w:val="right"/>
              <w:rPr>
                <w:sz w:val="20"/>
                <w:szCs w:val="20"/>
              </w:rPr>
            </w:pPr>
            <w:r>
              <w:rPr>
                <w:rFonts w:eastAsia="Times New Roman"/>
                <w:b/>
                <w:bCs/>
                <w:sz w:val="20"/>
                <w:szCs w:val="20"/>
              </w:rPr>
              <w:t>8</w:t>
            </w:r>
          </w:p>
        </w:tc>
        <w:tc>
          <w:tcPr>
            <w:tcW w:w="100" w:type="dxa"/>
            <w:vAlign w:val="bottom"/>
          </w:tcPr>
          <w:p w:rsidR="00AB4DC0" w:rsidRDefault="00AB4DC0">
            <w:pPr>
              <w:rPr>
                <w:sz w:val="19"/>
                <w:szCs w:val="19"/>
              </w:rPr>
            </w:pPr>
          </w:p>
        </w:tc>
        <w:tc>
          <w:tcPr>
            <w:tcW w:w="5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620" w:type="dxa"/>
            <w:tcBorders>
              <w:right w:val="single" w:sz="8" w:space="0" w:color="auto"/>
            </w:tcBorders>
            <w:vAlign w:val="bottom"/>
          </w:tcPr>
          <w:p w:rsidR="00AB4DC0" w:rsidRDefault="00B03F8C">
            <w:pPr>
              <w:spacing w:line="220" w:lineRule="exact"/>
              <w:ind w:right="180"/>
              <w:jc w:val="right"/>
              <w:rPr>
                <w:sz w:val="20"/>
                <w:szCs w:val="20"/>
              </w:rPr>
            </w:pPr>
            <w:r>
              <w:rPr>
                <w:rFonts w:eastAsia="Times New Roman"/>
                <w:b/>
                <w:bCs/>
                <w:sz w:val="20"/>
                <w:szCs w:val="20"/>
              </w:rPr>
              <w:t>9</w:t>
            </w:r>
          </w:p>
        </w:tc>
        <w:tc>
          <w:tcPr>
            <w:tcW w:w="620" w:type="dxa"/>
            <w:tcBorders>
              <w:right w:val="single" w:sz="8" w:space="0" w:color="auto"/>
            </w:tcBorders>
            <w:vAlign w:val="bottom"/>
          </w:tcPr>
          <w:p w:rsidR="00AB4DC0" w:rsidRDefault="00B03F8C">
            <w:pPr>
              <w:spacing w:line="220" w:lineRule="exact"/>
              <w:jc w:val="center"/>
              <w:rPr>
                <w:sz w:val="20"/>
                <w:szCs w:val="20"/>
              </w:rPr>
            </w:pPr>
            <w:r>
              <w:rPr>
                <w:rFonts w:eastAsia="Times New Roman"/>
                <w:b/>
                <w:bCs/>
                <w:w w:val="99"/>
                <w:sz w:val="20"/>
                <w:szCs w:val="20"/>
              </w:rPr>
              <w:t>ПА</w:t>
            </w:r>
          </w:p>
        </w:tc>
        <w:tc>
          <w:tcPr>
            <w:tcW w:w="1560" w:type="dxa"/>
            <w:tcBorders>
              <w:right w:val="single" w:sz="8" w:space="0" w:color="auto"/>
            </w:tcBorders>
            <w:vAlign w:val="bottom"/>
          </w:tcPr>
          <w:p w:rsidR="00AB4DC0" w:rsidRDefault="00AB4DC0">
            <w:pPr>
              <w:rPr>
                <w:sz w:val="19"/>
                <w:szCs w:val="19"/>
              </w:rPr>
            </w:pPr>
          </w:p>
        </w:tc>
      </w:tr>
      <w:tr w:rsidR="00AB4DC0">
        <w:trPr>
          <w:trHeight w:val="284"/>
        </w:trPr>
        <w:tc>
          <w:tcPr>
            <w:tcW w:w="43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040" w:type="dxa"/>
            <w:tcBorders>
              <w:bottom w:val="single" w:sz="8" w:space="0" w:color="auto"/>
              <w:right w:val="single" w:sz="8" w:space="0" w:color="auto"/>
            </w:tcBorders>
            <w:vAlign w:val="bottom"/>
          </w:tcPr>
          <w:p w:rsidR="00AB4DC0" w:rsidRDefault="00AB4DC0">
            <w:pPr>
              <w:rPr>
                <w:sz w:val="24"/>
                <w:szCs w:val="24"/>
              </w:rPr>
            </w:pPr>
          </w:p>
        </w:tc>
        <w:tc>
          <w:tcPr>
            <w:tcW w:w="56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0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00" w:type="dxa"/>
            <w:tcBorders>
              <w:bottom w:val="single" w:sz="8" w:space="0" w:color="auto"/>
              <w:right w:val="single" w:sz="8" w:space="0" w:color="auto"/>
            </w:tcBorders>
            <w:vAlign w:val="bottom"/>
          </w:tcPr>
          <w:p w:rsidR="00AB4DC0" w:rsidRDefault="00AB4DC0">
            <w:pPr>
              <w:rPr>
                <w:sz w:val="24"/>
                <w:szCs w:val="24"/>
              </w:rPr>
            </w:pPr>
          </w:p>
        </w:tc>
        <w:tc>
          <w:tcPr>
            <w:tcW w:w="1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620" w:type="dxa"/>
            <w:tcBorders>
              <w:bottom w:val="single" w:sz="8" w:space="0" w:color="auto"/>
              <w:right w:val="single" w:sz="8" w:space="0" w:color="auto"/>
            </w:tcBorders>
            <w:vAlign w:val="bottom"/>
          </w:tcPr>
          <w:p w:rsidR="00AB4DC0" w:rsidRDefault="00AB4DC0">
            <w:pPr>
              <w:rPr>
                <w:sz w:val="24"/>
                <w:szCs w:val="24"/>
              </w:rPr>
            </w:pPr>
          </w:p>
        </w:tc>
        <w:tc>
          <w:tcPr>
            <w:tcW w:w="1560" w:type="dxa"/>
            <w:tcBorders>
              <w:bottom w:val="single" w:sz="8" w:space="0" w:color="auto"/>
              <w:right w:val="single" w:sz="8" w:space="0" w:color="auto"/>
            </w:tcBorders>
            <w:vAlign w:val="bottom"/>
          </w:tcPr>
          <w:p w:rsidR="00AB4DC0" w:rsidRDefault="00AB4DC0">
            <w:pPr>
              <w:rPr>
                <w:sz w:val="24"/>
                <w:szCs w:val="24"/>
              </w:rPr>
            </w:pPr>
          </w:p>
        </w:tc>
      </w:tr>
      <w:tr w:rsidR="00AB4DC0">
        <w:trPr>
          <w:trHeight w:val="212"/>
        </w:trPr>
        <w:tc>
          <w:tcPr>
            <w:tcW w:w="438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Русский язык и литература</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Русский язык</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5</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6</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4</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3</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Т</w:t>
            </w:r>
          </w:p>
        </w:tc>
        <w:tc>
          <w:tcPr>
            <w:tcW w:w="620" w:type="dxa"/>
            <w:tcBorders>
              <w:right w:val="single" w:sz="8" w:space="0" w:color="auto"/>
            </w:tcBorders>
            <w:vAlign w:val="bottom"/>
          </w:tcPr>
          <w:p w:rsidR="00AB4DC0" w:rsidRDefault="00B03F8C">
            <w:pPr>
              <w:spacing w:line="211" w:lineRule="exact"/>
              <w:ind w:right="18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680</w:t>
            </w:r>
          </w:p>
        </w:tc>
      </w:tr>
      <w:tr w:rsidR="00AB4DC0">
        <w:trPr>
          <w:trHeight w:val="109"/>
        </w:trPr>
        <w:tc>
          <w:tcPr>
            <w:tcW w:w="4380" w:type="dxa"/>
            <w:tcBorders>
              <w:left w:val="single" w:sz="8" w:space="0" w:color="auto"/>
              <w:right w:val="single" w:sz="8" w:space="0" w:color="auto"/>
            </w:tcBorders>
            <w:vAlign w:val="bottom"/>
          </w:tcPr>
          <w:p w:rsidR="00AB4DC0" w:rsidRDefault="00AB4DC0">
            <w:pPr>
              <w:rPr>
                <w:sz w:val="9"/>
                <w:szCs w:val="9"/>
              </w:rPr>
            </w:pPr>
          </w:p>
        </w:tc>
        <w:tc>
          <w:tcPr>
            <w:tcW w:w="2040" w:type="dxa"/>
            <w:tcBorders>
              <w:bottom w:val="single" w:sz="8" w:space="0" w:color="auto"/>
              <w:right w:val="single" w:sz="8" w:space="0" w:color="auto"/>
            </w:tcBorders>
            <w:vAlign w:val="bottom"/>
          </w:tcPr>
          <w:p w:rsidR="00AB4DC0" w:rsidRDefault="00AB4DC0">
            <w:pPr>
              <w:rPr>
                <w:sz w:val="9"/>
                <w:szCs w:val="9"/>
              </w:rPr>
            </w:pPr>
          </w:p>
        </w:tc>
        <w:tc>
          <w:tcPr>
            <w:tcW w:w="56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0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00" w:type="dxa"/>
            <w:tcBorders>
              <w:bottom w:val="single" w:sz="8" w:space="0" w:color="auto"/>
              <w:right w:val="single" w:sz="8" w:space="0" w:color="auto"/>
            </w:tcBorders>
            <w:vAlign w:val="bottom"/>
          </w:tcPr>
          <w:p w:rsidR="00AB4DC0" w:rsidRDefault="00AB4DC0">
            <w:pPr>
              <w:rPr>
                <w:sz w:val="9"/>
                <w:szCs w:val="9"/>
              </w:rPr>
            </w:pPr>
          </w:p>
        </w:tc>
        <w:tc>
          <w:tcPr>
            <w:tcW w:w="100" w:type="dxa"/>
            <w:tcBorders>
              <w:bottom w:val="single" w:sz="8" w:space="0" w:color="auto"/>
            </w:tcBorders>
            <w:vAlign w:val="bottom"/>
          </w:tcPr>
          <w:p w:rsidR="00AB4DC0" w:rsidRDefault="00AB4DC0">
            <w:pPr>
              <w:rPr>
                <w:sz w:val="9"/>
                <w:szCs w:val="9"/>
              </w:rPr>
            </w:pPr>
          </w:p>
        </w:tc>
        <w:tc>
          <w:tcPr>
            <w:tcW w:w="52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620" w:type="dxa"/>
            <w:tcBorders>
              <w:bottom w:val="single" w:sz="8" w:space="0" w:color="auto"/>
              <w:right w:val="single" w:sz="8" w:space="0" w:color="auto"/>
            </w:tcBorders>
            <w:vAlign w:val="bottom"/>
          </w:tcPr>
          <w:p w:rsidR="00AB4DC0" w:rsidRDefault="00AB4DC0">
            <w:pPr>
              <w:rPr>
                <w:sz w:val="9"/>
                <w:szCs w:val="9"/>
              </w:rPr>
            </w:pPr>
          </w:p>
        </w:tc>
        <w:tc>
          <w:tcPr>
            <w:tcW w:w="1560" w:type="dxa"/>
            <w:tcBorders>
              <w:bottom w:val="single" w:sz="8" w:space="0" w:color="auto"/>
              <w:right w:val="single" w:sz="8" w:space="0" w:color="auto"/>
            </w:tcBorders>
            <w:vAlign w:val="bottom"/>
          </w:tcPr>
          <w:p w:rsidR="00AB4DC0" w:rsidRDefault="00AB4DC0">
            <w:pPr>
              <w:rPr>
                <w:sz w:val="9"/>
                <w:szCs w:val="9"/>
              </w:rPr>
            </w:pPr>
          </w:p>
        </w:tc>
      </w:tr>
      <w:tr w:rsidR="00AB4DC0">
        <w:trPr>
          <w:trHeight w:val="212"/>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Литература</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Т</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2</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ind w:right="180"/>
              <w:jc w:val="right"/>
              <w:rPr>
                <w:sz w:val="20"/>
                <w:szCs w:val="20"/>
              </w:rPr>
            </w:pPr>
            <w:r>
              <w:rPr>
                <w:rFonts w:eastAsia="Times New Roman"/>
                <w:sz w:val="20"/>
                <w:szCs w:val="20"/>
              </w:rPr>
              <w:t>2</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408</w:t>
            </w:r>
          </w:p>
        </w:tc>
      </w:tr>
      <w:tr w:rsidR="00AB4DC0">
        <w:trPr>
          <w:trHeight w:val="52"/>
        </w:trPr>
        <w:tc>
          <w:tcPr>
            <w:tcW w:w="438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2040" w:type="dxa"/>
            <w:tcBorders>
              <w:bottom w:val="single" w:sz="8" w:space="0" w:color="auto"/>
              <w:right w:val="single" w:sz="8" w:space="0" w:color="auto"/>
            </w:tcBorders>
            <w:vAlign w:val="bottom"/>
          </w:tcPr>
          <w:p w:rsidR="00AB4DC0" w:rsidRDefault="00AB4DC0">
            <w:pPr>
              <w:rPr>
                <w:sz w:val="4"/>
                <w:szCs w:val="4"/>
              </w:rPr>
            </w:pPr>
          </w:p>
        </w:tc>
        <w:tc>
          <w:tcPr>
            <w:tcW w:w="56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0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00" w:type="dxa"/>
            <w:tcBorders>
              <w:bottom w:val="single" w:sz="8" w:space="0" w:color="auto"/>
              <w:right w:val="single" w:sz="8" w:space="0" w:color="auto"/>
            </w:tcBorders>
            <w:vAlign w:val="bottom"/>
          </w:tcPr>
          <w:p w:rsidR="00AB4DC0" w:rsidRDefault="00AB4DC0">
            <w:pPr>
              <w:rPr>
                <w:sz w:val="4"/>
                <w:szCs w:val="4"/>
              </w:rPr>
            </w:pPr>
          </w:p>
        </w:tc>
        <w:tc>
          <w:tcPr>
            <w:tcW w:w="100" w:type="dxa"/>
            <w:tcBorders>
              <w:bottom w:val="single" w:sz="8" w:space="0" w:color="auto"/>
            </w:tcBorders>
            <w:vAlign w:val="bottom"/>
          </w:tcPr>
          <w:p w:rsidR="00AB4DC0" w:rsidRDefault="00AB4DC0">
            <w:pPr>
              <w:rPr>
                <w:sz w:val="4"/>
                <w:szCs w:val="4"/>
              </w:rPr>
            </w:pPr>
          </w:p>
        </w:tc>
        <w:tc>
          <w:tcPr>
            <w:tcW w:w="5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1560" w:type="dxa"/>
            <w:tcBorders>
              <w:bottom w:val="single" w:sz="8" w:space="0" w:color="auto"/>
              <w:right w:val="single" w:sz="8" w:space="0" w:color="auto"/>
            </w:tcBorders>
            <w:vAlign w:val="bottom"/>
          </w:tcPr>
          <w:p w:rsidR="00AB4DC0" w:rsidRDefault="00AB4DC0">
            <w:pPr>
              <w:rPr>
                <w:sz w:val="4"/>
                <w:szCs w:val="4"/>
              </w:rPr>
            </w:pPr>
          </w:p>
        </w:tc>
      </w:tr>
      <w:tr w:rsidR="00AB4DC0">
        <w:trPr>
          <w:trHeight w:val="212"/>
        </w:trPr>
        <w:tc>
          <w:tcPr>
            <w:tcW w:w="438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Родной язык и литература</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Родной язык</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89"/>
                <w:sz w:val="20"/>
                <w:szCs w:val="20"/>
              </w:rPr>
              <w:t>-</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ind w:right="18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34</w:t>
            </w:r>
          </w:p>
        </w:tc>
      </w:tr>
      <w:tr w:rsidR="00AB4DC0">
        <w:trPr>
          <w:trHeight w:val="233"/>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(русский)</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7"/>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7" w:lineRule="exact"/>
              <w:jc w:val="center"/>
              <w:rPr>
                <w:sz w:val="20"/>
                <w:szCs w:val="20"/>
              </w:rPr>
            </w:pPr>
            <w:r>
              <w:rPr>
                <w:rFonts w:eastAsia="Times New Roman"/>
                <w:sz w:val="20"/>
                <w:szCs w:val="20"/>
              </w:rPr>
              <w:t>Родная литература</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7" w:lineRule="exact"/>
              <w:ind w:right="18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7" w:lineRule="exact"/>
              <w:jc w:val="center"/>
              <w:rPr>
                <w:sz w:val="20"/>
                <w:szCs w:val="20"/>
              </w:rPr>
            </w:pPr>
            <w:r>
              <w:rPr>
                <w:rFonts w:eastAsia="Times New Roman"/>
                <w:w w:val="99"/>
                <w:sz w:val="20"/>
                <w:szCs w:val="20"/>
              </w:rPr>
              <w:t>34</w:t>
            </w:r>
          </w:p>
        </w:tc>
      </w:tr>
      <w:tr w:rsidR="00AB4DC0">
        <w:trPr>
          <w:trHeight w:val="232"/>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spacing w:line="228" w:lineRule="exact"/>
              <w:jc w:val="center"/>
              <w:rPr>
                <w:sz w:val="20"/>
                <w:szCs w:val="20"/>
              </w:rPr>
            </w:pPr>
            <w:r>
              <w:rPr>
                <w:rFonts w:eastAsia="Times New Roman"/>
                <w:w w:val="98"/>
                <w:sz w:val="20"/>
                <w:szCs w:val="20"/>
              </w:rPr>
              <w:t>(русская)</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4380" w:type="dxa"/>
            <w:tcBorders>
              <w:left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Иностранные языки</w:t>
            </w: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Иностранный язык</w:t>
            </w: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3</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6"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ind w:right="18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510</w:t>
            </w:r>
          </w:p>
        </w:tc>
      </w:tr>
      <w:tr w:rsidR="00AB4DC0">
        <w:trPr>
          <w:trHeight w:val="230"/>
        </w:trPr>
        <w:tc>
          <w:tcPr>
            <w:tcW w:w="4380" w:type="dxa"/>
            <w:tcBorders>
              <w:left w:val="single" w:sz="8" w:space="0" w:color="auto"/>
              <w:right w:val="single" w:sz="8" w:space="0" w:color="auto"/>
            </w:tcBorders>
            <w:vAlign w:val="bottom"/>
          </w:tcPr>
          <w:p w:rsidR="00AB4DC0" w:rsidRDefault="00AB4DC0">
            <w:pPr>
              <w:rPr>
                <w:sz w:val="20"/>
                <w:szCs w:val="20"/>
              </w:rPr>
            </w:pPr>
          </w:p>
        </w:tc>
        <w:tc>
          <w:tcPr>
            <w:tcW w:w="2040" w:type="dxa"/>
            <w:tcBorders>
              <w:right w:val="single" w:sz="8" w:space="0" w:color="auto"/>
            </w:tcBorders>
            <w:vAlign w:val="bottom"/>
          </w:tcPr>
          <w:p w:rsidR="00AB4DC0" w:rsidRDefault="00B03F8C">
            <w:pPr>
              <w:jc w:val="center"/>
              <w:rPr>
                <w:sz w:val="20"/>
                <w:szCs w:val="20"/>
              </w:rPr>
            </w:pPr>
            <w:r>
              <w:rPr>
                <w:rFonts w:eastAsia="Times New Roman"/>
                <w:w w:val="99"/>
                <w:sz w:val="20"/>
                <w:szCs w:val="20"/>
              </w:rPr>
              <w:t>(английский,</w:t>
            </w:r>
          </w:p>
        </w:tc>
        <w:tc>
          <w:tcPr>
            <w:tcW w:w="56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5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1560" w:type="dxa"/>
            <w:tcBorders>
              <w:right w:val="single" w:sz="8" w:space="0" w:color="auto"/>
            </w:tcBorders>
            <w:vAlign w:val="bottom"/>
          </w:tcPr>
          <w:p w:rsidR="00AB4DC0" w:rsidRDefault="00AB4DC0">
            <w:pPr>
              <w:rPr>
                <w:sz w:val="20"/>
                <w:szCs w:val="20"/>
              </w:rPr>
            </w:pPr>
          </w:p>
        </w:tc>
      </w:tr>
      <w:tr w:rsidR="00AB4DC0">
        <w:trPr>
          <w:trHeight w:val="235"/>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немецкий)</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Второй иностранный</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68</w:t>
            </w:r>
          </w:p>
        </w:tc>
      </w:tr>
      <w:tr w:rsidR="00AB4DC0">
        <w:trPr>
          <w:trHeight w:val="230"/>
        </w:trPr>
        <w:tc>
          <w:tcPr>
            <w:tcW w:w="4380" w:type="dxa"/>
            <w:tcBorders>
              <w:left w:val="single" w:sz="8" w:space="0" w:color="auto"/>
              <w:right w:val="single" w:sz="8" w:space="0" w:color="auto"/>
            </w:tcBorders>
            <w:vAlign w:val="bottom"/>
          </w:tcPr>
          <w:p w:rsidR="00AB4DC0" w:rsidRDefault="00AB4DC0">
            <w:pPr>
              <w:rPr>
                <w:sz w:val="20"/>
                <w:szCs w:val="20"/>
              </w:rPr>
            </w:pPr>
          </w:p>
        </w:tc>
        <w:tc>
          <w:tcPr>
            <w:tcW w:w="2040" w:type="dxa"/>
            <w:tcBorders>
              <w:right w:val="single" w:sz="8" w:space="0" w:color="auto"/>
            </w:tcBorders>
            <w:vAlign w:val="bottom"/>
          </w:tcPr>
          <w:p w:rsidR="00AB4DC0" w:rsidRDefault="00B03F8C">
            <w:pPr>
              <w:jc w:val="center"/>
              <w:rPr>
                <w:sz w:val="20"/>
                <w:szCs w:val="20"/>
              </w:rPr>
            </w:pPr>
            <w:r>
              <w:rPr>
                <w:rFonts w:eastAsia="Times New Roman"/>
                <w:sz w:val="20"/>
                <w:szCs w:val="20"/>
              </w:rPr>
              <w:t>язык (немецкий,</w:t>
            </w:r>
          </w:p>
        </w:tc>
        <w:tc>
          <w:tcPr>
            <w:tcW w:w="56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5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1560" w:type="dxa"/>
            <w:tcBorders>
              <w:right w:val="single" w:sz="8" w:space="0" w:color="auto"/>
            </w:tcBorders>
            <w:vAlign w:val="bottom"/>
          </w:tcPr>
          <w:p w:rsidR="00AB4DC0" w:rsidRDefault="00AB4DC0">
            <w:pPr>
              <w:rPr>
                <w:sz w:val="20"/>
                <w:szCs w:val="20"/>
              </w:rPr>
            </w:pPr>
          </w:p>
        </w:tc>
      </w:tr>
      <w:tr w:rsidR="00AB4DC0">
        <w:trPr>
          <w:trHeight w:val="235"/>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английский)</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4380" w:type="dxa"/>
            <w:tcBorders>
              <w:left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Математика и информатика</w:t>
            </w: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Математика</w:t>
            </w: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5</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5</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340</w:t>
            </w:r>
          </w:p>
        </w:tc>
      </w:tr>
      <w:tr w:rsidR="00AB4DC0">
        <w:trPr>
          <w:trHeight w:val="68"/>
        </w:trPr>
        <w:tc>
          <w:tcPr>
            <w:tcW w:w="4380" w:type="dxa"/>
            <w:tcBorders>
              <w:left w:val="single" w:sz="8" w:space="0" w:color="auto"/>
              <w:right w:val="single" w:sz="8" w:space="0" w:color="auto"/>
            </w:tcBorders>
            <w:vAlign w:val="bottom"/>
          </w:tcPr>
          <w:p w:rsidR="00AB4DC0" w:rsidRDefault="00AB4DC0">
            <w:pPr>
              <w:rPr>
                <w:sz w:val="5"/>
                <w:szCs w:val="5"/>
              </w:rPr>
            </w:pPr>
          </w:p>
        </w:tc>
        <w:tc>
          <w:tcPr>
            <w:tcW w:w="2040" w:type="dxa"/>
            <w:tcBorders>
              <w:bottom w:val="single" w:sz="8" w:space="0" w:color="auto"/>
              <w:right w:val="single" w:sz="8" w:space="0" w:color="auto"/>
            </w:tcBorders>
            <w:vAlign w:val="bottom"/>
          </w:tcPr>
          <w:p w:rsidR="00AB4DC0" w:rsidRDefault="00AB4DC0">
            <w:pPr>
              <w:rPr>
                <w:sz w:val="5"/>
                <w:szCs w:val="5"/>
              </w:rPr>
            </w:pPr>
          </w:p>
        </w:tc>
        <w:tc>
          <w:tcPr>
            <w:tcW w:w="56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0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00" w:type="dxa"/>
            <w:tcBorders>
              <w:bottom w:val="single" w:sz="8" w:space="0" w:color="auto"/>
              <w:right w:val="single" w:sz="8" w:space="0" w:color="auto"/>
            </w:tcBorders>
            <w:vAlign w:val="bottom"/>
          </w:tcPr>
          <w:p w:rsidR="00AB4DC0" w:rsidRDefault="00AB4DC0">
            <w:pPr>
              <w:rPr>
                <w:sz w:val="5"/>
                <w:szCs w:val="5"/>
              </w:rPr>
            </w:pPr>
          </w:p>
        </w:tc>
        <w:tc>
          <w:tcPr>
            <w:tcW w:w="100" w:type="dxa"/>
            <w:tcBorders>
              <w:bottom w:val="single" w:sz="8" w:space="0" w:color="auto"/>
            </w:tcBorders>
            <w:vAlign w:val="bottom"/>
          </w:tcPr>
          <w:p w:rsidR="00AB4DC0" w:rsidRDefault="00AB4DC0">
            <w:pPr>
              <w:rPr>
                <w:sz w:val="5"/>
                <w:szCs w:val="5"/>
              </w:rPr>
            </w:pPr>
          </w:p>
        </w:tc>
        <w:tc>
          <w:tcPr>
            <w:tcW w:w="5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1560" w:type="dxa"/>
            <w:tcBorders>
              <w:bottom w:val="single" w:sz="8" w:space="0" w:color="auto"/>
              <w:right w:val="single" w:sz="8" w:space="0" w:color="auto"/>
            </w:tcBorders>
            <w:vAlign w:val="bottom"/>
          </w:tcPr>
          <w:p w:rsidR="00AB4DC0" w:rsidRDefault="00AB4DC0">
            <w:pPr>
              <w:rPr>
                <w:sz w:val="5"/>
                <w:szCs w:val="5"/>
              </w:rPr>
            </w:pPr>
          </w:p>
        </w:tc>
      </w:tr>
      <w:tr w:rsidR="00AB4DC0">
        <w:trPr>
          <w:trHeight w:val="212"/>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Алгебра</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3</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ind w:right="18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306</w:t>
            </w:r>
          </w:p>
        </w:tc>
      </w:tr>
      <w:tr w:rsidR="00AB4DC0">
        <w:trPr>
          <w:trHeight w:val="61"/>
        </w:trPr>
        <w:tc>
          <w:tcPr>
            <w:tcW w:w="4380" w:type="dxa"/>
            <w:tcBorders>
              <w:left w:val="single" w:sz="8" w:space="0" w:color="auto"/>
              <w:right w:val="single" w:sz="8" w:space="0" w:color="auto"/>
            </w:tcBorders>
            <w:vAlign w:val="bottom"/>
          </w:tcPr>
          <w:p w:rsidR="00AB4DC0" w:rsidRDefault="00AB4DC0">
            <w:pPr>
              <w:rPr>
                <w:sz w:val="5"/>
                <w:szCs w:val="5"/>
              </w:rPr>
            </w:pPr>
          </w:p>
        </w:tc>
        <w:tc>
          <w:tcPr>
            <w:tcW w:w="2040" w:type="dxa"/>
            <w:tcBorders>
              <w:bottom w:val="single" w:sz="8" w:space="0" w:color="auto"/>
              <w:right w:val="single" w:sz="8" w:space="0" w:color="auto"/>
            </w:tcBorders>
            <w:vAlign w:val="bottom"/>
          </w:tcPr>
          <w:p w:rsidR="00AB4DC0" w:rsidRDefault="00AB4DC0">
            <w:pPr>
              <w:rPr>
                <w:sz w:val="5"/>
                <w:szCs w:val="5"/>
              </w:rPr>
            </w:pPr>
          </w:p>
        </w:tc>
        <w:tc>
          <w:tcPr>
            <w:tcW w:w="56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0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00" w:type="dxa"/>
            <w:tcBorders>
              <w:bottom w:val="single" w:sz="8" w:space="0" w:color="auto"/>
              <w:right w:val="single" w:sz="8" w:space="0" w:color="auto"/>
            </w:tcBorders>
            <w:vAlign w:val="bottom"/>
          </w:tcPr>
          <w:p w:rsidR="00AB4DC0" w:rsidRDefault="00AB4DC0">
            <w:pPr>
              <w:rPr>
                <w:sz w:val="5"/>
                <w:szCs w:val="5"/>
              </w:rPr>
            </w:pPr>
          </w:p>
        </w:tc>
        <w:tc>
          <w:tcPr>
            <w:tcW w:w="100" w:type="dxa"/>
            <w:tcBorders>
              <w:bottom w:val="single" w:sz="8" w:space="0" w:color="auto"/>
            </w:tcBorders>
            <w:vAlign w:val="bottom"/>
          </w:tcPr>
          <w:p w:rsidR="00AB4DC0" w:rsidRDefault="00AB4DC0">
            <w:pPr>
              <w:rPr>
                <w:sz w:val="5"/>
                <w:szCs w:val="5"/>
              </w:rPr>
            </w:pPr>
          </w:p>
        </w:tc>
        <w:tc>
          <w:tcPr>
            <w:tcW w:w="5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620" w:type="dxa"/>
            <w:tcBorders>
              <w:bottom w:val="single" w:sz="8" w:space="0" w:color="auto"/>
              <w:right w:val="single" w:sz="8" w:space="0" w:color="auto"/>
            </w:tcBorders>
            <w:vAlign w:val="bottom"/>
          </w:tcPr>
          <w:p w:rsidR="00AB4DC0" w:rsidRDefault="00AB4DC0">
            <w:pPr>
              <w:rPr>
                <w:sz w:val="5"/>
                <w:szCs w:val="5"/>
              </w:rPr>
            </w:pPr>
          </w:p>
        </w:tc>
        <w:tc>
          <w:tcPr>
            <w:tcW w:w="1560" w:type="dxa"/>
            <w:tcBorders>
              <w:bottom w:val="single" w:sz="8" w:space="0" w:color="auto"/>
              <w:right w:val="single" w:sz="8" w:space="0" w:color="auto"/>
            </w:tcBorders>
            <w:vAlign w:val="bottom"/>
          </w:tcPr>
          <w:p w:rsidR="00AB4DC0" w:rsidRDefault="00AB4DC0">
            <w:pPr>
              <w:rPr>
                <w:sz w:val="5"/>
                <w:szCs w:val="5"/>
              </w:rPr>
            </w:pPr>
          </w:p>
        </w:tc>
      </w:tr>
      <w:tr w:rsidR="00AB4DC0">
        <w:trPr>
          <w:trHeight w:val="216"/>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Геометрия</w:t>
            </w:r>
          </w:p>
        </w:tc>
        <w:tc>
          <w:tcPr>
            <w:tcW w:w="560" w:type="dxa"/>
            <w:tcBorders>
              <w:bottom w:val="single" w:sz="8" w:space="0" w:color="auto"/>
              <w:right w:val="single" w:sz="8" w:space="0" w:color="auto"/>
            </w:tcBorders>
            <w:vAlign w:val="bottom"/>
          </w:tcPr>
          <w:p w:rsidR="00AB4DC0" w:rsidRDefault="00AB4DC0">
            <w:pPr>
              <w:rPr>
                <w:sz w:val="18"/>
                <w:szCs w:val="18"/>
              </w:rPr>
            </w:pPr>
          </w:p>
        </w:tc>
        <w:tc>
          <w:tcPr>
            <w:tcW w:w="620" w:type="dxa"/>
            <w:tcBorders>
              <w:bottom w:val="single" w:sz="8" w:space="0" w:color="auto"/>
              <w:right w:val="single" w:sz="8" w:space="0" w:color="auto"/>
            </w:tcBorders>
            <w:vAlign w:val="bottom"/>
          </w:tcPr>
          <w:p w:rsidR="00AB4DC0" w:rsidRDefault="00AB4DC0">
            <w:pPr>
              <w:rPr>
                <w:sz w:val="18"/>
                <w:szCs w:val="18"/>
              </w:rPr>
            </w:pPr>
          </w:p>
        </w:tc>
        <w:tc>
          <w:tcPr>
            <w:tcW w:w="600" w:type="dxa"/>
            <w:tcBorders>
              <w:bottom w:val="single" w:sz="8" w:space="0" w:color="auto"/>
              <w:right w:val="single" w:sz="8" w:space="0" w:color="auto"/>
            </w:tcBorders>
            <w:vAlign w:val="bottom"/>
          </w:tcPr>
          <w:p w:rsidR="00AB4DC0" w:rsidRDefault="00AB4DC0">
            <w:pPr>
              <w:rPr>
                <w:sz w:val="18"/>
                <w:szCs w:val="18"/>
              </w:rPr>
            </w:pPr>
          </w:p>
        </w:tc>
        <w:tc>
          <w:tcPr>
            <w:tcW w:w="620" w:type="dxa"/>
            <w:tcBorders>
              <w:bottom w:val="single" w:sz="8" w:space="0" w:color="auto"/>
              <w:right w:val="single" w:sz="8" w:space="0" w:color="auto"/>
            </w:tcBorders>
            <w:vAlign w:val="bottom"/>
          </w:tcPr>
          <w:p w:rsidR="00AB4DC0" w:rsidRDefault="00AB4DC0">
            <w:pPr>
              <w:rPr>
                <w:sz w:val="18"/>
                <w:szCs w:val="18"/>
              </w:rPr>
            </w:pPr>
          </w:p>
        </w:tc>
        <w:tc>
          <w:tcPr>
            <w:tcW w:w="62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w:t>
            </w:r>
          </w:p>
        </w:tc>
        <w:tc>
          <w:tcPr>
            <w:tcW w:w="62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600" w:type="dxa"/>
            <w:tcBorders>
              <w:bottom w:val="single" w:sz="8" w:space="0" w:color="auto"/>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2</w:t>
            </w:r>
          </w:p>
        </w:tc>
        <w:tc>
          <w:tcPr>
            <w:tcW w:w="100" w:type="dxa"/>
            <w:tcBorders>
              <w:bottom w:val="single" w:sz="8" w:space="0" w:color="auto"/>
            </w:tcBorders>
            <w:vAlign w:val="bottom"/>
          </w:tcPr>
          <w:p w:rsidR="00AB4DC0" w:rsidRDefault="00AB4DC0">
            <w:pPr>
              <w:rPr>
                <w:sz w:val="18"/>
                <w:szCs w:val="18"/>
              </w:rPr>
            </w:pPr>
          </w:p>
        </w:tc>
        <w:tc>
          <w:tcPr>
            <w:tcW w:w="520" w:type="dxa"/>
            <w:tcBorders>
              <w:bottom w:val="single" w:sz="8" w:space="0" w:color="auto"/>
              <w:right w:val="single" w:sz="8" w:space="0" w:color="auto"/>
            </w:tcBorders>
            <w:vAlign w:val="bottom"/>
          </w:tcPr>
          <w:p w:rsidR="00AB4DC0" w:rsidRDefault="00B03F8C">
            <w:pPr>
              <w:spacing w:line="216" w:lineRule="exact"/>
              <w:ind w:right="20"/>
              <w:jc w:val="center"/>
              <w:rPr>
                <w:sz w:val="20"/>
                <w:szCs w:val="20"/>
              </w:rPr>
            </w:pPr>
            <w:r>
              <w:rPr>
                <w:rFonts w:eastAsia="Times New Roman"/>
                <w:w w:val="97"/>
                <w:sz w:val="20"/>
                <w:szCs w:val="20"/>
              </w:rPr>
              <w:t>ИЗ</w:t>
            </w:r>
          </w:p>
        </w:tc>
        <w:tc>
          <w:tcPr>
            <w:tcW w:w="620" w:type="dxa"/>
            <w:tcBorders>
              <w:bottom w:val="single" w:sz="8" w:space="0" w:color="auto"/>
              <w:right w:val="single" w:sz="8" w:space="0" w:color="auto"/>
            </w:tcBorders>
            <w:vAlign w:val="bottom"/>
          </w:tcPr>
          <w:p w:rsidR="00AB4DC0" w:rsidRDefault="00B03F8C">
            <w:pPr>
              <w:spacing w:line="216" w:lineRule="exact"/>
              <w:ind w:right="180"/>
              <w:jc w:val="right"/>
              <w:rPr>
                <w:sz w:val="20"/>
                <w:szCs w:val="20"/>
              </w:rPr>
            </w:pPr>
            <w:r>
              <w:rPr>
                <w:rFonts w:eastAsia="Times New Roman"/>
                <w:sz w:val="20"/>
                <w:szCs w:val="20"/>
              </w:rPr>
              <w:t>2</w:t>
            </w:r>
          </w:p>
        </w:tc>
        <w:tc>
          <w:tcPr>
            <w:tcW w:w="62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560" w:type="dxa"/>
            <w:tcBorders>
              <w:bottom w:val="single" w:sz="8" w:space="0" w:color="auto"/>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204</w:t>
            </w:r>
          </w:p>
        </w:tc>
      </w:tr>
      <w:tr w:rsidR="00AB4DC0">
        <w:trPr>
          <w:trHeight w:val="216"/>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8"/>
                <w:sz w:val="20"/>
                <w:szCs w:val="20"/>
              </w:rPr>
              <w:t>Информатика</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1</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6"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ind w:right="18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102</w:t>
            </w:r>
          </w:p>
        </w:tc>
      </w:tr>
      <w:tr w:rsidR="00AB4DC0">
        <w:trPr>
          <w:trHeight w:val="49"/>
        </w:trPr>
        <w:tc>
          <w:tcPr>
            <w:tcW w:w="4380" w:type="dxa"/>
            <w:tcBorders>
              <w:left w:val="single" w:sz="8" w:space="0" w:color="auto"/>
              <w:bottom w:val="single" w:sz="8" w:space="0" w:color="auto"/>
              <w:right w:val="single" w:sz="8" w:space="0" w:color="auto"/>
            </w:tcBorders>
            <w:vAlign w:val="bottom"/>
          </w:tcPr>
          <w:p w:rsidR="00AB4DC0" w:rsidRDefault="00AB4DC0">
            <w:pPr>
              <w:rPr>
                <w:sz w:val="4"/>
                <w:szCs w:val="4"/>
              </w:rPr>
            </w:pPr>
          </w:p>
        </w:tc>
        <w:tc>
          <w:tcPr>
            <w:tcW w:w="2040" w:type="dxa"/>
            <w:tcBorders>
              <w:bottom w:val="single" w:sz="8" w:space="0" w:color="auto"/>
              <w:right w:val="single" w:sz="8" w:space="0" w:color="auto"/>
            </w:tcBorders>
            <w:vAlign w:val="bottom"/>
          </w:tcPr>
          <w:p w:rsidR="00AB4DC0" w:rsidRDefault="00AB4DC0">
            <w:pPr>
              <w:rPr>
                <w:sz w:val="4"/>
                <w:szCs w:val="4"/>
              </w:rPr>
            </w:pPr>
          </w:p>
        </w:tc>
        <w:tc>
          <w:tcPr>
            <w:tcW w:w="56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0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00" w:type="dxa"/>
            <w:tcBorders>
              <w:bottom w:val="single" w:sz="8" w:space="0" w:color="auto"/>
              <w:right w:val="single" w:sz="8" w:space="0" w:color="auto"/>
            </w:tcBorders>
            <w:vAlign w:val="bottom"/>
          </w:tcPr>
          <w:p w:rsidR="00AB4DC0" w:rsidRDefault="00AB4DC0">
            <w:pPr>
              <w:rPr>
                <w:sz w:val="4"/>
                <w:szCs w:val="4"/>
              </w:rPr>
            </w:pPr>
          </w:p>
        </w:tc>
        <w:tc>
          <w:tcPr>
            <w:tcW w:w="100" w:type="dxa"/>
            <w:tcBorders>
              <w:bottom w:val="single" w:sz="8" w:space="0" w:color="auto"/>
            </w:tcBorders>
            <w:vAlign w:val="bottom"/>
          </w:tcPr>
          <w:p w:rsidR="00AB4DC0" w:rsidRDefault="00AB4DC0">
            <w:pPr>
              <w:rPr>
                <w:sz w:val="4"/>
                <w:szCs w:val="4"/>
              </w:rPr>
            </w:pPr>
          </w:p>
        </w:tc>
        <w:tc>
          <w:tcPr>
            <w:tcW w:w="5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620" w:type="dxa"/>
            <w:tcBorders>
              <w:bottom w:val="single" w:sz="8" w:space="0" w:color="auto"/>
              <w:right w:val="single" w:sz="8" w:space="0" w:color="auto"/>
            </w:tcBorders>
            <w:vAlign w:val="bottom"/>
          </w:tcPr>
          <w:p w:rsidR="00AB4DC0" w:rsidRDefault="00AB4DC0">
            <w:pPr>
              <w:rPr>
                <w:sz w:val="4"/>
                <w:szCs w:val="4"/>
              </w:rPr>
            </w:pPr>
          </w:p>
        </w:tc>
        <w:tc>
          <w:tcPr>
            <w:tcW w:w="1560" w:type="dxa"/>
            <w:tcBorders>
              <w:bottom w:val="single" w:sz="8" w:space="0" w:color="auto"/>
              <w:right w:val="single" w:sz="8" w:space="0" w:color="auto"/>
            </w:tcBorders>
            <w:vAlign w:val="bottom"/>
          </w:tcPr>
          <w:p w:rsidR="00AB4DC0" w:rsidRDefault="00AB4DC0">
            <w:pPr>
              <w:rPr>
                <w:sz w:val="4"/>
                <w:szCs w:val="4"/>
              </w:rPr>
            </w:pPr>
          </w:p>
        </w:tc>
      </w:tr>
      <w:tr w:rsidR="00AB4DC0">
        <w:trPr>
          <w:trHeight w:val="214"/>
        </w:trPr>
        <w:tc>
          <w:tcPr>
            <w:tcW w:w="4380" w:type="dxa"/>
            <w:tcBorders>
              <w:left w:val="single" w:sz="8" w:space="0" w:color="auto"/>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Общественно-научные предметы</w:t>
            </w:r>
          </w:p>
        </w:tc>
        <w:tc>
          <w:tcPr>
            <w:tcW w:w="204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История</w:t>
            </w:r>
          </w:p>
        </w:tc>
        <w:tc>
          <w:tcPr>
            <w:tcW w:w="56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4" w:lineRule="exact"/>
              <w:ind w:right="160"/>
              <w:jc w:val="right"/>
              <w:rPr>
                <w:sz w:val="20"/>
                <w:szCs w:val="20"/>
              </w:rPr>
            </w:pPr>
            <w:r>
              <w:rPr>
                <w:rFonts w:eastAsia="Times New Roman"/>
                <w:sz w:val="20"/>
                <w:szCs w:val="20"/>
              </w:rPr>
              <w:t>2</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4" w:lineRule="exact"/>
              <w:ind w:right="160"/>
              <w:jc w:val="right"/>
              <w:rPr>
                <w:sz w:val="20"/>
                <w:szCs w:val="20"/>
              </w:rPr>
            </w:pPr>
            <w:r>
              <w:rPr>
                <w:rFonts w:eastAsia="Times New Roman"/>
                <w:sz w:val="20"/>
                <w:szCs w:val="20"/>
              </w:rPr>
              <w:t>2</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4"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4" w:lineRule="exact"/>
              <w:ind w:right="180"/>
              <w:jc w:val="right"/>
              <w:rPr>
                <w:sz w:val="20"/>
                <w:szCs w:val="20"/>
              </w:rPr>
            </w:pPr>
            <w:r>
              <w:rPr>
                <w:rFonts w:eastAsia="Times New Roman"/>
                <w:sz w:val="20"/>
                <w:szCs w:val="20"/>
              </w:rPr>
              <w:t>3</w:t>
            </w:r>
          </w:p>
        </w:tc>
        <w:tc>
          <w:tcPr>
            <w:tcW w:w="62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4" w:lineRule="exact"/>
              <w:jc w:val="center"/>
              <w:rPr>
                <w:sz w:val="20"/>
                <w:szCs w:val="20"/>
              </w:rPr>
            </w:pPr>
            <w:r>
              <w:rPr>
                <w:rFonts w:eastAsia="Times New Roman"/>
                <w:w w:val="99"/>
                <w:sz w:val="20"/>
                <w:szCs w:val="20"/>
              </w:rPr>
              <w:t>374</w:t>
            </w:r>
          </w:p>
        </w:tc>
      </w:tr>
      <w:tr w:rsidR="00AB4DC0">
        <w:trPr>
          <w:trHeight w:val="40"/>
        </w:trPr>
        <w:tc>
          <w:tcPr>
            <w:tcW w:w="4380" w:type="dxa"/>
            <w:tcBorders>
              <w:left w:val="single" w:sz="8" w:space="0" w:color="auto"/>
              <w:right w:val="single" w:sz="8" w:space="0" w:color="auto"/>
            </w:tcBorders>
            <w:vAlign w:val="bottom"/>
          </w:tcPr>
          <w:p w:rsidR="00AB4DC0" w:rsidRDefault="00AB4DC0">
            <w:pPr>
              <w:rPr>
                <w:sz w:val="3"/>
                <w:szCs w:val="3"/>
              </w:rPr>
            </w:pPr>
          </w:p>
        </w:tc>
        <w:tc>
          <w:tcPr>
            <w:tcW w:w="2040" w:type="dxa"/>
            <w:tcBorders>
              <w:bottom w:val="single" w:sz="8" w:space="0" w:color="auto"/>
              <w:right w:val="single" w:sz="8" w:space="0" w:color="auto"/>
            </w:tcBorders>
            <w:vAlign w:val="bottom"/>
          </w:tcPr>
          <w:p w:rsidR="00AB4DC0" w:rsidRDefault="00AB4DC0">
            <w:pPr>
              <w:rPr>
                <w:sz w:val="3"/>
                <w:szCs w:val="3"/>
              </w:rPr>
            </w:pPr>
          </w:p>
        </w:tc>
        <w:tc>
          <w:tcPr>
            <w:tcW w:w="56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0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00" w:type="dxa"/>
            <w:tcBorders>
              <w:bottom w:val="single" w:sz="8" w:space="0" w:color="auto"/>
              <w:right w:val="single" w:sz="8" w:space="0" w:color="auto"/>
            </w:tcBorders>
            <w:vAlign w:val="bottom"/>
          </w:tcPr>
          <w:p w:rsidR="00AB4DC0" w:rsidRDefault="00AB4DC0">
            <w:pPr>
              <w:rPr>
                <w:sz w:val="3"/>
                <w:szCs w:val="3"/>
              </w:rPr>
            </w:pPr>
          </w:p>
        </w:tc>
        <w:tc>
          <w:tcPr>
            <w:tcW w:w="100" w:type="dxa"/>
            <w:tcBorders>
              <w:bottom w:val="single" w:sz="8" w:space="0" w:color="auto"/>
            </w:tcBorders>
            <w:vAlign w:val="bottom"/>
          </w:tcPr>
          <w:p w:rsidR="00AB4DC0" w:rsidRDefault="00AB4DC0">
            <w:pPr>
              <w:rPr>
                <w:sz w:val="3"/>
                <w:szCs w:val="3"/>
              </w:rPr>
            </w:pPr>
          </w:p>
        </w:tc>
        <w:tc>
          <w:tcPr>
            <w:tcW w:w="52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620" w:type="dxa"/>
            <w:tcBorders>
              <w:bottom w:val="single" w:sz="8" w:space="0" w:color="auto"/>
              <w:right w:val="single" w:sz="8" w:space="0" w:color="auto"/>
            </w:tcBorders>
            <w:vAlign w:val="bottom"/>
          </w:tcPr>
          <w:p w:rsidR="00AB4DC0" w:rsidRDefault="00AB4DC0">
            <w:pPr>
              <w:rPr>
                <w:sz w:val="3"/>
                <w:szCs w:val="3"/>
              </w:rPr>
            </w:pPr>
          </w:p>
        </w:tc>
        <w:tc>
          <w:tcPr>
            <w:tcW w:w="1560" w:type="dxa"/>
            <w:tcBorders>
              <w:bottom w:val="single" w:sz="8" w:space="0" w:color="auto"/>
              <w:right w:val="single" w:sz="8" w:space="0" w:color="auto"/>
            </w:tcBorders>
            <w:vAlign w:val="bottom"/>
          </w:tcPr>
          <w:p w:rsidR="00AB4DC0" w:rsidRDefault="00AB4DC0">
            <w:pPr>
              <w:rPr>
                <w:sz w:val="3"/>
                <w:szCs w:val="3"/>
              </w:rPr>
            </w:pPr>
          </w:p>
        </w:tc>
      </w:tr>
      <w:tr w:rsidR="00AB4DC0">
        <w:trPr>
          <w:trHeight w:val="218"/>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sz w:val="20"/>
                <w:szCs w:val="20"/>
              </w:rPr>
              <w:t>Обществознание</w:t>
            </w:r>
          </w:p>
        </w:tc>
        <w:tc>
          <w:tcPr>
            <w:tcW w:w="56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1</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600" w:type="dxa"/>
            <w:tcBorders>
              <w:bottom w:val="single" w:sz="8" w:space="0" w:color="auto"/>
              <w:right w:val="single" w:sz="8" w:space="0" w:color="auto"/>
            </w:tcBorders>
            <w:vAlign w:val="bottom"/>
          </w:tcPr>
          <w:p w:rsidR="00AB4DC0" w:rsidRDefault="00B03F8C">
            <w:pPr>
              <w:spacing w:line="218" w:lineRule="exact"/>
              <w:ind w:right="160"/>
              <w:jc w:val="right"/>
              <w:rPr>
                <w:sz w:val="20"/>
                <w:szCs w:val="20"/>
              </w:rPr>
            </w:pPr>
            <w:r>
              <w:rPr>
                <w:rFonts w:eastAsia="Times New Roman"/>
                <w:sz w:val="20"/>
                <w:szCs w:val="20"/>
              </w:rPr>
              <w:t>1</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1</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sz w:val="20"/>
                <w:szCs w:val="20"/>
              </w:rPr>
              <w:t>ИЗ</w:t>
            </w:r>
          </w:p>
        </w:tc>
        <w:tc>
          <w:tcPr>
            <w:tcW w:w="600" w:type="dxa"/>
            <w:tcBorders>
              <w:bottom w:val="single" w:sz="8" w:space="0" w:color="auto"/>
              <w:right w:val="single" w:sz="8" w:space="0" w:color="auto"/>
            </w:tcBorders>
            <w:vAlign w:val="bottom"/>
          </w:tcPr>
          <w:p w:rsidR="00AB4DC0" w:rsidRDefault="00B03F8C">
            <w:pPr>
              <w:spacing w:line="218" w:lineRule="exact"/>
              <w:ind w:right="160"/>
              <w:jc w:val="right"/>
              <w:rPr>
                <w:sz w:val="20"/>
                <w:szCs w:val="20"/>
              </w:rPr>
            </w:pPr>
            <w:r>
              <w:rPr>
                <w:rFonts w:eastAsia="Times New Roman"/>
                <w:sz w:val="20"/>
                <w:szCs w:val="20"/>
              </w:rPr>
              <w:t>1</w:t>
            </w:r>
          </w:p>
        </w:tc>
        <w:tc>
          <w:tcPr>
            <w:tcW w:w="100" w:type="dxa"/>
            <w:tcBorders>
              <w:bottom w:val="single" w:sz="8" w:space="0" w:color="auto"/>
            </w:tcBorders>
            <w:vAlign w:val="bottom"/>
          </w:tcPr>
          <w:p w:rsidR="00AB4DC0" w:rsidRDefault="00AB4DC0">
            <w:pPr>
              <w:rPr>
                <w:sz w:val="18"/>
                <w:szCs w:val="18"/>
              </w:rPr>
            </w:pPr>
          </w:p>
        </w:tc>
        <w:tc>
          <w:tcPr>
            <w:tcW w:w="520" w:type="dxa"/>
            <w:tcBorders>
              <w:bottom w:val="single" w:sz="8" w:space="0" w:color="auto"/>
              <w:right w:val="single" w:sz="8" w:space="0" w:color="auto"/>
            </w:tcBorders>
            <w:vAlign w:val="bottom"/>
          </w:tcPr>
          <w:p w:rsidR="00AB4DC0" w:rsidRDefault="00B03F8C">
            <w:pPr>
              <w:spacing w:line="218" w:lineRule="exact"/>
              <w:ind w:right="20"/>
              <w:jc w:val="center"/>
              <w:rPr>
                <w:sz w:val="20"/>
                <w:szCs w:val="20"/>
              </w:rPr>
            </w:pPr>
            <w:r>
              <w:rPr>
                <w:rFonts w:eastAsia="Times New Roman"/>
                <w:w w:val="97"/>
                <w:sz w:val="20"/>
                <w:szCs w:val="20"/>
              </w:rPr>
              <w:t>ИЗ</w:t>
            </w:r>
          </w:p>
        </w:tc>
        <w:tc>
          <w:tcPr>
            <w:tcW w:w="620" w:type="dxa"/>
            <w:tcBorders>
              <w:bottom w:val="single" w:sz="8" w:space="0" w:color="auto"/>
              <w:right w:val="single" w:sz="8" w:space="0" w:color="auto"/>
            </w:tcBorders>
            <w:vAlign w:val="bottom"/>
          </w:tcPr>
          <w:p w:rsidR="00AB4DC0" w:rsidRDefault="00B03F8C">
            <w:pPr>
              <w:spacing w:line="218" w:lineRule="exact"/>
              <w:ind w:right="180"/>
              <w:jc w:val="right"/>
              <w:rPr>
                <w:sz w:val="20"/>
                <w:szCs w:val="20"/>
              </w:rPr>
            </w:pPr>
            <w:r>
              <w:rPr>
                <w:rFonts w:eastAsia="Times New Roman"/>
                <w:sz w:val="20"/>
                <w:szCs w:val="20"/>
              </w:rPr>
              <w:t>1</w:t>
            </w:r>
          </w:p>
        </w:tc>
        <w:tc>
          <w:tcPr>
            <w:tcW w:w="62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1560" w:type="dxa"/>
            <w:tcBorders>
              <w:bottom w:val="single" w:sz="8" w:space="0" w:color="auto"/>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136</w:t>
            </w:r>
          </w:p>
        </w:tc>
      </w:tr>
      <w:tr w:rsidR="00AB4DC0">
        <w:trPr>
          <w:trHeight w:val="218"/>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География</w:t>
            </w:r>
          </w:p>
        </w:tc>
        <w:tc>
          <w:tcPr>
            <w:tcW w:w="56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8" w:lineRule="exact"/>
              <w:ind w:right="16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8" w:lineRule="exact"/>
              <w:ind w:right="160"/>
              <w:jc w:val="right"/>
              <w:rPr>
                <w:sz w:val="20"/>
                <w:szCs w:val="20"/>
              </w:rPr>
            </w:pPr>
            <w:r>
              <w:rPr>
                <w:rFonts w:eastAsia="Times New Roman"/>
                <w:sz w:val="20"/>
                <w:szCs w:val="20"/>
              </w:rPr>
              <w:t>2</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8"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8" w:lineRule="exact"/>
              <w:ind w:right="180"/>
              <w:jc w:val="right"/>
              <w:rPr>
                <w:sz w:val="20"/>
                <w:szCs w:val="20"/>
              </w:rPr>
            </w:pPr>
            <w:r>
              <w:rPr>
                <w:rFonts w:eastAsia="Times New Roman"/>
                <w:sz w:val="20"/>
                <w:szCs w:val="20"/>
              </w:rPr>
              <w:t>2</w:t>
            </w:r>
          </w:p>
        </w:tc>
        <w:tc>
          <w:tcPr>
            <w:tcW w:w="62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8" w:lineRule="exact"/>
              <w:jc w:val="center"/>
              <w:rPr>
                <w:sz w:val="20"/>
                <w:szCs w:val="20"/>
              </w:rPr>
            </w:pPr>
            <w:r>
              <w:rPr>
                <w:rFonts w:eastAsia="Times New Roman"/>
                <w:w w:val="99"/>
                <w:sz w:val="20"/>
                <w:szCs w:val="20"/>
              </w:rPr>
              <w:t>272</w:t>
            </w:r>
          </w:p>
        </w:tc>
      </w:tr>
      <w:tr w:rsidR="00AB4DC0">
        <w:trPr>
          <w:trHeight w:val="97"/>
        </w:trPr>
        <w:tc>
          <w:tcPr>
            <w:tcW w:w="4380" w:type="dxa"/>
            <w:tcBorders>
              <w:left w:val="single" w:sz="8" w:space="0" w:color="auto"/>
              <w:bottom w:val="single" w:sz="8" w:space="0" w:color="auto"/>
              <w:right w:val="single" w:sz="8" w:space="0" w:color="auto"/>
            </w:tcBorders>
            <w:vAlign w:val="bottom"/>
          </w:tcPr>
          <w:p w:rsidR="00AB4DC0" w:rsidRDefault="00AB4DC0">
            <w:pPr>
              <w:rPr>
                <w:sz w:val="8"/>
                <w:szCs w:val="8"/>
              </w:rPr>
            </w:pPr>
          </w:p>
        </w:tc>
        <w:tc>
          <w:tcPr>
            <w:tcW w:w="2040" w:type="dxa"/>
            <w:tcBorders>
              <w:bottom w:val="single" w:sz="8" w:space="0" w:color="auto"/>
              <w:right w:val="single" w:sz="8" w:space="0" w:color="auto"/>
            </w:tcBorders>
            <w:vAlign w:val="bottom"/>
          </w:tcPr>
          <w:p w:rsidR="00AB4DC0" w:rsidRDefault="00AB4DC0">
            <w:pPr>
              <w:rPr>
                <w:sz w:val="8"/>
                <w:szCs w:val="8"/>
              </w:rPr>
            </w:pPr>
          </w:p>
        </w:tc>
        <w:tc>
          <w:tcPr>
            <w:tcW w:w="56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0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00" w:type="dxa"/>
            <w:tcBorders>
              <w:bottom w:val="single" w:sz="8" w:space="0" w:color="auto"/>
              <w:right w:val="single" w:sz="8" w:space="0" w:color="auto"/>
            </w:tcBorders>
            <w:vAlign w:val="bottom"/>
          </w:tcPr>
          <w:p w:rsidR="00AB4DC0" w:rsidRDefault="00AB4DC0">
            <w:pPr>
              <w:rPr>
                <w:sz w:val="8"/>
                <w:szCs w:val="8"/>
              </w:rPr>
            </w:pPr>
          </w:p>
        </w:tc>
        <w:tc>
          <w:tcPr>
            <w:tcW w:w="100" w:type="dxa"/>
            <w:tcBorders>
              <w:bottom w:val="single" w:sz="8" w:space="0" w:color="auto"/>
            </w:tcBorders>
            <w:vAlign w:val="bottom"/>
          </w:tcPr>
          <w:p w:rsidR="00AB4DC0" w:rsidRDefault="00AB4DC0">
            <w:pPr>
              <w:rPr>
                <w:sz w:val="8"/>
                <w:szCs w:val="8"/>
              </w:rPr>
            </w:pPr>
          </w:p>
        </w:tc>
        <w:tc>
          <w:tcPr>
            <w:tcW w:w="52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620" w:type="dxa"/>
            <w:tcBorders>
              <w:bottom w:val="single" w:sz="8" w:space="0" w:color="auto"/>
              <w:right w:val="single" w:sz="8" w:space="0" w:color="auto"/>
            </w:tcBorders>
            <w:vAlign w:val="bottom"/>
          </w:tcPr>
          <w:p w:rsidR="00AB4DC0" w:rsidRDefault="00AB4DC0">
            <w:pPr>
              <w:rPr>
                <w:sz w:val="8"/>
                <w:szCs w:val="8"/>
              </w:rPr>
            </w:pPr>
          </w:p>
        </w:tc>
        <w:tc>
          <w:tcPr>
            <w:tcW w:w="1560" w:type="dxa"/>
            <w:tcBorders>
              <w:bottom w:val="single" w:sz="8" w:space="0" w:color="auto"/>
              <w:right w:val="single" w:sz="8" w:space="0" w:color="auto"/>
            </w:tcBorders>
            <w:vAlign w:val="bottom"/>
          </w:tcPr>
          <w:p w:rsidR="00AB4DC0" w:rsidRDefault="00AB4DC0">
            <w:pPr>
              <w:rPr>
                <w:sz w:val="8"/>
                <w:szCs w:val="8"/>
              </w:rPr>
            </w:pPr>
          </w:p>
        </w:tc>
      </w:tr>
      <w:tr w:rsidR="00AB4DC0">
        <w:trPr>
          <w:trHeight w:val="212"/>
        </w:trPr>
        <w:tc>
          <w:tcPr>
            <w:tcW w:w="438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Основы духовно-нравственной культуры</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Основы духовно-</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0,5</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17</w:t>
            </w:r>
          </w:p>
        </w:tc>
      </w:tr>
      <w:tr w:rsidR="00AB4DC0">
        <w:trPr>
          <w:trHeight w:val="230"/>
        </w:trPr>
        <w:tc>
          <w:tcPr>
            <w:tcW w:w="4380" w:type="dxa"/>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народов России</w:t>
            </w:r>
          </w:p>
        </w:tc>
        <w:tc>
          <w:tcPr>
            <w:tcW w:w="2040" w:type="dxa"/>
            <w:tcBorders>
              <w:right w:val="single" w:sz="8" w:space="0" w:color="auto"/>
            </w:tcBorders>
            <w:vAlign w:val="bottom"/>
          </w:tcPr>
          <w:p w:rsidR="00AB4DC0" w:rsidRDefault="00B03F8C">
            <w:pPr>
              <w:jc w:val="center"/>
              <w:rPr>
                <w:sz w:val="20"/>
                <w:szCs w:val="20"/>
              </w:rPr>
            </w:pPr>
            <w:r>
              <w:rPr>
                <w:rFonts w:eastAsia="Times New Roman"/>
                <w:sz w:val="20"/>
                <w:szCs w:val="20"/>
              </w:rPr>
              <w:t>нравственной</w:t>
            </w:r>
          </w:p>
        </w:tc>
        <w:tc>
          <w:tcPr>
            <w:tcW w:w="56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00" w:type="dxa"/>
            <w:tcBorders>
              <w:right w:val="single" w:sz="8" w:space="0" w:color="auto"/>
            </w:tcBorders>
            <w:vAlign w:val="bottom"/>
          </w:tcPr>
          <w:p w:rsidR="00AB4DC0" w:rsidRDefault="00AB4DC0">
            <w:pPr>
              <w:rPr>
                <w:sz w:val="20"/>
                <w:szCs w:val="20"/>
              </w:rPr>
            </w:pPr>
          </w:p>
        </w:tc>
        <w:tc>
          <w:tcPr>
            <w:tcW w:w="100" w:type="dxa"/>
            <w:vAlign w:val="bottom"/>
          </w:tcPr>
          <w:p w:rsidR="00AB4DC0" w:rsidRDefault="00AB4DC0">
            <w:pPr>
              <w:rPr>
                <w:sz w:val="20"/>
                <w:szCs w:val="20"/>
              </w:rPr>
            </w:pPr>
          </w:p>
        </w:tc>
        <w:tc>
          <w:tcPr>
            <w:tcW w:w="5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620" w:type="dxa"/>
            <w:tcBorders>
              <w:right w:val="single" w:sz="8" w:space="0" w:color="auto"/>
            </w:tcBorders>
            <w:vAlign w:val="bottom"/>
          </w:tcPr>
          <w:p w:rsidR="00AB4DC0" w:rsidRDefault="00AB4DC0">
            <w:pPr>
              <w:rPr>
                <w:sz w:val="20"/>
                <w:szCs w:val="20"/>
              </w:rPr>
            </w:pPr>
          </w:p>
        </w:tc>
        <w:tc>
          <w:tcPr>
            <w:tcW w:w="1560" w:type="dxa"/>
            <w:tcBorders>
              <w:right w:val="single" w:sz="8" w:space="0" w:color="auto"/>
            </w:tcBorders>
            <w:vAlign w:val="bottom"/>
          </w:tcPr>
          <w:p w:rsidR="00AB4DC0" w:rsidRDefault="00AB4DC0">
            <w:pPr>
              <w:rPr>
                <w:sz w:val="20"/>
                <w:szCs w:val="20"/>
              </w:rPr>
            </w:pPr>
          </w:p>
        </w:tc>
      </w:tr>
      <w:tr w:rsidR="00AB4DC0">
        <w:trPr>
          <w:trHeight w:val="228"/>
        </w:trPr>
        <w:tc>
          <w:tcPr>
            <w:tcW w:w="4380" w:type="dxa"/>
            <w:tcBorders>
              <w:left w:val="single" w:sz="8" w:space="0" w:color="auto"/>
              <w:right w:val="single" w:sz="8" w:space="0" w:color="auto"/>
            </w:tcBorders>
            <w:vAlign w:val="bottom"/>
          </w:tcPr>
          <w:p w:rsidR="00AB4DC0" w:rsidRDefault="00AB4DC0">
            <w:pPr>
              <w:rPr>
                <w:sz w:val="19"/>
                <w:szCs w:val="19"/>
              </w:rPr>
            </w:pPr>
          </w:p>
        </w:tc>
        <w:tc>
          <w:tcPr>
            <w:tcW w:w="2040" w:type="dxa"/>
            <w:tcBorders>
              <w:right w:val="single" w:sz="8" w:space="0" w:color="auto"/>
            </w:tcBorders>
            <w:vAlign w:val="bottom"/>
          </w:tcPr>
          <w:p w:rsidR="00AB4DC0" w:rsidRDefault="00B03F8C">
            <w:pPr>
              <w:spacing w:line="228" w:lineRule="exact"/>
              <w:jc w:val="center"/>
              <w:rPr>
                <w:sz w:val="20"/>
                <w:szCs w:val="20"/>
              </w:rPr>
            </w:pPr>
            <w:r>
              <w:rPr>
                <w:rFonts w:eastAsia="Times New Roman"/>
                <w:sz w:val="20"/>
                <w:szCs w:val="20"/>
              </w:rPr>
              <w:t>культуры народов</w:t>
            </w:r>
          </w:p>
        </w:tc>
        <w:tc>
          <w:tcPr>
            <w:tcW w:w="56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0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00" w:type="dxa"/>
            <w:tcBorders>
              <w:right w:val="single" w:sz="8" w:space="0" w:color="auto"/>
            </w:tcBorders>
            <w:vAlign w:val="bottom"/>
          </w:tcPr>
          <w:p w:rsidR="00AB4DC0" w:rsidRDefault="00AB4DC0">
            <w:pPr>
              <w:rPr>
                <w:sz w:val="19"/>
                <w:szCs w:val="19"/>
              </w:rPr>
            </w:pPr>
          </w:p>
        </w:tc>
        <w:tc>
          <w:tcPr>
            <w:tcW w:w="100" w:type="dxa"/>
            <w:vAlign w:val="bottom"/>
          </w:tcPr>
          <w:p w:rsidR="00AB4DC0" w:rsidRDefault="00AB4DC0">
            <w:pPr>
              <w:rPr>
                <w:sz w:val="19"/>
                <w:szCs w:val="19"/>
              </w:rPr>
            </w:pPr>
          </w:p>
        </w:tc>
        <w:tc>
          <w:tcPr>
            <w:tcW w:w="5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AB4DC0">
            <w:pPr>
              <w:rPr>
                <w:sz w:val="19"/>
                <w:szCs w:val="19"/>
              </w:rPr>
            </w:pPr>
          </w:p>
        </w:tc>
        <w:tc>
          <w:tcPr>
            <w:tcW w:w="1560" w:type="dxa"/>
            <w:tcBorders>
              <w:right w:val="single" w:sz="8" w:space="0" w:color="auto"/>
            </w:tcBorders>
            <w:vAlign w:val="bottom"/>
          </w:tcPr>
          <w:p w:rsidR="00AB4DC0" w:rsidRDefault="00AB4DC0">
            <w:pPr>
              <w:rPr>
                <w:sz w:val="19"/>
                <w:szCs w:val="19"/>
              </w:rPr>
            </w:pPr>
          </w:p>
        </w:tc>
      </w:tr>
      <w:tr w:rsidR="00AB4DC0">
        <w:trPr>
          <w:trHeight w:val="235"/>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России</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20"/>
        </w:trPr>
        <w:tc>
          <w:tcPr>
            <w:tcW w:w="4380" w:type="dxa"/>
            <w:tcBorders>
              <w:left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Естественно-научные предметы</w:t>
            </w:r>
          </w:p>
        </w:tc>
        <w:tc>
          <w:tcPr>
            <w:tcW w:w="204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Физика</w:t>
            </w:r>
          </w:p>
        </w:tc>
        <w:tc>
          <w:tcPr>
            <w:tcW w:w="56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0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9"/>
                <w:sz w:val="20"/>
                <w:szCs w:val="20"/>
              </w:rPr>
              <w:t>2</w:t>
            </w:r>
          </w:p>
        </w:tc>
        <w:tc>
          <w:tcPr>
            <w:tcW w:w="62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ИЗ</w:t>
            </w:r>
          </w:p>
        </w:tc>
        <w:tc>
          <w:tcPr>
            <w:tcW w:w="600" w:type="dxa"/>
            <w:tcBorders>
              <w:bottom w:val="single" w:sz="8" w:space="0" w:color="auto"/>
              <w:right w:val="single" w:sz="8" w:space="0" w:color="auto"/>
            </w:tcBorders>
            <w:vAlign w:val="bottom"/>
          </w:tcPr>
          <w:p w:rsidR="00AB4DC0" w:rsidRDefault="00B03F8C">
            <w:pPr>
              <w:spacing w:line="219" w:lineRule="exact"/>
              <w:ind w:right="160"/>
              <w:jc w:val="right"/>
              <w:rPr>
                <w:sz w:val="20"/>
                <w:szCs w:val="20"/>
              </w:rPr>
            </w:pPr>
            <w:r>
              <w:rPr>
                <w:rFonts w:eastAsia="Times New Roman"/>
                <w:sz w:val="20"/>
                <w:szCs w:val="20"/>
              </w:rPr>
              <w:t>2</w:t>
            </w:r>
          </w:p>
        </w:tc>
        <w:tc>
          <w:tcPr>
            <w:tcW w:w="100" w:type="dxa"/>
            <w:tcBorders>
              <w:bottom w:val="single" w:sz="8" w:space="0" w:color="auto"/>
            </w:tcBorders>
            <w:vAlign w:val="bottom"/>
          </w:tcPr>
          <w:p w:rsidR="00AB4DC0" w:rsidRDefault="00AB4DC0">
            <w:pPr>
              <w:rPr>
                <w:sz w:val="19"/>
                <w:szCs w:val="19"/>
              </w:rPr>
            </w:pPr>
          </w:p>
        </w:tc>
        <w:tc>
          <w:tcPr>
            <w:tcW w:w="520" w:type="dxa"/>
            <w:tcBorders>
              <w:bottom w:val="single" w:sz="8" w:space="0" w:color="auto"/>
              <w:right w:val="single" w:sz="8" w:space="0" w:color="auto"/>
            </w:tcBorders>
            <w:vAlign w:val="bottom"/>
          </w:tcPr>
          <w:p w:rsidR="00AB4DC0" w:rsidRDefault="00B03F8C">
            <w:pPr>
              <w:spacing w:line="219" w:lineRule="exact"/>
              <w:ind w:right="20"/>
              <w:jc w:val="center"/>
              <w:rPr>
                <w:sz w:val="20"/>
                <w:szCs w:val="20"/>
              </w:rPr>
            </w:pPr>
            <w:r>
              <w:rPr>
                <w:rFonts w:eastAsia="Times New Roman"/>
                <w:w w:val="97"/>
                <w:sz w:val="20"/>
                <w:szCs w:val="20"/>
              </w:rPr>
              <w:t>Т</w:t>
            </w:r>
          </w:p>
        </w:tc>
        <w:tc>
          <w:tcPr>
            <w:tcW w:w="620" w:type="dxa"/>
            <w:tcBorders>
              <w:bottom w:val="single" w:sz="8" w:space="0" w:color="auto"/>
              <w:right w:val="single" w:sz="8" w:space="0" w:color="auto"/>
            </w:tcBorders>
            <w:vAlign w:val="bottom"/>
          </w:tcPr>
          <w:p w:rsidR="00AB4DC0" w:rsidRDefault="00B03F8C">
            <w:pPr>
              <w:spacing w:line="219" w:lineRule="exact"/>
              <w:ind w:right="180"/>
              <w:jc w:val="right"/>
              <w:rPr>
                <w:sz w:val="20"/>
                <w:szCs w:val="20"/>
              </w:rPr>
            </w:pPr>
            <w:r>
              <w:rPr>
                <w:rFonts w:eastAsia="Times New Roman"/>
                <w:sz w:val="20"/>
                <w:szCs w:val="20"/>
              </w:rPr>
              <w:t>3</w:t>
            </w:r>
          </w:p>
        </w:tc>
        <w:tc>
          <w:tcPr>
            <w:tcW w:w="62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7"/>
                <w:sz w:val="20"/>
                <w:szCs w:val="20"/>
              </w:rPr>
              <w:t>ИЗ</w:t>
            </w:r>
          </w:p>
        </w:tc>
        <w:tc>
          <w:tcPr>
            <w:tcW w:w="156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9"/>
                <w:sz w:val="20"/>
                <w:szCs w:val="20"/>
              </w:rPr>
              <w:t>238</w:t>
            </w:r>
          </w:p>
        </w:tc>
      </w:tr>
      <w:tr w:rsidR="00AB4DC0">
        <w:trPr>
          <w:trHeight w:val="220"/>
        </w:trPr>
        <w:tc>
          <w:tcPr>
            <w:tcW w:w="4380" w:type="dxa"/>
            <w:tcBorders>
              <w:left w:val="single" w:sz="8" w:space="0" w:color="auto"/>
              <w:right w:val="single" w:sz="8" w:space="0" w:color="auto"/>
            </w:tcBorders>
            <w:vAlign w:val="bottom"/>
          </w:tcPr>
          <w:p w:rsidR="00AB4DC0" w:rsidRDefault="00AB4DC0">
            <w:pPr>
              <w:rPr>
                <w:sz w:val="19"/>
                <w:szCs w:val="19"/>
              </w:rPr>
            </w:pPr>
          </w:p>
        </w:tc>
        <w:tc>
          <w:tcPr>
            <w:tcW w:w="204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sz w:val="20"/>
                <w:szCs w:val="20"/>
              </w:rPr>
              <w:t>Химия</w:t>
            </w:r>
          </w:p>
        </w:tc>
        <w:tc>
          <w:tcPr>
            <w:tcW w:w="56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0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20" w:type="dxa"/>
            <w:tcBorders>
              <w:bottom w:val="single" w:sz="8" w:space="0" w:color="auto"/>
              <w:right w:val="single" w:sz="8" w:space="0" w:color="auto"/>
            </w:tcBorders>
            <w:vAlign w:val="bottom"/>
          </w:tcPr>
          <w:p w:rsidR="00AB4DC0" w:rsidRDefault="00AB4DC0">
            <w:pPr>
              <w:rPr>
                <w:sz w:val="19"/>
                <w:szCs w:val="19"/>
              </w:rPr>
            </w:pPr>
          </w:p>
        </w:tc>
        <w:tc>
          <w:tcPr>
            <w:tcW w:w="600" w:type="dxa"/>
            <w:tcBorders>
              <w:bottom w:val="single" w:sz="8" w:space="0" w:color="auto"/>
              <w:right w:val="single" w:sz="8" w:space="0" w:color="auto"/>
            </w:tcBorders>
            <w:vAlign w:val="bottom"/>
          </w:tcPr>
          <w:p w:rsidR="00AB4DC0" w:rsidRDefault="00B03F8C">
            <w:pPr>
              <w:spacing w:line="219" w:lineRule="exact"/>
              <w:ind w:right="160"/>
              <w:jc w:val="right"/>
              <w:rPr>
                <w:sz w:val="20"/>
                <w:szCs w:val="20"/>
              </w:rPr>
            </w:pPr>
            <w:r>
              <w:rPr>
                <w:rFonts w:eastAsia="Times New Roman"/>
                <w:sz w:val="20"/>
                <w:szCs w:val="20"/>
              </w:rPr>
              <w:t>2</w:t>
            </w:r>
          </w:p>
        </w:tc>
        <w:tc>
          <w:tcPr>
            <w:tcW w:w="100" w:type="dxa"/>
            <w:tcBorders>
              <w:bottom w:val="single" w:sz="8" w:space="0" w:color="auto"/>
            </w:tcBorders>
            <w:vAlign w:val="bottom"/>
          </w:tcPr>
          <w:p w:rsidR="00AB4DC0" w:rsidRDefault="00AB4DC0">
            <w:pPr>
              <w:rPr>
                <w:sz w:val="19"/>
                <w:szCs w:val="19"/>
              </w:rPr>
            </w:pPr>
          </w:p>
        </w:tc>
        <w:tc>
          <w:tcPr>
            <w:tcW w:w="520" w:type="dxa"/>
            <w:tcBorders>
              <w:bottom w:val="single" w:sz="8" w:space="0" w:color="auto"/>
              <w:right w:val="single" w:sz="8" w:space="0" w:color="auto"/>
            </w:tcBorders>
            <w:vAlign w:val="bottom"/>
          </w:tcPr>
          <w:p w:rsidR="00AB4DC0" w:rsidRDefault="00B03F8C">
            <w:pPr>
              <w:spacing w:line="219" w:lineRule="exact"/>
              <w:ind w:right="20"/>
              <w:jc w:val="center"/>
              <w:rPr>
                <w:sz w:val="20"/>
                <w:szCs w:val="20"/>
              </w:rPr>
            </w:pPr>
            <w:r>
              <w:rPr>
                <w:rFonts w:eastAsia="Times New Roman"/>
                <w:w w:val="97"/>
                <w:sz w:val="20"/>
                <w:szCs w:val="20"/>
              </w:rPr>
              <w:t>ИЗ</w:t>
            </w:r>
          </w:p>
        </w:tc>
        <w:tc>
          <w:tcPr>
            <w:tcW w:w="620" w:type="dxa"/>
            <w:tcBorders>
              <w:bottom w:val="single" w:sz="8" w:space="0" w:color="auto"/>
              <w:right w:val="single" w:sz="8" w:space="0" w:color="auto"/>
            </w:tcBorders>
            <w:vAlign w:val="bottom"/>
          </w:tcPr>
          <w:p w:rsidR="00AB4DC0" w:rsidRDefault="00B03F8C">
            <w:pPr>
              <w:spacing w:line="219" w:lineRule="exact"/>
              <w:ind w:right="180"/>
              <w:jc w:val="right"/>
              <w:rPr>
                <w:sz w:val="20"/>
                <w:szCs w:val="20"/>
              </w:rPr>
            </w:pPr>
            <w:r>
              <w:rPr>
                <w:rFonts w:eastAsia="Times New Roman"/>
                <w:sz w:val="20"/>
                <w:szCs w:val="20"/>
              </w:rPr>
              <w:t>2</w:t>
            </w:r>
          </w:p>
        </w:tc>
        <w:tc>
          <w:tcPr>
            <w:tcW w:w="62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7"/>
                <w:sz w:val="20"/>
                <w:szCs w:val="20"/>
              </w:rPr>
              <w:t>ИЗ</w:t>
            </w:r>
          </w:p>
        </w:tc>
        <w:tc>
          <w:tcPr>
            <w:tcW w:w="1560" w:type="dxa"/>
            <w:tcBorders>
              <w:bottom w:val="single" w:sz="8" w:space="0" w:color="auto"/>
              <w:right w:val="single" w:sz="8" w:space="0" w:color="auto"/>
            </w:tcBorders>
            <w:vAlign w:val="bottom"/>
          </w:tcPr>
          <w:p w:rsidR="00AB4DC0" w:rsidRDefault="00B03F8C">
            <w:pPr>
              <w:spacing w:line="219" w:lineRule="exact"/>
              <w:jc w:val="center"/>
              <w:rPr>
                <w:sz w:val="20"/>
                <w:szCs w:val="20"/>
              </w:rPr>
            </w:pPr>
            <w:r>
              <w:rPr>
                <w:rFonts w:eastAsia="Times New Roman"/>
                <w:w w:val="99"/>
                <w:sz w:val="20"/>
                <w:szCs w:val="20"/>
              </w:rPr>
              <w:t>136</w:t>
            </w:r>
          </w:p>
        </w:tc>
      </w:tr>
      <w:tr w:rsidR="00AB4DC0">
        <w:trPr>
          <w:trHeight w:val="216"/>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Биология</w:t>
            </w: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Т</w:t>
            </w:r>
          </w:p>
        </w:tc>
        <w:tc>
          <w:tcPr>
            <w:tcW w:w="600" w:type="dxa"/>
            <w:tcBorders>
              <w:right w:val="single" w:sz="8" w:space="0" w:color="auto"/>
            </w:tcBorders>
            <w:vAlign w:val="bottom"/>
          </w:tcPr>
          <w:p w:rsidR="00AB4DC0" w:rsidRDefault="00B03F8C">
            <w:pPr>
              <w:spacing w:line="216" w:lineRule="exact"/>
              <w:ind w:right="160"/>
              <w:jc w:val="right"/>
              <w:rPr>
                <w:sz w:val="20"/>
                <w:szCs w:val="20"/>
              </w:rPr>
            </w:pPr>
            <w:r>
              <w:rPr>
                <w:rFonts w:eastAsia="Times New Roman"/>
                <w:sz w:val="20"/>
                <w:szCs w:val="20"/>
              </w:rPr>
              <w:t>2</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6"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6" w:lineRule="exact"/>
              <w:ind w:right="180"/>
              <w:jc w:val="right"/>
              <w:rPr>
                <w:sz w:val="20"/>
                <w:szCs w:val="20"/>
              </w:rPr>
            </w:pPr>
            <w:r>
              <w:rPr>
                <w:rFonts w:eastAsia="Times New Roman"/>
                <w:sz w:val="20"/>
                <w:szCs w:val="20"/>
              </w:rPr>
              <w:t>2</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238</w:t>
            </w:r>
          </w:p>
        </w:tc>
      </w:tr>
      <w:tr w:rsidR="00AB4DC0">
        <w:trPr>
          <w:trHeight w:val="30"/>
        </w:trPr>
        <w:tc>
          <w:tcPr>
            <w:tcW w:w="438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2040" w:type="dxa"/>
            <w:tcBorders>
              <w:bottom w:val="single" w:sz="8" w:space="0" w:color="auto"/>
              <w:right w:val="single" w:sz="8" w:space="0" w:color="auto"/>
            </w:tcBorders>
            <w:vAlign w:val="bottom"/>
          </w:tcPr>
          <w:p w:rsidR="00AB4DC0" w:rsidRDefault="00AB4DC0">
            <w:pPr>
              <w:rPr>
                <w:sz w:val="2"/>
                <w:szCs w:val="2"/>
              </w:rPr>
            </w:pPr>
          </w:p>
        </w:tc>
        <w:tc>
          <w:tcPr>
            <w:tcW w:w="56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0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00" w:type="dxa"/>
            <w:tcBorders>
              <w:bottom w:val="single" w:sz="8" w:space="0" w:color="auto"/>
              <w:right w:val="single" w:sz="8" w:space="0" w:color="auto"/>
            </w:tcBorders>
            <w:vAlign w:val="bottom"/>
          </w:tcPr>
          <w:p w:rsidR="00AB4DC0" w:rsidRDefault="00AB4DC0">
            <w:pPr>
              <w:rPr>
                <w:sz w:val="2"/>
                <w:szCs w:val="2"/>
              </w:rPr>
            </w:pPr>
          </w:p>
        </w:tc>
        <w:tc>
          <w:tcPr>
            <w:tcW w:w="100" w:type="dxa"/>
            <w:tcBorders>
              <w:bottom w:val="single" w:sz="8" w:space="0" w:color="auto"/>
            </w:tcBorders>
            <w:vAlign w:val="bottom"/>
          </w:tcPr>
          <w:p w:rsidR="00AB4DC0" w:rsidRDefault="00AB4DC0">
            <w:pPr>
              <w:rPr>
                <w:sz w:val="2"/>
                <w:szCs w:val="2"/>
              </w:rPr>
            </w:pPr>
          </w:p>
        </w:tc>
        <w:tc>
          <w:tcPr>
            <w:tcW w:w="5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1560" w:type="dxa"/>
            <w:tcBorders>
              <w:bottom w:val="single" w:sz="8" w:space="0" w:color="auto"/>
              <w:right w:val="single" w:sz="8" w:space="0" w:color="auto"/>
            </w:tcBorders>
            <w:vAlign w:val="bottom"/>
          </w:tcPr>
          <w:p w:rsidR="00AB4DC0" w:rsidRDefault="00AB4DC0">
            <w:pPr>
              <w:rPr>
                <w:sz w:val="2"/>
                <w:szCs w:val="2"/>
              </w:rPr>
            </w:pPr>
          </w:p>
        </w:tc>
      </w:tr>
      <w:tr w:rsidR="00AB4DC0">
        <w:trPr>
          <w:trHeight w:val="212"/>
        </w:trPr>
        <w:tc>
          <w:tcPr>
            <w:tcW w:w="4380" w:type="dxa"/>
            <w:tcBorders>
              <w:left w:val="single" w:sz="8" w:space="0" w:color="auto"/>
              <w:right w:val="single" w:sz="8" w:space="0" w:color="auto"/>
            </w:tcBorders>
            <w:vAlign w:val="bottom"/>
          </w:tcPr>
          <w:p w:rsidR="00AB4DC0" w:rsidRDefault="00B03F8C">
            <w:pPr>
              <w:spacing w:line="211" w:lineRule="exact"/>
              <w:jc w:val="center"/>
              <w:rPr>
                <w:sz w:val="20"/>
                <w:szCs w:val="20"/>
              </w:rPr>
            </w:pPr>
            <w:r>
              <w:rPr>
                <w:rFonts w:eastAsia="Times New Roman"/>
                <w:w w:val="98"/>
                <w:sz w:val="20"/>
                <w:szCs w:val="20"/>
              </w:rPr>
              <w:t>Искусство</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Музыка</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0,5</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1</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30"/>
        </w:trPr>
        <w:tc>
          <w:tcPr>
            <w:tcW w:w="4380" w:type="dxa"/>
            <w:tcBorders>
              <w:left w:val="single" w:sz="8" w:space="0" w:color="auto"/>
              <w:right w:val="single" w:sz="8" w:space="0" w:color="auto"/>
            </w:tcBorders>
            <w:vAlign w:val="bottom"/>
          </w:tcPr>
          <w:p w:rsidR="00AB4DC0" w:rsidRDefault="00AB4DC0">
            <w:pPr>
              <w:rPr>
                <w:sz w:val="2"/>
                <w:szCs w:val="2"/>
              </w:rPr>
            </w:pPr>
          </w:p>
        </w:tc>
        <w:tc>
          <w:tcPr>
            <w:tcW w:w="2040" w:type="dxa"/>
            <w:tcBorders>
              <w:bottom w:val="single" w:sz="8" w:space="0" w:color="auto"/>
              <w:right w:val="single" w:sz="8" w:space="0" w:color="auto"/>
            </w:tcBorders>
            <w:vAlign w:val="bottom"/>
          </w:tcPr>
          <w:p w:rsidR="00AB4DC0" w:rsidRDefault="00AB4DC0">
            <w:pPr>
              <w:rPr>
                <w:sz w:val="2"/>
                <w:szCs w:val="2"/>
              </w:rPr>
            </w:pPr>
          </w:p>
        </w:tc>
        <w:tc>
          <w:tcPr>
            <w:tcW w:w="56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0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00" w:type="dxa"/>
            <w:tcBorders>
              <w:bottom w:val="single" w:sz="8" w:space="0" w:color="auto"/>
              <w:right w:val="single" w:sz="8" w:space="0" w:color="auto"/>
            </w:tcBorders>
            <w:vAlign w:val="bottom"/>
          </w:tcPr>
          <w:p w:rsidR="00AB4DC0" w:rsidRDefault="00AB4DC0">
            <w:pPr>
              <w:rPr>
                <w:sz w:val="2"/>
                <w:szCs w:val="2"/>
              </w:rPr>
            </w:pPr>
          </w:p>
        </w:tc>
        <w:tc>
          <w:tcPr>
            <w:tcW w:w="100" w:type="dxa"/>
            <w:tcBorders>
              <w:bottom w:val="single" w:sz="8" w:space="0" w:color="auto"/>
            </w:tcBorders>
            <w:vAlign w:val="bottom"/>
          </w:tcPr>
          <w:p w:rsidR="00AB4DC0" w:rsidRDefault="00AB4DC0">
            <w:pPr>
              <w:rPr>
                <w:sz w:val="2"/>
                <w:szCs w:val="2"/>
              </w:rPr>
            </w:pPr>
          </w:p>
        </w:tc>
        <w:tc>
          <w:tcPr>
            <w:tcW w:w="5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620" w:type="dxa"/>
            <w:tcBorders>
              <w:bottom w:val="single" w:sz="8" w:space="0" w:color="auto"/>
              <w:right w:val="single" w:sz="8" w:space="0" w:color="auto"/>
            </w:tcBorders>
            <w:vAlign w:val="bottom"/>
          </w:tcPr>
          <w:p w:rsidR="00AB4DC0" w:rsidRDefault="00AB4DC0">
            <w:pPr>
              <w:rPr>
                <w:sz w:val="2"/>
                <w:szCs w:val="2"/>
              </w:rPr>
            </w:pPr>
          </w:p>
        </w:tc>
        <w:tc>
          <w:tcPr>
            <w:tcW w:w="1560" w:type="dxa"/>
            <w:tcBorders>
              <w:bottom w:val="single" w:sz="8" w:space="0" w:color="auto"/>
              <w:right w:val="single" w:sz="8" w:space="0" w:color="auto"/>
            </w:tcBorders>
            <w:vAlign w:val="bottom"/>
          </w:tcPr>
          <w:p w:rsidR="00AB4DC0" w:rsidRDefault="00AB4DC0">
            <w:pPr>
              <w:rPr>
                <w:sz w:val="2"/>
                <w:szCs w:val="2"/>
              </w:rPr>
            </w:pPr>
          </w:p>
        </w:tc>
      </w:tr>
      <w:tr w:rsidR="00AB4DC0">
        <w:trPr>
          <w:trHeight w:val="212"/>
        </w:trPr>
        <w:tc>
          <w:tcPr>
            <w:tcW w:w="4380" w:type="dxa"/>
            <w:tcBorders>
              <w:left w:val="single" w:sz="8" w:space="0" w:color="auto"/>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Изобразительное</w:t>
            </w: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1</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0,5</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ind w:right="160"/>
              <w:jc w:val="right"/>
              <w:rPr>
                <w:sz w:val="20"/>
                <w:szCs w:val="20"/>
              </w:rPr>
            </w:pPr>
            <w:r>
              <w:rPr>
                <w:rFonts w:eastAsia="Times New Roman"/>
                <w:sz w:val="20"/>
                <w:szCs w:val="20"/>
              </w:rPr>
              <w:t>1</w:t>
            </w:r>
          </w:p>
        </w:tc>
        <w:tc>
          <w:tcPr>
            <w:tcW w:w="100" w:type="dxa"/>
            <w:vAlign w:val="bottom"/>
          </w:tcPr>
          <w:p w:rsidR="00AB4DC0" w:rsidRDefault="00AB4DC0">
            <w:pPr>
              <w:rPr>
                <w:sz w:val="18"/>
                <w:szCs w:val="18"/>
              </w:rPr>
            </w:pPr>
          </w:p>
        </w:tc>
        <w:tc>
          <w:tcPr>
            <w:tcW w:w="520" w:type="dxa"/>
            <w:tcBorders>
              <w:right w:val="single" w:sz="8" w:space="0" w:color="auto"/>
            </w:tcBorders>
            <w:vAlign w:val="bottom"/>
          </w:tcPr>
          <w:p w:rsidR="00AB4DC0" w:rsidRDefault="00B03F8C">
            <w:pPr>
              <w:spacing w:line="211" w:lineRule="exact"/>
              <w:ind w:right="20"/>
              <w:jc w:val="center"/>
              <w:rPr>
                <w:sz w:val="20"/>
                <w:szCs w:val="20"/>
              </w:rPr>
            </w:pPr>
            <w:r>
              <w:rPr>
                <w:rFonts w:eastAsia="Times New Roman"/>
                <w:w w:val="97"/>
                <w:sz w:val="20"/>
                <w:szCs w:val="20"/>
              </w:rPr>
              <w:t>ИЗ</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136</w:t>
            </w:r>
          </w:p>
        </w:tc>
      </w:tr>
      <w:tr w:rsidR="00AB4DC0">
        <w:trPr>
          <w:trHeight w:val="235"/>
        </w:trPr>
        <w:tc>
          <w:tcPr>
            <w:tcW w:w="4380" w:type="dxa"/>
            <w:tcBorders>
              <w:left w:val="single" w:sz="8" w:space="0" w:color="auto"/>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искусство</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100" w:type="dxa"/>
            <w:tcBorders>
              <w:bottom w:val="single" w:sz="8" w:space="0" w:color="auto"/>
            </w:tcBorders>
            <w:vAlign w:val="bottom"/>
          </w:tcPr>
          <w:p w:rsidR="00AB4DC0" w:rsidRDefault="00AB4DC0">
            <w:pPr>
              <w:rPr>
                <w:sz w:val="20"/>
                <w:szCs w:val="20"/>
              </w:rPr>
            </w:pPr>
          </w:p>
        </w:tc>
        <w:tc>
          <w:tcPr>
            <w:tcW w:w="5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bl>
    <w:p w:rsidR="00AB4DC0" w:rsidRDefault="00AB4DC0">
      <w:pPr>
        <w:sectPr w:rsidR="00AB4DC0">
          <w:pgSz w:w="16840" w:h="11906" w:orient="landscape"/>
          <w:pgMar w:top="652" w:right="1138" w:bottom="746" w:left="1380" w:header="0" w:footer="0" w:gutter="0"/>
          <w:cols w:space="720" w:equalWidth="0">
            <w:col w:w="14320"/>
          </w:cols>
        </w:sectPr>
      </w:pPr>
    </w:p>
    <w:tbl>
      <w:tblPr>
        <w:tblW w:w="0" w:type="auto"/>
        <w:tblLayout w:type="fixed"/>
        <w:tblCellMar>
          <w:left w:w="0" w:type="dxa"/>
          <w:right w:w="0" w:type="dxa"/>
        </w:tblCellMar>
        <w:tblLook w:val="04A0" w:firstRow="1" w:lastRow="0" w:firstColumn="1" w:lastColumn="0" w:noHBand="0" w:noVBand="1"/>
      </w:tblPr>
      <w:tblGrid>
        <w:gridCol w:w="260"/>
        <w:gridCol w:w="540"/>
        <w:gridCol w:w="3820"/>
        <w:gridCol w:w="2040"/>
        <w:gridCol w:w="560"/>
        <w:gridCol w:w="620"/>
        <w:gridCol w:w="600"/>
        <w:gridCol w:w="620"/>
        <w:gridCol w:w="620"/>
        <w:gridCol w:w="620"/>
        <w:gridCol w:w="600"/>
        <w:gridCol w:w="620"/>
        <w:gridCol w:w="620"/>
        <w:gridCol w:w="620"/>
        <w:gridCol w:w="1560"/>
      </w:tblGrid>
      <w:tr w:rsidR="00AB4DC0">
        <w:trPr>
          <w:trHeight w:val="232"/>
        </w:trPr>
        <w:tc>
          <w:tcPr>
            <w:tcW w:w="260" w:type="dxa"/>
            <w:tcBorders>
              <w:right w:val="single" w:sz="8" w:space="0" w:color="auto"/>
            </w:tcBorders>
            <w:vAlign w:val="bottom"/>
          </w:tcPr>
          <w:p w:rsidR="00AB4DC0" w:rsidRDefault="00AB4DC0">
            <w:pPr>
              <w:rPr>
                <w:sz w:val="20"/>
                <w:szCs w:val="20"/>
              </w:rPr>
            </w:pPr>
          </w:p>
        </w:tc>
        <w:tc>
          <w:tcPr>
            <w:tcW w:w="540" w:type="dxa"/>
            <w:tcBorders>
              <w:top w:val="single" w:sz="8" w:space="0" w:color="auto"/>
            </w:tcBorders>
            <w:vAlign w:val="bottom"/>
          </w:tcPr>
          <w:p w:rsidR="00AB4DC0" w:rsidRDefault="00AB4DC0">
            <w:pPr>
              <w:rPr>
                <w:sz w:val="20"/>
                <w:szCs w:val="20"/>
              </w:rPr>
            </w:pPr>
          </w:p>
        </w:tc>
        <w:tc>
          <w:tcPr>
            <w:tcW w:w="3820" w:type="dxa"/>
            <w:tcBorders>
              <w:top w:val="single" w:sz="8" w:space="0" w:color="auto"/>
              <w:right w:val="single" w:sz="8" w:space="0" w:color="auto"/>
            </w:tcBorders>
            <w:vAlign w:val="bottom"/>
          </w:tcPr>
          <w:p w:rsidR="00AB4DC0" w:rsidRDefault="00B03F8C">
            <w:pPr>
              <w:ind w:right="460"/>
              <w:jc w:val="center"/>
              <w:rPr>
                <w:sz w:val="20"/>
                <w:szCs w:val="20"/>
              </w:rPr>
            </w:pPr>
            <w:r>
              <w:rPr>
                <w:rFonts w:eastAsia="Times New Roman"/>
                <w:w w:val="98"/>
                <w:sz w:val="20"/>
                <w:szCs w:val="20"/>
              </w:rPr>
              <w:t>Технология</w:t>
            </w:r>
          </w:p>
        </w:tc>
        <w:tc>
          <w:tcPr>
            <w:tcW w:w="204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sz w:val="20"/>
                <w:szCs w:val="20"/>
              </w:rPr>
              <w:t>Технология</w:t>
            </w:r>
          </w:p>
        </w:tc>
        <w:tc>
          <w:tcPr>
            <w:tcW w:w="5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w:t>
            </w:r>
          </w:p>
        </w:tc>
        <w:tc>
          <w:tcPr>
            <w:tcW w:w="6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7"/>
                <w:sz w:val="20"/>
                <w:szCs w:val="20"/>
              </w:rPr>
              <w:t>Т</w:t>
            </w:r>
          </w:p>
        </w:tc>
        <w:tc>
          <w:tcPr>
            <w:tcW w:w="6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w:t>
            </w:r>
          </w:p>
        </w:tc>
        <w:tc>
          <w:tcPr>
            <w:tcW w:w="620" w:type="dxa"/>
            <w:tcBorders>
              <w:top w:val="single" w:sz="8" w:space="0" w:color="auto"/>
              <w:right w:val="single" w:sz="8" w:space="0" w:color="auto"/>
            </w:tcBorders>
            <w:vAlign w:val="bottom"/>
          </w:tcPr>
          <w:p w:rsidR="00AB4DC0" w:rsidRDefault="00B03F8C">
            <w:pPr>
              <w:ind w:left="180"/>
              <w:rPr>
                <w:sz w:val="20"/>
                <w:szCs w:val="20"/>
              </w:rPr>
            </w:pPr>
            <w:r>
              <w:rPr>
                <w:rFonts w:eastAsia="Times New Roman"/>
                <w:sz w:val="20"/>
                <w:szCs w:val="20"/>
              </w:rPr>
              <w:t>ИЗ</w:t>
            </w:r>
          </w:p>
        </w:tc>
        <w:tc>
          <w:tcPr>
            <w:tcW w:w="6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w:t>
            </w:r>
          </w:p>
        </w:tc>
        <w:tc>
          <w:tcPr>
            <w:tcW w:w="620" w:type="dxa"/>
            <w:tcBorders>
              <w:top w:val="single" w:sz="8" w:space="0" w:color="auto"/>
              <w:right w:val="single" w:sz="8" w:space="0" w:color="auto"/>
            </w:tcBorders>
            <w:vAlign w:val="bottom"/>
          </w:tcPr>
          <w:p w:rsidR="00AB4DC0" w:rsidRDefault="00B03F8C">
            <w:pPr>
              <w:ind w:left="160"/>
              <w:rPr>
                <w:sz w:val="20"/>
                <w:szCs w:val="20"/>
              </w:rPr>
            </w:pPr>
            <w:r>
              <w:rPr>
                <w:rFonts w:eastAsia="Times New Roman"/>
                <w:sz w:val="20"/>
                <w:szCs w:val="20"/>
              </w:rPr>
              <w:t>ИЗ</w:t>
            </w:r>
          </w:p>
        </w:tc>
        <w:tc>
          <w:tcPr>
            <w:tcW w:w="60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w:t>
            </w:r>
          </w:p>
        </w:tc>
        <w:tc>
          <w:tcPr>
            <w:tcW w:w="620" w:type="dxa"/>
            <w:tcBorders>
              <w:top w:val="single" w:sz="8" w:space="0" w:color="auto"/>
              <w:right w:val="single" w:sz="8" w:space="0" w:color="auto"/>
            </w:tcBorders>
            <w:vAlign w:val="bottom"/>
          </w:tcPr>
          <w:p w:rsidR="00AB4DC0" w:rsidRDefault="00B03F8C">
            <w:pPr>
              <w:ind w:left="180"/>
              <w:rPr>
                <w:sz w:val="20"/>
                <w:szCs w:val="20"/>
              </w:rPr>
            </w:pPr>
            <w:r>
              <w:rPr>
                <w:rFonts w:eastAsia="Times New Roman"/>
                <w:sz w:val="20"/>
                <w:szCs w:val="20"/>
              </w:rPr>
              <w:t>ИЗ</w:t>
            </w:r>
          </w:p>
        </w:tc>
        <w:tc>
          <w:tcPr>
            <w:tcW w:w="620" w:type="dxa"/>
            <w:tcBorders>
              <w:top w:val="single" w:sz="8" w:space="0" w:color="auto"/>
              <w:right w:val="single" w:sz="8" w:space="0" w:color="auto"/>
            </w:tcBorders>
            <w:vAlign w:val="bottom"/>
          </w:tcPr>
          <w:p w:rsidR="00AB4DC0" w:rsidRDefault="00AB4DC0">
            <w:pPr>
              <w:rPr>
                <w:sz w:val="20"/>
                <w:szCs w:val="20"/>
              </w:rPr>
            </w:pPr>
          </w:p>
        </w:tc>
        <w:tc>
          <w:tcPr>
            <w:tcW w:w="620" w:type="dxa"/>
            <w:tcBorders>
              <w:top w:val="single" w:sz="8" w:space="0" w:color="auto"/>
              <w:right w:val="single" w:sz="8" w:space="0" w:color="auto"/>
            </w:tcBorders>
            <w:vAlign w:val="bottom"/>
          </w:tcPr>
          <w:p w:rsidR="00AB4DC0" w:rsidRDefault="00AB4DC0">
            <w:pPr>
              <w:rPr>
                <w:sz w:val="20"/>
                <w:szCs w:val="20"/>
              </w:rPr>
            </w:pPr>
          </w:p>
        </w:tc>
        <w:tc>
          <w:tcPr>
            <w:tcW w:w="15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272</w:t>
            </w:r>
          </w:p>
        </w:tc>
      </w:tr>
      <w:tr w:rsidR="00AB4DC0">
        <w:trPr>
          <w:trHeight w:val="78"/>
        </w:trPr>
        <w:tc>
          <w:tcPr>
            <w:tcW w:w="260" w:type="dxa"/>
            <w:tcBorders>
              <w:right w:val="single" w:sz="8" w:space="0" w:color="auto"/>
            </w:tcBorders>
            <w:vAlign w:val="bottom"/>
          </w:tcPr>
          <w:p w:rsidR="00AB4DC0" w:rsidRDefault="00AB4DC0">
            <w:pPr>
              <w:rPr>
                <w:sz w:val="6"/>
                <w:szCs w:val="6"/>
              </w:rPr>
            </w:pPr>
          </w:p>
        </w:tc>
        <w:tc>
          <w:tcPr>
            <w:tcW w:w="4360" w:type="dxa"/>
            <w:gridSpan w:val="2"/>
            <w:tcBorders>
              <w:bottom w:val="single" w:sz="8" w:space="0" w:color="auto"/>
              <w:right w:val="single" w:sz="8" w:space="0" w:color="auto"/>
            </w:tcBorders>
            <w:vAlign w:val="bottom"/>
          </w:tcPr>
          <w:p w:rsidR="00AB4DC0" w:rsidRDefault="00AB4DC0">
            <w:pPr>
              <w:rPr>
                <w:sz w:val="6"/>
                <w:szCs w:val="6"/>
              </w:rPr>
            </w:pPr>
          </w:p>
        </w:tc>
        <w:tc>
          <w:tcPr>
            <w:tcW w:w="2040" w:type="dxa"/>
            <w:tcBorders>
              <w:bottom w:val="single" w:sz="8" w:space="0" w:color="auto"/>
              <w:right w:val="single" w:sz="8" w:space="0" w:color="auto"/>
            </w:tcBorders>
            <w:vAlign w:val="bottom"/>
          </w:tcPr>
          <w:p w:rsidR="00AB4DC0" w:rsidRDefault="00AB4DC0">
            <w:pPr>
              <w:rPr>
                <w:sz w:val="6"/>
                <w:szCs w:val="6"/>
              </w:rPr>
            </w:pPr>
          </w:p>
        </w:tc>
        <w:tc>
          <w:tcPr>
            <w:tcW w:w="56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156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260" w:type="dxa"/>
            <w:tcBorders>
              <w:right w:val="single" w:sz="8" w:space="0" w:color="auto"/>
            </w:tcBorders>
            <w:vAlign w:val="bottom"/>
          </w:tcPr>
          <w:p w:rsidR="00AB4DC0" w:rsidRDefault="00AB4DC0">
            <w:pPr>
              <w:rPr>
                <w:sz w:val="18"/>
                <w:szCs w:val="18"/>
              </w:rPr>
            </w:pPr>
          </w:p>
        </w:tc>
        <w:tc>
          <w:tcPr>
            <w:tcW w:w="4360" w:type="dxa"/>
            <w:gridSpan w:val="2"/>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Физическая культура и Основы безопасности</w:t>
            </w:r>
          </w:p>
        </w:tc>
        <w:tc>
          <w:tcPr>
            <w:tcW w:w="204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ОБЖ</w:t>
            </w:r>
          </w:p>
        </w:tc>
        <w:tc>
          <w:tcPr>
            <w:tcW w:w="56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ind w:left="180"/>
              <w:rPr>
                <w:sz w:val="20"/>
                <w:szCs w:val="20"/>
              </w:rPr>
            </w:pPr>
            <w:r>
              <w:rPr>
                <w:rFonts w:eastAsia="Times New Roman"/>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ind w:left="160"/>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ind w:left="180"/>
              <w:rPr>
                <w:sz w:val="20"/>
                <w:szCs w:val="20"/>
              </w:rPr>
            </w:pPr>
            <w:r>
              <w:rPr>
                <w:rFonts w:eastAsia="Times New Roman"/>
                <w:sz w:val="20"/>
                <w:szCs w:val="20"/>
              </w:rPr>
              <w:t>ИЗ</w:t>
            </w: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w:t>
            </w:r>
          </w:p>
        </w:tc>
        <w:tc>
          <w:tcPr>
            <w:tcW w:w="620" w:type="dxa"/>
            <w:tcBorders>
              <w:right w:val="single" w:sz="8" w:space="0" w:color="auto"/>
            </w:tcBorders>
            <w:vAlign w:val="bottom"/>
          </w:tcPr>
          <w:p w:rsidR="00AB4DC0" w:rsidRDefault="00B03F8C">
            <w:pPr>
              <w:spacing w:line="211" w:lineRule="exact"/>
              <w:ind w:left="180"/>
              <w:rPr>
                <w:sz w:val="20"/>
                <w:szCs w:val="20"/>
              </w:rPr>
            </w:pPr>
            <w:r>
              <w:rPr>
                <w:rFonts w:eastAsia="Times New Roman"/>
                <w:sz w:val="20"/>
                <w:szCs w:val="20"/>
              </w:rPr>
              <w:t>ИЗ</w:t>
            </w: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170</w:t>
            </w:r>
          </w:p>
        </w:tc>
      </w:tr>
      <w:tr w:rsidR="00AB4DC0">
        <w:trPr>
          <w:trHeight w:val="235"/>
        </w:trPr>
        <w:tc>
          <w:tcPr>
            <w:tcW w:w="260" w:type="dxa"/>
            <w:tcBorders>
              <w:right w:val="single" w:sz="8" w:space="0" w:color="auto"/>
            </w:tcBorders>
            <w:vAlign w:val="bottom"/>
          </w:tcPr>
          <w:p w:rsidR="00AB4DC0" w:rsidRDefault="00AB4DC0">
            <w:pPr>
              <w:rPr>
                <w:sz w:val="20"/>
                <w:szCs w:val="20"/>
              </w:rPr>
            </w:pPr>
          </w:p>
        </w:tc>
        <w:tc>
          <w:tcPr>
            <w:tcW w:w="540" w:type="dxa"/>
            <w:tcBorders>
              <w:bottom w:val="single" w:sz="8" w:space="0" w:color="auto"/>
            </w:tcBorders>
            <w:vAlign w:val="bottom"/>
          </w:tcPr>
          <w:p w:rsidR="00AB4DC0" w:rsidRDefault="00AB4DC0">
            <w:pPr>
              <w:rPr>
                <w:sz w:val="20"/>
                <w:szCs w:val="20"/>
              </w:rPr>
            </w:pPr>
          </w:p>
        </w:tc>
        <w:tc>
          <w:tcPr>
            <w:tcW w:w="3820" w:type="dxa"/>
            <w:tcBorders>
              <w:bottom w:val="single" w:sz="8" w:space="0" w:color="auto"/>
              <w:right w:val="single" w:sz="8" w:space="0" w:color="auto"/>
            </w:tcBorders>
            <w:vAlign w:val="bottom"/>
          </w:tcPr>
          <w:p w:rsidR="00AB4DC0" w:rsidRDefault="00B03F8C">
            <w:pPr>
              <w:ind w:right="460"/>
              <w:jc w:val="center"/>
              <w:rPr>
                <w:sz w:val="20"/>
                <w:szCs w:val="20"/>
              </w:rPr>
            </w:pPr>
            <w:r>
              <w:rPr>
                <w:rFonts w:eastAsia="Times New Roman"/>
                <w:w w:val="99"/>
                <w:sz w:val="20"/>
                <w:szCs w:val="20"/>
              </w:rPr>
              <w:t>жизнедеятельности</w:t>
            </w:r>
          </w:p>
        </w:tc>
        <w:tc>
          <w:tcPr>
            <w:tcW w:w="2040" w:type="dxa"/>
            <w:tcBorders>
              <w:bottom w:val="single" w:sz="8" w:space="0" w:color="auto"/>
              <w:right w:val="single" w:sz="8" w:space="0" w:color="auto"/>
            </w:tcBorders>
            <w:vAlign w:val="bottom"/>
          </w:tcPr>
          <w:p w:rsidR="00AB4DC0" w:rsidRDefault="00AB4DC0">
            <w:pPr>
              <w:rPr>
                <w:sz w:val="20"/>
                <w:szCs w:val="20"/>
              </w:rPr>
            </w:pP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260" w:type="dxa"/>
            <w:tcBorders>
              <w:right w:val="single" w:sz="8" w:space="0" w:color="auto"/>
            </w:tcBorders>
            <w:vAlign w:val="bottom"/>
          </w:tcPr>
          <w:p w:rsidR="00AB4DC0" w:rsidRDefault="00AB4DC0">
            <w:pPr>
              <w:rPr>
                <w:sz w:val="18"/>
                <w:szCs w:val="18"/>
              </w:rPr>
            </w:pPr>
          </w:p>
        </w:tc>
        <w:tc>
          <w:tcPr>
            <w:tcW w:w="540" w:type="dxa"/>
            <w:vAlign w:val="bottom"/>
          </w:tcPr>
          <w:p w:rsidR="00AB4DC0" w:rsidRDefault="00AB4DC0">
            <w:pPr>
              <w:rPr>
                <w:sz w:val="18"/>
                <w:szCs w:val="18"/>
              </w:rPr>
            </w:pPr>
          </w:p>
        </w:tc>
        <w:tc>
          <w:tcPr>
            <w:tcW w:w="3820" w:type="dxa"/>
            <w:tcBorders>
              <w:right w:val="single" w:sz="8" w:space="0" w:color="auto"/>
            </w:tcBorders>
            <w:vAlign w:val="bottom"/>
          </w:tcPr>
          <w:p w:rsidR="00AB4DC0" w:rsidRDefault="00AB4DC0">
            <w:pPr>
              <w:rPr>
                <w:sz w:val="18"/>
                <w:szCs w:val="18"/>
              </w:rPr>
            </w:pPr>
          </w:p>
        </w:tc>
        <w:tc>
          <w:tcPr>
            <w:tcW w:w="204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Физическая</w:t>
            </w: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7"/>
                <w:sz w:val="20"/>
                <w:szCs w:val="20"/>
              </w:rPr>
              <w:t>ИЗ</w:t>
            </w: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ind w:left="180"/>
              <w:rPr>
                <w:sz w:val="20"/>
                <w:szCs w:val="20"/>
              </w:rPr>
            </w:pPr>
            <w:r>
              <w:rPr>
                <w:rFonts w:eastAsia="Times New Roman"/>
                <w:sz w:val="20"/>
                <w:szCs w:val="20"/>
              </w:rPr>
              <w:t>ИЗ</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ind w:left="160"/>
              <w:rPr>
                <w:sz w:val="20"/>
                <w:szCs w:val="20"/>
              </w:rPr>
            </w:pPr>
            <w:r>
              <w:rPr>
                <w:rFonts w:eastAsia="Times New Roman"/>
                <w:sz w:val="20"/>
                <w:szCs w:val="20"/>
              </w:rPr>
              <w:t>ИЗ</w:t>
            </w: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ind w:left="180"/>
              <w:rPr>
                <w:sz w:val="20"/>
                <w:szCs w:val="20"/>
              </w:rPr>
            </w:pPr>
            <w:r>
              <w:rPr>
                <w:rFonts w:eastAsia="Times New Roman"/>
                <w:sz w:val="20"/>
                <w:szCs w:val="20"/>
              </w:rPr>
              <w:t>ИЗ</w:t>
            </w: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w:t>
            </w:r>
          </w:p>
        </w:tc>
        <w:tc>
          <w:tcPr>
            <w:tcW w:w="620" w:type="dxa"/>
            <w:tcBorders>
              <w:right w:val="single" w:sz="8" w:space="0" w:color="auto"/>
            </w:tcBorders>
            <w:vAlign w:val="bottom"/>
          </w:tcPr>
          <w:p w:rsidR="00AB4DC0" w:rsidRDefault="00B03F8C">
            <w:pPr>
              <w:spacing w:line="216" w:lineRule="exact"/>
              <w:ind w:left="180"/>
              <w:rPr>
                <w:sz w:val="20"/>
                <w:szCs w:val="20"/>
              </w:rPr>
            </w:pPr>
            <w:r>
              <w:rPr>
                <w:rFonts w:eastAsia="Times New Roman"/>
                <w:sz w:val="20"/>
                <w:szCs w:val="20"/>
              </w:rPr>
              <w:t>ИЗ</w:t>
            </w: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170</w:t>
            </w:r>
          </w:p>
        </w:tc>
      </w:tr>
      <w:tr w:rsidR="00AB4DC0">
        <w:trPr>
          <w:trHeight w:val="235"/>
        </w:trPr>
        <w:tc>
          <w:tcPr>
            <w:tcW w:w="260" w:type="dxa"/>
            <w:tcBorders>
              <w:right w:val="single" w:sz="8" w:space="0" w:color="auto"/>
            </w:tcBorders>
            <w:vAlign w:val="bottom"/>
          </w:tcPr>
          <w:p w:rsidR="00AB4DC0" w:rsidRDefault="00AB4DC0">
            <w:pPr>
              <w:rPr>
                <w:sz w:val="20"/>
                <w:szCs w:val="20"/>
              </w:rPr>
            </w:pPr>
          </w:p>
        </w:tc>
        <w:tc>
          <w:tcPr>
            <w:tcW w:w="540" w:type="dxa"/>
            <w:tcBorders>
              <w:bottom w:val="single" w:sz="8" w:space="0" w:color="auto"/>
            </w:tcBorders>
            <w:vAlign w:val="bottom"/>
          </w:tcPr>
          <w:p w:rsidR="00AB4DC0" w:rsidRDefault="00AB4DC0">
            <w:pPr>
              <w:rPr>
                <w:sz w:val="20"/>
                <w:szCs w:val="20"/>
              </w:rPr>
            </w:pPr>
          </w:p>
        </w:tc>
        <w:tc>
          <w:tcPr>
            <w:tcW w:w="3820" w:type="dxa"/>
            <w:tcBorders>
              <w:bottom w:val="single" w:sz="8" w:space="0" w:color="auto"/>
              <w:right w:val="single" w:sz="8" w:space="0" w:color="auto"/>
            </w:tcBorders>
            <w:vAlign w:val="bottom"/>
          </w:tcPr>
          <w:p w:rsidR="00AB4DC0" w:rsidRDefault="00AB4DC0">
            <w:pPr>
              <w:rPr>
                <w:sz w:val="20"/>
                <w:szCs w:val="20"/>
              </w:rPr>
            </w:pPr>
          </w:p>
        </w:tc>
        <w:tc>
          <w:tcPr>
            <w:tcW w:w="204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0"/>
                <w:szCs w:val="20"/>
              </w:rPr>
              <w:t>культура</w:t>
            </w: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16"/>
        </w:trPr>
        <w:tc>
          <w:tcPr>
            <w:tcW w:w="260" w:type="dxa"/>
            <w:tcBorders>
              <w:right w:val="single" w:sz="8" w:space="0" w:color="auto"/>
            </w:tcBorders>
            <w:vAlign w:val="bottom"/>
          </w:tcPr>
          <w:p w:rsidR="00AB4DC0" w:rsidRDefault="00AB4DC0">
            <w:pPr>
              <w:rPr>
                <w:sz w:val="18"/>
                <w:szCs w:val="18"/>
              </w:rPr>
            </w:pPr>
          </w:p>
        </w:tc>
        <w:tc>
          <w:tcPr>
            <w:tcW w:w="540" w:type="dxa"/>
            <w:vAlign w:val="bottom"/>
          </w:tcPr>
          <w:p w:rsidR="00AB4DC0" w:rsidRDefault="00AB4DC0">
            <w:pPr>
              <w:rPr>
                <w:sz w:val="18"/>
                <w:szCs w:val="18"/>
              </w:rPr>
            </w:pPr>
          </w:p>
        </w:tc>
        <w:tc>
          <w:tcPr>
            <w:tcW w:w="3820" w:type="dxa"/>
            <w:tcBorders>
              <w:right w:val="single" w:sz="8" w:space="0" w:color="auto"/>
            </w:tcBorders>
            <w:vAlign w:val="bottom"/>
          </w:tcPr>
          <w:p w:rsidR="00AB4DC0" w:rsidRDefault="00B03F8C">
            <w:pPr>
              <w:spacing w:line="216" w:lineRule="exact"/>
              <w:ind w:right="460"/>
              <w:jc w:val="center"/>
              <w:rPr>
                <w:sz w:val="20"/>
                <w:szCs w:val="20"/>
              </w:rPr>
            </w:pPr>
            <w:r>
              <w:rPr>
                <w:rFonts w:eastAsia="Times New Roman"/>
                <w:w w:val="97"/>
                <w:sz w:val="20"/>
                <w:szCs w:val="20"/>
              </w:rPr>
              <w:t>Итого</w:t>
            </w:r>
          </w:p>
        </w:tc>
        <w:tc>
          <w:tcPr>
            <w:tcW w:w="2040" w:type="dxa"/>
            <w:tcBorders>
              <w:right w:val="single" w:sz="8" w:space="0" w:color="auto"/>
            </w:tcBorders>
            <w:vAlign w:val="bottom"/>
          </w:tcPr>
          <w:p w:rsidR="00AB4DC0" w:rsidRDefault="00AB4DC0">
            <w:pPr>
              <w:rPr>
                <w:sz w:val="18"/>
                <w:szCs w:val="18"/>
              </w:rPr>
            </w:pP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sz w:val="20"/>
                <w:szCs w:val="20"/>
              </w:rPr>
              <w:t>28,5</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30</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32</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33</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w w:val="99"/>
                <w:sz w:val="20"/>
                <w:szCs w:val="20"/>
              </w:rPr>
              <w:t>31</w:t>
            </w: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AB4DC0">
            <w:pPr>
              <w:rPr>
                <w:sz w:val="18"/>
                <w:szCs w:val="18"/>
              </w:rPr>
            </w:pPr>
          </w:p>
        </w:tc>
      </w:tr>
      <w:tr w:rsidR="00AB4DC0">
        <w:trPr>
          <w:trHeight w:val="78"/>
        </w:trPr>
        <w:tc>
          <w:tcPr>
            <w:tcW w:w="260" w:type="dxa"/>
            <w:tcBorders>
              <w:right w:val="single" w:sz="8" w:space="0" w:color="auto"/>
            </w:tcBorders>
            <w:vAlign w:val="bottom"/>
          </w:tcPr>
          <w:p w:rsidR="00AB4DC0" w:rsidRDefault="00AB4DC0">
            <w:pPr>
              <w:rPr>
                <w:sz w:val="6"/>
                <w:szCs w:val="6"/>
              </w:rPr>
            </w:pPr>
          </w:p>
        </w:tc>
        <w:tc>
          <w:tcPr>
            <w:tcW w:w="540" w:type="dxa"/>
            <w:tcBorders>
              <w:bottom w:val="single" w:sz="8" w:space="0" w:color="auto"/>
            </w:tcBorders>
            <w:vAlign w:val="bottom"/>
          </w:tcPr>
          <w:p w:rsidR="00AB4DC0" w:rsidRDefault="00AB4DC0">
            <w:pPr>
              <w:rPr>
                <w:sz w:val="6"/>
                <w:szCs w:val="6"/>
              </w:rPr>
            </w:pPr>
          </w:p>
        </w:tc>
        <w:tc>
          <w:tcPr>
            <w:tcW w:w="3820" w:type="dxa"/>
            <w:tcBorders>
              <w:bottom w:val="single" w:sz="8" w:space="0" w:color="auto"/>
              <w:right w:val="single" w:sz="8" w:space="0" w:color="auto"/>
            </w:tcBorders>
            <w:vAlign w:val="bottom"/>
          </w:tcPr>
          <w:p w:rsidR="00AB4DC0" w:rsidRDefault="00AB4DC0">
            <w:pPr>
              <w:rPr>
                <w:sz w:val="6"/>
                <w:szCs w:val="6"/>
              </w:rPr>
            </w:pPr>
          </w:p>
        </w:tc>
        <w:tc>
          <w:tcPr>
            <w:tcW w:w="2040" w:type="dxa"/>
            <w:tcBorders>
              <w:bottom w:val="single" w:sz="8" w:space="0" w:color="auto"/>
              <w:right w:val="single" w:sz="8" w:space="0" w:color="auto"/>
            </w:tcBorders>
            <w:vAlign w:val="bottom"/>
          </w:tcPr>
          <w:p w:rsidR="00AB4DC0" w:rsidRDefault="00AB4DC0">
            <w:pPr>
              <w:rPr>
                <w:sz w:val="6"/>
                <w:szCs w:val="6"/>
              </w:rPr>
            </w:pPr>
          </w:p>
        </w:tc>
        <w:tc>
          <w:tcPr>
            <w:tcW w:w="56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156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260" w:type="dxa"/>
            <w:tcBorders>
              <w:right w:val="single" w:sz="8" w:space="0" w:color="auto"/>
            </w:tcBorders>
            <w:vAlign w:val="bottom"/>
          </w:tcPr>
          <w:p w:rsidR="00AB4DC0" w:rsidRDefault="00AB4DC0">
            <w:pPr>
              <w:rPr>
                <w:sz w:val="18"/>
                <w:szCs w:val="18"/>
              </w:rPr>
            </w:pPr>
          </w:p>
        </w:tc>
        <w:tc>
          <w:tcPr>
            <w:tcW w:w="540" w:type="dxa"/>
            <w:vAlign w:val="bottom"/>
          </w:tcPr>
          <w:p w:rsidR="00AB4DC0" w:rsidRDefault="00AB4DC0">
            <w:pPr>
              <w:rPr>
                <w:sz w:val="18"/>
                <w:szCs w:val="18"/>
              </w:rPr>
            </w:pPr>
          </w:p>
        </w:tc>
        <w:tc>
          <w:tcPr>
            <w:tcW w:w="3820" w:type="dxa"/>
            <w:tcBorders>
              <w:right w:val="single" w:sz="8" w:space="0" w:color="auto"/>
            </w:tcBorders>
            <w:vAlign w:val="bottom"/>
          </w:tcPr>
          <w:p w:rsidR="00AB4DC0" w:rsidRDefault="00B03F8C">
            <w:pPr>
              <w:spacing w:line="211" w:lineRule="exact"/>
              <w:ind w:right="460"/>
              <w:jc w:val="center"/>
              <w:rPr>
                <w:sz w:val="20"/>
                <w:szCs w:val="20"/>
              </w:rPr>
            </w:pPr>
            <w:r>
              <w:rPr>
                <w:rFonts w:eastAsia="Times New Roman"/>
                <w:i/>
                <w:iCs/>
                <w:sz w:val="20"/>
                <w:szCs w:val="20"/>
              </w:rPr>
              <w:t>Часть, формируемая участниками</w:t>
            </w:r>
          </w:p>
        </w:tc>
        <w:tc>
          <w:tcPr>
            <w:tcW w:w="2040" w:type="dxa"/>
            <w:tcBorders>
              <w:right w:val="single" w:sz="8" w:space="0" w:color="auto"/>
            </w:tcBorders>
            <w:vAlign w:val="bottom"/>
          </w:tcPr>
          <w:p w:rsidR="00AB4DC0" w:rsidRDefault="00AB4DC0">
            <w:pPr>
              <w:rPr>
                <w:sz w:val="18"/>
                <w:szCs w:val="18"/>
              </w:rPr>
            </w:pP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0,5</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2</w:t>
            </w: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AB4DC0">
            <w:pPr>
              <w:rPr>
                <w:sz w:val="18"/>
                <w:szCs w:val="18"/>
              </w:rPr>
            </w:pPr>
          </w:p>
        </w:tc>
      </w:tr>
      <w:tr w:rsidR="00AB4DC0">
        <w:trPr>
          <w:trHeight w:val="235"/>
        </w:trPr>
        <w:tc>
          <w:tcPr>
            <w:tcW w:w="260" w:type="dxa"/>
            <w:tcBorders>
              <w:right w:val="single" w:sz="8" w:space="0" w:color="auto"/>
            </w:tcBorders>
            <w:vAlign w:val="bottom"/>
          </w:tcPr>
          <w:p w:rsidR="00AB4DC0" w:rsidRDefault="00AB4DC0">
            <w:pPr>
              <w:rPr>
                <w:sz w:val="20"/>
                <w:szCs w:val="20"/>
              </w:rPr>
            </w:pPr>
          </w:p>
        </w:tc>
        <w:tc>
          <w:tcPr>
            <w:tcW w:w="540" w:type="dxa"/>
            <w:tcBorders>
              <w:bottom w:val="single" w:sz="8" w:space="0" w:color="auto"/>
            </w:tcBorders>
            <w:vAlign w:val="bottom"/>
          </w:tcPr>
          <w:p w:rsidR="00AB4DC0" w:rsidRDefault="00AB4DC0">
            <w:pPr>
              <w:rPr>
                <w:sz w:val="20"/>
                <w:szCs w:val="20"/>
              </w:rPr>
            </w:pPr>
          </w:p>
        </w:tc>
        <w:tc>
          <w:tcPr>
            <w:tcW w:w="3820" w:type="dxa"/>
            <w:tcBorders>
              <w:bottom w:val="single" w:sz="8" w:space="0" w:color="auto"/>
              <w:right w:val="single" w:sz="8" w:space="0" w:color="auto"/>
            </w:tcBorders>
            <w:vAlign w:val="bottom"/>
          </w:tcPr>
          <w:p w:rsidR="00AB4DC0" w:rsidRDefault="00B03F8C">
            <w:pPr>
              <w:ind w:right="460"/>
              <w:jc w:val="center"/>
              <w:rPr>
                <w:sz w:val="20"/>
                <w:szCs w:val="20"/>
              </w:rPr>
            </w:pPr>
            <w:r>
              <w:rPr>
                <w:rFonts w:eastAsia="Times New Roman"/>
                <w:i/>
                <w:iCs/>
                <w:sz w:val="20"/>
                <w:szCs w:val="20"/>
              </w:rPr>
              <w:t>образовательного процесса</w:t>
            </w:r>
          </w:p>
        </w:tc>
        <w:tc>
          <w:tcPr>
            <w:tcW w:w="2040" w:type="dxa"/>
            <w:tcBorders>
              <w:bottom w:val="single" w:sz="8" w:space="0" w:color="auto"/>
              <w:right w:val="single" w:sz="8" w:space="0" w:color="auto"/>
            </w:tcBorders>
            <w:vAlign w:val="bottom"/>
          </w:tcPr>
          <w:p w:rsidR="00AB4DC0" w:rsidRDefault="00AB4DC0">
            <w:pPr>
              <w:rPr>
                <w:sz w:val="20"/>
                <w:szCs w:val="20"/>
              </w:rPr>
            </w:pP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221"/>
        </w:trPr>
        <w:tc>
          <w:tcPr>
            <w:tcW w:w="260" w:type="dxa"/>
            <w:tcBorders>
              <w:right w:val="single" w:sz="8" w:space="0" w:color="auto"/>
            </w:tcBorders>
            <w:vAlign w:val="bottom"/>
          </w:tcPr>
          <w:p w:rsidR="00AB4DC0" w:rsidRDefault="00AB4DC0">
            <w:pPr>
              <w:rPr>
                <w:sz w:val="19"/>
                <w:szCs w:val="19"/>
              </w:rPr>
            </w:pPr>
          </w:p>
        </w:tc>
        <w:tc>
          <w:tcPr>
            <w:tcW w:w="4360" w:type="dxa"/>
            <w:gridSpan w:val="2"/>
            <w:tcBorders>
              <w:right w:val="single" w:sz="8" w:space="0" w:color="auto"/>
            </w:tcBorders>
            <w:vAlign w:val="bottom"/>
          </w:tcPr>
          <w:p w:rsidR="00AB4DC0" w:rsidRDefault="00B03F8C">
            <w:pPr>
              <w:spacing w:line="219" w:lineRule="exact"/>
              <w:jc w:val="center"/>
              <w:rPr>
                <w:sz w:val="20"/>
                <w:szCs w:val="20"/>
              </w:rPr>
            </w:pPr>
            <w:r>
              <w:rPr>
                <w:rFonts w:eastAsia="Times New Roman"/>
                <w:w w:val="99"/>
                <w:sz w:val="20"/>
                <w:szCs w:val="20"/>
              </w:rPr>
              <w:t>Максимально допустимая недельная нагрузка</w:t>
            </w:r>
          </w:p>
        </w:tc>
        <w:tc>
          <w:tcPr>
            <w:tcW w:w="2040" w:type="dxa"/>
            <w:tcBorders>
              <w:right w:val="single" w:sz="8" w:space="0" w:color="auto"/>
            </w:tcBorders>
            <w:vAlign w:val="bottom"/>
          </w:tcPr>
          <w:p w:rsidR="00AB4DC0" w:rsidRDefault="00AB4DC0">
            <w:pPr>
              <w:rPr>
                <w:sz w:val="19"/>
                <w:szCs w:val="19"/>
              </w:rPr>
            </w:pPr>
          </w:p>
        </w:tc>
        <w:tc>
          <w:tcPr>
            <w:tcW w:w="56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29</w:t>
            </w:r>
          </w:p>
        </w:tc>
        <w:tc>
          <w:tcPr>
            <w:tcW w:w="620" w:type="dxa"/>
            <w:tcBorders>
              <w:right w:val="single" w:sz="8" w:space="0" w:color="auto"/>
            </w:tcBorders>
            <w:vAlign w:val="bottom"/>
          </w:tcPr>
          <w:p w:rsidR="00AB4DC0" w:rsidRDefault="00AB4DC0">
            <w:pPr>
              <w:rPr>
                <w:sz w:val="19"/>
                <w:szCs w:val="19"/>
              </w:rPr>
            </w:pPr>
          </w:p>
        </w:tc>
        <w:tc>
          <w:tcPr>
            <w:tcW w:w="60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30</w:t>
            </w: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32</w:t>
            </w:r>
          </w:p>
        </w:tc>
        <w:tc>
          <w:tcPr>
            <w:tcW w:w="620" w:type="dxa"/>
            <w:tcBorders>
              <w:right w:val="single" w:sz="8" w:space="0" w:color="auto"/>
            </w:tcBorders>
            <w:vAlign w:val="bottom"/>
          </w:tcPr>
          <w:p w:rsidR="00AB4DC0" w:rsidRDefault="00AB4DC0">
            <w:pPr>
              <w:rPr>
                <w:sz w:val="19"/>
                <w:szCs w:val="19"/>
              </w:rPr>
            </w:pPr>
          </w:p>
        </w:tc>
        <w:tc>
          <w:tcPr>
            <w:tcW w:w="60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33</w:t>
            </w:r>
          </w:p>
        </w:tc>
        <w:tc>
          <w:tcPr>
            <w:tcW w:w="620" w:type="dxa"/>
            <w:tcBorders>
              <w:right w:val="single" w:sz="8" w:space="0" w:color="auto"/>
            </w:tcBorders>
            <w:vAlign w:val="bottom"/>
          </w:tcPr>
          <w:p w:rsidR="00AB4DC0" w:rsidRDefault="00AB4DC0">
            <w:pPr>
              <w:rPr>
                <w:sz w:val="19"/>
                <w:szCs w:val="19"/>
              </w:rPr>
            </w:pPr>
          </w:p>
        </w:tc>
        <w:tc>
          <w:tcPr>
            <w:tcW w:w="620" w:type="dxa"/>
            <w:tcBorders>
              <w:right w:val="single" w:sz="8" w:space="0" w:color="auto"/>
            </w:tcBorders>
            <w:vAlign w:val="bottom"/>
          </w:tcPr>
          <w:p w:rsidR="00AB4DC0" w:rsidRDefault="00B03F8C">
            <w:pPr>
              <w:spacing w:line="221" w:lineRule="exact"/>
              <w:jc w:val="center"/>
              <w:rPr>
                <w:sz w:val="20"/>
                <w:szCs w:val="20"/>
              </w:rPr>
            </w:pPr>
            <w:r>
              <w:rPr>
                <w:rFonts w:eastAsia="Times New Roman"/>
                <w:b/>
                <w:bCs/>
                <w:w w:val="99"/>
                <w:sz w:val="20"/>
                <w:szCs w:val="20"/>
              </w:rPr>
              <w:t>33</w:t>
            </w:r>
          </w:p>
        </w:tc>
        <w:tc>
          <w:tcPr>
            <w:tcW w:w="620" w:type="dxa"/>
            <w:tcBorders>
              <w:right w:val="single" w:sz="8" w:space="0" w:color="auto"/>
            </w:tcBorders>
            <w:vAlign w:val="bottom"/>
          </w:tcPr>
          <w:p w:rsidR="00AB4DC0" w:rsidRDefault="00AB4DC0">
            <w:pPr>
              <w:rPr>
                <w:sz w:val="19"/>
                <w:szCs w:val="19"/>
              </w:rPr>
            </w:pPr>
          </w:p>
        </w:tc>
        <w:tc>
          <w:tcPr>
            <w:tcW w:w="1560" w:type="dxa"/>
            <w:tcBorders>
              <w:right w:val="single" w:sz="8" w:space="0" w:color="auto"/>
            </w:tcBorders>
            <w:vAlign w:val="bottom"/>
          </w:tcPr>
          <w:p w:rsidR="00AB4DC0" w:rsidRDefault="00AB4DC0">
            <w:pPr>
              <w:rPr>
                <w:sz w:val="19"/>
                <w:szCs w:val="19"/>
              </w:rPr>
            </w:pPr>
          </w:p>
        </w:tc>
      </w:tr>
      <w:tr w:rsidR="00AB4DC0">
        <w:trPr>
          <w:trHeight w:val="76"/>
        </w:trPr>
        <w:tc>
          <w:tcPr>
            <w:tcW w:w="260" w:type="dxa"/>
            <w:tcBorders>
              <w:right w:val="single" w:sz="8" w:space="0" w:color="auto"/>
            </w:tcBorders>
            <w:vAlign w:val="bottom"/>
          </w:tcPr>
          <w:p w:rsidR="00AB4DC0" w:rsidRDefault="00AB4DC0">
            <w:pPr>
              <w:rPr>
                <w:sz w:val="6"/>
                <w:szCs w:val="6"/>
              </w:rPr>
            </w:pPr>
          </w:p>
        </w:tc>
        <w:tc>
          <w:tcPr>
            <w:tcW w:w="540" w:type="dxa"/>
            <w:tcBorders>
              <w:bottom w:val="single" w:sz="8" w:space="0" w:color="auto"/>
            </w:tcBorders>
            <w:vAlign w:val="bottom"/>
          </w:tcPr>
          <w:p w:rsidR="00AB4DC0" w:rsidRDefault="00AB4DC0">
            <w:pPr>
              <w:rPr>
                <w:sz w:val="6"/>
                <w:szCs w:val="6"/>
              </w:rPr>
            </w:pPr>
          </w:p>
        </w:tc>
        <w:tc>
          <w:tcPr>
            <w:tcW w:w="3820" w:type="dxa"/>
            <w:tcBorders>
              <w:bottom w:val="single" w:sz="8" w:space="0" w:color="auto"/>
              <w:right w:val="single" w:sz="8" w:space="0" w:color="auto"/>
            </w:tcBorders>
            <w:vAlign w:val="bottom"/>
          </w:tcPr>
          <w:p w:rsidR="00AB4DC0" w:rsidRDefault="00AB4DC0">
            <w:pPr>
              <w:rPr>
                <w:sz w:val="6"/>
                <w:szCs w:val="6"/>
              </w:rPr>
            </w:pPr>
          </w:p>
        </w:tc>
        <w:tc>
          <w:tcPr>
            <w:tcW w:w="2040" w:type="dxa"/>
            <w:tcBorders>
              <w:bottom w:val="single" w:sz="8" w:space="0" w:color="auto"/>
              <w:right w:val="single" w:sz="8" w:space="0" w:color="auto"/>
            </w:tcBorders>
            <w:vAlign w:val="bottom"/>
          </w:tcPr>
          <w:p w:rsidR="00AB4DC0" w:rsidRDefault="00AB4DC0">
            <w:pPr>
              <w:rPr>
                <w:sz w:val="6"/>
                <w:szCs w:val="6"/>
              </w:rPr>
            </w:pPr>
          </w:p>
        </w:tc>
        <w:tc>
          <w:tcPr>
            <w:tcW w:w="56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1560" w:type="dxa"/>
            <w:tcBorders>
              <w:bottom w:val="single" w:sz="8" w:space="0" w:color="auto"/>
              <w:right w:val="single" w:sz="8" w:space="0" w:color="auto"/>
            </w:tcBorders>
            <w:vAlign w:val="bottom"/>
          </w:tcPr>
          <w:p w:rsidR="00AB4DC0" w:rsidRDefault="00AB4DC0">
            <w:pPr>
              <w:rPr>
                <w:sz w:val="6"/>
                <w:szCs w:val="6"/>
              </w:rPr>
            </w:pPr>
          </w:p>
        </w:tc>
      </w:tr>
      <w:tr w:rsidR="00AB4DC0">
        <w:trPr>
          <w:trHeight w:val="216"/>
        </w:trPr>
        <w:tc>
          <w:tcPr>
            <w:tcW w:w="260" w:type="dxa"/>
            <w:tcBorders>
              <w:right w:val="single" w:sz="8" w:space="0" w:color="auto"/>
            </w:tcBorders>
            <w:vAlign w:val="bottom"/>
          </w:tcPr>
          <w:p w:rsidR="00AB4DC0" w:rsidRDefault="00AB4DC0">
            <w:pPr>
              <w:rPr>
                <w:sz w:val="18"/>
                <w:szCs w:val="18"/>
              </w:rPr>
            </w:pPr>
          </w:p>
        </w:tc>
        <w:tc>
          <w:tcPr>
            <w:tcW w:w="540" w:type="dxa"/>
            <w:vAlign w:val="bottom"/>
          </w:tcPr>
          <w:p w:rsidR="00AB4DC0" w:rsidRDefault="00AB4DC0">
            <w:pPr>
              <w:rPr>
                <w:sz w:val="18"/>
                <w:szCs w:val="18"/>
              </w:rPr>
            </w:pPr>
          </w:p>
        </w:tc>
        <w:tc>
          <w:tcPr>
            <w:tcW w:w="3820" w:type="dxa"/>
            <w:vAlign w:val="bottom"/>
          </w:tcPr>
          <w:p w:rsidR="00AB4DC0" w:rsidRDefault="00B03F8C">
            <w:pPr>
              <w:spacing w:line="216" w:lineRule="exact"/>
              <w:ind w:left="2000"/>
              <w:rPr>
                <w:sz w:val="20"/>
                <w:szCs w:val="20"/>
              </w:rPr>
            </w:pPr>
            <w:r>
              <w:rPr>
                <w:rFonts w:eastAsia="Times New Roman"/>
                <w:sz w:val="20"/>
                <w:szCs w:val="20"/>
              </w:rPr>
              <w:t>ИТОГО В ГОД</w:t>
            </w:r>
          </w:p>
        </w:tc>
        <w:tc>
          <w:tcPr>
            <w:tcW w:w="2040" w:type="dxa"/>
            <w:tcBorders>
              <w:right w:val="single" w:sz="8" w:space="0" w:color="auto"/>
            </w:tcBorders>
            <w:vAlign w:val="bottom"/>
          </w:tcPr>
          <w:p w:rsidR="00AB4DC0" w:rsidRDefault="00AB4DC0">
            <w:pPr>
              <w:rPr>
                <w:sz w:val="18"/>
                <w:szCs w:val="18"/>
              </w:rPr>
            </w:pPr>
          </w:p>
        </w:tc>
        <w:tc>
          <w:tcPr>
            <w:tcW w:w="56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986</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1020</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1088</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1122</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w w:val="99"/>
                <w:sz w:val="20"/>
                <w:szCs w:val="20"/>
              </w:rPr>
              <w:t>1122</w:t>
            </w: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6" w:lineRule="exact"/>
              <w:jc w:val="center"/>
              <w:rPr>
                <w:sz w:val="20"/>
                <w:szCs w:val="20"/>
              </w:rPr>
            </w:pPr>
            <w:r>
              <w:rPr>
                <w:rFonts w:eastAsia="Times New Roman"/>
                <w:b/>
                <w:bCs/>
                <w:sz w:val="20"/>
                <w:szCs w:val="20"/>
              </w:rPr>
              <w:t>5 320</w:t>
            </w:r>
          </w:p>
        </w:tc>
      </w:tr>
      <w:tr w:rsidR="00AB4DC0">
        <w:trPr>
          <w:trHeight w:val="73"/>
        </w:trPr>
        <w:tc>
          <w:tcPr>
            <w:tcW w:w="260" w:type="dxa"/>
            <w:tcBorders>
              <w:right w:val="single" w:sz="8" w:space="0" w:color="auto"/>
            </w:tcBorders>
            <w:vAlign w:val="bottom"/>
          </w:tcPr>
          <w:p w:rsidR="00AB4DC0" w:rsidRDefault="00AB4DC0">
            <w:pPr>
              <w:rPr>
                <w:sz w:val="6"/>
                <w:szCs w:val="6"/>
              </w:rPr>
            </w:pPr>
          </w:p>
        </w:tc>
        <w:tc>
          <w:tcPr>
            <w:tcW w:w="4360" w:type="dxa"/>
            <w:gridSpan w:val="2"/>
            <w:tcBorders>
              <w:bottom w:val="single" w:sz="8" w:space="0" w:color="auto"/>
            </w:tcBorders>
            <w:vAlign w:val="bottom"/>
          </w:tcPr>
          <w:p w:rsidR="00AB4DC0" w:rsidRDefault="00AB4DC0">
            <w:pPr>
              <w:rPr>
                <w:sz w:val="6"/>
                <w:szCs w:val="6"/>
              </w:rPr>
            </w:pPr>
          </w:p>
        </w:tc>
        <w:tc>
          <w:tcPr>
            <w:tcW w:w="2040" w:type="dxa"/>
            <w:tcBorders>
              <w:bottom w:val="single" w:sz="8" w:space="0" w:color="auto"/>
              <w:right w:val="single" w:sz="8" w:space="0" w:color="auto"/>
            </w:tcBorders>
            <w:vAlign w:val="bottom"/>
          </w:tcPr>
          <w:p w:rsidR="00AB4DC0" w:rsidRDefault="00AB4DC0">
            <w:pPr>
              <w:rPr>
                <w:sz w:val="6"/>
                <w:szCs w:val="6"/>
              </w:rPr>
            </w:pPr>
          </w:p>
        </w:tc>
        <w:tc>
          <w:tcPr>
            <w:tcW w:w="56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0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620" w:type="dxa"/>
            <w:tcBorders>
              <w:bottom w:val="single" w:sz="8" w:space="0" w:color="auto"/>
              <w:right w:val="single" w:sz="8" w:space="0" w:color="auto"/>
            </w:tcBorders>
            <w:vAlign w:val="bottom"/>
          </w:tcPr>
          <w:p w:rsidR="00AB4DC0" w:rsidRDefault="00AB4DC0">
            <w:pPr>
              <w:rPr>
                <w:sz w:val="6"/>
                <w:szCs w:val="6"/>
              </w:rPr>
            </w:pPr>
          </w:p>
        </w:tc>
        <w:tc>
          <w:tcPr>
            <w:tcW w:w="1560" w:type="dxa"/>
            <w:tcBorders>
              <w:bottom w:val="single" w:sz="8" w:space="0" w:color="auto"/>
              <w:right w:val="single" w:sz="8" w:space="0" w:color="auto"/>
            </w:tcBorders>
            <w:vAlign w:val="bottom"/>
          </w:tcPr>
          <w:p w:rsidR="00AB4DC0" w:rsidRDefault="00AB4DC0">
            <w:pPr>
              <w:rPr>
                <w:sz w:val="6"/>
                <w:szCs w:val="6"/>
              </w:rPr>
            </w:pPr>
          </w:p>
        </w:tc>
      </w:tr>
      <w:tr w:rsidR="00AB4DC0">
        <w:trPr>
          <w:trHeight w:val="212"/>
        </w:trPr>
        <w:tc>
          <w:tcPr>
            <w:tcW w:w="260" w:type="dxa"/>
            <w:tcBorders>
              <w:right w:val="single" w:sz="8" w:space="0" w:color="auto"/>
            </w:tcBorders>
            <w:vAlign w:val="bottom"/>
          </w:tcPr>
          <w:p w:rsidR="00AB4DC0" w:rsidRDefault="00AB4DC0">
            <w:pPr>
              <w:rPr>
                <w:sz w:val="18"/>
                <w:szCs w:val="18"/>
              </w:rPr>
            </w:pPr>
          </w:p>
        </w:tc>
        <w:tc>
          <w:tcPr>
            <w:tcW w:w="4360" w:type="dxa"/>
            <w:gridSpan w:val="2"/>
            <w:tcBorders>
              <w:right w:val="single" w:sz="8" w:space="0" w:color="auto"/>
            </w:tcBorders>
            <w:vAlign w:val="bottom"/>
          </w:tcPr>
          <w:p w:rsidR="00AB4DC0" w:rsidRDefault="00B03F8C">
            <w:pPr>
              <w:spacing w:line="211" w:lineRule="exact"/>
              <w:jc w:val="center"/>
              <w:rPr>
                <w:sz w:val="20"/>
                <w:szCs w:val="20"/>
              </w:rPr>
            </w:pPr>
            <w:r>
              <w:rPr>
                <w:rFonts w:eastAsia="Times New Roman"/>
                <w:sz w:val="20"/>
                <w:szCs w:val="20"/>
              </w:rPr>
              <w:t>Внеурочная деятельность (кружки, секции,</w:t>
            </w:r>
          </w:p>
        </w:tc>
        <w:tc>
          <w:tcPr>
            <w:tcW w:w="2040" w:type="dxa"/>
            <w:tcBorders>
              <w:right w:val="single" w:sz="8" w:space="0" w:color="auto"/>
            </w:tcBorders>
            <w:vAlign w:val="bottom"/>
          </w:tcPr>
          <w:p w:rsidR="00AB4DC0" w:rsidRDefault="00AB4DC0">
            <w:pPr>
              <w:rPr>
                <w:sz w:val="18"/>
                <w:szCs w:val="18"/>
              </w:rPr>
            </w:pPr>
          </w:p>
        </w:tc>
        <w:tc>
          <w:tcPr>
            <w:tcW w:w="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60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62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6</w:t>
            </w:r>
          </w:p>
        </w:tc>
        <w:tc>
          <w:tcPr>
            <w:tcW w:w="620" w:type="dxa"/>
            <w:tcBorders>
              <w:right w:val="single" w:sz="8" w:space="0" w:color="auto"/>
            </w:tcBorders>
            <w:vAlign w:val="bottom"/>
          </w:tcPr>
          <w:p w:rsidR="00AB4DC0" w:rsidRDefault="00AB4DC0">
            <w:pPr>
              <w:rPr>
                <w:sz w:val="18"/>
                <w:szCs w:val="18"/>
              </w:rPr>
            </w:pPr>
          </w:p>
        </w:tc>
        <w:tc>
          <w:tcPr>
            <w:tcW w:w="1560" w:type="dxa"/>
            <w:tcBorders>
              <w:right w:val="single" w:sz="8" w:space="0" w:color="auto"/>
            </w:tcBorders>
            <w:vAlign w:val="bottom"/>
          </w:tcPr>
          <w:p w:rsidR="00AB4DC0" w:rsidRDefault="00B03F8C">
            <w:pPr>
              <w:spacing w:line="211" w:lineRule="exact"/>
              <w:jc w:val="center"/>
              <w:rPr>
                <w:sz w:val="20"/>
                <w:szCs w:val="20"/>
              </w:rPr>
            </w:pPr>
            <w:r>
              <w:rPr>
                <w:rFonts w:eastAsia="Times New Roman"/>
                <w:w w:val="99"/>
                <w:sz w:val="20"/>
                <w:szCs w:val="20"/>
              </w:rPr>
              <w:t>1020</w:t>
            </w:r>
          </w:p>
        </w:tc>
      </w:tr>
      <w:tr w:rsidR="00AB4DC0">
        <w:trPr>
          <w:trHeight w:val="235"/>
        </w:trPr>
        <w:tc>
          <w:tcPr>
            <w:tcW w:w="260" w:type="dxa"/>
            <w:tcBorders>
              <w:right w:val="single" w:sz="8" w:space="0" w:color="auto"/>
            </w:tcBorders>
            <w:vAlign w:val="bottom"/>
          </w:tcPr>
          <w:p w:rsidR="00AB4DC0" w:rsidRDefault="00AB4DC0">
            <w:pPr>
              <w:rPr>
                <w:sz w:val="20"/>
                <w:szCs w:val="20"/>
              </w:rPr>
            </w:pPr>
          </w:p>
        </w:tc>
        <w:tc>
          <w:tcPr>
            <w:tcW w:w="540" w:type="dxa"/>
            <w:tcBorders>
              <w:bottom w:val="single" w:sz="8" w:space="0" w:color="auto"/>
            </w:tcBorders>
            <w:vAlign w:val="bottom"/>
          </w:tcPr>
          <w:p w:rsidR="00AB4DC0" w:rsidRDefault="00AB4DC0">
            <w:pPr>
              <w:rPr>
                <w:sz w:val="20"/>
                <w:szCs w:val="20"/>
              </w:rPr>
            </w:pPr>
          </w:p>
        </w:tc>
        <w:tc>
          <w:tcPr>
            <w:tcW w:w="3820" w:type="dxa"/>
            <w:tcBorders>
              <w:bottom w:val="single" w:sz="8" w:space="0" w:color="auto"/>
              <w:right w:val="single" w:sz="8" w:space="0" w:color="auto"/>
            </w:tcBorders>
            <w:vAlign w:val="bottom"/>
          </w:tcPr>
          <w:p w:rsidR="00AB4DC0" w:rsidRDefault="00B03F8C">
            <w:pPr>
              <w:ind w:right="460"/>
              <w:jc w:val="center"/>
              <w:rPr>
                <w:sz w:val="20"/>
                <w:szCs w:val="20"/>
              </w:rPr>
            </w:pPr>
            <w:r>
              <w:rPr>
                <w:rFonts w:eastAsia="Times New Roman"/>
                <w:sz w:val="20"/>
                <w:szCs w:val="20"/>
              </w:rPr>
              <w:t>проектная деятельность и др.)</w:t>
            </w:r>
          </w:p>
        </w:tc>
        <w:tc>
          <w:tcPr>
            <w:tcW w:w="2040" w:type="dxa"/>
            <w:tcBorders>
              <w:bottom w:val="single" w:sz="8" w:space="0" w:color="auto"/>
              <w:right w:val="single" w:sz="8" w:space="0" w:color="auto"/>
            </w:tcBorders>
            <w:vAlign w:val="bottom"/>
          </w:tcPr>
          <w:p w:rsidR="00AB4DC0" w:rsidRDefault="00AB4DC0">
            <w:pPr>
              <w:rPr>
                <w:sz w:val="20"/>
                <w:szCs w:val="20"/>
              </w:rPr>
            </w:pPr>
          </w:p>
        </w:tc>
        <w:tc>
          <w:tcPr>
            <w:tcW w:w="56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0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620" w:type="dxa"/>
            <w:tcBorders>
              <w:bottom w:val="single" w:sz="8" w:space="0" w:color="auto"/>
              <w:right w:val="single" w:sz="8" w:space="0" w:color="auto"/>
            </w:tcBorders>
            <w:vAlign w:val="bottom"/>
          </w:tcPr>
          <w:p w:rsidR="00AB4DC0" w:rsidRDefault="00AB4DC0">
            <w:pPr>
              <w:rPr>
                <w:sz w:val="20"/>
                <w:szCs w:val="20"/>
              </w:rPr>
            </w:pPr>
          </w:p>
        </w:tc>
        <w:tc>
          <w:tcPr>
            <w:tcW w:w="1560" w:type="dxa"/>
            <w:tcBorders>
              <w:bottom w:val="single" w:sz="8" w:space="0" w:color="auto"/>
              <w:right w:val="single" w:sz="8" w:space="0" w:color="auto"/>
            </w:tcBorders>
            <w:vAlign w:val="bottom"/>
          </w:tcPr>
          <w:p w:rsidR="00AB4DC0" w:rsidRDefault="00AB4DC0">
            <w:pPr>
              <w:rPr>
                <w:sz w:val="20"/>
                <w:szCs w:val="20"/>
              </w:rPr>
            </w:pPr>
          </w:p>
        </w:tc>
      </w:tr>
      <w:tr w:rsidR="00AB4DC0">
        <w:trPr>
          <w:trHeight w:val="682"/>
        </w:trPr>
        <w:tc>
          <w:tcPr>
            <w:tcW w:w="800" w:type="dxa"/>
            <w:gridSpan w:val="2"/>
            <w:vAlign w:val="bottom"/>
          </w:tcPr>
          <w:p w:rsidR="00AB4DC0" w:rsidRDefault="00B03F8C">
            <w:pPr>
              <w:rPr>
                <w:sz w:val="20"/>
                <w:szCs w:val="20"/>
              </w:rPr>
            </w:pPr>
            <w:r>
              <w:rPr>
                <w:rFonts w:eastAsia="Times New Roman"/>
                <w:b/>
                <w:bCs/>
                <w:sz w:val="20"/>
                <w:szCs w:val="20"/>
              </w:rPr>
              <w:t>Т – тест</w:t>
            </w:r>
          </w:p>
        </w:tc>
        <w:tc>
          <w:tcPr>
            <w:tcW w:w="5860" w:type="dxa"/>
            <w:gridSpan w:val="2"/>
            <w:vAlign w:val="bottom"/>
          </w:tcPr>
          <w:p w:rsidR="00AB4DC0" w:rsidRDefault="00B03F8C">
            <w:pPr>
              <w:ind w:left="1840"/>
              <w:rPr>
                <w:sz w:val="20"/>
                <w:szCs w:val="20"/>
              </w:rPr>
            </w:pPr>
            <w:r>
              <w:rPr>
                <w:rFonts w:eastAsia="Times New Roman"/>
                <w:b/>
                <w:bCs/>
                <w:sz w:val="20"/>
                <w:szCs w:val="20"/>
              </w:rPr>
              <w:t>ИЗ – интегрированный зачёт</w:t>
            </w:r>
          </w:p>
        </w:tc>
        <w:tc>
          <w:tcPr>
            <w:tcW w:w="56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0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1560" w:type="dxa"/>
            <w:vAlign w:val="bottom"/>
          </w:tcPr>
          <w:p w:rsidR="00AB4DC0" w:rsidRDefault="00AB4DC0">
            <w:pPr>
              <w:rPr>
                <w:sz w:val="24"/>
                <w:szCs w:val="24"/>
              </w:rPr>
            </w:pPr>
          </w:p>
        </w:tc>
      </w:tr>
    </w:tbl>
    <w:p w:rsidR="00AB4DC0" w:rsidRDefault="00AB4DC0">
      <w:pPr>
        <w:sectPr w:rsidR="00AB4DC0">
          <w:pgSz w:w="16840" w:h="11906" w:orient="landscape"/>
          <w:pgMar w:top="407" w:right="1378" w:bottom="1440" w:left="1140" w:header="0" w:footer="0" w:gutter="0"/>
          <w:cols w:space="720" w:equalWidth="0">
            <w:col w:w="14320"/>
          </w:cols>
        </w:sectPr>
      </w:pPr>
    </w:p>
    <w:p w:rsidR="00AB4DC0" w:rsidRDefault="00B03F8C">
      <w:pPr>
        <w:rPr>
          <w:sz w:val="20"/>
          <w:szCs w:val="20"/>
        </w:rPr>
      </w:pPr>
      <w:r>
        <w:rPr>
          <w:rFonts w:eastAsia="Times New Roman"/>
          <w:b/>
          <w:bCs/>
          <w:sz w:val="24"/>
          <w:szCs w:val="24"/>
        </w:rPr>
        <w:lastRenderedPageBreak/>
        <w:t>3.2. Система условий реализации основной образовательной программы</w:t>
      </w:r>
    </w:p>
    <w:p w:rsidR="00AB4DC0" w:rsidRDefault="00AB4DC0">
      <w:pPr>
        <w:spacing w:line="7" w:lineRule="exact"/>
        <w:rPr>
          <w:sz w:val="20"/>
          <w:szCs w:val="20"/>
        </w:rPr>
      </w:pPr>
    </w:p>
    <w:p w:rsidR="00AB4DC0" w:rsidRDefault="00B03F8C">
      <w:pPr>
        <w:spacing w:line="237" w:lineRule="auto"/>
        <w:ind w:firstLine="454"/>
        <w:jc w:val="both"/>
        <w:rPr>
          <w:sz w:val="20"/>
          <w:szCs w:val="20"/>
        </w:rPr>
      </w:pPr>
      <w:r>
        <w:rPr>
          <w:rFonts w:eastAsia="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B4DC0" w:rsidRDefault="00AB4DC0">
      <w:pPr>
        <w:spacing w:line="18" w:lineRule="exact"/>
        <w:rPr>
          <w:sz w:val="20"/>
          <w:szCs w:val="20"/>
        </w:rPr>
      </w:pPr>
    </w:p>
    <w:p w:rsidR="00AB4DC0" w:rsidRDefault="00B03F8C">
      <w:pPr>
        <w:spacing w:line="234" w:lineRule="auto"/>
        <w:ind w:firstLine="454"/>
        <w:jc w:val="both"/>
        <w:rPr>
          <w:sz w:val="20"/>
          <w:szCs w:val="20"/>
        </w:rPr>
      </w:pPr>
      <w:r>
        <w:rPr>
          <w:rFonts w:eastAsia="Times New Roman"/>
          <w:sz w:val="24"/>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AB4DC0" w:rsidRDefault="00AB4DC0">
      <w:pPr>
        <w:spacing w:line="2" w:lineRule="exact"/>
        <w:rPr>
          <w:sz w:val="20"/>
          <w:szCs w:val="20"/>
        </w:rPr>
      </w:pPr>
    </w:p>
    <w:p w:rsidR="00AB4DC0" w:rsidRDefault="00B03F8C" w:rsidP="00B03F8C">
      <w:pPr>
        <w:numPr>
          <w:ilvl w:val="0"/>
          <w:numId w:val="290"/>
        </w:numPr>
        <w:tabs>
          <w:tab w:val="left" w:pos="600"/>
        </w:tabs>
        <w:ind w:left="600" w:hanging="154"/>
        <w:rPr>
          <w:rFonts w:eastAsia="Times New Roman"/>
          <w:sz w:val="24"/>
          <w:szCs w:val="24"/>
        </w:rPr>
      </w:pPr>
      <w:r>
        <w:rPr>
          <w:rFonts w:eastAsia="Times New Roman"/>
          <w:sz w:val="24"/>
          <w:szCs w:val="24"/>
        </w:rPr>
        <w:t>соответствовать требованиям федерального государственного образовательного стандарта;</w:t>
      </w:r>
    </w:p>
    <w:p w:rsidR="00AB4DC0" w:rsidRDefault="00AB4DC0">
      <w:pPr>
        <w:spacing w:line="12" w:lineRule="exact"/>
        <w:rPr>
          <w:rFonts w:eastAsia="Times New Roman"/>
          <w:sz w:val="24"/>
          <w:szCs w:val="24"/>
        </w:rPr>
      </w:pPr>
    </w:p>
    <w:p w:rsidR="00AB4DC0" w:rsidRDefault="00B03F8C" w:rsidP="00B03F8C">
      <w:pPr>
        <w:numPr>
          <w:ilvl w:val="0"/>
          <w:numId w:val="290"/>
        </w:numPr>
        <w:tabs>
          <w:tab w:val="left" w:pos="598"/>
        </w:tabs>
        <w:spacing w:line="236" w:lineRule="auto"/>
        <w:ind w:firstLine="446"/>
        <w:jc w:val="both"/>
        <w:rPr>
          <w:rFonts w:eastAsia="Times New Roman"/>
          <w:sz w:val="24"/>
          <w:szCs w:val="24"/>
        </w:rPr>
      </w:pPr>
      <w:r>
        <w:rPr>
          <w:rFonts w:eastAsia="Times New Roman"/>
          <w:sz w:val="24"/>
          <w:szCs w:val="24"/>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AB4DC0" w:rsidRDefault="00AB4DC0">
      <w:pPr>
        <w:spacing w:line="13" w:lineRule="exact"/>
        <w:rPr>
          <w:rFonts w:eastAsia="Times New Roman"/>
          <w:sz w:val="24"/>
          <w:szCs w:val="24"/>
        </w:rPr>
      </w:pPr>
    </w:p>
    <w:p w:rsidR="00AB4DC0" w:rsidRDefault="00B03F8C" w:rsidP="00B03F8C">
      <w:pPr>
        <w:numPr>
          <w:ilvl w:val="0"/>
          <w:numId w:val="290"/>
        </w:numPr>
        <w:tabs>
          <w:tab w:val="left" w:pos="600"/>
        </w:tabs>
        <w:spacing w:line="234" w:lineRule="auto"/>
        <w:ind w:firstLine="446"/>
        <w:rPr>
          <w:rFonts w:eastAsia="Times New Roman"/>
          <w:sz w:val="24"/>
          <w:szCs w:val="24"/>
        </w:rPr>
      </w:pPr>
      <w:r>
        <w:rPr>
          <w:rFonts w:eastAsia="Times New Roman"/>
          <w:sz w:val="24"/>
          <w:szCs w:val="24"/>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AB4DC0" w:rsidRDefault="00AB4DC0">
      <w:pPr>
        <w:spacing w:line="13" w:lineRule="exact"/>
        <w:rPr>
          <w:rFonts w:eastAsia="Times New Roman"/>
          <w:sz w:val="24"/>
          <w:szCs w:val="24"/>
        </w:rPr>
      </w:pPr>
    </w:p>
    <w:p w:rsidR="00AB4DC0" w:rsidRDefault="00B03F8C" w:rsidP="00B03F8C">
      <w:pPr>
        <w:numPr>
          <w:ilvl w:val="0"/>
          <w:numId w:val="290"/>
        </w:numPr>
        <w:tabs>
          <w:tab w:val="left" w:pos="598"/>
        </w:tabs>
        <w:spacing w:line="234" w:lineRule="auto"/>
        <w:ind w:firstLine="446"/>
        <w:rPr>
          <w:rFonts w:eastAsia="Times New Roman"/>
          <w:sz w:val="24"/>
          <w:szCs w:val="24"/>
        </w:rPr>
      </w:pPr>
      <w:r>
        <w:rPr>
          <w:rFonts w:eastAsia="Times New Roman"/>
          <w:sz w:val="24"/>
          <w:szCs w:val="24"/>
        </w:rPr>
        <w:t>предоставлять возможность взаимодействия с социальными партнёрами, использования ресурсов социума.</w:t>
      </w:r>
    </w:p>
    <w:p w:rsidR="00AB4DC0" w:rsidRDefault="00AB4DC0">
      <w:pPr>
        <w:spacing w:line="14"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В соответствии с требованиями федерального государственного образовательного стандарта раздел основной образовательной программы образовательного учреждения, характеризующий систему условий, содержит:</w:t>
      </w:r>
    </w:p>
    <w:p w:rsidR="00AB4DC0" w:rsidRDefault="00AB4DC0">
      <w:pPr>
        <w:spacing w:line="13" w:lineRule="exact"/>
        <w:rPr>
          <w:rFonts w:eastAsia="Times New Roman"/>
          <w:sz w:val="24"/>
          <w:szCs w:val="24"/>
        </w:rPr>
      </w:pPr>
    </w:p>
    <w:p w:rsidR="00AB4DC0" w:rsidRDefault="00B03F8C" w:rsidP="00B03F8C">
      <w:pPr>
        <w:numPr>
          <w:ilvl w:val="0"/>
          <w:numId w:val="290"/>
        </w:numPr>
        <w:tabs>
          <w:tab w:val="left" w:pos="598"/>
        </w:tabs>
        <w:spacing w:line="234" w:lineRule="auto"/>
        <w:ind w:firstLine="446"/>
        <w:rPr>
          <w:rFonts w:eastAsia="Times New Roman"/>
          <w:sz w:val="24"/>
          <w:szCs w:val="24"/>
        </w:rPr>
      </w:pPr>
      <w:r>
        <w:rPr>
          <w:rFonts w:eastAsia="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AB4DC0" w:rsidRDefault="00AB4DC0">
      <w:pPr>
        <w:spacing w:line="13" w:lineRule="exact"/>
        <w:rPr>
          <w:rFonts w:eastAsia="Times New Roman"/>
          <w:sz w:val="24"/>
          <w:szCs w:val="24"/>
        </w:rPr>
      </w:pPr>
    </w:p>
    <w:p w:rsidR="00AB4DC0" w:rsidRDefault="00B03F8C" w:rsidP="00B03F8C">
      <w:pPr>
        <w:numPr>
          <w:ilvl w:val="0"/>
          <w:numId w:val="290"/>
        </w:numPr>
        <w:tabs>
          <w:tab w:val="left" w:pos="598"/>
        </w:tabs>
        <w:spacing w:line="236" w:lineRule="auto"/>
        <w:ind w:firstLine="446"/>
        <w:jc w:val="both"/>
        <w:rPr>
          <w:rFonts w:eastAsia="Times New Roman"/>
          <w:sz w:val="24"/>
          <w:szCs w:val="24"/>
        </w:rPr>
      </w:pPr>
      <w:r>
        <w:rPr>
          <w:rFonts w:eastAsia="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AB4DC0" w:rsidRDefault="00AB4DC0">
      <w:pPr>
        <w:spacing w:line="1" w:lineRule="exact"/>
        <w:rPr>
          <w:rFonts w:eastAsia="Times New Roman"/>
          <w:sz w:val="24"/>
          <w:szCs w:val="24"/>
        </w:rPr>
      </w:pPr>
    </w:p>
    <w:p w:rsidR="00AB4DC0" w:rsidRDefault="00B03F8C" w:rsidP="00B03F8C">
      <w:pPr>
        <w:numPr>
          <w:ilvl w:val="0"/>
          <w:numId w:val="290"/>
        </w:numPr>
        <w:tabs>
          <w:tab w:val="left" w:pos="600"/>
        </w:tabs>
        <w:ind w:left="600" w:hanging="154"/>
        <w:rPr>
          <w:rFonts w:eastAsia="Times New Roman"/>
          <w:sz w:val="24"/>
          <w:szCs w:val="24"/>
        </w:rPr>
      </w:pPr>
      <w:r>
        <w:rPr>
          <w:rFonts w:eastAsia="Times New Roman"/>
          <w:sz w:val="24"/>
          <w:szCs w:val="24"/>
        </w:rPr>
        <w:t>механизмы достижения целевых ориентиров в системе условий;</w:t>
      </w:r>
    </w:p>
    <w:p w:rsidR="00AB4DC0" w:rsidRDefault="00B03F8C" w:rsidP="00B03F8C">
      <w:pPr>
        <w:numPr>
          <w:ilvl w:val="0"/>
          <w:numId w:val="290"/>
        </w:numPr>
        <w:tabs>
          <w:tab w:val="left" w:pos="600"/>
        </w:tabs>
        <w:ind w:left="600" w:hanging="154"/>
        <w:rPr>
          <w:rFonts w:eastAsia="Times New Roman"/>
          <w:sz w:val="24"/>
          <w:szCs w:val="24"/>
        </w:rPr>
      </w:pPr>
      <w:r>
        <w:rPr>
          <w:rFonts w:eastAsia="Times New Roman"/>
          <w:sz w:val="24"/>
          <w:szCs w:val="24"/>
        </w:rPr>
        <w:t>сетевой график (дорожную карту) по формированию необходимой системы условий;</w:t>
      </w:r>
    </w:p>
    <w:p w:rsidR="00AB4DC0" w:rsidRDefault="00B03F8C" w:rsidP="00B03F8C">
      <w:pPr>
        <w:numPr>
          <w:ilvl w:val="0"/>
          <w:numId w:val="290"/>
        </w:numPr>
        <w:tabs>
          <w:tab w:val="left" w:pos="600"/>
        </w:tabs>
        <w:ind w:left="600" w:hanging="154"/>
        <w:rPr>
          <w:rFonts w:eastAsia="Times New Roman"/>
          <w:sz w:val="24"/>
          <w:szCs w:val="24"/>
        </w:rPr>
      </w:pPr>
      <w:r>
        <w:rPr>
          <w:rFonts w:eastAsia="Times New Roman"/>
          <w:sz w:val="24"/>
          <w:szCs w:val="24"/>
        </w:rPr>
        <w:t>систему оценки условий.</w:t>
      </w:r>
    </w:p>
    <w:p w:rsidR="00AB4DC0" w:rsidRDefault="00AB4DC0">
      <w:pPr>
        <w:spacing w:line="12" w:lineRule="exact"/>
        <w:rPr>
          <w:sz w:val="20"/>
          <w:szCs w:val="20"/>
        </w:rPr>
      </w:pPr>
    </w:p>
    <w:p w:rsidR="00AB4DC0" w:rsidRDefault="00B03F8C">
      <w:pPr>
        <w:spacing w:line="236" w:lineRule="auto"/>
        <w:ind w:firstLine="454"/>
        <w:jc w:val="both"/>
        <w:rPr>
          <w:sz w:val="20"/>
          <w:szCs w:val="20"/>
        </w:rPr>
      </w:pPr>
      <w:r>
        <w:rPr>
          <w:rFonts w:eastAsia="Times New Roman"/>
          <w:sz w:val="24"/>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AB4DC0" w:rsidRDefault="00AB4DC0">
      <w:pPr>
        <w:spacing w:line="14" w:lineRule="exact"/>
        <w:rPr>
          <w:sz w:val="20"/>
          <w:szCs w:val="20"/>
        </w:rPr>
      </w:pPr>
    </w:p>
    <w:p w:rsidR="00AB4DC0" w:rsidRDefault="00B03F8C" w:rsidP="00B03F8C">
      <w:pPr>
        <w:numPr>
          <w:ilvl w:val="0"/>
          <w:numId w:val="291"/>
        </w:numPr>
        <w:tabs>
          <w:tab w:val="left" w:pos="598"/>
        </w:tabs>
        <w:spacing w:line="234" w:lineRule="auto"/>
        <w:ind w:firstLine="446"/>
        <w:rPr>
          <w:rFonts w:eastAsia="Times New Roman"/>
          <w:sz w:val="24"/>
          <w:szCs w:val="24"/>
        </w:rPr>
      </w:pPr>
      <w:r>
        <w:rPr>
          <w:rFonts w:eastAsia="Times New Roman"/>
          <w:sz w:val="24"/>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AB4DC0" w:rsidRDefault="00AB4DC0">
      <w:pPr>
        <w:spacing w:line="13" w:lineRule="exact"/>
        <w:rPr>
          <w:rFonts w:eastAsia="Times New Roman"/>
          <w:sz w:val="24"/>
          <w:szCs w:val="24"/>
        </w:rPr>
      </w:pPr>
    </w:p>
    <w:p w:rsidR="00AB4DC0" w:rsidRDefault="00B03F8C" w:rsidP="00B03F8C">
      <w:pPr>
        <w:numPr>
          <w:ilvl w:val="0"/>
          <w:numId w:val="291"/>
        </w:numPr>
        <w:tabs>
          <w:tab w:val="left" w:pos="600"/>
        </w:tabs>
        <w:spacing w:line="237" w:lineRule="auto"/>
        <w:ind w:firstLine="446"/>
        <w:jc w:val="both"/>
        <w:rPr>
          <w:rFonts w:eastAsia="Times New Roman"/>
          <w:sz w:val="24"/>
          <w:szCs w:val="24"/>
        </w:rPr>
      </w:pPr>
      <w:r>
        <w:rPr>
          <w:rFonts w:eastAsia="Times New Roman"/>
          <w:sz w:val="24"/>
          <w:szCs w:val="24"/>
        </w:rPr>
        <w:t>установление степени их соответствия требованиям федерального государственного образовательного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AB4DC0" w:rsidRDefault="00AB4DC0">
      <w:pPr>
        <w:spacing w:line="13" w:lineRule="exact"/>
        <w:rPr>
          <w:rFonts w:eastAsia="Times New Roman"/>
          <w:sz w:val="24"/>
          <w:szCs w:val="24"/>
        </w:rPr>
      </w:pPr>
    </w:p>
    <w:p w:rsidR="00AB4DC0" w:rsidRDefault="00B03F8C" w:rsidP="00B03F8C">
      <w:pPr>
        <w:numPr>
          <w:ilvl w:val="0"/>
          <w:numId w:val="291"/>
        </w:numPr>
        <w:tabs>
          <w:tab w:val="left" w:pos="598"/>
        </w:tabs>
        <w:spacing w:line="236" w:lineRule="auto"/>
        <w:ind w:firstLine="446"/>
        <w:jc w:val="both"/>
        <w:rPr>
          <w:rFonts w:eastAsia="Times New Roman"/>
          <w:sz w:val="24"/>
          <w:szCs w:val="24"/>
        </w:rPr>
      </w:pPr>
      <w:r>
        <w:rPr>
          <w:rFonts w:eastAsia="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федерального государственного образовательного стандарта;</w:t>
      </w:r>
    </w:p>
    <w:p w:rsidR="00AB4DC0" w:rsidRDefault="00AB4DC0">
      <w:pPr>
        <w:spacing w:line="13" w:lineRule="exact"/>
        <w:rPr>
          <w:rFonts w:eastAsia="Times New Roman"/>
          <w:sz w:val="24"/>
          <w:szCs w:val="24"/>
        </w:rPr>
      </w:pPr>
    </w:p>
    <w:p w:rsidR="00AB4DC0" w:rsidRDefault="00B03F8C" w:rsidP="00B03F8C">
      <w:pPr>
        <w:numPr>
          <w:ilvl w:val="0"/>
          <w:numId w:val="291"/>
        </w:numPr>
        <w:tabs>
          <w:tab w:val="left" w:pos="598"/>
        </w:tabs>
        <w:spacing w:line="234" w:lineRule="auto"/>
        <w:ind w:firstLine="446"/>
        <w:rPr>
          <w:rFonts w:eastAsia="Times New Roman"/>
          <w:sz w:val="24"/>
          <w:szCs w:val="24"/>
        </w:rPr>
      </w:pPr>
      <w:r>
        <w:rPr>
          <w:rFonts w:eastAsia="Times New Roman"/>
          <w:sz w:val="24"/>
          <w:szCs w:val="24"/>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AB4DC0" w:rsidRDefault="00AB4DC0">
      <w:pPr>
        <w:spacing w:line="1" w:lineRule="exact"/>
        <w:rPr>
          <w:rFonts w:eastAsia="Times New Roman"/>
          <w:sz w:val="24"/>
          <w:szCs w:val="24"/>
        </w:rPr>
      </w:pPr>
    </w:p>
    <w:p w:rsidR="00AB4DC0" w:rsidRDefault="00B03F8C" w:rsidP="00B03F8C">
      <w:pPr>
        <w:numPr>
          <w:ilvl w:val="0"/>
          <w:numId w:val="291"/>
        </w:numPr>
        <w:tabs>
          <w:tab w:val="left" w:pos="600"/>
        </w:tabs>
        <w:ind w:left="600" w:hanging="154"/>
        <w:rPr>
          <w:rFonts w:eastAsia="Times New Roman"/>
          <w:sz w:val="24"/>
          <w:szCs w:val="24"/>
        </w:rPr>
      </w:pPr>
      <w:r>
        <w:rPr>
          <w:rFonts w:eastAsia="Times New Roman"/>
          <w:sz w:val="24"/>
          <w:szCs w:val="24"/>
        </w:rPr>
        <w:t>разработку сетевого графика (дорожной карты) создания необходимой системы условий;</w:t>
      </w:r>
    </w:p>
    <w:p w:rsidR="00AB4DC0" w:rsidRDefault="00AB4DC0">
      <w:pPr>
        <w:spacing w:line="12" w:lineRule="exact"/>
        <w:rPr>
          <w:rFonts w:eastAsia="Times New Roman"/>
          <w:sz w:val="24"/>
          <w:szCs w:val="24"/>
        </w:rPr>
      </w:pPr>
    </w:p>
    <w:p w:rsidR="00AB4DC0" w:rsidRDefault="00B03F8C" w:rsidP="00B03F8C">
      <w:pPr>
        <w:numPr>
          <w:ilvl w:val="0"/>
          <w:numId w:val="291"/>
        </w:numPr>
        <w:tabs>
          <w:tab w:val="left" w:pos="598"/>
        </w:tabs>
        <w:spacing w:line="234" w:lineRule="auto"/>
        <w:ind w:firstLine="446"/>
        <w:rPr>
          <w:rFonts w:eastAsia="Times New Roman"/>
          <w:sz w:val="24"/>
          <w:szCs w:val="24"/>
        </w:rPr>
      </w:pPr>
      <w:r>
        <w:rPr>
          <w:rFonts w:eastAsia="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B4DC0" w:rsidRDefault="00AB4DC0">
      <w:pPr>
        <w:spacing w:line="295" w:lineRule="exact"/>
        <w:rPr>
          <w:sz w:val="20"/>
          <w:szCs w:val="20"/>
        </w:rPr>
      </w:pPr>
    </w:p>
    <w:p w:rsidR="00AB4DC0" w:rsidRDefault="00B03F8C">
      <w:pPr>
        <w:spacing w:line="234" w:lineRule="auto"/>
        <w:ind w:firstLine="454"/>
        <w:rPr>
          <w:sz w:val="20"/>
          <w:szCs w:val="20"/>
        </w:rPr>
      </w:pPr>
      <w:r>
        <w:rPr>
          <w:rFonts w:eastAsia="Times New Roman"/>
          <w:b/>
          <w:bCs/>
          <w:sz w:val="24"/>
          <w:szCs w:val="24"/>
        </w:rPr>
        <w:t>3.2.1. Описание кадровых условий реализации основной образовательной программы основного общего образования включает:</w:t>
      </w:r>
    </w:p>
    <w:p w:rsidR="00AB4DC0" w:rsidRDefault="00B03F8C" w:rsidP="00B03F8C">
      <w:pPr>
        <w:numPr>
          <w:ilvl w:val="0"/>
          <w:numId w:val="292"/>
        </w:numPr>
        <w:tabs>
          <w:tab w:val="left" w:pos="600"/>
        </w:tabs>
        <w:spacing w:line="237" w:lineRule="auto"/>
        <w:ind w:left="600" w:hanging="154"/>
        <w:rPr>
          <w:rFonts w:eastAsia="Times New Roman"/>
          <w:sz w:val="24"/>
          <w:szCs w:val="24"/>
        </w:rPr>
      </w:pPr>
      <w:r>
        <w:rPr>
          <w:rFonts w:eastAsia="Times New Roman"/>
          <w:sz w:val="24"/>
          <w:szCs w:val="24"/>
        </w:rPr>
        <w:t>характеристику укомплектованности образовательного учреждения;</w:t>
      </w:r>
    </w:p>
    <w:p w:rsidR="00AB4DC0" w:rsidRDefault="00AB4DC0">
      <w:pPr>
        <w:spacing w:line="12" w:lineRule="exact"/>
        <w:rPr>
          <w:rFonts w:eastAsia="Times New Roman"/>
          <w:sz w:val="24"/>
          <w:szCs w:val="24"/>
        </w:rPr>
      </w:pPr>
    </w:p>
    <w:p w:rsidR="00AB4DC0" w:rsidRDefault="00B03F8C" w:rsidP="00B03F8C">
      <w:pPr>
        <w:numPr>
          <w:ilvl w:val="0"/>
          <w:numId w:val="292"/>
        </w:numPr>
        <w:tabs>
          <w:tab w:val="left" w:pos="598"/>
        </w:tabs>
        <w:spacing w:line="234" w:lineRule="auto"/>
        <w:ind w:firstLine="446"/>
        <w:rPr>
          <w:rFonts w:eastAsia="Times New Roman"/>
          <w:sz w:val="24"/>
          <w:szCs w:val="24"/>
        </w:rPr>
      </w:pPr>
      <w:r>
        <w:rPr>
          <w:rFonts w:eastAsia="Times New Roman"/>
          <w:sz w:val="24"/>
          <w:szCs w:val="24"/>
        </w:rPr>
        <w:t>описание уровня квалификации работников образовательного учреждения и их функциональные обязанности;</w:t>
      </w:r>
    </w:p>
    <w:p w:rsidR="00AB4DC0" w:rsidRDefault="00AB4DC0">
      <w:pPr>
        <w:spacing w:line="13" w:lineRule="exact"/>
        <w:rPr>
          <w:rFonts w:eastAsia="Times New Roman"/>
          <w:sz w:val="24"/>
          <w:szCs w:val="24"/>
        </w:rPr>
      </w:pPr>
    </w:p>
    <w:p w:rsidR="00AB4DC0" w:rsidRDefault="00B03F8C" w:rsidP="00B03F8C">
      <w:pPr>
        <w:numPr>
          <w:ilvl w:val="0"/>
          <w:numId w:val="292"/>
        </w:numPr>
        <w:tabs>
          <w:tab w:val="left" w:pos="598"/>
        </w:tabs>
        <w:spacing w:line="234" w:lineRule="auto"/>
        <w:ind w:firstLine="446"/>
        <w:rPr>
          <w:rFonts w:eastAsia="Times New Roman"/>
          <w:sz w:val="24"/>
          <w:szCs w:val="24"/>
        </w:rPr>
      </w:pPr>
      <w:r>
        <w:rPr>
          <w:rFonts w:eastAsia="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AB4DC0" w:rsidRDefault="00AB4DC0">
      <w:pPr>
        <w:spacing w:line="6" w:lineRule="exact"/>
        <w:rPr>
          <w:rFonts w:eastAsia="Times New Roman"/>
          <w:sz w:val="24"/>
          <w:szCs w:val="24"/>
        </w:rPr>
      </w:pPr>
    </w:p>
    <w:p w:rsidR="00AB4DC0" w:rsidRDefault="00B03F8C">
      <w:pPr>
        <w:ind w:left="440"/>
        <w:rPr>
          <w:rFonts w:eastAsia="Times New Roman"/>
          <w:sz w:val="24"/>
          <w:szCs w:val="24"/>
        </w:rPr>
      </w:pPr>
      <w:r>
        <w:rPr>
          <w:rFonts w:eastAsia="Times New Roman"/>
          <w:b/>
          <w:bCs/>
          <w:sz w:val="24"/>
          <w:szCs w:val="24"/>
        </w:rPr>
        <w:t>Кадровое обеспечение</w:t>
      </w:r>
    </w:p>
    <w:p w:rsidR="00AB4DC0" w:rsidRDefault="00AB4DC0">
      <w:pPr>
        <w:sectPr w:rsidR="00AB4DC0">
          <w:pgSz w:w="11900" w:h="16838"/>
          <w:pgMar w:top="1127" w:right="566" w:bottom="516" w:left="860" w:header="0" w:footer="0" w:gutter="0"/>
          <w:cols w:space="720" w:equalWidth="0">
            <w:col w:w="10480"/>
          </w:cols>
        </w:sectPr>
      </w:pPr>
    </w:p>
    <w:p w:rsidR="00AB4DC0" w:rsidRDefault="00B03F8C">
      <w:pPr>
        <w:spacing w:line="236" w:lineRule="auto"/>
        <w:ind w:left="120" w:right="120" w:firstLine="454"/>
        <w:jc w:val="both"/>
        <w:rPr>
          <w:sz w:val="20"/>
          <w:szCs w:val="20"/>
        </w:rPr>
      </w:pPr>
      <w:r>
        <w:rPr>
          <w:rFonts w:eastAsia="Times New Roman"/>
          <w:sz w:val="24"/>
          <w:szCs w:val="24"/>
        </w:rPr>
        <w:lastRenderedPageBreak/>
        <w:t>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B4DC0" w:rsidRDefault="00AB4DC0">
      <w:pPr>
        <w:spacing w:line="14" w:lineRule="exact"/>
        <w:rPr>
          <w:sz w:val="20"/>
          <w:szCs w:val="20"/>
        </w:rPr>
      </w:pPr>
    </w:p>
    <w:p w:rsidR="00AB4DC0" w:rsidRDefault="00B03F8C">
      <w:pPr>
        <w:spacing w:line="225" w:lineRule="auto"/>
        <w:ind w:left="120" w:right="120" w:firstLine="454"/>
        <w:jc w:val="both"/>
        <w:rPr>
          <w:sz w:val="20"/>
          <w:szCs w:val="20"/>
        </w:rPr>
      </w:pPr>
      <w:r>
        <w:rPr>
          <w:rFonts w:eastAsia="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Fonts w:eastAsia="Times New Roman"/>
          <w:sz w:val="32"/>
          <w:szCs w:val="32"/>
          <w:vertAlign w:val="superscript"/>
        </w:rPr>
        <w:t>1</w:t>
      </w:r>
      <w:r>
        <w:rPr>
          <w:rFonts w:eastAsia="Times New Roman"/>
          <w:sz w:val="24"/>
          <w:szCs w:val="24"/>
        </w:rPr>
        <w:t xml:space="preserve"> (раздел «Квалификационные характеристики должностей работников образования»).</w:t>
      </w:r>
    </w:p>
    <w:p w:rsidR="00AB4DC0" w:rsidRDefault="00AB4DC0">
      <w:pPr>
        <w:spacing w:line="17" w:lineRule="exact"/>
        <w:rPr>
          <w:sz w:val="20"/>
          <w:szCs w:val="20"/>
        </w:rPr>
      </w:pPr>
    </w:p>
    <w:p w:rsidR="00AB4DC0" w:rsidRDefault="00B03F8C">
      <w:pPr>
        <w:spacing w:line="234" w:lineRule="auto"/>
        <w:ind w:left="120" w:right="120" w:firstLine="454"/>
        <w:jc w:val="both"/>
        <w:rPr>
          <w:sz w:val="20"/>
          <w:szCs w:val="20"/>
        </w:rPr>
      </w:pPr>
      <w:r>
        <w:rPr>
          <w:rFonts w:eastAsia="Times New Roman"/>
          <w:sz w:val="24"/>
          <w:szCs w:val="24"/>
        </w:rPr>
        <w:t>Образовательное учреждение должно быть укомплектовано медицинскими работниками, работниками пищеблока, вспомогательным персоналом.</w:t>
      </w:r>
    </w:p>
    <w:p w:rsidR="00AB4DC0" w:rsidRDefault="00AB4DC0">
      <w:pPr>
        <w:spacing w:line="14" w:lineRule="exact"/>
        <w:rPr>
          <w:sz w:val="20"/>
          <w:szCs w:val="20"/>
        </w:rPr>
      </w:pPr>
    </w:p>
    <w:p w:rsidR="00AB4DC0" w:rsidRDefault="00B03F8C">
      <w:pPr>
        <w:spacing w:line="238" w:lineRule="auto"/>
        <w:ind w:left="120" w:right="120" w:firstLine="454"/>
        <w:jc w:val="both"/>
        <w:rPr>
          <w:sz w:val="20"/>
          <w:szCs w:val="20"/>
        </w:rPr>
      </w:pPr>
      <w:r>
        <w:rPr>
          <w:rFonts w:eastAsia="Times New Roman"/>
          <w:sz w:val="24"/>
          <w:szCs w:val="24"/>
        </w:rPr>
        <w:t>Описание кадровых условий образовательного учреждения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образовательного учреждения. Это позволит определить состояние кадрового потенциала и наметить пути необходимой работы по его дальнейшему изменению.</w:t>
      </w:r>
    </w:p>
    <w:p w:rsidR="00AB4DC0" w:rsidRDefault="00AB4DC0">
      <w:pPr>
        <w:spacing w:line="295" w:lineRule="exact"/>
        <w:rPr>
          <w:sz w:val="20"/>
          <w:szCs w:val="20"/>
        </w:rPr>
      </w:pPr>
    </w:p>
    <w:p w:rsidR="00AB4DC0" w:rsidRDefault="00B03F8C">
      <w:pPr>
        <w:spacing w:line="234" w:lineRule="auto"/>
        <w:ind w:left="1180" w:right="120"/>
        <w:jc w:val="center"/>
        <w:rPr>
          <w:sz w:val="20"/>
          <w:szCs w:val="20"/>
        </w:rPr>
      </w:pPr>
      <w:r>
        <w:rPr>
          <w:rFonts w:eastAsia="Times New Roman"/>
          <w:b/>
          <w:bCs/>
          <w:sz w:val="24"/>
          <w:szCs w:val="24"/>
        </w:rPr>
        <w:t>Кадровое обеспечение реализации основной образовательной программы основного общего образования</w:t>
      </w:r>
    </w:p>
    <w:p w:rsidR="00AB4DC0" w:rsidRDefault="00AB4DC0">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2100"/>
        <w:gridCol w:w="420"/>
        <w:gridCol w:w="1580"/>
        <w:gridCol w:w="540"/>
      </w:tblGrid>
      <w:tr w:rsidR="00AB4DC0">
        <w:trPr>
          <w:trHeight w:val="266"/>
        </w:trPr>
        <w:tc>
          <w:tcPr>
            <w:tcW w:w="2360" w:type="dxa"/>
            <w:tcBorders>
              <w:top w:val="single" w:sz="8" w:space="0" w:color="auto"/>
              <w:left w:val="single" w:sz="8" w:space="0" w:color="auto"/>
              <w:right w:val="single" w:sz="8" w:space="0" w:color="auto"/>
            </w:tcBorders>
            <w:shd w:val="clear" w:color="auto" w:fill="F2F2F2"/>
            <w:vAlign w:val="bottom"/>
          </w:tcPr>
          <w:p w:rsidR="00AB4DC0" w:rsidRDefault="00B03F8C">
            <w:pPr>
              <w:spacing w:line="265" w:lineRule="exact"/>
              <w:ind w:left="580"/>
              <w:rPr>
                <w:sz w:val="20"/>
                <w:szCs w:val="20"/>
              </w:rPr>
            </w:pPr>
            <w:r>
              <w:rPr>
                <w:rFonts w:eastAsia="Times New Roman"/>
                <w:b/>
                <w:bCs/>
                <w:sz w:val="24"/>
                <w:szCs w:val="24"/>
              </w:rPr>
              <w:t>Должность</w:t>
            </w:r>
          </w:p>
        </w:tc>
        <w:tc>
          <w:tcPr>
            <w:tcW w:w="2220" w:type="dxa"/>
            <w:tcBorders>
              <w:top w:val="single" w:sz="8" w:space="0" w:color="auto"/>
              <w:right w:val="single" w:sz="8" w:space="0" w:color="auto"/>
            </w:tcBorders>
            <w:shd w:val="clear" w:color="auto" w:fill="F2F2F2"/>
            <w:vAlign w:val="bottom"/>
          </w:tcPr>
          <w:p w:rsidR="00AB4DC0" w:rsidRDefault="00B03F8C">
            <w:pPr>
              <w:spacing w:line="265" w:lineRule="exact"/>
              <w:jc w:val="center"/>
              <w:rPr>
                <w:sz w:val="20"/>
                <w:szCs w:val="20"/>
              </w:rPr>
            </w:pPr>
            <w:r>
              <w:rPr>
                <w:rFonts w:eastAsia="Times New Roman"/>
                <w:b/>
                <w:bCs/>
                <w:w w:val="99"/>
                <w:sz w:val="24"/>
                <w:szCs w:val="24"/>
              </w:rPr>
              <w:t>Должностные</w:t>
            </w:r>
          </w:p>
        </w:tc>
        <w:tc>
          <w:tcPr>
            <w:tcW w:w="1500" w:type="dxa"/>
            <w:tcBorders>
              <w:top w:val="single" w:sz="8" w:space="0" w:color="auto"/>
              <w:right w:val="single" w:sz="8" w:space="0" w:color="auto"/>
            </w:tcBorders>
            <w:shd w:val="clear" w:color="auto" w:fill="F2F2F2"/>
            <w:vAlign w:val="bottom"/>
          </w:tcPr>
          <w:p w:rsidR="00AB4DC0" w:rsidRDefault="00B03F8C">
            <w:pPr>
              <w:spacing w:line="265" w:lineRule="exact"/>
              <w:jc w:val="center"/>
              <w:rPr>
                <w:sz w:val="20"/>
                <w:szCs w:val="20"/>
              </w:rPr>
            </w:pPr>
            <w:r>
              <w:rPr>
                <w:rFonts w:eastAsia="Times New Roman"/>
                <w:b/>
                <w:bCs/>
                <w:w w:val="99"/>
                <w:sz w:val="24"/>
                <w:szCs w:val="24"/>
                <w:shd w:val="clear" w:color="auto" w:fill="F2F2F2"/>
              </w:rPr>
              <w:t>Количество</w:t>
            </w:r>
          </w:p>
        </w:tc>
        <w:tc>
          <w:tcPr>
            <w:tcW w:w="4640" w:type="dxa"/>
            <w:gridSpan w:val="4"/>
            <w:tcBorders>
              <w:top w:val="single" w:sz="8" w:space="0" w:color="auto"/>
              <w:right w:val="single" w:sz="8" w:space="0" w:color="auto"/>
            </w:tcBorders>
            <w:shd w:val="clear" w:color="auto" w:fill="F2F2F2"/>
            <w:vAlign w:val="bottom"/>
          </w:tcPr>
          <w:p w:rsidR="00AB4DC0" w:rsidRDefault="00B03F8C">
            <w:pPr>
              <w:spacing w:line="265" w:lineRule="exact"/>
              <w:ind w:left="120"/>
              <w:rPr>
                <w:sz w:val="20"/>
                <w:szCs w:val="20"/>
              </w:rPr>
            </w:pPr>
            <w:r>
              <w:rPr>
                <w:rFonts w:eastAsia="Times New Roman"/>
                <w:b/>
                <w:bCs/>
                <w:sz w:val="24"/>
                <w:szCs w:val="24"/>
                <w:shd w:val="clear" w:color="auto" w:fill="F2F2F2"/>
              </w:rPr>
              <w:t>Уровень квалификации работников ОУ</w:t>
            </w:r>
          </w:p>
        </w:tc>
      </w:tr>
      <w:tr w:rsidR="00AB4DC0">
        <w:trPr>
          <w:trHeight w:val="281"/>
        </w:trPr>
        <w:tc>
          <w:tcPr>
            <w:tcW w:w="2360" w:type="dxa"/>
            <w:tcBorders>
              <w:left w:val="single" w:sz="8" w:space="0" w:color="auto"/>
              <w:right w:val="single" w:sz="8" w:space="0" w:color="auto"/>
            </w:tcBorders>
            <w:shd w:val="clear" w:color="auto" w:fill="F2F2F2"/>
            <w:vAlign w:val="bottom"/>
          </w:tcPr>
          <w:p w:rsidR="00AB4DC0" w:rsidRDefault="00AB4DC0">
            <w:pPr>
              <w:rPr>
                <w:sz w:val="24"/>
                <w:szCs w:val="24"/>
              </w:rPr>
            </w:pPr>
          </w:p>
        </w:tc>
        <w:tc>
          <w:tcPr>
            <w:tcW w:w="2220" w:type="dxa"/>
            <w:tcBorders>
              <w:right w:val="single" w:sz="8" w:space="0" w:color="auto"/>
            </w:tcBorders>
            <w:shd w:val="clear" w:color="auto" w:fill="F2F2F2"/>
            <w:vAlign w:val="bottom"/>
          </w:tcPr>
          <w:p w:rsidR="00AB4DC0" w:rsidRDefault="00B03F8C">
            <w:pPr>
              <w:jc w:val="center"/>
              <w:rPr>
                <w:sz w:val="20"/>
                <w:szCs w:val="20"/>
              </w:rPr>
            </w:pPr>
            <w:r>
              <w:rPr>
                <w:rFonts w:eastAsia="Times New Roman"/>
                <w:b/>
                <w:bCs/>
                <w:w w:val="99"/>
                <w:sz w:val="24"/>
                <w:szCs w:val="24"/>
              </w:rPr>
              <w:t>обязанности</w:t>
            </w:r>
          </w:p>
        </w:tc>
        <w:tc>
          <w:tcPr>
            <w:tcW w:w="1500" w:type="dxa"/>
            <w:tcBorders>
              <w:right w:val="single" w:sz="8" w:space="0" w:color="auto"/>
            </w:tcBorders>
            <w:shd w:val="clear" w:color="auto" w:fill="F2F2F2"/>
            <w:vAlign w:val="bottom"/>
          </w:tcPr>
          <w:p w:rsidR="00AB4DC0" w:rsidRDefault="00B03F8C">
            <w:pPr>
              <w:jc w:val="center"/>
              <w:rPr>
                <w:sz w:val="20"/>
                <w:szCs w:val="20"/>
              </w:rPr>
            </w:pPr>
            <w:r>
              <w:rPr>
                <w:rFonts w:eastAsia="Times New Roman"/>
                <w:b/>
                <w:bCs/>
                <w:sz w:val="24"/>
                <w:szCs w:val="24"/>
                <w:shd w:val="clear" w:color="auto" w:fill="F2F2F2"/>
              </w:rPr>
              <w:t>работников</w:t>
            </w:r>
          </w:p>
        </w:tc>
        <w:tc>
          <w:tcPr>
            <w:tcW w:w="2100" w:type="dxa"/>
            <w:shd w:val="clear" w:color="auto" w:fill="F2F2F2"/>
            <w:vAlign w:val="bottom"/>
          </w:tcPr>
          <w:p w:rsidR="00AB4DC0" w:rsidRDefault="00AB4DC0">
            <w:pPr>
              <w:rPr>
                <w:sz w:val="24"/>
                <w:szCs w:val="24"/>
              </w:rPr>
            </w:pPr>
          </w:p>
        </w:tc>
        <w:tc>
          <w:tcPr>
            <w:tcW w:w="420" w:type="dxa"/>
            <w:tcBorders>
              <w:right w:val="single" w:sz="8" w:space="0" w:color="F2F2F2"/>
            </w:tcBorders>
            <w:shd w:val="clear" w:color="auto" w:fill="F2F2F2"/>
            <w:vAlign w:val="bottom"/>
          </w:tcPr>
          <w:p w:rsidR="00AB4DC0" w:rsidRDefault="00AB4DC0">
            <w:pPr>
              <w:rPr>
                <w:sz w:val="24"/>
                <w:szCs w:val="24"/>
              </w:rPr>
            </w:pPr>
          </w:p>
        </w:tc>
        <w:tc>
          <w:tcPr>
            <w:tcW w:w="1580" w:type="dxa"/>
            <w:shd w:val="clear" w:color="auto" w:fill="F2F2F2"/>
            <w:vAlign w:val="bottom"/>
          </w:tcPr>
          <w:p w:rsidR="00AB4DC0" w:rsidRDefault="00AB4DC0">
            <w:pPr>
              <w:rPr>
                <w:sz w:val="24"/>
                <w:szCs w:val="24"/>
              </w:rPr>
            </w:pPr>
          </w:p>
        </w:tc>
        <w:tc>
          <w:tcPr>
            <w:tcW w:w="540" w:type="dxa"/>
            <w:tcBorders>
              <w:right w:val="single" w:sz="8" w:space="0" w:color="auto"/>
            </w:tcBorders>
            <w:shd w:val="clear" w:color="auto" w:fill="F2F2F2"/>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shd w:val="clear" w:color="auto" w:fill="F2F2F2"/>
            <w:vAlign w:val="bottom"/>
          </w:tcPr>
          <w:p w:rsidR="00AB4DC0" w:rsidRDefault="00AB4DC0">
            <w:pPr>
              <w:rPr>
                <w:sz w:val="23"/>
                <w:szCs w:val="23"/>
              </w:rPr>
            </w:pPr>
          </w:p>
        </w:tc>
        <w:tc>
          <w:tcPr>
            <w:tcW w:w="2220" w:type="dxa"/>
            <w:tcBorders>
              <w:right w:val="single" w:sz="8" w:space="0" w:color="auto"/>
            </w:tcBorders>
            <w:shd w:val="clear" w:color="auto" w:fill="F2F2F2"/>
            <w:vAlign w:val="bottom"/>
          </w:tcPr>
          <w:p w:rsidR="00AB4DC0" w:rsidRDefault="00AB4DC0">
            <w:pPr>
              <w:rPr>
                <w:sz w:val="23"/>
                <w:szCs w:val="23"/>
              </w:rPr>
            </w:pPr>
          </w:p>
        </w:tc>
        <w:tc>
          <w:tcPr>
            <w:tcW w:w="1500" w:type="dxa"/>
            <w:tcBorders>
              <w:right w:val="single" w:sz="8" w:space="0" w:color="auto"/>
            </w:tcBorders>
            <w:shd w:val="clear" w:color="auto" w:fill="F2F2F2"/>
            <w:vAlign w:val="bottom"/>
          </w:tcPr>
          <w:p w:rsidR="00AB4DC0" w:rsidRDefault="00B03F8C">
            <w:pPr>
              <w:spacing w:line="271" w:lineRule="exact"/>
              <w:jc w:val="center"/>
              <w:rPr>
                <w:sz w:val="20"/>
                <w:szCs w:val="20"/>
              </w:rPr>
            </w:pPr>
            <w:r>
              <w:rPr>
                <w:rFonts w:eastAsia="Times New Roman"/>
                <w:b/>
                <w:bCs/>
                <w:sz w:val="24"/>
                <w:szCs w:val="24"/>
              </w:rPr>
              <w:t>в ОУ</w:t>
            </w:r>
          </w:p>
        </w:tc>
        <w:tc>
          <w:tcPr>
            <w:tcW w:w="2100" w:type="dxa"/>
            <w:shd w:val="clear" w:color="auto" w:fill="F2F2F2"/>
            <w:vAlign w:val="bottom"/>
          </w:tcPr>
          <w:p w:rsidR="00AB4DC0" w:rsidRDefault="00AB4DC0">
            <w:pPr>
              <w:rPr>
                <w:sz w:val="23"/>
                <w:szCs w:val="23"/>
              </w:rPr>
            </w:pPr>
          </w:p>
        </w:tc>
        <w:tc>
          <w:tcPr>
            <w:tcW w:w="420" w:type="dxa"/>
            <w:tcBorders>
              <w:right w:val="single" w:sz="8" w:space="0" w:color="F2F2F2"/>
            </w:tcBorders>
            <w:shd w:val="clear" w:color="auto" w:fill="F2F2F2"/>
            <w:vAlign w:val="bottom"/>
          </w:tcPr>
          <w:p w:rsidR="00AB4DC0" w:rsidRDefault="00AB4DC0">
            <w:pPr>
              <w:rPr>
                <w:sz w:val="23"/>
                <w:szCs w:val="23"/>
              </w:rPr>
            </w:pPr>
          </w:p>
        </w:tc>
        <w:tc>
          <w:tcPr>
            <w:tcW w:w="1580" w:type="dxa"/>
            <w:shd w:val="clear" w:color="auto" w:fill="F2F2F2"/>
            <w:vAlign w:val="bottom"/>
          </w:tcPr>
          <w:p w:rsidR="00AB4DC0" w:rsidRDefault="00AB4DC0">
            <w:pPr>
              <w:rPr>
                <w:sz w:val="23"/>
                <w:szCs w:val="23"/>
              </w:rPr>
            </w:pPr>
          </w:p>
        </w:tc>
        <w:tc>
          <w:tcPr>
            <w:tcW w:w="540" w:type="dxa"/>
            <w:tcBorders>
              <w:right w:val="single" w:sz="8" w:space="0" w:color="auto"/>
            </w:tcBorders>
            <w:shd w:val="clear" w:color="auto" w:fill="F2F2F2"/>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shd w:val="clear" w:color="auto" w:fill="F2F2F2"/>
            <w:vAlign w:val="bottom"/>
          </w:tcPr>
          <w:p w:rsidR="00AB4DC0" w:rsidRDefault="00AB4DC0">
            <w:pPr>
              <w:rPr>
                <w:sz w:val="24"/>
                <w:szCs w:val="24"/>
              </w:rPr>
            </w:pPr>
          </w:p>
        </w:tc>
        <w:tc>
          <w:tcPr>
            <w:tcW w:w="2220" w:type="dxa"/>
            <w:tcBorders>
              <w:right w:val="single" w:sz="8" w:space="0" w:color="auto"/>
            </w:tcBorders>
            <w:shd w:val="clear" w:color="auto" w:fill="F2F2F2"/>
            <w:vAlign w:val="bottom"/>
          </w:tcPr>
          <w:p w:rsidR="00AB4DC0" w:rsidRDefault="00AB4DC0">
            <w:pPr>
              <w:rPr>
                <w:sz w:val="24"/>
                <w:szCs w:val="24"/>
              </w:rPr>
            </w:pPr>
          </w:p>
        </w:tc>
        <w:tc>
          <w:tcPr>
            <w:tcW w:w="1500" w:type="dxa"/>
            <w:tcBorders>
              <w:right w:val="single" w:sz="8" w:space="0" w:color="auto"/>
            </w:tcBorders>
            <w:shd w:val="clear" w:color="auto" w:fill="F2F2F2"/>
            <w:vAlign w:val="bottom"/>
          </w:tcPr>
          <w:p w:rsidR="00AB4DC0" w:rsidRDefault="00B03F8C">
            <w:pPr>
              <w:jc w:val="center"/>
              <w:rPr>
                <w:sz w:val="20"/>
                <w:szCs w:val="20"/>
              </w:rPr>
            </w:pPr>
            <w:r>
              <w:rPr>
                <w:rFonts w:eastAsia="Times New Roman"/>
                <w:b/>
                <w:bCs/>
                <w:w w:val="99"/>
                <w:sz w:val="24"/>
                <w:szCs w:val="24"/>
              </w:rPr>
              <w:t>(</w:t>
            </w:r>
            <w:r>
              <w:rPr>
                <w:rFonts w:eastAsia="Times New Roman"/>
                <w:b/>
                <w:bCs/>
                <w:w w:val="99"/>
                <w:sz w:val="24"/>
                <w:szCs w:val="24"/>
                <w:shd w:val="clear" w:color="auto" w:fill="F2F2F2"/>
              </w:rPr>
              <w:t>требуется/</w:t>
            </w:r>
          </w:p>
        </w:tc>
        <w:tc>
          <w:tcPr>
            <w:tcW w:w="2100" w:type="dxa"/>
            <w:shd w:val="clear" w:color="auto" w:fill="F2F2F2"/>
            <w:vAlign w:val="bottom"/>
          </w:tcPr>
          <w:p w:rsidR="00AB4DC0" w:rsidRDefault="00AB4DC0">
            <w:pPr>
              <w:rPr>
                <w:sz w:val="24"/>
                <w:szCs w:val="24"/>
              </w:rPr>
            </w:pPr>
          </w:p>
        </w:tc>
        <w:tc>
          <w:tcPr>
            <w:tcW w:w="420" w:type="dxa"/>
            <w:tcBorders>
              <w:right w:val="single" w:sz="8" w:space="0" w:color="F2F2F2"/>
            </w:tcBorders>
            <w:shd w:val="clear" w:color="auto" w:fill="F2F2F2"/>
            <w:vAlign w:val="bottom"/>
          </w:tcPr>
          <w:p w:rsidR="00AB4DC0" w:rsidRDefault="00AB4DC0">
            <w:pPr>
              <w:rPr>
                <w:sz w:val="24"/>
                <w:szCs w:val="24"/>
              </w:rPr>
            </w:pPr>
          </w:p>
        </w:tc>
        <w:tc>
          <w:tcPr>
            <w:tcW w:w="1580" w:type="dxa"/>
            <w:shd w:val="clear" w:color="auto" w:fill="F2F2F2"/>
            <w:vAlign w:val="bottom"/>
          </w:tcPr>
          <w:p w:rsidR="00AB4DC0" w:rsidRDefault="00AB4DC0">
            <w:pPr>
              <w:rPr>
                <w:sz w:val="24"/>
                <w:szCs w:val="24"/>
              </w:rPr>
            </w:pPr>
          </w:p>
        </w:tc>
        <w:tc>
          <w:tcPr>
            <w:tcW w:w="540" w:type="dxa"/>
            <w:tcBorders>
              <w:right w:val="single" w:sz="8" w:space="0" w:color="auto"/>
            </w:tcBorders>
            <w:shd w:val="clear" w:color="auto" w:fill="F2F2F2"/>
            <w:vAlign w:val="bottom"/>
          </w:tcPr>
          <w:p w:rsidR="00AB4DC0" w:rsidRDefault="00AB4DC0">
            <w:pPr>
              <w:rPr>
                <w:sz w:val="24"/>
                <w:szCs w:val="24"/>
              </w:rPr>
            </w:pPr>
          </w:p>
        </w:tc>
      </w:tr>
      <w:tr w:rsidR="00AB4DC0">
        <w:trPr>
          <w:trHeight w:val="279"/>
        </w:trPr>
        <w:tc>
          <w:tcPr>
            <w:tcW w:w="2360" w:type="dxa"/>
            <w:tcBorders>
              <w:left w:val="single" w:sz="8" w:space="0" w:color="auto"/>
              <w:bottom w:val="single" w:sz="8" w:space="0" w:color="F2F2F2"/>
              <w:right w:val="single" w:sz="8" w:space="0" w:color="auto"/>
            </w:tcBorders>
            <w:shd w:val="clear" w:color="auto" w:fill="F2F2F2"/>
            <w:vAlign w:val="bottom"/>
          </w:tcPr>
          <w:p w:rsidR="00AB4DC0" w:rsidRDefault="00AB4DC0">
            <w:pPr>
              <w:rPr>
                <w:sz w:val="24"/>
                <w:szCs w:val="24"/>
              </w:rPr>
            </w:pPr>
          </w:p>
        </w:tc>
        <w:tc>
          <w:tcPr>
            <w:tcW w:w="2220" w:type="dxa"/>
            <w:tcBorders>
              <w:bottom w:val="single" w:sz="8" w:space="0" w:color="F2F2F2"/>
              <w:right w:val="single" w:sz="8" w:space="0" w:color="auto"/>
            </w:tcBorders>
            <w:shd w:val="clear" w:color="auto" w:fill="F2F2F2"/>
            <w:vAlign w:val="bottom"/>
          </w:tcPr>
          <w:p w:rsidR="00AB4DC0" w:rsidRDefault="00AB4DC0">
            <w:pPr>
              <w:rPr>
                <w:sz w:val="24"/>
                <w:szCs w:val="24"/>
              </w:rPr>
            </w:pPr>
          </w:p>
        </w:tc>
        <w:tc>
          <w:tcPr>
            <w:tcW w:w="1500" w:type="dxa"/>
            <w:tcBorders>
              <w:bottom w:val="single" w:sz="8" w:space="0" w:color="auto"/>
              <w:right w:val="single" w:sz="8" w:space="0" w:color="auto"/>
            </w:tcBorders>
            <w:shd w:val="clear" w:color="auto" w:fill="F2F2F2"/>
            <w:vAlign w:val="bottom"/>
          </w:tcPr>
          <w:p w:rsidR="00AB4DC0" w:rsidRDefault="00B03F8C">
            <w:pPr>
              <w:jc w:val="center"/>
              <w:rPr>
                <w:sz w:val="20"/>
                <w:szCs w:val="20"/>
              </w:rPr>
            </w:pPr>
            <w:r>
              <w:rPr>
                <w:rFonts w:eastAsia="Times New Roman"/>
                <w:b/>
                <w:bCs/>
                <w:sz w:val="24"/>
                <w:szCs w:val="24"/>
              </w:rPr>
              <w:t>имеется)</w:t>
            </w:r>
          </w:p>
        </w:tc>
        <w:tc>
          <w:tcPr>
            <w:tcW w:w="2100" w:type="dxa"/>
            <w:tcBorders>
              <w:bottom w:val="single" w:sz="8" w:space="0" w:color="auto"/>
            </w:tcBorders>
            <w:shd w:val="clear" w:color="auto" w:fill="F2F2F2"/>
            <w:vAlign w:val="bottom"/>
          </w:tcPr>
          <w:p w:rsidR="00AB4DC0" w:rsidRDefault="00AB4DC0">
            <w:pPr>
              <w:rPr>
                <w:sz w:val="24"/>
                <w:szCs w:val="24"/>
              </w:rPr>
            </w:pPr>
          </w:p>
        </w:tc>
        <w:tc>
          <w:tcPr>
            <w:tcW w:w="420" w:type="dxa"/>
            <w:tcBorders>
              <w:bottom w:val="single" w:sz="8" w:space="0" w:color="auto"/>
              <w:right w:val="single" w:sz="8" w:space="0" w:color="F2F2F2"/>
            </w:tcBorders>
            <w:shd w:val="clear" w:color="auto" w:fill="F2F2F2"/>
            <w:vAlign w:val="bottom"/>
          </w:tcPr>
          <w:p w:rsidR="00AB4DC0" w:rsidRDefault="00AB4DC0">
            <w:pPr>
              <w:rPr>
                <w:sz w:val="24"/>
                <w:szCs w:val="24"/>
              </w:rPr>
            </w:pPr>
          </w:p>
        </w:tc>
        <w:tc>
          <w:tcPr>
            <w:tcW w:w="1580" w:type="dxa"/>
            <w:tcBorders>
              <w:bottom w:val="single" w:sz="8" w:space="0" w:color="auto"/>
            </w:tcBorders>
            <w:shd w:val="clear" w:color="auto" w:fill="F2F2F2"/>
            <w:vAlign w:val="bottom"/>
          </w:tcPr>
          <w:p w:rsidR="00AB4DC0" w:rsidRDefault="00AB4DC0">
            <w:pPr>
              <w:rPr>
                <w:sz w:val="24"/>
                <w:szCs w:val="24"/>
              </w:rPr>
            </w:pPr>
          </w:p>
        </w:tc>
        <w:tc>
          <w:tcPr>
            <w:tcW w:w="540" w:type="dxa"/>
            <w:tcBorders>
              <w:bottom w:val="single" w:sz="8" w:space="0" w:color="auto"/>
              <w:right w:val="single" w:sz="8" w:space="0" w:color="auto"/>
            </w:tcBorders>
            <w:shd w:val="clear" w:color="auto" w:fill="F2F2F2"/>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shd w:val="clear" w:color="auto" w:fill="F2F2F2"/>
            <w:vAlign w:val="bottom"/>
          </w:tcPr>
          <w:p w:rsidR="00AB4DC0" w:rsidRDefault="00AB4DC0">
            <w:pPr>
              <w:rPr>
                <w:sz w:val="23"/>
                <w:szCs w:val="23"/>
              </w:rPr>
            </w:pPr>
          </w:p>
        </w:tc>
        <w:tc>
          <w:tcPr>
            <w:tcW w:w="2220" w:type="dxa"/>
            <w:tcBorders>
              <w:right w:val="single" w:sz="8" w:space="0" w:color="auto"/>
            </w:tcBorders>
            <w:shd w:val="clear" w:color="auto" w:fill="F2F2F2"/>
            <w:vAlign w:val="bottom"/>
          </w:tcPr>
          <w:p w:rsidR="00AB4DC0" w:rsidRDefault="00AB4DC0">
            <w:pPr>
              <w:rPr>
                <w:sz w:val="23"/>
                <w:szCs w:val="23"/>
              </w:rPr>
            </w:pPr>
          </w:p>
        </w:tc>
        <w:tc>
          <w:tcPr>
            <w:tcW w:w="1500" w:type="dxa"/>
            <w:tcBorders>
              <w:right w:val="single" w:sz="8" w:space="0" w:color="auto"/>
            </w:tcBorders>
            <w:shd w:val="clear" w:color="auto" w:fill="F2F2F2"/>
            <w:vAlign w:val="bottom"/>
          </w:tcPr>
          <w:p w:rsidR="00AB4DC0" w:rsidRDefault="00AB4DC0">
            <w:pPr>
              <w:rPr>
                <w:sz w:val="23"/>
                <w:szCs w:val="23"/>
              </w:rPr>
            </w:pPr>
          </w:p>
        </w:tc>
        <w:tc>
          <w:tcPr>
            <w:tcW w:w="2100" w:type="dxa"/>
            <w:shd w:val="clear" w:color="auto" w:fill="F2F2F2"/>
            <w:vAlign w:val="bottom"/>
          </w:tcPr>
          <w:p w:rsidR="00AB4DC0" w:rsidRDefault="00B03F8C">
            <w:pPr>
              <w:spacing w:line="265" w:lineRule="exact"/>
              <w:ind w:left="280"/>
              <w:jc w:val="center"/>
              <w:rPr>
                <w:sz w:val="20"/>
                <w:szCs w:val="20"/>
              </w:rPr>
            </w:pPr>
            <w:r>
              <w:rPr>
                <w:rFonts w:eastAsia="Times New Roman"/>
                <w:b/>
                <w:bCs/>
                <w:sz w:val="24"/>
                <w:szCs w:val="24"/>
              </w:rPr>
              <w:t>Требования к</w:t>
            </w:r>
          </w:p>
        </w:tc>
        <w:tc>
          <w:tcPr>
            <w:tcW w:w="420" w:type="dxa"/>
            <w:tcBorders>
              <w:right w:val="single" w:sz="8" w:space="0" w:color="auto"/>
            </w:tcBorders>
            <w:shd w:val="clear" w:color="auto" w:fill="F2F2F2"/>
            <w:vAlign w:val="bottom"/>
          </w:tcPr>
          <w:p w:rsidR="00AB4DC0" w:rsidRDefault="00AB4DC0">
            <w:pPr>
              <w:rPr>
                <w:sz w:val="23"/>
                <w:szCs w:val="23"/>
              </w:rPr>
            </w:pPr>
          </w:p>
        </w:tc>
        <w:tc>
          <w:tcPr>
            <w:tcW w:w="2120" w:type="dxa"/>
            <w:gridSpan w:val="2"/>
            <w:tcBorders>
              <w:right w:val="single" w:sz="8" w:space="0" w:color="auto"/>
            </w:tcBorders>
            <w:shd w:val="clear" w:color="auto" w:fill="F2F2F2"/>
            <w:vAlign w:val="bottom"/>
          </w:tcPr>
          <w:p w:rsidR="00AB4DC0" w:rsidRDefault="00B03F8C">
            <w:pPr>
              <w:spacing w:line="265" w:lineRule="exact"/>
              <w:ind w:left="300"/>
              <w:rPr>
                <w:sz w:val="20"/>
                <w:szCs w:val="20"/>
              </w:rPr>
            </w:pPr>
            <w:r>
              <w:rPr>
                <w:rFonts w:eastAsia="Times New Roman"/>
                <w:b/>
                <w:bCs/>
                <w:sz w:val="24"/>
                <w:szCs w:val="24"/>
              </w:rPr>
              <w:t>Фактический</w:t>
            </w:r>
          </w:p>
        </w:tc>
      </w:tr>
      <w:tr w:rsidR="00AB4DC0">
        <w:trPr>
          <w:trHeight w:val="271"/>
        </w:trPr>
        <w:tc>
          <w:tcPr>
            <w:tcW w:w="2360" w:type="dxa"/>
            <w:tcBorders>
              <w:left w:val="single" w:sz="8" w:space="0" w:color="auto"/>
              <w:right w:val="single" w:sz="8" w:space="0" w:color="auto"/>
            </w:tcBorders>
            <w:shd w:val="clear" w:color="auto" w:fill="F2F2F2"/>
            <w:vAlign w:val="bottom"/>
          </w:tcPr>
          <w:p w:rsidR="00AB4DC0" w:rsidRDefault="00AB4DC0">
            <w:pPr>
              <w:rPr>
                <w:sz w:val="23"/>
                <w:szCs w:val="23"/>
              </w:rPr>
            </w:pPr>
          </w:p>
        </w:tc>
        <w:tc>
          <w:tcPr>
            <w:tcW w:w="2220" w:type="dxa"/>
            <w:tcBorders>
              <w:right w:val="single" w:sz="8" w:space="0" w:color="auto"/>
            </w:tcBorders>
            <w:shd w:val="clear" w:color="auto" w:fill="F2F2F2"/>
            <w:vAlign w:val="bottom"/>
          </w:tcPr>
          <w:p w:rsidR="00AB4DC0" w:rsidRDefault="00AB4DC0">
            <w:pPr>
              <w:rPr>
                <w:sz w:val="23"/>
                <w:szCs w:val="23"/>
              </w:rPr>
            </w:pPr>
          </w:p>
        </w:tc>
        <w:tc>
          <w:tcPr>
            <w:tcW w:w="1500" w:type="dxa"/>
            <w:tcBorders>
              <w:right w:val="single" w:sz="8" w:space="0" w:color="auto"/>
            </w:tcBorders>
            <w:shd w:val="clear" w:color="auto" w:fill="F2F2F2"/>
            <w:vAlign w:val="bottom"/>
          </w:tcPr>
          <w:p w:rsidR="00AB4DC0" w:rsidRDefault="00AB4DC0">
            <w:pPr>
              <w:rPr>
                <w:sz w:val="23"/>
                <w:szCs w:val="23"/>
              </w:rPr>
            </w:pPr>
          </w:p>
        </w:tc>
        <w:tc>
          <w:tcPr>
            <w:tcW w:w="2100" w:type="dxa"/>
            <w:shd w:val="clear" w:color="auto" w:fill="F2F2F2"/>
            <w:vAlign w:val="bottom"/>
          </w:tcPr>
          <w:p w:rsidR="00AB4DC0" w:rsidRDefault="00B03F8C">
            <w:pPr>
              <w:spacing w:line="271" w:lineRule="exact"/>
              <w:ind w:left="280"/>
              <w:jc w:val="center"/>
              <w:rPr>
                <w:sz w:val="20"/>
                <w:szCs w:val="20"/>
              </w:rPr>
            </w:pPr>
            <w:r>
              <w:rPr>
                <w:rFonts w:eastAsia="Times New Roman"/>
                <w:b/>
                <w:bCs/>
                <w:w w:val="99"/>
                <w:sz w:val="24"/>
                <w:szCs w:val="24"/>
              </w:rPr>
              <w:t>уровню</w:t>
            </w:r>
          </w:p>
        </w:tc>
        <w:tc>
          <w:tcPr>
            <w:tcW w:w="420" w:type="dxa"/>
            <w:tcBorders>
              <w:right w:val="single" w:sz="8" w:space="0" w:color="auto"/>
            </w:tcBorders>
            <w:shd w:val="clear" w:color="auto" w:fill="F2F2F2"/>
            <w:vAlign w:val="bottom"/>
          </w:tcPr>
          <w:p w:rsidR="00AB4DC0" w:rsidRDefault="00AB4DC0">
            <w:pPr>
              <w:rPr>
                <w:sz w:val="23"/>
                <w:szCs w:val="23"/>
              </w:rPr>
            </w:pPr>
          </w:p>
        </w:tc>
        <w:tc>
          <w:tcPr>
            <w:tcW w:w="1580" w:type="dxa"/>
            <w:shd w:val="clear" w:color="auto" w:fill="F2F2F2"/>
            <w:vAlign w:val="bottom"/>
          </w:tcPr>
          <w:p w:rsidR="00AB4DC0" w:rsidRDefault="00AB4DC0">
            <w:pPr>
              <w:rPr>
                <w:sz w:val="23"/>
                <w:szCs w:val="23"/>
              </w:rPr>
            </w:pPr>
          </w:p>
        </w:tc>
        <w:tc>
          <w:tcPr>
            <w:tcW w:w="540" w:type="dxa"/>
            <w:tcBorders>
              <w:right w:val="single" w:sz="8" w:space="0" w:color="auto"/>
            </w:tcBorders>
            <w:shd w:val="clear" w:color="auto" w:fill="F2F2F2"/>
            <w:vAlign w:val="bottom"/>
          </w:tcPr>
          <w:p w:rsidR="00AB4DC0" w:rsidRDefault="00AB4DC0">
            <w:pPr>
              <w:rPr>
                <w:sz w:val="23"/>
                <w:szCs w:val="23"/>
              </w:rPr>
            </w:pPr>
          </w:p>
        </w:tc>
      </w:tr>
      <w:tr w:rsidR="00AB4DC0">
        <w:trPr>
          <w:trHeight w:val="279"/>
        </w:trPr>
        <w:tc>
          <w:tcPr>
            <w:tcW w:w="2360" w:type="dxa"/>
            <w:tcBorders>
              <w:left w:val="single" w:sz="8" w:space="0" w:color="auto"/>
              <w:bottom w:val="single" w:sz="8" w:space="0" w:color="auto"/>
              <w:right w:val="single" w:sz="8" w:space="0" w:color="auto"/>
            </w:tcBorders>
            <w:shd w:val="clear" w:color="auto" w:fill="F2F2F2"/>
            <w:vAlign w:val="bottom"/>
          </w:tcPr>
          <w:p w:rsidR="00AB4DC0" w:rsidRDefault="00AB4DC0">
            <w:pPr>
              <w:rPr>
                <w:sz w:val="24"/>
                <w:szCs w:val="24"/>
              </w:rPr>
            </w:pPr>
          </w:p>
        </w:tc>
        <w:tc>
          <w:tcPr>
            <w:tcW w:w="2220" w:type="dxa"/>
            <w:tcBorders>
              <w:bottom w:val="single" w:sz="8" w:space="0" w:color="auto"/>
              <w:right w:val="single" w:sz="8" w:space="0" w:color="auto"/>
            </w:tcBorders>
            <w:shd w:val="clear" w:color="auto" w:fill="F2F2F2"/>
            <w:vAlign w:val="bottom"/>
          </w:tcPr>
          <w:p w:rsidR="00AB4DC0" w:rsidRDefault="00AB4DC0">
            <w:pPr>
              <w:rPr>
                <w:sz w:val="24"/>
                <w:szCs w:val="24"/>
              </w:rPr>
            </w:pPr>
          </w:p>
        </w:tc>
        <w:tc>
          <w:tcPr>
            <w:tcW w:w="1500" w:type="dxa"/>
            <w:tcBorders>
              <w:bottom w:val="single" w:sz="8" w:space="0" w:color="auto"/>
              <w:right w:val="single" w:sz="8" w:space="0" w:color="auto"/>
            </w:tcBorders>
            <w:shd w:val="clear" w:color="auto" w:fill="F2F2F2"/>
            <w:vAlign w:val="bottom"/>
          </w:tcPr>
          <w:p w:rsidR="00AB4DC0" w:rsidRDefault="00AB4DC0">
            <w:pPr>
              <w:rPr>
                <w:sz w:val="24"/>
                <w:szCs w:val="24"/>
              </w:rPr>
            </w:pPr>
          </w:p>
        </w:tc>
        <w:tc>
          <w:tcPr>
            <w:tcW w:w="2100" w:type="dxa"/>
            <w:tcBorders>
              <w:bottom w:val="single" w:sz="8" w:space="0" w:color="auto"/>
            </w:tcBorders>
            <w:shd w:val="clear" w:color="auto" w:fill="F2F2F2"/>
            <w:vAlign w:val="bottom"/>
          </w:tcPr>
          <w:p w:rsidR="00AB4DC0" w:rsidRDefault="00B03F8C">
            <w:pPr>
              <w:ind w:left="260"/>
              <w:jc w:val="center"/>
              <w:rPr>
                <w:sz w:val="20"/>
                <w:szCs w:val="20"/>
              </w:rPr>
            </w:pPr>
            <w:r>
              <w:rPr>
                <w:rFonts w:eastAsia="Times New Roman"/>
                <w:b/>
                <w:bCs/>
                <w:sz w:val="24"/>
                <w:szCs w:val="24"/>
              </w:rPr>
              <w:t>квалификации</w:t>
            </w:r>
          </w:p>
        </w:tc>
        <w:tc>
          <w:tcPr>
            <w:tcW w:w="420" w:type="dxa"/>
            <w:tcBorders>
              <w:bottom w:val="single" w:sz="8" w:space="0" w:color="auto"/>
              <w:right w:val="single" w:sz="8" w:space="0" w:color="auto"/>
            </w:tcBorders>
            <w:shd w:val="clear" w:color="auto" w:fill="F2F2F2"/>
            <w:vAlign w:val="bottom"/>
          </w:tcPr>
          <w:p w:rsidR="00AB4DC0" w:rsidRDefault="00AB4DC0">
            <w:pPr>
              <w:rPr>
                <w:sz w:val="24"/>
                <w:szCs w:val="24"/>
              </w:rPr>
            </w:pPr>
          </w:p>
        </w:tc>
        <w:tc>
          <w:tcPr>
            <w:tcW w:w="1580" w:type="dxa"/>
            <w:tcBorders>
              <w:bottom w:val="single" w:sz="8" w:space="0" w:color="auto"/>
            </w:tcBorders>
            <w:shd w:val="clear" w:color="auto" w:fill="F2F2F2"/>
            <w:vAlign w:val="bottom"/>
          </w:tcPr>
          <w:p w:rsidR="00AB4DC0" w:rsidRDefault="00AB4DC0">
            <w:pPr>
              <w:rPr>
                <w:sz w:val="24"/>
                <w:szCs w:val="24"/>
              </w:rPr>
            </w:pPr>
          </w:p>
        </w:tc>
        <w:tc>
          <w:tcPr>
            <w:tcW w:w="540" w:type="dxa"/>
            <w:tcBorders>
              <w:bottom w:val="single" w:sz="8" w:space="0" w:color="auto"/>
              <w:right w:val="single" w:sz="8" w:space="0" w:color="auto"/>
            </w:tcBorders>
            <w:shd w:val="clear" w:color="auto" w:fill="F2F2F2"/>
            <w:vAlign w:val="bottom"/>
          </w:tcPr>
          <w:p w:rsidR="00AB4DC0" w:rsidRDefault="00AB4DC0">
            <w:pPr>
              <w:rPr>
                <w:sz w:val="24"/>
                <w:szCs w:val="24"/>
              </w:rPr>
            </w:pPr>
          </w:p>
        </w:tc>
      </w:tr>
      <w:tr w:rsidR="00AB4DC0">
        <w:trPr>
          <w:trHeight w:val="263"/>
        </w:trPr>
        <w:tc>
          <w:tcPr>
            <w:tcW w:w="2360" w:type="dxa"/>
            <w:tcBorders>
              <w:left w:val="single" w:sz="8" w:space="0" w:color="auto"/>
              <w:right w:val="single" w:sz="8" w:space="0" w:color="auto"/>
            </w:tcBorders>
            <w:vAlign w:val="bottom"/>
          </w:tcPr>
          <w:p w:rsidR="00AB4DC0" w:rsidRDefault="00B03F8C">
            <w:pPr>
              <w:spacing w:line="263" w:lineRule="exact"/>
              <w:ind w:left="120"/>
              <w:rPr>
                <w:sz w:val="20"/>
                <w:szCs w:val="20"/>
              </w:rPr>
            </w:pPr>
            <w:r>
              <w:rPr>
                <w:rFonts w:eastAsia="Times New Roman"/>
                <w:b/>
                <w:bCs/>
                <w:sz w:val="24"/>
                <w:szCs w:val="24"/>
              </w:rPr>
              <w:t>директор школы</w:t>
            </w:r>
          </w:p>
        </w:tc>
        <w:tc>
          <w:tcPr>
            <w:tcW w:w="2220" w:type="dxa"/>
            <w:tcBorders>
              <w:right w:val="single" w:sz="8" w:space="0" w:color="auto"/>
            </w:tcBorders>
            <w:vAlign w:val="bottom"/>
          </w:tcPr>
          <w:p w:rsidR="00AB4DC0" w:rsidRDefault="00B03F8C">
            <w:pPr>
              <w:spacing w:line="263" w:lineRule="exact"/>
              <w:ind w:left="80"/>
              <w:rPr>
                <w:sz w:val="20"/>
                <w:szCs w:val="20"/>
              </w:rPr>
            </w:pPr>
            <w:r>
              <w:rPr>
                <w:rFonts w:eastAsia="Times New Roman"/>
                <w:sz w:val="24"/>
                <w:szCs w:val="24"/>
              </w:rPr>
              <w:t>обеспечивает</w:t>
            </w:r>
          </w:p>
        </w:tc>
        <w:tc>
          <w:tcPr>
            <w:tcW w:w="1500" w:type="dxa"/>
            <w:tcBorders>
              <w:right w:val="single" w:sz="8" w:space="0" w:color="auto"/>
            </w:tcBorders>
            <w:vAlign w:val="bottom"/>
          </w:tcPr>
          <w:p w:rsidR="00AB4DC0" w:rsidRDefault="00B03F8C">
            <w:pPr>
              <w:spacing w:line="263" w:lineRule="exact"/>
              <w:ind w:right="1160"/>
              <w:jc w:val="right"/>
              <w:rPr>
                <w:sz w:val="20"/>
                <w:szCs w:val="20"/>
              </w:rPr>
            </w:pPr>
            <w:r>
              <w:rPr>
                <w:rFonts w:eastAsia="Times New Roman"/>
                <w:sz w:val="24"/>
                <w:szCs w:val="24"/>
              </w:rPr>
              <w:t>1</w:t>
            </w:r>
          </w:p>
        </w:tc>
        <w:tc>
          <w:tcPr>
            <w:tcW w:w="2100" w:type="dxa"/>
            <w:vAlign w:val="bottom"/>
          </w:tcPr>
          <w:p w:rsidR="00AB4DC0" w:rsidRDefault="00B03F8C">
            <w:pPr>
              <w:spacing w:line="263" w:lineRule="exact"/>
              <w:ind w:left="100"/>
              <w:rPr>
                <w:sz w:val="20"/>
                <w:szCs w:val="20"/>
              </w:rPr>
            </w:pPr>
            <w:r>
              <w:rPr>
                <w:rFonts w:eastAsia="Times New Roman"/>
                <w:sz w:val="24"/>
                <w:szCs w:val="24"/>
              </w:rPr>
              <w:t>высшее</w:t>
            </w:r>
          </w:p>
        </w:tc>
        <w:tc>
          <w:tcPr>
            <w:tcW w:w="420" w:type="dxa"/>
            <w:tcBorders>
              <w:right w:val="single" w:sz="8" w:space="0" w:color="auto"/>
            </w:tcBorders>
            <w:vAlign w:val="bottom"/>
          </w:tcPr>
          <w:p w:rsidR="00AB4DC0" w:rsidRDefault="00AB4DC0"/>
        </w:tc>
        <w:tc>
          <w:tcPr>
            <w:tcW w:w="1580" w:type="dxa"/>
            <w:vAlign w:val="bottom"/>
          </w:tcPr>
          <w:p w:rsidR="00AB4DC0" w:rsidRDefault="00B03F8C">
            <w:pPr>
              <w:spacing w:line="263" w:lineRule="exact"/>
              <w:ind w:left="80"/>
              <w:rPr>
                <w:sz w:val="20"/>
                <w:szCs w:val="20"/>
              </w:rPr>
            </w:pPr>
            <w:r>
              <w:rPr>
                <w:rFonts w:eastAsia="Times New Roman"/>
                <w:sz w:val="24"/>
                <w:szCs w:val="24"/>
              </w:rPr>
              <w:t>высшее</w:t>
            </w:r>
          </w:p>
        </w:tc>
        <w:tc>
          <w:tcPr>
            <w:tcW w:w="540" w:type="dxa"/>
            <w:tcBorders>
              <w:right w:val="single" w:sz="8" w:space="0" w:color="auto"/>
            </w:tcBorders>
            <w:vAlign w:val="bottom"/>
          </w:tcPr>
          <w:p w:rsidR="00AB4DC0" w:rsidRDefault="00AB4DC0"/>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системную</w:t>
            </w:r>
          </w:p>
        </w:tc>
        <w:tc>
          <w:tcPr>
            <w:tcW w:w="1500" w:type="dxa"/>
            <w:tcBorders>
              <w:right w:val="single" w:sz="8" w:space="0" w:color="auto"/>
            </w:tcBorders>
            <w:vAlign w:val="bottom"/>
          </w:tcPr>
          <w:p w:rsidR="00AB4DC0" w:rsidRDefault="00AB4DC0">
            <w:pPr>
              <w:rPr>
                <w:sz w:val="23"/>
                <w:szCs w:val="23"/>
              </w:rPr>
            </w:pPr>
          </w:p>
        </w:tc>
        <w:tc>
          <w:tcPr>
            <w:tcW w:w="2100" w:type="dxa"/>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420" w:type="dxa"/>
            <w:tcBorders>
              <w:right w:val="single" w:sz="8" w:space="0" w:color="auto"/>
            </w:tcBorders>
            <w:vAlign w:val="bottom"/>
          </w:tcPr>
          <w:p w:rsidR="00AB4DC0" w:rsidRDefault="00AB4DC0">
            <w:pPr>
              <w:rPr>
                <w:sz w:val="23"/>
                <w:szCs w:val="23"/>
              </w:rPr>
            </w:pP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образовательную и</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образование</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580" w:type="dxa"/>
            <w:vAlign w:val="bottom"/>
          </w:tcPr>
          <w:p w:rsidR="00AB4DC0" w:rsidRDefault="00B03F8C">
            <w:pPr>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административно-</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направлениям</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направлениям</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хозяйственную</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подготовки</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подготовки</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работу</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«Государственное</w:t>
            </w:r>
          </w:p>
        </w:tc>
        <w:tc>
          <w:tcPr>
            <w:tcW w:w="42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и</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«Государственное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образовательного</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муниципальное</w:t>
            </w:r>
          </w:p>
        </w:tc>
        <w:tc>
          <w:tcPr>
            <w:tcW w:w="42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и  муниципальное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учреждения</w:t>
            </w: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управление»,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управление»,</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«Менеджмент»,</w:t>
            </w:r>
          </w:p>
        </w:tc>
        <w:tc>
          <w:tcPr>
            <w:tcW w:w="42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«Менеджмент»,</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«Управление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стаж</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персоналом»  и  стаж</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педагогической</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работы</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1580" w:type="dxa"/>
            <w:vAlign w:val="bottom"/>
          </w:tcPr>
          <w:p w:rsidR="00AB4DC0" w:rsidRDefault="00B03F8C">
            <w:pPr>
              <w:ind w:left="80"/>
              <w:rPr>
                <w:sz w:val="20"/>
                <w:szCs w:val="20"/>
              </w:rPr>
            </w:pPr>
            <w:r>
              <w:rPr>
                <w:rFonts w:eastAsia="Times New Roman"/>
                <w:sz w:val="24"/>
                <w:szCs w:val="24"/>
              </w:rPr>
              <w:t>работы   30</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лет,</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педагогических</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стаж   работы</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должностях не менее</w:t>
            </w:r>
          </w:p>
        </w:tc>
        <w:tc>
          <w:tcPr>
            <w:tcW w:w="1580" w:type="dxa"/>
            <w:vAlign w:val="bottom"/>
          </w:tcPr>
          <w:p w:rsidR="00AB4DC0" w:rsidRDefault="00B03F8C">
            <w:pPr>
              <w:ind w:left="80"/>
              <w:rPr>
                <w:sz w:val="20"/>
                <w:szCs w:val="20"/>
              </w:rPr>
            </w:pPr>
            <w:r>
              <w:rPr>
                <w:rFonts w:eastAsia="Times New Roman"/>
                <w:sz w:val="24"/>
                <w:szCs w:val="24"/>
              </w:rPr>
              <w:t>руководящих</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2"/>
            <w:tcBorders>
              <w:right w:val="single" w:sz="8" w:space="0" w:color="auto"/>
            </w:tcBorders>
            <w:vAlign w:val="bottom"/>
          </w:tcPr>
          <w:p w:rsidR="00AB4DC0" w:rsidRDefault="00B03F8C">
            <w:pPr>
              <w:ind w:left="100"/>
              <w:rPr>
                <w:sz w:val="20"/>
                <w:szCs w:val="20"/>
              </w:rPr>
            </w:pPr>
            <w:r>
              <w:rPr>
                <w:rFonts w:eastAsia="Times New Roman"/>
                <w:sz w:val="24"/>
                <w:szCs w:val="24"/>
              </w:rPr>
              <w:t>5  лет  либо  высшее</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должностях 15 лет</w:t>
            </w: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профессиональное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образование</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дополнительное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профессиональное</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образование</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100" w:type="dxa"/>
            <w:vAlign w:val="bottom"/>
          </w:tcPr>
          <w:p w:rsidR="00AB4DC0" w:rsidRDefault="00B03F8C">
            <w:pPr>
              <w:ind w:left="100"/>
              <w:rPr>
                <w:sz w:val="20"/>
                <w:szCs w:val="20"/>
              </w:rPr>
            </w:pPr>
            <w:r>
              <w:rPr>
                <w:rFonts w:eastAsia="Times New Roman"/>
                <w:sz w:val="24"/>
                <w:szCs w:val="24"/>
              </w:rPr>
              <w:t>области</w:t>
            </w:r>
          </w:p>
        </w:tc>
        <w:tc>
          <w:tcPr>
            <w:tcW w:w="42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2100" w:type="dxa"/>
            <w:vAlign w:val="bottom"/>
          </w:tcPr>
          <w:p w:rsidR="00AB4DC0" w:rsidRDefault="00B03F8C">
            <w:pPr>
              <w:ind w:left="100"/>
              <w:rPr>
                <w:sz w:val="20"/>
                <w:szCs w:val="20"/>
              </w:rPr>
            </w:pPr>
            <w:r>
              <w:rPr>
                <w:rFonts w:eastAsia="Times New Roman"/>
                <w:sz w:val="24"/>
                <w:szCs w:val="24"/>
              </w:rPr>
              <w:t>государственного</w:t>
            </w:r>
          </w:p>
        </w:tc>
        <w:tc>
          <w:tcPr>
            <w:tcW w:w="4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3"/>
                <w:szCs w:val="23"/>
              </w:rPr>
            </w:pPr>
          </w:p>
        </w:tc>
        <w:tc>
          <w:tcPr>
            <w:tcW w:w="540" w:type="dxa"/>
            <w:tcBorders>
              <w:right w:val="single" w:sz="8" w:space="0" w:color="auto"/>
            </w:tcBorders>
            <w:vAlign w:val="bottom"/>
          </w:tcPr>
          <w:p w:rsidR="00AB4DC0" w:rsidRDefault="00AB4DC0">
            <w:pPr>
              <w:rPr>
                <w:sz w:val="23"/>
                <w:szCs w:val="23"/>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tcBorders>
            <w:vAlign w:val="bottom"/>
          </w:tcPr>
          <w:p w:rsidR="00AB4DC0" w:rsidRDefault="00B03F8C">
            <w:pPr>
              <w:ind w:left="100"/>
              <w:rPr>
                <w:sz w:val="20"/>
                <w:szCs w:val="20"/>
              </w:rPr>
            </w:pPr>
            <w:r>
              <w:rPr>
                <w:rFonts w:eastAsia="Times New Roman"/>
                <w:sz w:val="24"/>
                <w:szCs w:val="24"/>
              </w:rPr>
              <w:t>муниципального</w:t>
            </w:r>
          </w:p>
        </w:tc>
        <w:tc>
          <w:tcPr>
            <w:tcW w:w="420" w:type="dxa"/>
            <w:tcBorders>
              <w:bottom w:val="single" w:sz="8" w:space="0" w:color="auto"/>
              <w:right w:val="single" w:sz="8" w:space="0" w:color="auto"/>
            </w:tcBorders>
            <w:vAlign w:val="bottom"/>
          </w:tcPr>
          <w:p w:rsidR="00AB4DC0" w:rsidRDefault="00AB4DC0">
            <w:pPr>
              <w:rPr>
                <w:sz w:val="24"/>
                <w:szCs w:val="24"/>
              </w:rPr>
            </w:pPr>
          </w:p>
        </w:tc>
        <w:tc>
          <w:tcPr>
            <w:tcW w:w="1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186" w:lineRule="exact"/>
        <w:rPr>
          <w:sz w:val="20"/>
          <w:szCs w:val="20"/>
        </w:rPr>
      </w:pPr>
    </w:p>
    <w:p w:rsidR="00AB4DC0" w:rsidRDefault="00B03F8C" w:rsidP="00B03F8C">
      <w:pPr>
        <w:numPr>
          <w:ilvl w:val="0"/>
          <w:numId w:val="293"/>
        </w:numPr>
        <w:tabs>
          <w:tab w:val="left" w:pos="680"/>
        </w:tabs>
        <w:ind w:left="680" w:hanging="114"/>
        <w:rPr>
          <w:rFonts w:ascii="Calibri" w:eastAsia="Calibri" w:hAnsi="Calibri" w:cs="Calibri"/>
          <w:sz w:val="14"/>
          <w:szCs w:val="14"/>
        </w:rPr>
      </w:pPr>
      <w:r>
        <w:rPr>
          <w:rFonts w:eastAsia="Times New Roman"/>
          <w:sz w:val="32"/>
          <w:szCs w:val="32"/>
          <w:vertAlign w:val="subscript"/>
        </w:rPr>
        <w:t>.</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70485</wp:posOffset>
                </wp:positionH>
                <wp:positionV relativeFrom="paragraph">
                  <wp:posOffset>-213995</wp:posOffset>
                </wp:positionV>
                <wp:extent cx="1829435" cy="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BE84120" id="Shape 201"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5.55pt,-16.85pt" to="149.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" o:allowincell="f" filled="t" strokeweight=".72pt">
                <v:stroke joinstyle="miter"/>
                <o:lock v:ext="edit" shapetype="f"/>
              </v:line>
            </w:pict>
          </mc:Fallback>
        </mc:AlternateContent>
      </w:r>
    </w:p>
    <w:p w:rsidR="00AB4DC0" w:rsidRDefault="00AB4DC0">
      <w:pPr>
        <w:sectPr w:rsidR="00AB4DC0">
          <w:pgSz w:w="11900" w:h="16838"/>
          <w:pgMar w:top="1135" w:right="446" w:bottom="469"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1900"/>
        <w:gridCol w:w="320"/>
        <w:gridCol w:w="1500"/>
        <w:gridCol w:w="1480"/>
        <w:gridCol w:w="380"/>
        <w:gridCol w:w="160"/>
        <w:gridCol w:w="500"/>
        <w:gridCol w:w="1580"/>
        <w:gridCol w:w="54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1900" w:type="dxa"/>
            <w:tcBorders>
              <w:top w:val="single" w:sz="8" w:space="0" w:color="auto"/>
            </w:tcBorders>
            <w:vAlign w:val="bottom"/>
          </w:tcPr>
          <w:p w:rsidR="00AB4DC0" w:rsidRDefault="00AB4DC0">
            <w:pPr>
              <w:rPr>
                <w:sz w:val="24"/>
                <w:szCs w:val="24"/>
              </w:rPr>
            </w:pPr>
          </w:p>
        </w:tc>
        <w:tc>
          <w:tcPr>
            <w:tcW w:w="3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1480" w:type="dxa"/>
            <w:tcBorders>
              <w:top w:val="single" w:sz="8" w:space="0" w:color="auto"/>
            </w:tcBorders>
            <w:vAlign w:val="bottom"/>
          </w:tcPr>
          <w:p w:rsidR="00AB4DC0" w:rsidRDefault="00B03F8C">
            <w:pPr>
              <w:ind w:left="100"/>
              <w:rPr>
                <w:sz w:val="20"/>
                <w:szCs w:val="20"/>
              </w:rPr>
            </w:pPr>
            <w:r>
              <w:rPr>
                <w:rFonts w:eastAsia="Times New Roman"/>
                <w:sz w:val="24"/>
                <w:szCs w:val="24"/>
              </w:rPr>
              <w:t>управления</w:t>
            </w:r>
          </w:p>
        </w:tc>
        <w:tc>
          <w:tcPr>
            <w:tcW w:w="380" w:type="dxa"/>
            <w:tcBorders>
              <w:top w:val="single" w:sz="8" w:space="0" w:color="auto"/>
            </w:tcBorders>
            <w:vAlign w:val="bottom"/>
          </w:tcPr>
          <w:p w:rsidR="00AB4DC0" w:rsidRDefault="00AB4DC0">
            <w:pPr>
              <w:rPr>
                <w:sz w:val="24"/>
                <w:szCs w:val="24"/>
              </w:rPr>
            </w:pPr>
          </w:p>
        </w:tc>
        <w:tc>
          <w:tcPr>
            <w:tcW w:w="160" w:type="dxa"/>
            <w:tcBorders>
              <w:top w:val="single" w:sz="8" w:space="0" w:color="auto"/>
            </w:tcBorders>
            <w:vAlign w:val="bottom"/>
          </w:tcPr>
          <w:p w:rsidR="00AB4DC0" w:rsidRDefault="00AB4DC0">
            <w:pPr>
              <w:rPr>
                <w:sz w:val="24"/>
                <w:szCs w:val="24"/>
              </w:rPr>
            </w:pPr>
          </w:p>
        </w:tc>
        <w:tc>
          <w:tcPr>
            <w:tcW w:w="50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w w:val="95"/>
                <w:sz w:val="24"/>
                <w:szCs w:val="24"/>
              </w:rPr>
              <w:t>или</w:t>
            </w:r>
          </w:p>
        </w:tc>
        <w:tc>
          <w:tcPr>
            <w:tcW w:w="1580" w:type="dxa"/>
            <w:tcBorders>
              <w:top w:val="single" w:sz="8" w:space="0" w:color="auto"/>
            </w:tcBorders>
            <w:vAlign w:val="bottom"/>
          </w:tcPr>
          <w:p w:rsidR="00AB4DC0" w:rsidRDefault="00AB4DC0">
            <w:pPr>
              <w:rPr>
                <w:sz w:val="24"/>
                <w:szCs w:val="24"/>
              </w:rPr>
            </w:pPr>
          </w:p>
        </w:tc>
        <w:tc>
          <w:tcPr>
            <w:tcW w:w="54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8"/>
                <w:sz w:val="24"/>
                <w:szCs w:val="24"/>
              </w:rPr>
              <w:t>менеджмента</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экономики</w:t>
            </w:r>
          </w:p>
        </w:tc>
        <w:tc>
          <w:tcPr>
            <w:tcW w:w="380" w:type="dxa"/>
            <w:vAlign w:val="bottom"/>
          </w:tcPr>
          <w:p w:rsidR="00AB4DC0" w:rsidRDefault="00B03F8C">
            <w:pPr>
              <w:ind w:left="20"/>
              <w:rPr>
                <w:sz w:val="20"/>
                <w:szCs w:val="20"/>
              </w:rPr>
            </w:pPr>
            <w:r>
              <w:rPr>
                <w:rFonts w:eastAsia="Times New Roman"/>
                <w:sz w:val="24"/>
                <w:szCs w:val="24"/>
              </w:rPr>
              <w:t>и</w:t>
            </w:r>
          </w:p>
        </w:tc>
        <w:tc>
          <w:tcPr>
            <w:tcW w:w="6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педагогических</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w w:val="95"/>
                <w:sz w:val="24"/>
                <w:szCs w:val="24"/>
              </w:rPr>
              <w:t>или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8"/>
                <w:sz w:val="24"/>
                <w:szCs w:val="24"/>
              </w:rPr>
              <w:t>руководящих</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должностях не менее</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0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5 лет</w:t>
            </w:r>
          </w:p>
        </w:tc>
        <w:tc>
          <w:tcPr>
            <w:tcW w:w="3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00" w:type="dxa"/>
            <w:tcBorders>
              <w:bottom w:val="single" w:sz="8" w:space="0" w:color="auto"/>
              <w:right w:val="single" w:sz="8" w:space="0" w:color="auto"/>
            </w:tcBorders>
            <w:vAlign w:val="bottom"/>
          </w:tcPr>
          <w:p w:rsidR="00AB4DC0" w:rsidRDefault="00AB4DC0">
            <w:pPr>
              <w:rPr>
                <w:sz w:val="24"/>
                <w:szCs w:val="24"/>
              </w:rPr>
            </w:pPr>
          </w:p>
        </w:tc>
        <w:tc>
          <w:tcPr>
            <w:tcW w:w="1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заместитель</w:t>
            </w:r>
          </w:p>
        </w:tc>
        <w:tc>
          <w:tcPr>
            <w:tcW w:w="1900" w:type="dxa"/>
            <w:vAlign w:val="bottom"/>
          </w:tcPr>
          <w:p w:rsidR="00AB4DC0" w:rsidRDefault="00B03F8C">
            <w:pPr>
              <w:spacing w:line="264" w:lineRule="exact"/>
              <w:ind w:left="80"/>
              <w:rPr>
                <w:sz w:val="20"/>
                <w:szCs w:val="20"/>
              </w:rPr>
            </w:pPr>
            <w:r>
              <w:rPr>
                <w:rFonts w:eastAsia="Times New Roman"/>
                <w:sz w:val="24"/>
                <w:szCs w:val="24"/>
              </w:rPr>
              <w:t>координирует</w:t>
            </w: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8</w:t>
            </w: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3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AB4DC0">
            <w:pPr>
              <w:rPr>
                <w:sz w:val="23"/>
                <w:szCs w:val="23"/>
              </w:rPr>
            </w:pPr>
          </w:p>
        </w:tc>
        <w:tc>
          <w:tcPr>
            <w:tcW w:w="1580" w:type="dxa"/>
            <w:vAlign w:val="bottom"/>
          </w:tcPr>
          <w:p w:rsidR="00AB4DC0" w:rsidRDefault="00B03F8C">
            <w:pPr>
              <w:spacing w:line="264" w:lineRule="exact"/>
              <w:ind w:left="80"/>
              <w:rPr>
                <w:sz w:val="20"/>
                <w:szCs w:val="20"/>
              </w:rPr>
            </w:pPr>
            <w:r>
              <w:rPr>
                <w:rFonts w:eastAsia="Times New Roman"/>
                <w:sz w:val="24"/>
                <w:szCs w:val="24"/>
              </w:rPr>
              <w:t>высшее</w:t>
            </w:r>
          </w:p>
        </w:tc>
        <w:tc>
          <w:tcPr>
            <w:tcW w:w="54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директора</w:t>
            </w:r>
          </w:p>
        </w:tc>
        <w:tc>
          <w:tcPr>
            <w:tcW w:w="1900" w:type="dxa"/>
            <w:vAlign w:val="bottom"/>
          </w:tcPr>
          <w:p w:rsidR="00AB4DC0" w:rsidRDefault="00B03F8C">
            <w:pPr>
              <w:spacing w:line="271" w:lineRule="exact"/>
              <w:ind w:left="80"/>
              <w:rPr>
                <w:sz w:val="20"/>
                <w:szCs w:val="20"/>
              </w:rPr>
            </w:pPr>
            <w:r>
              <w:rPr>
                <w:rFonts w:eastAsia="Times New Roman"/>
                <w:sz w:val="24"/>
                <w:szCs w:val="24"/>
              </w:rPr>
              <w:t>работу</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spacing w:line="271" w:lineRule="exact"/>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1900" w:type="dxa"/>
            <w:vAlign w:val="bottom"/>
          </w:tcPr>
          <w:p w:rsidR="00AB4DC0" w:rsidRDefault="00B03F8C">
            <w:pPr>
              <w:spacing w:line="271" w:lineRule="exact"/>
              <w:ind w:left="80"/>
              <w:rPr>
                <w:sz w:val="20"/>
                <w:szCs w:val="20"/>
              </w:rPr>
            </w:pPr>
            <w:r>
              <w:rPr>
                <w:rFonts w:eastAsia="Times New Roman"/>
                <w:sz w:val="24"/>
                <w:szCs w:val="24"/>
              </w:rPr>
              <w:t>преподавателей,</w:t>
            </w: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3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по</w:t>
            </w:r>
          </w:p>
        </w:tc>
        <w:tc>
          <w:tcPr>
            <w:tcW w:w="1580" w:type="dxa"/>
            <w:vAlign w:val="bottom"/>
          </w:tcPr>
          <w:p w:rsidR="00AB4DC0" w:rsidRDefault="00B03F8C">
            <w:pPr>
              <w:spacing w:line="271" w:lineRule="exact"/>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воспитателей,</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направлениям</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направлениям</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разработку учебно-</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подготовки</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методической</w:t>
            </w:r>
          </w:p>
        </w:tc>
        <w:tc>
          <w:tcPr>
            <w:tcW w:w="3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«Государственное</w:t>
            </w:r>
          </w:p>
        </w:tc>
        <w:tc>
          <w:tcPr>
            <w:tcW w:w="50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и</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«Государственное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иной</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муниципальное</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и  муниципальное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документации.</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управление»,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управление»,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Обеспечивает</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«Менеджмент»,</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стаж   работы</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совершенствование</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«Управление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педагогических</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методов</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персоналом»</w:t>
            </w:r>
          </w:p>
        </w:tc>
        <w:tc>
          <w:tcPr>
            <w:tcW w:w="380" w:type="dxa"/>
            <w:vAlign w:val="bottom"/>
          </w:tcPr>
          <w:p w:rsidR="00AB4DC0" w:rsidRDefault="00B03F8C">
            <w:pPr>
              <w:ind w:left="120"/>
              <w:rPr>
                <w:sz w:val="20"/>
                <w:szCs w:val="20"/>
              </w:rPr>
            </w:pPr>
            <w:r>
              <w:rPr>
                <w:rFonts w:eastAsia="Times New Roman"/>
                <w:sz w:val="24"/>
                <w:szCs w:val="24"/>
              </w:rPr>
              <w:t>и</w:t>
            </w:r>
          </w:p>
        </w:tc>
        <w:tc>
          <w:tcPr>
            <w:tcW w:w="66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стаж</w:t>
            </w:r>
          </w:p>
        </w:tc>
        <w:tc>
          <w:tcPr>
            <w:tcW w:w="1580" w:type="dxa"/>
            <w:vAlign w:val="bottom"/>
          </w:tcPr>
          <w:p w:rsidR="00AB4DC0" w:rsidRDefault="00B03F8C">
            <w:pPr>
              <w:ind w:left="80"/>
              <w:rPr>
                <w:sz w:val="20"/>
                <w:szCs w:val="20"/>
              </w:rPr>
            </w:pPr>
            <w:r>
              <w:rPr>
                <w:rFonts w:eastAsia="Times New Roman"/>
                <w:sz w:val="24"/>
                <w:szCs w:val="24"/>
              </w:rPr>
              <w:t>должностях</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организации</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менее 5 лет и стаж</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w w:val="99"/>
                <w:sz w:val="24"/>
                <w:szCs w:val="24"/>
              </w:rPr>
              <w:t>образовательного</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педагогических</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работы</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процесса.</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должностях не менее</w:t>
            </w:r>
          </w:p>
        </w:tc>
        <w:tc>
          <w:tcPr>
            <w:tcW w:w="1580" w:type="dxa"/>
            <w:vAlign w:val="bottom"/>
          </w:tcPr>
          <w:p w:rsidR="00AB4DC0" w:rsidRDefault="00B03F8C">
            <w:pPr>
              <w:ind w:left="80"/>
              <w:rPr>
                <w:sz w:val="20"/>
                <w:szCs w:val="20"/>
              </w:rPr>
            </w:pPr>
            <w:r>
              <w:rPr>
                <w:rFonts w:eastAsia="Times New Roman"/>
                <w:sz w:val="24"/>
                <w:szCs w:val="24"/>
              </w:rPr>
              <w:t>руководящих</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Осуществляет</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5 лет   либо</w:t>
            </w:r>
          </w:p>
        </w:tc>
        <w:tc>
          <w:tcPr>
            <w:tcW w:w="10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1580" w:type="dxa"/>
            <w:vAlign w:val="bottom"/>
          </w:tcPr>
          <w:p w:rsidR="00AB4DC0" w:rsidRDefault="00B03F8C">
            <w:pPr>
              <w:ind w:left="80"/>
              <w:rPr>
                <w:sz w:val="20"/>
                <w:szCs w:val="20"/>
              </w:rPr>
            </w:pPr>
            <w:r>
              <w:rPr>
                <w:rFonts w:eastAsia="Times New Roman"/>
                <w:sz w:val="24"/>
                <w:szCs w:val="24"/>
              </w:rPr>
              <w:t>должностях</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контроль</w:t>
            </w:r>
          </w:p>
        </w:tc>
        <w:tc>
          <w:tcPr>
            <w:tcW w:w="320" w:type="dxa"/>
            <w:tcBorders>
              <w:right w:val="single" w:sz="8" w:space="0" w:color="auto"/>
            </w:tcBorders>
            <w:vAlign w:val="bottom"/>
          </w:tcPr>
          <w:p w:rsidR="00AB4DC0" w:rsidRDefault="00B03F8C">
            <w:pPr>
              <w:jc w:val="right"/>
              <w:rPr>
                <w:sz w:val="20"/>
                <w:szCs w:val="20"/>
              </w:rPr>
            </w:pPr>
            <w:r>
              <w:rPr>
                <w:rFonts w:eastAsia="Times New Roman"/>
                <w:w w:val="89"/>
                <w:sz w:val="24"/>
                <w:szCs w:val="24"/>
              </w:rPr>
              <w:t>за</w:t>
            </w: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менее 5 лет.</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качеством</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w w:val="99"/>
                <w:sz w:val="24"/>
                <w:szCs w:val="24"/>
              </w:rPr>
              <w:t>образовательного</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дополнительное</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процесса.</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области</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государственного</w:t>
            </w: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муниципального</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управления</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w w:val="95"/>
                <w:sz w:val="24"/>
                <w:szCs w:val="24"/>
              </w:rPr>
              <w:t>или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8"/>
                <w:sz w:val="24"/>
                <w:szCs w:val="24"/>
              </w:rPr>
              <w:t>менеджмента</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экономики</w:t>
            </w:r>
          </w:p>
        </w:tc>
        <w:tc>
          <w:tcPr>
            <w:tcW w:w="380" w:type="dxa"/>
            <w:vAlign w:val="bottom"/>
          </w:tcPr>
          <w:p w:rsidR="00AB4DC0" w:rsidRDefault="00B03F8C">
            <w:pPr>
              <w:ind w:left="20"/>
              <w:rPr>
                <w:sz w:val="20"/>
                <w:szCs w:val="20"/>
              </w:rPr>
            </w:pPr>
            <w:r>
              <w:rPr>
                <w:rFonts w:eastAsia="Times New Roman"/>
                <w:sz w:val="24"/>
                <w:szCs w:val="24"/>
              </w:rPr>
              <w:t>и</w:t>
            </w:r>
          </w:p>
        </w:tc>
        <w:tc>
          <w:tcPr>
            <w:tcW w:w="6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4"/>
        </w:trPr>
        <w:tc>
          <w:tcPr>
            <w:tcW w:w="2360" w:type="dxa"/>
            <w:tcBorders>
              <w:left w:val="single" w:sz="8" w:space="0" w:color="auto"/>
              <w:right w:val="single" w:sz="8" w:space="0" w:color="auto"/>
            </w:tcBorders>
            <w:vAlign w:val="bottom"/>
          </w:tcPr>
          <w:p w:rsidR="00AB4DC0" w:rsidRDefault="00AB4DC0">
            <w:pPr>
              <w:rPr>
                <w:sz w:val="23"/>
                <w:szCs w:val="23"/>
              </w:rPr>
            </w:pPr>
          </w:p>
        </w:tc>
        <w:tc>
          <w:tcPr>
            <w:tcW w:w="1900" w:type="dxa"/>
            <w:vAlign w:val="bottom"/>
          </w:tcPr>
          <w:p w:rsidR="00AB4DC0" w:rsidRDefault="00AB4DC0">
            <w:pPr>
              <w:rPr>
                <w:sz w:val="23"/>
                <w:szCs w:val="23"/>
              </w:rPr>
            </w:pP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1860" w:type="dxa"/>
            <w:gridSpan w:val="2"/>
            <w:vAlign w:val="bottom"/>
          </w:tcPr>
          <w:p w:rsidR="00AB4DC0" w:rsidRDefault="00B03F8C">
            <w:pPr>
              <w:spacing w:line="273" w:lineRule="exact"/>
              <w:ind w:left="100"/>
              <w:rPr>
                <w:sz w:val="20"/>
                <w:szCs w:val="20"/>
              </w:rPr>
            </w:pPr>
            <w:r>
              <w:rPr>
                <w:rFonts w:eastAsia="Times New Roman"/>
                <w:sz w:val="24"/>
                <w:szCs w:val="24"/>
              </w:rPr>
              <w:t>педагогических</w:t>
            </w: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B03F8C">
            <w:pPr>
              <w:spacing w:line="273" w:lineRule="exact"/>
              <w:jc w:val="right"/>
              <w:rPr>
                <w:sz w:val="20"/>
                <w:szCs w:val="20"/>
              </w:rPr>
            </w:pPr>
            <w:r>
              <w:rPr>
                <w:rFonts w:eastAsia="Times New Roman"/>
                <w:w w:val="95"/>
                <w:sz w:val="24"/>
                <w:szCs w:val="24"/>
              </w:rPr>
              <w:t>или</w:t>
            </w:r>
          </w:p>
        </w:tc>
        <w:tc>
          <w:tcPr>
            <w:tcW w:w="1580" w:type="dxa"/>
            <w:vAlign w:val="bottom"/>
          </w:tcPr>
          <w:p w:rsidR="00AB4DC0" w:rsidRDefault="00AB4DC0">
            <w:pPr>
              <w:rPr>
                <w:sz w:val="23"/>
                <w:szCs w:val="23"/>
              </w:rPr>
            </w:pPr>
          </w:p>
        </w:tc>
        <w:tc>
          <w:tcPr>
            <w:tcW w:w="54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8"/>
                <w:sz w:val="24"/>
                <w:szCs w:val="24"/>
              </w:rPr>
              <w:t>руководящих</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должностях не менее</w:t>
            </w:r>
          </w:p>
        </w:tc>
        <w:tc>
          <w:tcPr>
            <w:tcW w:w="158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4"/>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0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5 лет.</w:t>
            </w:r>
          </w:p>
        </w:tc>
        <w:tc>
          <w:tcPr>
            <w:tcW w:w="3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00" w:type="dxa"/>
            <w:tcBorders>
              <w:bottom w:val="single" w:sz="8" w:space="0" w:color="auto"/>
              <w:right w:val="single" w:sz="8" w:space="0" w:color="auto"/>
            </w:tcBorders>
            <w:vAlign w:val="bottom"/>
          </w:tcPr>
          <w:p w:rsidR="00AB4DC0" w:rsidRDefault="00AB4DC0">
            <w:pPr>
              <w:rPr>
                <w:sz w:val="24"/>
                <w:szCs w:val="24"/>
              </w:rPr>
            </w:pPr>
          </w:p>
        </w:tc>
        <w:tc>
          <w:tcPr>
            <w:tcW w:w="158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учитель</w:t>
            </w:r>
          </w:p>
        </w:tc>
        <w:tc>
          <w:tcPr>
            <w:tcW w:w="1900" w:type="dxa"/>
            <w:vAlign w:val="bottom"/>
          </w:tcPr>
          <w:p w:rsidR="00AB4DC0" w:rsidRDefault="00B03F8C">
            <w:pPr>
              <w:spacing w:line="264" w:lineRule="exact"/>
              <w:ind w:left="80"/>
              <w:rPr>
                <w:sz w:val="20"/>
                <w:szCs w:val="20"/>
              </w:rPr>
            </w:pPr>
            <w:r>
              <w:rPr>
                <w:rFonts w:eastAsia="Times New Roman"/>
                <w:sz w:val="24"/>
                <w:szCs w:val="24"/>
              </w:rPr>
              <w:t>осуществляет</w:t>
            </w: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54</w:t>
            </w: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3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AB4DC0">
            <w:pPr>
              <w:rPr>
                <w:sz w:val="23"/>
                <w:szCs w:val="23"/>
              </w:rPr>
            </w:pPr>
          </w:p>
        </w:tc>
        <w:tc>
          <w:tcPr>
            <w:tcW w:w="1580" w:type="dxa"/>
            <w:vAlign w:val="bottom"/>
          </w:tcPr>
          <w:p w:rsidR="00AB4DC0" w:rsidRDefault="00B03F8C">
            <w:pPr>
              <w:spacing w:line="264" w:lineRule="exact"/>
              <w:ind w:left="80"/>
              <w:rPr>
                <w:sz w:val="20"/>
                <w:szCs w:val="20"/>
              </w:rPr>
            </w:pPr>
            <w:r>
              <w:rPr>
                <w:rFonts w:eastAsia="Times New Roman"/>
                <w:sz w:val="24"/>
                <w:szCs w:val="24"/>
              </w:rPr>
              <w:t>высшее</w:t>
            </w:r>
          </w:p>
        </w:tc>
        <w:tc>
          <w:tcPr>
            <w:tcW w:w="540" w:type="dxa"/>
            <w:tcBorders>
              <w:right w:val="single" w:sz="8" w:space="0" w:color="auto"/>
            </w:tcBorders>
            <w:vAlign w:val="bottom"/>
          </w:tcPr>
          <w:p w:rsidR="00AB4DC0" w:rsidRDefault="00AB4DC0">
            <w:pPr>
              <w:rPr>
                <w:sz w:val="23"/>
                <w:szCs w:val="23"/>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1900" w:type="dxa"/>
            <w:vAlign w:val="bottom"/>
          </w:tcPr>
          <w:p w:rsidR="00AB4DC0" w:rsidRDefault="00B03F8C">
            <w:pPr>
              <w:spacing w:line="271" w:lineRule="exact"/>
              <w:ind w:left="80"/>
              <w:rPr>
                <w:sz w:val="20"/>
                <w:szCs w:val="20"/>
              </w:rPr>
            </w:pPr>
            <w:r>
              <w:rPr>
                <w:rFonts w:eastAsia="Times New Roman"/>
                <w:sz w:val="24"/>
                <w:szCs w:val="24"/>
              </w:rPr>
              <w:t>обучение и</w:t>
            </w:r>
          </w:p>
        </w:tc>
        <w:tc>
          <w:tcPr>
            <w:tcW w:w="3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2020" w:type="dxa"/>
            <w:gridSpan w:val="3"/>
            <w:vAlign w:val="bottom"/>
          </w:tcPr>
          <w:p w:rsidR="00AB4DC0" w:rsidRDefault="00B03F8C">
            <w:pPr>
              <w:spacing w:line="271" w:lineRule="exact"/>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3"/>
                <w:szCs w:val="23"/>
              </w:rPr>
            </w:pP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воспитание</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w w:val="95"/>
                <w:sz w:val="24"/>
                <w:szCs w:val="24"/>
              </w:rPr>
              <w:t>или</w:t>
            </w:r>
          </w:p>
        </w:tc>
        <w:tc>
          <w:tcPr>
            <w:tcW w:w="1580" w:type="dxa"/>
            <w:vAlign w:val="bottom"/>
          </w:tcPr>
          <w:p w:rsidR="00AB4DC0" w:rsidRDefault="00B03F8C">
            <w:pPr>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обучающихся,</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среднее</w:t>
            </w:r>
          </w:p>
        </w:tc>
        <w:tc>
          <w:tcPr>
            <w:tcW w:w="54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способствует</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w w:val="99"/>
                <w:sz w:val="24"/>
                <w:szCs w:val="24"/>
              </w:rPr>
              <w:t>профессиональное</w:t>
            </w: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формированию</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580" w:type="dxa"/>
            <w:vAlign w:val="bottom"/>
          </w:tcPr>
          <w:p w:rsidR="00AB4DC0" w:rsidRDefault="00B03F8C">
            <w:pPr>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общей культуры</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направлению</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личности,</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38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1580" w:type="dxa"/>
            <w:vAlign w:val="bottom"/>
          </w:tcPr>
          <w:p w:rsidR="00AB4DC0" w:rsidRDefault="00B03F8C">
            <w:pPr>
              <w:ind w:left="80"/>
              <w:rPr>
                <w:sz w:val="20"/>
                <w:szCs w:val="20"/>
              </w:rPr>
            </w:pPr>
            <w:r>
              <w:rPr>
                <w:rFonts w:eastAsia="Times New Roman"/>
                <w:sz w:val="24"/>
                <w:szCs w:val="24"/>
              </w:rPr>
              <w:t>подготовки</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социализации,</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«Образование</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580" w:type="dxa"/>
            <w:vAlign w:val="bottom"/>
          </w:tcPr>
          <w:p w:rsidR="00AB4DC0" w:rsidRDefault="00B03F8C">
            <w:pPr>
              <w:ind w:left="80"/>
              <w:rPr>
                <w:sz w:val="20"/>
                <w:szCs w:val="20"/>
              </w:rPr>
            </w:pPr>
            <w:r>
              <w:rPr>
                <w:rFonts w:eastAsia="Times New Roman"/>
                <w:sz w:val="24"/>
                <w:szCs w:val="24"/>
              </w:rPr>
              <w:t>«Образование</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осознанного</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540" w:type="dxa"/>
            <w:gridSpan w:val="2"/>
            <w:vAlign w:val="bottom"/>
          </w:tcPr>
          <w:p w:rsidR="00AB4DC0" w:rsidRDefault="00B03F8C">
            <w:pPr>
              <w:ind w:left="140"/>
              <w:rPr>
                <w:sz w:val="20"/>
                <w:szCs w:val="20"/>
              </w:rPr>
            </w:pPr>
            <w:r>
              <w:rPr>
                <w:rFonts w:eastAsia="Times New Roman"/>
                <w:sz w:val="24"/>
                <w:szCs w:val="24"/>
              </w:rPr>
              <w:t>или</w:t>
            </w:r>
          </w:p>
        </w:tc>
        <w:tc>
          <w:tcPr>
            <w:tcW w:w="50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педагогика» или в</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выбора и освоения</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ind w:left="100"/>
              <w:rPr>
                <w:sz w:val="20"/>
                <w:szCs w:val="20"/>
              </w:rPr>
            </w:pPr>
            <w:r>
              <w:rPr>
                <w:rFonts w:eastAsia="Times New Roman"/>
                <w:sz w:val="24"/>
                <w:szCs w:val="24"/>
              </w:rPr>
              <w:t>области,</w:t>
            </w:r>
          </w:p>
        </w:tc>
        <w:tc>
          <w:tcPr>
            <w:tcW w:w="38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500" w:type="dxa"/>
            <w:tcBorders>
              <w:right w:val="single" w:sz="8" w:space="0" w:color="auto"/>
            </w:tcBorders>
            <w:vAlign w:val="bottom"/>
          </w:tcPr>
          <w:p w:rsidR="00AB4DC0" w:rsidRDefault="00AB4DC0">
            <w:pPr>
              <w:rPr>
                <w:sz w:val="23"/>
                <w:szCs w:val="23"/>
              </w:rPr>
            </w:pPr>
          </w:p>
        </w:tc>
        <w:tc>
          <w:tcPr>
            <w:tcW w:w="1580" w:type="dxa"/>
            <w:vAlign w:val="bottom"/>
          </w:tcPr>
          <w:p w:rsidR="00AB4DC0" w:rsidRDefault="00B03F8C">
            <w:pPr>
              <w:ind w:left="80"/>
              <w:rPr>
                <w:sz w:val="20"/>
                <w:szCs w:val="20"/>
              </w:rPr>
            </w:pPr>
            <w:r>
              <w:rPr>
                <w:rFonts w:eastAsia="Times New Roman"/>
                <w:sz w:val="24"/>
                <w:szCs w:val="24"/>
              </w:rPr>
              <w:t>области,</w:t>
            </w:r>
          </w:p>
        </w:tc>
        <w:tc>
          <w:tcPr>
            <w:tcW w:w="54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образовательных</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20" w:type="dxa"/>
            <w:gridSpan w:val="3"/>
            <w:vAlign w:val="bottom"/>
          </w:tcPr>
          <w:p w:rsidR="00AB4DC0" w:rsidRDefault="00B03F8C">
            <w:pPr>
              <w:ind w:left="100"/>
              <w:rPr>
                <w:sz w:val="20"/>
                <w:szCs w:val="20"/>
              </w:rPr>
            </w:pPr>
            <w:r>
              <w:rPr>
                <w:rFonts w:eastAsia="Times New Roman"/>
                <w:sz w:val="24"/>
                <w:szCs w:val="24"/>
              </w:rPr>
              <w:t>соответствующей</w:t>
            </w: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соответствующей</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1900" w:type="dxa"/>
            <w:vAlign w:val="bottom"/>
          </w:tcPr>
          <w:p w:rsidR="00AB4DC0" w:rsidRDefault="00B03F8C">
            <w:pPr>
              <w:ind w:left="80"/>
              <w:rPr>
                <w:sz w:val="20"/>
                <w:szCs w:val="20"/>
              </w:rPr>
            </w:pPr>
            <w:r>
              <w:rPr>
                <w:rFonts w:eastAsia="Times New Roman"/>
                <w:sz w:val="24"/>
                <w:szCs w:val="24"/>
              </w:rPr>
              <w:t>программ.</w:t>
            </w:r>
          </w:p>
        </w:tc>
        <w:tc>
          <w:tcPr>
            <w:tcW w:w="3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преподаваемому</w:t>
            </w:r>
          </w:p>
        </w:tc>
        <w:tc>
          <w:tcPr>
            <w:tcW w:w="160" w:type="dxa"/>
            <w:vAlign w:val="bottom"/>
          </w:tcPr>
          <w:p w:rsidR="00AB4DC0" w:rsidRDefault="00AB4DC0">
            <w:pPr>
              <w:rPr>
                <w:sz w:val="24"/>
                <w:szCs w:val="24"/>
              </w:rPr>
            </w:pPr>
          </w:p>
        </w:tc>
        <w:tc>
          <w:tcPr>
            <w:tcW w:w="50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преподаваемому</w:t>
            </w:r>
          </w:p>
        </w:tc>
      </w:tr>
      <w:tr w:rsidR="00AB4DC0">
        <w:trPr>
          <w:trHeight w:val="280"/>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900" w:type="dxa"/>
            <w:tcBorders>
              <w:bottom w:val="single" w:sz="8" w:space="0" w:color="auto"/>
            </w:tcBorders>
            <w:vAlign w:val="bottom"/>
          </w:tcPr>
          <w:p w:rsidR="00AB4DC0" w:rsidRDefault="00AB4DC0">
            <w:pPr>
              <w:rPr>
                <w:sz w:val="24"/>
                <w:szCs w:val="24"/>
              </w:rPr>
            </w:pPr>
          </w:p>
        </w:tc>
        <w:tc>
          <w:tcPr>
            <w:tcW w:w="3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spacing w:line="273" w:lineRule="exact"/>
              <w:ind w:left="100"/>
              <w:rPr>
                <w:sz w:val="20"/>
                <w:szCs w:val="20"/>
              </w:rPr>
            </w:pPr>
            <w:r>
              <w:rPr>
                <w:rFonts w:eastAsia="Times New Roman"/>
                <w:sz w:val="24"/>
                <w:szCs w:val="24"/>
              </w:rPr>
              <w:t>предмету,</w:t>
            </w:r>
          </w:p>
        </w:tc>
        <w:tc>
          <w:tcPr>
            <w:tcW w:w="38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500" w:type="dxa"/>
            <w:tcBorders>
              <w:bottom w:val="single" w:sz="8" w:space="0" w:color="auto"/>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без</w:t>
            </w:r>
          </w:p>
        </w:tc>
        <w:tc>
          <w:tcPr>
            <w:tcW w:w="1580" w:type="dxa"/>
            <w:tcBorders>
              <w:bottom w:val="single" w:sz="8" w:space="0" w:color="auto"/>
            </w:tcBorders>
            <w:vAlign w:val="bottom"/>
          </w:tcPr>
          <w:p w:rsidR="00AB4DC0" w:rsidRDefault="00B03F8C">
            <w:pPr>
              <w:spacing w:line="273" w:lineRule="exact"/>
              <w:ind w:left="80"/>
              <w:rPr>
                <w:sz w:val="20"/>
                <w:szCs w:val="20"/>
              </w:rPr>
            </w:pPr>
            <w:r>
              <w:rPr>
                <w:rFonts w:eastAsia="Times New Roman"/>
                <w:sz w:val="24"/>
                <w:szCs w:val="24"/>
              </w:rPr>
              <w:t>предмету,</w:t>
            </w:r>
          </w:p>
        </w:tc>
        <w:tc>
          <w:tcPr>
            <w:tcW w:w="540" w:type="dxa"/>
            <w:tcBorders>
              <w:bottom w:val="single" w:sz="8" w:space="0" w:color="auto"/>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без</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2896870</wp:posOffset>
                </wp:positionH>
                <wp:positionV relativeFrom="paragraph">
                  <wp:posOffset>-2470785</wp:posOffset>
                </wp:positionV>
                <wp:extent cx="12065" cy="1270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164DEA10" id="Shape 202" o:spid="_x0000_s1026" style="position:absolute;margin-left:228.1pt;margin-top:-194.55pt;width:.95pt;height:1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" o:allowincell="f" fillcolor="black" stroked="f">
                <v:path arrowok="t"/>
              </v:rect>
            </w:pict>
          </mc:Fallback>
        </mc:AlternateContent>
      </w:r>
    </w:p>
    <w:p w:rsidR="00AB4DC0" w:rsidRDefault="00AB4DC0">
      <w:pPr>
        <w:sectPr w:rsidR="00AB4DC0">
          <w:pgSz w:w="11900" w:h="16838"/>
          <w:pgMar w:top="1112" w:right="446" w:bottom="470"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1480"/>
        <w:gridCol w:w="120"/>
        <w:gridCol w:w="460"/>
        <w:gridCol w:w="460"/>
        <w:gridCol w:w="1640"/>
        <w:gridCol w:w="48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1600" w:type="dxa"/>
            <w:gridSpan w:val="2"/>
            <w:tcBorders>
              <w:top w:val="single" w:sz="8" w:space="0" w:color="auto"/>
            </w:tcBorders>
            <w:vAlign w:val="bottom"/>
          </w:tcPr>
          <w:p w:rsidR="00AB4DC0" w:rsidRDefault="00B03F8C">
            <w:pPr>
              <w:ind w:left="100"/>
              <w:rPr>
                <w:sz w:val="20"/>
                <w:szCs w:val="20"/>
              </w:rPr>
            </w:pPr>
            <w:r>
              <w:rPr>
                <w:rFonts w:eastAsia="Times New Roman"/>
                <w:sz w:val="24"/>
                <w:szCs w:val="24"/>
              </w:rPr>
              <w:t>предъявления</w:t>
            </w:r>
          </w:p>
        </w:tc>
        <w:tc>
          <w:tcPr>
            <w:tcW w:w="460" w:type="dxa"/>
            <w:tcBorders>
              <w:top w:val="single" w:sz="8" w:space="0" w:color="auto"/>
            </w:tcBorders>
            <w:vAlign w:val="bottom"/>
          </w:tcPr>
          <w:p w:rsidR="00AB4DC0" w:rsidRDefault="00AB4DC0">
            <w:pPr>
              <w:rPr>
                <w:sz w:val="24"/>
                <w:szCs w:val="24"/>
              </w:rPr>
            </w:pPr>
          </w:p>
        </w:tc>
        <w:tc>
          <w:tcPr>
            <w:tcW w:w="460" w:type="dxa"/>
            <w:tcBorders>
              <w:top w:val="single" w:sz="8" w:space="0" w:color="auto"/>
              <w:right w:val="single" w:sz="8" w:space="0" w:color="auto"/>
            </w:tcBorders>
            <w:vAlign w:val="bottom"/>
          </w:tcPr>
          <w:p w:rsidR="00AB4DC0" w:rsidRDefault="00AB4DC0">
            <w:pPr>
              <w:rPr>
                <w:sz w:val="24"/>
                <w:szCs w:val="24"/>
              </w:rPr>
            </w:pPr>
          </w:p>
        </w:tc>
        <w:tc>
          <w:tcPr>
            <w:tcW w:w="1640" w:type="dxa"/>
            <w:tcBorders>
              <w:top w:val="single" w:sz="8" w:space="0" w:color="auto"/>
            </w:tcBorders>
            <w:vAlign w:val="bottom"/>
          </w:tcPr>
          <w:p w:rsidR="00AB4DC0" w:rsidRDefault="00B03F8C">
            <w:pPr>
              <w:ind w:left="80"/>
              <w:rPr>
                <w:sz w:val="20"/>
                <w:szCs w:val="20"/>
              </w:rPr>
            </w:pPr>
            <w:r>
              <w:rPr>
                <w:rFonts w:eastAsia="Times New Roman"/>
                <w:sz w:val="24"/>
                <w:szCs w:val="24"/>
              </w:rPr>
              <w:t>предъявления</w:t>
            </w:r>
          </w:p>
        </w:tc>
        <w:tc>
          <w:tcPr>
            <w:tcW w:w="48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40" w:type="dxa"/>
            <w:vAlign w:val="bottom"/>
          </w:tcPr>
          <w:p w:rsidR="00AB4DC0" w:rsidRDefault="00B03F8C">
            <w:pPr>
              <w:ind w:left="80"/>
              <w:rPr>
                <w:sz w:val="20"/>
                <w:szCs w:val="20"/>
              </w:rPr>
            </w:pPr>
            <w:r>
              <w:rPr>
                <w:rFonts w:eastAsia="Times New Roman"/>
                <w:sz w:val="24"/>
                <w:szCs w:val="24"/>
              </w:rPr>
              <w:t>требований</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  либо</w:t>
            </w:r>
          </w:p>
        </w:tc>
        <w:tc>
          <w:tcPr>
            <w:tcW w:w="120" w:type="dxa"/>
            <w:vAlign w:val="bottom"/>
          </w:tcPr>
          <w:p w:rsidR="00AB4DC0" w:rsidRDefault="00AB4DC0">
            <w:pPr>
              <w:rPr>
                <w:sz w:val="24"/>
                <w:szCs w:val="24"/>
              </w:rPr>
            </w:pP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1640" w:type="dxa"/>
            <w:vAlign w:val="bottom"/>
          </w:tcPr>
          <w:p w:rsidR="00AB4DC0" w:rsidRDefault="00B03F8C">
            <w:pPr>
              <w:ind w:left="80"/>
              <w:rPr>
                <w:sz w:val="20"/>
                <w:szCs w:val="20"/>
              </w:rPr>
            </w:pPr>
            <w:r>
              <w:rPr>
                <w:rFonts w:eastAsia="Times New Roman"/>
                <w:sz w:val="24"/>
                <w:szCs w:val="24"/>
              </w:rPr>
              <w:t>стажу работы</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дополнительное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деятельности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образовательном</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учреждении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без</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80"/>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w:t>
            </w:r>
          </w:p>
        </w:tc>
        <w:tc>
          <w:tcPr>
            <w:tcW w:w="1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460" w:type="dxa"/>
            <w:tcBorders>
              <w:bottom w:val="single" w:sz="8" w:space="0" w:color="auto"/>
              <w:right w:val="single" w:sz="8" w:space="0" w:color="auto"/>
            </w:tcBorders>
            <w:vAlign w:val="bottom"/>
          </w:tcPr>
          <w:p w:rsidR="00AB4DC0" w:rsidRDefault="00AB4DC0">
            <w:pPr>
              <w:rPr>
                <w:sz w:val="24"/>
                <w:szCs w:val="24"/>
              </w:rPr>
            </w:pPr>
          </w:p>
        </w:tc>
        <w:tc>
          <w:tcPr>
            <w:tcW w:w="16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7"/>
        </w:trPr>
        <w:tc>
          <w:tcPr>
            <w:tcW w:w="2360" w:type="dxa"/>
            <w:tcBorders>
              <w:left w:val="single" w:sz="8" w:space="0" w:color="auto"/>
              <w:right w:val="single" w:sz="8" w:space="0" w:color="auto"/>
            </w:tcBorders>
            <w:vAlign w:val="bottom"/>
          </w:tcPr>
          <w:p w:rsidR="00AB4DC0" w:rsidRDefault="00B03F8C">
            <w:pPr>
              <w:spacing w:line="266" w:lineRule="exact"/>
              <w:ind w:left="120"/>
              <w:rPr>
                <w:sz w:val="20"/>
                <w:szCs w:val="20"/>
              </w:rPr>
            </w:pPr>
            <w:r>
              <w:rPr>
                <w:rFonts w:eastAsia="Times New Roman"/>
                <w:b/>
                <w:bCs/>
                <w:sz w:val="24"/>
                <w:szCs w:val="24"/>
              </w:rPr>
              <w:t>педагог-</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содействует</w:t>
            </w:r>
          </w:p>
        </w:tc>
        <w:tc>
          <w:tcPr>
            <w:tcW w:w="1500" w:type="dxa"/>
            <w:tcBorders>
              <w:right w:val="single" w:sz="8" w:space="0" w:color="auto"/>
            </w:tcBorders>
            <w:vAlign w:val="bottom"/>
          </w:tcPr>
          <w:p w:rsidR="00AB4DC0" w:rsidRDefault="00B03F8C">
            <w:pPr>
              <w:spacing w:line="266" w:lineRule="exact"/>
              <w:ind w:right="1160"/>
              <w:jc w:val="right"/>
              <w:rPr>
                <w:sz w:val="20"/>
                <w:szCs w:val="20"/>
              </w:rPr>
            </w:pPr>
            <w:r>
              <w:rPr>
                <w:rFonts w:eastAsia="Times New Roman"/>
                <w:b/>
                <w:bCs/>
                <w:sz w:val="24"/>
                <w:szCs w:val="24"/>
              </w:rPr>
              <w:t>1</w:t>
            </w: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1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16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организатор</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развитию</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личности, талантов</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120" w:type="dxa"/>
            <w:vAlign w:val="bottom"/>
          </w:tcPr>
          <w:p w:rsidR="00AB4DC0" w:rsidRDefault="00AB4DC0">
            <w:pPr>
              <w:rPr>
                <w:sz w:val="23"/>
                <w:szCs w:val="23"/>
              </w:rPr>
            </w:pPr>
          </w:p>
        </w:tc>
        <w:tc>
          <w:tcPr>
            <w:tcW w:w="92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или</w:t>
            </w:r>
          </w:p>
        </w:tc>
        <w:tc>
          <w:tcPr>
            <w:tcW w:w="16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 способностей,</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общей культуры</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расширению</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социальной сферы</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«Образование</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 их воспитании.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580" w:type="dxa"/>
            <w:gridSpan w:val="2"/>
            <w:vAlign w:val="bottom"/>
          </w:tcPr>
          <w:p w:rsidR="00AB4DC0" w:rsidRDefault="00B03F8C">
            <w:pPr>
              <w:ind w:left="80"/>
              <w:rPr>
                <w:sz w:val="20"/>
                <w:szCs w:val="20"/>
              </w:rPr>
            </w:pPr>
            <w:r>
              <w:rPr>
                <w:rFonts w:eastAsia="Times New Roman"/>
                <w:w w:val="97"/>
                <w:sz w:val="24"/>
                <w:szCs w:val="24"/>
              </w:rPr>
              <w:t>либо</w:t>
            </w: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Проводит</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области,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воспитательные и</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соответствующей</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иные мероприятия.</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профилю работы,</w:t>
            </w:r>
          </w:p>
        </w:tc>
        <w:tc>
          <w:tcPr>
            <w:tcW w:w="46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без</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Организует работу</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детских клубов,</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кружков, секций 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других</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4"/>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объединений,</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16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разнообразную</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деятельность</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 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взрослых.</w:t>
            </w: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460" w:type="dxa"/>
            <w:tcBorders>
              <w:bottom w:val="single" w:sz="8" w:space="0" w:color="auto"/>
              <w:right w:val="single" w:sz="8" w:space="0" w:color="auto"/>
            </w:tcBorders>
            <w:vAlign w:val="bottom"/>
          </w:tcPr>
          <w:p w:rsidR="00AB4DC0" w:rsidRDefault="00AB4DC0">
            <w:pPr>
              <w:rPr>
                <w:sz w:val="24"/>
                <w:szCs w:val="24"/>
              </w:rPr>
            </w:pPr>
          </w:p>
        </w:tc>
        <w:tc>
          <w:tcPr>
            <w:tcW w:w="16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2360" w:type="dxa"/>
            <w:tcBorders>
              <w:left w:val="single" w:sz="8" w:space="0" w:color="auto"/>
              <w:right w:val="single" w:sz="8" w:space="0" w:color="auto"/>
            </w:tcBorders>
            <w:vAlign w:val="bottom"/>
          </w:tcPr>
          <w:p w:rsidR="00AB4DC0" w:rsidRDefault="00B03F8C">
            <w:pPr>
              <w:spacing w:line="267" w:lineRule="exact"/>
              <w:ind w:left="120"/>
              <w:rPr>
                <w:sz w:val="20"/>
                <w:szCs w:val="20"/>
              </w:rPr>
            </w:pPr>
            <w:r>
              <w:rPr>
                <w:rFonts w:eastAsia="Times New Roman"/>
                <w:b/>
                <w:bCs/>
                <w:sz w:val="24"/>
                <w:szCs w:val="24"/>
              </w:rPr>
              <w:t>социальный</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1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1640" w:type="dxa"/>
            <w:vAlign w:val="bottom"/>
          </w:tcPr>
          <w:p w:rsidR="00AB4DC0" w:rsidRDefault="00B03F8C">
            <w:pPr>
              <w:spacing w:line="264" w:lineRule="exact"/>
              <w:ind w:left="80"/>
              <w:rPr>
                <w:sz w:val="20"/>
                <w:szCs w:val="20"/>
              </w:rPr>
            </w:pPr>
            <w:r>
              <w:rPr>
                <w:rFonts w:eastAsia="Times New Roman"/>
                <w:sz w:val="24"/>
                <w:szCs w:val="24"/>
              </w:rPr>
              <w:t>высшее</w:t>
            </w: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педагог</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комплекс</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мероприятий по</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120" w:type="dxa"/>
            <w:vAlign w:val="bottom"/>
          </w:tcPr>
          <w:p w:rsidR="00AB4DC0" w:rsidRDefault="00AB4DC0">
            <w:pPr>
              <w:rPr>
                <w:sz w:val="23"/>
                <w:szCs w:val="23"/>
              </w:rPr>
            </w:pPr>
          </w:p>
        </w:tc>
        <w:tc>
          <w:tcPr>
            <w:tcW w:w="920" w:type="dxa"/>
            <w:gridSpan w:val="2"/>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или</w:t>
            </w:r>
          </w:p>
        </w:tc>
        <w:tc>
          <w:tcPr>
            <w:tcW w:w="1640" w:type="dxa"/>
            <w:vAlign w:val="bottom"/>
          </w:tcPr>
          <w:p w:rsidR="00AB4DC0" w:rsidRDefault="00B03F8C">
            <w:pPr>
              <w:spacing w:line="271" w:lineRule="exact"/>
              <w:ind w:left="80"/>
              <w:rPr>
                <w:sz w:val="20"/>
                <w:szCs w:val="20"/>
              </w:rPr>
            </w:pPr>
            <w:r>
              <w:rPr>
                <w:rFonts w:eastAsia="Times New Roman"/>
                <w:sz w:val="24"/>
                <w:szCs w:val="24"/>
              </w:rPr>
              <w:t>образование</w:t>
            </w:r>
          </w:p>
        </w:tc>
        <w:tc>
          <w:tcPr>
            <w:tcW w:w="48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по</w:t>
            </w: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воспитанию,</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B03F8C">
            <w:pPr>
              <w:ind w:left="80"/>
              <w:rPr>
                <w:sz w:val="20"/>
                <w:szCs w:val="20"/>
              </w:rPr>
            </w:pPr>
            <w:r>
              <w:rPr>
                <w:rFonts w:eastAsia="Times New Roman"/>
                <w:sz w:val="24"/>
                <w:szCs w:val="24"/>
              </w:rPr>
              <w:t>направлениям</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образованию,</w:t>
            </w:r>
          </w:p>
        </w:tc>
        <w:tc>
          <w:tcPr>
            <w:tcW w:w="1500" w:type="dxa"/>
            <w:tcBorders>
              <w:right w:val="single" w:sz="8" w:space="0" w:color="auto"/>
            </w:tcBorders>
            <w:vAlign w:val="bottom"/>
          </w:tcPr>
          <w:p w:rsidR="00AB4DC0" w:rsidRDefault="00AB4DC0">
            <w:pPr>
              <w:rPr>
                <w:sz w:val="24"/>
                <w:szCs w:val="24"/>
              </w:rPr>
            </w:pPr>
          </w:p>
        </w:tc>
        <w:tc>
          <w:tcPr>
            <w:tcW w:w="2060" w:type="dxa"/>
            <w:gridSpan w:val="3"/>
            <w:vAlign w:val="bottom"/>
          </w:tcPr>
          <w:p w:rsidR="00AB4DC0" w:rsidRDefault="00B03F8C">
            <w:pPr>
              <w:ind w:left="100"/>
              <w:rPr>
                <w:sz w:val="20"/>
                <w:szCs w:val="20"/>
              </w:rPr>
            </w:pPr>
            <w:r>
              <w:rPr>
                <w:rFonts w:eastAsia="Times New Roman"/>
                <w:sz w:val="24"/>
                <w:szCs w:val="24"/>
              </w:rPr>
              <w:t>профессиональное</w:t>
            </w: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B03F8C">
            <w:pPr>
              <w:ind w:left="80"/>
              <w:rPr>
                <w:sz w:val="20"/>
                <w:szCs w:val="20"/>
              </w:rPr>
            </w:pPr>
            <w:r>
              <w:rPr>
                <w:rFonts w:eastAsia="Times New Roman"/>
                <w:sz w:val="24"/>
                <w:szCs w:val="24"/>
              </w:rPr>
              <w:t>подготовки</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развитию 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40" w:type="dxa"/>
            <w:vAlign w:val="bottom"/>
          </w:tcPr>
          <w:p w:rsidR="00AB4DC0" w:rsidRDefault="00B03F8C">
            <w:pPr>
              <w:ind w:left="80"/>
              <w:rPr>
                <w:sz w:val="20"/>
                <w:szCs w:val="20"/>
              </w:rPr>
            </w:pPr>
            <w:r>
              <w:rPr>
                <w:rFonts w:eastAsia="Times New Roman"/>
                <w:sz w:val="24"/>
                <w:szCs w:val="24"/>
              </w:rPr>
              <w:t>«Образование</w:t>
            </w:r>
          </w:p>
        </w:tc>
        <w:tc>
          <w:tcPr>
            <w:tcW w:w="48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социальной защите</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направлениям</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B03F8C">
            <w:pPr>
              <w:ind w:left="80"/>
              <w:rPr>
                <w:sz w:val="20"/>
                <w:szCs w:val="20"/>
              </w:rPr>
            </w:pPr>
            <w:r>
              <w:rPr>
                <w:rFonts w:eastAsia="Times New Roman"/>
                <w:sz w:val="24"/>
                <w:szCs w:val="24"/>
              </w:rPr>
              <w:t>педагогика»,</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личности в</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B03F8C">
            <w:pPr>
              <w:ind w:left="80"/>
              <w:rPr>
                <w:sz w:val="20"/>
                <w:szCs w:val="20"/>
              </w:rPr>
            </w:pPr>
            <w:r>
              <w:rPr>
                <w:rFonts w:eastAsia="Times New Roman"/>
                <w:sz w:val="24"/>
                <w:szCs w:val="24"/>
              </w:rPr>
              <w:t>«Социальная</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учреждениях,</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«Образование</w:t>
            </w: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40" w:type="dxa"/>
            <w:vAlign w:val="bottom"/>
          </w:tcPr>
          <w:p w:rsidR="00AB4DC0" w:rsidRDefault="00B03F8C">
            <w:pPr>
              <w:ind w:left="80"/>
              <w:rPr>
                <w:sz w:val="20"/>
                <w:szCs w:val="20"/>
              </w:rPr>
            </w:pPr>
            <w:r>
              <w:rPr>
                <w:rFonts w:eastAsia="Times New Roman"/>
                <w:sz w:val="24"/>
                <w:szCs w:val="24"/>
              </w:rPr>
              <w:t>педагогика»</w:t>
            </w: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организациях и по</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3"/>
                <w:szCs w:val="23"/>
              </w:rPr>
            </w:pPr>
          </w:p>
        </w:tc>
        <w:tc>
          <w:tcPr>
            <w:tcW w:w="460" w:type="dxa"/>
            <w:vAlign w:val="bottom"/>
          </w:tcPr>
          <w:p w:rsidR="00AB4DC0" w:rsidRDefault="00AB4DC0">
            <w:pPr>
              <w:rPr>
                <w:sz w:val="23"/>
                <w:szCs w:val="23"/>
              </w:rPr>
            </w:pPr>
          </w:p>
        </w:tc>
        <w:tc>
          <w:tcPr>
            <w:tcW w:w="460" w:type="dxa"/>
            <w:tcBorders>
              <w:right w:val="single" w:sz="8" w:space="0" w:color="auto"/>
            </w:tcBorders>
            <w:vAlign w:val="bottom"/>
          </w:tcPr>
          <w:p w:rsidR="00AB4DC0" w:rsidRDefault="00AB4DC0">
            <w:pPr>
              <w:rPr>
                <w:sz w:val="23"/>
                <w:szCs w:val="23"/>
              </w:rPr>
            </w:pPr>
          </w:p>
        </w:tc>
        <w:tc>
          <w:tcPr>
            <w:tcW w:w="1640" w:type="dxa"/>
            <w:vAlign w:val="bottom"/>
          </w:tcPr>
          <w:p w:rsidR="00AB4DC0" w:rsidRDefault="00AB4DC0">
            <w:pPr>
              <w:rPr>
                <w:sz w:val="23"/>
                <w:szCs w:val="23"/>
              </w:rPr>
            </w:pPr>
          </w:p>
        </w:tc>
        <w:tc>
          <w:tcPr>
            <w:tcW w:w="48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месту жительства</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«Социальная</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AB4DC0">
            <w:pPr>
              <w:rPr>
                <w:sz w:val="24"/>
                <w:szCs w:val="24"/>
              </w:rPr>
            </w:pP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460" w:type="dxa"/>
            <w:tcBorders>
              <w:right w:val="single" w:sz="8" w:space="0" w:color="auto"/>
            </w:tcBorders>
            <w:vAlign w:val="bottom"/>
          </w:tcPr>
          <w:p w:rsidR="00AB4DC0" w:rsidRDefault="00B03F8C">
            <w:pPr>
              <w:jc w:val="right"/>
              <w:rPr>
                <w:sz w:val="20"/>
                <w:szCs w:val="20"/>
              </w:rPr>
            </w:pPr>
            <w:r>
              <w:rPr>
                <w:rFonts w:eastAsia="Times New Roman"/>
                <w:w w:val="98"/>
                <w:sz w:val="24"/>
                <w:szCs w:val="24"/>
              </w:rPr>
              <w:t>без</w:t>
            </w:r>
          </w:p>
        </w:tc>
        <w:tc>
          <w:tcPr>
            <w:tcW w:w="1640" w:type="dxa"/>
            <w:vAlign w:val="bottom"/>
          </w:tcPr>
          <w:p w:rsidR="00AB4DC0" w:rsidRDefault="00AB4DC0">
            <w:pPr>
              <w:rPr>
                <w:sz w:val="24"/>
                <w:szCs w:val="24"/>
              </w:rPr>
            </w:pPr>
          </w:p>
        </w:tc>
        <w:tc>
          <w:tcPr>
            <w:tcW w:w="480" w:type="dxa"/>
            <w:tcBorders>
              <w:right w:val="single" w:sz="8" w:space="0" w:color="auto"/>
            </w:tcBorders>
            <w:vAlign w:val="bottom"/>
          </w:tcPr>
          <w:p w:rsidR="00AB4DC0" w:rsidRDefault="00AB4DC0">
            <w:pPr>
              <w:rPr>
                <w:sz w:val="24"/>
                <w:szCs w:val="24"/>
              </w:rPr>
            </w:pPr>
          </w:p>
        </w:tc>
      </w:tr>
      <w:tr w:rsidR="00AB4DC0">
        <w:trPr>
          <w:trHeight w:val="280"/>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600" w:type="dxa"/>
            <w:gridSpan w:val="2"/>
            <w:tcBorders>
              <w:bottom w:val="single" w:sz="8" w:space="0" w:color="auto"/>
            </w:tcBorders>
            <w:vAlign w:val="bottom"/>
          </w:tcPr>
          <w:p w:rsidR="00AB4DC0" w:rsidRDefault="00B03F8C">
            <w:pPr>
              <w:spacing w:line="273" w:lineRule="exact"/>
              <w:ind w:left="100"/>
              <w:rPr>
                <w:sz w:val="20"/>
                <w:szCs w:val="20"/>
              </w:rPr>
            </w:pPr>
            <w:r>
              <w:rPr>
                <w:rFonts w:eastAsia="Times New Roman"/>
                <w:sz w:val="24"/>
                <w:szCs w:val="24"/>
              </w:rPr>
              <w:t>предъявления</w:t>
            </w:r>
          </w:p>
        </w:tc>
        <w:tc>
          <w:tcPr>
            <w:tcW w:w="460" w:type="dxa"/>
            <w:tcBorders>
              <w:bottom w:val="single" w:sz="8" w:space="0" w:color="auto"/>
            </w:tcBorders>
            <w:vAlign w:val="bottom"/>
          </w:tcPr>
          <w:p w:rsidR="00AB4DC0" w:rsidRDefault="00AB4DC0">
            <w:pPr>
              <w:rPr>
                <w:sz w:val="24"/>
                <w:szCs w:val="24"/>
              </w:rPr>
            </w:pPr>
          </w:p>
        </w:tc>
        <w:tc>
          <w:tcPr>
            <w:tcW w:w="460" w:type="dxa"/>
            <w:tcBorders>
              <w:bottom w:val="single" w:sz="8" w:space="0" w:color="auto"/>
              <w:right w:val="single" w:sz="8" w:space="0" w:color="auto"/>
            </w:tcBorders>
            <w:vAlign w:val="bottom"/>
          </w:tcPr>
          <w:p w:rsidR="00AB4DC0" w:rsidRDefault="00AB4DC0">
            <w:pPr>
              <w:rPr>
                <w:sz w:val="24"/>
                <w:szCs w:val="24"/>
              </w:rPr>
            </w:pPr>
          </w:p>
        </w:tc>
        <w:tc>
          <w:tcPr>
            <w:tcW w:w="1640" w:type="dxa"/>
            <w:tcBorders>
              <w:bottom w:val="single" w:sz="8" w:space="0" w:color="auto"/>
            </w:tcBorders>
            <w:vAlign w:val="bottom"/>
          </w:tcPr>
          <w:p w:rsidR="00AB4DC0" w:rsidRDefault="00AB4DC0">
            <w:pPr>
              <w:rPr>
                <w:sz w:val="24"/>
                <w:szCs w:val="24"/>
              </w:rPr>
            </w:pPr>
          </w:p>
        </w:tc>
        <w:tc>
          <w:tcPr>
            <w:tcW w:w="48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470"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1480"/>
        <w:gridCol w:w="120"/>
        <w:gridCol w:w="920"/>
        <w:gridCol w:w="1600"/>
        <w:gridCol w:w="52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1480" w:type="dxa"/>
            <w:tcBorders>
              <w:top w:val="single" w:sz="8" w:space="0" w:color="auto"/>
            </w:tcBorders>
            <w:vAlign w:val="bottom"/>
          </w:tcPr>
          <w:p w:rsidR="00AB4DC0" w:rsidRDefault="00B03F8C">
            <w:pPr>
              <w:ind w:left="100"/>
              <w:rPr>
                <w:sz w:val="20"/>
                <w:szCs w:val="20"/>
              </w:rPr>
            </w:pPr>
            <w:r>
              <w:rPr>
                <w:rFonts w:eastAsia="Times New Roman"/>
                <w:sz w:val="24"/>
                <w:szCs w:val="24"/>
              </w:rPr>
              <w:t>требований</w:t>
            </w:r>
          </w:p>
        </w:tc>
        <w:tc>
          <w:tcPr>
            <w:tcW w:w="120" w:type="dxa"/>
            <w:tcBorders>
              <w:top w:val="single" w:sz="8" w:space="0" w:color="auto"/>
            </w:tcBorders>
            <w:vAlign w:val="bottom"/>
          </w:tcPr>
          <w:p w:rsidR="00AB4DC0" w:rsidRDefault="00B03F8C">
            <w:pPr>
              <w:rPr>
                <w:sz w:val="20"/>
                <w:szCs w:val="20"/>
              </w:rPr>
            </w:pPr>
            <w:r>
              <w:rPr>
                <w:rFonts w:eastAsia="Times New Roman"/>
                <w:w w:val="85"/>
                <w:sz w:val="24"/>
                <w:szCs w:val="24"/>
              </w:rPr>
              <w:t>к</w:t>
            </w:r>
          </w:p>
        </w:tc>
        <w:tc>
          <w:tcPr>
            <w:tcW w:w="92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tcBorders>
              <w:top w:val="single" w:sz="8" w:space="0" w:color="auto"/>
            </w:tcBorders>
            <w:vAlign w:val="bottom"/>
          </w:tcPr>
          <w:p w:rsidR="00AB4DC0" w:rsidRDefault="00AB4DC0">
            <w:pPr>
              <w:rPr>
                <w:sz w:val="24"/>
                <w:szCs w:val="24"/>
              </w:rPr>
            </w:pPr>
          </w:p>
        </w:tc>
        <w:tc>
          <w:tcPr>
            <w:tcW w:w="5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16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учитель-</w:t>
            </w:r>
          </w:p>
        </w:tc>
        <w:tc>
          <w:tcPr>
            <w:tcW w:w="22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0" w:lineRule="exact"/>
              <w:ind w:right="1160"/>
              <w:jc w:val="right"/>
              <w:rPr>
                <w:sz w:val="20"/>
                <w:szCs w:val="20"/>
              </w:rPr>
            </w:pPr>
            <w:r>
              <w:rPr>
                <w:rFonts w:eastAsia="Times New Roman"/>
                <w:b/>
                <w:bCs/>
                <w:sz w:val="24"/>
                <w:szCs w:val="24"/>
              </w:rPr>
              <w:t>1</w:t>
            </w:r>
          </w:p>
        </w:tc>
        <w:tc>
          <w:tcPr>
            <w:tcW w:w="148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120" w:type="dxa"/>
            <w:vAlign w:val="bottom"/>
          </w:tcPr>
          <w:p w:rsidR="00AB4DC0" w:rsidRDefault="00AB4DC0"/>
        </w:tc>
        <w:tc>
          <w:tcPr>
            <w:tcW w:w="920" w:type="dxa"/>
            <w:tcBorders>
              <w:right w:val="single" w:sz="8" w:space="0" w:color="auto"/>
            </w:tcBorders>
            <w:vAlign w:val="bottom"/>
          </w:tcPr>
          <w:p w:rsidR="00AB4DC0" w:rsidRDefault="00AB4DC0"/>
        </w:tc>
        <w:tc>
          <w:tcPr>
            <w:tcW w:w="1600" w:type="dxa"/>
            <w:vAlign w:val="bottom"/>
          </w:tcPr>
          <w:p w:rsidR="00AB4DC0" w:rsidRDefault="00AB4DC0"/>
        </w:tc>
        <w:tc>
          <w:tcPr>
            <w:tcW w:w="520" w:type="dxa"/>
            <w:tcBorders>
              <w:right w:val="single" w:sz="8" w:space="0" w:color="auto"/>
            </w:tcBorders>
            <w:vAlign w:val="bottom"/>
          </w:tcPr>
          <w:p w:rsidR="00AB4DC0" w:rsidRDefault="00AB4DC0"/>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дефектолог,</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работу,</w:t>
            </w: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учитель-логопед</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направленную на</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в</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максимальную</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spacing w:line="271" w:lineRule="exact"/>
              <w:ind w:left="100"/>
              <w:rPr>
                <w:sz w:val="20"/>
                <w:szCs w:val="20"/>
              </w:rPr>
            </w:pPr>
            <w:r>
              <w:rPr>
                <w:rFonts w:eastAsia="Times New Roman"/>
                <w:sz w:val="24"/>
                <w:szCs w:val="24"/>
              </w:rPr>
              <w:t>области</w:t>
            </w: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1600" w:type="dxa"/>
            <w:vAlign w:val="bottom"/>
          </w:tcPr>
          <w:p w:rsidR="00AB4DC0" w:rsidRDefault="00AB4DC0">
            <w:pPr>
              <w:rPr>
                <w:sz w:val="23"/>
                <w:szCs w:val="23"/>
              </w:rPr>
            </w:pPr>
          </w:p>
        </w:tc>
        <w:tc>
          <w:tcPr>
            <w:tcW w:w="5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коррекцию</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дефектологии</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недостатков в</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развитии у</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16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педагог-психолог</w:t>
            </w:r>
          </w:p>
        </w:tc>
        <w:tc>
          <w:tcPr>
            <w:tcW w:w="22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0" w:lineRule="exact"/>
              <w:ind w:right="1160"/>
              <w:jc w:val="right"/>
              <w:rPr>
                <w:sz w:val="20"/>
                <w:szCs w:val="20"/>
              </w:rPr>
            </w:pPr>
            <w:r>
              <w:rPr>
                <w:rFonts w:eastAsia="Times New Roman"/>
                <w:b/>
                <w:bCs/>
                <w:sz w:val="24"/>
                <w:szCs w:val="24"/>
              </w:rPr>
              <w:t>1</w:t>
            </w:r>
          </w:p>
        </w:tc>
        <w:tc>
          <w:tcPr>
            <w:tcW w:w="148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120" w:type="dxa"/>
            <w:vAlign w:val="bottom"/>
          </w:tcPr>
          <w:p w:rsidR="00AB4DC0" w:rsidRDefault="00AB4DC0"/>
        </w:tc>
        <w:tc>
          <w:tcPr>
            <w:tcW w:w="920" w:type="dxa"/>
            <w:tcBorders>
              <w:right w:val="single" w:sz="8" w:space="0" w:color="auto"/>
            </w:tcBorders>
            <w:vAlign w:val="bottom"/>
          </w:tcPr>
          <w:p w:rsidR="00AB4DC0" w:rsidRDefault="00AB4DC0"/>
        </w:tc>
        <w:tc>
          <w:tcPr>
            <w:tcW w:w="1600" w:type="dxa"/>
            <w:vAlign w:val="bottom"/>
          </w:tcPr>
          <w:p w:rsidR="00AB4DC0" w:rsidRDefault="00AB4DC0"/>
        </w:tc>
        <w:tc>
          <w:tcPr>
            <w:tcW w:w="520" w:type="dxa"/>
            <w:tcBorders>
              <w:right w:val="single" w:sz="8" w:space="0" w:color="auto"/>
            </w:tcBorders>
            <w:vAlign w:val="bottom"/>
          </w:tcPr>
          <w:p w:rsidR="00AB4DC0" w:rsidRDefault="00AB4DC0"/>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профессиональную</w:t>
            </w:r>
          </w:p>
        </w:tc>
        <w:tc>
          <w:tcPr>
            <w:tcW w:w="1500" w:type="dxa"/>
            <w:tcBorders>
              <w:right w:val="single" w:sz="8" w:space="0" w:color="auto"/>
            </w:tcBorders>
            <w:vAlign w:val="bottom"/>
          </w:tcPr>
          <w:p w:rsidR="00AB4DC0" w:rsidRDefault="00AB4DC0">
            <w:pPr>
              <w:rPr>
                <w:sz w:val="23"/>
                <w:szCs w:val="23"/>
              </w:rPr>
            </w:pPr>
          </w:p>
        </w:tc>
        <w:tc>
          <w:tcPr>
            <w:tcW w:w="252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3"/>
                <w:szCs w:val="23"/>
              </w:rPr>
            </w:pPr>
          </w:p>
        </w:tc>
        <w:tc>
          <w:tcPr>
            <w:tcW w:w="5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деятельность,</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направленную на</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сохранение</w:t>
            </w: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психического,</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соматического и</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социального</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благополучия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психология»</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работы  либо</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дополнительное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психология»</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w:t>
            </w: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16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воспитатель</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4" w:lineRule="exact"/>
              <w:ind w:right="1160"/>
              <w:jc w:val="right"/>
              <w:rPr>
                <w:sz w:val="20"/>
                <w:szCs w:val="20"/>
              </w:rPr>
            </w:pPr>
            <w:r>
              <w:rPr>
                <w:rFonts w:eastAsia="Times New Roman"/>
                <w:sz w:val="24"/>
                <w:szCs w:val="24"/>
              </w:rPr>
              <w:t>3</w:t>
            </w:r>
          </w:p>
        </w:tc>
        <w:tc>
          <w:tcPr>
            <w:tcW w:w="14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1600" w:type="dxa"/>
            <w:vAlign w:val="bottom"/>
          </w:tcPr>
          <w:p w:rsidR="00AB4DC0" w:rsidRDefault="00B03F8C">
            <w:pPr>
              <w:spacing w:line="264" w:lineRule="exact"/>
              <w:ind w:left="80"/>
              <w:rPr>
                <w:sz w:val="20"/>
                <w:szCs w:val="20"/>
              </w:rPr>
            </w:pPr>
            <w:r>
              <w:rPr>
                <w:rFonts w:eastAsia="Times New Roman"/>
                <w:sz w:val="24"/>
                <w:szCs w:val="24"/>
              </w:rPr>
              <w:t>среднее</w:t>
            </w:r>
          </w:p>
        </w:tc>
        <w:tc>
          <w:tcPr>
            <w:tcW w:w="520" w:type="dxa"/>
            <w:tcBorders>
              <w:right w:val="single" w:sz="8" w:space="0" w:color="auto"/>
            </w:tcBorders>
            <w:vAlign w:val="bottom"/>
          </w:tcPr>
          <w:p w:rsidR="00AB4DC0" w:rsidRDefault="00AB4DC0">
            <w:pPr>
              <w:rPr>
                <w:sz w:val="23"/>
                <w:szCs w:val="23"/>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деятельность по</w:t>
            </w:r>
          </w:p>
        </w:tc>
        <w:tc>
          <w:tcPr>
            <w:tcW w:w="1500" w:type="dxa"/>
            <w:tcBorders>
              <w:right w:val="single" w:sz="8" w:space="0" w:color="auto"/>
            </w:tcBorders>
            <w:vAlign w:val="bottom"/>
          </w:tcPr>
          <w:p w:rsidR="00AB4DC0" w:rsidRDefault="00AB4DC0">
            <w:pPr>
              <w:rPr>
                <w:sz w:val="23"/>
                <w:szCs w:val="23"/>
              </w:rPr>
            </w:pPr>
          </w:p>
        </w:tc>
        <w:tc>
          <w:tcPr>
            <w:tcW w:w="2520" w:type="dxa"/>
            <w:gridSpan w:val="3"/>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воспитанию детей.</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1600" w:type="dxa"/>
            <w:vAlign w:val="bottom"/>
          </w:tcPr>
          <w:p w:rsidR="00AB4DC0" w:rsidRDefault="00B03F8C">
            <w:pPr>
              <w:ind w:left="80"/>
              <w:rPr>
                <w:sz w:val="20"/>
                <w:szCs w:val="20"/>
              </w:rPr>
            </w:pPr>
            <w:r>
              <w:rPr>
                <w:rFonts w:eastAsia="Times New Roman"/>
                <w:sz w:val="24"/>
                <w:szCs w:val="24"/>
              </w:rPr>
              <w:t>образование</w:t>
            </w:r>
          </w:p>
        </w:tc>
        <w:tc>
          <w:tcPr>
            <w:tcW w:w="5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среднее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B03F8C">
            <w:pPr>
              <w:ind w:left="80"/>
              <w:rPr>
                <w:sz w:val="20"/>
                <w:szCs w:val="20"/>
              </w:rPr>
            </w:pPr>
            <w:r>
              <w:rPr>
                <w:rFonts w:eastAsia="Times New Roman"/>
                <w:sz w:val="24"/>
                <w:szCs w:val="24"/>
              </w:rPr>
              <w:t>направлению</w:t>
            </w: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изучение личности</w:t>
            </w:r>
          </w:p>
        </w:tc>
        <w:tc>
          <w:tcPr>
            <w:tcW w:w="1500" w:type="dxa"/>
            <w:tcBorders>
              <w:right w:val="single" w:sz="8" w:space="0" w:color="auto"/>
            </w:tcBorders>
            <w:vAlign w:val="bottom"/>
          </w:tcPr>
          <w:p w:rsidR="00AB4DC0" w:rsidRDefault="00AB4DC0">
            <w:pPr>
              <w:rPr>
                <w:sz w:val="24"/>
                <w:szCs w:val="24"/>
              </w:rPr>
            </w:pPr>
          </w:p>
        </w:tc>
        <w:tc>
          <w:tcPr>
            <w:tcW w:w="25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00" w:type="dxa"/>
            <w:vAlign w:val="bottom"/>
          </w:tcPr>
          <w:p w:rsidR="00AB4DC0" w:rsidRDefault="00B03F8C">
            <w:pPr>
              <w:ind w:left="80"/>
              <w:rPr>
                <w:sz w:val="20"/>
                <w:szCs w:val="20"/>
              </w:rPr>
            </w:pPr>
            <w:r>
              <w:rPr>
                <w:rFonts w:eastAsia="Times New Roman"/>
                <w:sz w:val="24"/>
                <w:szCs w:val="24"/>
              </w:rPr>
              <w:t>подготовки</w:t>
            </w: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00" w:type="dxa"/>
            <w:vAlign w:val="bottom"/>
          </w:tcPr>
          <w:p w:rsidR="00AB4DC0" w:rsidRDefault="00B03F8C">
            <w:pPr>
              <w:ind w:left="80"/>
              <w:rPr>
                <w:sz w:val="20"/>
                <w:szCs w:val="20"/>
              </w:rPr>
            </w:pPr>
            <w:r>
              <w:rPr>
                <w:rFonts w:eastAsia="Times New Roman"/>
                <w:sz w:val="24"/>
                <w:szCs w:val="24"/>
              </w:rPr>
              <w:t>«Образование</w:t>
            </w:r>
          </w:p>
        </w:tc>
        <w:tc>
          <w:tcPr>
            <w:tcW w:w="5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содействует росту</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B03F8C">
            <w:pPr>
              <w:ind w:left="80"/>
              <w:rPr>
                <w:sz w:val="20"/>
                <w:szCs w:val="20"/>
              </w:rPr>
            </w:pPr>
            <w:r>
              <w:rPr>
                <w:rFonts w:eastAsia="Times New Roman"/>
                <w:sz w:val="24"/>
                <w:szCs w:val="24"/>
              </w:rPr>
              <w:t>педагогика»</w:t>
            </w:r>
          </w:p>
        </w:tc>
        <w:tc>
          <w:tcPr>
            <w:tcW w:w="5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их познавательной</w:t>
            </w: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B03F8C">
            <w:pPr>
              <w:ind w:left="80"/>
              <w:rPr>
                <w:sz w:val="20"/>
                <w:szCs w:val="20"/>
              </w:rPr>
            </w:pPr>
            <w:r>
              <w:rPr>
                <w:rFonts w:eastAsia="Times New Roman"/>
                <w:sz w:val="24"/>
                <w:szCs w:val="24"/>
              </w:rPr>
              <w:t>предъявления</w:t>
            </w: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мотивации,</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«Образование</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00" w:type="dxa"/>
            <w:vAlign w:val="bottom"/>
          </w:tcPr>
          <w:p w:rsidR="00AB4DC0" w:rsidRDefault="00B03F8C">
            <w:pPr>
              <w:ind w:left="80"/>
              <w:rPr>
                <w:sz w:val="20"/>
                <w:szCs w:val="20"/>
              </w:rPr>
            </w:pPr>
            <w:r>
              <w:rPr>
                <w:rFonts w:eastAsia="Times New Roman"/>
                <w:sz w:val="24"/>
                <w:szCs w:val="24"/>
              </w:rPr>
              <w:t>требований</w:t>
            </w:r>
          </w:p>
        </w:tc>
        <w:tc>
          <w:tcPr>
            <w:tcW w:w="52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w:t>
            </w:r>
          </w:p>
        </w:tc>
        <w:tc>
          <w:tcPr>
            <w:tcW w:w="1500" w:type="dxa"/>
            <w:tcBorders>
              <w:right w:val="single" w:sz="8" w:space="0" w:color="auto"/>
            </w:tcBorders>
            <w:vAlign w:val="bottom"/>
          </w:tcPr>
          <w:p w:rsidR="00AB4DC0" w:rsidRDefault="00AB4DC0">
            <w:pPr>
              <w:rPr>
                <w:sz w:val="23"/>
                <w:szCs w:val="23"/>
              </w:rPr>
            </w:pPr>
          </w:p>
        </w:tc>
        <w:tc>
          <w:tcPr>
            <w:tcW w:w="1480" w:type="dxa"/>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00" w:type="dxa"/>
            <w:vAlign w:val="bottom"/>
          </w:tcPr>
          <w:p w:rsidR="00AB4DC0" w:rsidRDefault="00B03F8C">
            <w:pPr>
              <w:ind w:left="80"/>
              <w:rPr>
                <w:sz w:val="20"/>
                <w:szCs w:val="20"/>
              </w:rPr>
            </w:pPr>
            <w:r>
              <w:rPr>
                <w:rFonts w:eastAsia="Times New Roman"/>
                <w:sz w:val="24"/>
                <w:szCs w:val="24"/>
              </w:rPr>
              <w:t>стажу работы</w:t>
            </w:r>
          </w:p>
        </w:tc>
        <w:tc>
          <w:tcPr>
            <w:tcW w:w="5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компетентностей.</w:t>
            </w:r>
          </w:p>
        </w:tc>
        <w:tc>
          <w:tcPr>
            <w:tcW w:w="150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1600" w:type="dxa"/>
            <w:vAlign w:val="bottom"/>
          </w:tcPr>
          <w:p w:rsidR="00AB4DC0" w:rsidRDefault="00AB4DC0">
            <w:pPr>
              <w:rPr>
                <w:sz w:val="24"/>
                <w:szCs w:val="24"/>
              </w:rPr>
            </w:pPr>
          </w:p>
        </w:tc>
        <w:tc>
          <w:tcPr>
            <w:tcW w:w="5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48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  либо</w:t>
            </w: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1600" w:type="dxa"/>
            <w:tcBorders>
              <w:bottom w:val="single" w:sz="8" w:space="0" w:color="auto"/>
            </w:tcBorders>
            <w:vAlign w:val="bottom"/>
          </w:tcPr>
          <w:p w:rsidR="00AB4DC0" w:rsidRDefault="00AB4DC0">
            <w:pPr>
              <w:rPr>
                <w:sz w:val="24"/>
                <w:szCs w:val="24"/>
              </w:rPr>
            </w:pPr>
          </w:p>
        </w:tc>
        <w:tc>
          <w:tcPr>
            <w:tcW w:w="5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461"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1120"/>
        <w:gridCol w:w="360"/>
        <w:gridCol w:w="120"/>
        <w:gridCol w:w="920"/>
        <w:gridCol w:w="212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2520" w:type="dxa"/>
            <w:gridSpan w:val="4"/>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среднее</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дополнительное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«Образование</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педагогика»</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w:t>
            </w:r>
          </w:p>
        </w:tc>
        <w:tc>
          <w:tcPr>
            <w:tcW w:w="3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тьютор</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организует процесс</w:t>
            </w:r>
          </w:p>
        </w:tc>
        <w:tc>
          <w:tcPr>
            <w:tcW w:w="150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sz w:val="24"/>
                <w:szCs w:val="24"/>
              </w:rPr>
              <w:t>требуется</w:t>
            </w:r>
          </w:p>
        </w:tc>
        <w:tc>
          <w:tcPr>
            <w:tcW w:w="112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36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2120" w:type="dxa"/>
            <w:tcBorders>
              <w:right w:val="single" w:sz="8" w:space="0" w:color="auto"/>
            </w:tcBorders>
            <w:vAlign w:val="bottom"/>
          </w:tcPr>
          <w:p w:rsidR="00AB4DC0" w:rsidRDefault="00AB4DC0">
            <w:pPr>
              <w:rPr>
                <w:sz w:val="23"/>
                <w:szCs w:val="23"/>
              </w:rPr>
            </w:pPr>
          </w:p>
        </w:tc>
      </w:tr>
      <w:tr w:rsidR="00AB4DC0">
        <w:trPr>
          <w:trHeight w:val="272"/>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2" w:lineRule="exact"/>
              <w:ind w:left="80"/>
              <w:rPr>
                <w:sz w:val="20"/>
                <w:szCs w:val="20"/>
              </w:rPr>
            </w:pPr>
            <w:r>
              <w:rPr>
                <w:rFonts w:eastAsia="Times New Roman"/>
                <w:sz w:val="24"/>
                <w:szCs w:val="24"/>
              </w:rPr>
              <w:t>индивидуальной</w:t>
            </w: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spacing w:line="272"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работы с</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обучающимися по</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w w:val="99"/>
                <w:sz w:val="24"/>
                <w:szCs w:val="24"/>
              </w:rPr>
              <w:t>направлению</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выявлению,</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подготовки</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 и</w:t>
            </w: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«Образование</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развитию их</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педагогика»</w:t>
            </w:r>
          </w:p>
        </w:tc>
        <w:tc>
          <w:tcPr>
            <w:tcW w:w="104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и   стаж</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познавательных</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педагогической</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интересов</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работы</w:t>
            </w:r>
          </w:p>
        </w:tc>
        <w:tc>
          <w:tcPr>
            <w:tcW w:w="360" w:type="dxa"/>
            <w:vAlign w:val="bottom"/>
          </w:tcPr>
          <w:p w:rsidR="00AB4DC0" w:rsidRDefault="00B03F8C">
            <w:pPr>
              <w:ind w:left="80"/>
              <w:rPr>
                <w:sz w:val="20"/>
                <w:szCs w:val="20"/>
              </w:rPr>
            </w:pPr>
            <w:r>
              <w:rPr>
                <w:rFonts w:eastAsia="Times New Roman"/>
                <w:sz w:val="24"/>
                <w:szCs w:val="24"/>
              </w:rPr>
              <w:t>не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менее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2 лет.</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старший вожатый</w:t>
            </w:r>
          </w:p>
        </w:tc>
        <w:tc>
          <w:tcPr>
            <w:tcW w:w="22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способствует</w:t>
            </w:r>
          </w:p>
        </w:tc>
        <w:tc>
          <w:tcPr>
            <w:tcW w:w="1500" w:type="dxa"/>
            <w:tcBorders>
              <w:right w:val="single" w:sz="8" w:space="0" w:color="auto"/>
            </w:tcBorders>
            <w:vAlign w:val="bottom"/>
          </w:tcPr>
          <w:p w:rsidR="00AB4DC0" w:rsidRDefault="00B03F8C">
            <w:pPr>
              <w:spacing w:line="260" w:lineRule="exact"/>
              <w:ind w:left="100"/>
              <w:rPr>
                <w:sz w:val="20"/>
                <w:szCs w:val="20"/>
              </w:rPr>
            </w:pPr>
            <w:r>
              <w:rPr>
                <w:rFonts w:eastAsia="Times New Roman"/>
                <w:b/>
                <w:bCs/>
                <w:sz w:val="24"/>
                <w:szCs w:val="24"/>
              </w:rPr>
              <w:t>1</w:t>
            </w:r>
          </w:p>
        </w:tc>
        <w:tc>
          <w:tcPr>
            <w:tcW w:w="112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360" w:type="dxa"/>
            <w:vAlign w:val="bottom"/>
          </w:tcPr>
          <w:p w:rsidR="00AB4DC0" w:rsidRDefault="00AB4DC0"/>
        </w:tc>
        <w:tc>
          <w:tcPr>
            <w:tcW w:w="120" w:type="dxa"/>
            <w:vAlign w:val="bottom"/>
          </w:tcPr>
          <w:p w:rsidR="00AB4DC0" w:rsidRDefault="00AB4DC0"/>
        </w:tc>
        <w:tc>
          <w:tcPr>
            <w:tcW w:w="920" w:type="dxa"/>
            <w:tcBorders>
              <w:right w:val="single" w:sz="8" w:space="0" w:color="auto"/>
            </w:tcBorders>
            <w:vAlign w:val="bottom"/>
          </w:tcPr>
          <w:p w:rsidR="00AB4DC0" w:rsidRDefault="00AB4DC0"/>
        </w:tc>
        <w:tc>
          <w:tcPr>
            <w:tcW w:w="2120" w:type="dxa"/>
            <w:tcBorders>
              <w:right w:val="single" w:sz="8" w:space="0" w:color="auto"/>
            </w:tcBorders>
            <w:vAlign w:val="bottom"/>
          </w:tcPr>
          <w:p w:rsidR="00AB4DC0" w:rsidRDefault="00AB4DC0"/>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развитию и</w:t>
            </w: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деятельности</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детских</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среднее</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общественных</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организаций,</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объединений</w:t>
            </w: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работы.</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20" w:type="dxa"/>
            <w:tcBorders>
              <w:bottom w:val="single" w:sz="8" w:space="0" w:color="auto"/>
            </w:tcBorders>
            <w:vAlign w:val="bottom"/>
          </w:tcPr>
          <w:p w:rsidR="00AB4DC0" w:rsidRDefault="00AB4DC0">
            <w:pPr>
              <w:rPr>
                <w:sz w:val="24"/>
                <w:szCs w:val="24"/>
              </w:rPr>
            </w:pPr>
          </w:p>
        </w:tc>
        <w:tc>
          <w:tcPr>
            <w:tcW w:w="92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педагог</w:t>
            </w:r>
          </w:p>
        </w:tc>
        <w:tc>
          <w:tcPr>
            <w:tcW w:w="22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0" w:lineRule="exact"/>
              <w:ind w:left="100"/>
              <w:rPr>
                <w:sz w:val="20"/>
                <w:szCs w:val="20"/>
              </w:rPr>
            </w:pPr>
            <w:r>
              <w:rPr>
                <w:rFonts w:eastAsia="Times New Roman"/>
                <w:b/>
                <w:bCs/>
                <w:sz w:val="24"/>
                <w:szCs w:val="24"/>
              </w:rPr>
              <w:t>3</w:t>
            </w:r>
          </w:p>
        </w:tc>
        <w:tc>
          <w:tcPr>
            <w:tcW w:w="112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360" w:type="dxa"/>
            <w:vAlign w:val="bottom"/>
          </w:tcPr>
          <w:p w:rsidR="00AB4DC0" w:rsidRDefault="00AB4DC0"/>
        </w:tc>
        <w:tc>
          <w:tcPr>
            <w:tcW w:w="120" w:type="dxa"/>
            <w:vAlign w:val="bottom"/>
          </w:tcPr>
          <w:p w:rsidR="00AB4DC0" w:rsidRDefault="00AB4DC0"/>
        </w:tc>
        <w:tc>
          <w:tcPr>
            <w:tcW w:w="920" w:type="dxa"/>
            <w:tcBorders>
              <w:right w:val="single" w:sz="8" w:space="0" w:color="auto"/>
            </w:tcBorders>
            <w:vAlign w:val="bottom"/>
          </w:tcPr>
          <w:p w:rsidR="00AB4DC0" w:rsidRDefault="00AB4DC0"/>
        </w:tc>
        <w:tc>
          <w:tcPr>
            <w:tcW w:w="2120" w:type="dxa"/>
            <w:tcBorders>
              <w:right w:val="single" w:sz="8" w:space="0" w:color="auto"/>
            </w:tcBorders>
            <w:vAlign w:val="bottom"/>
          </w:tcPr>
          <w:p w:rsidR="00AB4DC0" w:rsidRDefault="00AB4DC0"/>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дополнительного</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дополнительное</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образования</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образование</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или</w:t>
            </w:r>
          </w:p>
        </w:tc>
        <w:tc>
          <w:tcPr>
            <w:tcW w:w="2120" w:type="dxa"/>
            <w:tcBorders>
              <w:right w:val="single" w:sz="8" w:space="0" w:color="auto"/>
            </w:tcBorders>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обучающихся в</w:t>
            </w:r>
          </w:p>
        </w:tc>
        <w:tc>
          <w:tcPr>
            <w:tcW w:w="1500" w:type="dxa"/>
            <w:tcBorders>
              <w:right w:val="single" w:sz="8" w:space="0" w:color="auto"/>
            </w:tcBorders>
            <w:vAlign w:val="bottom"/>
          </w:tcPr>
          <w:p w:rsidR="00AB4DC0" w:rsidRDefault="00AB4DC0">
            <w:pPr>
              <w:rPr>
                <w:sz w:val="23"/>
                <w:szCs w:val="23"/>
              </w:rPr>
            </w:pPr>
          </w:p>
        </w:tc>
        <w:tc>
          <w:tcPr>
            <w:tcW w:w="1120" w:type="dxa"/>
            <w:vAlign w:val="bottom"/>
          </w:tcPr>
          <w:p w:rsidR="00AB4DC0" w:rsidRDefault="00B03F8C">
            <w:pPr>
              <w:spacing w:line="271" w:lineRule="exact"/>
              <w:ind w:left="100"/>
              <w:rPr>
                <w:sz w:val="20"/>
                <w:szCs w:val="20"/>
              </w:rPr>
            </w:pPr>
            <w:r>
              <w:rPr>
                <w:rFonts w:eastAsia="Times New Roman"/>
                <w:sz w:val="24"/>
                <w:szCs w:val="24"/>
              </w:rPr>
              <w:t>среднее</w:t>
            </w:r>
          </w:p>
        </w:tc>
        <w:tc>
          <w:tcPr>
            <w:tcW w:w="360" w:type="dxa"/>
            <w:vAlign w:val="bottom"/>
          </w:tcPr>
          <w:p w:rsidR="00AB4DC0" w:rsidRDefault="00AB4DC0">
            <w:pPr>
              <w:rPr>
                <w:sz w:val="23"/>
                <w:szCs w:val="23"/>
              </w:rPr>
            </w:pPr>
          </w:p>
        </w:tc>
        <w:tc>
          <w:tcPr>
            <w:tcW w:w="120" w:type="dxa"/>
            <w:vAlign w:val="bottom"/>
          </w:tcPr>
          <w:p w:rsidR="00AB4DC0" w:rsidRDefault="00AB4DC0">
            <w:pPr>
              <w:rPr>
                <w:sz w:val="23"/>
                <w:szCs w:val="23"/>
              </w:rPr>
            </w:pPr>
          </w:p>
        </w:tc>
        <w:tc>
          <w:tcPr>
            <w:tcW w:w="920" w:type="dxa"/>
            <w:tcBorders>
              <w:right w:val="single" w:sz="8" w:space="0" w:color="auto"/>
            </w:tcBorders>
            <w:vAlign w:val="bottom"/>
          </w:tcPr>
          <w:p w:rsidR="00AB4DC0" w:rsidRDefault="00AB4DC0">
            <w:pPr>
              <w:rPr>
                <w:sz w:val="23"/>
                <w:szCs w:val="23"/>
              </w:rPr>
            </w:pP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соответствии с</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образовательной</w:t>
            </w: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образование</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программой,</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области,</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развивает их</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соответствующей</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разнообразную</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профилю</w:t>
            </w:r>
          </w:p>
        </w:tc>
        <w:tc>
          <w:tcPr>
            <w:tcW w:w="360" w:type="dxa"/>
            <w:vAlign w:val="bottom"/>
          </w:tcPr>
          <w:p w:rsidR="00AB4DC0" w:rsidRDefault="00AB4DC0">
            <w:pPr>
              <w:rPr>
                <w:sz w:val="24"/>
                <w:szCs w:val="24"/>
              </w:rPr>
            </w:pPr>
          </w:p>
        </w:tc>
        <w:tc>
          <w:tcPr>
            <w:tcW w:w="104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кружка,</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творческую</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секции,</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студии,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деятельность.</w:t>
            </w: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клубного</w:t>
            </w:r>
          </w:p>
        </w:tc>
        <w:tc>
          <w:tcPr>
            <w:tcW w:w="480" w:type="dxa"/>
            <w:gridSpan w:val="2"/>
            <w:vAlign w:val="bottom"/>
          </w:tcPr>
          <w:p w:rsidR="00AB4DC0" w:rsidRDefault="00B03F8C">
            <w:pPr>
              <w:ind w:left="240"/>
              <w:rPr>
                <w:sz w:val="20"/>
                <w:szCs w:val="20"/>
              </w:rPr>
            </w:pPr>
            <w:r>
              <w:rPr>
                <w:rFonts w:eastAsia="Times New Roman"/>
                <w:sz w:val="24"/>
                <w:szCs w:val="24"/>
              </w:rPr>
              <w:t>и</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иного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B03F8C">
            <w:pPr>
              <w:ind w:left="100"/>
              <w:rPr>
                <w:sz w:val="20"/>
                <w:szCs w:val="20"/>
              </w:rPr>
            </w:pPr>
            <w:r>
              <w:rPr>
                <w:rFonts w:eastAsia="Times New Roman"/>
                <w:sz w:val="24"/>
                <w:szCs w:val="24"/>
              </w:rPr>
              <w:t>детского</w:t>
            </w:r>
          </w:p>
        </w:tc>
        <w:tc>
          <w:tcPr>
            <w:tcW w:w="360" w:type="dxa"/>
            <w:vAlign w:val="bottom"/>
          </w:tcPr>
          <w:p w:rsidR="00AB4DC0" w:rsidRDefault="00AB4DC0">
            <w:pPr>
              <w:rPr>
                <w:sz w:val="24"/>
                <w:szCs w:val="24"/>
              </w:rPr>
            </w:pP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600" w:type="dxa"/>
            <w:gridSpan w:val="3"/>
            <w:vAlign w:val="bottom"/>
          </w:tcPr>
          <w:p w:rsidR="00AB4DC0" w:rsidRDefault="00B03F8C">
            <w:pPr>
              <w:ind w:left="100"/>
              <w:rPr>
                <w:sz w:val="20"/>
                <w:szCs w:val="20"/>
              </w:rPr>
            </w:pPr>
            <w:r>
              <w:rPr>
                <w:rFonts w:eastAsia="Times New Roman"/>
                <w:sz w:val="24"/>
                <w:szCs w:val="24"/>
              </w:rPr>
              <w:t>объединения,</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1600" w:type="dxa"/>
            <w:gridSpan w:val="3"/>
            <w:vAlign w:val="bottom"/>
          </w:tcPr>
          <w:p w:rsidR="00AB4DC0" w:rsidRDefault="00B03F8C">
            <w:pPr>
              <w:ind w:left="100"/>
              <w:rPr>
                <w:sz w:val="20"/>
                <w:szCs w:val="20"/>
              </w:rPr>
            </w:pPr>
            <w:r>
              <w:rPr>
                <w:rFonts w:eastAsia="Times New Roman"/>
                <w:sz w:val="24"/>
                <w:szCs w:val="24"/>
              </w:rPr>
              <w:t>предъявления</w:t>
            </w:r>
          </w:p>
        </w:tc>
        <w:tc>
          <w:tcPr>
            <w:tcW w:w="920" w:type="dxa"/>
            <w:tcBorders>
              <w:right w:val="single" w:sz="8" w:space="0" w:color="auto"/>
            </w:tcBorders>
            <w:vAlign w:val="bottom"/>
          </w:tcPr>
          <w:p w:rsidR="00AB4DC0" w:rsidRDefault="00AB4DC0">
            <w:pPr>
              <w:rPr>
                <w:sz w:val="23"/>
                <w:szCs w:val="23"/>
              </w:rPr>
            </w:pP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требований</w:t>
            </w:r>
          </w:p>
        </w:tc>
        <w:tc>
          <w:tcPr>
            <w:tcW w:w="120" w:type="dxa"/>
            <w:vAlign w:val="bottom"/>
          </w:tcPr>
          <w:p w:rsidR="00AB4DC0" w:rsidRDefault="00B03F8C">
            <w:pPr>
              <w:rPr>
                <w:sz w:val="20"/>
                <w:szCs w:val="20"/>
              </w:rPr>
            </w:pPr>
            <w:r>
              <w:rPr>
                <w:rFonts w:eastAsia="Times New Roman"/>
                <w:w w:val="85"/>
                <w:sz w:val="24"/>
                <w:szCs w:val="24"/>
              </w:rPr>
              <w:t>к</w:t>
            </w: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80" w:type="dxa"/>
            <w:gridSpan w:val="2"/>
            <w:vAlign w:val="bottom"/>
          </w:tcPr>
          <w:p w:rsidR="00AB4DC0" w:rsidRDefault="00B03F8C">
            <w:pPr>
              <w:ind w:left="100"/>
              <w:rPr>
                <w:sz w:val="20"/>
                <w:szCs w:val="20"/>
              </w:rPr>
            </w:pPr>
            <w:r>
              <w:rPr>
                <w:rFonts w:eastAsia="Times New Roman"/>
                <w:sz w:val="24"/>
                <w:szCs w:val="24"/>
              </w:rPr>
              <w:t>работы  либо</w:t>
            </w:r>
          </w:p>
        </w:tc>
        <w:tc>
          <w:tcPr>
            <w:tcW w:w="120" w:type="dxa"/>
            <w:vAlign w:val="bottom"/>
          </w:tcPr>
          <w:p w:rsidR="00AB4DC0" w:rsidRDefault="00AB4DC0">
            <w:pPr>
              <w:rPr>
                <w:sz w:val="24"/>
                <w:szCs w:val="24"/>
              </w:rPr>
            </w:pPr>
          </w:p>
        </w:tc>
        <w:tc>
          <w:tcPr>
            <w:tcW w:w="920" w:type="dxa"/>
            <w:tcBorders>
              <w:right w:val="single" w:sz="8" w:space="0" w:color="auto"/>
            </w:tcBorders>
            <w:vAlign w:val="bottom"/>
          </w:tcPr>
          <w:p w:rsidR="00AB4DC0" w:rsidRDefault="00B03F8C">
            <w:pPr>
              <w:jc w:val="right"/>
              <w:rPr>
                <w:sz w:val="20"/>
                <w:szCs w:val="20"/>
              </w:rPr>
            </w:pPr>
            <w:r>
              <w:rPr>
                <w:rFonts w:eastAsia="Times New Roman"/>
                <w:sz w:val="24"/>
                <w:szCs w:val="24"/>
              </w:rPr>
              <w:t>высшее</w:t>
            </w:r>
          </w:p>
        </w:tc>
        <w:tc>
          <w:tcPr>
            <w:tcW w:w="21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2520" w:type="dxa"/>
            <w:gridSpan w:val="4"/>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461"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940"/>
        <w:gridCol w:w="480"/>
        <w:gridCol w:w="360"/>
        <w:gridCol w:w="740"/>
        <w:gridCol w:w="212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1420" w:type="dxa"/>
            <w:gridSpan w:val="2"/>
            <w:tcBorders>
              <w:top w:val="single" w:sz="8" w:space="0" w:color="auto"/>
            </w:tcBorders>
            <w:vAlign w:val="bottom"/>
          </w:tcPr>
          <w:p w:rsidR="00AB4DC0" w:rsidRDefault="00B03F8C">
            <w:pPr>
              <w:ind w:left="100"/>
              <w:rPr>
                <w:sz w:val="20"/>
                <w:szCs w:val="20"/>
              </w:rPr>
            </w:pPr>
            <w:r>
              <w:rPr>
                <w:rFonts w:eastAsia="Times New Roman"/>
                <w:sz w:val="24"/>
                <w:szCs w:val="24"/>
              </w:rPr>
              <w:t>образование</w:t>
            </w:r>
          </w:p>
        </w:tc>
        <w:tc>
          <w:tcPr>
            <w:tcW w:w="360" w:type="dxa"/>
            <w:tcBorders>
              <w:top w:val="single" w:sz="8" w:space="0" w:color="auto"/>
            </w:tcBorders>
            <w:vAlign w:val="bottom"/>
          </w:tcPr>
          <w:p w:rsidR="00AB4DC0" w:rsidRDefault="00AB4DC0">
            <w:pPr>
              <w:rPr>
                <w:sz w:val="24"/>
                <w:szCs w:val="24"/>
              </w:rPr>
            </w:pPr>
          </w:p>
        </w:tc>
        <w:tc>
          <w:tcPr>
            <w:tcW w:w="74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или</w:t>
            </w:r>
          </w:p>
        </w:tc>
        <w:tc>
          <w:tcPr>
            <w:tcW w:w="21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среднее</w:t>
            </w:r>
          </w:p>
        </w:tc>
        <w:tc>
          <w:tcPr>
            <w:tcW w:w="4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w w:val="99"/>
                <w:sz w:val="24"/>
                <w:szCs w:val="24"/>
              </w:rPr>
              <w:t>дополнительное</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направлению</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«Образование</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педагогика»</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предъявления</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требований</w:t>
            </w:r>
          </w:p>
        </w:tc>
        <w:tc>
          <w:tcPr>
            <w:tcW w:w="360" w:type="dxa"/>
            <w:vAlign w:val="bottom"/>
          </w:tcPr>
          <w:p w:rsidR="00AB4DC0" w:rsidRDefault="00B03F8C">
            <w:pPr>
              <w:ind w:right="60"/>
              <w:jc w:val="right"/>
              <w:rPr>
                <w:sz w:val="20"/>
                <w:szCs w:val="20"/>
              </w:rPr>
            </w:pPr>
            <w:r>
              <w:rPr>
                <w:rFonts w:eastAsia="Times New Roman"/>
                <w:sz w:val="24"/>
                <w:szCs w:val="24"/>
              </w:rPr>
              <w:t>к</w:t>
            </w:r>
          </w:p>
        </w:tc>
        <w:tc>
          <w:tcPr>
            <w:tcW w:w="74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B03F8C">
            <w:pPr>
              <w:ind w:left="100"/>
              <w:rPr>
                <w:sz w:val="20"/>
                <w:szCs w:val="20"/>
              </w:rPr>
            </w:pPr>
            <w:r>
              <w:rPr>
                <w:rFonts w:eastAsia="Times New Roman"/>
                <w:sz w:val="24"/>
                <w:szCs w:val="24"/>
              </w:rPr>
              <w:t>работы</w:t>
            </w:r>
          </w:p>
        </w:tc>
        <w:tc>
          <w:tcPr>
            <w:tcW w:w="4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74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музыкальный</w:t>
            </w:r>
          </w:p>
        </w:tc>
        <w:tc>
          <w:tcPr>
            <w:tcW w:w="2220" w:type="dxa"/>
            <w:tcBorders>
              <w:right w:val="single" w:sz="8" w:space="0" w:color="auto"/>
            </w:tcBorders>
            <w:vAlign w:val="bottom"/>
          </w:tcPr>
          <w:p w:rsidR="00AB4DC0" w:rsidRDefault="00B03F8C">
            <w:pPr>
              <w:spacing w:line="264" w:lineRule="exact"/>
              <w:ind w:left="8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sz w:val="24"/>
                <w:szCs w:val="24"/>
              </w:rPr>
              <w:t>требуется</w:t>
            </w:r>
          </w:p>
        </w:tc>
        <w:tc>
          <w:tcPr>
            <w:tcW w:w="94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48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740" w:type="dxa"/>
            <w:tcBorders>
              <w:right w:val="single" w:sz="8" w:space="0" w:color="auto"/>
            </w:tcBorders>
            <w:vAlign w:val="bottom"/>
          </w:tcPr>
          <w:p w:rsidR="00AB4DC0" w:rsidRDefault="00AB4DC0">
            <w:pPr>
              <w:rPr>
                <w:sz w:val="23"/>
                <w:szCs w:val="23"/>
              </w:rPr>
            </w:pP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руководитель</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развитие</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музыкальных</w:t>
            </w:r>
          </w:p>
        </w:tc>
        <w:tc>
          <w:tcPr>
            <w:tcW w:w="1500" w:type="dxa"/>
            <w:tcBorders>
              <w:right w:val="single" w:sz="8" w:space="0" w:color="auto"/>
            </w:tcBorders>
            <w:vAlign w:val="bottom"/>
          </w:tcPr>
          <w:p w:rsidR="00AB4DC0" w:rsidRDefault="00AB4DC0">
            <w:pPr>
              <w:rPr>
                <w:sz w:val="23"/>
                <w:szCs w:val="23"/>
              </w:rPr>
            </w:pPr>
          </w:p>
        </w:tc>
        <w:tc>
          <w:tcPr>
            <w:tcW w:w="1420" w:type="dxa"/>
            <w:gridSpan w:val="2"/>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360" w:type="dxa"/>
            <w:vAlign w:val="bottom"/>
          </w:tcPr>
          <w:p w:rsidR="00AB4DC0" w:rsidRDefault="00AB4DC0">
            <w:pPr>
              <w:rPr>
                <w:sz w:val="23"/>
                <w:szCs w:val="23"/>
              </w:rPr>
            </w:pPr>
          </w:p>
        </w:tc>
        <w:tc>
          <w:tcPr>
            <w:tcW w:w="74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или</w:t>
            </w:r>
          </w:p>
        </w:tc>
        <w:tc>
          <w:tcPr>
            <w:tcW w:w="2120" w:type="dxa"/>
            <w:tcBorders>
              <w:right w:val="single" w:sz="8" w:space="0" w:color="auto"/>
            </w:tcBorders>
            <w:vAlign w:val="bottom"/>
          </w:tcPr>
          <w:p w:rsidR="00AB4DC0" w:rsidRDefault="00AB4DC0">
            <w:pPr>
              <w:rPr>
                <w:sz w:val="23"/>
                <w:szCs w:val="23"/>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способностей и</w:t>
            </w: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среднее</w:t>
            </w:r>
          </w:p>
        </w:tc>
        <w:tc>
          <w:tcPr>
            <w:tcW w:w="4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эмоциональной</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сферы</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направлению</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Формирует их</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подготовки</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эстетический вкус,</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«Образование</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используя разные</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w w:val="99"/>
                <w:sz w:val="24"/>
                <w:szCs w:val="24"/>
              </w:rPr>
              <w:t>педагогика»,</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виды и формы</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организации</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владение</w:t>
            </w:r>
          </w:p>
        </w:tc>
        <w:tc>
          <w:tcPr>
            <w:tcW w:w="11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техникой</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музыкальной</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исполнения</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на</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деятельности</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музыкальном</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w w:val="99"/>
                <w:sz w:val="24"/>
                <w:szCs w:val="24"/>
              </w:rPr>
              <w:t>инструменте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без</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предъявления</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требований</w:t>
            </w:r>
          </w:p>
        </w:tc>
        <w:tc>
          <w:tcPr>
            <w:tcW w:w="360" w:type="dxa"/>
            <w:vAlign w:val="bottom"/>
          </w:tcPr>
          <w:p w:rsidR="00AB4DC0" w:rsidRDefault="00B03F8C">
            <w:pPr>
              <w:ind w:right="60"/>
              <w:jc w:val="right"/>
              <w:rPr>
                <w:sz w:val="20"/>
                <w:szCs w:val="20"/>
              </w:rPr>
            </w:pPr>
            <w:r>
              <w:rPr>
                <w:rFonts w:eastAsia="Times New Roman"/>
                <w:sz w:val="24"/>
                <w:szCs w:val="24"/>
              </w:rPr>
              <w:t>к</w:t>
            </w:r>
          </w:p>
        </w:tc>
        <w:tc>
          <w:tcPr>
            <w:tcW w:w="74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работы.</w:t>
            </w:r>
          </w:p>
        </w:tc>
        <w:tc>
          <w:tcPr>
            <w:tcW w:w="48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740" w:type="dxa"/>
            <w:tcBorders>
              <w:bottom w:val="single" w:sz="8" w:space="0" w:color="auto"/>
              <w:right w:val="single" w:sz="8" w:space="0" w:color="auto"/>
            </w:tcBorders>
            <w:vAlign w:val="bottom"/>
          </w:tcPr>
          <w:p w:rsidR="00AB4DC0" w:rsidRDefault="00AB4DC0">
            <w:pPr>
              <w:rPr>
                <w:sz w:val="24"/>
                <w:szCs w:val="24"/>
              </w:rPr>
            </w:pPr>
          </w:p>
        </w:tc>
        <w:tc>
          <w:tcPr>
            <w:tcW w:w="21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0"/>
        </w:trPr>
        <w:tc>
          <w:tcPr>
            <w:tcW w:w="236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b/>
                <w:bCs/>
                <w:sz w:val="24"/>
                <w:szCs w:val="24"/>
              </w:rPr>
              <w:t>преподаватель-</w:t>
            </w:r>
          </w:p>
        </w:tc>
        <w:tc>
          <w:tcPr>
            <w:tcW w:w="2220" w:type="dxa"/>
            <w:tcBorders>
              <w:right w:val="single" w:sz="8" w:space="0" w:color="auto"/>
            </w:tcBorders>
            <w:vAlign w:val="bottom"/>
          </w:tcPr>
          <w:p w:rsidR="00AB4DC0" w:rsidRDefault="00B03F8C">
            <w:pPr>
              <w:spacing w:line="260" w:lineRule="exact"/>
              <w:ind w:left="540"/>
              <w:rPr>
                <w:sz w:val="20"/>
                <w:szCs w:val="20"/>
              </w:rPr>
            </w:pPr>
            <w:r>
              <w:rPr>
                <w:rFonts w:eastAsia="Times New Roman"/>
                <w:sz w:val="24"/>
                <w:szCs w:val="24"/>
              </w:rPr>
              <w:t>осуществляет</w:t>
            </w:r>
          </w:p>
        </w:tc>
        <w:tc>
          <w:tcPr>
            <w:tcW w:w="15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w:t>
            </w:r>
          </w:p>
        </w:tc>
        <w:tc>
          <w:tcPr>
            <w:tcW w:w="940" w:type="dxa"/>
            <w:vAlign w:val="bottom"/>
          </w:tcPr>
          <w:p w:rsidR="00AB4DC0" w:rsidRDefault="00B03F8C">
            <w:pPr>
              <w:spacing w:line="260" w:lineRule="exact"/>
              <w:ind w:left="100"/>
              <w:rPr>
                <w:sz w:val="20"/>
                <w:szCs w:val="20"/>
              </w:rPr>
            </w:pPr>
            <w:r>
              <w:rPr>
                <w:rFonts w:eastAsia="Times New Roman"/>
                <w:sz w:val="24"/>
                <w:szCs w:val="24"/>
              </w:rPr>
              <w:t>высшее</w:t>
            </w:r>
          </w:p>
        </w:tc>
        <w:tc>
          <w:tcPr>
            <w:tcW w:w="480" w:type="dxa"/>
            <w:vAlign w:val="bottom"/>
          </w:tcPr>
          <w:p w:rsidR="00AB4DC0" w:rsidRDefault="00AB4DC0"/>
        </w:tc>
        <w:tc>
          <w:tcPr>
            <w:tcW w:w="360" w:type="dxa"/>
            <w:vAlign w:val="bottom"/>
          </w:tcPr>
          <w:p w:rsidR="00AB4DC0" w:rsidRDefault="00AB4DC0"/>
        </w:tc>
        <w:tc>
          <w:tcPr>
            <w:tcW w:w="740" w:type="dxa"/>
            <w:tcBorders>
              <w:right w:val="single" w:sz="8" w:space="0" w:color="auto"/>
            </w:tcBorders>
            <w:vAlign w:val="bottom"/>
          </w:tcPr>
          <w:p w:rsidR="00AB4DC0" w:rsidRDefault="00AB4DC0"/>
        </w:tc>
        <w:tc>
          <w:tcPr>
            <w:tcW w:w="21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высшее</w:t>
            </w: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организатор  основ</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обучение и</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безопасности</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воспитание</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spacing w:line="271" w:lineRule="exact"/>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образование</w:t>
            </w:r>
          </w:p>
        </w:tc>
      </w:tr>
      <w:tr w:rsidR="00AB4DC0">
        <w:trPr>
          <w:trHeight w:val="276"/>
        </w:trPr>
        <w:tc>
          <w:tcPr>
            <w:tcW w:w="236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b/>
                <w:bCs/>
                <w:sz w:val="24"/>
                <w:szCs w:val="24"/>
              </w:rPr>
              <w:t>жизнедеятельности</w:t>
            </w: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обучающихся с</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профессиональная</w:t>
            </w:r>
          </w:p>
        </w:tc>
        <w:tc>
          <w:tcPr>
            <w:tcW w:w="21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(техническое),</w:t>
            </w: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учётом специфики</w:t>
            </w:r>
          </w:p>
        </w:tc>
        <w:tc>
          <w:tcPr>
            <w:tcW w:w="1500" w:type="dxa"/>
            <w:tcBorders>
              <w:right w:val="single" w:sz="8" w:space="0" w:color="auto"/>
            </w:tcBorders>
            <w:vAlign w:val="bottom"/>
          </w:tcPr>
          <w:p w:rsidR="00AB4DC0" w:rsidRDefault="00AB4DC0">
            <w:pPr>
              <w:rPr>
                <w:sz w:val="23"/>
                <w:szCs w:val="23"/>
              </w:rPr>
            </w:pPr>
          </w:p>
        </w:tc>
        <w:tc>
          <w:tcPr>
            <w:tcW w:w="1420" w:type="dxa"/>
            <w:gridSpan w:val="2"/>
            <w:vAlign w:val="bottom"/>
          </w:tcPr>
          <w:p w:rsidR="00AB4DC0" w:rsidRDefault="00B03F8C">
            <w:pPr>
              <w:spacing w:line="271" w:lineRule="exact"/>
              <w:ind w:left="100"/>
              <w:rPr>
                <w:sz w:val="20"/>
                <w:szCs w:val="20"/>
              </w:rPr>
            </w:pPr>
            <w:r>
              <w:rPr>
                <w:rFonts w:eastAsia="Times New Roman"/>
                <w:sz w:val="24"/>
                <w:szCs w:val="24"/>
              </w:rPr>
              <w:t>подготовка</w:t>
            </w:r>
          </w:p>
        </w:tc>
        <w:tc>
          <w:tcPr>
            <w:tcW w:w="360" w:type="dxa"/>
            <w:vAlign w:val="bottom"/>
          </w:tcPr>
          <w:p w:rsidR="00AB4DC0" w:rsidRDefault="00AB4DC0">
            <w:pPr>
              <w:rPr>
                <w:sz w:val="23"/>
                <w:szCs w:val="23"/>
              </w:rPr>
            </w:pPr>
          </w:p>
        </w:tc>
        <w:tc>
          <w:tcPr>
            <w:tcW w:w="740" w:type="dxa"/>
            <w:tcBorders>
              <w:right w:val="single" w:sz="8" w:space="0" w:color="auto"/>
            </w:tcBorders>
            <w:vAlign w:val="bottom"/>
          </w:tcPr>
          <w:p w:rsidR="00AB4DC0" w:rsidRDefault="00B03F8C">
            <w:pPr>
              <w:spacing w:line="271" w:lineRule="exact"/>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стаж 6 месяцев</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курса ОБЖ.</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направлению</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Организует,</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подготовки</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планирует и</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«Образование</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проводит учебные,</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педагогика»</w:t>
            </w:r>
          </w:p>
        </w:tc>
        <w:tc>
          <w:tcPr>
            <w:tcW w:w="11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или  ГО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 том числе</w:t>
            </w: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без</w:t>
            </w:r>
          </w:p>
        </w:tc>
        <w:tc>
          <w:tcPr>
            <w:tcW w:w="15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предъявления</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факультативные и</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требований</w:t>
            </w:r>
          </w:p>
        </w:tc>
        <w:tc>
          <w:tcPr>
            <w:tcW w:w="360" w:type="dxa"/>
            <w:vAlign w:val="bottom"/>
          </w:tcPr>
          <w:p w:rsidR="00AB4DC0" w:rsidRDefault="00B03F8C">
            <w:pPr>
              <w:ind w:right="60"/>
              <w:jc w:val="right"/>
              <w:rPr>
                <w:sz w:val="20"/>
                <w:szCs w:val="20"/>
              </w:rPr>
            </w:pPr>
            <w:r>
              <w:rPr>
                <w:rFonts w:eastAsia="Times New Roman"/>
                <w:sz w:val="24"/>
                <w:szCs w:val="24"/>
              </w:rPr>
              <w:t>к</w:t>
            </w:r>
          </w:p>
        </w:tc>
        <w:tc>
          <w:tcPr>
            <w:tcW w:w="74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стажу</w:t>
            </w:r>
          </w:p>
        </w:tc>
        <w:tc>
          <w:tcPr>
            <w:tcW w:w="212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внеурочные</w:t>
            </w: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работы,</w:t>
            </w:r>
          </w:p>
        </w:tc>
        <w:tc>
          <w:tcPr>
            <w:tcW w:w="15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либо среднее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занятия, используя</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разнообразные</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образование</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формы, приёмы,</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направлению</w:t>
            </w: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методы и средства</w:t>
            </w:r>
          </w:p>
        </w:tc>
        <w:tc>
          <w:tcPr>
            <w:tcW w:w="1500" w:type="dxa"/>
            <w:tcBorders>
              <w:right w:val="single" w:sz="8" w:space="0" w:color="auto"/>
            </w:tcBorders>
            <w:vAlign w:val="bottom"/>
          </w:tcPr>
          <w:p w:rsidR="00AB4DC0" w:rsidRDefault="00AB4DC0">
            <w:pPr>
              <w:rPr>
                <w:sz w:val="24"/>
                <w:szCs w:val="24"/>
              </w:rPr>
            </w:pPr>
          </w:p>
        </w:tc>
        <w:tc>
          <w:tcPr>
            <w:tcW w:w="1420" w:type="dxa"/>
            <w:gridSpan w:val="2"/>
            <w:vAlign w:val="bottom"/>
          </w:tcPr>
          <w:p w:rsidR="00AB4DC0" w:rsidRDefault="00B03F8C">
            <w:pPr>
              <w:ind w:left="100"/>
              <w:rPr>
                <w:sz w:val="20"/>
                <w:szCs w:val="20"/>
              </w:rPr>
            </w:pPr>
            <w:r>
              <w:rPr>
                <w:rFonts w:eastAsia="Times New Roman"/>
                <w:sz w:val="24"/>
                <w:szCs w:val="24"/>
              </w:rPr>
              <w:t>подготовки</w:t>
            </w:r>
          </w:p>
        </w:tc>
        <w:tc>
          <w:tcPr>
            <w:tcW w:w="360" w:type="dxa"/>
            <w:vAlign w:val="bottom"/>
          </w:tcPr>
          <w:p w:rsidR="00AB4DC0" w:rsidRDefault="00AB4DC0">
            <w:pPr>
              <w:rPr>
                <w:sz w:val="24"/>
                <w:szCs w:val="24"/>
              </w:rPr>
            </w:pPr>
          </w:p>
        </w:tc>
        <w:tc>
          <w:tcPr>
            <w:tcW w:w="740" w:type="dxa"/>
            <w:tcBorders>
              <w:right w:val="single" w:sz="8" w:space="0" w:color="auto"/>
            </w:tcBorders>
            <w:vAlign w:val="bottom"/>
          </w:tcPr>
          <w:p w:rsidR="00AB4DC0" w:rsidRDefault="00AB4DC0">
            <w:pPr>
              <w:rPr>
                <w:sz w:val="24"/>
                <w:szCs w:val="24"/>
              </w:rPr>
            </w:pP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обучения</w:t>
            </w: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«Образование</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AB4DC0">
            <w:pPr>
              <w:rPr>
                <w:sz w:val="23"/>
                <w:szCs w:val="23"/>
              </w:rPr>
            </w:pP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педагогика» или ГО и</w:t>
            </w:r>
          </w:p>
        </w:tc>
        <w:tc>
          <w:tcPr>
            <w:tcW w:w="212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40" w:type="dxa"/>
            <w:vAlign w:val="bottom"/>
          </w:tcPr>
          <w:p w:rsidR="00AB4DC0" w:rsidRDefault="00B03F8C">
            <w:pPr>
              <w:ind w:left="100"/>
              <w:rPr>
                <w:sz w:val="20"/>
                <w:szCs w:val="20"/>
              </w:rPr>
            </w:pPr>
            <w:r>
              <w:rPr>
                <w:rFonts w:eastAsia="Times New Roman"/>
                <w:sz w:val="24"/>
                <w:szCs w:val="24"/>
              </w:rPr>
              <w:t>стаж</w:t>
            </w:r>
          </w:p>
        </w:tc>
        <w:tc>
          <w:tcPr>
            <w:tcW w:w="840" w:type="dxa"/>
            <w:gridSpan w:val="2"/>
            <w:vAlign w:val="bottom"/>
          </w:tcPr>
          <w:p w:rsidR="00AB4DC0" w:rsidRDefault="00B03F8C">
            <w:pPr>
              <w:jc w:val="right"/>
              <w:rPr>
                <w:sz w:val="20"/>
                <w:szCs w:val="20"/>
              </w:rPr>
            </w:pPr>
            <w:r>
              <w:rPr>
                <w:rFonts w:eastAsia="Times New Roman"/>
                <w:sz w:val="24"/>
                <w:szCs w:val="24"/>
              </w:rPr>
              <w:t>работы</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212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780" w:type="dxa"/>
            <w:gridSpan w:val="3"/>
            <w:vAlign w:val="bottom"/>
          </w:tcPr>
          <w:p w:rsidR="00AB4DC0" w:rsidRDefault="00B03F8C">
            <w:pPr>
              <w:ind w:left="100"/>
              <w:rPr>
                <w:sz w:val="20"/>
                <w:szCs w:val="20"/>
              </w:rPr>
            </w:pPr>
            <w:r>
              <w:rPr>
                <w:rFonts w:eastAsia="Times New Roman"/>
                <w:sz w:val="24"/>
                <w:szCs w:val="24"/>
              </w:rPr>
              <w:t>специальности</w:t>
            </w:r>
          </w:p>
        </w:tc>
        <w:tc>
          <w:tcPr>
            <w:tcW w:w="7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c>
          <w:tcPr>
            <w:tcW w:w="2120" w:type="dxa"/>
            <w:tcBorders>
              <w:right w:val="single" w:sz="8" w:space="0" w:color="auto"/>
            </w:tcBorders>
            <w:vAlign w:val="bottom"/>
          </w:tcPr>
          <w:p w:rsidR="00AB4DC0" w:rsidRDefault="00AB4DC0">
            <w:pPr>
              <w:rPr>
                <w:sz w:val="24"/>
                <w:szCs w:val="24"/>
              </w:rPr>
            </w:pPr>
          </w:p>
        </w:tc>
      </w:tr>
      <w:tr w:rsidR="00AB4DC0">
        <w:trPr>
          <w:trHeight w:val="280"/>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B03F8C">
            <w:pPr>
              <w:spacing w:line="273" w:lineRule="exact"/>
              <w:ind w:left="100"/>
              <w:rPr>
                <w:sz w:val="20"/>
                <w:szCs w:val="20"/>
              </w:rPr>
            </w:pPr>
            <w:r>
              <w:rPr>
                <w:rFonts w:eastAsia="Times New Roman"/>
                <w:sz w:val="24"/>
                <w:szCs w:val="24"/>
              </w:rPr>
              <w:t>менее</w:t>
            </w:r>
          </w:p>
        </w:tc>
        <w:tc>
          <w:tcPr>
            <w:tcW w:w="840" w:type="dxa"/>
            <w:gridSpan w:val="2"/>
            <w:tcBorders>
              <w:bottom w:val="single" w:sz="8" w:space="0" w:color="auto"/>
            </w:tcBorders>
            <w:vAlign w:val="bottom"/>
          </w:tcPr>
          <w:p w:rsidR="00AB4DC0" w:rsidRDefault="00B03F8C">
            <w:pPr>
              <w:spacing w:line="273" w:lineRule="exact"/>
              <w:ind w:right="80"/>
              <w:jc w:val="right"/>
              <w:rPr>
                <w:sz w:val="20"/>
                <w:szCs w:val="20"/>
              </w:rPr>
            </w:pPr>
            <w:r>
              <w:rPr>
                <w:rFonts w:eastAsia="Times New Roman"/>
                <w:sz w:val="24"/>
                <w:szCs w:val="24"/>
              </w:rPr>
              <w:t>3 лет,</w:t>
            </w:r>
          </w:p>
        </w:tc>
        <w:tc>
          <w:tcPr>
            <w:tcW w:w="740" w:type="dxa"/>
            <w:tcBorders>
              <w:bottom w:val="single" w:sz="8" w:space="0" w:color="auto"/>
              <w:right w:val="single" w:sz="8" w:space="0" w:color="auto"/>
            </w:tcBorders>
            <w:vAlign w:val="bottom"/>
          </w:tcPr>
          <w:p w:rsidR="00AB4DC0" w:rsidRDefault="00B03F8C">
            <w:pPr>
              <w:spacing w:line="273" w:lineRule="exact"/>
              <w:jc w:val="right"/>
              <w:rPr>
                <w:sz w:val="20"/>
                <w:szCs w:val="20"/>
              </w:rPr>
            </w:pPr>
            <w:r>
              <w:rPr>
                <w:rFonts w:eastAsia="Times New Roman"/>
                <w:sz w:val="24"/>
                <w:szCs w:val="24"/>
              </w:rPr>
              <w:t>либо</w:t>
            </w:r>
          </w:p>
        </w:tc>
        <w:tc>
          <w:tcPr>
            <w:tcW w:w="21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470" w:left="740" w:header="0" w:footer="0" w:gutter="0"/>
          <w:cols w:space="720" w:equalWidth="0">
            <w:col w:w="10720"/>
          </w:cols>
        </w:sectPr>
      </w:pPr>
    </w:p>
    <w:tbl>
      <w:tblPr>
        <w:tblW w:w="0" w:type="auto"/>
        <w:tblInd w:w="10" w:type="dxa"/>
        <w:tblLayout w:type="fixed"/>
        <w:tblCellMar>
          <w:left w:w="0" w:type="dxa"/>
          <w:right w:w="0" w:type="dxa"/>
        </w:tblCellMar>
        <w:tblLook w:val="04A0" w:firstRow="1" w:lastRow="0" w:firstColumn="1" w:lastColumn="0" w:noHBand="0" w:noVBand="1"/>
      </w:tblPr>
      <w:tblGrid>
        <w:gridCol w:w="2360"/>
        <w:gridCol w:w="2220"/>
        <w:gridCol w:w="1500"/>
        <w:gridCol w:w="980"/>
        <w:gridCol w:w="560"/>
        <w:gridCol w:w="340"/>
        <w:gridCol w:w="640"/>
        <w:gridCol w:w="1680"/>
        <w:gridCol w:w="440"/>
      </w:tblGrid>
      <w:tr w:rsidR="00AB4DC0">
        <w:trPr>
          <w:trHeight w:val="278"/>
        </w:trPr>
        <w:tc>
          <w:tcPr>
            <w:tcW w:w="236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220" w:type="dxa"/>
            <w:tcBorders>
              <w:top w:val="single" w:sz="8" w:space="0" w:color="auto"/>
              <w:right w:val="single" w:sz="8" w:space="0" w:color="auto"/>
            </w:tcBorders>
            <w:vAlign w:val="bottom"/>
          </w:tcPr>
          <w:p w:rsidR="00AB4DC0" w:rsidRDefault="00AB4DC0">
            <w:pPr>
              <w:rPr>
                <w:sz w:val="24"/>
                <w:szCs w:val="24"/>
              </w:rPr>
            </w:pPr>
          </w:p>
        </w:tc>
        <w:tc>
          <w:tcPr>
            <w:tcW w:w="1500" w:type="dxa"/>
            <w:tcBorders>
              <w:top w:val="single" w:sz="8" w:space="0" w:color="auto"/>
              <w:right w:val="single" w:sz="8" w:space="0" w:color="auto"/>
            </w:tcBorders>
            <w:vAlign w:val="bottom"/>
          </w:tcPr>
          <w:p w:rsidR="00AB4DC0" w:rsidRDefault="00AB4DC0">
            <w:pPr>
              <w:rPr>
                <w:sz w:val="24"/>
                <w:szCs w:val="24"/>
              </w:rPr>
            </w:pPr>
          </w:p>
        </w:tc>
        <w:tc>
          <w:tcPr>
            <w:tcW w:w="980" w:type="dxa"/>
            <w:tcBorders>
              <w:top w:val="single" w:sz="8" w:space="0" w:color="auto"/>
            </w:tcBorders>
            <w:vAlign w:val="bottom"/>
          </w:tcPr>
          <w:p w:rsidR="00AB4DC0" w:rsidRDefault="00B03F8C">
            <w:pPr>
              <w:ind w:left="100"/>
              <w:rPr>
                <w:sz w:val="20"/>
                <w:szCs w:val="20"/>
              </w:rPr>
            </w:pPr>
            <w:r>
              <w:rPr>
                <w:rFonts w:eastAsia="Times New Roman"/>
                <w:sz w:val="24"/>
                <w:szCs w:val="24"/>
              </w:rPr>
              <w:t>среднее</w:t>
            </w:r>
          </w:p>
        </w:tc>
        <w:tc>
          <w:tcPr>
            <w:tcW w:w="560" w:type="dxa"/>
            <w:tcBorders>
              <w:top w:val="single" w:sz="8" w:space="0" w:color="auto"/>
            </w:tcBorders>
            <w:vAlign w:val="bottom"/>
          </w:tcPr>
          <w:p w:rsidR="00AB4DC0" w:rsidRDefault="00AB4DC0">
            <w:pPr>
              <w:rPr>
                <w:sz w:val="24"/>
                <w:szCs w:val="24"/>
              </w:rPr>
            </w:pPr>
          </w:p>
        </w:tc>
        <w:tc>
          <w:tcPr>
            <w:tcW w:w="340" w:type="dxa"/>
            <w:tcBorders>
              <w:top w:val="single" w:sz="8" w:space="0" w:color="auto"/>
            </w:tcBorders>
            <w:vAlign w:val="bottom"/>
          </w:tcPr>
          <w:p w:rsidR="00AB4DC0" w:rsidRDefault="00AB4DC0">
            <w:pPr>
              <w:rPr>
                <w:sz w:val="24"/>
                <w:szCs w:val="24"/>
              </w:rPr>
            </w:pPr>
          </w:p>
        </w:tc>
        <w:tc>
          <w:tcPr>
            <w:tcW w:w="640" w:type="dxa"/>
            <w:tcBorders>
              <w:top w:val="single" w:sz="8" w:space="0" w:color="auto"/>
              <w:right w:val="single" w:sz="8" w:space="0" w:color="auto"/>
            </w:tcBorders>
            <w:vAlign w:val="bottom"/>
          </w:tcPr>
          <w:p w:rsidR="00AB4DC0" w:rsidRDefault="00AB4DC0">
            <w:pPr>
              <w:rPr>
                <w:sz w:val="24"/>
                <w:szCs w:val="24"/>
              </w:rPr>
            </w:pPr>
          </w:p>
        </w:tc>
        <w:tc>
          <w:tcPr>
            <w:tcW w:w="1680" w:type="dxa"/>
            <w:tcBorders>
              <w:top w:val="single" w:sz="8" w:space="0" w:color="auto"/>
            </w:tcBorders>
            <w:vAlign w:val="bottom"/>
          </w:tcPr>
          <w:p w:rsidR="00AB4DC0" w:rsidRDefault="00AB4DC0">
            <w:pPr>
              <w:rPr>
                <w:sz w:val="24"/>
                <w:szCs w:val="24"/>
              </w:rPr>
            </w:pPr>
          </w:p>
        </w:tc>
        <w:tc>
          <w:tcPr>
            <w:tcW w:w="44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(военное)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дополнительное</w:t>
            </w: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в</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B03F8C">
            <w:pPr>
              <w:ind w:left="100"/>
              <w:rPr>
                <w:sz w:val="20"/>
                <w:szCs w:val="20"/>
              </w:rPr>
            </w:pPr>
            <w:r>
              <w:rPr>
                <w:rFonts w:eastAsia="Times New Roman"/>
                <w:sz w:val="24"/>
                <w:szCs w:val="24"/>
              </w:rPr>
              <w:t>области</w:t>
            </w:r>
          </w:p>
        </w:tc>
        <w:tc>
          <w:tcPr>
            <w:tcW w:w="15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образования</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и  педагогики</w:t>
            </w:r>
          </w:p>
        </w:tc>
        <w:tc>
          <w:tcPr>
            <w:tcW w:w="340" w:type="dxa"/>
            <w:vAlign w:val="bottom"/>
          </w:tcPr>
          <w:p w:rsidR="00AB4DC0" w:rsidRDefault="00B03F8C">
            <w:pPr>
              <w:ind w:left="100"/>
              <w:rPr>
                <w:sz w:val="20"/>
                <w:szCs w:val="20"/>
              </w:rPr>
            </w:pPr>
            <w:r>
              <w:rPr>
                <w:rFonts w:eastAsia="Times New Roman"/>
                <w:sz w:val="24"/>
                <w:szCs w:val="24"/>
              </w:rPr>
              <w:t>и</w:t>
            </w: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стаж</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B03F8C">
            <w:pPr>
              <w:ind w:left="100"/>
              <w:rPr>
                <w:sz w:val="20"/>
                <w:szCs w:val="20"/>
              </w:rPr>
            </w:pPr>
            <w:r>
              <w:rPr>
                <w:rFonts w:eastAsia="Times New Roman"/>
                <w:sz w:val="24"/>
                <w:szCs w:val="24"/>
              </w:rPr>
              <w:t>работы</w:t>
            </w: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AB4DC0">
            <w:pPr>
              <w:rPr>
                <w:sz w:val="24"/>
                <w:szCs w:val="24"/>
              </w:rPr>
            </w:pP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специальности</w:t>
            </w: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154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менее 3 лет</w:t>
            </w:r>
          </w:p>
        </w:tc>
        <w:tc>
          <w:tcPr>
            <w:tcW w:w="340" w:type="dxa"/>
            <w:tcBorders>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1680" w:type="dxa"/>
            <w:tcBorders>
              <w:bottom w:val="single" w:sz="8" w:space="0" w:color="auto"/>
            </w:tcBorders>
            <w:vAlign w:val="bottom"/>
          </w:tcPr>
          <w:p w:rsidR="00AB4DC0" w:rsidRDefault="00AB4DC0">
            <w:pPr>
              <w:rPr>
                <w:sz w:val="24"/>
                <w:szCs w:val="24"/>
              </w:rPr>
            </w:pPr>
          </w:p>
        </w:tc>
        <w:tc>
          <w:tcPr>
            <w:tcW w:w="4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библиотекарь</w:t>
            </w:r>
          </w:p>
        </w:tc>
        <w:tc>
          <w:tcPr>
            <w:tcW w:w="2220" w:type="dxa"/>
            <w:tcBorders>
              <w:right w:val="single" w:sz="8" w:space="0" w:color="auto"/>
            </w:tcBorders>
            <w:vAlign w:val="bottom"/>
          </w:tcPr>
          <w:p w:rsidR="00AB4DC0" w:rsidRDefault="00B03F8C">
            <w:pPr>
              <w:spacing w:line="264" w:lineRule="exact"/>
              <w:ind w:left="540"/>
              <w:rPr>
                <w:sz w:val="20"/>
                <w:szCs w:val="20"/>
              </w:rPr>
            </w:pPr>
            <w:r>
              <w:rPr>
                <w:rFonts w:eastAsia="Times New Roman"/>
                <w:sz w:val="24"/>
                <w:szCs w:val="24"/>
              </w:rPr>
              <w:t>обеспечивает</w:t>
            </w:r>
          </w:p>
        </w:tc>
        <w:tc>
          <w:tcPr>
            <w:tcW w:w="1500" w:type="dxa"/>
            <w:tcBorders>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2</w:t>
            </w:r>
          </w:p>
        </w:tc>
        <w:tc>
          <w:tcPr>
            <w:tcW w:w="980" w:type="dxa"/>
            <w:vAlign w:val="bottom"/>
          </w:tcPr>
          <w:p w:rsidR="00AB4DC0" w:rsidRDefault="00B03F8C">
            <w:pPr>
              <w:spacing w:line="264" w:lineRule="exact"/>
              <w:ind w:left="100"/>
              <w:rPr>
                <w:sz w:val="20"/>
                <w:szCs w:val="20"/>
              </w:rPr>
            </w:pPr>
            <w:r>
              <w:rPr>
                <w:rFonts w:eastAsia="Times New Roman"/>
                <w:sz w:val="24"/>
                <w:szCs w:val="24"/>
              </w:rPr>
              <w:t>высшее</w:t>
            </w:r>
          </w:p>
        </w:tc>
        <w:tc>
          <w:tcPr>
            <w:tcW w:w="560" w:type="dxa"/>
            <w:vAlign w:val="bottom"/>
          </w:tcPr>
          <w:p w:rsidR="00AB4DC0" w:rsidRDefault="00B03F8C">
            <w:pPr>
              <w:spacing w:line="264" w:lineRule="exact"/>
              <w:ind w:left="60"/>
              <w:rPr>
                <w:sz w:val="20"/>
                <w:szCs w:val="20"/>
              </w:rPr>
            </w:pPr>
            <w:r>
              <w:rPr>
                <w:rFonts w:eastAsia="Times New Roman"/>
                <w:sz w:val="24"/>
                <w:szCs w:val="24"/>
              </w:rPr>
              <w:t>или</w:t>
            </w:r>
          </w:p>
        </w:tc>
        <w:tc>
          <w:tcPr>
            <w:tcW w:w="980" w:type="dxa"/>
            <w:gridSpan w:val="2"/>
            <w:tcBorders>
              <w:right w:val="single" w:sz="8" w:space="0" w:color="auto"/>
            </w:tcBorders>
            <w:vAlign w:val="bottom"/>
          </w:tcPr>
          <w:p w:rsidR="00AB4DC0" w:rsidRDefault="00B03F8C">
            <w:pPr>
              <w:spacing w:line="264" w:lineRule="exact"/>
              <w:ind w:right="20"/>
              <w:jc w:val="right"/>
              <w:rPr>
                <w:sz w:val="20"/>
                <w:szCs w:val="20"/>
              </w:rPr>
            </w:pPr>
            <w:r>
              <w:rPr>
                <w:rFonts w:eastAsia="Times New Roman"/>
                <w:sz w:val="24"/>
                <w:szCs w:val="24"/>
              </w:rPr>
              <w:t>среднее</w:t>
            </w:r>
          </w:p>
        </w:tc>
        <w:tc>
          <w:tcPr>
            <w:tcW w:w="1680" w:type="dxa"/>
            <w:vAlign w:val="bottom"/>
          </w:tcPr>
          <w:p w:rsidR="00AB4DC0" w:rsidRDefault="00B03F8C">
            <w:pPr>
              <w:spacing w:line="264" w:lineRule="exact"/>
              <w:ind w:left="80"/>
              <w:rPr>
                <w:sz w:val="20"/>
                <w:szCs w:val="20"/>
              </w:rPr>
            </w:pPr>
            <w:r>
              <w:rPr>
                <w:rFonts w:eastAsia="Times New Roman"/>
                <w:sz w:val="24"/>
                <w:szCs w:val="24"/>
              </w:rPr>
              <w:t>-среднее</w:t>
            </w:r>
          </w:p>
        </w:tc>
        <w:tc>
          <w:tcPr>
            <w:tcW w:w="440" w:type="dxa"/>
            <w:tcBorders>
              <w:right w:val="single" w:sz="8" w:space="0" w:color="auto"/>
            </w:tcBorders>
            <w:vAlign w:val="bottom"/>
          </w:tcPr>
          <w:p w:rsidR="00AB4DC0" w:rsidRDefault="00AB4DC0">
            <w:pPr>
              <w:rPr>
                <w:sz w:val="23"/>
                <w:szCs w:val="23"/>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доступ</w:t>
            </w: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2120" w:type="dxa"/>
            <w:gridSpan w:val="2"/>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обучающихся к</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80" w:type="dxa"/>
            <w:vAlign w:val="bottom"/>
          </w:tcPr>
          <w:p w:rsidR="00AB4DC0" w:rsidRDefault="00B03F8C">
            <w:pPr>
              <w:ind w:left="80"/>
              <w:rPr>
                <w:sz w:val="20"/>
                <w:szCs w:val="20"/>
              </w:rPr>
            </w:pPr>
            <w:r>
              <w:rPr>
                <w:rFonts w:eastAsia="Times New Roman"/>
                <w:sz w:val="24"/>
                <w:szCs w:val="24"/>
              </w:rPr>
              <w:t>образование</w:t>
            </w:r>
          </w:p>
        </w:tc>
        <w:tc>
          <w:tcPr>
            <w:tcW w:w="4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информационным</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специальности</w:t>
            </w: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специальности</w:t>
            </w:r>
          </w:p>
        </w:tc>
        <w:tc>
          <w:tcPr>
            <w:tcW w:w="440" w:type="dxa"/>
            <w:tcBorders>
              <w:right w:val="single" w:sz="8" w:space="0" w:color="auto"/>
            </w:tcBorders>
            <w:vAlign w:val="bottom"/>
          </w:tcPr>
          <w:p w:rsidR="00AB4DC0" w:rsidRDefault="00AB4DC0">
            <w:pPr>
              <w:rPr>
                <w:sz w:val="24"/>
                <w:szCs w:val="24"/>
              </w:rPr>
            </w:pPr>
          </w:p>
        </w:tc>
      </w:tr>
      <w:tr w:rsidR="00AB4DC0">
        <w:trPr>
          <w:trHeight w:val="277"/>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ресурсам,</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«Библиотечно-</w:t>
            </w: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«Библиотечно-</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участвует в их</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w w:val="99"/>
                <w:sz w:val="24"/>
                <w:szCs w:val="24"/>
              </w:rPr>
              <w:t>информационная</w:t>
            </w:r>
          </w:p>
        </w:tc>
        <w:tc>
          <w:tcPr>
            <w:tcW w:w="64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информационная</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духовно-</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деятельность».</w:t>
            </w: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деятельность»,</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нравственном</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-высшее</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воспитании,</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2120" w:type="dxa"/>
            <w:gridSpan w:val="2"/>
            <w:tcBorders>
              <w:right w:val="single" w:sz="8" w:space="0" w:color="auto"/>
            </w:tcBorders>
            <w:vAlign w:val="bottom"/>
          </w:tcPr>
          <w:p w:rsidR="00AB4DC0" w:rsidRDefault="00B03F8C">
            <w:pPr>
              <w:ind w:left="80"/>
              <w:rPr>
                <w:sz w:val="20"/>
                <w:szCs w:val="20"/>
              </w:rPr>
            </w:pPr>
            <w:r>
              <w:rPr>
                <w:rFonts w:eastAsia="Times New Roman"/>
                <w:sz w:val="24"/>
                <w:szCs w:val="24"/>
              </w:rPr>
              <w:t>профессиональное</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профориентации и</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образование</w:t>
            </w:r>
          </w:p>
        </w:tc>
        <w:tc>
          <w:tcPr>
            <w:tcW w:w="4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социализации,</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направлению</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содействует</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подготовки</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формированию</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«Образование</w:t>
            </w:r>
          </w:p>
        </w:tc>
        <w:tc>
          <w:tcPr>
            <w:tcW w:w="440" w:type="dxa"/>
            <w:tcBorders>
              <w:right w:val="single" w:sz="8" w:space="0" w:color="auto"/>
            </w:tcBorders>
            <w:vAlign w:val="bottom"/>
          </w:tcPr>
          <w:p w:rsidR="00AB4DC0" w:rsidRDefault="00B03F8C">
            <w:pPr>
              <w:jc w:val="right"/>
              <w:rPr>
                <w:sz w:val="20"/>
                <w:szCs w:val="20"/>
              </w:rPr>
            </w:pPr>
            <w:r>
              <w:rPr>
                <w:rFonts w:eastAsia="Times New Roman"/>
                <w:sz w:val="24"/>
                <w:szCs w:val="24"/>
              </w:rPr>
              <w:t>и</w:t>
            </w: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информационной</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B03F8C">
            <w:pPr>
              <w:ind w:left="80"/>
              <w:rPr>
                <w:sz w:val="20"/>
                <w:szCs w:val="20"/>
              </w:rPr>
            </w:pPr>
            <w:r>
              <w:rPr>
                <w:rFonts w:eastAsia="Times New Roman"/>
                <w:sz w:val="24"/>
                <w:szCs w:val="24"/>
              </w:rPr>
              <w:t>педагогика»</w:t>
            </w: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компетентности</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81"/>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1680" w:type="dxa"/>
            <w:tcBorders>
              <w:bottom w:val="single" w:sz="8" w:space="0" w:color="auto"/>
            </w:tcBorders>
            <w:vAlign w:val="bottom"/>
          </w:tcPr>
          <w:p w:rsidR="00AB4DC0" w:rsidRDefault="00AB4DC0">
            <w:pPr>
              <w:rPr>
                <w:sz w:val="24"/>
                <w:szCs w:val="24"/>
              </w:rPr>
            </w:pPr>
          </w:p>
        </w:tc>
        <w:tc>
          <w:tcPr>
            <w:tcW w:w="4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5"/>
        </w:trPr>
        <w:tc>
          <w:tcPr>
            <w:tcW w:w="2360" w:type="dxa"/>
            <w:tcBorders>
              <w:left w:val="single" w:sz="8" w:space="0" w:color="auto"/>
              <w:right w:val="single" w:sz="8" w:space="0" w:color="auto"/>
            </w:tcBorders>
            <w:vAlign w:val="bottom"/>
          </w:tcPr>
          <w:p w:rsidR="00AB4DC0" w:rsidRDefault="00B03F8C">
            <w:pPr>
              <w:spacing w:line="265" w:lineRule="exact"/>
              <w:ind w:left="120"/>
              <w:rPr>
                <w:sz w:val="20"/>
                <w:szCs w:val="20"/>
              </w:rPr>
            </w:pPr>
            <w:r>
              <w:rPr>
                <w:rFonts w:eastAsia="Times New Roman"/>
                <w:b/>
                <w:bCs/>
                <w:sz w:val="24"/>
                <w:szCs w:val="24"/>
              </w:rPr>
              <w:t>лаборант</w:t>
            </w:r>
          </w:p>
        </w:tc>
        <w:tc>
          <w:tcPr>
            <w:tcW w:w="2220" w:type="dxa"/>
            <w:tcBorders>
              <w:right w:val="single" w:sz="8" w:space="0" w:color="auto"/>
            </w:tcBorders>
            <w:vAlign w:val="bottom"/>
          </w:tcPr>
          <w:p w:rsidR="00AB4DC0" w:rsidRDefault="00B03F8C">
            <w:pPr>
              <w:spacing w:line="264" w:lineRule="exact"/>
              <w:ind w:left="540"/>
              <w:rPr>
                <w:sz w:val="20"/>
                <w:szCs w:val="20"/>
              </w:rPr>
            </w:pPr>
            <w:r>
              <w:rPr>
                <w:rFonts w:eastAsia="Times New Roman"/>
                <w:sz w:val="24"/>
                <w:szCs w:val="24"/>
              </w:rPr>
              <w:t>следит за</w:t>
            </w:r>
          </w:p>
        </w:tc>
        <w:tc>
          <w:tcPr>
            <w:tcW w:w="1500" w:type="dxa"/>
            <w:tcBorders>
              <w:right w:val="single" w:sz="8" w:space="0" w:color="auto"/>
            </w:tcBorders>
            <w:vAlign w:val="bottom"/>
          </w:tcPr>
          <w:p w:rsidR="00AB4DC0" w:rsidRDefault="00B03F8C">
            <w:pPr>
              <w:spacing w:line="265" w:lineRule="exact"/>
              <w:ind w:left="100"/>
              <w:rPr>
                <w:sz w:val="20"/>
                <w:szCs w:val="20"/>
              </w:rPr>
            </w:pPr>
            <w:r>
              <w:rPr>
                <w:rFonts w:eastAsia="Times New Roman"/>
                <w:b/>
                <w:bCs/>
                <w:sz w:val="24"/>
                <w:szCs w:val="24"/>
              </w:rPr>
              <w:t>требуется</w:t>
            </w:r>
          </w:p>
        </w:tc>
        <w:tc>
          <w:tcPr>
            <w:tcW w:w="1540" w:type="dxa"/>
            <w:gridSpan w:val="2"/>
            <w:vAlign w:val="bottom"/>
          </w:tcPr>
          <w:p w:rsidR="00AB4DC0" w:rsidRDefault="00B03F8C">
            <w:pPr>
              <w:spacing w:line="264" w:lineRule="exact"/>
              <w:ind w:left="560"/>
              <w:rPr>
                <w:sz w:val="20"/>
                <w:szCs w:val="20"/>
              </w:rPr>
            </w:pPr>
            <w:r>
              <w:rPr>
                <w:rFonts w:eastAsia="Times New Roman"/>
                <w:sz w:val="24"/>
                <w:szCs w:val="24"/>
              </w:rPr>
              <w:t>среднее</w:t>
            </w:r>
          </w:p>
        </w:tc>
        <w:tc>
          <w:tcPr>
            <w:tcW w:w="340" w:type="dxa"/>
            <w:vAlign w:val="bottom"/>
          </w:tcPr>
          <w:p w:rsidR="00AB4DC0" w:rsidRDefault="00AB4DC0">
            <w:pPr>
              <w:rPr>
                <w:sz w:val="23"/>
                <w:szCs w:val="23"/>
              </w:rPr>
            </w:pPr>
          </w:p>
        </w:tc>
        <w:tc>
          <w:tcPr>
            <w:tcW w:w="640" w:type="dxa"/>
            <w:tcBorders>
              <w:right w:val="single" w:sz="8" w:space="0" w:color="auto"/>
            </w:tcBorders>
            <w:vAlign w:val="bottom"/>
          </w:tcPr>
          <w:p w:rsidR="00AB4DC0" w:rsidRDefault="00AB4DC0">
            <w:pPr>
              <w:rPr>
                <w:sz w:val="23"/>
                <w:szCs w:val="23"/>
              </w:rPr>
            </w:pPr>
          </w:p>
        </w:tc>
        <w:tc>
          <w:tcPr>
            <w:tcW w:w="1680" w:type="dxa"/>
            <w:vAlign w:val="bottom"/>
          </w:tcPr>
          <w:p w:rsidR="00AB4DC0" w:rsidRDefault="00AB4DC0">
            <w:pPr>
              <w:rPr>
                <w:sz w:val="23"/>
                <w:szCs w:val="23"/>
              </w:rPr>
            </w:pPr>
          </w:p>
        </w:tc>
        <w:tc>
          <w:tcPr>
            <w:tcW w:w="440" w:type="dxa"/>
            <w:tcBorders>
              <w:right w:val="single" w:sz="8" w:space="0" w:color="auto"/>
            </w:tcBorders>
            <w:vAlign w:val="bottom"/>
          </w:tcPr>
          <w:p w:rsidR="00AB4DC0" w:rsidRDefault="00AB4DC0">
            <w:pPr>
              <w:rPr>
                <w:sz w:val="23"/>
                <w:szCs w:val="23"/>
              </w:rPr>
            </w:pPr>
          </w:p>
        </w:tc>
      </w:tr>
      <w:tr w:rsidR="00AB4DC0">
        <w:trPr>
          <w:trHeight w:val="271"/>
        </w:trPr>
        <w:tc>
          <w:tcPr>
            <w:tcW w:w="2360" w:type="dxa"/>
            <w:tcBorders>
              <w:left w:val="single" w:sz="8" w:space="0" w:color="auto"/>
              <w:right w:val="single" w:sz="8" w:space="0" w:color="auto"/>
            </w:tcBorders>
            <w:vAlign w:val="bottom"/>
          </w:tcPr>
          <w:p w:rsidR="00AB4DC0" w:rsidRDefault="00AB4DC0">
            <w:pPr>
              <w:rPr>
                <w:sz w:val="23"/>
                <w:szCs w:val="23"/>
              </w:rPr>
            </w:pPr>
          </w:p>
        </w:tc>
        <w:tc>
          <w:tcPr>
            <w:tcW w:w="2220" w:type="dxa"/>
            <w:tcBorders>
              <w:right w:val="single" w:sz="8" w:space="0" w:color="auto"/>
            </w:tcBorders>
            <w:vAlign w:val="bottom"/>
          </w:tcPr>
          <w:p w:rsidR="00AB4DC0" w:rsidRDefault="00B03F8C">
            <w:pPr>
              <w:spacing w:line="271" w:lineRule="exact"/>
              <w:ind w:left="80"/>
              <w:rPr>
                <w:sz w:val="20"/>
                <w:szCs w:val="20"/>
              </w:rPr>
            </w:pPr>
            <w:r>
              <w:rPr>
                <w:rFonts w:eastAsia="Times New Roman"/>
                <w:sz w:val="24"/>
                <w:szCs w:val="24"/>
              </w:rPr>
              <w:t>исправным</w:t>
            </w:r>
          </w:p>
        </w:tc>
        <w:tc>
          <w:tcPr>
            <w:tcW w:w="1500" w:type="dxa"/>
            <w:tcBorders>
              <w:right w:val="single" w:sz="8" w:space="0" w:color="auto"/>
            </w:tcBorders>
            <w:vAlign w:val="bottom"/>
          </w:tcPr>
          <w:p w:rsidR="00AB4DC0" w:rsidRDefault="00AB4DC0">
            <w:pPr>
              <w:rPr>
                <w:sz w:val="23"/>
                <w:szCs w:val="23"/>
              </w:rPr>
            </w:pPr>
          </w:p>
        </w:tc>
        <w:tc>
          <w:tcPr>
            <w:tcW w:w="2520" w:type="dxa"/>
            <w:gridSpan w:val="4"/>
            <w:tcBorders>
              <w:right w:val="single" w:sz="8" w:space="0" w:color="auto"/>
            </w:tcBorders>
            <w:vAlign w:val="bottom"/>
          </w:tcPr>
          <w:p w:rsidR="00AB4DC0" w:rsidRDefault="00B03F8C">
            <w:pPr>
              <w:spacing w:line="271" w:lineRule="exact"/>
              <w:ind w:left="100"/>
              <w:rPr>
                <w:sz w:val="20"/>
                <w:szCs w:val="20"/>
              </w:rPr>
            </w:pPr>
            <w:r>
              <w:rPr>
                <w:rFonts w:eastAsia="Times New Roman"/>
                <w:sz w:val="24"/>
                <w:szCs w:val="24"/>
              </w:rPr>
              <w:t>профессиональное</w:t>
            </w:r>
          </w:p>
        </w:tc>
        <w:tc>
          <w:tcPr>
            <w:tcW w:w="1680" w:type="dxa"/>
            <w:vAlign w:val="bottom"/>
          </w:tcPr>
          <w:p w:rsidR="00AB4DC0" w:rsidRDefault="00AB4DC0">
            <w:pPr>
              <w:rPr>
                <w:sz w:val="23"/>
                <w:szCs w:val="23"/>
              </w:rPr>
            </w:pPr>
          </w:p>
        </w:tc>
        <w:tc>
          <w:tcPr>
            <w:tcW w:w="440" w:type="dxa"/>
            <w:tcBorders>
              <w:right w:val="single" w:sz="8" w:space="0" w:color="auto"/>
            </w:tcBorders>
            <w:vAlign w:val="bottom"/>
          </w:tcPr>
          <w:p w:rsidR="00AB4DC0" w:rsidRDefault="00AB4DC0">
            <w:pPr>
              <w:rPr>
                <w:sz w:val="23"/>
                <w:szCs w:val="23"/>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состоянием</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без</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лабораторного</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предъявления</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оборудования,</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требований  к  стажу</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осуществляет его</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работы или начальное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наладку.</w:t>
            </w:r>
          </w:p>
        </w:tc>
        <w:tc>
          <w:tcPr>
            <w:tcW w:w="1500" w:type="dxa"/>
            <w:tcBorders>
              <w:right w:val="single" w:sz="8" w:space="0" w:color="auto"/>
            </w:tcBorders>
            <w:vAlign w:val="bottom"/>
          </w:tcPr>
          <w:p w:rsidR="00AB4DC0" w:rsidRDefault="00AB4DC0">
            <w:pPr>
              <w:rPr>
                <w:sz w:val="24"/>
                <w:szCs w:val="24"/>
              </w:rPr>
            </w:pPr>
          </w:p>
        </w:tc>
        <w:tc>
          <w:tcPr>
            <w:tcW w:w="2520" w:type="dxa"/>
            <w:gridSpan w:val="4"/>
            <w:tcBorders>
              <w:right w:val="single" w:sz="8" w:space="0" w:color="auto"/>
            </w:tcBorders>
            <w:vAlign w:val="bottom"/>
          </w:tcPr>
          <w:p w:rsidR="00AB4DC0" w:rsidRDefault="00B03F8C">
            <w:pPr>
              <w:ind w:left="100"/>
              <w:rPr>
                <w:sz w:val="20"/>
                <w:szCs w:val="20"/>
              </w:rPr>
            </w:pPr>
            <w:r>
              <w:rPr>
                <w:rFonts w:eastAsia="Times New Roman"/>
                <w:sz w:val="24"/>
                <w:szCs w:val="24"/>
              </w:rPr>
              <w:t>профессиональное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Подготавливает</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образование</w:t>
            </w:r>
          </w:p>
        </w:tc>
        <w:tc>
          <w:tcPr>
            <w:tcW w:w="340" w:type="dxa"/>
            <w:vAlign w:val="bottom"/>
          </w:tcPr>
          <w:p w:rsidR="00AB4DC0" w:rsidRDefault="00B03F8C">
            <w:pPr>
              <w:ind w:left="40"/>
              <w:rPr>
                <w:sz w:val="20"/>
                <w:szCs w:val="20"/>
              </w:rPr>
            </w:pPr>
            <w:r>
              <w:rPr>
                <w:rFonts w:eastAsia="Times New Roman"/>
                <w:sz w:val="24"/>
                <w:szCs w:val="24"/>
              </w:rPr>
              <w:t>и</w:t>
            </w: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стаж</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оборудование к</w:t>
            </w:r>
          </w:p>
        </w:tc>
        <w:tc>
          <w:tcPr>
            <w:tcW w:w="1500" w:type="dxa"/>
            <w:tcBorders>
              <w:right w:val="single" w:sz="8" w:space="0" w:color="auto"/>
            </w:tcBorders>
            <w:vAlign w:val="bottom"/>
          </w:tcPr>
          <w:p w:rsidR="00AB4DC0" w:rsidRDefault="00AB4DC0">
            <w:pPr>
              <w:rPr>
                <w:sz w:val="24"/>
                <w:szCs w:val="24"/>
              </w:rPr>
            </w:pPr>
          </w:p>
        </w:tc>
        <w:tc>
          <w:tcPr>
            <w:tcW w:w="980" w:type="dxa"/>
            <w:vAlign w:val="bottom"/>
          </w:tcPr>
          <w:p w:rsidR="00AB4DC0" w:rsidRDefault="00B03F8C">
            <w:pPr>
              <w:ind w:left="100"/>
              <w:rPr>
                <w:sz w:val="20"/>
                <w:szCs w:val="20"/>
              </w:rPr>
            </w:pPr>
            <w:r>
              <w:rPr>
                <w:rFonts w:eastAsia="Times New Roman"/>
                <w:sz w:val="24"/>
                <w:szCs w:val="24"/>
              </w:rPr>
              <w:t>работы</w:t>
            </w:r>
          </w:p>
        </w:tc>
        <w:tc>
          <w:tcPr>
            <w:tcW w:w="560" w:type="dxa"/>
            <w:vAlign w:val="bottom"/>
          </w:tcPr>
          <w:p w:rsidR="00AB4DC0" w:rsidRDefault="00AB4DC0">
            <w:pPr>
              <w:rPr>
                <w:sz w:val="24"/>
                <w:szCs w:val="24"/>
              </w:rPr>
            </w:pP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по</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проведению</w:t>
            </w:r>
          </w:p>
        </w:tc>
        <w:tc>
          <w:tcPr>
            <w:tcW w:w="1500" w:type="dxa"/>
            <w:tcBorders>
              <w:right w:val="single" w:sz="8" w:space="0" w:color="auto"/>
            </w:tcBorders>
            <w:vAlign w:val="bottom"/>
          </w:tcPr>
          <w:p w:rsidR="00AB4DC0" w:rsidRDefault="00AB4DC0">
            <w:pPr>
              <w:rPr>
                <w:sz w:val="24"/>
                <w:szCs w:val="24"/>
              </w:rPr>
            </w:pPr>
          </w:p>
        </w:tc>
        <w:tc>
          <w:tcPr>
            <w:tcW w:w="1880" w:type="dxa"/>
            <w:gridSpan w:val="3"/>
            <w:vAlign w:val="bottom"/>
          </w:tcPr>
          <w:p w:rsidR="00AB4DC0" w:rsidRDefault="00B03F8C">
            <w:pPr>
              <w:ind w:left="100"/>
              <w:rPr>
                <w:sz w:val="20"/>
                <w:szCs w:val="20"/>
              </w:rPr>
            </w:pPr>
            <w:r>
              <w:rPr>
                <w:rFonts w:eastAsia="Times New Roman"/>
                <w:sz w:val="24"/>
                <w:szCs w:val="24"/>
              </w:rPr>
              <w:t>специальности</w:t>
            </w:r>
          </w:p>
        </w:tc>
        <w:tc>
          <w:tcPr>
            <w:tcW w:w="640" w:type="dxa"/>
            <w:tcBorders>
              <w:right w:val="single" w:sz="8" w:space="0" w:color="auto"/>
            </w:tcBorders>
            <w:vAlign w:val="bottom"/>
          </w:tcPr>
          <w:p w:rsidR="00AB4DC0" w:rsidRDefault="00B03F8C">
            <w:pPr>
              <w:jc w:val="right"/>
              <w:rPr>
                <w:sz w:val="20"/>
                <w:szCs w:val="20"/>
              </w:rPr>
            </w:pPr>
            <w:r>
              <w:rPr>
                <w:rFonts w:eastAsia="Times New Roman"/>
                <w:sz w:val="24"/>
                <w:szCs w:val="24"/>
              </w:rPr>
              <w:t>не</w:t>
            </w: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76"/>
        </w:trPr>
        <w:tc>
          <w:tcPr>
            <w:tcW w:w="2360" w:type="dxa"/>
            <w:tcBorders>
              <w:left w:val="single" w:sz="8" w:space="0" w:color="auto"/>
              <w:right w:val="single" w:sz="8" w:space="0" w:color="auto"/>
            </w:tcBorders>
            <w:vAlign w:val="bottom"/>
          </w:tcPr>
          <w:p w:rsidR="00AB4DC0" w:rsidRDefault="00AB4DC0">
            <w:pPr>
              <w:rPr>
                <w:sz w:val="24"/>
                <w:szCs w:val="24"/>
              </w:rPr>
            </w:pPr>
          </w:p>
        </w:tc>
        <w:tc>
          <w:tcPr>
            <w:tcW w:w="2220" w:type="dxa"/>
            <w:tcBorders>
              <w:right w:val="single" w:sz="8" w:space="0" w:color="auto"/>
            </w:tcBorders>
            <w:vAlign w:val="bottom"/>
          </w:tcPr>
          <w:p w:rsidR="00AB4DC0" w:rsidRDefault="00B03F8C">
            <w:pPr>
              <w:ind w:left="80"/>
              <w:rPr>
                <w:sz w:val="20"/>
                <w:szCs w:val="20"/>
              </w:rPr>
            </w:pPr>
            <w:r>
              <w:rPr>
                <w:rFonts w:eastAsia="Times New Roman"/>
                <w:sz w:val="24"/>
                <w:szCs w:val="24"/>
              </w:rPr>
              <w:t>экспериментов</w:t>
            </w:r>
          </w:p>
        </w:tc>
        <w:tc>
          <w:tcPr>
            <w:tcW w:w="1500" w:type="dxa"/>
            <w:tcBorders>
              <w:right w:val="single" w:sz="8" w:space="0" w:color="auto"/>
            </w:tcBorders>
            <w:vAlign w:val="bottom"/>
          </w:tcPr>
          <w:p w:rsidR="00AB4DC0" w:rsidRDefault="00AB4DC0">
            <w:pPr>
              <w:rPr>
                <w:sz w:val="24"/>
                <w:szCs w:val="24"/>
              </w:rPr>
            </w:pPr>
          </w:p>
        </w:tc>
        <w:tc>
          <w:tcPr>
            <w:tcW w:w="1540" w:type="dxa"/>
            <w:gridSpan w:val="2"/>
            <w:vAlign w:val="bottom"/>
          </w:tcPr>
          <w:p w:rsidR="00AB4DC0" w:rsidRDefault="00B03F8C">
            <w:pPr>
              <w:ind w:left="100"/>
              <w:rPr>
                <w:sz w:val="20"/>
                <w:szCs w:val="20"/>
              </w:rPr>
            </w:pPr>
            <w:r>
              <w:rPr>
                <w:rFonts w:eastAsia="Times New Roman"/>
                <w:sz w:val="24"/>
                <w:szCs w:val="24"/>
              </w:rPr>
              <w:t>менее 2 лет.</w:t>
            </w:r>
          </w:p>
        </w:tc>
        <w:tc>
          <w:tcPr>
            <w:tcW w:w="340" w:type="dxa"/>
            <w:vAlign w:val="bottom"/>
          </w:tcPr>
          <w:p w:rsidR="00AB4DC0" w:rsidRDefault="00AB4DC0">
            <w:pPr>
              <w:rPr>
                <w:sz w:val="24"/>
                <w:szCs w:val="24"/>
              </w:rPr>
            </w:pPr>
          </w:p>
        </w:tc>
        <w:tc>
          <w:tcPr>
            <w:tcW w:w="640" w:type="dxa"/>
            <w:tcBorders>
              <w:right w:val="single" w:sz="8" w:space="0" w:color="auto"/>
            </w:tcBorders>
            <w:vAlign w:val="bottom"/>
          </w:tcPr>
          <w:p w:rsidR="00AB4DC0" w:rsidRDefault="00AB4DC0">
            <w:pPr>
              <w:rPr>
                <w:sz w:val="24"/>
                <w:szCs w:val="24"/>
              </w:rPr>
            </w:pPr>
          </w:p>
        </w:tc>
        <w:tc>
          <w:tcPr>
            <w:tcW w:w="1680" w:type="dxa"/>
            <w:vAlign w:val="bottom"/>
          </w:tcPr>
          <w:p w:rsidR="00AB4DC0" w:rsidRDefault="00AB4DC0">
            <w:pPr>
              <w:rPr>
                <w:sz w:val="24"/>
                <w:szCs w:val="24"/>
              </w:rPr>
            </w:pPr>
          </w:p>
        </w:tc>
        <w:tc>
          <w:tcPr>
            <w:tcW w:w="440" w:type="dxa"/>
            <w:tcBorders>
              <w:right w:val="single" w:sz="8" w:space="0" w:color="auto"/>
            </w:tcBorders>
            <w:vAlign w:val="bottom"/>
          </w:tcPr>
          <w:p w:rsidR="00AB4DC0" w:rsidRDefault="00AB4DC0">
            <w:pPr>
              <w:rPr>
                <w:sz w:val="24"/>
                <w:szCs w:val="24"/>
              </w:rPr>
            </w:pPr>
          </w:p>
        </w:tc>
      </w:tr>
      <w:tr w:rsidR="00AB4DC0">
        <w:trPr>
          <w:trHeight w:val="286"/>
        </w:trPr>
        <w:tc>
          <w:tcPr>
            <w:tcW w:w="236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220" w:type="dxa"/>
            <w:tcBorders>
              <w:bottom w:val="single" w:sz="8" w:space="0" w:color="auto"/>
              <w:right w:val="single" w:sz="8" w:space="0" w:color="auto"/>
            </w:tcBorders>
            <w:vAlign w:val="bottom"/>
          </w:tcPr>
          <w:p w:rsidR="00AB4DC0" w:rsidRDefault="00AB4DC0">
            <w:pPr>
              <w:rPr>
                <w:sz w:val="24"/>
                <w:szCs w:val="24"/>
              </w:rPr>
            </w:pPr>
          </w:p>
        </w:tc>
        <w:tc>
          <w:tcPr>
            <w:tcW w:w="1500" w:type="dxa"/>
            <w:tcBorders>
              <w:bottom w:val="single" w:sz="8" w:space="0" w:color="auto"/>
              <w:right w:val="single" w:sz="8" w:space="0" w:color="auto"/>
            </w:tcBorders>
            <w:vAlign w:val="bottom"/>
          </w:tcPr>
          <w:p w:rsidR="00AB4DC0" w:rsidRDefault="00AB4DC0">
            <w:pPr>
              <w:rPr>
                <w:sz w:val="24"/>
                <w:szCs w:val="24"/>
              </w:rPr>
            </w:pPr>
          </w:p>
        </w:tc>
        <w:tc>
          <w:tcPr>
            <w:tcW w:w="98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340" w:type="dxa"/>
            <w:tcBorders>
              <w:bottom w:val="single" w:sz="8" w:space="0" w:color="auto"/>
            </w:tcBorders>
            <w:vAlign w:val="bottom"/>
          </w:tcPr>
          <w:p w:rsidR="00AB4DC0" w:rsidRDefault="00AB4DC0">
            <w:pPr>
              <w:rPr>
                <w:sz w:val="24"/>
                <w:szCs w:val="24"/>
              </w:rPr>
            </w:pPr>
          </w:p>
        </w:tc>
        <w:tc>
          <w:tcPr>
            <w:tcW w:w="640" w:type="dxa"/>
            <w:tcBorders>
              <w:bottom w:val="single" w:sz="8" w:space="0" w:color="auto"/>
              <w:right w:val="single" w:sz="8" w:space="0" w:color="auto"/>
            </w:tcBorders>
            <w:vAlign w:val="bottom"/>
          </w:tcPr>
          <w:p w:rsidR="00AB4DC0" w:rsidRDefault="00AB4DC0">
            <w:pPr>
              <w:rPr>
                <w:sz w:val="24"/>
                <w:szCs w:val="24"/>
              </w:rPr>
            </w:pPr>
          </w:p>
        </w:tc>
        <w:tc>
          <w:tcPr>
            <w:tcW w:w="1680" w:type="dxa"/>
            <w:tcBorders>
              <w:bottom w:val="single" w:sz="8" w:space="0" w:color="auto"/>
            </w:tcBorders>
            <w:vAlign w:val="bottom"/>
          </w:tcPr>
          <w:p w:rsidR="00AB4DC0" w:rsidRDefault="00AB4DC0">
            <w:pPr>
              <w:rPr>
                <w:sz w:val="24"/>
                <w:szCs w:val="24"/>
              </w:rPr>
            </w:pPr>
          </w:p>
        </w:tc>
        <w:tc>
          <w:tcPr>
            <w:tcW w:w="44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446" w:bottom="1440" w:left="740" w:header="0" w:footer="0" w:gutter="0"/>
          <w:cols w:space="720" w:equalWidth="0">
            <w:col w:w="10720"/>
          </w:cols>
        </w:sectPr>
      </w:pPr>
    </w:p>
    <w:p w:rsidR="00AB4DC0" w:rsidRDefault="00B03F8C">
      <w:pPr>
        <w:ind w:left="3980"/>
        <w:rPr>
          <w:sz w:val="20"/>
          <w:szCs w:val="20"/>
        </w:rPr>
      </w:pPr>
      <w:r>
        <w:rPr>
          <w:rFonts w:eastAsia="Times New Roman"/>
          <w:b/>
          <w:bCs/>
          <w:sz w:val="24"/>
          <w:szCs w:val="24"/>
        </w:rPr>
        <w:lastRenderedPageBreak/>
        <w:t>Аналитическая таблица для оценки базовых компетентностей педагогов</w:t>
      </w: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1080"/>
        <w:gridCol w:w="680"/>
        <w:gridCol w:w="1140"/>
        <w:gridCol w:w="940"/>
        <w:gridCol w:w="440"/>
        <w:gridCol w:w="1440"/>
        <w:gridCol w:w="1220"/>
        <w:gridCol w:w="720"/>
        <w:gridCol w:w="880"/>
        <w:gridCol w:w="440"/>
        <w:gridCol w:w="1520"/>
        <w:gridCol w:w="1840"/>
      </w:tblGrid>
      <w:tr w:rsidR="00AB4DC0">
        <w:trPr>
          <w:trHeight w:val="268"/>
        </w:trPr>
        <w:tc>
          <w:tcPr>
            <w:tcW w:w="780" w:type="dxa"/>
            <w:tcBorders>
              <w:top w:val="single" w:sz="8" w:space="0" w:color="auto"/>
              <w:left w:val="single" w:sz="8" w:space="0" w:color="auto"/>
              <w:right w:val="single" w:sz="8" w:space="0" w:color="auto"/>
            </w:tcBorders>
            <w:shd w:val="clear" w:color="auto" w:fill="F2F2F2"/>
            <w:vAlign w:val="bottom"/>
          </w:tcPr>
          <w:p w:rsidR="00AB4DC0" w:rsidRDefault="00B03F8C">
            <w:pPr>
              <w:spacing w:line="268" w:lineRule="exact"/>
              <w:jc w:val="center"/>
              <w:rPr>
                <w:sz w:val="20"/>
                <w:szCs w:val="20"/>
              </w:rPr>
            </w:pPr>
            <w:r>
              <w:rPr>
                <w:rFonts w:eastAsia="Times New Roman"/>
                <w:b/>
                <w:bCs/>
                <w:w w:val="99"/>
                <w:sz w:val="24"/>
                <w:szCs w:val="24"/>
              </w:rPr>
              <w:t>№</w:t>
            </w:r>
          </w:p>
        </w:tc>
        <w:tc>
          <w:tcPr>
            <w:tcW w:w="2320" w:type="dxa"/>
            <w:tcBorders>
              <w:top w:val="single" w:sz="8" w:space="0" w:color="auto"/>
              <w:right w:val="single" w:sz="8" w:space="0" w:color="auto"/>
            </w:tcBorders>
            <w:shd w:val="clear" w:color="auto" w:fill="F2F2F2"/>
            <w:vAlign w:val="bottom"/>
          </w:tcPr>
          <w:p w:rsidR="00AB4DC0" w:rsidRDefault="00B03F8C">
            <w:pPr>
              <w:spacing w:line="268" w:lineRule="exact"/>
              <w:jc w:val="center"/>
              <w:rPr>
                <w:sz w:val="20"/>
                <w:szCs w:val="20"/>
              </w:rPr>
            </w:pPr>
            <w:r>
              <w:rPr>
                <w:rFonts w:eastAsia="Times New Roman"/>
                <w:b/>
                <w:bCs/>
                <w:sz w:val="24"/>
                <w:szCs w:val="24"/>
              </w:rPr>
              <w:t>Базовые</w:t>
            </w:r>
          </w:p>
        </w:tc>
        <w:tc>
          <w:tcPr>
            <w:tcW w:w="1080" w:type="dxa"/>
            <w:tcBorders>
              <w:top w:val="single" w:sz="8" w:space="0" w:color="auto"/>
            </w:tcBorders>
            <w:shd w:val="clear" w:color="auto" w:fill="F2F2F2"/>
            <w:vAlign w:val="bottom"/>
          </w:tcPr>
          <w:p w:rsidR="00AB4DC0" w:rsidRDefault="00AB4DC0">
            <w:pPr>
              <w:rPr>
                <w:sz w:val="23"/>
                <w:szCs w:val="23"/>
              </w:rPr>
            </w:pPr>
          </w:p>
        </w:tc>
        <w:tc>
          <w:tcPr>
            <w:tcW w:w="680" w:type="dxa"/>
            <w:tcBorders>
              <w:top w:val="single" w:sz="8" w:space="0" w:color="auto"/>
            </w:tcBorders>
            <w:shd w:val="clear" w:color="auto" w:fill="F2F2F2"/>
            <w:vAlign w:val="bottom"/>
          </w:tcPr>
          <w:p w:rsidR="00AB4DC0" w:rsidRDefault="00AB4DC0">
            <w:pPr>
              <w:rPr>
                <w:sz w:val="23"/>
                <w:szCs w:val="23"/>
              </w:rPr>
            </w:pPr>
          </w:p>
        </w:tc>
        <w:tc>
          <w:tcPr>
            <w:tcW w:w="1140" w:type="dxa"/>
            <w:tcBorders>
              <w:top w:val="single" w:sz="8" w:space="0" w:color="auto"/>
            </w:tcBorders>
            <w:shd w:val="clear" w:color="auto" w:fill="F2F2F2"/>
            <w:vAlign w:val="bottom"/>
          </w:tcPr>
          <w:p w:rsidR="00AB4DC0" w:rsidRDefault="00AB4DC0">
            <w:pPr>
              <w:rPr>
                <w:sz w:val="23"/>
                <w:szCs w:val="23"/>
              </w:rPr>
            </w:pPr>
          </w:p>
        </w:tc>
        <w:tc>
          <w:tcPr>
            <w:tcW w:w="940" w:type="dxa"/>
            <w:tcBorders>
              <w:top w:val="single" w:sz="8" w:space="0" w:color="auto"/>
            </w:tcBorders>
            <w:shd w:val="clear" w:color="auto" w:fill="F2F2F2"/>
            <w:vAlign w:val="bottom"/>
          </w:tcPr>
          <w:p w:rsidR="00AB4DC0" w:rsidRDefault="00AB4DC0">
            <w:pPr>
              <w:rPr>
                <w:sz w:val="23"/>
                <w:szCs w:val="23"/>
              </w:rPr>
            </w:pPr>
          </w:p>
        </w:tc>
        <w:tc>
          <w:tcPr>
            <w:tcW w:w="440" w:type="dxa"/>
            <w:tcBorders>
              <w:top w:val="single" w:sz="8" w:space="0" w:color="auto"/>
            </w:tcBorders>
            <w:shd w:val="clear" w:color="auto" w:fill="F2F2F2"/>
            <w:vAlign w:val="bottom"/>
          </w:tcPr>
          <w:p w:rsidR="00AB4DC0" w:rsidRDefault="00AB4DC0">
            <w:pPr>
              <w:rPr>
                <w:sz w:val="23"/>
                <w:szCs w:val="23"/>
              </w:rPr>
            </w:pPr>
          </w:p>
        </w:tc>
        <w:tc>
          <w:tcPr>
            <w:tcW w:w="1440" w:type="dxa"/>
            <w:tcBorders>
              <w:top w:val="single" w:sz="8" w:space="0" w:color="auto"/>
              <w:right w:val="single" w:sz="8" w:space="0" w:color="auto"/>
            </w:tcBorders>
            <w:shd w:val="clear" w:color="auto" w:fill="F2F2F2"/>
            <w:vAlign w:val="bottom"/>
          </w:tcPr>
          <w:p w:rsidR="00AB4DC0" w:rsidRDefault="00AB4DC0">
            <w:pPr>
              <w:rPr>
                <w:sz w:val="23"/>
                <w:szCs w:val="23"/>
              </w:rPr>
            </w:pPr>
          </w:p>
        </w:tc>
        <w:tc>
          <w:tcPr>
            <w:tcW w:w="1220" w:type="dxa"/>
            <w:tcBorders>
              <w:top w:val="single" w:sz="8" w:space="0" w:color="auto"/>
            </w:tcBorders>
            <w:shd w:val="clear" w:color="auto" w:fill="F2F2F2"/>
            <w:vAlign w:val="bottom"/>
          </w:tcPr>
          <w:p w:rsidR="00AB4DC0" w:rsidRDefault="00AB4DC0">
            <w:pPr>
              <w:rPr>
                <w:sz w:val="23"/>
                <w:szCs w:val="23"/>
              </w:rPr>
            </w:pPr>
          </w:p>
        </w:tc>
        <w:tc>
          <w:tcPr>
            <w:tcW w:w="720" w:type="dxa"/>
            <w:tcBorders>
              <w:top w:val="single" w:sz="8" w:space="0" w:color="auto"/>
            </w:tcBorders>
            <w:shd w:val="clear" w:color="auto" w:fill="F2F2F2"/>
            <w:vAlign w:val="bottom"/>
          </w:tcPr>
          <w:p w:rsidR="00AB4DC0" w:rsidRDefault="00AB4DC0">
            <w:pPr>
              <w:rPr>
                <w:sz w:val="23"/>
                <w:szCs w:val="23"/>
              </w:rPr>
            </w:pPr>
          </w:p>
        </w:tc>
        <w:tc>
          <w:tcPr>
            <w:tcW w:w="880" w:type="dxa"/>
            <w:tcBorders>
              <w:top w:val="single" w:sz="8" w:space="0" w:color="auto"/>
            </w:tcBorders>
            <w:shd w:val="clear" w:color="auto" w:fill="F2F2F2"/>
            <w:vAlign w:val="bottom"/>
          </w:tcPr>
          <w:p w:rsidR="00AB4DC0" w:rsidRDefault="00AB4DC0">
            <w:pPr>
              <w:rPr>
                <w:sz w:val="23"/>
                <w:szCs w:val="23"/>
              </w:rPr>
            </w:pPr>
          </w:p>
        </w:tc>
        <w:tc>
          <w:tcPr>
            <w:tcW w:w="440" w:type="dxa"/>
            <w:tcBorders>
              <w:top w:val="single" w:sz="8" w:space="0" w:color="auto"/>
            </w:tcBorders>
            <w:shd w:val="clear" w:color="auto" w:fill="F2F2F2"/>
            <w:vAlign w:val="bottom"/>
          </w:tcPr>
          <w:p w:rsidR="00AB4DC0" w:rsidRDefault="00AB4DC0">
            <w:pPr>
              <w:rPr>
                <w:sz w:val="23"/>
                <w:szCs w:val="23"/>
              </w:rPr>
            </w:pPr>
          </w:p>
        </w:tc>
        <w:tc>
          <w:tcPr>
            <w:tcW w:w="1520" w:type="dxa"/>
            <w:tcBorders>
              <w:top w:val="single" w:sz="8" w:space="0" w:color="auto"/>
            </w:tcBorders>
            <w:shd w:val="clear" w:color="auto" w:fill="F2F2F2"/>
            <w:vAlign w:val="bottom"/>
          </w:tcPr>
          <w:p w:rsidR="00AB4DC0" w:rsidRDefault="00AB4DC0">
            <w:pPr>
              <w:rPr>
                <w:sz w:val="23"/>
                <w:szCs w:val="23"/>
              </w:rPr>
            </w:pPr>
          </w:p>
        </w:tc>
        <w:tc>
          <w:tcPr>
            <w:tcW w:w="1840" w:type="dxa"/>
            <w:tcBorders>
              <w:top w:val="single" w:sz="8" w:space="0" w:color="auto"/>
              <w:right w:val="single" w:sz="8" w:space="0" w:color="auto"/>
            </w:tcBorders>
            <w:shd w:val="clear" w:color="auto" w:fill="F2F2F2"/>
            <w:vAlign w:val="bottom"/>
          </w:tcPr>
          <w:p w:rsidR="00AB4DC0" w:rsidRDefault="00AB4DC0">
            <w:pPr>
              <w:rPr>
                <w:sz w:val="23"/>
                <w:szCs w:val="23"/>
              </w:rPr>
            </w:pPr>
          </w:p>
        </w:tc>
      </w:tr>
      <w:tr w:rsidR="00AB4DC0">
        <w:trPr>
          <w:trHeight w:val="282"/>
        </w:trPr>
        <w:tc>
          <w:tcPr>
            <w:tcW w:w="780" w:type="dxa"/>
            <w:tcBorders>
              <w:left w:val="single" w:sz="8" w:space="0" w:color="auto"/>
              <w:right w:val="single" w:sz="8" w:space="0" w:color="auto"/>
            </w:tcBorders>
            <w:shd w:val="clear" w:color="auto" w:fill="F2F2F2"/>
            <w:vAlign w:val="bottom"/>
          </w:tcPr>
          <w:p w:rsidR="00AB4DC0" w:rsidRDefault="00B03F8C">
            <w:pPr>
              <w:jc w:val="center"/>
              <w:rPr>
                <w:sz w:val="20"/>
                <w:szCs w:val="20"/>
              </w:rPr>
            </w:pPr>
            <w:r>
              <w:rPr>
                <w:rFonts w:eastAsia="Times New Roman"/>
                <w:b/>
                <w:bCs/>
                <w:w w:val="98"/>
                <w:sz w:val="24"/>
                <w:szCs w:val="24"/>
              </w:rPr>
              <w:t>п/п</w:t>
            </w:r>
          </w:p>
        </w:tc>
        <w:tc>
          <w:tcPr>
            <w:tcW w:w="2320" w:type="dxa"/>
            <w:tcBorders>
              <w:right w:val="single" w:sz="8" w:space="0" w:color="auto"/>
            </w:tcBorders>
            <w:shd w:val="clear" w:color="auto" w:fill="F2F2F2"/>
            <w:vAlign w:val="bottom"/>
          </w:tcPr>
          <w:p w:rsidR="00AB4DC0" w:rsidRDefault="00B03F8C">
            <w:pPr>
              <w:jc w:val="center"/>
              <w:rPr>
                <w:sz w:val="20"/>
                <w:szCs w:val="20"/>
              </w:rPr>
            </w:pPr>
            <w:r>
              <w:rPr>
                <w:rFonts w:eastAsia="Times New Roman"/>
                <w:b/>
                <w:bCs/>
                <w:sz w:val="24"/>
                <w:szCs w:val="24"/>
              </w:rPr>
              <w:t>компетентности</w:t>
            </w:r>
          </w:p>
        </w:tc>
        <w:tc>
          <w:tcPr>
            <w:tcW w:w="5720" w:type="dxa"/>
            <w:gridSpan w:val="6"/>
            <w:tcBorders>
              <w:right w:val="single" w:sz="8" w:space="0" w:color="auto"/>
            </w:tcBorders>
            <w:shd w:val="clear" w:color="auto" w:fill="F2F2F2"/>
            <w:vAlign w:val="bottom"/>
          </w:tcPr>
          <w:p w:rsidR="00AB4DC0" w:rsidRDefault="00B03F8C">
            <w:pPr>
              <w:jc w:val="center"/>
              <w:rPr>
                <w:sz w:val="20"/>
                <w:szCs w:val="20"/>
              </w:rPr>
            </w:pPr>
            <w:r>
              <w:rPr>
                <w:rFonts w:eastAsia="Times New Roman"/>
                <w:b/>
                <w:bCs/>
                <w:sz w:val="24"/>
                <w:szCs w:val="24"/>
              </w:rPr>
              <w:t>Характеристики компетентностей</w:t>
            </w:r>
          </w:p>
        </w:tc>
        <w:tc>
          <w:tcPr>
            <w:tcW w:w="1220" w:type="dxa"/>
            <w:shd w:val="clear" w:color="auto" w:fill="F2F2F2"/>
            <w:vAlign w:val="bottom"/>
          </w:tcPr>
          <w:p w:rsidR="00AB4DC0" w:rsidRDefault="00AB4DC0">
            <w:pPr>
              <w:rPr>
                <w:sz w:val="24"/>
                <w:szCs w:val="24"/>
              </w:rPr>
            </w:pPr>
          </w:p>
        </w:tc>
        <w:tc>
          <w:tcPr>
            <w:tcW w:w="5400" w:type="dxa"/>
            <w:gridSpan w:val="5"/>
            <w:tcBorders>
              <w:right w:val="single" w:sz="8" w:space="0" w:color="auto"/>
            </w:tcBorders>
            <w:shd w:val="clear" w:color="auto" w:fill="F2F2F2"/>
            <w:vAlign w:val="bottom"/>
          </w:tcPr>
          <w:p w:rsidR="00AB4DC0" w:rsidRDefault="00B03F8C">
            <w:pPr>
              <w:ind w:left="100"/>
              <w:rPr>
                <w:sz w:val="20"/>
                <w:szCs w:val="20"/>
              </w:rPr>
            </w:pPr>
            <w:r>
              <w:rPr>
                <w:rFonts w:eastAsia="Times New Roman"/>
                <w:b/>
                <w:bCs/>
                <w:sz w:val="24"/>
                <w:szCs w:val="24"/>
              </w:rPr>
              <w:t>Показатели оценки компетентности</w:t>
            </w:r>
          </w:p>
        </w:tc>
      </w:tr>
      <w:tr w:rsidR="00AB4DC0">
        <w:trPr>
          <w:trHeight w:val="275"/>
        </w:trPr>
        <w:tc>
          <w:tcPr>
            <w:tcW w:w="780" w:type="dxa"/>
            <w:tcBorders>
              <w:left w:val="single" w:sz="8" w:space="0" w:color="auto"/>
              <w:bottom w:val="single" w:sz="8" w:space="0" w:color="auto"/>
              <w:right w:val="single" w:sz="8" w:space="0" w:color="auto"/>
            </w:tcBorders>
            <w:shd w:val="clear" w:color="auto" w:fill="F2F2F2"/>
            <w:vAlign w:val="bottom"/>
          </w:tcPr>
          <w:p w:rsidR="00AB4DC0" w:rsidRDefault="00AB4DC0">
            <w:pPr>
              <w:rPr>
                <w:sz w:val="23"/>
                <w:szCs w:val="23"/>
              </w:rPr>
            </w:pPr>
          </w:p>
        </w:tc>
        <w:tc>
          <w:tcPr>
            <w:tcW w:w="2320" w:type="dxa"/>
            <w:tcBorders>
              <w:bottom w:val="single" w:sz="8" w:space="0" w:color="auto"/>
              <w:right w:val="single" w:sz="8" w:space="0" w:color="auto"/>
            </w:tcBorders>
            <w:shd w:val="clear" w:color="auto" w:fill="F2F2F2"/>
            <w:vAlign w:val="bottom"/>
          </w:tcPr>
          <w:p w:rsidR="00AB4DC0" w:rsidRDefault="00B03F8C">
            <w:pPr>
              <w:spacing w:line="271" w:lineRule="exact"/>
              <w:jc w:val="center"/>
              <w:rPr>
                <w:sz w:val="20"/>
                <w:szCs w:val="20"/>
              </w:rPr>
            </w:pPr>
            <w:r>
              <w:rPr>
                <w:rFonts w:eastAsia="Times New Roman"/>
                <w:b/>
                <w:bCs/>
                <w:w w:val="99"/>
                <w:sz w:val="24"/>
                <w:szCs w:val="24"/>
              </w:rPr>
              <w:t>педагога</w:t>
            </w:r>
          </w:p>
        </w:tc>
        <w:tc>
          <w:tcPr>
            <w:tcW w:w="1080" w:type="dxa"/>
            <w:tcBorders>
              <w:bottom w:val="single" w:sz="8" w:space="0" w:color="auto"/>
            </w:tcBorders>
            <w:shd w:val="clear" w:color="auto" w:fill="F2F2F2"/>
            <w:vAlign w:val="bottom"/>
          </w:tcPr>
          <w:p w:rsidR="00AB4DC0" w:rsidRDefault="00AB4DC0">
            <w:pPr>
              <w:rPr>
                <w:sz w:val="23"/>
                <w:szCs w:val="23"/>
              </w:rPr>
            </w:pPr>
          </w:p>
        </w:tc>
        <w:tc>
          <w:tcPr>
            <w:tcW w:w="680" w:type="dxa"/>
            <w:tcBorders>
              <w:bottom w:val="single" w:sz="8" w:space="0" w:color="auto"/>
            </w:tcBorders>
            <w:shd w:val="clear" w:color="auto" w:fill="F2F2F2"/>
            <w:vAlign w:val="bottom"/>
          </w:tcPr>
          <w:p w:rsidR="00AB4DC0" w:rsidRDefault="00AB4DC0">
            <w:pPr>
              <w:rPr>
                <w:sz w:val="23"/>
                <w:szCs w:val="23"/>
              </w:rPr>
            </w:pPr>
          </w:p>
        </w:tc>
        <w:tc>
          <w:tcPr>
            <w:tcW w:w="1140" w:type="dxa"/>
            <w:tcBorders>
              <w:bottom w:val="single" w:sz="8" w:space="0" w:color="auto"/>
            </w:tcBorders>
            <w:shd w:val="clear" w:color="auto" w:fill="F2F2F2"/>
            <w:vAlign w:val="bottom"/>
          </w:tcPr>
          <w:p w:rsidR="00AB4DC0" w:rsidRDefault="00AB4DC0">
            <w:pPr>
              <w:rPr>
                <w:sz w:val="23"/>
                <w:szCs w:val="23"/>
              </w:rPr>
            </w:pPr>
          </w:p>
        </w:tc>
        <w:tc>
          <w:tcPr>
            <w:tcW w:w="940" w:type="dxa"/>
            <w:tcBorders>
              <w:bottom w:val="single" w:sz="8" w:space="0" w:color="auto"/>
            </w:tcBorders>
            <w:shd w:val="clear" w:color="auto" w:fill="F2F2F2"/>
            <w:vAlign w:val="bottom"/>
          </w:tcPr>
          <w:p w:rsidR="00AB4DC0" w:rsidRDefault="00AB4DC0">
            <w:pPr>
              <w:rPr>
                <w:sz w:val="23"/>
                <w:szCs w:val="23"/>
              </w:rPr>
            </w:pPr>
          </w:p>
        </w:tc>
        <w:tc>
          <w:tcPr>
            <w:tcW w:w="440" w:type="dxa"/>
            <w:tcBorders>
              <w:bottom w:val="single" w:sz="8" w:space="0" w:color="auto"/>
            </w:tcBorders>
            <w:shd w:val="clear" w:color="auto" w:fill="F2F2F2"/>
            <w:vAlign w:val="bottom"/>
          </w:tcPr>
          <w:p w:rsidR="00AB4DC0" w:rsidRDefault="00AB4DC0">
            <w:pPr>
              <w:rPr>
                <w:sz w:val="23"/>
                <w:szCs w:val="23"/>
              </w:rPr>
            </w:pPr>
          </w:p>
        </w:tc>
        <w:tc>
          <w:tcPr>
            <w:tcW w:w="1440" w:type="dxa"/>
            <w:tcBorders>
              <w:bottom w:val="single" w:sz="8" w:space="0" w:color="auto"/>
              <w:right w:val="single" w:sz="8" w:space="0" w:color="auto"/>
            </w:tcBorders>
            <w:shd w:val="clear" w:color="auto" w:fill="F2F2F2"/>
            <w:vAlign w:val="bottom"/>
          </w:tcPr>
          <w:p w:rsidR="00AB4DC0" w:rsidRDefault="00AB4DC0">
            <w:pPr>
              <w:rPr>
                <w:sz w:val="23"/>
                <w:szCs w:val="23"/>
              </w:rPr>
            </w:pPr>
          </w:p>
        </w:tc>
        <w:tc>
          <w:tcPr>
            <w:tcW w:w="1220" w:type="dxa"/>
            <w:tcBorders>
              <w:bottom w:val="single" w:sz="8" w:space="0" w:color="auto"/>
            </w:tcBorders>
            <w:shd w:val="clear" w:color="auto" w:fill="F2F2F2"/>
            <w:vAlign w:val="bottom"/>
          </w:tcPr>
          <w:p w:rsidR="00AB4DC0" w:rsidRDefault="00AB4DC0">
            <w:pPr>
              <w:rPr>
                <w:sz w:val="23"/>
                <w:szCs w:val="23"/>
              </w:rPr>
            </w:pPr>
          </w:p>
        </w:tc>
        <w:tc>
          <w:tcPr>
            <w:tcW w:w="720" w:type="dxa"/>
            <w:tcBorders>
              <w:bottom w:val="single" w:sz="8" w:space="0" w:color="auto"/>
            </w:tcBorders>
            <w:shd w:val="clear" w:color="auto" w:fill="F2F2F2"/>
            <w:vAlign w:val="bottom"/>
          </w:tcPr>
          <w:p w:rsidR="00AB4DC0" w:rsidRDefault="00AB4DC0">
            <w:pPr>
              <w:rPr>
                <w:sz w:val="23"/>
                <w:szCs w:val="23"/>
              </w:rPr>
            </w:pPr>
          </w:p>
        </w:tc>
        <w:tc>
          <w:tcPr>
            <w:tcW w:w="880" w:type="dxa"/>
            <w:tcBorders>
              <w:bottom w:val="single" w:sz="8" w:space="0" w:color="auto"/>
            </w:tcBorders>
            <w:shd w:val="clear" w:color="auto" w:fill="F2F2F2"/>
            <w:vAlign w:val="bottom"/>
          </w:tcPr>
          <w:p w:rsidR="00AB4DC0" w:rsidRDefault="00AB4DC0">
            <w:pPr>
              <w:rPr>
                <w:sz w:val="23"/>
                <w:szCs w:val="23"/>
              </w:rPr>
            </w:pPr>
          </w:p>
        </w:tc>
        <w:tc>
          <w:tcPr>
            <w:tcW w:w="440" w:type="dxa"/>
            <w:tcBorders>
              <w:bottom w:val="single" w:sz="8" w:space="0" w:color="auto"/>
            </w:tcBorders>
            <w:shd w:val="clear" w:color="auto" w:fill="F2F2F2"/>
            <w:vAlign w:val="bottom"/>
          </w:tcPr>
          <w:p w:rsidR="00AB4DC0" w:rsidRDefault="00AB4DC0">
            <w:pPr>
              <w:rPr>
                <w:sz w:val="23"/>
                <w:szCs w:val="23"/>
              </w:rPr>
            </w:pPr>
          </w:p>
        </w:tc>
        <w:tc>
          <w:tcPr>
            <w:tcW w:w="1520" w:type="dxa"/>
            <w:tcBorders>
              <w:bottom w:val="single" w:sz="8" w:space="0" w:color="auto"/>
            </w:tcBorders>
            <w:shd w:val="clear" w:color="auto" w:fill="F2F2F2"/>
            <w:vAlign w:val="bottom"/>
          </w:tcPr>
          <w:p w:rsidR="00AB4DC0" w:rsidRDefault="00AB4DC0">
            <w:pPr>
              <w:rPr>
                <w:sz w:val="23"/>
                <w:szCs w:val="23"/>
              </w:rPr>
            </w:pPr>
          </w:p>
        </w:tc>
        <w:tc>
          <w:tcPr>
            <w:tcW w:w="1840" w:type="dxa"/>
            <w:tcBorders>
              <w:bottom w:val="single" w:sz="8" w:space="0" w:color="auto"/>
              <w:right w:val="single" w:sz="8" w:space="0" w:color="auto"/>
            </w:tcBorders>
            <w:shd w:val="clear" w:color="auto" w:fill="F2F2F2"/>
            <w:vAlign w:val="bottom"/>
          </w:tcPr>
          <w:p w:rsidR="00AB4DC0" w:rsidRDefault="00AB4DC0">
            <w:pPr>
              <w:rPr>
                <w:sz w:val="23"/>
                <w:szCs w:val="23"/>
              </w:rPr>
            </w:pPr>
          </w:p>
        </w:tc>
      </w:tr>
      <w:tr w:rsidR="00AB4DC0">
        <w:trPr>
          <w:trHeight w:val="264"/>
        </w:trPr>
        <w:tc>
          <w:tcPr>
            <w:tcW w:w="780" w:type="dxa"/>
            <w:tcBorders>
              <w:left w:val="single" w:sz="8" w:space="0" w:color="auto"/>
              <w:bottom w:val="single" w:sz="8" w:space="0" w:color="auto"/>
            </w:tcBorders>
            <w:vAlign w:val="bottom"/>
          </w:tcPr>
          <w:p w:rsidR="00AB4DC0" w:rsidRDefault="00AB4DC0"/>
        </w:tc>
        <w:tc>
          <w:tcPr>
            <w:tcW w:w="2320" w:type="dxa"/>
            <w:tcBorders>
              <w:bottom w:val="single" w:sz="8" w:space="0" w:color="auto"/>
            </w:tcBorders>
            <w:vAlign w:val="bottom"/>
          </w:tcPr>
          <w:p w:rsidR="00AB4DC0" w:rsidRDefault="00AB4DC0"/>
        </w:tc>
        <w:tc>
          <w:tcPr>
            <w:tcW w:w="1080" w:type="dxa"/>
            <w:tcBorders>
              <w:bottom w:val="single" w:sz="8" w:space="0" w:color="auto"/>
            </w:tcBorders>
            <w:vAlign w:val="bottom"/>
          </w:tcPr>
          <w:p w:rsidR="00AB4DC0" w:rsidRDefault="00AB4DC0"/>
        </w:tc>
        <w:tc>
          <w:tcPr>
            <w:tcW w:w="680" w:type="dxa"/>
            <w:tcBorders>
              <w:bottom w:val="single" w:sz="8" w:space="0" w:color="auto"/>
            </w:tcBorders>
            <w:vAlign w:val="bottom"/>
          </w:tcPr>
          <w:p w:rsidR="00AB4DC0" w:rsidRDefault="00AB4DC0"/>
        </w:tc>
        <w:tc>
          <w:tcPr>
            <w:tcW w:w="1140" w:type="dxa"/>
            <w:tcBorders>
              <w:bottom w:val="single" w:sz="8" w:space="0" w:color="auto"/>
            </w:tcBorders>
            <w:vAlign w:val="bottom"/>
          </w:tcPr>
          <w:p w:rsidR="00AB4DC0" w:rsidRDefault="00AB4DC0"/>
        </w:tc>
        <w:tc>
          <w:tcPr>
            <w:tcW w:w="4040" w:type="dxa"/>
            <w:gridSpan w:val="4"/>
            <w:tcBorders>
              <w:bottom w:val="single" w:sz="8" w:space="0" w:color="auto"/>
            </w:tcBorders>
            <w:vAlign w:val="bottom"/>
          </w:tcPr>
          <w:p w:rsidR="00AB4DC0" w:rsidRDefault="00B03F8C">
            <w:pPr>
              <w:spacing w:line="264" w:lineRule="exact"/>
              <w:ind w:left="400"/>
              <w:rPr>
                <w:sz w:val="20"/>
                <w:szCs w:val="20"/>
              </w:rPr>
            </w:pPr>
            <w:r>
              <w:rPr>
                <w:rFonts w:eastAsia="Times New Roman"/>
                <w:b/>
                <w:bCs/>
                <w:i/>
                <w:iCs/>
                <w:sz w:val="24"/>
                <w:szCs w:val="24"/>
              </w:rPr>
              <w:t>I. Личностные качества</w:t>
            </w:r>
          </w:p>
        </w:tc>
        <w:tc>
          <w:tcPr>
            <w:tcW w:w="720" w:type="dxa"/>
            <w:tcBorders>
              <w:bottom w:val="single" w:sz="8" w:space="0" w:color="auto"/>
            </w:tcBorders>
            <w:vAlign w:val="bottom"/>
          </w:tcPr>
          <w:p w:rsidR="00AB4DC0" w:rsidRDefault="00AB4DC0"/>
        </w:tc>
        <w:tc>
          <w:tcPr>
            <w:tcW w:w="880" w:type="dxa"/>
            <w:tcBorders>
              <w:bottom w:val="single" w:sz="8" w:space="0" w:color="auto"/>
            </w:tcBorders>
            <w:vAlign w:val="bottom"/>
          </w:tcPr>
          <w:p w:rsidR="00AB4DC0" w:rsidRDefault="00AB4DC0"/>
        </w:tc>
        <w:tc>
          <w:tcPr>
            <w:tcW w:w="440" w:type="dxa"/>
            <w:tcBorders>
              <w:bottom w:val="single" w:sz="8" w:space="0" w:color="auto"/>
            </w:tcBorders>
            <w:vAlign w:val="bottom"/>
          </w:tcPr>
          <w:p w:rsidR="00AB4DC0" w:rsidRDefault="00AB4DC0"/>
        </w:tc>
        <w:tc>
          <w:tcPr>
            <w:tcW w:w="1520" w:type="dxa"/>
            <w:tcBorders>
              <w:bottom w:val="single" w:sz="8" w:space="0" w:color="auto"/>
            </w:tcBorders>
            <w:vAlign w:val="bottom"/>
          </w:tcPr>
          <w:p w:rsidR="00AB4DC0" w:rsidRDefault="00AB4DC0"/>
        </w:tc>
        <w:tc>
          <w:tcPr>
            <w:tcW w:w="1840" w:type="dxa"/>
            <w:tcBorders>
              <w:bottom w:val="single" w:sz="8" w:space="0" w:color="auto"/>
              <w:right w:val="single" w:sz="8" w:space="0" w:color="auto"/>
            </w:tcBorders>
            <w:vAlign w:val="bottom"/>
          </w:tcPr>
          <w:p w:rsidR="00AB4DC0" w:rsidRDefault="00AB4DC0"/>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1.1</w:t>
            </w:r>
          </w:p>
        </w:tc>
        <w:tc>
          <w:tcPr>
            <w:tcW w:w="23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Вера в силы и</w:t>
            </w:r>
          </w:p>
        </w:tc>
        <w:tc>
          <w:tcPr>
            <w:tcW w:w="1080" w:type="dxa"/>
            <w:vAlign w:val="bottom"/>
          </w:tcPr>
          <w:p w:rsidR="00AB4DC0" w:rsidRDefault="00B03F8C">
            <w:pPr>
              <w:spacing w:line="258" w:lineRule="exact"/>
              <w:ind w:left="100"/>
              <w:rPr>
                <w:sz w:val="20"/>
                <w:szCs w:val="20"/>
              </w:rPr>
            </w:pPr>
            <w:r>
              <w:rPr>
                <w:rFonts w:eastAsia="Times New Roman"/>
                <w:sz w:val="24"/>
                <w:szCs w:val="24"/>
              </w:rPr>
              <w:t>Данная</w:t>
            </w:r>
          </w:p>
        </w:tc>
        <w:tc>
          <w:tcPr>
            <w:tcW w:w="1820" w:type="dxa"/>
            <w:gridSpan w:val="2"/>
            <w:vAlign w:val="bottom"/>
          </w:tcPr>
          <w:p w:rsidR="00AB4DC0" w:rsidRDefault="00B03F8C">
            <w:pPr>
              <w:spacing w:line="258" w:lineRule="exact"/>
              <w:ind w:left="80"/>
              <w:rPr>
                <w:sz w:val="20"/>
                <w:szCs w:val="20"/>
              </w:rPr>
            </w:pPr>
            <w:r>
              <w:rPr>
                <w:rFonts w:eastAsia="Times New Roman"/>
                <w:sz w:val="24"/>
                <w:szCs w:val="24"/>
              </w:rPr>
              <w:t>компетентность</w:t>
            </w:r>
          </w:p>
        </w:tc>
        <w:tc>
          <w:tcPr>
            <w:tcW w:w="1380" w:type="dxa"/>
            <w:gridSpan w:val="2"/>
            <w:vAlign w:val="bottom"/>
          </w:tcPr>
          <w:p w:rsidR="00AB4DC0" w:rsidRDefault="00B03F8C">
            <w:pPr>
              <w:spacing w:line="258" w:lineRule="exact"/>
              <w:ind w:left="200"/>
              <w:rPr>
                <w:sz w:val="20"/>
                <w:szCs w:val="20"/>
              </w:rPr>
            </w:pPr>
            <w:r>
              <w:rPr>
                <w:rFonts w:eastAsia="Times New Roman"/>
                <w:sz w:val="24"/>
                <w:szCs w:val="24"/>
              </w:rPr>
              <w:t>является</w:t>
            </w:r>
          </w:p>
        </w:tc>
        <w:tc>
          <w:tcPr>
            <w:tcW w:w="1440" w:type="dxa"/>
            <w:tcBorders>
              <w:right w:val="single" w:sz="8" w:space="0" w:color="auto"/>
            </w:tcBorders>
            <w:vAlign w:val="bottom"/>
          </w:tcPr>
          <w:p w:rsidR="00AB4DC0" w:rsidRDefault="00B03F8C">
            <w:pPr>
              <w:spacing w:line="258" w:lineRule="exact"/>
              <w:ind w:right="20"/>
              <w:jc w:val="right"/>
              <w:rPr>
                <w:sz w:val="20"/>
                <w:szCs w:val="20"/>
              </w:rPr>
            </w:pPr>
            <w:r>
              <w:rPr>
                <w:rFonts w:eastAsia="Times New Roman"/>
                <w:w w:val="99"/>
                <w:sz w:val="24"/>
                <w:szCs w:val="24"/>
              </w:rPr>
              <w:t>выражением</w:t>
            </w:r>
          </w:p>
        </w:tc>
        <w:tc>
          <w:tcPr>
            <w:tcW w:w="6620" w:type="dxa"/>
            <w:gridSpan w:val="6"/>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 Умение создавать ситуацию успеха для обучающихся;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возможности</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гуманистической  позиции  педагога.  Она  отражает</w:t>
            </w:r>
          </w:p>
        </w:tc>
        <w:tc>
          <w:tcPr>
            <w:tcW w:w="1220" w:type="dxa"/>
            <w:vAlign w:val="bottom"/>
          </w:tcPr>
          <w:p w:rsidR="00AB4DC0" w:rsidRDefault="00B03F8C">
            <w:pPr>
              <w:ind w:left="80"/>
              <w:rPr>
                <w:sz w:val="20"/>
                <w:szCs w:val="20"/>
              </w:rPr>
            </w:pPr>
            <w:r>
              <w:rPr>
                <w:rFonts w:eastAsia="Times New Roman"/>
                <w:sz w:val="24"/>
                <w:szCs w:val="24"/>
              </w:rPr>
              <w:t>— умение</w:t>
            </w:r>
          </w:p>
        </w:tc>
        <w:tc>
          <w:tcPr>
            <w:tcW w:w="2040" w:type="dxa"/>
            <w:gridSpan w:val="3"/>
            <w:vAlign w:val="bottom"/>
          </w:tcPr>
          <w:p w:rsidR="00AB4DC0" w:rsidRDefault="00B03F8C">
            <w:pPr>
              <w:ind w:left="340"/>
              <w:rPr>
                <w:sz w:val="20"/>
                <w:szCs w:val="20"/>
              </w:rPr>
            </w:pPr>
            <w:r>
              <w:rPr>
                <w:rFonts w:eastAsia="Times New Roman"/>
                <w:sz w:val="24"/>
                <w:szCs w:val="24"/>
              </w:rPr>
              <w:t>осуществлять</w:t>
            </w:r>
          </w:p>
        </w:tc>
        <w:tc>
          <w:tcPr>
            <w:tcW w:w="1520" w:type="dxa"/>
            <w:vAlign w:val="bottom"/>
          </w:tcPr>
          <w:p w:rsidR="00AB4DC0" w:rsidRDefault="00B03F8C">
            <w:pPr>
              <w:ind w:left="160"/>
              <w:rPr>
                <w:sz w:val="20"/>
                <w:szCs w:val="20"/>
              </w:rPr>
            </w:pPr>
            <w:r>
              <w:rPr>
                <w:rFonts w:eastAsia="Times New Roman"/>
                <w:sz w:val="24"/>
                <w:szCs w:val="24"/>
              </w:rPr>
              <w:t>грамотное</w:t>
            </w:r>
          </w:p>
        </w:tc>
        <w:tc>
          <w:tcPr>
            <w:tcW w:w="1840" w:type="dxa"/>
            <w:tcBorders>
              <w:right w:val="single" w:sz="8" w:space="0" w:color="auto"/>
            </w:tcBorders>
            <w:vAlign w:val="bottom"/>
          </w:tcPr>
          <w:p w:rsidR="00AB4DC0" w:rsidRDefault="00B03F8C">
            <w:pPr>
              <w:jc w:val="right"/>
              <w:rPr>
                <w:sz w:val="20"/>
                <w:szCs w:val="20"/>
              </w:rPr>
            </w:pPr>
            <w:r>
              <w:rPr>
                <w:rFonts w:eastAsia="Times New Roman"/>
                <w:sz w:val="24"/>
                <w:szCs w:val="24"/>
              </w:rPr>
              <w:t>педагогическое</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обучающихся</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основнуюзадачупедагога—раскрывать</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оценивание, мобилизующее академическую активность;</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потенциальные возможности обучающихся. Данная</w:t>
            </w:r>
          </w:p>
        </w:tc>
        <w:tc>
          <w:tcPr>
            <w:tcW w:w="1220" w:type="dxa"/>
            <w:vAlign w:val="bottom"/>
          </w:tcPr>
          <w:p w:rsidR="00AB4DC0" w:rsidRDefault="00B03F8C">
            <w:pPr>
              <w:ind w:left="80"/>
              <w:rPr>
                <w:sz w:val="20"/>
                <w:szCs w:val="20"/>
              </w:rPr>
            </w:pPr>
            <w:r>
              <w:rPr>
                <w:rFonts w:eastAsia="Times New Roman"/>
                <w:sz w:val="24"/>
                <w:szCs w:val="24"/>
              </w:rPr>
              <w:t>— умение</w:t>
            </w:r>
          </w:p>
        </w:tc>
        <w:tc>
          <w:tcPr>
            <w:tcW w:w="540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находить  положительные  стороны  у  каждого</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компетентность  определяет  позицию  педагога  в</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обучающегося, строить образовательный процесс с опорой на</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отношении  успехов  обучающихся.  Вера  в  силы  и</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эти стороны, поддерживать позитивные силы развития;</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возможности обучающихся снимает обвинительную</w:t>
            </w:r>
          </w:p>
        </w:tc>
        <w:tc>
          <w:tcPr>
            <w:tcW w:w="1220" w:type="dxa"/>
            <w:vAlign w:val="bottom"/>
          </w:tcPr>
          <w:p w:rsidR="00AB4DC0" w:rsidRDefault="00B03F8C">
            <w:pPr>
              <w:ind w:left="80"/>
              <w:rPr>
                <w:sz w:val="20"/>
                <w:szCs w:val="20"/>
              </w:rPr>
            </w:pPr>
            <w:r>
              <w:rPr>
                <w:rFonts w:eastAsia="Times New Roman"/>
                <w:sz w:val="24"/>
                <w:szCs w:val="24"/>
              </w:rPr>
              <w:t>— умение</w:t>
            </w:r>
          </w:p>
        </w:tc>
        <w:tc>
          <w:tcPr>
            <w:tcW w:w="1600" w:type="dxa"/>
            <w:gridSpan w:val="2"/>
            <w:vAlign w:val="bottom"/>
          </w:tcPr>
          <w:p w:rsidR="00AB4DC0" w:rsidRDefault="00B03F8C">
            <w:pPr>
              <w:ind w:left="120"/>
              <w:rPr>
                <w:sz w:val="20"/>
                <w:szCs w:val="20"/>
              </w:rPr>
            </w:pPr>
            <w:r>
              <w:rPr>
                <w:rFonts w:eastAsia="Times New Roman"/>
                <w:w w:val="98"/>
                <w:sz w:val="24"/>
                <w:szCs w:val="24"/>
              </w:rPr>
              <w:t>разрабатывать</w:t>
            </w:r>
          </w:p>
        </w:tc>
        <w:tc>
          <w:tcPr>
            <w:tcW w:w="38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индивидуально-ориентированные</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B03F8C">
            <w:pPr>
              <w:ind w:left="100"/>
              <w:rPr>
                <w:sz w:val="20"/>
                <w:szCs w:val="20"/>
              </w:rPr>
            </w:pPr>
            <w:r>
              <w:rPr>
                <w:rFonts w:eastAsia="Times New Roman"/>
                <w:sz w:val="24"/>
                <w:szCs w:val="24"/>
              </w:rPr>
              <w:t>позицию</w:t>
            </w:r>
          </w:p>
        </w:tc>
        <w:tc>
          <w:tcPr>
            <w:tcW w:w="680" w:type="dxa"/>
            <w:vAlign w:val="bottom"/>
          </w:tcPr>
          <w:p w:rsidR="00AB4DC0" w:rsidRDefault="00B03F8C">
            <w:pPr>
              <w:ind w:left="520"/>
              <w:rPr>
                <w:sz w:val="20"/>
                <w:szCs w:val="20"/>
              </w:rPr>
            </w:pPr>
            <w:r>
              <w:rPr>
                <w:rFonts w:eastAsia="Times New Roman"/>
                <w:sz w:val="24"/>
                <w:szCs w:val="24"/>
              </w:rPr>
              <w:t>в</w:t>
            </w:r>
          </w:p>
        </w:tc>
        <w:tc>
          <w:tcPr>
            <w:tcW w:w="2080" w:type="dxa"/>
            <w:gridSpan w:val="2"/>
            <w:vAlign w:val="bottom"/>
          </w:tcPr>
          <w:p w:rsidR="00AB4DC0" w:rsidRDefault="00B03F8C">
            <w:pPr>
              <w:ind w:left="40"/>
              <w:jc w:val="center"/>
              <w:rPr>
                <w:sz w:val="20"/>
                <w:szCs w:val="20"/>
              </w:rPr>
            </w:pPr>
            <w:r>
              <w:rPr>
                <w:rFonts w:eastAsia="Times New Roman"/>
                <w:w w:val="99"/>
                <w:sz w:val="24"/>
                <w:szCs w:val="24"/>
              </w:rPr>
              <w:t>отношении</w:t>
            </w:r>
          </w:p>
        </w:tc>
        <w:tc>
          <w:tcPr>
            <w:tcW w:w="188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обучающегося,</w:t>
            </w:r>
          </w:p>
        </w:tc>
        <w:tc>
          <w:tcPr>
            <w:tcW w:w="2820" w:type="dxa"/>
            <w:gridSpan w:val="3"/>
            <w:vAlign w:val="bottom"/>
          </w:tcPr>
          <w:p w:rsidR="00AB4DC0" w:rsidRDefault="00B03F8C">
            <w:pPr>
              <w:ind w:left="80"/>
              <w:rPr>
                <w:sz w:val="20"/>
                <w:szCs w:val="20"/>
              </w:rPr>
            </w:pPr>
            <w:r>
              <w:rPr>
                <w:rFonts w:eastAsia="Times New Roman"/>
                <w:sz w:val="24"/>
                <w:szCs w:val="24"/>
              </w:rPr>
              <w:t>образовательные проекты</w:t>
            </w: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760" w:type="dxa"/>
            <w:gridSpan w:val="2"/>
            <w:vAlign w:val="bottom"/>
          </w:tcPr>
          <w:p w:rsidR="00AB4DC0" w:rsidRDefault="00B03F8C">
            <w:pPr>
              <w:ind w:left="100"/>
              <w:rPr>
                <w:sz w:val="20"/>
                <w:szCs w:val="20"/>
              </w:rPr>
            </w:pPr>
            <w:r>
              <w:rPr>
                <w:rFonts w:eastAsia="Times New Roman"/>
                <w:w w:val="97"/>
                <w:sz w:val="24"/>
                <w:szCs w:val="24"/>
              </w:rPr>
              <w:t>свидетельствует</w:t>
            </w:r>
          </w:p>
        </w:tc>
        <w:tc>
          <w:tcPr>
            <w:tcW w:w="2080" w:type="dxa"/>
            <w:gridSpan w:val="2"/>
            <w:vAlign w:val="bottom"/>
          </w:tcPr>
          <w:p w:rsidR="00AB4DC0" w:rsidRDefault="00B03F8C">
            <w:pPr>
              <w:ind w:left="380"/>
              <w:rPr>
                <w:sz w:val="20"/>
                <w:szCs w:val="20"/>
              </w:rPr>
            </w:pPr>
            <w:r>
              <w:rPr>
                <w:rFonts w:eastAsia="Times New Roman"/>
                <w:w w:val="99"/>
                <w:sz w:val="24"/>
                <w:szCs w:val="24"/>
              </w:rPr>
              <w:t>оготовности</w:t>
            </w:r>
          </w:p>
        </w:tc>
        <w:tc>
          <w:tcPr>
            <w:tcW w:w="188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поддерживать</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ученика,  искать  пути  и  методы,  отслеживающие</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успешность  его  деятельности.  Вера  в  силы  и</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возможности  ученика  есть  отражение  любви  к</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обучающемуся. Можно сказать, что любить ребёнка</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  значит  верить  в  его  возможности,  создавать</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условиядляразворачиванияэтихсилв</w:t>
            </w:r>
          </w:p>
        </w:tc>
        <w:tc>
          <w:tcPr>
            <w:tcW w:w="122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384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образовательной деятельности</w:t>
            </w:r>
          </w:p>
        </w:tc>
        <w:tc>
          <w:tcPr>
            <w:tcW w:w="44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122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88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Интерес к</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Интерес    к    внутреннему   миру   обучающихся</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Умение составить устную и письменную характеристику</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внутреннему миру</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предполагает не просто знание их индивидуальных и</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обучающегося, отражающую разные аспекты его внутреннего</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обучающихся</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возрастных  особенностей, но и  выстраивание всей</w:t>
            </w:r>
          </w:p>
        </w:tc>
        <w:tc>
          <w:tcPr>
            <w:tcW w:w="1220" w:type="dxa"/>
            <w:vAlign w:val="bottom"/>
          </w:tcPr>
          <w:p w:rsidR="00AB4DC0" w:rsidRDefault="00B03F8C">
            <w:pPr>
              <w:ind w:left="80"/>
              <w:rPr>
                <w:sz w:val="20"/>
                <w:szCs w:val="20"/>
              </w:rPr>
            </w:pPr>
            <w:r>
              <w:rPr>
                <w:rFonts w:eastAsia="Times New Roman"/>
                <w:sz w:val="24"/>
                <w:szCs w:val="24"/>
              </w:rPr>
              <w:t>мира;</w:t>
            </w:r>
          </w:p>
        </w:tc>
        <w:tc>
          <w:tcPr>
            <w:tcW w:w="720" w:type="dxa"/>
            <w:vAlign w:val="bottom"/>
          </w:tcPr>
          <w:p w:rsidR="00AB4DC0" w:rsidRDefault="00AB4DC0">
            <w:pPr>
              <w:rPr>
                <w:sz w:val="24"/>
                <w:szCs w:val="24"/>
              </w:rPr>
            </w:pP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педагогическойдеятельностисопоройна</w:t>
            </w:r>
          </w:p>
        </w:tc>
        <w:tc>
          <w:tcPr>
            <w:tcW w:w="1220" w:type="dxa"/>
            <w:vAlign w:val="bottom"/>
          </w:tcPr>
          <w:p w:rsidR="00AB4DC0" w:rsidRDefault="00B03F8C">
            <w:pPr>
              <w:ind w:left="80"/>
              <w:rPr>
                <w:sz w:val="20"/>
                <w:szCs w:val="20"/>
              </w:rPr>
            </w:pPr>
            <w:r>
              <w:rPr>
                <w:rFonts w:eastAsia="Times New Roman"/>
                <w:sz w:val="24"/>
                <w:szCs w:val="24"/>
              </w:rPr>
              <w:t>— умение</w:t>
            </w:r>
          </w:p>
        </w:tc>
        <w:tc>
          <w:tcPr>
            <w:tcW w:w="1600" w:type="dxa"/>
            <w:gridSpan w:val="2"/>
            <w:vAlign w:val="bottom"/>
          </w:tcPr>
          <w:p w:rsidR="00AB4DC0" w:rsidRDefault="00B03F8C">
            <w:pPr>
              <w:ind w:left="340"/>
              <w:rPr>
                <w:sz w:val="20"/>
                <w:szCs w:val="20"/>
              </w:rPr>
            </w:pPr>
            <w:r>
              <w:rPr>
                <w:rFonts w:eastAsia="Times New Roman"/>
                <w:sz w:val="24"/>
                <w:szCs w:val="24"/>
              </w:rPr>
              <w:t>выяснить</w:t>
            </w:r>
          </w:p>
        </w:tc>
        <w:tc>
          <w:tcPr>
            <w:tcW w:w="1960" w:type="dxa"/>
            <w:gridSpan w:val="2"/>
            <w:vAlign w:val="bottom"/>
          </w:tcPr>
          <w:p w:rsidR="00AB4DC0" w:rsidRDefault="00B03F8C">
            <w:pPr>
              <w:ind w:left="120"/>
              <w:rPr>
                <w:sz w:val="20"/>
                <w:szCs w:val="20"/>
              </w:rPr>
            </w:pPr>
            <w:r>
              <w:rPr>
                <w:rFonts w:eastAsia="Times New Roman"/>
                <w:sz w:val="24"/>
                <w:szCs w:val="24"/>
              </w:rPr>
              <w:t>индивидуальные</w:t>
            </w:r>
          </w:p>
        </w:tc>
        <w:tc>
          <w:tcPr>
            <w:tcW w:w="1840" w:type="dxa"/>
            <w:tcBorders>
              <w:right w:val="single" w:sz="8" w:space="0" w:color="auto"/>
            </w:tcBorders>
            <w:vAlign w:val="bottom"/>
          </w:tcPr>
          <w:p w:rsidR="00AB4DC0" w:rsidRDefault="00B03F8C">
            <w:pPr>
              <w:jc w:val="right"/>
              <w:rPr>
                <w:sz w:val="20"/>
                <w:szCs w:val="20"/>
              </w:rPr>
            </w:pPr>
            <w:r>
              <w:rPr>
                <w:rFonts w:eastAsia="Times New Roman"/>
                <w:sz w:val="24"/>
                <w:szCs w:val="24"/>
              </w:rPr>
              <w:t>предпочтения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индивидуальные особенности обучающихся. Данная</w:t>
            </w:r>
          </w:p>
        </w:tc>
        <w:tc>
          <w:tcPr>
            <w:tcW w:w="1940" w:type="dxa"/>
            <w:gridSpan w:val="2"/>
            <w:vAlign w:val="bottom"/>
          </w:tcPr>
          <w:p w:rsidR="00AB4DC0" w:rsidRDefault="00B03F8C">
            <w:pPr>
              <w:ind w:left="80"/>
              <w:rPr>
                <w:sz w:val="20"/>
                <w:szCs w:val="20"/>
              </w:rPr>
            </w:pPr>
            <w:r>
              <w:rPr>
                <w:rFonts w:eastAsia="Times New Roman"/>
                <w:sz w:val="24"/>
                <w:szCs w:val="24"/>
              </w:rPr>
              <w:t>(индивидуальные</w:t>
            </w:r>
          </w:p>
        </w:tc>
        <w:tc>
          <w:tcPr>
            <w:tcW w:w="2840" w:type="dxa"/>
            <w:gridSpan w:val="3"/>
            <w:vAlign w:val="bottom"/>
          </w:tcPr>
          <w:p w:rsidR="00AB4DC0" w:rsidRDefault="00B03F8C">
            <w:pPr>
              <w:ind w:left="660"/>
              <w:rPr>
                <w:sz w:val="20"/>
                <w:szCs w:val="20"/>
              </w:rPr>
            </w:pPr>
            <w:r>
              <w:rPr>
                <w:rFonts w:eastAsia="Times New Roman"/>
                <w:sz w:val="24"/>
                <w:szCs w:val="24"/>
              </w:rPr>
              <w:t>образовательные</w:t>
            </w:r>
          </w:p>
        </w:tc>
        <w:tc>
          <w:tcPr>
            <w:tcW w:w="1840" w:type="dxa"/>
            <w:tcBorders>
              <w:right w:val="single" w:sz="8" w:space="0" w:color="auto"/>
            </w:tcBorders>
            <w:vAlign w:val="bottom"/>
          </w:tcPr>
          <w:p w:rsidR="00AB4DC0" w:rsidRDefault="00B03F8C">
            <w:pPr>
              <w:jc w:val="right"/>
              <w:rPr>
                <w:sz w:val="20"/>
                <w:szCs w:val="20"/>
              </w:rPr>
            </w:pPr>
            <w:r>
              <w:rPr>
                <w:rFonts w:eastAsia="Times New Roman"/>
                <w:sz w:val="24"/>
                <w:szCs w:val="24"/>
              </w:rPr>
              <w:t>потребности),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760" w:type="dxa"/>
            <w:gridSpan w:val="2"/>
            <w:vAlign w:val="bottom"/>
          </w:tcPr>
          <w:p w:rsidR="00AB4DC0" w:rsidRDefault="00B03F8C">
            <w:pPr>
              <w:ind w:left="100"/>
              <w:rPr>
                <w:sz w:val="20"/>
                <w:szCs w:val="20"/>
              </w:rPr>
            </w:pPr>
            <w:r>
              <w:rPr>
                <w:rFonts w:eastAsia="Times New Roman"/>
                <w:sz w:val="24"/>
                <w:szCs w:val="24"/>
              </w:rPr>
              <w:t>компетентность</w:t>
            </w:r>
          </w:p>
        </w:tc>
        <w:tc>
          <w:tcPr>
            <w:tcW w:w="2080" w:type="dxa"/>
            <w:gridSpan w:val="2"/>
            <w:vAlign w:val="bottom"/>
          </w:tcPr>
          <w:p w:rsidR="00AB4DC0" w:rsidRDefault="00B03F8C">
            <w:pPr>
              <w:jc w:val="center"/>
              <w:rPr>
                <w:sz w:val="20"/>
                <w:szCs w:val="20"/>
              </w:rPr>
            </w:pPr>
            <w:r>
              <w:rPr>
                <w:rFonts w:eastAsia="Times New Roman"/>
                <w:w w:val="99"/>
                <w:sz w:val="24"/>
                <w:szCs w:val="24"/>
              </w:rPr>
              <w:t>определяет</w:t>
            </w:r>
          </w:p>
        </w:tc>
        <w:tc>
          <w:tcPr>
            <w:tcW w:w="440" w:type="dxa"/>
            <w:vAlign w:val="bottom"/>
          </w:tcPr>
          <w:p w:rsidR="00AB4DC0" w:rsidRDefault="00B03F8C">
            <w:pPr>
              <w:jc w:val="center"/>
              <w:rPr>
                <w:sz w:val="20"/>
                <w:szCs w:val="20"/>
              </w:rPr>
            </w:pPr>
            <w:r>
              <w:rPr>
                <w:rFonts w:eastAsia="Times New Roman"/>
                <w:w w:val="97"/>
                <w:sz w:val="24"/>
                <w:szCs w:val="24"/>
              </w:rPr>
              <w:t>все</w:t>
            </w:r>
          </w:p>
        </w:tc>
        <w:tc>
          <w:tcPr>
            <w:tcW w:w="144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аспекты</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возможностиученика,    трудности,    с    которыми    он</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3840" w:type="dxa"/>
            <w:gridSpan w:val="4"/>
            <w:vAlign w:val="bottom"/>
          </w:tcPr>
          <w:p w:rsidR="00AB4DC0" w:rsidRDefault="00B03F8C">
            <w:pPr>
              <w:ind w:left="100"/>
              <w:rPr>
                <w:sz w:val="20"/>
                <w:szCs w:val="20"/>
              </w:rPr>
            </w:pPr>
            <w:r>
              <w:rPr>
                <w:rFonts w:eastAsia="Times New Roman"/>
                <w:sz w:val="24"/>
                <w:szCs w:val="24"/>
              </w:rPr>
              <w:t>педагогической деятельности</w:t>
            </w:r>
          </w:p>
        </w:tc>
        <w:tc>
          <w:tcPr>
            <w:tcW w:w="44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940" w:type="dxa"/>
            <w:gridSpan w:val="2"/>
            <w:vAlign w:val="bottom"/>
          </w:tcPr>
          <w:p w:rsidR="00AB4DC0" w:rsidRDefault="00B03F8C">
            <w:pPr>
              <w:ind w:left="80"/>
              <w:rPr>
                <w:sz w:val="20"/>
                <w:szCs w:val="20"/>
              </w:rPr>
            </w:pPr>
            <w:r>
              <w:rPr>
                <w:rFonts w:eastAsia="Times New Roman"/>
                <w:sz w:val="24"/>
                <w:szCs w:val="24"/>
              </w:rPr>
              <w:t>сталкивается;</w:t>
            </w:r>
          </w:p>
        </w:tc>
        <w:tc>
          <w:tcPr>
            <w:tcW w:w="88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1220" w:type="dxa"/>
            <w:vAlign w:val="bottom"/>
          </w:tcPr>
          <w:p w:rsidR="00AB4DC0" w:rsidRDefault="00B03F8C">
            <w:pPr>
              <w:ind w:left="80"/>
              <w:rPr>
                <w:sz w:val="20"/>
                <w:szCs w:val="20"/>
              </w:rPr>
            </w:pPr>
            <w:r>
              <w:rPr>
                <w:rFonts w:eastAsia="Times New Roman"/>
                <w:sz w:val="24"/>
                <w:szCs w:val="24"/>
              </w:rPr>
              <w:t>— умение</w:t>
            </w:r>
          </w:p>
        </w:tc>
        <w:tc>
          <w:tcPr>
            <w:tcW w:w="720" w:type="dxa"/>
            <w:vAlign w:val="bottom"/>
          </w:tcPr>
          <w:p w:rsidR="00AB4DC0" w:rsidRDefault="00AB4DC0">
            <w:pPr>
              <w:rPr>
                <w:sz w:val="24"/>
                <w:szCs w:val="24"/>
              </w:rPr>
            </w:pPr>
          </w:p>
        </w:tc>
        <w:tc>
          <w:tcPr>
            <w:tcW w:w="1320" w:type="dxa"/>
            <w:gridSpan w:val="2"/>
            <w:vAlign w:val="bottom"/>
          </w:tcPr>
          <w:p w:rsidR="00AB4DC0" w:rsidRDefault="00B03F8C">
            <w:pPr>
              <w:ind w:left="60"/>
              <w:rPr>
                <w:sz w:val="20"/>
                <w:szCs w:val="20"/>
              </w:rPr>
            </w:pPr>
            <w:r>
              <w:rPr>
                <w:rFonts w:eastAsia="Times New Roman"/>
                <w:sz w:val="24"/>
                <w:szCs w:val="24"/>
              </w:rPr>
              <w:t>построить</w:t>
            </w:r>
          </w:p>
        </w:tc>
        <w:tc>
          <w:tcPr>
            <w:tcW w:w="33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индивидуализированную</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3260" w:type="dxa"/>
            <w:gridSpan w:val="4"/>
            <w:vAlign w:val="bottom"/>
          </w:tcPr>
          <w:p w:rsidR="00AB4DC0" w:rsidRDefault="00B03F8C">
            <w:pPr>
              <w:ind w:left="80"/>
              <w:rPr>
                <w:sz w:val="20"/>
                <w:szCs w:val="20"/>
              </w:rPr>
            </w:pPr>
            <w:r>
              <w:rPr>
                <w:rFonts w:eastAsia="Times New Roman"/>
                <w:sz w:val="24"/>
                <w:szCs w:val="24"/>
              </w:rPr>
              <w:t>образовательную программу;</w:t>
            </w:r>
          </w:p>
        </w:tc>
        <w:tc>
          <w:tcPr>
            <w:tcW w:w="1520" w:type="dxa"/>
            <w:vAlign w:val="bottom"/>
          </w:tcPr>
          <w:p w:rsidR="00AB4DC0" w:rsidRDefault="00AB4DC0">
            <w:pPr>
              <w:rPr>
                <w:sz w:val="24"/>
                <w:szCs w:val="24"/>
              </w:rPr>
            </w:pPr>
          </w:p>
        </w:tc>
        <w:tc>
          <w:tcPr>
            <w:tcW w:w="18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08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14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1440" w:type="dxa"/>
            <w:tcBorders>
              <w:right w:val="single" w:sz="8" w:space="0" w:color="auto"/>
            </w:tcBorders>
            <w:vAlign w:val="bottom"/>
          </w:tcPr>
          <w:p w:rsidR="00AB4DC0" w:rsidRDefault="00AB4DC0">
            <w:pPr>
              <w:rPr>
                <w:sz w:val="24"/>
                <w:szCs w:val="24"/>
              </w:rPr>
            </w:pP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умение  показать  личностный  смысл  обучения  с  учётом</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08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114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440" w:type="dxa"/>
            <w:tcBorders>
              <w:bottom w:val="single" w:sz="8" w:space="0" w:color="auto"/>
              <w:right w:val="single" w:sz="8" w:space="0" w:color="auto"/>
            </w:tcBorders>
            <w:vAlign w:val="bottom"/>
          </w:tcPr>
          <w:p w:rsidR="00AB4DC0" w:rsidRDefault="00AB4DC0">
            <w:pPr>
              <w:rPr>
                <w:sz w:val="24"/>
                <w:szCs w:val="24"/>
              </w:rPr>
            </w:pPr>
          </w:p>
        </w:tc>
        <w:tc>
          <w:tcPr>
            <w:tcW w:w="6620" w:type="dxa"/>
            <w:gridSpan w:val="6"/>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индивидуальных характеристик внутреннего мира</w:t>
            </w: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1.3</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Открытость к</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Открытость  к  принятию  других  позиций  и  точек</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Убеждённость, что истина может быть не одна;</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принятию других</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зрения   предполагает,   что   педагог   не   считает</w:t>
            </w:r>
          </w:p>
        </w:tc>
        <w:tc>
          <w:tcPr>
            <w:tcW w:w="4780" w:type="dxa"/>
            <w:gridSpan w:val="5"/>
            <w:vAlign w:val="bottom"/>
          </w:tcPr>
          <w:p w:rsidR="00AB4DC0" w:rsidRDefault="00B03F8C">
            <w:pPr>
              <w:ind w:left="80"/>
              <w:rPr>
                <w:sz w:val="20"/>
                <w:szCs w:val="20"/>
              </w:rPr>
            </w:pPr>
            <w:r>
              <w:rPr>
                <w:rFonts w:eastAsia="Times New Roman"/>
                <w:sz w:val="24"/>
                <w:szCs w:val="24"/>
              </w:rPr>
              <w:t>— интерес к мнениям и позициям других;</w:t>
            </w:r>
          </w:p>
        </w:tc>
        <w:tc>
          <w:tcPr>
            <w:tcW w:w="1840" w:type="dxa"/>
            <w:tcBorders>
              <w:right w:val="single" w:sz="8" w:space="0" w:color="auto"/>
            </w:tcBorders>
            <w:vAlign w:val="bottom"/>
          </w:tcPr>
          <w:p w:rsidR="00AB4DC0" w:rsidRDefault="00AB4DC0">
            <w:pPr>
              <w:rPr>
                <w:sz w:val="23"/>
                <w:szCs w:val="23"/>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позиций, точек</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единственно  правильной  свою  точку  зрения.  Он</w:t>
            </w:r>
          </w:p>
        </w:tc>
        <w:tc>
          <w:tcPr>
            <w:tcW w:w="1940" w:type="dxa"/>
            <w:gridSpan w:val="2"/>
            <w:vAlign w:val="bottom"/>
          </w:tcPr>
          <w:p w:rsidR="00AB4DC0" w:rsidRDefault="00B03F8C">
            <w:pPr>
              <w:ind w:left="80"/>
              <w:rPr>
                <w:sz w:val="20"/>
                <w:szCs w:val="20"/>
              </w:rPr>
            </w:pPr>
            <w:r>
              <w:rPr>
                <w:rFonts w:eastAsia="Times New Roman"/>
                <w:sz w:val="24"/>
                <w:szCs w:val="24"/>
              </w:rPr>
              <w:t>— учёт   других</w:t>
            </w:r>
          </w:p>
        </w:tc>
        <w:tc>
          <w:tcPr>
            <w:tcW w:w="880" w:type="dxa"/>
            <w:vAlign w:val="bottom"/>
          </w:tcPr>
          <w:p w:rsidR="00AB4DC0" w:rsidRDefault="00B03F8C">
            <w:pPr>
              <w:ind w:left="100"/>
              <w:rPr>
                <w:sz w:val="20"/>
                <w:szCs w:val="20"/>
              </w:rPr>
            </w:pPr>
            <w:r>
              <w:rPr>
                <w:rFonts w:eastAsia="Times New Roman"/>
                <w:sz w:val="24"/>
                <w:szCs w:val="24"/>
              </w:rPr>
              <w:t>точек</w:t>
            </w:r>
          </w:p>
        </w:tc>
        <w:tc>
          <w:tcPr>
            <w:tcW w:w="38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зрения   в   процессе   оценивания</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зрения (неидеоло-</w:t>
            </w:r>
          </w:p>
        </w:tc>
        <w:tc>
          <w:tcPr>
            <w:tcW w:w="176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интересуется</w:t>
            </w:r>
          </w:p>
        </w:tc>
        <w:tc>
          <w:tcPr>
            <w:tcW w:w="1140" w:type="dxa"/>
            <w:tcBorders>
              <w:bottom w:val="single" w:sz="8" w:space="0" w:color="auto"/>
            </w:tcBorders>
            <w:vAlign w:val="bottom"/>
          </w:tcPr>
          <w:p w:rsidR="00AB4DC0" w:rsidRDefault="00B03F8C">
            <w:pPr>
              <w:rPr>
                <w:sz w:val="20"/>
                <w:szCs w:val="20"/>
              </w:rPr>
            </w:pPr>
            <w:r>
              <w:rPr>
                <w:rFonts w:eastAsia="Times New Roman"/>
                <w:sz w:val="24"/>
                <w:szCs w:val="24"/>
              </w:rPr>
              <w:t>мнением</w:t>
            </w:r>
          </w:p>
        </w:tc>
        <w:tc>
          <w:tcPr>
            <w:tcW w:w="940" w:type="dxa"/>
            <w:tcBorders>
              <w:bottom w:val="single" w:sz="8" w:space="0" w:color="auto"/>
            </w:tcBorders>
            <w:vAlign w:val="bottom"/>
          </w:tcPr>
          <w:p w:rsidR="00AB4DC0" w:rsidRDefault="00B03F8C">
            <w:pPr>
              <w:ind w:left="80"/>
              <w:rPr>
                <w:sz w:val="20"/>
                <w:szCs w:val="20"/>
              </w:rPr>
            </w:pPr>
            <w:r>
              <w:rPr>
                <w:rFonts w:eastAsia="Times New Roman"/>
                <w:sz w:val="24"/>
                <w:szCs w:val="24"/>
              </w:rPr>
              <w:t>других</w:t>
            </w:r>
          </w:p>
        </w:tc>
        <w:tc>
          <w:tcPr>
            <w:tcW w:w="440" w:type="dxa"/>
            <w:tcBorders>
              <w:bottom w:val="single" w:sz="8" w:space="0" w:color="auto"/>
            </w:tcBorders>
            <w:vAlign w:val="bottom"/>
          </w:tcPr>
          <w:p w:rsidR="00AB4DC0" w:rsidRDefault="00B03F8C">
            <w:pPr>
              <w:jc w:val="center"/>
              <w:rPr>
                <w:sz w:val="20"/>
                <w:szCs w:val="20"/>
              </w:rPr>
            </w:pPr>
            <w:r>
              <w:rPr>
                <w:rFonts w:eastAsia="Times New Roman"/>
                <w:w w:val="93"/>
                <w:sz w:val="24"/>
                <w:szCs w:val="24"/>
              </w:rPr>
              <w:t>и</w:t>
            </w:r>
          </w:p>
        </w:tc>
        <w:tc>
          <w:tcPr>
            <w:tcW w:w="1440" w:type="dxa"/>
            <w:tcBorders>
              <w:bottom w:val="single" w:sz="8" w:space="0" w:color="auto"/>
              <w:right w:val="single" w:sz="8" w:space="0" w:color="auto"/>
            </w:tcBorders>
            <w:vAlign w:val="bottom"/>
          </w:tcPr>
          <w:p w:rsidR="00AB4DC0" w:rsidRDefault="00B03F8C">
            <w:pPr>
              <w:ind w:right="20"/>
              <w:jc w:val="right"/>
              <w:rPr>
                <w:sz w:val="20"/>
                <w:szCs w:val="20"/>
              </w:rPr>
            </w:pPr>
            <w:r>
              <w:rPr>
                <w:rFonts w:eastAsia="Times New Roman"/>
                <w:sz w:val="24"/>
                <w:szCs w:val="24"/>
              </w:rPr>
              <w:t>готов    их</w:t>
            </w:r>
          </w:p>
        </w:tc>
        <w:tc>
          <w:tcPr>
            <w:tcW w:w="194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обучающихся</w:t>
            </w:r>
          </w:p>
        </w:tc>
        <w:tc>
          <w:tcPr>
            <w:tcW w:w="88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AB4DC0">
            <w:pPr>
              <w:rPr>
                <w:sz w:val="24"/>
                <w:szCs w:val="24"/>
              </w:rPr>
            </w:pPr>
          </w:p>
        </w:tc>
        <w:tc>
          <w:tcPr>
            <w:tcW w:w="184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6840" w:h="11906" w:orient="landscape"/>
          <w:pgMar w:top="702" w:right="718" w:bottom="636" w:left="680" w:header="0" w:footer="0" w:gutter="0"/>
          <w:cols w:space="720" w:equalWidth="0">
            <w:col w:w="1544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440"/>
        <w:gridCol w:w="1160"/>
        <w:gridCol w:w="1100"/>
        <w:gridCol w:w="1100"/>
        <w:gridCol w:w="140"/>
        <w:gridCol w:w="1780"/>
        <w:gridCol w:w="1700"/>
        <w:gridCol w:w="440"/>
        <w:gridCol w:w="720"/>
        <w:gridCol w:w="420"/>
        <w:gridCol w:w="1260"/>
        <w:gridCol w:w="208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3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гизированное</w:t>
            </w:r>
          </w:p>
        </w:tc>
        <w:tc>
          <w:tcPr>
            <w:tcW w:w="5720" w:type="dxa"/>
            <w:gridSpan w:val="6"/>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поддерживать в случаях достаточной аргументации.</w:t>
            </w:r>
          </w:p>
        </w:tc>
        <w:tc>
          <w:tcPr>
            <w:tcW w:w="1700" w:type="dxa"/>
            <w:tcBorders>
              <w:top w:val="single" w:sz="8" w:space="0" w:color="auto"/>
            </w:tcBorders>
            <w:vAlign w:val="bottom"/>
          </w:tcPr>
          <w:p w:rsidR="00AB4DC0" w:rsidRDefault="00AB4DC0">
            <w:pPr>
              <w:rPr>
                <w:sz w:val="24"/>
                <w:szCs w:val="24"/>
              </w:rPr>
            </w:pPr>
          </w:p>
        </w:tc>
        <w:tc>
          <w:tcPr>
            <w:tcW w:w="440" w:type="dxa"/>
            <w:tcBorders>
              <w:top w:val="single" w:sz="8" w:space="0" w:color="auto"/>
            </w:tcBorders>
            <w:vAlign w:val="bottom"/>
          </w:tcPr>
          <w:p w:rsidR="00AB4DC0" w:rsidRDefault="00AB4DC0">
            <w:pPr>
              <w:rPr>
                <w:sz w:val="24"/>
                <w:szCs w:val="24"/>
              </w:rPr>
            </w:pPr>
          </w:p>
        </w:tc>
        <w:tc>
          <w:tcPr>
            <w:tcW w:w="720" w:type="dxa"/>
            <w:tcBorders>
              <w:top w:val="single" w:sz="8" w:space="0" w:color="auto"/>
            </w:tcBorders>
            <w:vAlign w:val="bottom"/>
          </w:tcPr>
          <w:p w:rsidR="00AB4DC0" w:rsidRDefault="00AB4DC0">
            <w:pPr>
              <w:rPr>
                <w:sz w:val="24"/>
                <w:szCs w:val="24"/>
              </w:rPr>
            </w:pPr>
          </w:p>
        </w:tc>
        <w:tc>
          <w:tcPr>
            <w:tcW w:w="420" w:type="dxa"/>
            <w:tcBorders>
              <w:top w:val="single" w:sz="8" w:space="0" w:color="auto"/>
            </w:tcBorders>
            <w:vAlign w:val="bottom"/>
          </w:tcPr>
          <w:p w:rsidR="00AB4DC0" w:rsidRDefault="00AB4DC0">
            <w:pPr>
              <w:rPr>
                <w:sz w:val="24"/>
                <w:szCs w:val="24"/>
              </w:rPr>
            </w:pPr>
          </w:p>
        </w:tc>
        <w:tc>
          <w:tcPr>
            <w:tcW w:w="1260" w:type="dxa"/>
            <w:tcBorders>
              <w:top w:val="single" w:sz="8" w:space="0" w:color="auto"/>
            </w:tcBorders>
            <w:vAlign w:val="bottom"/>
          </w:tcPr>
          <w:p w:rsidR="00AB4DC0" w:rsidRDefault="00AB4DC0">
            <w:pPr>
              <w:rPr>
                <w:sz w:val="24"/>
                <w:szCs w:val="24"/>
              </w:rPr>
            </w:pPr>
          </w:p>
        </w:tc>
        <w:tc>
          <w:tcPr>
            <w:tcW w:w="208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мышление</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Педагог  готов  гибко  реагировать  на  высказывания</w:t>
            </w: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педагога)</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обучающегося,   включая   изменение   собственной</w:t>
            </w: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60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позиции</w:t>
            </w:r>
          </w:p>
        </w:tc>
        <w:tc>
          <w:tcPr>
            <w:tcW w:w="1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1.4</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Общая культура</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Определяет   характер   и   стиль   педагогической</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Ориентация в основных сферах материальной и духовной</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  Заключается  в  знаниях  педагога  об</w:t>
            </w:r>
          </w:p>
        </w:tc>
        <w:tc>
          <w:tcPr>
            <w:tcW w:w="1700" w:type="dxa"/>
            <w:vAlign w:val="bottom"/>
          </w:tcPr>
          <w:p w:rsidR="00AB4DC0" w:rsidRDefault="00B03F8C">
            <w:pPr>
              <w:ind w:left="80"/>
              <w:rPr>
                <w:sz w:val="20"/>
                <w:szCs w:val="20"/>
              </w:rPr>
            </w:pPr>
            <w:r>
              <w:rPr>
                <w:rFonts w:eastAsia="Times New Roman"/>
                <w:sz w:val="24"/>
                <w:szCs w:val="24"/>
              </w:rPr>
              <w:t>жизни;</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основных формах материальной и духовной жизни</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знание материальных и духовных интересов молодёжи;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человека.   Во   многом   определяет   успешность</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возможность продемонстрировать свои достижения;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педагогического   общения,   позицию   педагога   в</w:t>
            </w:r>
          </w:p>
        </w:tc>
        <w:tc>
          <w:tcPr>
            <w:tcW w:w="4540" w:type="dxa"/>
            <w:gridSpan w:val="5"/>
            <w:vAlign w:val="bottom"/>
          </w:tcPr>
          <w:p w:rsidR="00AB4DC0" w:rsidRDefault="00B03F8C">
            <w:pPr>
              <w:ind w:left="80"/>
              <w:rPr>
                <w:sz w:val="20"/>
                <w:szCs w:val="20"/>
              </w:rPr>
            </w:pPr>
            <w:r>
              <w:rPr>
                <w:rFonts w:eastAsia="Times New Roman"/>
                <w:sz w:val="24"/>
                <w:szCs w:val="24"/>
              </w:rPr>
              <w:t>— руководство кружками и секциями</w:t>
            </w:r>
          </w:p>
        </w:tc>
        <w:tc>
          <w:tcPr>
            <w:tcW w:w="208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2700" w:type="dxa"/>
            <w:gridSpan w:val="3"/>
            <w:tcBorders>
              <w:bottom w:val="single" w:sz="8" w:space="0" w:color="auto"/>
            </w:tcBorders>
            <w:vAlign w:val="bottom"/>
          </w:tcPr>
          <w:p w:rsidR="00AB4DC0" w:rsidRDefault="00B03F8C">
            <w:pPr>
              <w:ind w:left="100"/>
              <w:rPr>
                <w:sz w:val="20"/>
                <w:szCs w:val="20"/>
              </w:rPr>
            </w:pPr>
            <w:r>
              <w:rPr>
                <w:rFonts w:eastAsia="Times New Roman"/>
                <w:sz w:val="24"/>
                <w:szCs w:val="24"/>
              </w:rPr>
              <w:t>глазах обучающихся</w:t>
            </w: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1.5</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Эмоциональная</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Определяет    характер    отношений    в    учебном</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В трудных ситуациях педагог сохраняет спокойствие;</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устойчивость</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процессе,   особенно   в   ситуациях   конфликта.</w:t>
            </w:r>
          </w:p>
        </w:tc>
        <w:tc>
          <w:tcPr>
            <w:tcW w:w="2140" w:type="dxa"/>
            <w:gridSpan w:val="2"/>
            <w:vAlign w:val="bottom"/>
          </w:tcPr>
          <w:p w:rsidR="00AB4DC0" w:rsidRDefault="00B03F8C">
            <w:pPr>
              <w:ind w:left="80"/>
              <w:rPr>
                <w:sz w:val="20"/>
                <w:szCs w:val="20"/>
              </w:rPr>
            </w:pPr>
            <w:r>
              <w:rPr>
                <w:rFonts w:eastAsia="Times New Roman"/>
                <w:sz w:val="24"/>
                <w:szCs w:val="24"/>
              </w:rPr>
              <w:t>— эмоциональный</w:t>
            </w:r>
          </w:p>
        </w:tc>
        <w:tc>
          <w:tcPr>
            <w:tcW w:w="1140" w:type="dxa"/>
            <w:gridSpan w:val="2"/>
            <w:vAlign w:val="bottom"/>
          </w:tcPr>
          <w:p w:rsidR="00AB4DC0" w:rsidRDefault="00B03F8C">
            <w:pPr>
              <w:ind w:left="40"/>
              <w:rPr>
                <w:sz w:val="20"/>
                <w:szCs w:val="20"/>
              </w:rPr>
            </w:pPr>
            <w:r>
              <w:rPr>
                <w:rFonts w:eastAsia="Times New Roman"/>
                <w:sz w:val="24"/>
                <w:szCs w:val="24"/>
              </w:rPr>
              <w:t>конфликт</w:t>
            </w:r>
          </w:p>
        </w:tc>
        <w:tc>
          <w:tcPr>
            <w:tcW w:w="1260" w:type="dxa"/>
            <w:vAlign w:val="bottom"/>
          </w:tcPr>
          <w:p w:rsidR="00AB4DC0" w:rsidRDefault="00B03F8C">
            <w:pPr>
              <w:ind w:left="60"/>
              <w:rPr>
                <w:sz w:val="20"/>
                <w:szCs w:val="20"/>
              </w:rPr>
            </w:pPr>
            <w:r>
              <w:rPr>
                <w:rFonts w:eastAsia="Times New Roman"/>
                <w:sz w:val="24"/>
                <w:szCs w:val="24"/>
              </w:rPr>
              <w:t>не  влияет</w:t>
            </w:r>
          </w:p>
        </w:tc>
        <w:tc>
          <w:tcPr>
            <w:tcW w:w="2080" w:type="dxa"/>
            <w:tcBorders>
              <w:right w:val="single" w:sz="8" w:space="0" w:color="auto"/>
            </w:tcBorders>
            <w:vAlign w:val="bottom"/>
          </w:tcPr>
          <w:p w:rsidR="00AB4DC0" w:rsidRDefault="00B03F8C">
            <w:pPr>
              <w:jc w:val="right"/>
              <w:rPr>
                <w:sz w:val="20"/>
                <w:szCs w:val="20"/>
              </w:rPr>
            </w:pPr>
            <w:r>
              <w:rPr>
                <w:rFonts w:eastAsia="Times New Roman"/>
                <w:sz w:val="24"/>
                <w:szCs w:val="24"/>
              </w:rPr>
              <w:t>на  объективность</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600" w:type="dxa"/>
            <w:gridSpan w:val="2"/>
            <w:vAlign w:val="bottom"/>
          </w:tcPr>
          <w:p w:rsidR="00AB4DC0" w:rsidRDefault="00B03F8C">
            <w:pPr>
              <w:ind w:left="100"/>
              <w:rPr>
                <w:sz w:val="20"/>
                <w:szCs w:val="20"/>
              </w:rPr>
            </w:pPr>
            <w:r>
              <w:rPr>
                <w:rFonts w:eastAsia="Times New Roman"/>
                <w:sz w:val="24"/>
                <w:szCs w:val="24"/>
              </w:rPr>
              <w:t>Способствует</w:t>
            </w:r>
          </w:p>
        </w:tc>
        <w:tc>
          <w:tcPr>
            <w:tcW w:w="4120" w:type="dxa"/>
            <w:gridSpan w:val="4"/>
            <w:tcBorders>
              <w:right w:val="single" w:sz="8" w:space="0" w:color="auto"/>
            </w:tcBorders>
            <w:vAlign w:val="bottom"/>
          </w:tcPr>
          <w:p w:rsidR="00AB4DC0" w:rsidRDefault="00B03F8C">
            <w:pPr>
              <w:ind w:right="20"/>
              <w:jc w:val="right"/>
              <w:rPr>
                <w:sz w:val="20"/>
                <w:szCs w:val="20"/>
              </w:rPr>
            </w:pPr>
            <w:r>
              <w:rPr>
                <w:rFonts w:eastAsia="Times New Roman"/>
                <w:sz w:val="24"/>
                <w:szCs w:val="24"/>
              </w:rPr>
              <w:t>сохранению  объективности  оценки</w:t>
            </w:r>
          </w:p>
        </w:tc>
        <w:tc>
          <w:tcPr>
            <w:tcW w:w="1700" w:type="dxa"/>
            <w:vAlign w:val="bottom"/>
          </w:tcPr>
          <w:p w:rsidR="00AB4DC0" w:rsidRDefault="00B03F8C">
            <w:pPr>
              <w:ind w:left="80"/>
              <w:rPr>
                <w:sz w:val="20"/>
                <w:szCs w:val="20"/>
              </w:rPr>
            </w:pPr>
            <w:r>
              <w:rPr>
                <w:rFonts w:eastAsia="Times New Roman"/>
                <w:sz w:val="24"/>
                <w:szCs w:val="24"/>
              </w:rPr>
              <w:t>оценки;</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обучающихся. Определяет эффективность владения</w:t>
            </w:r>
          </w:p>
        </w:tc>
        <w:tc>
          <w:tcPr>
            <w:tcW w:w="2140" w:type="dxa"/>
            <w:gridSpan w:val="2"/>
            <w:vAlign w:val="bottom"/>
          </w:tcPr>
          <w:p w:rsidR="00AB4DC0" w:rsidRDefault="00B03F8C">
            <w:pPr>
              <w:ind w:left="80"/>
              <w:rPr>
                <w:sz w:val="20"/>
                <w:szCs w:val="20"/>
              </w:rPr>
            </w:pPr>
            <w:r>
              <w:rPr>
                <w:rFonts w:eastAsia="Times New Roman"/>
                <w:sz w:val="24"/>
                <w:szCs w:val="24"/>
              </w:rPr>
              <w:t>— не    стремится</w:t>
            </w:r>
          </w:p>
        </w:tc>
        <w:tc>
          <w:tcPr>
            <w:tcW w:w="1140" w:type="dxa"/>
            <w:gridSpan w:val="2"/>
            <w:vAlign w:val="bottom"/>
          </w:tcPr>
          <w:p w:rsidR="00AB4DC0" w:rsidRDefault="00B03F8C">
            <w:pPr>
              <w:ind w:left="160"/>
              <w:rPr>
                <w:sz w:val="20"/>
                <w:szCs w:val="20"/>
              </w:rPr>
            </w:pPr>
            <w:r>
              <w:rPr>
                <w:rFonts w:eastAsia="Times New Roman"/>
                <w:sz w:val="24"/>
                <w:szCs w:val="24"/>
              </w:rPr>
              <w:t>избежать</w:t>
            </w:r>
          </w:p>
        </w:tc>
        <w:tc>
          <w:tcPr>
            <w:tcW w:w="334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эмоционально-напряжённых</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60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классом</w:t>
            </w:r>
          </w:p>
        </w:tc>
        <w:tc>
          <w:tcPr>
            <w:tcW w:w="1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B03F8C">
            <w:pPr>
              <w:ind w:left="80"/>
              <w:rPr>
                <w:sz w:val="20"/>
                <w:szCs w:val="20"/>
              </w:rPr>
            </w:pPr>
            <w:r>
              <w:rPr>
                <w:rFonts w:eastAsia="Times New Roman"/>
                <w:sz w:val="24"/>
                <w:szCs w:val="24"/>
              </w:rPr>
              <w:t>ситуаций</w:t>
            </w: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1.6</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Позитивная</w:t>
            </w:r>
          </w:p>
        </w:tc>
        <w:tc>
          <w:tcPr>
            <w:tcW w:w="5720" w:type="dxa"/>
            <w:gridSpan w:val="6"/>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В  основе  данной  компетентности  лежит  вера  в</w:t>
            </w:r>
          </w:p>
        </w:tc>
        <w:tc>
          <w:tcPr>
            <w:tcW w:w="1700" w:type="dxa"/>
            <w:vAlign w:val="bottom"/>
          </w:tcPr>
          <w:p w:rsidR="00AB4DC0" w:rsidRDefault="00B03F8C">
            <w:pPr>
              <w:spacing w:line="260" w:lineRule="exact"/>
              <w:ind w:left="80"/>
              <w:rPr>
                <w:sz w:val="20"/>
                <w:szCs w:val="20"/>
              </w:rPr>
            </w:pPr>
            <w:r>
              <w:rPr>
                <w:rFonts w:eastAsia="Times New Roman"/>
                <w:sz w:val="24"/>
                <w:szCs w:val="24"/>
              </w:rPr>
              <w:t>— Осознание</w:t>
            </w:r>
          </w:p>
        </w:tc>
        <w:tc>
          <w:tcPr>
            <w:tcW w:w="1160" w:type="dxa"/>
            <w:gridSpan w:val="2"/>
            <w:vAlign w:val="bottom"/>
          </w:tcPr>
          <w:p w:rsidR="00AB4DC0" w:rsidRDefault="00B03F8C">
            <w:pPr>
              <w:spacing w:line="260" w:lineRule="exact"/>
              <w:ind w:left="200"/>
              <w:rPr>
                <w:sz w:val="20"/>
                <w:szCs w:val="20"/>
              </w:rPr>
            </w:pPr>
            <w:r>
              <w:rPr>
                <w:rFonts w:eastAsia="Times New Roman"/>
                <w:sz w:val="24"/>
                <w:szCs w:val="24"/>
              </w:rPr>
              <w:t>целей</w:t>
            </w:r>
          </w:p>
        </w:tc>
        <w:tc>
          <w:tcPr>
            <w:tcW w:w="420" w:type="dxa"/>
            <w:vAlign w:val="bottom"/>
          </w:tcPr>
          <w:p w:rsidR="00AB4DC0" w:rsidRDefault="00B03F8C">
            <w:pPr>
              <w:spacing w:line="260" w:lineRule="exact"/>
              <w:ind w:left="20"/>
              <w:rPr>
                <w:sz w:val="20"/>
                <w:szCs w:val="20"/>
              </w:rPr>
            </w:pPr>
            <w:r>
              <w:rPr>
                <w:rFonts w:eastAsia="Times New Roman"/>
                <w:sz w:val="24"/>
                <w:szCs w:val="24"/>
              </w:rPr>
              <w:t>и</w:t>
            </w:r>
          </w:p>
        </w:tc>
        <w:tc>
          <w:tcPr>
            <w:tcW w:w="1260" w:type="dxa"/>
            <w:vAlign w:val="bottom"/>
          </w:tcPr>
          <w:p w:rsidR="00AB4DC0" w:rsidRDefault="00B03F8C">
            <w:pPr>
              <w:spacing w:line="260" w:lineRule="exact"/>
              <w:ind w:left="140"/>
              <w:rPr>
                <w:sz w:val="20"/>
                <w:szCs w:val="20"/>
              </w:rPr>
            </w:pPr>
            <w:r>
              <w:rPr>
                <w:rFonts w:eastAsia="Times New Roman"/>
                <w:sz w:val="24"/>
                <w:szCs w:val="24"/>
              </w:rPr>
              <w:t>ценностей</w:t>
            </w:r>
          </w:p>
        </w:tc>
        <w:tc>
          <w:tcPr>
            <w:tcW w:w="208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педагогической</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направленность на</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собственные   силы,   собственную   эффективность.</w:t>
            </w:r>
          </w:p>
        </w:tc>
        <w:tc>
          <w:tcPr>
            <w:tcW w:w="1700" w:type="dxa"/>
            <w:vAlign w:val="bottom"/>
          </w:tcPr>
          <w:p w:rsidR="00AB4DC0" w:rsidRDefault="00B03F8C">
            <w:pPr>
              <w:ind w:left="80"/>
              <w:rPr>
                <w:sz w:val="20"/>
                <w:szCs w:val="20"/>
              </w:rPr>
            </w:pPr>
            <w:r>
              <w:rPr>
                <w:rFonts w:eastAsia="Times New Roman"/>
                <w:sz w:val="24"/>
                <w:szCs w:val="24"/>
              </w:rPr>
              <w:t>деятельности;</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педагогическую</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Способствует позитивным отношениям с коллегами</w:t>
            </w:r>
          </w:p>
        </w:tc>
        <w:tc>
          <w:tcPr>
            <w:tcW w:w="2860" w:type="dxa"/>
            <w:gridSpan w:val="3"/>
            <w:vAlign w:val="bottom"/>
          </w:tcPr>
          <w:p w:rsidR="00AB4DC0" w:rsidRDefault="00B03F8C">
            <w:pPr>
              <w:ind w:left="80"/>
              <w:rPr>
                <w:sz w:val="20"/>
                <w:szCs w:val="20"/>
              </w:rPr>
            </w:pPr>
            <w:r>
              <w:rPr>
                <w:rFonts w:eastAsia="Times New Roman"/>
                <w:sz w:val="24"/>
                <w:szCs w:val="24"/>
              </w:rPr>
              <w:t>— позитивное настроение;</w:t>
            </w: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деятельность.</w:t>
            </w:r>
          </w:p>
        </w:tc>
        <w:tc>
          <w:tcPr>
            <w:tcW w:w="440" w:type="dxa"/>
            <w:vAlign w:val="bottom"/>
          </w:tcPr>
          <w:p w:rsidR="00AB4DC0" w:rsidRDefault="00B03F8C">
            <w:pPr>
              <w:ind w:left="100"/>
              <w:rPr>
                <w:sz w:val="20"/>
                <w:szCs w:val="20"/>
              </w:rPr>
            </w:pPr>
            <w:r>
              <w:rPr>
                <w:rFonts w:eastAsia="Times New Roman"/>
                <w:sz w:val="24"/>
                <w:szCs w:val="24"/>
              </w:rPr>
              <w:t>и</w:t>
            </w:r>
          </w:p>
        </w:tc>
        <w:tc>
          <w:tcPr>
            <w:tcW w:w="2260" w:type="dxa"/>
            <w:gridSpan w:val="2"/>
            <w:vAlign w:val="bottom"/>
          </w:tcPr>
          <w:p w:rsidR="00AB4DC0" w:rsidRDefault="00B03F8C">
            <w:pPr>
              <w:ind w:left="220"/>
              <w:rPr>
                <w:sz w:val="20"/>
                <w:szCs w:val="20"/>
              </w:rPr>
            </w:pPr>
            <w:r>
              <w:rPr>
                <w:rFonts w:eastAsia="Times New Roman"/>
                <w:sz w:val="24"/>
                <w:szCs w:val="24"/>
              </w:rPr>
              <w:t>обучающимися.</w:t>
            </w:r>
          </w:p>
        </w:tc>
        <w:tc>
          <w:tcPr>
            <w:tcW w:w="1240" w:type="dxa"/>
            <w:gridSpan w:val="2"/>
            <w:vAlign w:val="bottom"/>
          </w:tcPr>
          <w:p w:rsidR="00AB4DC0" w:rsidRDefault="00B03F8C">
            <w:pPr>
              <w:jc w:val="center"/>
              <w:rPr>
                <w:sz w:val="20"/>
                <w:szCs w:val="20"/>
              </w:rPr>
            </w:pPr>
            <w:r>
              <w:rPr>
                <w:rFonts w:eastAsia="Times New Roman"/>
                <w:sz w:val="24"/>
                <w:szCs w:val="24"/>
              </w:rPr>
              <w:t>Определяет</w:t>
            </w:r>
          </w:p>
        </w:tc>
        <w:tc>
          <w:tcPr>
            <w:tcW w:w="17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позитивную</w:t>
            </w:r>
          </w:p>
        </w:tc>
        <w:tc>
          <w:tcPr>
            <w:tcW w:w="2860" w:type="dxa"/>
            <w:gridSpan w:val="3"/>
            <w:vAlign w:val="bottom"/>
          </w:tcPr>
          <w:p w:rsidR="00AB4DC0" w:rsidRDefault="00B03F8C">
            <w:pPr>
              <w:ind w:left="80"/>
              <w:rPr>
                <w:sz w:val="20"/>
                <w:szCs w:val="20"/>
              </w:rPr>
            </w:pPr>
            <w:r>
              <w:rPr>
                <w:rFonts w:eastAsia="Times New Roman"/>
                <w:sz w:val="24"/>
                <w:szCs w:val="24"/>
              </w:rPr>
              <w:t>— желание работать;</w:t>
            </w: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Уверенность в себе</w:t>
            </w:r>
          </w:p>
        </w:tc>
        <w:tc>
          <w:tcPr>
            <w:tcW w:w="5720" w:type="dxa"/>
            <w:gridSpan w:val="6"/>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направленность на педагогическую деятельность</w:t>
            </w:r>
          </w:p>
        </w:tc>
        <w:tc>
          <w:tcPr>
            <w:tcW w:w="4540" w:type="dxa"/>
            <w:gridSpan w:val="5"/>
            <w:tcBorders>
              <w:bottom w:val="single" w:sz="8" w:space="0" w:color="auto"/>
            </w:tcBorders>
            <w:vAlign w:val="bottom"/>
          </w:tcPr>
          <w:p w:rsidR="00AB4DC0" w:rsidRDefault="00B03F8C">
            <w:pPr>
              <w:ind w:left="80"/>
              <w:rPr>
                <w:sz w:val="20"/>
                <w:szCs w:val="20"/>
              </w:rPr>
            </w:pPr>
            <w:r>
              <w:rPr>
                <w:rFonts w:eastAsia="Times New Roman"/>
                <w:sz w:val="24"/>
                <w:szCs w:val="24"/>
              </w:rPr>
              <w:t>— высокая профессиональная самооценка</w:t>
            </w: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780" w:type="dxa"/>
            <w:tcBorders>
              <w:left w:val="single" w:sz="8" w:space="0" w:color="auto"/>
              <w:bottom w:val="single" w:sz="8" w:space="0" w:color="auto"/>
            </w:tcBorders>
            <w:vAlign w:val="bottom"/>
          </w:tcPr>
          <w:p w:rsidR="00AB4DC0" w:rsidRDefault="00AB4DC0">
            <w:pPr>
              <w:rPr>
                <w:sz w:val="23"/>
                <w:szCs w:val="23"/>
              </w:rPr>
            </w:pPr>
          </w:p>
        </w:tc>
        <w:tc>
          <w:tcPr>
            <w:tcW w:w="2320" w:type="dxa"/>
            <w:tcBorders>
              <w:bottom w:val="single" w:sz="8" w:space="0" w:color="auto"/>
            </w:tcBorders>
            <w:vAlign w:val="bottom"/>
          </w:tcPr>
          <w:p w:rsidR="00AB4DC0" w:rsidRDefault="00AB4DC0">
            <w:pPr>
              <w:rPr>
                <w:sz w:val="23"/>
                <w:szCs w:val="23"/>
              </w:rPr>
            </w:pPr>
          </w:p>
        </w:tc>
        <w:tc>
          <w:tcPr>
            <w:tcW w:w="440" w:type="dxa"/>
            <w:tcBorders>
              <w:bottom w:val="single" w:sz="8" w:space="0" w:color="auto"/>
            </w:tcBorders>
            <w:vAlign w:val="bottom"/>
          </w:tcPr>
          <w:p w:rsidR="00AB4DC0" w:rsidRDefault="00AB4DC0">
            <w:pPr>
              <w:rPr>
                <w:sz w:val="23"/>
                <w:szCs w:val="23"/>
              </w:rPr>
            </w:pPr>
          </w:p>
        </w:tc>
        <w:tc>
          <w:tcPr>
            <w:tcW w:w="7420" w:type="dxa"/>
            <w:gridSpan w:val="7"/>
            <w:tcBorders>
              <w:bottom w:val="single" w:sz="8" w:space="0" w:color="auto"/>
            </w:tcBorders>
            <w:vAlign w:val="bottom"/>
          </w:tcPr>
          <w:p w:rsidR="00AB4DC0" w:rsidRDefault="00B03F8C">
            <w:pPr>
              <w:spacing w:line="266" w:lineRule="exact"/>
              <w:ind w:left="800"/>
              <w:jc w:val="center"/>
              <w:rPr>
                <w:sz w:val="20"/>
                <w:szCs w:val="20"/>
              </w:rPr>
            </w:pPr>
            <w:r>
              <w:rPr>
                <w:rFonts w:eastAsia="Times New Roman"/>
                <w:b/>
                <w:bCs/>
                <w:i/>
                <w:iCs/>
                <w:w w:val="99"/>
                <w:sz w:val="24"/>
                <w:szCs w:val="24"/>
              </w:rPr>
              <w:t>II. Постановка целей и задач педагогической деятельности</w:t>
            </w:r>
          </w:p>
        </w:tc>
        <w:tc>
          <w:tcPr>
            <w:tcW w:w="720" w:type="dxa"/>
            <w:tcBorders>
              <w:bottom w:val="single" w:sz="8" w:space="0" w:color="auto"/>
            </w:tcBorders>
            <w:vAlign w:val="bottom"/>
          </w:tcPr>
          <w:p w:rsidR="00AB4DC0" w:rsidRDefault="00AB4DC0">
            <w:pPr>
              <w:rPr>
                <w:sz w:val="23"/>
                <w:szCs w:val="23"/>
              </w:rPr>
            </w:pPr>
          </w:p>
        </w:tc>
        <w:tc>
          <w:tcPr>
            <w:tcW w:w="420" w:type="dxa"/>
            <w:tcBorders>
              <w:bottom w:val="single" w:sz="8" w:space="0" w:color="auto"/>
            </w:tcBorders>
            <w:vAlign w:val="bottom"/>
          </w:tcPr>
          <w:p w:rsidR="00AB4DC0" w:rsidRDefault="00AB4DC0">
            <w:pPr>
              <w:rPr>
                <w:sz w:val="23"/>
                <w:szCs w:val="23"/>
              </w:rPr>
            </w:pPr>
          </w:p>
        </w:tc>
        <w:tc>
          <w:tcPr>
            <w:tcW w:w="1260" w:type="dxa"/>
            <w:tcBorders>
              <w:bottom w:val="single" w:sz="8" w:space="0" w:color="auto"/>
            </w:tcBorders>
            <w:vAlign w:val="bottom"/>
          </w:tcPr>
          <w:p w:rsidR="00AB4DC0" w:rsidRDefault="00AB4DC0">
            <w:pPr>
              <w:rPr>
                <w:sz w:val="23"/>
                <w:szCs w:val="23"/>
              </w:rPr>
            </w:pPr>
          </w:p>
        </w:tc>
        <w:tc>
          <w:tcPr>
            <w:tcW w:w="2080" w:type="dxa"/>
            <w:tcBorders>
              <w:bottom w:val="single" w:sz="8" w:space="0" w:color="auto"/>
              <w:right w:val="single" w:sz="8" w:space="0" w:color="auto"/>
            </w:tcBorders>
            <w:vAlign w:val="bottom"/>
          </w:tcPr>
          <w:p w:rsidR="00AB4DC0" w:rsidRDefault="00AB4DC0">
            <w:pPr>
              <w:rPr>
                <w:sz w:val="23"/>
                <w:szCs w:val="23"/>
              </w:rPr>
            </w:pPr>
          </w:p>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2.1</w:t>
            </w:r>
          </w:p>
        </w:tc>
        <w:tc>
          <w:tcPr>
            <w:tcW w:w="23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Умение перевести</w:t>
            </w:r>
          </w:p>
        </w:tc>
        <w:tc>
          <w:tcPr>
            <w:tcW w:w="1600" w:type="dxa"/>
            <w:gridSpan w:val="2"/>
            <w:vAlign w:val="bottom"/>
          </w:tcPr>
          <w:p w:rsidR="00AB4DC0" w:rsidRDefault="00B03F8C">
            <w:pPr>
              <w:spacing w:line="258" w:lineRule="exact"/>
              <w:ind w:left="100"/>
              <w:rPr>
                <w:sz w:val="20"/>
                <w:szCs w:val="20"/>
              </w:rPr>
            </w:pPr>
            <w:r>
              <w:rPr>
                <w:rFonts w:eastAsia="Times New Roman"/>
                <w:sz w:val="24"/>
                <w:szCs w:val="24"/>
              </w:rPr>
              <w:t>Основная</w:t>
            </w:r>
          </w:p>
        </w:tc>
        <w:tc>
          <w:tcPr>
            <w:tcW w:w="2200" w:type="dxa"/>
            <w:gridSpan w:val="2"/>
            <w:vAlign w:val="bottom"/>
          </w:tcPr>
          <w:p w:rsidR="00AB4DC0" w:rsidRDefault="00B03F8C">
            <w:pPr>
              <w:spacing w:line="258" w:lineRule="exact"/>
              <w:ind w:left="180"/>
              <w:rPr>
                <w:sz w:val="20"/>
                <w:szCs w:val="20"/>
              </w:rPr>
            </w:pPr>
            <w:r>
              <w:rPr>
                <w:rFonts w:eastAsia="Times New Roman"/>
                <w:sz w:val="24"/>
                <w:szCs w:val="24"/>
              </w:rPr>
              <w:t>компетенция,</w:t>
            </w:r>
          </w:p>
        </w:tc>
        <w:tc>
          <w:tcPr>
            <w:tcW w:w="1920" w:type="dxa"/>
            <w:gridSpan w:val="2"/>
            <w:tcBorders>
              <w:right w:val="single" w:sz="8" w:space="0" w:color="auto"/>
            </w:tcBorders>
            <w:vAlign w:val="bottom"/>
          </w:tcPr>
          <w:p w:rsidR="00AB4DC0" w:rsidRDefault="00B03F8C">
            <w:pPr>
              <w:spacing w:line="258" w:lineRule="exact"/>
              <w:ind w:right="20"/>
              <w:jc w:val="right"/>
              <w:rPr>
                <w:sz w:val="20"/>
                <w:szCs w:val="20"/>
              </w:rPr>
            </w:pPr>
            <w:r>
              <w:rPr>
                <w:rFonts w:eastAsia="Times New Roman"/>
                <w:sz w:val="24"/>
                <w:szCs w:val="24"/>
              </w:rPr>
              <w:t>обеспечивающая</w:t>
            </w:r>
          </w:p>
        </w:tc>
        <w:tc>
          <w:tcPr>
            <w:tcW w:w="6620" w:type="dxa"/>
            <w:gridSpan w:val="6"/>
            <w:tcBorders>
              <w:right w:val="single" w:sz="8" w:space="0" w:color="auto"/>
            </w:tcBorders>
            <w:vAlign w:val="bottom"/>
          </w:tcPr>
          <w:p w:rsidR="00AB4DC0" w:rsidRDefault="00B03F8C">
            <w:pPr>
              <w:spacing w:line="258" w:lineRule="exact"/>
              <w:ind w:left="80"/>
              <w:rPr>
                <w:sz w:val="20"/>
                <w:szCs w:val="20"/>
              </w:rPr>
            </w:pPr>
            <w:r>
              <w:rPr>
                <w:rFonts w:eastAsia="Times New Roman"/>
                <w:sz w:val="24"/>
                <w:szCs w:val="24"/>
              </w:rPr>
              <w:t>— Знание  образовательных  стандартов  и  реализующих  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тему урока в</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эффективное  целеполагание  в  учебном  процессе.</w:t>
            </w:r>
          </w:p>
        </w:tc>
        <w:tc>
          <w:tcPr>
            <w:tcW w:w="1700" w:type="dxa"/>
            <w:vAlign w:val="bottom"/>
          </w:tcPr>
          <w:p w:rsidR="00AB4DC0" w:rsidRDefault="00B03F8C">
            <w:pPr>
              <w:ind w:left="80"/>
              <w:rPr>
                <w:sz w:val="20"/>
                <w:szCs w:val="20"/>
              </w:rPr>
            </w:pPr>
            <w:r>
              <w:rPr>
                <w:rFonts w:eastAsia="Times New Roman"/>
                <w:sz w:val="24"/>
                <w:szCs w:val="24"/>
              </w:rPr>
              <w:t>программ;</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педагогическую</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Обеспечиваетреализациюсубъект-субъектного</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осознание нетождественности темы урока и цели урока;</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задачу</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подхода, ставит обучающегося в позицию субъекта</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владение конкретным набором способов перевода темы в</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   лежит   в   основе   формирования</w:t>
            </w:r>
          </w:p>
        </w:tc>
        <w:tc>
          <w:tcPr>
            <w:tcW w:w="1700" w:type="dxa"/>
            <w:vAlign w:val="bottom"/>
          </w:tcPr>
          <w:p w:rsidR="00AB4DC0" w:rsidRDefault="00B03F8C">
            <w:pPr>
              <w:ind w:left="80"/>
              <w:rPr>
                <w:sz w:val="20"/>
                <w:szCs w:val="20"/>
              </w:rPr>
            </w:pPr>
            <w:r>
              <w:rPr>
                <w:rFonts w:eastAsia="Times New Roman"/>
                <w:sz w:val="24"/>
                <w:szCs w:val="24"/>
              </w:rPr>
              <w:t>задачу</w:t>
            </w: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2700" w:type="dxa"/>
            <w:gridSpan w:val="3"/>
            <w:tcBorders>
              <w:bottom w:val="single" w:sz="8" w:space="0" w:color="auto"/>
            </w:tcBorders>
            <w:vAlign w:val="bottom"/>
          </w:tcPr>
          <w:p w:rsidR="00AB4DC0" w:rsidRDefault="00B03F8C">
            <w:pPr>
              <w:ind w:left="100"/>
              <w:rPr>
                <w:sz w:val="20"/>
                <w:szCs w:val="20"/>
              </w:rPr>
            </w:pPr>
            <w:r>
              <w:rPr>
                <w:rFonts w:eastAsia="Times New Roman"/>
                <w:sz w:val="24"/>
                <w:szCs w:val="24"/>
              </w:rPr>
              <w:t>творческой личности</w:t>
            </w: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2.2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Умение ставить</w:t>
            </w:r>
          </w:p>
        </w:tc>
        <w:tc>
          <w:tcPr>
            <w:tcW w:w="2700" w:type="dxa"/>
            <w:gridSpan w:val="3"/>
            <w:vAlign w:val="bottom"/>
          </w:tcPr>
          <w:p w:rsidR="00AB4DC0" w:rsidRDefault="00B03F8C">
            <w:pPr>
              <w:spacing w:line="260" w:lineRule="exact"/>
              <w:ind w:left="100"/>
              <w:rPr>
                <w:sz w:val="20"/>
                <w:szCs w:val="20"/>
              </w:rPr>
            </w:pPr>
            <w:r>
              <w:rPr>
                <w:rFonts w:eastAsia="Times New Roman"/>
                <w:sz w:val="24"/>
                <w:szCs w:val="24"/>
              </w:rPr>
              <w:t>Данная  компетентность</w:t>
            </w:r>
          </w:p>
        </w:tc>
        <w:tc>
          <w:tcPr>
            <w:tcW w:w="1100" w:type="dxa"/>
            <w:vAlign w:val="bottom"/>
          </w:tcPr>
          <w:p w:rsidR="00AB4DC0" w:rsidRDefault="00B03F8C">
            <w:pPr>
              <w:spacing w:line="260" w:lineRule="exact"/>
              <w:ind w:left="20"/>
              <w:jc w:val="center"/>
              <w:rPr>
                <w:sz w:val="20"/>
                <w:szCs w:val="20"/>
              </w:rPr>
            </w:pPr>
            <w:r>
              <w:rPr>
                <w:rFonts w:eastAsia="Times New Roman"/>
                <w:w w:val="99"/>
                <w:sz w:val="24"/>
                <w:szCs w:val="24"/>
              </w:rPr>
              <w:t>является</w:t>
            </w:r>
          </w:p>
        </w:tc>
        <w:tc>
          <w:tcPr>
            <w:tcW w:w="140" w:type="dxa"/>
            <w:vAlign w:val="bottom"/>
          </w:tcPr>
          <w:p w:rsidR="00AB4DC0" w:rsidRDefault="00AB4DC0"/>
        </w:tc>
        <w:tc>
          <w:tcPr>
            <w:tcW w:w="1780" w:type="dxa"/>
            <w:tcBorders>
              <w:right w:val="single" w:sz="8" w:space="0" w:color="auto"/>
            </w:tcBorders>
            <w:vAlign w:val="bottom"/>
          </w:tcPr>
          <w:p w:rsidR="00AB4DC0" w:rsidRDefault="00B03F8C">
            <w:pPr>
              <w:spacing w:line="260" w:lineRule="exact"/>
              <w:ind w:right="20"/>
              <w:jc w:val="right"/>
              <w:rPr>
                <w:sz w:val="20"/>
                <w:szCs w:val="20"/>
              </w:rPr>
            </w:pPr>
            <w:r>
              <w:rPr>
                <w:rFonts w:eastAsia="Times New Roman"/>
                <w:w w:val="99"/>
                <w:sz w:val="24"/>
                <w:szCs w:val="24"/>
              </w:rPr>
              <w:t>конкретизацией</w:t>
            </w:r>
          </w:p>
        </w:tc>
        <w:tc>
          <w:tcPr>
            <w:tcW w:w="6620" w:type="dxa"/>
            <w:gridSpan w:val="6"/>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 Знание возрастных особенностей обучающихся;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педагогические</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предыдущей. Она направлена на индивидуализацию</w:t>
            </w:r>
          </w:p>
        </w:tc>
        <w:tc>
          <w:tcPr>
            <w:tcW w:w="66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 владение  методами  перевода  цели  в  учебную  задачу на</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цели и задачи</w:t>
            </w:r>
          </w:p>
        </w:tc>
        <w:tc>
          <w:tcPr>
            <w:tcW w:w="5720" w:type="dxa"/>
            <w:gridSpan w:val="6"/>
            <w:tcBorders>
              <w:right w:val="single" w:sz="8" w:space="0" w:color="auto"/>
            </w:tcBorders>
            <w:vAlign w:val="bottom"/>
          </w:tcPr>
          <w:p w:rsidR="00AB4DC0" w:rsidRDefault="00B03F8C">
            <w:pPr>
              <w:ind w:left="100"/>
              <w:rPr>
                <w:sz w:val="20"/>
                <w:szCs w:val="20"/>
              </w:rPr>
            </w:pPr>
            <w:r>
              <w:rPr>
                <w:rFonts w:eastAsia="Times New Roman"/>
                <w:sz w:val="24"/>
                <w:szCs w:val="24"/>
              </w:rPr>
              <w:t>обучения и благодаря этому связана с мотивацией и</w:t>
            </w:r>
          </w:p>
        </w:tc>
        <w:tc>
          <w:tcPr>
            <w:tcW w:w="2860" w:type="dxa"/>
            <w:gridSpan w:val="3"/>
            <w:vAlign w:val="bottom"/>
          </w:tcPr>
          <w:p w:rsidR="00AB4DC0" w:rsidRDefault="00B03F8C">
            <w:pPr>
              <w:ind w:left="80"/>
              <w:rPr>
                <w:sz w:val="20"/>
                <w:szCs w:val="20"/>
              </w:rPr>
            </w:pPr>
            <w:r>
              <w:rPr>
                <w:rFonts w:eastAsia="Times New Roman"/>
                <w:sz w:val="24"/>
                <w:szCs w:val="24"/>
              </w:rPr>
              <w:t>конкретном возрасте</w:t>
            </w: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сообразно</w:t>
            </w:r>
          </w:p>
        </w:tc>
        <w:tc>
          <w:tcPr>
            <w:tcW w:w="2700" w:type="dxa"/>
            <w:gridSpan w:val="3"/>
            <w:vAlign w:val="bottom"/>
          </w:tcPr>
          <w:p w:rsidR="00AB4DC0" w:rsidRDefault="00B03F8C">
            <w:pPr>
              <w:ind w:left="100"/>
              <w:rPr>
                <w:sz w:val="20"/>
                <w:szCs w:val="20"/>
              </w:rPr>
            </w:pPr>
            <w:r>
              <w:rPr>
                <w:rFonts w:eastAsia="Times New Roman"/>
                <w:sz w:val="24"/>
                <w:szCs w:val="24"/>
              </w:rPr>
              <w:t>общей успешностью</w:t>
            </w:r>
          </w:p>
        </w:tc>
        <w:tc>
          <w:tcPr>
            <w:tcW w:w="1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1780" w:type="dxa"/>
            <w:tcBorders>
              <w:right w:val="single" w:sz="8" w:space="0" w:color="auto"/>
            </w:tcBorders>
            <w:vAlign w:val="bottom"/>
          </w:tcPr>
          <w:p w:rsidR="00AB4DC0" w:rsidRDefault="00AB4DC0">
            <w:pPr>
              <w:rPr>
                <w:sz w:val="24"/>
                <w:szCs w:val="24"/>
              </w:rPr>
            </w:pP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возрастным и</w:t>
            </w:r>
          </w:p>
        </w:tc>
        <w:tc>
          <w:tcPr>
            <w:tcW w:w="44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1780" w:type="dxa"/>
            <w:tcBorders>
              <w:right w:val="single" w:sz="8" w:space="0" w:color="auto"/>
            </w:tcBorders>
            <w:vAlign w:val="bottom"/>
          </w:tcPr>
          <w:p w:rsidR="00AB4DC0" w:rsidRDefault="00AB4DC0">
            <w:pPr>
              <w:rPr>
                <w:sz w:val="24"/>
                <w:szCs w:val="24"/>
              </w:rPr>
            </w:pP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индивидуальным</w:t>
            </w:r>
          </w:p>
        </w:tc>
        <w:tc>
          <w:tcPr>
            <w:tcW w:w="44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100" w:type="dxa"/>
            <w:vAlign w:val="bottom"/>
          </w:tcPr>
          <w:p w:rsidR="00AB4DC0" w:rsidRDefault="00AB4DC0">
            <w:pPr>
              <w:rPr>
                <w:sz w:val="24"/>
                <w:szCs w:val="24"/>
              </w:rPr>
            </w:pPr>
          </w:p>
        </w:tc>
        <w:tc>
          <w:tcPr>
            <w:tcW w:w="140" w:type="dxa"/>
            <w:vAlign w:val="bottom"/>
          </w:tcPr>
          <w:p w:rsidR="00AB4DC0" w:rsidRDefault="00AB4DC0">
            <w:pPr>
              <w:rPr>
                <w:sz w:val="24"/>
                <w:szCs w:val="24"/>
              </w:rPr>
            </w:pPr>
          </w:p>
        </w:tc>
        <w:tc>
          <w:tcPr>
            <w:tcW w:w="1780" w:type="dxa"/>
            <w:tcBorders>
              <w:right w:val="single" w:sz="8" w:space="0" w:color="auto"/>
            </w:tcBorders>
            <w:vAlign w:val="bottom"/>
          </w:tcPr>
          <w:p w:rsidR="00AB4DC0" w:rsidRDefault="00AB4DC0">
            <w:pPr>
              <w:rPr>
                <w:sz w:val="24"/>
                <w:szCs w:val="24"/>
              </w:rPr>
            </w:pPr>
          </w:p>
        </w:tc>
        <w:tc>
          <w:tcPr>
            <w:tcW w:w="170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720" w:type="dxa"/>
            <w:vAlign w:val="bottom"/>
          </w:tcPr>
          <w:p w:rsidR="00AB4DC0" w:rsidRDefault="00AB4DC0">
            <w:pPr>
              <w:rPr>
                <w:sz w:val="24"/>
                <w:szCs w:val="24"/>
              </w:rPr>
            </w:pPr>
          </w:p>
        </w:tc>
        <w:tc>
          <w:tcPr>
            <w:tcW w:w="42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208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особенностям</w:t>
            </w:r>
          </w:p>
        </w:tc>
        <w:tc>
          <w:tcPr>
            <w:tcW w:w="440" w:type="dxa"/>
            <w:vAlign w:val="bottom"/>
          </w:tcPr>
          <w:p w:rsidR="00AB4DC0" w:rsidRDefault="00AB4DC0">
            <w:pPr>
              <w:rPr>
                <w:sz w:val="23"/>
                <w:szCs w:val="23"/>
              </w:rPr>
            </w:pPr>
          </w:p>
        </w:tc>
        <w:tc>
          <w:tcPr>
            <w:tcW w:w="116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1100" w:type="dxa"/>
            <w:vAlign w:val="bottom"/>
          </w:tcPr>
          <w:p w:rsidR="00AB4DC0" w:rsidRDefault="00AB4DC0">
            <w:pPr>
              <w:rPr>
                <w:sz w:val="23"/>
                <w:szCs w:val="23"/>
              </w:rPr>
            </w:pPr>
          </w:p>
        </w:tc>
        <w:tc>
          <w:tcPr>
            <w:tcW w:w="140" w:type="dxa"/>
            <w:vAlign w:val="bottom"/>
          </w:tcPr>
          <w:p w:rsidR="00AB4DC0" w:rsidRDefault="00AB4DC0">
            <w:pPr>
              <w:rPr>
                <w:sz w:val="23"/>
                <w:szCs w:val="23"/>
              </w:rPr>
            </w:pPr>
          </w:p>
        </w:tc>
        <w:tc>
          <w:tcPr>
            <w:tcW w:w="1780" w:type="dxa"/>
            <w:tcBorders>
              <w:right w:val="single" w:sz="8" w:space="0" w:color="auto"/>
            </w:tcBorders>
            <w:vAlign w:val="bottom"/>
          </w:tcPr>
          <w:p w:rsidR="00AB4DC0" w:rsidRDefault="00AB4DC0">
            <w:pPr>
              <w:rPr>
                <w:sz w:val="23"/>
                <w:szCs w:val="23"/>
              </w:rPr>
            </w:pPr>
          </w:p>
        </w:tc>
        <w:tc>
          <w:tcPr>
            <w:tcW w:w="1700" w:type="dxa"/>
            <w:vAlign w:val="bottom"/>
          </w:tcPr>
          <w:p w:rsidR="00AB4DC0" w:rsidRDefault="00AB4DC0">
            <w:pPr>
              <w:rPr>
                <w:sz w:val="23"/>
                <w:szCs w:val="23"/>
              </w:rPr>
            </w:pPr>
          </w:p>
        </w:tc>
        <w:tc>
          <w:tcPr>
            <w:tcW w:w="440" w:type="dxa"/>
            <w:vAlign w:val="bottom"/>
          </w:tcPr>
          <w:p w:rsidR="00AB4DC0" w:rsidRDefault="00AB4DC0">
            <w:pPr>
              <w:rPr>
                <w:sz w:val="23"/>
                <w:szCs w:val="23"/>
              </w:rPr>
            </w:pPr>
          </w:p>
        </w:tc>
        <w:tc>
          <w:tcPr>
            <w:tcW w:w="720" w:type="dxa"/>
            <w:vAlign w:val="bottom"/>
          </w:tcPr>
          <w:p w:rsidR="00AB4DC0" w:rsidRDefault="00AB4DC0">
            <w:pPr>
              <w:rPr>
                <w:sz w:val="23"/>
                <w:szCs w:val="23"/>
              </w:rPr>
            </w:pPr>
          </w:p>
        </w:tc>
        <w:tc>
          <w:tcPr>
            <w:tcW w:w="420" w:type="dxa"/>
            <w:vAlign w:val="bottom"/>
          </w:tcPr>
          <w:p w:rsidR="00AB4DC0" w:rsidRDefault="00AB4DC0">
            <w:pPr>
              <w:rPr>
                <w:sz w:val="23"/>
                <w:szCs w:val="23"/>
              </w:rPr>
            </w:pPr>
          </w:p>
        </w:tc>
        <w:tc>
          <w:tcPr>
            <w:tcW w:w="1260" w:type="dxa"/>
            <w:vAlign w:val="bottom"/>
          </w:tcPr>
          <w:p w:rsidR="00AB4DC0" w:rsidRDefault="00AB4DC0">
            <w:pPr>
              <w:rPr>
                <w:sz w:val="23"/>
                <w:szCs w:val="23"/>
              </w:rPr>
            </w:pPr>
          </w:p>
        </w:tc>
        <w:tc>
          <w:tcPr>
            <w:tcW w:w="2080" w:type="dxa"/>
            <w:tcBorders>
              <w:right w:val="single" w:sz="8" w:space="0" w:color="auto"/>
            </w:tcBorders>
            <w:vAlign w:val="bottom"/>
          </w:tcPr>
          <w:p w:rsidR="00AB4DC0" w:rsidRDefault="00AB4DC0">
            <w:pPr>
              <w:rPr>
                <w:sz w:val="23"/>
                <w:szCs w:val="23"/>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обучающихся</w:t>
            </w:r>
          </w:p>
        </w:tc>
        <w:tc>
          <w:tcPr>
            <w:tcW w:w="440" w:type="dxa"/>
            <w:tcBorders>
              <w:bottom w:val="single" w:sz="8" w:space="0" w:color="auto"/>
            </w:tcBorders>
            <w:vAlign w:val="bottom"/>
          </w:tcPr>
          <w:p w:rsidR="00AB4DC0" w:rsidRDefault="00AB4DC0">
            <w:pPr>
              <w:rPr>
                <w:sz w:val="24"/>
                <w:szCs w:val="24"/>
              </w:rPr>
            </w:pPr>
          </w:p>
        </w:tc>
        <w:tc>
          <w:tcPr>
            <w:tcW w:w="116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100" w:type="dxa"/>
            <w:tcBorders>
              <w:bottom w:val="single" w:sz="8" w:space="0" w:color="auto"/>
            </w:tcBorders>
            <w:vAlign w:val="bottom"/>
          </w:tcPr>
          <w:p w:rsidR="00AB4DC0" w:rsidRDefault="00AB4DC0">
            <w:pPr>
              <w:rPr>
                <w:sz w:val="24"/>
                <w:szCs w:val="24"/>
              </w:rPr>
            </w:pPr>
          </w:p>
        </w:tc>
        <w:tc>
          <w:tcPr>
            <w:tcW w:w="140" w:type="dxa"/>
            <w:tcBorders>
              <w:bottom w:val="single" w:sz="8" w:space="0" w:color="auto"/>
            </w:tcBorders>
            <w:vAlign w:val="bottom"/>
          </w:tcPr>
          <w:p w:rsidR="00AB4DC0" w:rsidRDefault="00AB4DC0">
            <w:pPr>
              <w:rPr>
                <w:sz w:val="24"/>
                <w:szCs w:val="24"/>
              </w:rPr>
            </w:pPr>
          </w:p>
        </w:tc>
        <w:tc>
          <w:tcPr>
            <w:tcW w:w="1780" w:type="dxa"/>
            <w:tcBorders>
              <w:bottom w:val="single" w:sz="8" w:space="0" w:color="auto"/>
              <w:right w:val="single" w:sz="8" w:space="0" w:color="auto"/>
            </w:tcBorders>
            <w:vAlign w:val="bottom"/>
          </w:tcPr>
          <w:p w:rsidR="00AB4DC0" w:rsidRDefault="00AB4DC0">
            <w:pPr>
              <w:rPr>
                <w:sz w:val="24"/>
                <w:szCs w:val="24"/>
              </w:rPr>
            </w:pPr>
          </w:p>
        </w:tc>
        <w:tc>
          <w:tcPr>
            <w:tcW w:w="170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720" w:type="dxa"/>
            <w:tcBorders>
              <w:bottom w:val="single" w:sz="8" w:space="0" w:color="auto"/>
            </w:tcBorders>
            <w:vAlign w:val="bottom"/>
          </w:tcPr>
          <w:p w:rsidR="00AB4DC0" w:rsidRDefault="00AB4DC0">
            <w:pPr>
              <w:rPr>
                <w:sz w:val="24"/>
                <w:szCs w:val="24"/>
              </w:rPr>
            </w:pPr>
          </w:p>
        </w:tc>
        <w:tc>
          <w:tcPr>
            <w:tcW w:w="42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20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9"/>
        </w:trPr>
        <w:tc>
          <w:tcPr>
            <w:tcW w:w="780" w:type="dxa"/>
            <w:tcBorders>
              <w:left w:val="single" w:sz="8" w:space="0" w:color="auto"/>
              <w:bottom w:val="single" w:sz="8" w:space="0" w:color="auto"/>
            </w:tcBorders>
            <w:vAlign w:val="bottom"/>
          </w:tcPr>
          <w:p w:rsidR="00AB4DC0" w:rsidRDefault="00AB4DC0">
            <w:pPr>
              <w:rPr>
                <w:sz w:val="23"/>
                <w:szCs w:val="23"/>
              </w:rPr>
            </w:pPr>
          </w:p>
        </w:tc>
        <w:tc>
          <w:tcPr>
            <w:tcW w:w="2320" w:type="dxa"/>
            <w:tcBorders>
              <w:bottom w:val="single" w:sz="8" w:space="0" w:color="auto"/>
            </w:tcBorders>
            <w:vAlign w:val="bottom"/>
          </w:tcPr>
          <w:p w:rsidR="00AB4DC0" w:rsidRDefault="00AB4DC0">
            <w:pPr>
              <w:rPr>
                <w:sz w:val="23"/>
                <w:szCs w:val="23"/>
              </w:rPr>
            </w:pPr>
          </w:p>
        </w:tc>
        <w:tc>
          <w:tcPr>
            <w:tcW w:w="440" w:type="dxa"/>
            <w:tcBorders>
              <w:bottom w:val="single" w:sz="8" w:space="0" w:color="auto"/>
            </w:tcBorders>
            <w:vAlign w:val="bottom"/>
          </w:tcPr>
          <w:p w:rsidR="00AB4DC0" w:rsidRDefault="00AB4DC0">
            <w:pPr>
              <w:rPr>
                <w:sz w:val="23"/>
                <w:szCs w:val="23"/>
              </w:rPr>
            </w:pPr>
          </w:p>
        </w:tc>
        <w:tc>
          <w:tcPr>
            <w:tcW w:w="1160" w:type="dxa"/>
            <w:tcBorders>
              <w:bottom w:val="single" w:sz="8" w:space="0" w:color="auto"/>
            </w:tcBorders>
            <w:vAlign w:val="bottom"/>
          </w:tcPr>
          <w:p w:rsidR="00AB4DC0" w:rsidRDefault="00AB4DC0">
            <w:pPr>
              <w:rPr>
                <w:sz w:val="23"/>
                <w:szCs w:val="23"/>
              </w:rPr>
            </w:pPr>
          </w:p>
        </w:tc>
        <w:tc>
          <w:tcPr>
            <w:tcW w:w="5820" w:type="dxa"/>
            <w:gridSpan w:val="5"/>
            <w:tcBorders>
              <w:bottom w:val="single" w:sz="8" w:space="0" w:color="auto"/>
            </w:tcBorders>
            <w:vAlign w:val="bottom"/>
          </w:tcPr>
          <w:p w:rsidR="00AB4DC0" w:rsidRDefault="00B03F8C">
            <w:pPr>
              <w:spacing w:line="265" w:lineRule="exact"/>
              <w:ind w:left="100"/>
              <w:jc w:val="center"/>
              <w:rPr>
                <w:sz w:val="20"/>
                <w:szCs w:val="20"/>
              </w:rPr>
            </w:pPr>
            <w:r>
              <w:rPr>
                <w:rFonts w:eastAsia="Times New Roman"/>
                <w:b/>
                <w:bCs/>
                <w:i/>
                <w:iCs/>
                <w:sz w:val="24"/>
                <w:szCs w:val="24"/>
              </w:rPr>
              <w:t>III. Мотивация учебной деятельности</w:t>
            </w:r>
          </w:p>
        </w:tc>
        <w:tc>
          <w:tcPr>
            <w:tcW w:w="440" w:type="dxa"/>
            <w:tcBorders>
              <w:bottom w:val="single" w:sz="8" w:space="0" w:color="auto"/>
            </w:tcBorders>
            <w:vAlign w:val="bottom"/>
          </w:tcPr>
          <w:p w:rsidR="00AB4DC0" w:rsidRDefault="00AB4DC0">
            <w:pPr>
              <w:rPr>
                <w:sz w:val="23"/>
                <w:szCs w:val="23"/>
              </w:rPr>
            </w:pPr>
          </w:p>
        </w:tc>
        <w:tc>
          <w:tcPr>
            <w:tcW w:w="720" w:type="dxa"/>
            <w:tcBorders>
              <w:bottom w:val="single" w:sz="8" w:space="0" w:color="auto"/>
            </w:tcBorders>
            <w:vAlign w:val="bottom"/>
          </w:tcPr>
          <w:p w:rsidR="00AB4DC0" w:rsidRDefault="00AB4DC0">
            <w:pPr>
              <w:rPr>
                <w:sz w:val="23"/>
                <w:szCs w:val="23"/>
              </w:rPr>
            </w:pPr>
          </w:p>
        </w:tc>
        <w:tc>
          <w:tcPr>
            <w:tcW w:w="420" w:type="dxa"/>
            <w:tcBorders>
              <w:bottom w:val="single" w:sz="8" w:space="0" w:color="auto"/>
            </w:tcBorders>
            <w:vAlign w:val="bottom"/>
          </w:tcPr>
          <w:p w:rsidR="00AB4DC0" w:rsidRDefault="00AB4DC0">
            <w:pPr>
              <w:rPr>
                <w:sz w:val="23"/>
                <w:szCs w:val="23"/>
              </w:rPr>
            </w:pPr>
          </w:p>
        </w:tc>
        <w:tc>
          <w:tcPr>
            <w:tcW w:w="1260" w:type="dxa"/>
            <w:tcBorders>
              <w:bottom w:val="single" w:sz="8" w:space="0" w:color="auto"/>
            </w:tcBorders>
            <w:vAlign w:val="bottom"/>
          </w:tcPr>
          <w:p w:rsidR="00AB4DC0" w:rsidRDefault="00AB4DC0">
            <w:pPr>
              <w:rPr>
                <w:sz w:val="23"/>
                <w:szCs w:val="23"/>
              </w:rPr>
            </w:pPr>
          </w:p>
        </w:tc>
        <w:tc>
          <w:tcPr>
            <w:tcW w:w="2080" w:type="dxa"/>
            <w:tcBorders>
              <w:bottom w:val="single" w:sz="8" w:space="0" w:color="auto"/>
              <w:right w:val="single" w:sz="8" w:space="0" w:color="auto"/>
            </w:tcBorders>
            <w:vAlign w:val="bottom"/>
          </w:tcPr>
          <w:p w:rsidR="00AB4DC0" w:rsidRDefault="00AB4DC0">
            <w:pPr>
              <w:rPr>
                <w:sz w:val="23"/>
                <w:szCs w:val="23"/>
              </w:rPr>
            </w:pPr>
          </w:p>
        </w:tc>
      </w:tr>
    </w:tbl>
    <w:p w:rsidR="00AB4DC0" w:rsidRDefault="00AB4DC0">
      <w:pPr>
        <w:sectPr w:rsidR="00AB4DC0">
          <w:pgSz w:w="16840" w:h="11906" w:orient="landscape"/>
          <w:pgMar w:top="688" w:right="718" w:bottom="605" w:left="680" w:header="0" w:footer="0" w:gutter="0"/>
          <w:cols w:space="720" w:equalWidth="0">
            <w:col w:w="1544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1420"/>
        <w:gridCol w:w="440"/>
        <w:gridCol w:w="380"/>
        <w:gridCol w:w="1000"/>
        <w:gridCol w:w="520"/>
        <w:gridCol w:w="560"/>
        <w:gridCol w:w="1420"/>
        <w:gridCol w:w="1320"/>
        <w:gridCol w:w="540"/>
        <w:gridCol w:w="160"/>
        <w:gridCol w:w="760"/>
        <w:gridCol w:w="280"/>
        <w:gridCol w:w="400"/>
        <w:gridCol w:w="640"/>
        <w:gridCol w:w="380"/>
        <w:gridCol w:w="620"/>
        <w:gridCol w:w="500"/>
        <w:gridCol w:w="460"/>
        <w:gridCol w:w="54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B03F8C">
            <w:pPr>
              <w:ind w:right="240"/>
              <w:jc w:val="right"/>
              <w:rPr>
                <w:sz w:val="20"/>
                <w:szCs w:val="20"/>
              </w:rPr>
            </w:pPr>
            <w:r>
              <w:rPr>
                <w:rFonts w:eastAsia="Times New Roman"/>
                <w:sz w:val="24"/>
                <w:szCs w:val="24"/>
              </w:rPr>
              <w:lastRenderedPageBreak/>
              <w:t>3.1</w:t>
            </w:r>
          </w:p>
        </w:tc>
        <w:tc>
          <w:tcPr>
            <w:tcW w:w="23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Умение обеспечить</w:t>
            </w:r>
          </w:p>
        </w:tc>
        <w:tc>
          <w:tcPr>
            <w:tcW w:w="1860" w:type="dxa"/>
            <w:gridSpan w:val="2"/>
            <w:tcBorders>
              <w:top w:val="single" w:sz="8" w:space="0" w:color="auto"/>
            </w:tcBorders>
            <w:vAlign w:val="bottom"/>
          </w:tcPr>
          <w:p w:rsidR="00AB4DC0" w:rsidRDefault="00B03F8C">
            <w:pPr>
              <w:ind w:left="100"/>
              <w:rPr>
                <w:sz w:val="20"/>
                <w:szCs w:val="20"/>
              </w:rPr>
            </w:pPr>
            <w:r>
              <w:rPr>
                <w:rFonts w:eastAsia="Times New Roman"/>
                <w:w w:val="99"/>
                <w:sz w:val="24"/>
                <w:szCs w:val="24"/>
              </w:rPr>
              <w:t>Компетентность,</w:t>
            </w:r>
          </w:p>
        </w:tc>
        <w:tc>
          <w:tcPr>
            <w:tcW w:w="380" w:type="dxa"/>
            <w:tcBorders>
              <w:top w:val="single" w:sz="8" w:space="0" w:color="auto"/>
            </w:tcBorders>
            <w:vAlign w:val="bottom"/>
          </w:tcPr>
          <w:p w:rsidR="00AB4DC0" w:rsidRDefault="00AB4DC0">
            <w:pPr>
              <w:rPr>
                <w:sz w:val="24"/>
                <w:szCs w:val="24"/>
              </w:rPr>
            </w:pPr>
          </w:p>
        </w:tc>
        <w:tc>
          <w:tcPr>
            <w:tcW w:w="1520" w:type="dxa"/>
            <w:gridSpan w:val="2"/>
            <w:tcBorders>
              <w:top w:val="single" w:sz="8" w:space="0" w:color="auto"/>
            </w:tcBorders>
            <w:vAlign w:val="bottom"/>
          </w:tcPr>
          <w:p w:rsidR="00AB4DC0" w:rsidRDefault="00B03F8C">
            <w:pPr>
              <w:jc w:val="right"/>
              <w:rPr>
                <w:sz w:val="20"/>
                <w:szCs w:val="20"/>
              </w:rPr>
            </w:pPr>
            <w:r>
              <w:rPr>
                <w:rFonts w:eastAsia="Times New Roman"/>
                <w:w w:val="99"/>
                <w:sz w:val="24"/>
                <w:szCs w:val="24"/>
              </w:rPr>
              <w:t>позволяющая</w:t>
            </w:r>
          </w:p>
        </w:tc>
        <w:tc>
          <w:tcPr>
            <w:tcW w:w="1980" w:type="dxa"/>
            <w:gridSpan w:val="2"/>
            <w:tcBorders>
              <w:top w:val="single" w:sz="8" w:space="0" w:color="auto"/>
              <w:right w:val="single" w:sz="8" w:space="0" w:color="auto"/>
            </w:tcBorders>
            <w:vAlign w:val="bottom"/>
          </w:tcPr>
          <w:p w:rsidR="00AB4DC0" w:rsidRDefault="00B03F8C">
            <w:pPr>
              <w:ind w:right="40"/>
              <w:jc w:val="right"/>
              <w:rPr>
                <w:sz w:val="20"/>
                <w:szCs w:val="20"/>
              </w:rPr>
            </w:pPr>
            <w:r>
              <w:rPr>
                <w:rFonts w:eastAsia="Times New Roman"/>
                <w:sz w:val="24"/>
                <w:szCs w:val="24"/>
              </w:rPr>
              <w:t>обучающемуся</w:t>
            </w:r>
          </w:p>
        </w:tc>
        <w:tc>
          <w:tcPr>
            <w:tcW w:w="5100" w:type="dxa"/>
            <w:gridSpan w:val="9"/>
            <w:tcBorders>
              <w:top w:val="single" w:sz="8" w:space="0" w:color="auto"/>
            </w:tcBorders>
            <w:vAlign w:val="bottom"/>
          </w:tcPr>
          <w:p w:rsidR="00AB4DC0" w:rsidRDefault="00B03F8C">
            <w:pPr>
              <w:ind w:left="60"/>
              <w:rPr>
                <w:sz w:val="20"/>
                <w:szCs w:val="20"/>
              </w:rPr>
            </w:pPr>
            <w:r>
              <w:rPr>
                <w:rFonts w:eastAsia="Times New Roman"/>
                <w:sz w:val="24"/>
                <w:szCs w:val="24"/>
              </w:rPr>
              <w:t>— Знание возможностей конкретных учеников;</w:t>
            </w:r>
          </w:p>
        </w:tc>
        <w:tc>
          <w:tcPr>
            <w:tcW w:w="500" w:type="dxa"/>
            <w:tcBorders>
              <w:top w:val="single" w:sz="8" w:space="0" w:color="auto"/>
            </w:tcBorders>
            <w:vAlign w:val="bottom"/>
          </w:tcPr>
          <w:p w:rsidR="00AB4DC0" w:rsidRDefault="00AB4DC0">
            <w:pPr>
              <w:rPr>
                <w:sz w:val="24"/>
                <w:szCs w:val="24"/>
              </w:rPr>
            </w:pPr>
          </w:p>
        </w:tc>
        <w:tc>
          <w:tcPr>
            <w:tcW w:w="460" w:type="dxa"/>
            <w:tcBorders>
              <w:top w:val="single" w:sz="8" w:space="0" w:color="auto"/>
            </w:tcBorders>
            <w:vAlign w:val="bottom"/>
          </w:tcPr>
          <w:p w:rsidR="00AB4DC0" w:rsidRDefault="00AB4DC0">
            <w:pPr>
              <w:rPr>
                <w:sz w:val="24"/>
                <w:szCs w:val="24"/>
              </w:rPr>
            </w:pPr>
          </w:p>
        </w:tc>
        <w:tc>
          <w:tcPr>
            <w:tcW w:w="54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успех в</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поверить  в  свои  силы,  утвердить  себя  в  глазах</w:t>
            </w:r>
          </w:p>
        </w:tc>
        <w:tc>
          <w:tcPr>
            <w:tcW w:w="1860" w:type="dxa"/>
            <w:gridSpan w:val="2"/>
            <w:vAlign w:val="bottom"/>
          </w:tcPr>
          <w:p w:rsidR="00AB4DC0" w:rsidRDefault="00B03F8C">
            <w:pPr>
              <w:ind w:left="60"/>
              <w:rPr>
                <w:sz w:val="20"/>
                <w:szCs w:val="20"/>
              </w:rPr>
            </w:pPr>
            <w:r>
              <w:rPr>
                <w:rFonts w:eastAsia="Times New Roman"/>
                <w:sz w:val="24"/>
                <w:szCs w:val="24"/>
              </w:rPr>
              <w:t>— постановка</w:t>
            </w:r>
          </w:p>
        </w:tc>
        <w:tc>
          <w:tcPr>
            <w:tcW w:w="920" w:type="dxa"/>
            <w:gridSpan w:val="2"/>
            <w:vAlign w:val="bottom"/>
          </w:tcPr>
          <w:p w:rsidR="00AB4DC0" w:rsidRDefault="00B03F8C">
            <w:pPr>
              <w:ind w:left="60"/>
              <w:rPr>
                <w:sz w:val="20"/>
                <w:szCs w:val="20"/>
              </w:rPr>
            </w:pPr>
            <w:r>
              <w:rPr>
                <w:rFonts w:eastAsia="Times New Roman"/>
                <w:w w:val="95"/>
                <w:sz w:val="24"/>
                <w:szCs w:val="24"/>
              </w:rPr>
              <w:t>учебных</w:t>
            </w:r>
          </w:p>
        </w:tc>
        <w:tc>
          <w:tcPr>
            <w:tcW w:w="280" w:type="dxa"/>
            <w:vAlign w:val="bottom"/>
          </w:tcPr>
          <w:p w:rsidR="00AB4DC0" w:rsidRDefault="00AB4DC0">
            <w:pPr>
              <w:rPr>
                <w:sz w:val="24"/>
                <w:szCs w:val="24"/>
              </w:rPr>
            </w:pPr>
          </w:p>
        </w:tc>
        <w:tc>
          <w:tcPr>
            <w:tcW w:w="1040" w:type="dxa"/>
            <w:gridSpan w:val="2"/>
            <w:vAlign w:val="bottom"/>
          </w:tcPr>
          <w:p w:rsidR="00AB4DC0" w:rsidRDefault="00B03F8C">
            <w:pPr>
              <w:ind w:left="120"/>
              <w:rPr>
                <w:sz w:val="20"/>
                <w:szCs w:val="20"/>
              </w:rPr>
            </w:pPr>
            <w:r>
              <w:rPr>
                <w:rFonts w:eastAsia="Times New Roman"/>
                <w:sz w:val="24"/>
                <w:szCs w:val="24"/>
              </w:rPr>
              <w:t>задач</w:t>
            </w:r>
          </w:p>
        </w:tc>
        <w:tc>
          <w:tcPr>
            <w:tcW w:w="380" w:type="dxa"/>
            <w:vAlign w:val="bottom"/>
          </w:tcPr>
          <w:p w:rsidR="00AB4DC0" w:rsidRDefault="00B03F8C">
            <w:pPr>
              <w:ind w:right="120"/>
              <w:jc w:val="right"/>
              <w:rPr>
                <w:sz w:val="20"/>
                <w:szCs w:val="20"/>
              </w:rPr>
            </w:pPr>
            <w:r>
              <w:rPr>
                <w:rFonts w:eastAsia="Times New Roman"/>
                <w:sz w:val="24"/>
                <w:szCs w:val="24"/>
              </w:rPr>
              <w:t>в</w:t>
            </w:r>
          </w:p>
        </w:tc>
        <w:tc>
          <w:tcPr>
            <w:tcW w:w="1580" w:type="dxa"/>
            <w:gridSpan w:val="3"/>
            <w:vAlign w:val="bottom"/>
          </w:tcPr>
          <w:p w:rsidR="00AB4DC0" w:rsidRDefault="00B03F8C">
            <w:pPr>
              <w:jc w:val="right"/>
              <w:rPr>
                <w:sz w:val="20"/>
                <w:szCs w:val="20"/>
              </w:rPr>
            </w:pPr>
            <w:r>
              <w:rPr>
                <w:rFonts w:eastAsia="Times New Roman"/>
                <w:sz w:val="24"/>
                <w:szCs w:val="24"/>
              </w:rPr>
              <w:t>соответствии</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с</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окружающих, один из главных способов обеспечить</w:t>
            </w:r>
          </w:p>
        </w:tc>
        <w:tc>
          <w:tcPr>
            <w:tcW w:w="2780" w:type="dxa"/>
            <w:gridSpan w:val="4"/>
            <w:vAlign w:val="bottom"/>
          </w:tcPr>
          <w:p w:rsidR="00AB4DC0" w:rsidRDefault="00B03F8C">
            <w:pPr>
              <w:ind w:left="60"/>
              <w:rPr>
                <w:sz w:val="20"/>
                <w:szCs w:val="20"/>
              </w:rPr>
            </w:pPr>
            <w:r>
              <w:rPr>
                <w:rFonts w:eastAsia="Times New Roman"/>
                <w:sz w:val="24"/>
                <w:szCs w:val="24"/>
              </w:rPr>
              <w:t>возможностями ученика;</w:t>
            </w: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3760" w:type="dxa"/>
            <w:gridSpan w:val="5"/>
            <w:vAlign w:val="bottom"/>
          </w:tcPr>
          <w:p w:rsidR="00AB4DC0" w:rsidRDefault="00B03F8C">
            <w:pPr>
              <w:ind w:left="100"/>
              <w:rPr>
                <w:sz w:val="20"/>
                <w:szCs w:val="20"/>
              </w:rPr>
            </w:pPr>
            <w:r>
              <w:rPr>
                <w:rFonts w:eastAsia="Times New Roman"/>
                <w:sz w:val="24"/>
                <w:szCs w:val="24"/>
              </w:rPr>
              <w:t>позитивную мотивацию учения</w:t>
            </w: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60"/>
              <w:rPr>
                <w:sz w:val="20"/>
                <w:szCs w:val="20"/>
              </w:rPr>
            </w:pPr>
            <w:r>
              <w:rPr>
                <w:rFonts w:eastAsia="Times New Roman"/>
                <w:sz w:val="24"/>
                <w:szCs w:val="24"/>
              </w:rPr>
              <w:t>— демонстрация</w:t>
            </w:r>
          </w:p>
        </w:tc>
        <w:tc>
          <w:tcPr>
            <w:tcW w:w="160" w:type="dxa"/>
            <w:vAlign w:val="bottom"/>
          </w:tcPr>
          <w:p w:rsidR="00AB4DC0" w:rsidRDefault="00AB4DC0">
            <w:pPr>
              <w:rPr>
                <w:sz w:val="24"/>
                <w:szCs w:val="24"/>
              </w:rPr>
            </w:pPr>
          </w:p>
        </w:tc>
        <w:tc>
          <w:tcPr>
            <w:tcW w:w="1040" w:type="dxa"/>
            <w:gridSpan w:val="2"/>
            <w:vAlign w:val="bottom"/>
          </w:tcPr>
          <w:p w:rsidR="00AB4DC0" w:rsidRDefault="00B03F8C">
            <w:pPr>
              <w:ind w:left="100"/>
              <w:jc w:val="center"/>
              <w:rPr>
                <w:sz w:val="20"/>
                <w:szCs w:val="20"/>
              </w:rPr>
            </w:pPr>
            <w:r>
              <w:rPr>
                <w:rFonts w:eastAsia="Times New Roman"/>
                <w:sz w:val="24"/>
                <w:szCs w:val="24"/>
              </w:rPr>
              <w:t>успехов</w:t>
            </w:r>
          </w:p>
        </w:tc>
        <w:tc>
          <w:tcPr>
            <w:tcW w:w="400" w:type="dxa"/>
            <w:vAlign w:val="bottom"/>
          </w:tcPr>
          <w:p w:rsidR="00AB4DC0" w:rsidRDefault="00AB4DC0">
            <w:pPr>
              <w:rPr>
                <w:sz w:val="24"/>
                <w:szCs w:val="24"/>
              </w:rPr>
            </w:pPr>
          </w:p>
        </w:tc>
        <w:tc>
          <w:tcPr>
            <w:tcW w:w="1640" w:type="dxa"/>
            <w:gridSpan w:val="3"/>
            <w:vAlign w:val="bottom"/>
          </w:tcPr>
          <w:p w:rsidR="00AB4DC0" w:rsidRDefault="00B03F8C">
            <w:pPr>
              <w:ind w:right="80"/>
              <w:jc w:val="right"/>
              <w:rPr>
                <w:sz w:val="20"/>
                <w:szCs w:val="20"/>
              </w:rPr>
            </w:pPr>
            <w:r>
              <w:rPr>
                <w:rFonts w:eastAsia="Times New Roman"/>
                <w:sz w:val="24"/>
                <w:szCs w:val="24"/>
              </w:rPr>
              <w:t>обучающихся</w:t>
            </w:r>
          </w:p>
        </w:tc>
        <w:tc>
          <w:tcPr>
            <w:tcW w:w="15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родителям,</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1860" w:type="dxa"/>
            <w:gridSpan w:val="2"/>
            <w:tcBorders>
              <w:bottom w:val="single" w:sz="8" w:space="0" w:color="auto"/>
            </w:tcBorders>
            <w:vAlign w:val="bottom"/>
          </w:tcPr>
          <w:p w:rsidR="00AB4DC0" w:rsidRDefault="00B03F8C">
            <w:pPr>
              <w:ind w:left="60"/>
              <w:rPr>
                <w:sz w:val="20"/>
                <w:szCs w:val="20"/>
              </w:rPr>
            </w:pPr>
            <w:r>
              <w:rPr>
                <w:rFonts w:eastAsia="Times New Roman"/>
                <w:sz w:val="24"/>
                <w:szCs w:val="24"/>
              </w:rPr>
              <w:t>одноклассникам</w:t>
            </w:r>
          </w:p>
        </w:tc>
        <w:tc>
          <w:tcPr>
            <w:tcW w:w="160" w:type="dxa"/>
            <w:tcBorders>
              <w:bottom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3.2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1860" w:type="dxa"/>
            <w:gridSpan w:val="2"/>
            <w:vAlign w:val="bottom"/>
          </w:tcPr>
          <w:p w:rsidR="00AB4DC0" w:rsidRDefault="00B03F8C">
            <w:pPr>
              <w:spacing w:line="260" w:lineRule="exact"/>
              <w:ind w:left="100"/>
              <w:rPr>
                <w:sz w:val="20"/>
                <w:szCs w:val="20"/>
              </w:rPr>
            </w:pPr>
            <w:r>
              <w:rPr>
                <w:rFonts w:eastAsia="Times New Roman"/>
                <w:sz w:val="24"/>
                <w:szCs w:val="24"/>
              </w:rPr>
              <w:t>Педагогическое</w:t>
            </w:r>
          </w:p>
        </w:tc>
        <w:tc>
          <w:tcPr>
            <w:tcW w:w="1380" w:type="dxa"/>
            <w:gridSpan w:val="2"/>
            <w:vAlign w:val="bottom"/>
          </w:tcPr>
          <w:p w:rsidR="00AB4DC0" w:rsidRDefault="00B03F8C">
            <w:pPr>
              <w:spacing w:line="260" w:lineRule="exact"/>
              <w:ind w:left="180"/>
              <w:rPr>
                <w:sz w:val="20"/>
                <w:szCs w:val="20"/>
              </w:rPr>
            </w:pPr>
            <w:r>
              <w:rPr>
                <w:rFonts w:eastAsia="Times New Roman"/>
                <w:w w:val="98"/>
                <w:sz w:val="24"/>
                <w:szCs w:val="24"/>
              </w:rPr>
              <w:t>оценивание</w:t>
            </w:r>
          </w:p>
        </w:tc>
        <w:tc>
          <w:tcPr>
            <w:tcW w:w="1080" w:type="dxa"/>
            <w:gridSpan w:val="2"/>
            <w:vAlign w:val="bottom"/>
          </w:tcPr>
          <w:p w:rsidR="00AB4DC0" w:rsidRDefault="00B03F8C">
            <w:pPr>
              <w:spacing w:line="260" w:lineRule="exact"/>
              <w:ind w:left="300"/>
              <w:rPr>
                <w:sz w:val="20"/>
                <w:szCs w:val="20"/>
              </w:rPr>
            </w:pPr>
            <w:r>
              <w:rPr>
                <w:rFonts w:eastAsia="Times New Roman"/>
                <w:sz w:val="24"/>
                <w:szCs w:val="24"/>
              </w:rPr>
              <w:t>служит</w:t>
            </w:r>
          </w:p>
        </w:tc>
        <w:tc>
          <w:tcPr>
            <w:tcW w:w="1420" w:type="dxa"/>
            <w:tcBorders>
              <w:right w:val="single" w:sz="8" w:space="0" w:color="auto"/>
            </w:tcBorders>
            <w:vAlign w:val="bottom"/>
          </w:tcPr>
          <w:p w:rsidR="00AB4DC0" w:rsidRDefault="00B03F8C">
            <w:pPr>
              <w:spacing w:line="260" w:lineRule="exact"/>
              <w:ind w:right="20"/>
              <w:jc w:val="right"/>
              <w:rPr>
                <w:sz w:val="20"/>
                <w:szCs w:val="20"/>
              </w:rPr>
            </w:pPr>
            <w:r>
              <w:rPr>
                <w:rFonts w:eastAsia="Times New Roman"/>
                <w:sz w:val="24"/>
                <w:szCs w:val="24"/>
              </w:rPr>
              <w:t>реальным</w:t>
            </w:r>
          </w:p>
        </w:tc>
        <w:tc>
          <w:tcPr>
            <w:tcW w:w="5100" w:type="dxa"/>
            <w:gridSpan w:val="9"/>
            <w:vAlign w:val="bottom"/>
          </w:tcPr>
          <w:p w:rsidR="00AB4DC0" w:rsidRDefault="00B03F8C">
            <w:pPr>
              <w:spacing w:line="260" w:lineRule="exact"/>
              <w:ind w:left="60"/>
              <w:rPr>
                <w:sz w:val="20"/>
                <w:szCs w:val="20"/>
              </w:rPr>
            </w:pPr>
            <w:r>
              <w:rPr>
                <w:rFonts w:eastAsia="Times New Roman"/>
                <w:sz w:val="24"/>
                <w:szCs w:val="24"/>
              </w:rPr>
              <w:t>— Знание многообразия педагогических оценок;</w:t>
            </w:r>
          </w:p>
        </w:tc>
        <w:tc>
          <w:tcPr>
            <w:tcW w:w="500" w:type="dxa"/>
            <w:vAlign w:val="bottom"/>
          </w:tcPr>
          <w:p w:rsidR="00AB4DC0" w:rsidRDefault="00AB4DC0"/>
        </w:tc>
        <w:tc>
          <w:tcPr>
            <w:tcW w:w="460" w:type="dxa"/>
            <w:vAlign w:val="bottom"/>
          </w:tcPr>
          <w:p w:rsidR="00AB4DC0" w:rsidRDefault="00AB4DC0"/>
        </w:tc>
        <w:tc>
          <w:tcPr>
            <w:tcW w:w="54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педагогическом</w:t>
            </w:r>
          </w:p>
        </w:tc>
        <w:tc>
          <w:tcPr>
            <w:tcW w:w="1860" w:type="dxa"/>
            <w:gridSpan w:val="2"/>
            <w:vAlign w:val="bottom"/>
          </w:tcPr>
          <w:p w:rsidR="00AB4DC0" w:rsidRDefault="00B03F8C">
            <w:pPr>
              <w:ind w:left="100"/>
              <w:rPr>
                <w:sz w:val="20"/>
                <w:szCs w:val="20"/>
              </w:rPr>
            </w:pPr>
            <w:r>
              <w:rPr>
                <w:rFonts w:eastAsia="Times New Roman"/>
                <w:sz w:val="24"/>
                <w:szCs w:val="24"/>
              </w:rPr>
              <w:t>инструментом</w:t>
            </w:r>
          </w:p>
        </w:tc>
        <w:tc>
          <w:tcPr>
            <w:tcW w:w="1380" w:type="dxa"/>
            <w:gridSpan w:val="2"/>
            <w:vAlign w:val="bottom"/>
          </w:tcPr>
          <w:p w:rsidR="00AB4DC0" w:rsidRDefault="00B03F8C">
            <w:pPr>
              <w:ind w:left="20"/>
              <w:rPr>
                <w:sz w:val="20"/>
                <w:szCs w:val="20"/>
              </w:rPr>
            </w:pPr>
            <w:r>
              <w:rPr>
                <w:rFonts w:eastAsia="Times New Roman"/>
                <w:sz w:val="24"/>
                <w:szCs w:val="24"/>
              </w:rPr>
              <w:t>осознания</w:t>
            </w:r>
          </w:p>
        </w:tc>
        <w:tc>
          <w:tcPr>
            <w:tcW w:w="2500" w:type="dxa"/>
            <w:gridSpan w:val="3"/>
            <w:tcBorders>
              <w:right w:val="single" w:sz="8" w:space="0" w:color="auto"/>
            </w:tcBorders>
            <w:vAlign w:val="bottom"/>
          </w:tcPr>
          <w:p w:rsidR="00AB4DC0" w:rsidRDefault="00B03F8C">
            <w:pPr>
              <w:ind w:right="40"/>
              <w:jc w:val="right"/>
              <w:rPr>
                <w:sz w:val="20"/>
                <w:szCs w:val="20"/>
              </w:rPr>
            </w:pPr>
            <w:r>
              <w:rPr>
                <w:rFonts w:eastAsia="Times New Roman"/>
                <w:sz w:val="24"/>
                <w:szCs w:val="24"/>
              </w:rPr>
              <w:t>обучающимся    своих</w:t>
            </w:r>
          </w:p>
        </w:tc>
        <w:tc>
          <w:tcPr>
            <w:tcW w:w="5600" w:type="dxa"/>
            <w:gridSpan w:val="10"/>
            <w:vAlign w:val="bottom"/>
          </w:tcPr>
          <w:p w:rsidR="00AB4DC0" w:rsidRDefault="00B03F8C">
            <w:pPr>
              <w:ind w:left="60"/>
              <w:rPr>
                <w:sz w:val="20"/>
                <w:szCs w:val="20"/>
              </w:rPr>
            </w:pPr>
            <w:r>
              <w:rPr>
                <w:rFonts w:eastAsia="Times New Roman"/>
                <w:sz w:val="24"/>
                <w:szCs w:val="24"/>
              </w:rPr>
              <w:t>— знакомство с литературой по данному вопросу;</w:t>
            </w: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оценивании</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достижений   и   недоработок.   Без   знания   своих</w:t>
            </w:r>
          </w:p>
        </w:tc>
        <w:tc>
          <w:tcPr>
            <w:tcW w:w="1320" w:type="dxa"/>
            <w:vAlign w:val="bottom"/>
          </w:tcPr>
          <w:p w:rsidR="00AB4DC0" w:rsidRDefault="00B03F8C">
            <w:pPr>
              <w:ind w:left="60"/>
              <w:rPr>
                <w:sz w:val="20"/>
                <w:szCs w:val="20"/>
              </w:rPr>
            </w:pPr>
            <w:r>
              <w:rPr>
                <w:rFonts w:eastAsia="Times New Roman"/>
                <w:sz w:val="24"/>
                <w:szCs w:val="24"/>
              </w:rPr>
              <w:t>— владение</w:t>
            </w:r>
          </w:p>
        </w:tc>
        <w:tc>
          <w:tcPr>
            <w:tcW w:w="1740" w:type="dxa"/>
            <w:gridSpan w:val="4"/>
            <w:vAlign w:val="bottom"/>
          </w:tcPr>
          <w:p w:rsidR="00AB4DC0" w:rsidRDefault="00B03F8C">
            <w:pPr>
              <w:jc w:val="center"/>
              <w:rPr>
                <w:sz w:val="20"/>
                <w:szCs w:val="20"/>
              </w:rPr>
            </w:pPr>
            <w:r>
              <w:rPr>
                <w:rFonts w:eastAsia="Times New Roman"/>
                <w:w w:val="99"/>
                <w:sz w:val="24"/>
                <w:szCs w:val="24"/>
              </w:rPr>
              <w:t>различными</w:t>
            </w:r>
          </w:p>
        </w:tc>
        <w:tc>
          <w:tcPr>
            <w:tcW w:w="1040" w:type="dxa"/>
            <w:gridSpan w:val="2"/>
            <w:vAlign w:val="bottom"/>
          </w:tcPr>
          <w:p w:rsidR="00AB4DC0" w:rsidRDefault="00B03F8C">
            <w:pPr>
              <w:jc w:val="center"/>
              <w:rPr>
                <w:sz w:val="20"/>
                <w:szCs w:val="20"/>
              </w:rPr>
            </w:pPr>
            <w:r>
              <w:rPr>
                <w:rFonts w:eastAsia="Times New Roman"/>
                <w:w w:val="98"/>
                <w:sz w:val="24"/>
                <w:szCs w:val="24"/>
              </w:rPr>
              <w:t>методами</w:t>
            </w:r>
          </w:p>
        </w:tc>
        <w:tc>
          <w:tcPr>
            <w:tcW w:w="1500" w:type="dxa"/>
            <w:gridSpan w:val="3"/>
            <w:vAlign w:val="bottom"/>
          </w:tcPr>
          <w:p w:rsidR="00AB4DC0" w:rsidRDefault="00B03F8C">
            <w:pPr>
              <w:ind w:left="260"/>
              <w:rPr>
                <w:sz w:val="20"/>
                <w:szCs w:val="20"/>
              </w:rPr>
            </w:pPr>
            <w:r>
              <w:rPr>
                <w:rFonts w:eastAsia="Times New Roman"/>
                <w:sz w:val="24"/>
                <w:szCs w:val="24"/>
              </w:rPr>
              <w:t>оценивания</w:t>
            </w:r>
          </w:p>
        </w:tc>
        <w:tc>
          <w:tcPr>
            <w:tcW w:w="460" w:type="dxa"/>
            <w:vAlign w:val="bottom"/>
          </w:tcPr>
          <w:p w:rsidR="00AB4DC0" w:rsidRDefault="00B03F8C">
            <w:pPr>
              <w:jc w:val="right"/>
              <w:rPr>
                <w:sz w:val="20"/>
                <w:szCs w:val="20"/>
              </w:rPr>
            </w:pPr>
            <w:r>
              <w:rPr>
                <w:rFonts w:eastAsia="Times New Roman"/>
                <w:sz w:val="24"/>
                <w:szCs w:val="24"/>
              </w:rPr>
              <w:t>и</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B03F8C">
            <w:pPr>
              <w:ind w:left="100"/>
              <w:rPr>
                <w:sz w:val="20"/>
                <w:szCs w:val="20"/>
              </w:rPr>
            </w:pPr>
            <w:r>
              <w:rPr>
                <w:rFonts w:eastAsia="Times New Roman"/>
                <w:sz w:val="24"/>
                <w:szCs w:val="24"/>
              </w:rPr>
              <w:t>результатов</w:t>
            </w:r>
          </w:p>
        </w:tc>
        <w:tc>
          <w:tcPr>
            <w:tcW w:w="2900" w:type="dxa"/>
            <w:gridSpan w:val="5"/>
            <w:vAlign w:val="bottom"/>
          </w:tcPr>
          <w:p w:rsidR="00AB4DC0" w:rsidRDefault="00B03F8C">
            <w:pPr>
              <w:ind w:left="120"/>
              <w:rPr>
                <w:sz w:val="20"/>
                <w:szCs w:val="20"/>
              </w:rPr>
            </w:pPr>
            <w:r>
              <w:rPr>
                <w:rFonts w:eastAsia="Times New Roman"/>
                <w:sz w:val="24"/>
                <w:szCs w:val="24"/>
              </w:rPr>
              <w:t>невозможно  обеспечить</w:t>
            </w:r>
          </w:p>
        </w:tc>
        <w:tc>
          <w:tcPr>
            <w:tcW w:w="142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субъектную</w:t>
            </w:r>
          </w:p>
        </w:tc>
        <w:tc>
          <w:tcPr>
            <w:tcW w:w="1320" w:type="dxa"/>
            <w:vAlign w:val="bottom"/>
          </w:tcPr>
          <w:p w:rsidR="00AB4DC0" w:rsidRDefault="00B03F8C">
            <w:pPr>
              <w:ind w:left="60"/>
              <w:rPr>
                <w:sz w:val="20"/>
                <w:szCs w:val="20"/>
              </w:rPr>
            </w:pPr>
            <w:r>
              <w:rPr>
                <w:rFonts w:eastAsia="Times New Roman"/>
                <w:sz w:val="24"/>
                <w:szCs w:val="24"/>
              </w:rPr>
              <w:t>применение</w:t>
            </w:r>
          </w:p>
        </w:tc>
        <w:tc>
          <w:tcPr>
            <w:tcW w:w="5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3240" w:type="dxa"/>
            <w:gridSpan w:val="4"/>
            <w:tcBorders>
              <w:bottom w:val="single" w:sz="8" w:space="0" w:color="auto"/>
            </w:tcBorders>
            <w:vAlign w:val="bottom"/>
          </w:tcPr>
          <w:p w:rsidR="00AB4DC0" w:rsidRDefault="00B03F8C">
            <w:pPr>
              <w:ind w:left="100"/>
              <w:rPr>
                <w:sz w:val="20"/>
                <w:szCs w:val="20"/>
              </w:rPr>
            </w:pPr>
            <w:r>
              <w:rPr>
                <w:rFonts w:eastAsia="Times New Roman"/>
                <w:sz w:val="24"/>
                <w:szCs w:val="24"/>
              </w:rPr>
              <w:t>позицию в образовании</w:t>
            </w: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132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3.3</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Умение превращать</w:t>
            </w:r>
          </w:p>
        </w:tc>
        <w:tc>
          <w:tcPr>
            <w:tcW w:w="5740" w:type="dxa"/>
            <w:gridSpan w:val="7"/>
            <w:tcBorders>
              <w:right w:val="single" w:sz="8" w:space="0" w:color="auto"/>
            </w:tcBorders>
            <w:vAlign w:val="bottom"/>
          </w:tcPr>
          <w:p w:rsidR="00AB4DC0" w:rsidRDefault="00B03F8C">
            <w:pPr>
              <w:spacing w:line="260" w:lineRule="exact"/>
              <w:ind w:left="100"/>
              <w:rPr>
                <w:sz w:val="20"/>
                <w:szCs w:val="20"/>
              </w:rPr>
            </w:pPr>
            <w:r>
              <w:rPr>
                <w:rFonts w:eastAsia="Times New Roman"/>
                <w:w w:val="99"/>
                <w:sz w:val="24"/>
                <w:szCs w:val="24"/>
              </w:rPr>
              <w:t>Этооднаизважнейшихкомпетентностей,</w:t>
            </w:r>
          </w:p>
        </w:tc>
        <w:tc>
          <w:tcPr>
            <w:tcW w:w="6060" w:type="dxa"/>
            <w:gridSpan w:val="11"/>
            <w:vAlign w:val="bottom"/>
          </w:tcPr>
          <w:p w:rsidR="00AB4DC0" w:rsidRDefault="00B03F8C">
            <w:pPr>
              <w:spacing w:line="260" w:lineRule="exact"/>
              <w:ind w:left="60"/>
              <w:rPr>
                <w:sz w:val="20"/>
                <w:szCs w:val="20"/>
              </w:rPr>
            </w:pPr>
            <w:r>
              <w:rPr>
                <w:rFonts w:eastAsia="Times New Roman"/>
                <w:sz w:val="24"/>
                <w:szCs w:val="24"/>
              </w:rPr>
              <w:t>— Знание интересов обучающихся, их внутреннего мира;</w:t>
            </w:r>
          </w:p>
        </w:tc>
        <w:tc>
          <w:tcPr>
            <w:tcW w:w="540" w:type="dxa"/>
            <w:tcBorders>
              <w:right w:val="single" w:sz="8" w:space="0" w:color="auto"/>
            </w:tcBorders>
            <w:vAlign w:val="bottom"/>
          </w:tcPr>
          <w:p w:rsidR="00AB4DC0" w:rsidRDefault="00AB4DC0"/>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учебную задачу в</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обеспечивающих мотивацию учебной деятельности</w:t>
            </w:r>
          </w:p>
        </w:tc>
        <w:tc>
          <w:tcPr>
            <w:tcW w:w="2780" w:type="dxa"/>
            <w:gridSpan w:val="4"/>
            <w:vAlign w:val="bottom"/>
          </w:tcPr>
          <w:p w:rsidR="00AB4DC0" w:rsidRDefault="00B03F8C">
            <w:pPr>
              <w:ind w:left="60"/>
              <w:rPr>
                <w:sz w:val="20"/>
                <w:szCs w:val="20"/>
              </w:rPr>
            </w:pPr>
            <w:r>
              <w:rPr>
                <w:rFonts w:eastAsia="Times New Roman"/>
                <w:sz w:val="24"/>
                <w:szCs w:val="24"/>
              </w:rPr>
              <w:t>— ориентация в культуре;</w:t>
            </w: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личностнозначимую</w:t>
            </w: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6600" w:type="dxa"/>
            <w:gridSpan w:val="12"/>
            <w:tcBorders>
              <w:right w:val="single" w:sz="8" w:space="0" w:color="auto"/>
            </w:tcBorders>
            <w:vAlign w:val="bottom"/>
          </w:tcPr>
          <w:p w:rsidR="00AB4DC0" w:rsidRDefault="00B03F8C">
            <w:pPr>
              <w:ind w:left="60"/>
              <w:rPr>
                <w:sz w:val="20"/>
                <w:szCs w:val="20"/>
              </w:rPr>
            </w:pPr>
            <w:r>
              <w:rPr>
                <w:rFonts w:eastAsia="Times New Roman"/>
                <w:sz w:val="24"/>
                <w:szCs w:val="24"/>
              </w:rPr>
              <w:t>— умение показать роль и значение изучаемого материала в</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3060" w:type="dxa"/>
            <w:gridSpan w:val="5"/>
            <w:tcBorders>
              <w:bottom w:val="single" w:sz="8" w:space="0" w:color="auto"/>
            </w:tcBorders>
            <w:vAlign w:val="bottom"/>
          </w:tcPr>
          <w:p w:rsidR="00AB4DC0" w:rsidRDefault="00B03F8C">
            <w:pPr>
              <w:ind w:left="60"/>
              <w:rPr>
                <w:sz w:val="20"/>
                <w:szCs w:val="20"/>
              </w:rPr>
            </w:pPr>
            <w:r>
              <w:rPr>
                <w:rFonts w:eastAsia="Times New Roman"/>
                <w:sz w:val="24"/>
                <w:szCs w:val="24"/>
              </w:rPr>
              <w:t>реализации личных планов</w:t>
            </w: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780" w:type="dxa"/>
            <w:tcBorders>
              <w:left w:val="single" w:sz="8" w:space="0" w:color="auto"/>
              <w:bottom w:val="single" w:sz="8" w:space="0" w:color="auto"/>
            </w:tcBorders>
            <w:vAlign w:val="bottom"/>
          </w:tcPr>
          <w:p w:rsidR="00AB4DC0" w:rsidRDefault="00AB4DC0">
            <w:pPr>
              <w:rPr>
                <w:sz w:val="23"/>
                <w:szCs w:val="23"/>
              </w:rPr>
            </w:pPr>
          </w:p>
        </w:tc>
        <w:tc>
          <w:tcPr>
            <w:tcW w:w="2320" w:type="dxa"/>
            <w:tcBorders>
              <w:bottom w:val="single" w:sz="8" w:space="0" w:color="auto"/>
            </w:tcBorders>
            <w:vAlign w:val="bottom"/>
          </w:tcPr>
          <w:p w:rsidR="00AB4DC0" w:rsidRDefault="00AB4DC0">
            <w:pPr>
              <w:rPr>
                <w:sz w:val="23"/>
                <w:szCs w:val="23"/>
              </w:rPr>
            </w:pPr>
          </w:p>
        </w:tc>
        <w:tc>
          <w:tcPr>
            <w:tcW w:w="1420" w:type="dxa"/>
            <w:tcBorders>
              <w:bottom w:val="single" w:sz="8" w:space="0" w:color="auto"/>
            </w:tcBorders>
            <w:vAlign w:val="bottom"/>
          </w:tcPr>
          <w:p w:rsidR="00AB4DC0" w:rsidRDefault="00AB4DC0">
            <w:pPr>
              <w:rPr>
                <w:sz w:val="23"/>
                <w:szCs w:val="23"/>
              </w:rPr>
            </w:pPr>
          </w:p>
        </w:tc>
        <w:tc>
          <w:tcPr>
            <w:tcW w:w="440" w:type="dxa"/>
            <w:tcBorders>
              <w:bottom w:val="single" w:sz="8" w:space="0" w:color="auto"/>
            </w:tcBorders>
            <w:vAlign w:val="bottom"/>
          </w:tcPr>
          <w:p w:rsidR="00AB4DC0" w:rsidRDefault="00AB4DC0">
            <w:pPr>
              <w:rPr>
                <w:sz w:val="23"/>
                <w:szCs w:val="23"/>
              </w:rPr>
            </w:pPr>
          </w:p>
        </w:tc>
        <w:tc>
          <w:tcPr>
            <w:tcW w:w="380" w:type="dxa"/>
            <w:tcBorders>
              <w:bottom w:val="single" w:sz="8" w:space="0" w:color="auto"/>
            </w:tcBorders>
            <w:vAlign w:val="bottom"/>
          </w:tcPr>
          <w:p w:rsidR="00AB4DC0" w:rsidRDefault="00AB4DC0">
            <w:pPr>
              <w:rPr>
                <w:sz w:val="23"/>
                <w:szCs w:val="23"/>
              </w:rPr>
            </w:pPr>
          </w:p>
        </w:tc>
        <w:tc>
          <w:tcPr>
            <w:tcW w:w="4820" w:type="dxa"/>
            <w:gridSpan w:val="5"/>
            <w:tcBorders>
              <w:bottom w:val="single" w:sz="8" w:space="0" w:color="auto"/>
            </w:tcBorders>
            <w:vAlign w:val="bottom"/>
          </w:tcPr>
          <w:p w:rsidR="00AB4DC0" w:rsidRDefault="00B03F8C">
            <w:pPr>
              <w:spacing w:line="265" w:lineRule="exact"/>
              <w:ind w:left="240"/>
              <w:rPr>
                <w:sz w:val="20"/>
                <w:szCs w:val="20"/>
              </w:rPr>
            </w:pPr>
            <w:r>
              <w:rPr>
                <w:rFonts w:eastAsia="Times New Roman"/>
                <w:b/>
                <w:bCs/>
                <w:i/>
                <w:iCs/>
                <w:sz w:val="24"/>
                <w:szCs w:val="24"/>
              </w:rPr>
              <w:t>IV. Информационная компетентность</w:t>
            </w:r>
          </w:p>
        </w:tc>
        <w:tc>
          <w:tcPr>
            <w:tcW w:w="540" w:type="dxa"/>
            <w:tcBorders>
              <w:bottom w:val="single" w:sz="8" w:space="0" w:color="auto"/>
            </w:tcBorders>
            <w:vAlign w:val="bottom"/>
          </w:tcPr>
          <w:p w:rsidR="00AB4DC0" w:rsidRDefault="00AB4DC0">
            <w:pPr>
              <w:rPr>
                <w:sz w:val="23"/>
                <w:szCs w:val="23"/>
              </w:rPr>
            </w:pPr>
          </w:p>
        </w:tc>
        <w:tc>
          <w:tcPr>
            <w:tcW w:w="160" w:type="dxa"/>
            <w:tcBorders>
              <w:bottom w:val="single" w:sz="8" w:space="0" w:color="auto"/>
            </w:tcBorders>
            <w:vAlign w:val="bottom"/>
          </w:tcPr>
          <w:p w:rsidR="00AB4DC0" w:rsidRDefault="00AB4DC0">
            <w:pPr>
              <w:rPr>
                <w:sz w:val="23"/>
                <w:szCs w:val="23"/>
              </w:rPr>
            </w:pPr>
          </w:p>
        </w:tc>
        <w:tc>
          <w:tcPr>
            <w:tcW w:w="760" w:type="dxa"/>
            <w:tcBorders>
              <w:bottom w:val="single" w:sz="8" w:space="0" w:color="auto"/>
            </w:tcBorders>
            <w:vAlign w:val="bottom"/>
          </w:tcPr>
          <w:p w:rsidR="00AB4DC0" w:rsidRDefault="00AB4DC0">
            <w:pPr>
              <w:rPr>
                <w:sz w:val="23"/>
                <w:szCs w:val="23"/>
              </w:rPr>
            </w:pPr>
          </w:p>
        </w:tc>
        <w:tc>
          <w:tcPr>
            <w:tcW w:w="280" w:type="dxa"/>
            <w:tcBorders>
              <w:bottom w:val="single" w:sz="8" w:space="0" w:color="auto"/>
            </w:tcBorders>
            <w:vAlign w:val="bottom"/>
          </w:tcPr>
          <w:p w:rsidR="00AB4DC0" w:rsidRDefault="00AB4DC0">
            <w:pPr>
              <w:rPr>
                <w:sz w:val="23"/>
                <w:szCs w:val="23"/>
              </w:rPr>
            </w:pPr>
          </w:p>
        </w:tc>
        <w:tc>
          <w:tcPr>
            <w:tcW w:w="400" w:type="dxa"/>
            <w:tcBorders>
              <w:bottom w:val="single" w:sz="8" w:space="0" w:color="auto"/>
            </w:tcBorders>
            <w:vAlign w:val="bottom"/>
          </w:tcPr>
          <w:p w:rsidR="00AB4DC0" w:rsidRDefault="00AB4DC0">
            <w:pPr>
              <w:rPr>
                <w:sz w:val="23"/>
                <w:szCs w:val="23"/>
              </w:rPr>
            </w:pPr>
          </w:p>
        </w:tc>
        <w:tc>
          <w:tcPr>
            <w:tcW w:w="640" w:type="dxa"/>
            <w:tcBorders>
              <w:bottom w:val="single" w:sz="8" w:space="0" w:color="auto"/>
            </w:tcBorders>
            <w:vAlign w:val="bottom"/>
          </w:tcPr>
          <w:p w:rsidR="00AB4DC0" w:rsidRDefault="00AB4DC0">
            <w:pPr>
              <w:rPr>
                <w:sz w:val="23"/>
                <w:szCs w:val="23"/>
              </w:rPr>
            </w:pPr>
          </w:p>
        </w:tc>
        <w:tc>
          <w:tcPr>
            <w:tcW w:w="380" w:type="dxa"/>
            <w:tcBorders>
              <w:bottom w:val="single" w:sz="8" w:space="0" w:color="auto"/>
            </w:tcBorders>
            <w:vAlign w:val="bottom"/>
          </w:tcPr>
          <w:p w:rsidR="00AB4DC0" w:rsidRDefault="00AB4DC0">
            <w:pPr>
              <w:rPr>
                <w:sz w:val="23"/>
                <w:szCs w:val="23"/>
              </w:rPr>
            </w:pPr>
          </w:p>
        </w:tc>
        <w:tc>
          <w:tcPr>
            <w:tcW w:w="620" w:type="dxa"/>
            <w:tcBorders>
              <w:bottom w:val="single" w:sz="8" w:space="0" w:color="auto"/>
            </w:tcBorders>
            <w:vAlign w:val="bottom"/>
          </w:tcPr>
          <w:p w:rsidR="00AB4DC0" w:rsidRDefault="00AB4DC0">
            <w:pPr>
              <w:rPr>
                <w:sz w:val="23"/>
                <w:szCs w:val="23"/>
              </w:rPr>
            </w:pPr>
          </w:p>
        </w:tc>
        <w:tc>
          <w:tcPr>
            <w:tcW w:w="500" w:type="dxa"/>
            <w:tcBorders>
              <w:bottom w:val="single" w:sz="8" w:space="0" w:color="auto"/>
            </w:tcBorders>
            <w:vAlign w:val="bottom"/>
          </w:tcPr>
          <w:p w:rsidR="00AB4DC0" w:rsidRDefault="00AB4DC0">
            <w:pPr>
              <w:rPr>
                <w:sz w:val="23"/>
                <w:szCs w:val="23"/>
              </w:rPr>
            </w:pPr>
          </w:p>
        </w:tc>
        <w:tc>
          <w:tcPr>
            <w:tcW w:w="460" w:type="dxa"/>
            <w:tcBorders>
              <w:bottom w:val="single" w:sz="8" w:space="0" w:color="auto"/>
            </w:tcBorders>
            <w:vAlign w:val="bottom"/>
          </w:tcPr>
          <w:p w:rsidR="00AB4DC0" w:rsidRDefault="00AB4DC0">
            <w:pPr>
              <w:rPr>
                <w:sz w:val="23"/>
                <w:szCs w:val="23"/>
              </w:rPr>
            </w:pPr>
          </w:p>
        </w:tc>
        <w:tc>
          <w:tcPr>
            <w:tcW w:w="540" w:type="dxa"/>
            <w:tcBorders>
              <w:bottom w:val="single" w:sz="8" w:space="0" w:color="auto"/>
              <w:right w:val="single" w:sz="8" w:space="0" w:color="auto"/>
            </w:tcBorders>
            <w:vAlign w:val="bottom"/>
          </w:tcPr>
          <w:p w:rsidR="00AB4DC0" w:rsidRDefault="00AB4DC0">
            <w:pPr>
              <w:rPr>
                <w:sz w:val="23"/>
                <w:szCs w:val="23"/>
              </w:rPr>
            </w:pPr>
          </w:p>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4.1</w:t>
            </w:r>
          </w:p>
        </w:tc>
        <w:tc>
          <w:tcPr>
            <w:tcW w:w="23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Компетентность в</w:t>
            </w:r>
          </w:p>
        </w:tc>
        <w:tc>
          <w:tcPr>
            <w:tcW w:w="1420" w:type="dxa"/>
            <w:vAlign w:val="bottom"/>
          </w:tcPr>
          <w:p w:rsidR="00AB4DC0" w:rsidRDefault="00B03F8C">
            <w:pPr>
              <w:spacing w:line="258" w:lineRule="exact"/>
              <w:ind w:left="100"/>
              <w:rPr>
                <w:sz w:val="20"/>
                <w:szCs w:val="20"/>
              </w:rPr>
            </w:pPr>
            <w:r>
              <w:rPr>
                <w:rFonts w:eastAsia="Times New Roman"/>
                <w:sz w:val="24"/>
                <w:szCs w:val="24"/>
              </w:rPr>
              <w:t>Глубокое</w:t>
            </w:r>
          </w:p>
        </w:tc>
        <w:tc>
          <w:tcPr>
            <w:tcW w:w="820" w:type="dxa"/>
            <w:gridSpan w:val="2"/>
            <w:vAlign w:val="bottom"/>
          </w:tcPr>
          <w:p w:rsidR="00AB4DC0" w:rsidRDefault="00B03F8C">
            <w:pPr>
              <w:spacing w:line="258" w:lineRule="exact"/>
              <w:ind w:left="120"/>
              <w:rPr>
                <w:sz w:val="20"/>
                <w:szCs w:val="20"/>
              </w:rPr>
            </w:pPr>
            <w:r>
              <w:rPr>
                <w:rFonts w:eastAsia="Times New Roman"/>
                <w:w w:val="98"/>
                <w:sz w:val="24"/>
                <w:szCs w:val="24"/>
              </w:rPr>
              <w:t>знание</w:t>
            </w:r>
          </w:p>
        </w:tc>
        <w:tc>
          <w:tcPr>
            <w:tcW w:w="1520" w:type="dxa"/>
            <w:gridSpan w:val="2"/>
            <w:vAlign w:val="bottom"/>
          </w:tcPr>
          <w:p w:rsidR="00AB4DC0" w:rsidRDefault="00B03F8C">
            <w:pPr>
              <w:spacing w:line="258" w:lineRule="exact"/>
              <w:jc w:val="right"/>
              <w:rPr>
                <w:sz w:val="20"/>
                <w:szCs w:val="20"/>
              </w:rPr>
            </w:pPr>
            <w:r>
              <w:rPr>
                <w:rFonts w:eastAsia="Times New Roman"/>
                <w:sz w:val="24"/>
                <w:szCs w:val="24"/>
              </w:rPr>
              <w:t>предмета</w:t>
            </w:r>
          </w:p>
        </w:tc>
        <w:tc>
          <w:tcPr>
            <w:tcW w:w="1980" w:type="dxa"/>
            <w:gridSpan w:val="2"/>
            <w:tcBorders>
              <w:right w:val="single" w:sz="8" w:space="0" w:color="auto"/>
            </w:tcBorders>
            <w:vAlign w:val="bottom"/>
          </w:tcPr>
          <w:p w:rsidR="00AB4DC0" w:rsidRDefault="00B03F8C">
            <w:pPr>
              <w:spacing w:line="258" w:lineRule="exact"/>
              <w:ind w:right="40"/>
              <w:jc w:val="right"/>
              <w:rPr>
                <w:sz w:val="20"/>
                <w:szCs w:val="20"/>
              </w:rPr>
            </w:pPr>
            <w:r>
              <w:rPr>
                <w:rFonts w:eastAsia="Times New Roman"/>
                <w:sz w:val="24"/>
                <w:szCs w:val="24"/>
              </w:rPr>
              <w:t>преподавания,</w:t>
            </w:r>
          </w:p>
        </w:tc>
        <w:tc>
          <w:tcPr>
            <w:tcW w:w="1320" w:type="dxa"/>
            <w:vAlign w:val="bottom"/>
          </w:tcPr>
          <w:p w:rsidR="00AB4DC0" w:rsidRDefault="00B03F8C">
            <w:pPr>
              <w:spacing w:line="258" w:lineRule="exact"/>
              <w:ind w:left="60"/>
              <w:rPr>
                <w:sz w:val="20"/>
                <w:szCs w:val="20"/>
              </w:rPr>
            </w:pPr>
            <w:r>
              <w:rPr>
                <w:rFonts w:eastAsia="Times New Roman"/>
                <w:sz w:val="24"/>
                <w:szCs w:val="24"/>
              </w:rPr>
              <w:t>— Знание</w:t>
            </w:r>
          </w:p>
        </w:tc>
        <w:tc>
          <w:tcPr>
            <w:tcW w:w="2780" w:type="dxa"/>
            <w:gridSpan w:val="6"/>
            <w:vAlign w:val="bottom"/>
          </w:tcPr>
          <w:p w:rsidR="00AB4DC0" w:rsidRDefault="00B03F8C">
            <w:pPr>
              <w:spacing w:line="258" w:lineRule="exact"/>
              <w:jc w:val="center"/>
              <w:rPr>
                <w:sz w:val="20"/>
                <w:szCs w:val="20"/>
              </w:rPr>
            </w:pPr>
            <w:r>
              <w:rPr>
                <w:rFonts w:eastAsia="Times New Roman"/>
                <w:sz w:val="24"/>
                <w:szCs w:val="24"/>
              </w:rPr>
              <w:t>генезиса   формирования</w:t>
            </w:r>
          </w:p>
        </w:tc>
        <w:tc>
          <w:tcPr>
            <w:tcW w:w="1500" w:type="dxa"/>
            <w:gridSpan w:val="3"/>
            <w:vAlign w:val="bottom"/>
          </w:tcPr>
          <w:p w:rsidR="00AB4DC0" w:rsidRDefault="00B03F8C">
            <w:pPr>
              <w:spacing w:line="258" w:lineRule="exact"/>
              <w:ind w:left="120"/>
              <w:rPr>
                <w:sz w:val="20"/>
                <w:szCs w:val="20"/>
              </w:rPr>
            </w:pPr>
            <w:r>
              <w:rPr>
                <w:rFonts w:eastAsia="Times New Roman"/>
                <w:sz w:val="24"/>
                <w:szCs w:val="24"/>
              </w:rPr>
              <w:t>предметного</w:t>
            </w:r>
          </w:p>
        </w:tc>
        <w:tc>
          <w:tcPr>
            <w:tcW w:w="1000" w:type="dxa"/>
            <w:gridSpan w:val="2"/>
            <w:tcBorders>
              <w:right w:val="single" w:sz="8" w:space="0" w:color="auto"/>
            </w:tcBorders>
            <w:vAlign w:val="bottom"/>
          </w:tcPr>
          <w:p w:rsidR="00AB4DC0" w:rsidRDefault="00B03F8C">
            <w:pPr>
              <w:spacing w:line="258" w:lineRule="exact"/>
              <w:jc w:val="right"/>
              <w:rPr>
                <w:sz w:val="20"/>
                <w:szCs w:val="20"/>
              </w:rPr>
            </w:pPr>
            <w:r>
              <w:rPr>
                <w:rFonts w:eastAsia="Times New Roman"/>
                <w:sz w:val="24"/>
                <w:szCs w:val="24"/>
              </w:rPr>
              <w:t>знания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предмете</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сочетающееся    с    общей    культурой    педагога.</w:t>
            </w:r>
          </w:p>
        </w:tc>
        <w:tc>
          <w:tcPr>
            <w:tcW w:w="6600" w:type="dxa"/>
            <w:gridSpan w:val="12"/>
            <w:tcBorders>
              <w:right w:val="single" w:sz="8" w:space="0" w:color="auto"/>
            </w:tcBorders>
            <w:vAlign w:val="bottom"/>
          </w:tcPr>
          <w:p w:rsidR="00AB4DC0" w:rsidRDefault="00B03F8C">
            <w:pPr>
              <w:ind w:left="60"/>
              <w:rPr>
                <w:sz w:val="20"/>
                <w:szCs w:val="20"/>
              </w:rPr>
            </w:pPr>
            <w:r>
              <w:rPr>
                <w:rFonts w:eastAsia="Times New Roman"/>
                <w:sz w:val="24"/>
                <w:szCs w:val="24"/>
              </w:rPr>
              <w:t>(история,   персоналии,   для   решения   каких   проблем</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преподавания</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Сочетание  теоретического  знания  с  видением  его</w:t>
            </w:r>
          </w:p>
        </w:tc>
        <w:tc>
          <w:tcPr>
            <w:tcW w:w="2020" w:type="dxa"/>
            <w:gridSpan w:val="3"/>
            <w:vAlign w:val="bottom"/>
          </w:tcPr>
          <w:p w:rsidR="00AB4DC0" w:rsidRDefault="00B03F8C">
            <w:pPr>
              <w:ind w:left="60"/>
              <w:rPr>
                <w:sz w:val="20"/>
                <w:szCs w:val="20"/>
              </w:rPr>
            </w:pPr>
            <w:r>
              <w:rPr>
                <w:rFonts w:eastAsia="Times New Roman"/>
                <w:sz w:val="24"/>
                <w:szCs w:val="24"/>
              </w:rPr>
              <w:t>разрабатывалось);</w:t>
            </w:r>
          </w:p>
        </w:tc>
        <w:tc>
          <w:tcPr>
            <w:tcW w:w="76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860" w:type="dxa"/>
            <w:gridSpan w:val="2"/>
            <w:vAlign w:val="bottom"/>
          </w:tcPr>
          <w:p w:rsidR="00AB4DC0" w:rsidRDefault="00B03F8C">
            <w:pPr>
              <w:ind w:left="100"/>
              <w:rPr>
                <w:sz w:val="20"/>
                <w:szCs w:val="20"/>
              </w:rPr>
            </w:pPr>
            <w:r>
              <w:rPr>
                <w:rFonts w:eastAsia="Times New Roman"/>
                <w:sz w:val="24"/>
                <w:szCs w:val="24"/>
              </w:rPr>
              <w:t>практического</w:t>
            </w:r>
          </w:p>
        </w:tc>
        <w:tc>
          <w:tcPr>
            <w:tcW w:w="1900" w:type="dxa"/>
            <w:gridSpan w:val="3"/>
            <w:vAlign w:val="bottom"/>
          </w:tcPr>
          <w:p w:rsidR="00AB4DC0" w:rsidRDefault="00B03F8C">
            <w:pPr>
              <w:ind w:right="260"/>
              <w:jc w:val="right"/>
              <w:rPr>
                <w:sz w:val="20"/>
                <w:szCs w:val="20"/>
              </w:rPr>
            </w:pPr>
            <w:r>
              <w:rPr>
                <w:rFonts w:eastAsia="Times New Roman"/>
                <w:sz w:val="24"/>
                <w:szCs w:val="24"/>
              </w:rPr>
              <w:t>применения,</w:t>
            </w:r>
          </w:p>
        </w:tc>
        <w:tc>
          <w:tcPr>
            <w:tcW w:w="560" w:type="dxa"/>
            <w:vAlign w:val="bottom"/>
          </w:tcPr>
          <w:p w:rsidR="00AB4DC0" w:rsidRDefault="00B03F8C">
            <w:pPr>
              <w:ind w:left="120"/>
              <w:rPr>
                <w:sz w:val="20"/>
                <w:szCs w:val="20"/>
              </w:rPr>
            </w:pPr>
            <w:r>
              <w:rPr>
                <w:rFonts w:eastAsia="Times New Roman"/>
                <w:sz w:val="24"/>
                <w:szCs w:val="24"/>
              </w:rPr>
              <w:t>что</w:t>
            </w:r>
          </w:p>
        </w:tc>
        <w:tc>
          <w:tcPr>
            <w:tcW w:w="142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является</w:t>
            </w:r>
          </w:p>
        </w:tc>
        <w:tc>
          <w:tcPr>
            <w:tcW w:w="1860" w:type="dxa"/>
            <w:gridSpan w:val="2"/>
            <w:vAlign w:val="bottom"/>
          </w:tcPr>
          <w:p w:rsidR="00AB4DC0" w:rsidRDefault="00B03F8C">
            <w:pPr>
              <w:ind w:left="60"/>
              <w:rPr>
                <w:sz w:val="20"/>
                <w:szCs w:val="20"/>
              </w:rPr>
            </w:pPr>
            <w:r>
              <w:rPr>
                <w:rFonts w:eastAsia="Times New Roman"/>
                <w:sz w:val="24"/>
                <w:szCs w:val="24"/>
              </w:rPr>
              <w:t>— возможности</w:t>
            </w:r>
          </w:p>
        </w:tc>
        <w:tc>
          <w:tcPr>
            <w:tcW w:w="160" w:type="dxa"/>
            <w:vAlign w:val="bottom"/>
          </w:tcPr>
          <w:p w:rsidR="00AB4DC0" w:rsidRDefault="00AB4DC0">
            <w:pPr>
              <w:rPr>
                <w:sz w:val="24"/>
                <w:szCs w:val="24"/>
              </w:rPr>
            </w:pPr>
          </w:p>
        </w:tc>
        <w:tc>
          <w:tcPr>
            <w:tcW w:w="1440" w:type="dxa"/>
            <w:gridSpan w:val="3"/>
            <w:vAlign w:val="bottom"/>
          </w:tcPr>
          <w:p w:rsidR="00AB4DC0" w:rsidRDefault="00B03F8C">
            <w:pPr>
              <w:ind w:right="80"/>
              <w:jc w:val="center"/>
              <w:rPr>
                <w:sz w:val="20"/>
                <w:szCs w:val="20"/>
              </w:rPr>
            </w:pPr>
            <w:r>
              <w:rPr>
                <w:rFonts w:eastAsia="Times New Roman"/>
                <w:sz w:val="24"/>
                <w:szCs w:val="24"/>
              </w:rPr>
              <w:t>применения</w:t>
            </w:r>
          </w:p>
        </w:tc>
        <w:tc>
          <w:tcPr>
            <w:tcW w:w="1640" w:type="dxa"/>
            <w:gridSpan w:val="3"/>
            <w:vAlign w:val="bottom"/>
          </w:tcPr>
          <w:p w:rsidR="00AB4DC0" w:rsidRDefault="00B03F8C">
            <w:pPr>
              <w:ind w:right="180"/>
              <w:jc w:val="right"/>
              <w:rPr>
                <w:sz w:val="20"/>
                <w:szCs w:val="20"/>
              </w:rPr>
            </w:pPr>
            <w:r>
              <w:rPr>
                <w:rFonts w:eastAsia="Times New Roman"/>
                <w:sz w:val="24"/>
                <w:szCs w:val="24"/>
              </w:rPr>
              <w:t>получаемых</w:t>
            </w:r>
          </w:p>
        </w:tc>
        <w:tc>
          <w:tcPr>
            <w:tcW w:w="960" w:type="dxa"/>
            <w:gridSpan w:val="2"/>
            <w:vAlign w:val="bottom"/>
          </w:tcPr>
          <w:p w:rsidR="00AB4DC0" w:rsidRDefault="00B03F8C">
            <w:pPr>
              <w:ind w:right="120"/>
              <w:jc w:val="right"/>
              <w:rPr>
                <w:sz w:val="20"/>
                <w:szCs w:val="20"/>
              </w:rPr>
            </w:pPr>
            <w:r>
              <w:rPr>
                <w:rFonts w:eastAsia="Times New Roman"/>
                <w:w w:val="97"/>
                <w:sz w:val="24"/>
                <w:szCs w:val="24"/>
              </w:rPr>
              <w:t>знаний</w:t>
            </w:r>
          </w:p>
        </w:tc>
        <w:tc>
          <w:tcPr>
            <w:tcW w:w="540" w:type="dxa"/>
            <w:tcBorders>
              <w:right w:val="single" w:sz="8" w:space="0" w:color="auto"/>
            </w:tcBorders>
            <w:vAlign w:val="bottom"/>
          </w:tcPr>
          <w:p w:rsidR="00AB4DC0" w:rsidRDefault="00B03F8C">
            <w:pPr>
              <w:jc w:val="right"/>
              <w:rPr>
                <w:sz w:val="20"/>
                <w:szCs w:val="20"/>
              </w:rPr>
            </w:pPr>
            <w:r>
              <w:rPr>
                <w:rFonts w:eastAsia="Times New Roman"/>
                <w:sz w:val="24"/>
                <w:szCs w:val="24"/>
              </w:rPr>
              <w:t>для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предпосылкой установления личностной значимости</w:t>
            </w:r>
          </w:p>
        </w:tc>
        <w:tc>
          <w:tcPr>
            <w:tcW w:w="5100" w:type="dxa"/>
            <w:gridSpan w:val="9"/>
            <w:vAlign w:val="bottom"/>
          </w:tcPr>
          <w:p w:rsidR="00AB4DC0" w:rsidRDefault="00B03F8C">
            <w:pPr>
              <w:ind w:left="60"/>
              <w:rPr>
                <w:sz w:val="20"/>
                <w:szCs w:val="20"/>
              </w:rPr>
            </w:pPr>
            <w:r>
              <w:rPr>
                <w:rFonts w:eastAsia="Times New Roman"/>
                <w:sz w:val="24"/>
                <w:szCs w:val="24"/>
              </w:rPr>
              <w:t>объяснения социальных и природных явлений;</w:t>
            </w: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B03F8C">
            <w:pPr>
              <w:ind w:left="100"/>
              <w:rPr>
                <w:sz w:val="20"/>
                <w:szCs w:val="20"/>
              </w:rPr>
            </w:pPr>
            <w:r>
              <w:rPr>
                <w:rFonts w:eastAsia="Times New Roman"/>
                <w:sz w:val="24"/>
                <w:szCs w:val="24"/>
              </w:rPr>
              <w:t>учения</w:t>
            </w: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5600" w:type="dxa"/>
            <w:gridSpan w:val="10"/>
            <w:vAlign w:val="bottom"/>
          </w:tcPr>
          <w:p w:rsidR="00AB4DC0" w:rsidRDefault="00B03F8C">
            <w:pPr>
              <w:ind w:left="60"/>
              <w:rPr>
                <w:sz w:val="20"/>
                <w:szCs w:val="20"/>
              </w:rPr>
            </w:pPr>
            <w:r>
              <w:rPr>
                <w:rFonts w:eastAsia="Times New Roman"/>
                <w:sz w:val="24"/>
                <w:szCs w:val="24"/>
              </w:rPr>
              <w:t>— владение методами решения различных задач;</w:t>
            </w: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6600" w:type="dxa"/>
            <w:gridSpan w:val="12"/>
            <w:tcBorders>
              <w:right w:val="single" w:sz="8" w:space="0" w:color="auto"/>
            </w:tcBorders>
            <w:vAlign w:val="bottom"/>
          </w:tcPr>
          <w:p w:rsidR="00AB4DC0" w:rsidRDefault="00B03F8C">
            <w:pPr>
              <w:ind w:left="60"/>
              <w:rPr>
                <w:sz w:val="20"/>
                <w:szCs w:val="20"/>
              </w:rPr>
            </w:pPr>
            <w:r>
              <w:rPr>
                <w:rFonts w:eastAsia="Times New Roman"/>
                <w:sz w:val="24"/>
                <w:szCs w:val="24"/>
              </w:rPr>
              <w:t>— свободное решение задач ЕГЭ, олимпиад: региональных,</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3060" w:type="dxa"/>
            <w:gridSpan w:val="5"/>
            <w:tcBorders>
              <w:bottom w:val="single" w:sz="8" w:space="0" w:color="auto"/>
            </w:tcBorders>
            <w:vAlign w:val="bottom"/>
          </w:tcPr>
          <w:p w:rsidR="00AB4DC0" w:rsidRDefault="00B03F8C">
            <w:pPr>
              <w:ind w:left="60"/>
              <w:rPr>
                <w:sz w:val="20"/>
                <w:szCs w:val="20"/>
              </w:rPr>
            </w:pPr>
            <w:r>
              <w:rPr>
                <w:rFonts w:eastAsia="Times New Roman"/>
                <w:sz w:val="24"/>
                <w:szCs w:val="24"/>
              </w:rPr>
              <w:t>российских, международных</w:t>
            </w: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4.2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5740" w:type="dxa"/>
            <w:gridSpan w:val="7"/>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Обеспечивает возможность эффективного усвоения</w:t>
            </w:r>
          </w:p>
        </w:tc>
        <w:tc>
          <w:tcPr>
            <w:tcW w:w="5100" w:type="dxa"/>
            <w:gridSpan w:val="9"/>
            <w:vAlign w:val="bottom"/>
          </w:tcPr>
          <w:p w:rsidR="00AB4DC0" w:rsidRDefault="00B03F8C">
            <w:pPr>
              <w:spacing w:line="260" w:lineRule="exact"/>
              <w:ind w:left="60"/>
              <w:rPr>
                <w:sz w:val="20"/>
                <w:szCs w:val="20"/>
              </w:rPr>
            </w:pPr>
            <w:r>
              <w:rPr>
                <w:rFonts w:eastAsia="Times New Roman"/>
                <w:sz w:val="24"/>
                <w:szCs w:val="24"/>
              </w:rPr>
              <w:t>— Знание нормативных методов и методик;</w:t>
            </w:r>
          </w:p>
        </w:tc>
        <w:tc>
          <w:tcPr>
            <w:tcW w:w="500" w:type="dxa"/>
            <w:vAlign w:val="bottom"/>
          </w:tcPr>
          <w:p w:rsidR="00AB4DC0" w:rsidRDefault="00AB4DC0"/>
        </w:tc>
        <w:tc>
          <w:tcPr>
            <w:tcW w:w="460" w:type="dxa"/>
            <w:vAlign w:val="bottom"/>
          </w:tcPr>
          <w:p w:rsidR="00AB4DC0" w:rsidRDefault="00AB4DC0"/>
        </w:tc>
        <w:tc>
          <w:tcPr>
            <w:tcW w:w="54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методах</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знания  и  формирования  умений,  предусмотренных</w:t>
            </w:r>
          </w:p>
        </w:tc>
        <w:tc>
          <w:tcPr>
            <w:tcW w:w="1860" w:type="dxa"/>
            <w:gridSpan w:val="2"/>
            <w:vAlign w:val="bottom"/>
          </w:tcPr>
          <w:p w:rsidR="00AB4DC0" w:rsidRDefault="00B03F8C">
            <w:pPr>
              <w:ind w:left="60"/>
              <w:rPr>
                <w:sz w:val="20"/>
                <w:szCs w:val="20"/>
              </w:rPr>
            </w:pPr>
            <w:r>
              <w:rPr>
                <w:rFonts w:eastAsia="Times New Roman"/>
                <w:sz w:val="24"/>
                <w:szCs w:val="24"/>
              </w:rPr>
              <w:t>— демонстрация</w:t>
            </w:r>
          </w:p>
        </w:tc>
        <w:tc>
          <w:tcPr>
            <w:tcW w:w="160" w:type="dxa"/>
            <w:vAlign w:val="bottom"/>
          </w:tcPr>
          <w:p w:rsidR="00AB4DC0" w:rsidRDefault="00AB4DC0">
            <w:pPr>
              <w:rPr>
                <w:sz w:val="24"/>
                <w:szCs w:val="24"/>
              </w:rPr>
            </w:pPr>
          </w:p>
        </w:tc>
        <w:tc>
          <w:tcPr>
            <w:tcW w:w="1440" w:type="dxa"/>
            <w:gridSpan w:val="3"/>
            <w:vAlign w:val="bottom"/>
          </w:tcPr>
          <w:p w:rsidR="00AB4DC0" w:rsidRDefault="00B03F8C">
            <w:pPr>
              <w:ind w:right="60"/>
              <w:jc w:val="center"/>
              <w:rPr>
                <w:sz w:val="20"/>
                <w:szCs w:val="20"/>
              </w:rPr>
            </w:pPr>
            <w:r>
              <w:rPr>
                <w:rFonts w:eastAsia="Times New Roman"/>
                <w:w w:val="98"/>
                <w:sz w:val="24"/>
                <w:szCs w:val="24"/>
              </w:rPr>
              <w:t>личностно</w:t>
            </w:r>
          </w:p>
        </w:tc>
        <w:tc>
          <w:tcPr>
            <w:tcW w:w="2140" w:type="dxa"/>
            <w:gridSpan w:val="4"/>
            <w:vAlign w:val="bottom"/>
          </w:tcPr>
          <w:p w:rsidR="00AB4DC0" w:rsidRDefault="00B03F8C">
            <w:pPr>
              <w:ind w:left="40"/>
              <w:rPr>
                <w:sz w:val="20"/>
                <w:szCs w:val="20"/>
              </w:rPr>
            </w:pPr>
            <w:r>
              <w:rPr>
                <w:rFonts w:eastAsia="Times New Roman"/>
                <w:sz w:val="24"/>
                <w:szCs w:val="24"/>
              </w:rPr>
              <w:t>ориентированных</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методов</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преподавания</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программой. Обеспечивает индивидуальный подход</w:t>
            </w:r>
          </w:p>
        </w:tc>
        <w:tc>
          <w:tcPr>
            <w:tcW w:w="1860" w:type="dxa"/>
            <w:gridSpan w:val="2"/>
            <w:vAlign w:val="bottom"/>
          </w:tcPr>
          <w:p w:rsidR="00AB4DC0" w:rsidRDefault="00B03F8C">
            <w:pPr>
              <w:ind w:left="60"/>
              <w:rPr>
                <w:sz w:val="20"/>
                <w:szCs w:val="20"/>
              </w:rPr>
            </w:pPr>
            <w:r>
              <w:rPr>
                <w:rFonts w:eastAsia="Times New Roman"/>
                <w:sz w:val="24"/>
                <w:szCs w:val="24"/>
              </w:rPr>
              <w:t>образования;</w:t>
            </w:r>
          </w:p>
        </w:tc>
        <w:tc>
          <w:tcPr>
            <w:tcW w:w="160" w:type="dxa"/>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3760" w:type="dxa"/>
            <w:gridSpan w:val="5"/>
            <w:vAlign w:val="bottom"/>
          </w:tcPr>
          <w:p w:rsidR="00AB4DC0" w:rsidRDefault="00B03F8C">
            <w:pPr>
              <w:ind w:left="100"/>
              <w:rPr>
                <w:sz w:val="20"/>
                <w:szCs w:val="20"/>
              </w:rPr>
            </w:pPr>
            <w:r>
              <w:rPr>
                <w:rFonts w:eastAsia="Times New Roman"/>
                <w:sz w:val="24"/>
                <w:szCs w:val="24"/>
              </w:rPr>
              <w:t>и развитие творческой личности</w:t>
            </w: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6060" w:type="dxa"/>
            <w:gridSpan w:val="11"/>
            <w:vAlign w:val="bottom"/>
          </w:tcPr>
          <w:p w:rsidR="00AB4DC0" w:rsidRDefault="00B03F8C">
            <w:pPr>
              <w:ind w:left="60"/>
              <w:rPr>
                <w:sz w:val="20"/>
                <w:szCs w:val="20"/>
              </w:rPr>
            </w:pPr>
            <w:r>
              <w:rPr>
                <w:rFonts w:eastAsia="Times New Roman"/>
                <w:sz w:val="24"/>
                <w:szCs w:val="24"/>
              </w:rPr>
              <w:t>— наличие своих находок и методов, авторской школы;</w:t>
            </w: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2780" w:type="dxa"/>
            <w:gridSpan w:val="4"/>
            <w:vAlign w:val="bottom"/>
          </w:tcPr>
          <w:p w:rsidR="00AB4DC0" w:rsidRDefault="00B03F8C">
            <w:pPr>
              <w:ind w:left="60"/>
              <w:rPr>
                <w:sz w:val="20"/>
                <w:szCs w:val="20"/>
              </w:rPr>
            </w:pPr>
            <w:r>
              <w:rPr>
                <w:rFonts w:eastAsia="Times New Roman"/>
                <w:sz w:val="24"/>
                <w:szCs w:val="24"/>
              </w:rPr>
              <w:t>— знание  современных</w:t>
            </w:r>
          </w:p>
        </w:tc>
        <w:tc>
          <w:tcPr>
            <w:tcW w:w="1320" w:type="dxa"/>
            <w:gridSpan w:val="3"/>
            <w:vAlign w:val="bottom"/>
          </w:tcPr>
          <w:p w:rsidR="00AB4DC0" w:rsidRDefault="00B03F8C">
            <w:pPr>
              <w:ind w:left="20"/>
              <w:rPr>
                <w:sz w:val="20"/>
                <w:szCs w:val="20"/>
              </w:rPr>
            </w:pPr>
            <w:r>
              <w:rPr>
                <w:rFonts w:eastAsia="Times New Roman"/>
                <w:sz w:val="24"/>
                <w:szCs w:val="24"/>
              </w:rPr>
              <w:t>достижений</w:t>
            </w:r>
          </w:p>
        </w:tc>
        <w:tc>
          <w:tcPr>
            <w:tcW w:w="380" w:type="dxa"/>
            <w:vAlign w:val="bottom"/>
          </w:tcPr>
          <w:p w:rsidR="00AB4DC0" w:rsidRDefault="00B03F8C">
            <w:pPr>
              <w:ind w:right="40"/>
              <w:jc w:val="right"/>
              <w:rPr>
                <w:sz w:val="20"/>
                <w:szCs w:val="20"/>
              </w:rPr>
            </w:pPr>
            <w:r>
              <w:rPr>
                <w:rFonts w:eastAsia="Times New Roman"/>
                <w:sz w:val="24"/>
                <w:szCs w:val="24"/>
              </w:rPr>
              <w:t>в</w:t>
            </w:r>
          </w:p>
        </w:tc>
        <w:tc>
          <w:tcPr>
            <w:tcW w:w="2120" w:type="dxa"/>
            <w:gridSpan w:val="4"/>
            <w:tcBorders>
              <w:right w:val="single" w:sz="8" w:space="0" w:color="auto"/>
            </w:tcBorders>
            <w:vAlign w:val="bottom"/>
          </w:tcPr>
          <w:p w:rsidR="00AB4DC0" w:rsidRDefault="00B03F8C">
            <w:pPr>
              <w:jc w:val="right"/>
              <w:rPr>
                <w:sz w:val="20"/>
                <w:szCs w:val="20"/>
              </w:rPr>
            </w:pPr>
            <w:r>
              <w:rPr>
                <w:rFonts w:eastAsia="Times New Roman"/>
                <w:sz w:val="24"/>
                <w:szCs w:val="24"/>
              </w:rPr>
              <w:t>области  методики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1320" w:type="dxa"/>
            <w:vAlign w:val="bottom"/>
          </w:tcPr>
          <w:p w:rsidR="00AB4DC0" w:rsidRDefault="00B03F8C">
            <w:pPr>
              <w:ind w:left="60"/>
              <w:rPr>
                <w:sz w:val="20"/>
                <w:szCs w:val="20"/>
              </w:rPr>
            </w:pPr>
            <w:r>
              <w:rPr>
                <w:rFonts w:eastAsia="Times New Roman"/>
                <w:sz w:val="24"/>
                <w:szCs w:val="24"/>
              </w:rPr>
              <w:t>обучения,</w:t>
            </w:r>
          </w:p>
        </w:tc>
        <w:tc>
          <w:tcPr>
            <w:tcW w:w="540" w:type="dxa"/>
            <w:vAlign w:val="bottom"/>
          </w:tcPr>
          <w:p w:rsidR="00AB4DC0" w:rsidRDefault="00B03F8C">
            <w:pPr>
              <w:ind w:left="200"/>
              <w:rPr>
                <w:sz w:val="20"/>
                <w:szCs w:val="20"/>
              </w:rPr>
            </w:pPr>
            <w:r>
              <w:rPr>
                <w:rFonts w:eastAsia="Times New Roman"/>
                <w:sz w:val="24"/>
                <w:szCs w:val="24"/>
              </w:rPr>
              <w:t>в</w:t>
            </w:r>
          </w:p>
        </w:tc>
        <w:tc>
          <w:tcPr>
            <w:tcW w:w="160" w:type="dxa"/>
            <w:vAlign w:val="bottom"/>
          </w:tcPr>
          <w:p w:rsidR="00AB4DC0" w:rsidRDefault="00AB4DC0">
            <w:pPr>
              <w:rPr>
                <w:sz w:val="24"/>
                <w:szCs w:val="24"/>
              </w:rPr>
            </w:pPr>
          </w:p>
        </w:tc>
        <w:tc>
          <w:tcPr>
            <w:tcW w:w="760" w:type="dxa"/>
            <w:vAlign w:val="bottom"/>
          </w:tcPr>
          <w:p w:rsidR="00AB4DC0" w:rsidRDefault="00B03F8C">
            <w:pPr>
              <w:ind w:left="40"/>
              <w:rPr>
                <w:sz w:val="20"/>
                <w:szCs w:val="20"/>
              </w:rPr>
            </w:pPr>
            <w:r>
              <w:rPr>
                <w:rFonts w:eastAsia="Times New Roman"/>
                <w:sz w:val="24"/>
                <w:szCs w:val="24"/>
              </w:rPr>
              <w:t>том</w:t>
            </w:r>
          </w:p>
        </w:tc>
        <w:tc>
          <w:tcPr>
            <w:tcW w:w="680" w:type="dxa"/>
            <w:gridSpan w:val="2"/>
            <w:vAlign w:val="bottom"/>
          </w:tcPr>
          <w:p w:rsidR="00AB4DC0" w:rsidRDefault="00B03F8C">
            <w:pPr>
              <w:ind w:left="100"/>
              <w:rPr>
                <w:sz w:val="20"/>
                <w:szCs w:val="20"/>
              </w:rPr>
            </w:pPr>
            <w:r>
              <w:rPr>
                <w:rFonts w:eastAsia="Times New Roman"/>
                <w:w w:val="96"/>
                <w:sz w:val="24"/>
                <w:szCs w:val="24"/>
              </w:rPr>
              <w:t>числе</w:t>
            </w:r>
          </w:p>
        </w:tc>
        <w:tc>
          <w:tcPr>
            <w:tcW w:w="2140" w:type="dxa"/>
            <w:gridSpan w:val="4"/>
            <w:vAlign w:val="bottom"/>
          </w:tcPr>
          <w:p w:rsidR="00AB4DC0" w:rsidRDefault="00B03F8C">
            <w:pPr>
              <w:ind w:left="440"/>
              <w:rPr>
                <w:sz w:val="20"/>
                <w:szCs w:val="20"/>
              </w:rPr>
            </w:pPr>
            <w:r>
              <w:rPr>
                <w:rFonts w:eastAsia="Times New Roman"/>
                <w:sz w:val="24"/>
                <w:szCs w:val="24"/>
              </w:rPr>
              <w:t>использование</w:t>
            </w:r>
          </w:p>
        </w:tc>
        <w:tc>
          <w:tcPr>
            <w:tcW w:w="10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новых</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3460" w:type="dxa"/>
            <w:gridSpan w:val="6"/>
            <w:vAlign w:val="bottom"/>
          </w:tcPr>
          <w:p w:rsidR="00AB4DC0" w:rsidRDefault="00B03F8C">
            <w:pPr>
              <w:ind w:left="60"/>
              <w:rPr>
                <w:sz w:val="20"/>
                <w:szCs w:val="20"/>
              </w:rPr>
            </w:pPr>
            <w:r>
              <w:rPr>
                <w:rFonts w:eastAsia="Times New Roman"/>
                <w:sz w:val="24"/>
                <w:szCs w:val="24"/>
              </w:rPr>
              <w:t>информационных технологий;</w:t>
            </w: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20" w:type="dxa"/>
            <w:vAlign w:val="bottom"/>
          </w:tcPr>
          <w:p w:rsidR="00AB4DC0" w:rsidRDefault="00AB4DC0">
            <w:pPr>
              <w:rPr>
                <w:sz w:val="24"/>
                <w:szCs w:val="24"/>
              </w:rPr>
            </w:pPr>
          </w:p>
        </w:tc>
        <w:tc>
          <w:tcPr>
            <w:tcW w:w="4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0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560" w:type="dxa"/>
            <w:vAlign w:val="bottom"/>
          </w:tcPr>
          <w:p w:rsidR="00AB4DC0" w:rsidRDefault="00AB4DC0">
            <w:pPr>
              <w:rPr>
                <w:sz w:val="24"/>
                <w:szCs w:val="24"/>
              </w:rPr>
            </w:pPr>
          </w:p>
        </w:tc>
        <w:tc>
          <w:tcPr>
            <w:tcW w:w="1420" w:type="dxa"/>
            <w:tcBorders>
              <w:right w:val="single" w:sz="8" w:space="0" w:color="auto"/>
            </w:tcBorders>
            <w:vAlign w:val="bottom"/>
          </w:tcPr>
          <w:p w:rsidR="00AB4DC0" w:rsidRDefault="00AB4DC0">
            <w:pPr>
              <w:rPr>
                <w:sz w:val="24"/>
                <w:szCs w:val="24"/>
              </w:rPr>
            </w:pPr>
          </w:p>
        </w:tc>
        <w:tc>
          <w:tcPr>
            <w:tcW w:w="6600" w:type="dxa"/>
            <w:gridSpan w:val="12"/>
            <w:tcBorders>
              <w:right w:val="single" w:sz="8" w:space="0" w:color="auto"/>
            </w:tcBorders>
            <w:vAlign w:val="bottom"/>
          </w:tcPr>
          <w:p w:rsidR="00AB4DC0" w:rsidRDefault="00B03F8C">
            <w:pPr>
              <w:ind w:left="60"/>
              <w:rPr>
                <w:sz w:val="20"/>
                <w:szCs w:val="20"/>
              </w:rPr>
            </w:pPr>
            <w:r>
              <w:rPr>
                <w:rFonts w:eastAsia="Times New Roman"/>
                <w:sz w:val="24"/>
                <w:szCs w:val="24"/>
              </w:rPr>
              <w:t>— использование в учебном процессе современных методов</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20" w:type="dxa"/>
            <w:tcBorders>
              <w:bottom w:val="single" w:sz="8" w:space="0" w:color="auto"/>
            </w:tcBorders>
            <w:vAlign w:val="bottom"/>
          </w:tcPr>
          <w:p w:rsidR="00AB4DC0" w:rsidRDefault="00AB4DC0">
            <w:pPr>
              <w:rPr>
                <w:sz w:val="24"/>
                <w:szCs w:val="24"/>
              </w:rPr>
            </w:pPr>
          </w:p>
        </w:tc>
        <w:tc>
          <w:tcPr>
            <w:tcW w:w="4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0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560" w:type="dxa"/>
            <w:tcBorders>
              <w:bottom w:val="single" w:sz="8" w:space="0" w:color="auto"/>
            </w:tcBorders>
            <w:vAlign w:val="bottom"/>
          </w:tcPr>
          <w:p w:rsidR="00AB4DC0" w:rsidRDefault="00AB4DC0">
            <w:pPr>
              <w:rPr>
                <w:sz w:val="24"/>
                <w:szCs w:val="24"/>
              </w:rPr>
            </w:pPr>
          </w:p>
        </w:tc>
        <w:tc>
          <w:tcPr>
            <w:tcW w:w="1420" w:type="dxa"/>
            <w:tcBorders>
              <w:bottom w:val="single" w:sz="8" w:space="0" w:color="auto"/>
              <w:right w:val="single" w:sz="8" w:space="0" w:color="auto"/>
            </w:tcBorders>
            <w:vAlign w:val="bottom"/>
          </w:tcPr>
          <w:p w:rsidR="00AB4DC0" w:rsidRDefault="00AB4DC0">
            <w:pPr>
              <w:rPr>
                <w:sz w:val="24"/>
                <w:szCs w:val="24"/>
              </w:rPr>
            </w:pPr>
          </w:p>
        </w:tc>
        <w:tc>
          <w:tcPr>
            <w:tcW w:w="1320" w:type="dxa"/>
            <w:tcBorders>
              <w:bottom w:val="single" w:sz="8" w:space="0" w:color="auto"/>
            </w:tcBorders>
            <w:vAlign w:val="bottom"/>
          </w:tcPr>
          <w:p w:rsidR="00AB4DC0" w:rsidRDefault="00B03F8C">
            <w:pPr>
              <w:ind w:left="60"/>
              <w:rPr>
                <w:sz w:val="20"/>
                <w:szCs w:val="20"/>
              </w:rPr>
            </w:pPr>
            <w:r>
              <w:rPr>
                <w:rFonts w:eastAsia="Times New Roman"/>
                <w:sz w:val="24"/>
                <w:szCs w:val="24"/>
              </w:rPr>
              <w:t>обучения</w:t>
            </w:r>
          </w:p>
        </w:tc>
        <w:tc>
          <w:tcPr>
            <w:tcW w:w="54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760" w:type="dxa"/>
            <w:tcBorders>
              <w:bottom w:val="single" w:sz="8" w:space="0" w:color="auto"/>
            </w:tcBorders>
            <w:vAlign w:val="bottom"/>
          </w:tcPr>
          <w:p w:rsidR="00AB4DC0" w:rsidRDefault="00AB4DC0">
            <w:pPr>
              <w:rPr>
                <w:sz w:val="24"/>
                <w:szCs w:val="24"/>
              </w:rPr>
            </w:pPr>
          </w:p>
        </w:tc>
        <w:tc>
          <w:tcPr>
            <w:tcW w:w="280" w:type="dxa"/>
            <w:tcBorders>
              <w:bottom w:val="single" w:sz="8" w:space="0" w:color="auto"/>
            </w:tcBorders>
            <w:vAlign w:val="bottom"/>
          </w:tcPr>
          <w:p w:rsidR="00AB4DC0" w:rsidRDefault="00AB4DC0">
            <w:pPr>
              <w:rPr>
                <w:sz w:val="24"/>
                <w:szCs w:val="24"/>
              </w:rPr>
            </w:pPr>
          </w:p>
        </w:tc>
        <w:tc>
          <w:tcPr>
            <w:tcW w:w="400" w:type="dxa"/>
            <w:tcBorders>
              <w:bottom w:val="single" w:sz="8" w:space="0" w:color="auto"/>
            </w:tcBorders>
            <w:vAlign w:val="bottom"/>
          </w:tcPr>
          <w:p w:rsidR="00AB4DC0" w:rsidRDefault="00AB4DC0">
            <w:pPr>
              <w:rPr>
                <w:sz w:val="24"/>
                <w:szCs w:val="24"/>
              </w:rPr>
            </w:pPr>
          </w:p>
        </w:tc>
        <w:tc>
          <w:tcPr>
            <w:tcW w:w="64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460" w:type="dxa"/>
            <w:tcBorders>
              <w:bottom w:val="single" w:sz="8" w:space="0" w:color="auto"/>
            </w:tcBorders>
            <w:vAlign w:val="bottom"/>
          </w:tcPr>
          <w:p w:rsidR="00AB4DC0" w:rsidRDefault="00AB4DC0">
            <w:pPr>
              <w:rPr>
                <w:sz w:val="24"/>
                <w:szCs w:val="24"/>
              </w:rPr>
            </w:pPr>
          </w:p>
        </w:tc>
        <w:tc>
          <w:tcPr>
            <w:tcW w:w="54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4.3</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5740" w:type="dxa"/>
            <w:gridSpan w:val="7"/>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Позволяет  осуществить  индивидуальный  подход  к</w:t>
            </w:r>
          </w:p>
        </w:tc>
        <w:tc>
          <w:tcPr>
            <w:tcW w:w="1320" w:type="dxa"/>
            <w:vAlign w:val="bottom"/>
          </w:tcPr>
          <w:p w:rsidR="00AB4DC0" w:rsidRDefault="00B03F8C">
            <w:pPr>
              <w:spacing w:line="260" w:lineRule="exact"/>
              <w:ind w:left="60"/>
              <w:rPr>
                <w:sz w:val="20"/>
                <w:szCs w:val="20"/>
              </w:rPr>
            </w:pPr>
            <w:r>
              <w:rPr>
                <w:rFonts w:eastAsia="Times New Roman"/>
                <w:sz w:val="24"/>
                <w:szCs w:val="24"/>
              </w:rPr>
              <w:t>— Знание</w:t>
            </w:r>
          </w:p>
        </w:tc>
        <w:tc>
          <w:tcPr>
            <w:tcW w:w="1740" w:type="dxa"/>
            <w:gridSpan w:val="4"/>
            <w:vAlign w:val="bottom"/>
          </w:tcPr>
          <w:p w:rsidR="00AB4DC0" w:rsidRDefault="00B03F8C">
            <w:pPr>
              <w:spacing w:line="260" w:lineRule="exact"/>
              <w:jc w:val="center"/>
              <w:rPr>
                <w:sz w:val="20"/>
                <w:szCs w:val="20"/>
              </w:rPr>
            </w:pPr>
            <w:r>
              <w:rPr>
                <w:rFonts w:eastAsia="Times New Roman"/>
                <w:w w:val="99"/>
                <w:sz w:val="24"/>
                <w:szCs w:val="24"/>
              </w:rPr>
              <w:t>теоретического</w:t>
            </w:r>
          </w:p>
        </w:tc>
        <w:tc>
          <w:tcPr>
            <w:tcW w:w="1420" w:type="dxa"/>
            <w:gridSpan w:val="3"/>
            <w:vAlign w:val="bottom"/>
          </w:tcPr>
          <w:p w:rsidR="00AB4DC0" w:rsidRDefault="00B03F8C">
            <w:pPr>
              <w:spacing w:line="260" w:lineRule="exact"/>
              <w:ind w:right="20"/>
              <w:jc w:val="right"/>
              <w:rPr>
                <w:sz w:val="20"/>
                <w:szCs w:val="20"/>
              </w:rPr>
            </w:pPr>
            <w:r>
              <w:rPr>
                <w:rFonts w:eastAsia="Times New Roman"/>
                <w:sz w:val="24"/>
                <w:szCs w:val="24"/>
              </w:rPr>
              <w:t>материала</w:t>
            </w:r>
          </w:p>
        </w:tc>
        <w:tc>
          <w:tcPr>
            <w:tcW w:w="620" w:type="dxa"/>
            <w:vAlign w:val="bottom"/>
          </w:tcPr>
          <w:p w:rsidR="00AB4DC0" w:rsidRDefault="00B03F8C">
            <w:pPr>
              <w:spacing w:line="260" w:lineRule="exact"/>
              <w:ind w:right="80"/>
              <w:jc w:val="right"/>
              <w:rPr>
                <w:sz w:val="20"/>
                <w:szCs w:val="20"/>
              </w:rPr>
            </w:pPr>
            <w:r>
              <w:rPr>
                <w:rFonts w:eastAsia="Times New Roman"/>
                <w:sz w:val="24"/>
                <w:szCs w:val="24"/>
              </w:rPr>
              <w:t>по</w:t>
            </w:r>
          </w:p>
        </w:tc>
        <w:tc>
          <w:tcPr>
            <w:tcW w:w="1500" w:type="dxa"/>
            <w:gridSpan w:val="3"/>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психологии,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субъективных</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организации  образовательного  процесса.  Служит</w:t>
            </w:r>
          </w:p>
        </w:tc>
        <w:tc>
          <w:tcPr>
            <w:tcW w:w="2020" w:type="dxa"/>
            <w:gridSpan w:val="3"/>
            <w:vAlign w:val="bottom"/>
          </w:tcPr>
          <w:p w:rsidR="00AB4DC0" w:rsidRDefault="00B03F8C">
            <w:pPr>
              <w:ind w:left="60"/>
              <w:rPr>
                <w:sz w:val="20"/>
                <w:szCs w:val="20"/>
              </w:rPr>
            </w:pPr>
            <w:r>
              <w:rPr>
                <w:rFonts w:eastAsia="Times New Roman"/>
                <w:sz w:val="24"/>
                <w:szCs w:val="24"/>
              </w:rPr>
              <w:t>характеризующего</w:t>
            </w:r>
          </w:p>
        </w:tc>
        <w:tc>
          <w:tcPr>
            <w:tcW w:w="2460" w:type="dxa"/>
            <w:gridSpan w:val="5"/>
            <w:vAlign w:val="bottom"/>
          </w:tcPr>
          <w:p w:rsidR="00AB4DC0" w:rsidRDefault="00B03F8C">
            <w:pPr>
              <w:ind w:left="580"/>
              <w:jc w:val="center"/>
              <w:rPr>
                <w:sz w:val="20"/>
                <w:szCs w:val="20"/>
              </w:rPr>
            </w:pPr>
            <w:r>
              <w:rPr>
                <w:rFonts w:eastAsia="Times New Roman"/>
                <w:w w:val="99"/>
                <w:sz w:val="24"/>
                <w:szCs w:val="24"/>
              </w:rPr>
              <w:t>индивидуальные</w:t>
            </w:r>
          </w:p>
        </w:tc>
        <w:tc>
          <w:tcPr>
            <w:tcW w:w="620" w:type="dxa"/>
            <w:vAlign w:val="bottom"/>
          </w:tcPr>
          <w:p w:rsidR="00AB4DC0" w:rsidRDefault="00AB4DC0">
            <w:pPr>
              <w:rPr>
                <w:sz w:val="23"/>
                <w:szCs w:val="23"/>
              </w:rPr>
            </w:pPr>
          </w:p>
        </w:tc>
        <w:tc>
          <w:tcPr>
            <w:tcW w:w="150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особенности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условиях</w:t>
            </w:r>
          </w:p>
        </w:tc>
        <w:tc>
          <w:tcPr>
            <w:tcW w:w="5740" w:type="dxa"/>
            <w:gridSpan w:val="7"/>
            <w:tcBorders>
              <w:right w:val="single" w:sz="8" w:space="0" w:color="auto"/>
            </w:tcBorders>
            <w:vAlign w:val="bottom"/>
          </w:tcPr>
          <w:p w:rsidR="00AB4DC0" w:rsidRDefault="00B03F8C">
            <w:pPr>
              <w:ind w:left="100"/>
              <w:rPr>
                <w:sz w:val="20"/>
                <w:szCs w:val="20"/>
              </w:rPr>
            </w:pPr>
            <w:r>
              <w:rPr>
                <w:rFonts w:eastAsia="Times New Roman"/>
                <w:sz w:val="24"/>
                <w:szCs w:val="24"/>
              </w:rPr>
              <w:t>условием  гуманизации  образования.  Обеспечивает</w:t>
            </w:r>
          </w:p>
        </w:tc>
        <w:tc>
          <w:tcPr>
            <w:tcW w:w="1860" w:type="dxa"/>
            <w:gridSpan w:val="2"/>
            <w:vAlign w:val="bottom"/>
          </w:tcPr>
          <w:p w:rsidR="00AB4DC0" w:rsidRDefault="00B03F8C">
            <w:pPr>
              <w:ind w:left="60"/>
              <w:rPr>
                <w:sz w:val="20"/>
                <w:szCs w:val="20"/>
              </w:rPr>
            </w:pPr>
            <w:r>
              <w:rPr>
                <w:rFonts w:eastAsia="Times New Roman"/>
                <w:sz w:val="24"/>
                <w:szCs w:val="24"/>
              </w:rPr>
              <w:t>обучающихся;</w:t>
            </w:r>
          </w:p>
        </w:tc>
        <w:tc>
          <w:tcPr>
            <w:tcW w:w="160" w:type="dxa"/>
            <w:vAlign w:val="bottom"/>
          </w:tcPr>
          <w:p w:rsidR="00AB4DC0" w:rsidRDefault="00AB4DC0">
            <w:pPr>
              <w:rPr>
                <w:sz w:val="24"/>
                <w:szCs w:val="24"/>
              </w:rPr>
            </w:pPr>
          </w:p>
        </w:tc>
        <w:tc>
          <w:tcPr>
            <w:tcW w:w="760" w:type="dxa"/>
            <w:vAlign w:val="bottom"/>
          </w:tcPr>
          <w:p w:rsidR="00AB4DC0" w:rsidRDefault="00AB4DC0">
            <w:pPr>
              <w:rPr>
                <w:sz w:val="24"/>
                <w:szCs w:val="24"/>
              </w:rPr>
            </w:pPr>
          </w:p>
        </w:tc>
        <w:tc>
          <w:tcPr>
            <w:tcW w:w="280" w:type="dxa"/>
            <w:vAlign w:val="bottom"/>
          </w:tcPr>
          <w:p w:rsidR="00AB4DC0" w:rsidRDefault="00AB4DC0">
            <w:pPr>
              <w:rPr>
                <w:sz w:val="24"/>
                <w:szCs w:val="24"/>
              </w:rPr>
            </w:pPr>
          </w:p>
        </w:tc>
        <w:tc>
          <w:tcPr>
            <w:tcW w:w="400" w:type="dxa"/>
            <w:vAlign w:val="bottom"/>
          </w:tcPr>
          <w:p w:rsidR="00AB4DC0" w:rsidRDefault="00AB4DC0">
            <w:pPr>
              <w:rPr>
                <w:sz w:val="24"/>
                <w:szCs w:val="24"/>
              </w:rPr>
            </w:pPr>
          </w:p>
        </w:tc>
        <w:tc>
          <w:tcPr>
            <w:tcW w:w="64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460" w:type="dxa"/>
            <w:vAlign w:val="bottom"/>
          </w:tcPr>
          <w:p w:rsidR="00AB4DC0" w:rsidRDefault="00AB4DC0">
            <w:pPr>
              <w:rPr>
                <w:sz w:val="24"/>
                <w:szCs w:val="24"/>
              </w:rPr>
            </w:pPr>
          </w:p>
        </w:tc>
        <w:tc>
          <w:tcPr>
            <w:tcW w:w="540" w:type="dxa"/>
            <w:tcBorders>
              <w:right w:val="single" w:sz="8" w:space="0" w:color="auto"/>
            </w:tcBorders>
            <w:vAlign w:val="bottom"/>
          </w:tcPr>
          <w:p w:rsidR="00AB4DC0" w:rsidRDefault="00AB4DC0">
            <w:pPr>
              <w:rPr>
                <w:sz w:val="24"/>
                <w:szCs w:val="24"/>
              </w:rPr>
            </w:pPr>
          </w:p>
        </w:tc>
      </w:tr>
      <w:tr w:rsidR="00AB4DC0">
        <w:trPr>
          <w:trHeight w:val="284"/>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5740" w:type="dxa"/>
            <w:gridSpan w:val="7"/>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высокую мотивацию академической активности</w:t>
            </w:r>
          </w:p>
        </w:tc>
        <w:tc>
          <w:tcPr>
            <w:tcW w:w="1320" w:type="dxa"/>
            <w:tcBorders>
              <w:bottom w:val="single" w:sz="8" w:space="0" w:color="auto"/>
            </w:tcBorders>
            <w:vAlign w:val="bottom"/>
          </w:tcPr>
          <w:p w:rsidR="00AB4DC0" w:rsidRDefault="00B03F8C">
            <w:pPr>
              <w:ind w:left="60"/>
              <w:rPr>
                <w:sz w:val="20"/>
                <w:szCs w:val="20"/>
              </w:rPr>
            </w:pPr>
            <w:r>
              <w:rPr>
                <w:rFonts w:eastAsia="Times New Roman"/>
                <w:sz w:val="24"/>
                <w:szCs w:val="24"/>
              </w:rPr>
              <w:t>— владение</w:t>
            </w:r>
          </w:p>
        </w:tc>
        <w:tc>
          <w:tcPr>
            <w:tcW w:w="1460" w:type="dxa"/>
            <w:gridSpan w:val="3"/>
            <w:tcBorders>
              <w:bottom w:val="single" w:sz="8" w:space="0" w:color="auto"/>
            </w:tcBorders>
            <w:vAlign w:val="bottom"/>
          </w:tcPr>
          <w:p w:rsidR="00AB4DC0" w:rsidRDefault="00B03F8C">
            <w:pPr>
              <w:ind w:left="140"/>
              <w:jc w:val="center"/>
              <w:rPr>
                <w:sz w:val="20"/>
                <w:szCs w:val="20"/>
              </w:rPr>
            </w:pPr>
            <w:r>
              <w:rPr>
                <w:rFonts w:eastAsia="Times New Roman"/>
                <w:sz w:val="24"/>
                <w:szCs w:val="24"/>
              </w:rPr>
              <w:t>методами</w:t>
            </w:r>
          </w:p>
        </w:tc>
        <w:tc>
          <w:tcPr>
            <w:tcW w:w="280" w:type="dxa"/>
            <w:tcBorders>
              <w:bottom w:val="single" w:sz="8" w:space="0" w:color="auto"/>
            </w:tcBorders>
            <w:vAlign w:val="bottom"/>
          </w:tcPr>
          <w:p w:rsidR="00AB4DC0" w:rsidRDefault="00AB4DC0">
            <w:pPr>
              <w:rPr>
                <w:sz w:val="24"/>
                <w:szCs w:val="24"/>
              </w:rPr>
            </w:pPr>
          </w:p>
        </w:tc>
        <w:tc>
          <w:tcPr>
            <w:tcW w:w="1420" w:type="dxa"/>
            <w:gridSpan w:val="3"/>
            <w:tcBorders>
              <w:bottom w:val="single" w:sz="8" w:space="0" w:color="auto"/>
            </w:tcBorders>
            <w:vAlign w:val="bottom"/>
          </w:tcPr>
          <w:p w:rsidR="00AB4DC0" w:rsidRDefault="00B03F8C">
            <w:pPr>
              <w:jc w:val="right"/>
              <w:rPr>
                <w:sz w:val="20"/>
                <w:szCs w:val="20"/>
              </w:rPr>
            </w:pPr>
            <w:r>
              <w:rPr>
                <w:rFonts w:eastAsia="Times New Roman"/>
                <w:w w:val="99"/>
                <w:sz w:val="24"/>
                <w:szCs w:val="24"/>
              </w:rPr>
              <w:t>диагностики</w:t>
            </w:r>
          </w:p>
        </w:tc>
        <w:tc>
          <w:tcPr>
            <w:tcW w:w="2120" w:type="dxa"/>
            <w:gridSpan w:val="4"/>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индивидуальных</w:t>
            </w: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9789160</wp:posOffset>
                </wp:positionH>
                <wp:positionV relativeFrom="paragraph">
                  <wp:posOffset>-8890</wp:posOffset>
                </wp:positionV>
                <wp:extent cx="12065" cy="12065"/>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DA10039" id="Shape 203" o:spid="_x0000_s1026" style="position:absolute;margin-left:770.8pt;margin-top:-.7pt;width:.95pt;height:.9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vagwEAAAY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" o:allowincell="f" fillcolor="black" stroked="f">
                <v:path arrowok="t"/>
              </v:rect>
            </w:pict>
          </mc:Fallback>
        </mc:AlternateContent>
      </w:r>
    </w:p>
    <w:p w:rsidR="00AB4DC0" w:rsidRDefault="00AB4DC0">
      <w:pPr>
        <w:sectPr w:rsidR="00AB4DC0">
          <w:pgSz w:w="16840" w:h="11906" w:orient="landscape"/>
          <w:pgMar w:top="688" w:right="718" w:bottom="617" w:left="680" w:header="0" w:footer="0" w:gutter="0"/>
          <w:cols w:space="720" w:equalWidth="0">
            <w:col w:w="1544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40"/>
        <w:gridCol w:w="1840"/>
        <w:gridCol w:w="500"/>
        <w:gridCol w:w="580"/>
        <w:gridCol w:w="840"/>
        <w:gridCol w:w="680"/>
        <w:gridCol w:w="1280"/>
        <w:gridCol w:w="1280"/>
        <w:gridCol w:w="780"/>
        <w:gridCol w:w="740"/>
        <w:gridCol w:w="160"/>
        <w:gridCol w:w="360"/>
        <w:gridCol w:w="1380"/>
        <w:gridCol w:w="380"/>
        <w:gridCol w:w="1520"/>
        <w:gridCol w:w="4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34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(знание учеников и</w:t>
            </w:r>
          </w:p>
        </w:tc>
        <w:tc>
          <w:tcPr>
            <w:tcW w:w="1840" w:type="dxa"/>
            <w:tcBorders>
              <w:top w:val="single" w:sz="8" w:space="0" w:color="auto"/>
            </w:tcBorders>
            <w:vAlign w:val="bottom"/>
          </w:tcPr>
          <w:p w:rsidR="00AB4DC0" w:rsidRDefault="00AB4DC0">
            <w:pPr>
              <w:rPr>
                <w:sz w:val="24"/>
                <w:szCs w:val="24"/>
              </w:rPr>
            </w:pPr>
          </w:p>
        </w:tc>
        <w:tc>
          <w:tcPr>
            <w:tcW w:w="500" w:type="dxa"/>
            <w:tcBorders>
              <w:top w:val="single" w:sz="8" w:space="0" w:color="auto"/>
            </w:tcBorders>
            <w:vAlign w:val="bottom"/>
          </w:tcPr>
          <w:p w:rsidR="00AB4DC0" w:rsidRDefault="00AB4DC0">
            <w:pPr>
              <w:rPr>
                <w:sz w:val="24"/>
                <w:szCs w:val="24"/>
              </w:rPr>
            </w:pPr>
          </w:p>
        </w:tc>
        <w:tc>
          <w:tcPr>
            <w:tcW w:w="580" w:type="dxa"/>
            <w:tcBorders>
              <w:top w:val="single" w:sz="8" w:space="0" w:color="auto"/>
            </w:tcBorders>
            <w:vAlign w:val="bottom"/>
          </w:tcPr>
          <w:p w:rsidR="00AB4DC0" w:rsidRDefault="00AB4DC0">
            <w:pPr>
              <w:rPr>
                <w:sz w:val="24"/>
                <w:szCs w:val="24"/>
              </w:rPr>
            </w:pPr>
          </w:p>
        </w:tc>
        <w:tc>
          <w:tcPr>
            <w:tcW w:w="840" w:type="dxa"/>
            <w:tcBorders>
              <w:top w:val="single" w:sz="8" w:space="0" w:color="auto"/>
            </w:tcBorders>
            <w:vAlign w:val="bottom"/>
          </w:tcPr>
          <w:p w:rsidR="00AB4DC0" w:rsidRDefault="00AB4DC0">
            <w:pPr>
              <w:rPr>
                <w:sz w:val="24"/>
                <w:szCs w:val="24"/>
              </w:rPr>
            </w:pPr>
          </w:p>
        </w:tc>
        <w:tc>
          <w:tcPr>
            <w:tcW w:w="680" w:type="dxa"/>
            <w:tcBorders>
              <w:top w:val="single" w:sz="8" w:space="0" w:color="auto"/>
            </w:tcBorders>
            <w:vAlign w:val="bottom"/>
          </w:tcPr>
          <w:p w:rsidR="00AB4DC0" w:rsidRDefault="00AB4DC0">
            <w:pPr>
              <w:rPr>
                <w:sz w:val="24"/>
                <w:szCs w:val="24"/>
              </w:rPr>
            </w:pPr>
          </w:p>
        </w:tc>
        <w:tc>
          <w:tcPr>
            <w:tcW w:w="1280" w:type="dxa"/>
            <w:tcBorders>
              <w:top w:val="single" w:sz="8" w:space="0" w:color="auto"/>
              <w:right w:val="single" w:sz="8" w:space="0" w:color="auto"/>
            </w:tcBorders>
            <w:vAlign w:val="bottom"/>
          </w:tcPr>
          <w:p w:rsidR="00AB4DC0" w:rsidRDefault="00AB4DC0">
            <w:pPr>
              <w:rPr>
                <w:sz w:val="24"/>
                <w:szCs w:val="24"/>
              </w:rPr>
            </w:pPr>
          </w:p>
        </w:tc>
        <w:tc>
          <w:tcPr>
            <w:tcW w:w="6600" w:type="dxa"/>
            <w:gridSpan w:val="8"/>
            <w:tcBorders>
              <w:top w:val="single" w:sz="8" w:space="0" w:color="auto"/>
              <w:right w:val="single" w:sz="8" w:space="0" w:color="auto"/>
            </w:tcBorders>
            <w:vAlign w:val="bottom"/>
          </w:tcPr>
          <w:p w:rsidR="00AB4DC0" w:rsidRDefault="00B03F8C">
            <w:pPr>
              <w:ind w:left="60"/>
              <w:rPr>
                <w:sz w:val="20"/>
                <w:szCs w:val="20"/>
              </w:rPr>
            </w:pPr>
            <w:r>
              <w:rPr>
                <w:rFonts w:eastAsia="Times New Roman"/>
                <w:sz w:val="24"/>
                <w:szCs w:val="24"/>
              </w:rPr>
              <w:t>особенностей (возможно, со школьным психологом);</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учебных</w:t>
            </w: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2060" w:type="dxa"/>
            <w:gridSpan w:val="2"/>
            <w:vAlign w:val="bottom"/>
          </w:tcPr>
          <w:p w:rsidR="00AB4DC0" w:rsidRDefault="00B03F8C">
            <w:pPr>
              <w:ind w:left="60"/>
              <w:rPr>
                <w:sz w:val="20"/>
                <w:szCs w:val="20"/>
              </w:rPr>
            </w:pPr>
            <w:r>
              <w:rPr>
                <w:rFonts w:eastAsia="Times New Roman"/>
                <w:sz w:val="24"/>
                <w:szCs w:val="24"/>
              </w:rPr>
              <w:t>— использование</w:t>
            </w:r>
          </w:p>
        </w:tc>
        <w:tc>
          <w:tcPr>
            <w:tcW w:w="740" w:type="dxa"/>
            <w:vAlign w:val="bottom"/>
          </w:tcPr>
          <w:p w:rsidR="00AB4DC0" w:rsidRDefault="00B03F8C">
            <w:pPr>
              <w:jc w:val="right"/>
              <w:rPr>
                <w:sz w:val="20"/>
                <w:szCs w:val="20"/>
              </w:rPr>
            </w:pPr>
            <w:r>
              <w:rPr>
                <w:rFonts w:eastAsia="Times New Roman"/>
                <w:sz w:val="24"/>
                <w:szCs w:val="24"/>
              </w:rPr>
              <w:t>знаний</w:t>
            </w:r>
          </w:p>
        </w:tc>
        <w:tc>
          <w:tcPr>
            <w:tcW w:w="160" w:type="dxa"/>
            <w:vAlign w:val="bottom"/>
          </w:tcPr>
          <w:p w:rsidR="00AB4DC0" w:rsidRDefault="00AB4DC0">
            <w:pPr>
              <w:rPr>
                <w:sz w:val="24"/>
                <w:szCs w:val="24"/>
              </w:rPr>
            </w:pPr>
          </w:p>
        </w:tc>
        <w:tc>
          <w:tcPr>
            <w:tcW w:w="360" w:type="dxa"/>
            <w:vAlign w:val="bottom"/>
          </w:tcPr>
          <w:p w:rsidR="00AB4DC0" w:rsidRDefault="00B03F8C">
            <w:pPr>
              <w:ind w:left="40"/>
              <w:rPr>
                <w:sz w:val="20"/>
                <w:szCs w:val="20"/>
              </w:rPr>
            </w:pPr>
            <w:r>
              <w:rPr>
                <w:rFonts w:eastAsia="Times New Roman"/>
                <w:sz w:val="24"/>
                <w:szCs w:val="24"/>
              </w:rPr>
              <w:t>по</w:t>
            </w:r>
          </w:p>
        </w:tc>
        <w:tc>
          <w:tcPr>
            <w:tcW w:w="1380" w:type="dxa"/>
            <w:vAlign w:val="bottom"/>
          </w:tcPr>
          <w:p w:rsidR="00AB4DC0" w:rsidRDefault="00B03F8C">
            <w:pPr>
              <w:ind w:left="140"/>
              <w:rPr>
                <w:sz w:val="20"/>
                <w:szCs w:val="20"/>
              </w:rPr>
            </w:pPr>
            <w:r>
              <w:rPr>
                <w:rFonts w:eastAsia="Times New Roman"/>
                <w:sz w:val="24"/>
                <w:szCs w:val="24"/>
              </w:rPr>
              <w:t>психологии</w:t>
            </w:r>
          </w:p>
        </w:tc>
        <w:tc>
          <w:tcPr>
            <w:tcW w:w="380" w:type="dxa"/>
            <w:vAlign w:val="bottom"/>
          </w:tcPr>
          <w:p w:rsidR="00AB4DC0" w:rsidRDefault="00B03F8C">
            <w:pPr>
              <w:jc w:val="right"/>
              <w:rPr>
                <w:sz w:val="20"/>
                <w:szCs w:val="20"/>
              </w:rPr>
            </w:pPr>
            <w:r>
              <w:rPr>
                <w:rFonts w:eastAsia="Times New Roman"/>
                <w:sz w:val="24"/>
                <w:szCs w:val="24"/>
              </w:rPr>
              <w:t>в</w:t>
            </w:r>
          </w:p>
        </w:tc>
        <w:tc>
          <w:tcPr>
            <w:tcW w:w="1520" w:type="dxa"/>
            <w:tcBorders>
              <w:right w:val="single" w:sz="8" w:space="0" w:color="auto"/>
            </w:tcBorders>
            <w:vAlign w:val="bottom"/>
          </w:tcPr>
          <w:p w:rsidR="00AB4DC0" w:rsidRDefault="00B03F8C">
            <w:pPr>
              <w:jc w:val="right"/>
              <w:rPr>
                <w:sz w:val="20"/>
                <w:szCs w:val="20"/>
              </w:rPr>
            </w:pPr>
            <w:r>
              <w:rPr>
                <w:rFonts w:eastAsia="Times New Roman"/>
                <w:sz w:val="24"/>
                <w:szCs w:val="24"/>
              </w:rPr>
              <w:t>организации</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коллективов)</w:t>
            </w: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2060" w:type="dxa"/>
            <w:gridSpan w:val="2"/>
            <w:vAlign w:val="bottom"/>
          </w:tcPr>
          <w:p w:rsidR="00AB4DC0" w:rsidRDefault="00B03F8C">
            <w:pPr>
              <w:ind w:left="60"/>
              <w:rPr>
                <w:sz w:val="20"/>
                <w:szCs w:val="20"/>
              </w:rPr>
            </w:pPr>
            <w:r>
              <w:rPr>
                <w:rFonts w:eastAsia="Times New Roman"/>
                <w:w w:val="99"/>
                <w:sz w:val="24"/>
                <w:szCs w:val="24"/>
              </w:rPr>
              <w:t>учебного процесса;</w:t>
            </w: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6600" w:type="dxa"/>
            <w:gridSpan w:val="8"/>
            <w:tcBorders>
              <w:right w:val="single" w:sz="8" w:space="0" w:color="auto"/>
            </w:tcBorders>
            <w:vAlign w:val="bottom"/>
          </w:tcPr>
          <w:p w:rsidR="00AB4DC0" w:rsidRDefault="00B03F8C">
            <w:pPr>
              <w:ind w:left="60"/>
              <w:rPr>
                <w:sz w:val="20"/>
                <w:szCs w:val="20"/>
              </w:rPr>
            </w:pPr>
            <w:r>
              <w:rPr>
                <w:rFonts w:eastAsia="Times New Roman"/>
                <w:sz w:val="24"/>
                <w:szCs w:val="24"/>
              </w:rPr>
              <w:t>— разработка  индивидуальных  проектов  на  основе  личных</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3320" w:type="dxa"/>
            <w:gridSpan w:val="5"/>
            <w:vAlign w:val="bottom"/>
          </w:tcPr>
          <w:p w:rsidR="00AB4DC0" w:rsidRDefault="00B03F8C">
            <w:pPr>
              <w:ind w:left="60"/>
              <w:rPr>
                <w:sz w:val="20"/>
                <w:szCs w:val="20"/>
              </w:rPr>
            </w:pPr>
            <w:r>
              <w:rPr>
                <w:rFonts w:eastAsia="Times New Roman"/>
                <w:sz w:val="24"/>
                <w:szCs w:val="24"/>
              </w:rPr>
              <w:t>характеристик обучающихся;</w:t>
            </w: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4700" w:type="dxa"/>
            <w:gridSpan w:val="6"/>
            <w:vAlign w:val="bottom"/>
          </w:tcPr>
          <w:p w:rsidR="00AB4DC0" w:rsidRDefault="00B03F8C">
            <w:pPr>
              <w:ind w:left="60"/>
              <w:rPr>
                <w:sz w:val="20"/>
                <w:szCs w:val="20"/>
              </w:rPr>
            </w:pPr>
            <w:r>
              <w:rPr>
                <w:rFonts w:eastAsia="Times New Roman"/>
                <w:sz w:val="24"/>
                <w:szCs w:val="24"/>
              </w:rPr>
              <w:t>— владение методами социометрии;</w:t>
            </w: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6600" w:type="dxa"/>
            <w:gridSpan w:val="8"/>
            <w:tcBorders>
              <w:right w:val="single" w:sz="8" w:space="0" w:color="auto"/>
            </w:tcBorders>
            <w:vAlign w:val="bottom"/>
          </w:tcPr>
          <w:p w:rsidR="00AB4DC0" w:rsidRDefault="00B03F8C">
            <w:pPr>
              <w:ind w:left="60"/>
              <w:rPr>
                <w:sz w:val="20"/>
                <w:szCs w:val="20"/>
              </w:rPr>
            </w:pPr>
            <w:r>
              <w:rPr>
                <w:rFonts w:eastAsia="Times New Roman"/>
                <w:sz w:val="24"/>
                <w:szCs w:val="24"/>
              </w:rPr>
              <w:t>— учёт особенностей учебных коллективов в педагогическом</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1280" w:type="dxa"/>
            <w:vAlign w:val="bottom"/>
          </w:tcPr>
          <w:p w:rsidR="00AB4DC0" w:rsidRDefault="00B03F8C">
            <w:pPr>
              <w:ind w:left="60"/>
              <w:rPr>
                <w:sz w:val="20"/>
                <w:szCs w:val="20"/>
              </w:rPr>
            </w:pPr>
            <w:r>
              <w:rPr>
                <w:rFonts w:eastAsia="Times New Roman"/>
                <w:sz w:val="24"/>
                <w:szCs w:val="24"/>
              </w:rPr>
              <w:t>процессе;</w:t>
            </w: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AB4DC0">
            <w:pPr>
              <w:rPr>
                <w:sz w:val="24"/>
                <w:szCs w:val="24"/>
              </w:rPr>
            </w:pP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6600" w:type="dxa"/>
            <w:gridSpan w:val="8"/>
            <w:tcBorders>
              <w:right w:val="single" w:sz="8" w:space="0" w:color="auto"/>
            </w:tcBorders>
            <w:vAlign w:val="bottom"/>
          </w:tcPr>
          <w:p w:rsidR="00AB4DC0" w:rsidRDefault="00B03F8C">
            <w:pPr>
              <w:ind w:left="60"/>
              <w:rPr>
                <w:sz w:val="20"/>
                <w:szCs w:val="20"/>
              </w:rPr>
            </w:pPr>
            <w:r>
              <w:rPr>
                <w:rFonts w:eastAsia="Times New Roman"/>
                <w:sz w:val="24"/>
                <w:szCs w:val="24"/>
              </w:rPr>
              <w:t>— знание (рефлексия) своих индивидуальных особенностей и</w:t>
            </w:r>
          </w:p>
        </w:tc>
        <w:tc>
          <w:tcPr>
            <w:tcW w:w="40" w:type="dxa"/>
            <w:vAlign w:val="bottom"/>
          </w:tcPr>
          <w:p w:rsidR="00AB4DC0" w:rsidRDefault="00AB4DC0">
            <w:pPr>
              <w:rPr>
                <w:sz w:val="24"/>
                <w:szCs w:val="24"/>
              </w:rPr>
            </w:pPr>
          </w:p>
        </w:tc>
      </w:tr>
      <w:tr w:rsidR="00AB4DC0">
        <w:trPr>
          <w:trHeight w:val="279"/>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1840" w:type="dxa"/>
            <w:tcBorders>
              <w:bottom w:val="single" w:sz="8" w:space="0" w:color="auto"/>
            </w:tcBorders>
            <w:vAlign w:val="bottom"/>
          </w:tcPr>
          <w:p w:rsidR="00AB4DC0" w:rsidRDefault="00AB4DC0">
            <w:pPr>
              <w:rPr>
                <w:sz w:val="24"/>
                <w:szCs w:val="24"/>
              </w:rPr>
            </w:pPr>
          </w:p>
        </w:tc>
        <w:tc>
          <w:tcPr>
            <w:tcW w:w="50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84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1280" w:type="dxa"/>
            <w:tcBorders>
              <w:bottom w:val="single" w:sz="8" w:space="0" w:color="auto"/>
              <w:right w:val="single" w:sz="8" w:space="0" w:color="auto"/>
            </w:tcBorders>
            <w:vAlign w:val="bottom"/>
          </w:tcPr>
          <w:p w:rsidR="00AB4DC0" w:rsidRDefault="00AB4DC0">
            <w:pPr>
              <w:rPr>
                <w:sz w:val="24"/>
                <w:szCs w:val="24"/>
              </w:rPr>
            </w:pPr>
          </w:p>
        </w:tc>
        <w:tc>
          <w:tcPr>
            <w:tcW w:w="3320" w:type="dxa"/>
            <w:gridSpan w:val="5"/>
            <w:tcBorders>
              <w:bottom w:val="single" w:sz="8" w:space="0" w:color="auto"/>
            </w:tcBorders>
            <w:vAlign w:val="bottom"/>
          </w:tcPr>
          <w:p w:rsidR="00AB4DC0" w:rsidRDefault="00B03F8C">
            <w:pPr>
              <w:spacing w:line="273" w:lineRule="exact"/>
              <w:ind w:left="60"/>
              <w:rPr>
                <w:sz w:val="20"/>
                <w:szCs w:val="20"/>
              </w:rPr>
            </w:pPr>
            <w:r>
              <w:rPr>
                <w:rFonts w:eastAsia="Times New Roman"/>
                <w:sz w:val="24"/>
                <w:szCs w:val="24"/>
              </w:rPr>
              <w:t>их учёт в своей деятельности</w:t>
            </w:r>
          </w:p>
        </w:tc>
        <w:tc>
          <w:tcPr>
            <w:tcW w:w="138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63"/>
        </w:trPr>
        <w:tc>
          <w:tcPr>
            <w:tcW w:w="780" w:type="dxa"/>
            <w:tcBorders>
              <w:left w:val="single" w:sz="8" w:space="0" w:color="auto"/>
              <w:right w:val="single" w:sz="8" w:space="0" w:color="auto"/>
            </w:tcBorders>
            <w:vAlign w:val="bottom"/>
          </w:tcPr>
          <w:p w:rsidR="00AB4DC0" w:rsidRDefault="00B03F8C">
            <w:pPr>
              <w:spacing w:line="263" w:lineRule="exact"/>
              <w:ind w:right="240"/>
              <w:jc w:val="right"/>
              <w:rPr>
                <w:sz w:val="20"/>
                <w:szCs w:val="20"/>
              </w:rPr>
            </w:pPr>
            <w:r>
              <w:rPr>
                <w:rFonts w:eastAsia="Times New Roman"/>
                <w:sz w:val="24"/>
                <w:szCs w:val="24"/>
              </w:rPr>
              <w:t>4.4</w:t>
            </w:r>
          </w:p>
        </w:tc>
        <w:tc>
          <w:tcPr>
            <w:tcW w:w="2340" w:type="dxa"/>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Умение вести</w:t>
            </w:r>
          </w:p>
        </w:tc>
        <w:tc>
          <w:tcPr>
            <w:tcW w:w="5720" w:type="dxa"/>
            <w:gridSpan w:val="6"/>
            <w:tcBorders>
              <w:right w:val="single" w:sz="8" w:space="0" w:color="auto"/>
            </w:tcBorders>
            <w:vAlign w:val="bottom"/>
          </w:tcPr>
          <w:p w:rsidR="00AB4DC0" w:rsidRDefault="00B03F8C">
            <w:pPr>
              <w:spacing w:line="263" w:lineRule="exact"/>
              <w:ind w:left="80"/>
              <w:rPr>
                <w:sz w:val="20"/>
                <w:szCs w:val="20"/>
              </w:rPr>
            </w:pPr>
            <w:r>
              <w:rPr>
                <w:rFonts w:eastAsia="Times New Roman"/>
                <w:sz w:val="24"/>
                <w:szCs w:val="24"/>
              </w:rPr>
              <w:t>Обеспечивает постоянный профессиональный рост и</w:t>
            </w:r>
          </w:p>
        </w:tc>
        <w:tc>
          <w:tcPr>
            <w:tcW w:w="4700" w:type="dxa"/>
            <w:gridSpan w:val="6"/>
            <w:vAlign w:val="bottom"/>
          </w:tcPr>
          <w:p w:rsidR="00AB4DC0" w:rsidRDefault="00B03F8C">
            <w:pPr>
              <w:spacing w:line="263" w:lineRule="exact"/>
              <w:ind w:left="60"/>
              <w:rPr>
                <w:sz w:val="20"/>
                <w:szCs w:val="20"/>
              </w:rPr>
            </w:pPr>
            <w:r>
              <w:rPr>
                <w:rFonts w:eastAsia="Times New Roman"/>
                <w:sz w:val="24"/>
                <w:szCs w:val="24"/>
              </w:rPr>
              <w:t>— Профессиональная любознательность;</w:t>
            </w:r>
          </w:p>
        </w:tc>
        <w:tc>
          <w:tcPr>
            <w:tcW w:w="380" w:type="dxa"/>
            <w:vAlign w:val="bottom"/>
          </w:tcPr>
          <w:p w:rsidR="00AB4DC0" w:rsidRDefault="00AB4DC0"/>
        </w:tc>
        <w:tc>
          <w:tcPr>
            <w:tcW w:w="1520" w:type="dxa"/>
            <w:tcBorders>
              <w:right w:val="single" w:sz="8" w:space="0" w:color="auto"/>
            </w:tcBorders>
            <w:vAlign w:val="bottom"/>
          </w:tcPr>
          <w:p w:rsidR="00AB4DC0" w:rsidRDefault="00AB4DC0"/>
        </w:tc>
        <w:tc>
          <w:tcPr>
            <w:tcW w:w="40" w:type="dxa"/>
            <w:vAlign w:val="bottom"/>
          </w:tcPr>
          <w:p w:rsidR="00AB4DC0" w:rsidRDefault="00AB4DC0"/>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самостоятельный</w:t>
            </w: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творческий подход к педагогической деятельности.</w:t>
            </w:r>
          </w:p>
        </w:tc>
        <w:tc>
          <w:tcPr>
            <w:tcW w:w="1280" w:type="dxa"/>
            <w:vAlign w:val="bottom"/>
          </w:tcPr>
          <w:p w:rsidR="00AB4DC0" w:rsidRDefault="00B03F8C">
            <w:pPr>
              <w:ind w:left="60"/>
              <w:rPr>
                <w:sz w:val="20"/>
                <w:szCs w:val="20"/>
              </w:rPr>
            </w:pPr>
            <w:r>
              <w:rPr>
                <w:rFonts w:eastAsia="Times New Roman"/>
                <w:sz w:val="24"/>
                <w:szCs w:val="24"/>
              </w:rPr>
              <w:t>— умение</w:t>
            </w:r>
          </w:p>
        </w:tc>
        <w:tc>
          <w:tcPr>
            <w:tcW w:w="1520" w:type="dxa"/>
            <w:gridSpan w:val="2"/>
            <w:vAlign w:val="bottom"/>
          </w:tcPr>
          <w:p w:rsidR="00AB4DC0" w:rsidRDefault="00B03F8C">
            <w:pPr>
              <w:jc w:val="right"/>
              <w:rPr>
                <w:sz w:val="20"/>
                <w:szCs w:val="20"/>
              </w:rPr>
            </w:pPr>
            <w:r>
              <w:rPr>
                <w:rFonts w:eastAsia="Times New Roman"/>
                <w:sz w:val="24"/>
                <w:szCs w:val="24"/>
              </w:rPr>
              <w:t>пользоваться</w:t>
            </w:r>
          </w:p>
        </w:tc>
        <w:tc>
          <w:tcPr>
            <w:tcW w:w="160" w:type="dxa"/>
            <w:vAlign w:val="bottom"/>
          </w:tcPr>
          <w:p w:rsidR="00AB4DC0" w:rsidRDefault="00AB4DC0">
            <w:pPr>
              <w:rPr>
                <w:sz w:val="24"/>
                <w:szCs w:val="24"/>
              </w:rPr>
            </w:pPr>
          </w:p>
        </w:tc>
        <w:tc>
          <w:tcPr>
            <w:tcW w:w="1740" w:type="dxa"/>
            <w:gridSpan w:val="2"/>
            <w:vAlign w:val="bottom"/>
          </w:tcPr>
          <w:p w:rsidR="00AB4DC0" w:rsidRDefault="00B03F8C">
            <w:pPr>
              <w:ind w:left="180"/>
              <w:rPr>
                <w:sz w:val="20"/>
                <w:szCs w:val="20"/>
              </w:rPr>
            </w:pPr>
            <w:r>
              <w:rPr>
                <w:rFonts w:eastAsia="Times New Roman"/>
                <w:sz w:val="24"/>
                <w:szCs w:val="24"/>
              </w:rPr>
              <w:t>различными</w:t>
            </w:r>
          </w:p>
        </w:tc>
        <w:tc>
          <w:tcPr>
            <w:tcW w:w="19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информационно-</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поиск информации</w:t>
            </w:r>
          </w:p>
        </w:tc>
        <w:tc>
          <w:tcPr>
            <w:tcW w:w="1840" w:type="dxa"/>
            <w:vAlign w:val="bottom"/>
          </w:tcPr>
          <w:p w:rsidR="00AB4DC0" w:rsidRDefault="00B03F8C">
            <w:pPr>
              <w:ind w:left="80"/>
              <w:rPr>
                <w:sz w:val="20"/>
                <w:szCs w:val="20"/>
              </w:rPr>
            </w:pPr>
            <w:r>
              <w:rPr>
                <w:rFonts w:eastAsia="Times New Roman"/>
                <w:sz w:val="24"/>
                <w:szCs w:val="24"/>
              </w:rPr>
              <w:t>Современная</w:t>
            </w:r>
          </w:p>
        </w:tc>
        <w:tc>
          <w:tcPr>
            <w:tcW w:w="1080" w:type="dxa"/>
            <w:gridSpan w:val="2"/>
            <w:vAlign w:val="bottom"/>
          </w:tcPr>
          <w:p w:rsidR="00AB4DC0" w:rsidRDefault="00B03F8C">
            <w:pPr>
              <w:ind w:left="40"/>
              <w:rPr>
                <w:sz w:val="20"/>
                <w:szCs w:val="20"/>
              </w:rPr>
            </w:pPr>
            <w:r>
              <w:rPr>
                <w:rFonts w:eastAsia="Times New Roman"/>
                <w:sz w:val="24"/>
                <w:szCs w:val="24"/>
              </w:rPr>
              <w:t>ситуация</w:t>
            </w:r>
          </w:p>
        </w:tc>
        <w:tc>
          <w:tcPr>
            <w:tcW w:w="1520" w:type="dxa"/>
            <w:gridSpan w:val="2"/>
            <w:vAlign w:val="bottom"/>
          </w:tcPr>
          <w:p w:rsidR="00AB4DC0" w:rsidRDefault="00B03F8C">
            <w:pPr>
              <w:ind w:right="117"/>
              <w:jc w:val="right"/>
              <w:rPr>
                <w:sz w:val="20"/>
                <w:szCs w:val="20"/>
              </w:rPr>
            </w:pPr>
            <w:r>
              <w:rPr>
                <w:rFonts w:eastAsia="Times New Roman"/>
                <w:sz w:val="24"/>
                <w:szCs w:val="24"/>
              </w:rPr>
              <w:t>быстрого</w:t>
            </w:r>
          </w:p>
        </w:tc>
        <w:tc>
          <w:tcPr>
            <w:tcW w:w="1280" w:type="dxa"/>
            <w:tcBorders>
              <w:right w:val="single" w:sz="8" w:space="0" w:color="auto"/>
            </w:tcBorders>
            <w:vAlign w:val="bottom"/>
          </w:tcPr>
          <w:p w:rsidR="00AB4DC0" w:rsidRDefault="00B03F8C">
            <w:pPr>
              <w:ind w:right="20"/>
              <w:jc w:val="right"/>
              <w:rPr>
                <w:sz w:val="20"/>
                <w:szCs w:val="20"/>
              </w:rPr>
            </w:pPr>
            <w:r>
              <w:rPr>
                <w:rFonts w:eastAsia="Times New Roman"/>
                <w:sz w:val="24"/>
                <w:szCs w:val="24"/>
              </w:rPr>
              <w:t>развития</w:t>
            </w:r>
          </w:p>
        </w:tc>
        <w:tc>
          <w:tcPr>
            <w:tcW w:w="2960" w:type="dxa"/>
            <w:gridSpan w:val="4"/>
            <w:vAlign w:val="bottom"/>
          </w:tcPr>
          <w:p w:rsidR="00AB4DC0" w:rsidRDefault="00B03F8C">
            <w:pPr>
              <w:ind w:left="60"/>
              <w:rPr>
                <w:sz w:val="20"/>
                <w:szCs w:val="20"/>
              </w:rPr>
            </w:pPr>
            <w:r>
              <w:rPr>
                <w:rFonts w:eastAsia="Times New Roman"/>
                <w:sz w:val="24"/>
                <w:szCs w:val="24"/>
              </w:rPr>
              <w:t>поисковыми технологиями;</w:t>
            </w: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предметных</w:t>
            </w:r>
          </w:p>
        </w:tc>
        <w:tc>
          <w:tcPr>
            <w:tcW w:w="1080" w:type="dxa"/>
            <w:gridSpan w:val="2"/>
            <w:vAlign w:val="bottom"/>
          </w:tcPr>
          <w:p w:rsidR="00AB4DC0" w:rsidRDefault="00B03F8C">
            <w:pPr>
              <w:ind w:left="20"/>
              <w:rPr>
                <w:sz w:val="20"/>
                <w:szCs w:val="20"/>
              </w:rPr>
            </w:pPr>
            <w:r>
              <w:rPr>
                <w:rFonts w:eastAsia="Times New Roman"/>
                <w:sz w:val="24"/>
                <w:szCs w:val="24"/>
              </w:rPr>
              <w:t>областей,</w:t>
            </w:r>
          </w:p>
        </w:tc>
        <w:tc>
          <w:tcPr>
            <w:tcW w:w="1520" w:type="dxa"/>
            <w:gridSpan w:val="2"/>
            <w:vAlign w:val="bottom"/>
          </w:tcPr>
          <w:p w:rsidR="00AB4DC0" w:rsidRDefault="00B03F8C">
            <w:pPr>
              <w:jc w:val="right"/>
              <w:rPr>
                <w:sz w:val="20"/>
                <w:szCs w:val="20"/>
              </w:rPr>
            </w:pPr>
            <w:r>
              <w:rPr>
                <w:rFonts w:eastAsia="Times New Roman"/>
                <w:sz w:val="24"/>
                <w:szCs w:val="24"/>
              </w:rPr>
              <w:t>появление</w:t>
            </w:r>
          </w:p>
        </w:tc>
        <w:tc>
          <w:tcPr>
            <w:tcW w:w="1280" w:type="dxa"/>
            <w:tcBorders>
              <w:right w:val="single" w:sz="8" w:space="0" w:color="auto"/>
            </w:tcBorders>
            <w:vAlign w:val="bottom"/>
          </w:tcPr>
          <w:p w:rsidR="00AB4DC0" w:rsidRDefault="00B03F8C">
            <w:pPr>
              <w:ind w:right="40"/>
              <w:jc w:val="right"/>
              <w:rPr>
                <w:sz w:val="20"/>
                <w:szCs w:val="20"/>
              </w:rPr>
            </w:pPr>
            <w:r>
              <w:rPr>
                <w:rFonts w:eastAsia="Times New Roman"/>
                <w:sz w:val="24"/>
                <w:szCs w:val="24"/>
              </w:rPr>
              <w:t>новых</w:t>
            </w:r>
          </w:p>
        </w:tc>
        <w:tc>
          <w:tcPr>
            <w:tcW w:w="6600" w:type="dxa"/>
            <w:gridSpan w:val="8"/>
            <w:tcBorders>
              <w:right w:val="single" w:sz="8" w:space="0" w:color="auto"/>
            </w:tcBorders>
            <w:vAlign w:val="bottom"/>
          </w:tcPr>
          <w:p w:rsidR="00AB4DC0" w:rsidRDefault="00B03F8C">
            <w:pPr>
              <w:ind w:left="60"/>
              <w:rPr>
                <w:sz w:val="20"/>
                <w:szCs w:val="20"/>
              </w:rPr>
            </w:pPr>
            <w:r>
              <w:rPr>
                <w:rFonts w:eastAsia="Times New Roman"/>
                <w:sz w:val="24"/>
                <w:szCs w:val="24"/>
              </w:rPr>
              <w:t>— использование различных баз данных в образовательном</w:t>
            </w: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педагогических</w:t>
            </w:r>
          </w:p>
        </w:tc>
        <w:tc>
          <w:tcPr>
            <w:tcW w:w="500" w:type="dxa"/>
            <w:vAlign w:val="bottom"/>
          </w:tcPr>
          <w:p w:rsidR="00AB4DC0" w:rsidRDefault="00AB4DC0">
            <w:pPr>
              <w:rPr>
                <w:sz w:val="24"/>
                <w:szCs w:val="24"/>
              </w:rPr>
            </w:pPr>
          </w:p>
        </w:tc>
        <w:tc>
          <w:tcPr>
            <w:tcW w:w="1420" w:type="dxa"/>
            <w:gridSpan w:val="2"/>
            <w:vAlign w:val="bottom"/>
          </w:tcPr>
          <w:p w:rsidR="00AB4DC0" w:rsidRDefault="00B03F8C">
            <w:pPr>
              <w:ind w:right="100"/>
              <w:jc w:val="right"/>
              <w:rPr>
                <w:sz w:val="20"/>
                <w:szCs w:val="20"/>
              </w:rPr>
            </w:pPr>
            <w:r>
              <w:rPr>
                <w:rFonts w:eastAsia="Times New Roman"/>
                <w:sz w:val="24"/>
                <w:szCs w:val="24"/>
              </w:rPr>
              <w:t>технологий</w:t>
            </w:r>
          </w:p>
        </w:tc>
        <w:tc>
          <w:tcPr>
            <w:tcW w:w="1960" w:type="dxa"/>
            <w:gridSpan w:val="2"/>
            <w:tcBorders>
              <w:right w:val="single" w:sz="8" w:space="0" w:color="auto"/>
            </w:tcBorders>
            <w:vAlign w:val="bottom"/>
          </w:tcPr>
          <w:p w:rsidR="00AB4DC0" w:rsidRDefault="00B03F8C">
            <w:pPr>
              <w:ind w:right="40"/>
              <w:jc w:val="right"/>
              <w:rPr>
                <w:sz w:val="20"/>
                <w:szCs w:val="20"/>
              </w:rPr>
            </w:pPr>
            <w:r>
              <w:rPr>
                <w:rFonts w:eastAsia="Times New Roman"/>
                <w:sz w:val="24"/>
                <w:szCs w:val="24"/>
              </w:rPr>
              <w:t>предполагает</w:t>
            </w:r>
          </w:p>
        </w:tc>
        <w:tc>
          <w:tcPr>
            <w:tcW w:w="1280" w:type="dxa"/>
            <w:vAlign w:val="bottom"/>
          </w:tcPr>
          <w:p w:rsidR="00AB4DC0" w:rsidRDefault="00B03F8C">
            <w:pPr>
              <w:ind w:left="60"/>
              <w:rPr>
                <w:sz w:val="20"/>
                <w:szCs w:val="20"/>
              </w:rPr>
            </w:pPr>
            <w:r>
              <w:rPr>
                <w:rFonts w:eastAsia="Times New Roman"/>
                <w:sz w:val="24"/>
                <w:szCs w:val="24"/>
              </w:rPr>
              <w:t>процессе</w:t>
            </w: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непрерывное  обновление  собственных  знаний  и</w:t>
            </w:r>
          </w:p>
        </w:tc>
        <w:tc>
          <w:tcPr>
            <w:tcW w:w="12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умений, что обеспечивает желание и умение вести</w:t>
            </w:r>
          </w:p>
        </w:tc>
        <w:tc>
          <w:tcPr>
            <w:tcW w:w="12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c>
          <w:tcPr>
            <w:tcW w:w="40" w:type="dxa"/>
            <w:vAlign w:val="bottom"/>
          </w:tcPr>
          <w:p w:rsidR="00AB4DC0" w:rsidRDefault="00AB4DC0">
            <w:pPr>
              <w:rPr>
                <w:sz w:val="24"/>
                <w:szCs w:val="24"/>
              </w:rPr>
            </w:pPr>
          </w:p>
        </w:tc>
      </w:tr>
      <w:tr w:rsidR="00AB4DC0">
        <w:trPr>
          <w:trHeight w:val="295"/>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2920" w:type="dxa"/>
            <w:gridSpan w:val="3"/>
            <w:tcBorders>
              <w:bottom w:val="single" w:sz="8" w:space="0" w:color="auto"/>
            </w:tcBorders>
            <w:vAlign w:val="bottom"/>
          </w:tcPr>
          <w:p w:rsidR="00AB4DC0" w:rsidRDefault="00B03F8C">
            <w:pPr>
              <w:ind w:left="80"/>
              <w:rPr>
                <w:sz w:val="20"/>
                <w:szCs w:val="20"/>
              </w:rPr>
            </w:pPr>
            <w:r>
              <w:rPr>
                <w:rFonts w:eastAsia="Times New Roman"/>
                <w:sz w:val="24"/>
                <w:szCs w:val="24"/>
              </w:rPr>
              <w:t>самостоятельный поиск</w:t>
            </w:r>
          </w:p>
        </w:tc>
        <w:tc>
          <w:tcPr>
            <w:tcW w:w="840" w:type="dxa"/>
            <w:tcBorders>
              <w:bottom w:val="single" w:sz="8" w:space="0" w:color="auto"/>
            </w:tcBorders>
            <w:vAlign w:val="bottom"/>
          </w:tcPr>
          <w:p w:rsidR="00AB4DC0" w:rsidRDefault="00AB4DC0">
            <w:pPr>
              <w:rPr>
                <w:sz w:val="24"/>
                <w:szCs w:val="24"/>
              </w:rPr>
            </w:pPr>
          </w:p>
        </w:tc>
        <w:tc>
          <w:tcPr>
            <w:tcW w:w="680" w:type="dxa"/>
            <w:tcBorders>
              <w:bottom w:val="single" w:sz="8" w:space="0" w:color="auto"/>
            </w:tcBorders>
            <w:vAlign w:val="bottom"/>
          </w:tcPr>
          <w:p w:rsidR="00AB4DC0" w:rsidRDefault="00AB4DC0">
            <w:pPr>
              <w:rPr>
                <w:sz w:val="24"/>
                <w:szCs w:val="24"/>
              </w:rPr>
            </w:pPr>
          </w:p>
        </w:tc>
        <w:tc>
          <w:tcPr>
            <w:tcW w:w="1280" w:type="dxa"/>
            <w:tcBorders>
              <w:bottom w:val="single" w:sz="8" w:space="0" w:color="auto"/>
              <w:right w:val="single" w:sz="8" w:space="0" w:color="auto"/>
            </w:tcBorders>
            <w:vAlign w:val="bottom"/>
          </w:tcPr>
          <w:p w:rsidR="00AB4DC0" w:rsidRDefault="00AB4DC0">
            <w:pPr>
              <w:rPr>
                <w:sz w:val="24"/>
                <w:szCs w:val="24"/>
              </w:rPr>
            </w:pPr>
          </w:p>
        </w:tc>
        <w:tc>
          <w:tcPr>
            <w:tcW w:w="1280" w:type="dxa"/>
            <w:tcBorders>
              <w:bottom w:val="single" w:sz="8" w:space="0" w:color="auto"/>
            </w:tcBorders>
            <w:vAlign w:val="bottom"/>
          </w:tcPr>
          <w:p w:rsidR="00AB4DC0" w:rsidRDefault="00AB4DC0">
            <w:pPr>
              <w:rPr>
                <w:sz w:val="24"/>
                <w:szCs w:val="24"/>
              </w:rPr>
            </w:pPr>
          </w:p>
        </w:tc>
        <w:tc>
          <w:tcPr>
            <w:tcW w:w="780" w:type="dxa"/>
            <w:tcBorders>
              <w:bottom w:val="single" w:sz="8" w:space="0" w:color="auto"/>
            </w:tcBorders>
            <w:vAlign w:val="bottom"/>
          </w:tcPr>
          <w:p w:rsidR="00AB4DC0" w:rsidRDefault="00AB4DC0">
            <w:pPr>
              <w:rPr>
                <w:sz w:val="24"/>
                <w:szCs w:val="24"/>
              </w:rPr>
            </w:pPr>
          </w:p>
        </w:tc>
        <w:tc>
          <w:tcPr>
            <w:tcW w:w="740" w:type="dxa"/>
            <w:tcBorders>
              <w:bottom w:val="single" w:sz="8" w:space="0" w:color="auto"/>
            </w:tcBorders>
            <w:vAlign w:val="bottom"/>
          </w:tcPr>
          <w:p w:rsidR="00AB4DC0" w:rsidRDefault="00AB4DC0">
            <w:pPr>
              <w:rPr>
                <w:sz w:val="24"/>
                <w:szCs w:val="24"/>
              </w:rPr>
            </w:pPr>
          </w:p>
        </w:tc>
        <w:tc>
          <w:tcPr>
            <w:tcW w:w="16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138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c>
          <w:tcPr>
            <w:tcW w:w="40" w:type="dxa"/>
            <w:tcBorders>
              <w:bottom w:val="single" w:sz="8" w:space="0" w:color="auto"/>
            </w:tcBorders>
            <w:vAlign w:val="bottom"/>
          </w:tcPr>
          <w:p w:rsidR="00AB4DC0" w:rsidRDefault="00AB4DC0">
            <w:pPr>
              <w:rPr>
                <w:sz w:val="24"/>
                <w:szCs w:val="24"/>
              </w:rPr>
            </w:pPr>
          </w:p>
        </w:tc>
      </w:tr>
      <w:tr w:rsidR="00AB4DC0">
        <w:trPr>
          <w:trHeight w:val="273"/>
        </w:trPr>
        <w:tc>
          <w:tcPr>
            <w:tcW w:w="780" w:type="dxa"/>
            <w:tcBorders>
              <w:left w:val="single" w:sz="8" w:space="0" w:color="auto"/>
              <w:bottom w:val="single" w:sz="8" w:space="0" w:color="auto"/>
            </w:tcBorders>
            <w:vAlign w:val="bottom"/>
          </w:tcPr>
          <w:p w:rsidR="00AB4DC0" w:rsidRDefault="00AB4DC0">
            <w:pPr>
              <w:rPr>
                <w:sz w:val="23"/>
                <w:szCs w:val="23"/>
              </w:rPr>
            </w:pPr>
          </w:p>
        </w:tc>
        <w:tc>
          <w:tcPr>
            <w:tcW w:w="12760" w:type="dxa"/>
            <w:gridSpan w:val="13"/>
            <w:tcBorders>
              <w:bottom w:val="single" w:sz="8" w:space="0" w:color="auto"/>
            </w:tcBorders>
            <w:vAlign w:val="bottom"/>
          </w:tcPr>
          <w:p w:rsidR="00AB4DC0" w:rsidRDefault="00B03F8C">
            <w:pPr>
              <w:spacing w:line="271" w:lineRule="exact"/>
              <w:ind w:left="1980"/>
              <w:rPr>
                <w:sz w:val="20"/>
                <w:szCs w:val="20"/>
              </w:rPr>
            </w:pPr>
            <w:r>
              <w:rPr>
                <w:rFonts w:eastAsia="Times New Roman"/>
                <w:b/>
                <w:bCs/>
                <w:i/>
                <w:iCs/>
                <w:sz w:val="24"/>
                <w:szCs w:val="24"/>
              </w:rPr>
              <w:t>V. Разработка программ педагогической деятельности и принятие педагогических решений</w:t>
            </w:r>
          </w:p>
        </w:tc>
        <w:tc>
          <w:tcPr>
            <w:tcW w:w="380" w:type="dxa"/>
            <w:tcBorders>
              <w:bottom w:val="single" w:sz="8" w:space="0" w:color="auto"/>
            </w:tcBorders>
            <w:vAlign w:val="bottom"/>
          </w:tcPr>
          <w:p w:rsidR="00AB4DC0" w:rsidRDefault="00AB4DC0">
            <w:pPr>
              <w:rPr>
                <w:sz w:val="23"/>
                <w:szCs w:val="23"/>
              </w:rPr>
            </w:pPr>
          </w:p>
        </w:tc>
        <w:tc>
          <w:tcPr>
            <w:tcW w:w="1520" w:type="dxa"/>
            <w:tcBorders>
              <w:bottom w:val="single" w:sz="8" w:space="0" w:color="auto"/>
            </w:tcBorders>
            <w:vAlign w:val="bottom"/>
          </w:tcPr>
          <w:p w:rsidR="00AB4DC0" w:rsidRDefault="00AB4DC0">
            <w:pPr>
              <w:rPr>
                <w:sz w:val="23"/>
                <w:szCs w:val="23"/>
              </w:rPr>
            </w:pPr>
          </w:p>
        </w:tc>
        <w:tc>
          <w:tcPr>
            <w:tcW w:w="40" w:type="dxa"/>
            <w:tcBorders>
              <w:bottom w:val="single" w:sz="8" w:space="0" w:color="auto"/>
              <w:right w:val="single" w:sz="8" w:space="0" w:color="auto"/>
            </w:tcBorders>
            <w:vAlign w:val="bottom"/>
          </w:tcPr>
          <w:p w:rsidR="00AB4DC0" w:rsidRDefault="00AB4DC0">
            <w:pPr>
              <w:rPr>
                <w:sz w:val="23"/>
                <w:szCs w:val="23"/>
              </w:rPr>
            </w:pPr>
          </w:p>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5.1</w:t>
            </w:r>
          </w:p>
        </w:tc>
        <w:tc>
          <w:tcPr>
            <w:tcW w:w="234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Умение разработать</w:t>
            </w:r>
          </w:p>
        </w:tc>
        <w:tc>
          <w:tcPr>
            <w:tcW w:w="2340" w:type="dxa"/>
            <w:gridSpan w:val="2"/>
            <w:vAlign w:val="bottom"/>
          </w:tcPr>
          <w:p w:rsidR="00AB4DC0" w:rsidRDefault="00B03F8C">
            <w:pPr>
              <w:spacing w:line="258" w:lineRule="exact"/>
              <w:ind w:left="80"/>
              <w:rPr>
                <w:sz w:val="20"/>
                <w:szCs w:val="20"/>
              </w:rPr>
            </w:pPr>
            <w:r>
              <w:rPr>
                <w:rFonts w:eastAsia="Times New Roman"/>
                <w:sz w:val="24"/>
                <w:szCs w:val="24"/>
              </w:rPr>
              <w:t>Умение  разработать</w:t>
            </w:r>
          </w:p>
        </w:tc>
        <w:tc>
          <w:tcPr>
            <w:tcW w:w="2100" w:type="dxa"/>
            <w:gridSpan w:val="3"/>
            <w:vAlign w:val="bottom"/>
          </w:tcPr>
          <w:p w:rsidR="00AB4DC0" w:rsidRDefault="00B03F8C">
            <w:pPr>
              <w:spacing w:line="258" w:lineRule="exact"/>
              <w:ind w:right="57"/>
              <w:jc w:val="right"/>
              <w:rPr>
                <w:sz w:val="20"/>
                <w:szCs w:val="20"/>
              </w:rPr>
            </w:pPr>
            <w:r>
              <w:rPr>
                <w:rFonts w:eastAsia="Times New Roman"/>
                <w:sz w:val="24"/>
                <w:szCs w:val="24"/>
              </w:rPr>
              <w:t>образовательную</w:t>
            </w:r>
          </w:p>
        </w:tc>
        <w:tc>
          <w:tcPr>
            <w:tcW w:w="1280" w:type="dxa"/>
            <w:tcBorders>
              <w:right w:val="single" w:sz="8" w:space="0" w:color="auto"/>
            </w:tcBorders>
            <w:vAlign w:val="bottom"/>
          </w:tcPr>
          <w:p w:rsidR="00AB4DC0" w:rsidRDefault="00B03F8C">
            <w:pPr>
              <w:spacing w:line="258" w:lineRule="exact"/>
              <w:jc w:val="right"/>
              <w:rPr>
                <w:sz w:val="20"/>
                <w:szCs w:val="20"/>
              </w:rPr>
            </w:pPr>
            <w:r>
              <w:rPr>
                <w:rFonts w:eastAsia="Times New Roman"/>
                <w:sz w:val="24"/>
                <w:szCs w:val="24"/>
              </w:rPr>
              <w:t>программу</w:t>
            </w:r>
          </w:p>
        </w:tc>
        <w:tc>
          <w:tcPr>
            <w:tcW w:w="1280" w:type="dxa"/>
            <w:vAlign w:val="bottom"/>
          </w:tcPr>
          <w:p w:rsidR="00AB4DC0" w:rsidRDefault="00B03F8C">
            <w:pPr>
              <w:spacing w:line="258" w:lineRule="exact"/>
              <w:ind w:left="120"/>
              <w:rPr>
                <w:sz w:val="20"/>
                <w:szCs w:val="20"/>
              </w:rPr>
            </w:pPr>
            <w:r>
              <w:rPr>
                <w:rFonts w:eastAsia="Times New Roman"/>
                <w:sz w:val="24"/>
                <w:szCs w:val="24"/>
              </w:rPr>
              <w:t>— Знание</w:t>
            </w:r>
          </w:p>
        </w:tc>
        <w:tc>
          <w:tcPr>
            <w:tcW w:w="2040" w:type="dxa"/>
            <w:gridSpan w:val="4"/>
            <w:vAlign w:val="bottom"/>
          </w:tcPr>
          <w:p w:rsidR="00AB4DC0" w:rsidRDefault="00B03F8C">
            <w:pPr>
              <w:spacing w:line="258" w:lineRule="exact"/>
              <w:ind w:left="160"/>
              <w:rPr>
                <w:sz w:val="20"/>
                <w:szCs w:val="20"/>
              </w:rPr>
            </w:pPr>
            <w:r>
              <w:rPr>
                <w:rFonts w:eastAsia="Times New Roman"/>
                <w:sz w:val="24"/>
                <w:szCs w:val="24"/>
              </w:rPr>
              <w:t>образовательных</w:t>
            </w:r>
          </w:p>
        </w:tc>
        <w:tc>
          <w:tcPr>
            <w:tcW w:w="1380" w:type="dxa"/>
            <w:vAlign w:val="bottom"/>
          </w:tcPr>
          <w:p w:rsidR="00AB4DC0" w:rsidRDefault="00B03F8C">
            <w:pPr>
              <w:spacing w:line="258" w:lineRule="exact"/>
              <w:ind w:left="160"/>
              <w:rPr>
                <w:sz w:val="20"/>
                <w:szCs w:val="20"/>
              </w:rPr>
            </w:pPr>
            <w:r>
              <w:rPr>
                <w:rFonts w:eastAsia="Times New Roman"/>
                <w:sz w:val="24"/>
                <w:szCs w:val="24"/>
              </w:rPr>
              <w:t>стандартов</w:t>
            </w:r>
          </w:p>
        </w:tc>
        <w:tc>
          <w:tcPr>
            <w:tcW w:w="380" w:type="dxa"/>
            <w:vAlign w:val="bottom"/>
          </w:tcPr>
          <w:p w:rsidR="00AB4DC0" w:rsidRDefault="00B03F8C">
            <w:pPr>
              <w:spacing w:line="258" w:lineRule="exact"/>
              <w:jc w:val="right"/>
              <w:rPr>
                <w:sz w:val="20"/>
                <w:szCs w:val="20"/>
              </w:rPr>
            </w:pPr>
            <w:r>
              <w:rPr>
                <w:rFonts w:eastAsia="Times New Roman"/>
                <w:sz w:val="24"/>
                <w:szCs w:val="24"/>
              </w:rPr>
              <w:t>и</w:t>
            </w:r>
          </w:p>
        </w:tc>
        <w:tc>
          <w:tcPr>
            <w:tcW w:w="1520" w:type="dxa"/>
            <w:vAlign w:val="bottom"/>
          </w:tcPr>
          <w:p w:rsidR="00AB4DC0" w:rsidRDefault="00B03F8C">
            <w:pPr>
              <w:spacing w:line="258" w:lineRule="exact"/>
              <w:jc w:val="right"/>
              <w:rPr>
                <w:sz w:val="20"/>
                <w:szCs w:val="20"/>
              </w:rPr>
            </w:pPr>
            <w:r>
              <w:rPr>
                <w:rFonts w:eastAsia="Times New Roman"/>
                <w:sz w:val="24"/>
                <w:szCs w:val="24"/>
              </w:rPr>
              <w:t>примерных</w:t>
            </w:r>
          </w:p>
        </w:tc>
        <w:tc>
          <w:tcPr>
            <w:tcW w:w="4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образовательную</w:t>
            </w: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является   базовым   в   системе   профессиональных</w:t>
            </w:r>
          </w:p>
        </w:tc>
        <w:tc>
          <w:tcPr>
            <w:tcW w:w="1280" w:type="dxa"/>
            <w:vAlign w:val="bottom"/>
          </w:tcPr>
          <w:p w:rsidR="00AB4DC0" w:rsidRDefault="00B03F8C">
            <w:pPr>
              <w:ind w:left="120"/>
              <w:rPr>
                <w:sz w:val="20"/>
                <w:szCs w:val="20"/>
              </w:rPr>
            </w:pPr>
            <w:r>
              <w:rPr>
                <w:rFonts w:eastAsia="Times New Roman"/>
                <w:sz w:val="24"/>
                <w:szCs w:val="24"/>
              </w:rPr>
              <w:t>программ;</w:t>
            </w: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программу, выбрать</w:t>
            </w: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компетенций.  Обеспечивает  реализацию  принципа</w:t>
            </w:r>
          </w:p>
        </w:tc>
        <w:tc>
          <w:tcPr>
            <w:tcW w:w="1280" w:type="dxa"/>
            <w:vAlign w:val="bottom"/>
          </w:tcPr>
          <w:p w:rsidR="00AB4DC0" w:rsidRDefault="00B03F8C">
            <w:pPr>
              <w:ind w:left="120"/>
              <w:rPr>
                <w:sz w:val="20"/>
                <w:szCs w:val="20"/>
              </w:rPr>
            </w:pPr>
            <w:r>
              <w:rPr>
                <w:rFonts w:eastAsia="Times New Roman"/>
                <w:sz w:val="24"/>
                <w:szCs w:val="24"/>
              </w:rPr>
              <w:t>— наличие</w:t>
            </w:r>
          </w:p>
        </w:tc>
        <w:tc>
          <w:tcPr>
            <w:tcW w:w="1520" w:type="dxa"/>
            <w:gridSpan w:val="2"/>
            <w:vAlign w:val="bottom"/>
          </w:tcPr>
          <w:p w:rsidR="00AB4DC0" w:rsidRDefault="00B03F8C">
            <w:pPr>
              <w:ind w:left="200"/>
              <w:rPr>
                <w:sz w:val="20"/>
                <w:szCs w:val="20"/>
              </w:rPr>
            </w:pPr>
            <w:r>
              <w:rPr>
                <w:rFonts w:eastAsia="Times New Roman"/>
                <w:sz w:val="24"/>
                <w:szCs w:val="24"/>
              </w:rPr>
              <w:t>персонально</w:t>
            </w:r>
          </w:p>
        </w:tc>
        <w:tc>
          <w:tcPr>
            <w:tcW w:w="160" w:type="dxa"/>
            <w:vAlign w:val="bottom"/>
          </w:tcPr>
          <w:p w:rsidR="00AB4DC0" w:rsidRDefault="00AB4DC0">
            <w:pPr>
              <w:rPr>
                <w:sz w:val="24"/>
                <w:szCs w:val="24"/>
              </w:rPr>
            </w:pPr>
          </w:p>
        </w:tc>
        <w:tc>
          <w:tcPr>
            <w:tcW w:w="1740" w:type="dxa"/>
            <w:gridSpan w:val="2"/>
            <w:vAlign w:val="bottom"/>
          </w:tcPr>
          <w:p w:rsidR="00AB4DC0" w:rsidRDefault="00B03F8C">
            <w:pPr>
              <w:ind w:left="40"/>
              <w:rPr>
                <w:sz w:val="20"/>
                <w:szCs w:val="20"/>
              </w:rPr>
            </w:pPr>
            <w:r>
              <w:rPr>
                <w:rFonts w:eastAsia="Times New Roman"/>
                <w:sz w:val="24"/>
                <w:szCs w:val="24"/>
              </w:rPr>
              <w:t>разработанных</w:t>
            </w:r>
          </w:p>
        </w:tc>
        <w:tc>
          <w:tcPr>
            <w:tcW w:w="1900" w:type="dxa"/>
            <w:gridSpan w:val="2"/>
            <w:vAlign w:val="bottom"/>
          </w:tcPr>
          <w:p w:rsidR="00AB4DC0" w:rsidRDefault="00B03F8C">
            <w:pPr>
              <w:jc w:val="right"/>
              <w:rPr>
                <w:sz w:val="20"/>
                <w:szCs w:val="20"/>
              </w:rPr>
            </w:pPr>
            <w:r>
              <w:rPr>
                <w:rFonts w:eastAsia="Times New Roman"/>
                <w:sz w:val="24"/>
                <w:szCs w:val="24"/>
              </w:rPr>
              <w:t>образовательных</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учебники и учебные</w:t>
            </w: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академических  свобод  на  основе  индивидуальных</w:t>
            </w:r>
          </w:p>
        </w:tc>
        <w:tc>
          <w:tcPr>
            <w:tcW w:w="1280" w:type="dxa"/>
            <w:vAlign w:val="bottom"/>
          </w:tcPr>
          <w:p w:rsidR="00AB4DC0" w:rsidRDefault="00B03F8C">
            <w:pPr>
              <w:ind w:left="120"/>
              <w:rPr>
                <w:sz w:val="20"/>
                <w:szCs w:val="20"/>
              </w:rPr>
            </w:pPr>
            <w:r>
              <w:rPr>
                <w:rFonts w:eastAsia="Times New Roman"/>
                <w:sz w:val="24"/>
                <w:szCs w:val="24"/>
              </w:rPr>
              <w:t>программ:</w:t>
            </w:r>
          </w:p>
        </w:tc>
        <w:tc>
          <w:tcPr>
            <w:tcW w:w="780" w:type="dxa"/>
            <w:vAlign w:val="bottom"/>
          </w:tcPr>
          <w:p w:rsidR="00AB4DC0" w:rsidRDefault="00AB4DC0">
            <w:pPr>
              <w:rPr>
                <w:sz w:val="24"/>
                <w:szCs w:val="24"/>
              </w:rPr>
            </w:pP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B03F8C">
            <w:pPr>
              <w:ind w:left="100"/>
              <w:rPr>
                <w:sz w:val="20"/>
                <w:szCs w:val="20"/>
              </w:rPr>
            </w:pPr>
            <w:r>
              <w:rPr>
                <w:rFonts w:eastAsia="Times New Roman"/>
                <w:sz w:val="24"/>
                <w:szCs w:val="24"/>
              </w:rPr>
              <w:t>комплекты</w:t>
            </w:r>
          </w:p>
        </w:tc>
        <w:tc>
          <w:tcPr>
            <w:tcW w:w="1840" w:type="dxa"/>
            <w:vAlign w:val="bottom"/>
          </w:tcPr>
          <w:p w:rsidR="00AB4DC0" w:rsidRDefault="00B03F8C">
            <w:pPr>
              <w:ind w:left="80"/>
              <w:rPr>
                <w:sz w:val="20"/>
                <w:szCs w:val="20"/>
              </w:rPr>
            </w:pPr>
            <w:r>
              <w:rPr>
                <w:rFonts w:eastAsia="Times New Roman"/>
                <w:w w:val="99"/>
                <w:sz w:val="24"/>
                <w:szCs w:val="24"/>
              </w:rPr>
              <w:t>образовательных</w:t>
            </w:r>
          </w:p>
        </w:tc>
        <w:tc>
          <w:tcPr>
            <w:tcW w:w="500" w:type="dxa"/>
            <w:vAlign w:val="bottom"/>
          </w:tcPr>
          <w:p w:rsidR="00AB4DC0" w:rsidRDefault="00AB4DC0">
            <w:pPr>
              <w:rPr>
                <w:sz w:val="24"/>
                <w:szCs w:val="24"/>
              </w:rPr>
            </w:pPr>
          </w:p>
        </w:tc>
        <w:tc>
          <w:tcPr>
            <w:tcW w:w="1420" w:type="dxa"/>
            <w:gridSpan w:val="2"/>
            <w:vAlign w:val="bottom"/>
          </w:tcPr>
          <w:p w:rsidR="00AB4DC0" w:rsidRDefault="00B03F8C">
            <w:pPr>
              <w:ind w:right="200"/>
              <w:jc w:val="right"/>
              <w:rPr>
                <w:sz w:val="20"/>
                <w:szCs w:val="20"/>
              </w:rPr>
            </w:pPr>
            <w:r>
              <w:rPr>
                <w:rFonts w:eastAsia="Times New Roman"/>
                <w:sz w:val="24"/>
                <w:szCs w:val="24"/>
              </w:rPr>
              <w:t>программ.</w:t>
            </w:r>
          </w:p>
        </w:tc>
        <w:tc>
          <w:tcPr>
            <w:tcW w:w="680" w:type="dxa"/>
            <w:vAlign w:val="bottom"/>
          </w:tcPr>
          <w:p w:rsidR="00AB4DC0" w:rsidRDefault="00B03F8C">
            <w:pPr>
              <w:ind w:right="17"/>
              <w:jc w:val="right"/>
              <w:rPr>
                <w:sz w:val="20"/>
                <w:szCs w:val="20"/>
              </w:rPr>
            </w:pPr>
            <w:r>
              <w:rPr>
                <w:rFonts w:eastAsia="Times New Roman"/>
                <w:sz w:val="24"/>
                <w:szCs w:val="24"/>
              </w:rPr>
              <w:t>Без</w:t>
            </w:r>
          </w:p>
        </w:tc>
        <w:tc>
          <w:tcPr>
            <w:tcW w:w="1280" w:type="dxa"/>
            <w:tcBorders>
              <w:right w:val="single" w:sz="8" w:space="0" w:color="auto"/>
            </w:tcBorders>
            <w:vAlign w:val="bottom"/>
          </w:tcPr>
          <w:p w:rsidR="00AB4DC0" w:rsidRDefault="00B03F8C">
            <w:pPr>
              <w:jc w:val="right"/>
              <w:rPr>
                <w:sz w:val="20"/>
                <w:szCs w:val="20"/>
              </w:rPr>
            </w:pPr>
            <w:r>
              <w:rPr>
                <w:rFonts w:eastAsia="Times New Roman"/>
                <w:sz w:val="24"/>
                <w:szCs w:val="24"/>
              </w:rPr>
              <w:t>умения</w:t>
            </w:r>
          </w:p>
        </w:tc>
        <w:tc>
          <w:tcPr>
            <w:tcW w:w="6600" w:type="dxa"/>
            <w:gridSpan w:val="8"/>
            <w:vAlign w:val="bottom"/>
          </w:tcPr>
          <w:p w:rsidR="00AB4DC0" w:rsidRDefault="00B03F8C">
            <w:pPr>
              <w:ind w:left="120"/>
              <w:rPr>
                <w:sz w:val="20"/>
                <w:szCs w:val="20"/>
              </w:rPr>
            </w:pPr>
            <w:r>
              <w:rPr>
                <w:rFonts w:eastAsia="Times New Roman"/>
                <w:sz w:val="24"/>
                <w:szCs w:val="24"/>
              </w:rPr>
              <w:t>характеристика этих программ по содержанию, источникам</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разрабатывать</w:t>
            </w:r>
          </w:p>
        </w:tc>
        <w:tc>
          <w:tcPr>
            <w:tcW w:w="1920" w:type="dxa"/>
            <w:gridSpan w:val="3"/>
            <w:vAlign w:val="bottom"/>
          </w:tcPr>
          <w:p w:rsidR="00AB4DC0" w:rsidRDefault="00B03F8C">
            <w:pPr>
              <w:ind w:left="60"/>
              <w:rPr>
                <w:sz w:val="20"/>
                <w:szCs w:val="20"/>
              </w:rPr>
            </w:pPr>
            <w:r>
              <w:rPr>
                <w:rFonts w:eastAsia="Times New Roman"/>
                <w:sz w:val="24"/>
                <w:szCs w:val="24"/>
              </w:rPr>
              <w:t>образовательные</w:t>
            </w:r>
          </w:p>
        </w:tc>
        <w:tc>
          <w:tcPr>
            <w:tcW w:w="19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программыв</w:t>
            </w:r>
          </w:p>
        </w:tc>
        <w:tc>
          <w:tcPr>
            <w:tcW w:w="2060" w:type="dxa"/>
            <w:gridSpan w:val="2"/>
            <w:vAlign w:val="bottom"/>
          </w:tcPr>
          <w:p w:rsidR="00AB4DC0" w:rsidRDefault="00B03F8C">
            <w:pPr>
              <w:ind w:left="120"/>
              <w:rPr>
                <w:sz w:val="20"/>
                <w:szCs w:val="20"/>
              </w:rPr>
            </w:pPr>
            <w:r>
              <w:rPr>
                <w:rFonts w:eastAsia="Times New Roman"/>
                <w:sz w:val="24"/>
                <w:szCs w:val="24"/>
              </w:rPr>
              <w:t>информации;</w:t>
            </w: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2920" w:type="dxa"/>
            <w:gridSpan w:val="3"/>
            <w:vAlign w:val="bottom"/>
          </w:tcPr>
          <w:p w:rsidR="00AB4DC0" w:rsidRDefault="00B03F8C">
            <w:pPr>
              <w:ind w:left="80"/>
              <w:rPr>
                <w:sz w:val="20"/>
                <w:szCs w:val="20"/>
              </w:rPr>
            </w:pPr>
            <w:r>
              <w:rPr>
                <w:rFonts w:eastAsia="Times New Roman"/>
                <w:sz w:val="24"/>
                <w:szCs w:val="24"/>
              </w:rPr>
              <w:t>современных    условиях</w:t>
            </w:r>
          </w:p>
        </w:tc>
        <w:tc>
          <w:tcPr>
            <w:tcW w:w="1520" w:type="dxa"/>
            <w:gridSpan w:val="2"/>
            <w:vAlign w:val="bottom"/>
          </w:tcPr>
          <w:p w:rsidR="00AB4DC0" w:rsidRDefault="00B03F8C">
            <w:pPr>
              <w:ind w:right="77"/>
              <w:jc w:val="right"/>
              <w:rPr>
                <w:sz w:val="20"/>
                <w:szCs w:val="20"/>
              </w:rPr>
            </w:pPr>
            <w:r>
              <w:rPr>
                <w:rFonts w:eastAsia="Times New Roman"/>
                <w:sz w:val="24"/>
                <w:szCs w:val="24"/>
              </w:rPr>
              <w:t>невозможно</w:t>
            </w:r>
          </w:p>
        </w:tc>
        <w:tc>
          <w:tcPr>
            <w:tcW w:w="1280" w:type="dxa"/>
            <w:tcBorders>
              <w:right w:val="single" w:sz="8" w:space="0" w:color="auto"/>
            </w:tcBorders>
            <w:vAlign w:val="bottom"/>
          </w:tcPr>
          <w:p w:rsidR="00AB4DC0" w:rsidRDefault="00B03F8C">
            <w:pPr>
              <w:jc w:val="right"/>
              <w:rPr>
                <w:sz w:val="20"/>
                <w:szCs w:val="20"/>
              </w:rPr>
            </w:pPr>
            <w:r>
              <w:rPr>
                <w:rFonts w:eastAsia="Times New Roman"/>
                <w:sz w:val="24"/>
                <w:szCs w:val="24"/>
              </w:rPr>
              <w:t>творчески</w:t>
            </w:r>
          </w:p>
        </w:tc>
        <w:tc>
          <w:tcPr>
            <w:tcW w:w="6600" w:type="dxa"/>
            <w:gridSpan w:val="8"/>
            <w:vAlign w:val="bottom"/>
          </w:tcPr>
          <w:p w:rsidR="00AB4DC0" w:rsidRDefault="00B03F8C">
            <w:pPr>
              <w:ind w:left="120"/>
              <w:rPr>
                <w:sz w:val="20"/>
                <w:szCs w:val="20"/>
              </w:rPr>
            </w:pPr>
            <w:r>
              <w:rPr>
                <w:rFonts w:eastAsia="Times New Roman"/>
                <w:sz w:val="24"/>
                <w:szCs w:val="24"/>
              </w:rPr>
              <w:t>по материальной базе, на которой должны реализовываться</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4440" w:type="dxa"/>
            <w:gridSpan w:val="5"/>
            <w:vAlign w:val="bottom"/>
          </w:tcPr>
          <w:p w:rsidR="00AB4DC0" w:rsidRDefault="00B03F8C">
            <w:pPr>
              <w:ind w:left="80"/>
              <w:rPr>
                <w:sz w:val="20"/>
                <w:szCs w:val="20"/>
              </w:rPr>
            </w:pPr>
            <w:r>
              <w:rPr>
                <w:rFonts w:eastAsia="Times New Roman"/>
                <w:sz w:val="24"/>
                <w:szCs w:val="24"/>
              </w:rPr>
              <w:t>организовать образовательный процесс.</w:t>
            </w:r>
          </w:p>
        </w:tc>
        <w:tc>
          <w:tcPr>
            <w:tcW w:w="1280" w:type="dxa"/>
            <w:tcBorders>
              <w:right w:val="single" w:sz="8" w:space="0" w:color="auto"/>
            </w:tcBorders>
            <w:vAlign w:val="bottom"/>
          </w:tcPr>
          <w:p w:rsidR="00AB4DC0" w:rsidRDefault="00AB4DC0">
            <w:pPr>
              <w:rPr>
                <w:sz w:val="24"/>
                <w:szCs w:val="24"/>
              </w:rPr>
            </w:pPr>
          </w:p>
        </w:tc>
        <w:tc>
          <w:tcPr>
            <w:tcW w:w="2060" w:type="dxa"/>
            <w:gridSpan w:val="2"/>
            <w:vAlign w:val="bottom"/>
          </w:tcPr>
          <w:p w:rsidR="00AB4DC0" w:rsidRDefault="00B03F8C">
            <w:pPr>
              <w:ind w:left="120"/>
              <w:rPr>
                <w:sz w:val="20"/>
                <w:szCs w:val="20"/>
              </w:rPr>
            </w:pPr>
            <w:r>
              <w:rPr>
                <w:rFonts w:eastAsia="Times New Roman"/>
                <w:sz w:val="24"/>
                <w:szCs w:val="24"/>
              </w:rPr>
              <w:t>программы;</w:t>
            </w:r>
          </w:p>
        </w:tc>
        <w:tc>
          <w:tcPr>
            <w:tcW w:w="740" w:type="dxa"/>
            <w:vAlign w:val="bottom"/>
          </w:tcPr>
          <w:p w:rsidR="00AB4DC0" w:rsidRDefault="00AB4DC0">
            <w:pPr>
              <w:rPr>
                <w:sz w:val="24"/>
                <w:szCs w:val="24"/>
              </w:rPr>
            </w:pPr>
          </w:p>
        </w:tc>
        <w:tc>
          <w:tcPr>
            <w:tcW w:w="16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138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1520" w:type="dxa"/>
            <w:vAlign w:val="bottom"/>
          </w:tcPr>
          <w:p w:rsidR="00AB4DC0" w:rsidRDefault="00AB4DC0">
            <w:pPr>
              <w:rPr>
                <w:sz w:val="24"/>
                <w:szCs w:val="24"/>
              </w:rPr>
            </w:pP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Образовательные программы выступают средствами</w:t>
            </w:r>
          </w:p>
        </w:tc>
        <w:tc>
          <w:tcPr>
            <w:tcW w:w="6600" w:type="dxa"/>
            <w:gridSpan w:val="8"/>
            <w:vAlign w:val="bottom"/>
          </w:tcPr>
          <w:p w:rsidR="00AB4DC0" w:rsidRDefault="00B03F8C">
            <w:pPr>
              <w:ind w:left="120"/>
              <w:rPr>
                <w:sz w:val="20"/>
                <w:szCs w:val="20"/>
              </w:rPr>
            </w:pPr>
            <w:r>
              <w:rPr>
                <w:rFonts w:eastAsia="Times New Roman"/>
                <w:sz w:val="24"/>
                <w:szCs w:val="24"/>
              </w:rPr>
              <w:t>по учёту индивидуальных характеристик обучающихся;</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2340" w:type="dxa"/>
            <w:gridSpan w:val="2"/>
            <w:vAlign w:val="bottom"/>
          </w:tcPr>
          <w:p w:rsidR="00AB4DC0" w:rsidRDefault="00B03F8C">
            <w:pPr>
              <w:ind w:left="80"/>
              <w:rPr>
                <w:sz w:val="20"/>
                <w:szCs w:val="20"/>
              </w:rPr>
            </w:pPr>
            <w:r>
              <w:rPr>
                <w:rFonts w:eastAsia="Times New Roman"/>
                <w:sz w:val="24"/>
                <w:szCs w:val="24"/>
              </w:rPr>
              <w:t>целенаправленного</w:t>
            </w:r>
          </w:p>
        </w:tc>
        <w:tc>
          <w:tcPr>
            <w:tcW w:w="1420" w:type="dxa"/>
            <w:gridSpan w:val="2"/>
            <w:vAlign w:val="bottom"/>
          </w:tcPr>
          <w:p w:rsidR="00AB4DC0" w:rsidRDefault="00B03F8C">
            <w:pPr>
              <w:ind w:right="200"/>
              <w:jc w:val="right"/>
              <w:rPr>
                <w:sz w:val="20"/>
                <w:szCs w:val="20"/>
              </w:rPr>
            </w:pPr>
            <w:r>
              <w:rPr>
                <w:rFonts w:eastAsia="Times New Roman"/>
                <w:sz w:val="24"/>
                <w:szCs w:val="24"/>
              </w:rPr>
              <w:t>влияния</w:t>
            </w:r>
          </w:p>
        </w:tc>
        <w:tc>
          <w:tcPr>
            <w:tcW w:w="680" w:type="dxa"/>
            <w:vAlign w:val="bottom"/>
          </w:tcPr>
          <w:p w:rsidR="00AB4DC0" w:rsidRDefault="00B03F8C">
            <w:pPr>
              <w:ind w:right="137"/>
              <w:jc w:val="right"/>
              <w:rPr>
                <w:sz w:val="20"/>
                <w:szCs w:val="20"/>
              </w:rPr>
            </w:pPr>
            <w:r>
              <w:rPr>
                <w:rFonts w:eastAsia="Times New Roman"/>
                <w:sz w:val="24"/>
                <w:szCs w:val="24"/>
              </w:rPr>
              <w:t>на</w:t>
            </w:r>
          </w:p>
        </w:tc>
        <w:tc>
          <w:tcPr>
            <w:tcW w:w="1280" w:type="dxa"/>
            <w:tcBorders>
              <w:right w:val="single" w:sz="8" w:space="0" w:color="auto"/>
            </w:tcBorders>
            <w:vAlign w:val="bottom"/>
          </w:tcPr>
          <w:p w:rsidR="00AB4DC0" w:rsidRDefault="00B03F8C">
            <w:pPr>
              <w:jc w:val="right"/>
              <w:rPr>
                <w:sz w:val="20"/>
                <w:szCs w:val="20"/>
              </w:rPr>
            </w:pPr>
            <w:r>
              <w:rPr>
                <w:rFonts w:eastAsia="Times New Roman"/>
                <w:sz w:val="24"/>
                <w:szCs w:val="24"/>
              </w:rPr>
              <w:t>развитие</w:t>
            </w:r>
          </w:p>
        </w:tc>
        <w:tc>
          <w:tcPr>
            <w:tcW w:w="6600" w:type="dxa"/>
            <w:gridSpan w:val="8"/>
            <w:vAlign w:val="bottom"/>
          </w:tcPr>
          <w:p w:rsidR="00AB4DC0" w:rsidRDefault="00B03F8C">
            <w:pPr>
              <w:ind w:left="120"/>
              <w:rPr>
                <w:sz w:val="20"/>
                <w:szCs w:val="20"/>
              </w:rPr>
            </w:pPr>
            <w:r>
              <w:rPr>
                <w:rFonts w:eastAsia="Times New Roman"/>
                <w:sz w:val="24"/>
                <w:szCs w:val="24"/>
              </w:rPr>
              <w:t>— обоснованность используемых образовательных программ;</w:t>
            </w:r>
          </w:p>
        </w:tc>
        <w:tc>
          <w:tcPr>
            <w:tcW w:w="40" w:type="dxa"/>
            <w:tcBorders>
              <w:right w:val="single" w:sz="8" w:space="0" w:color="auto"/>
            </w:tcBorders>
            <w:vAlign w:val="bottom"/>
          </w:tcPr>
          <w:p w:rsidR="00AB4DC0" w:rsidRDefault="00AB4DC0">
            <w:pPr>
              <w:rPr>
                <w:sz w:val="24"/>
                <w:szCs w:val="24"/>
              </w:rPr>
            </w:pP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обучающихся.</w:t>
            </w:r>
          </w:p>
        </w:tc>
        <w:tc>
          <w:tcPr>
            <w:tcW w:w="50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840" w:type="dxa"/>
            <w:vAlign w:val="bottom"/>
          </w:tcPr>
          <w:p w:rsidR="00AB4DC0" w:rsidRDefault="00AB4DC0">
            <w:pPr>
              <w:rPr>
                <w:sz w:val="24"/>
                <w:szCs w:val="24"/>
              </w:rPr>
            </w:pPr>
          </w:p>
        </w:tc>
        <w:tc>
          <w:tcPr>
            <w:tcW w:w="680" w:type="dxa"/>
            <w:vAlign w:val="bottom"/>
          </w:tcPr>
          <w:p w:rsidR="00AB4DC0" w:rsidRDefault="00AB4DC0">
            <w:pPr>
              <w:rPr>
                <w:sz w:val="24"/>
                <w:szCs w:val="24"/>
              </w:rPr>
            </w:pPr>
          </w:p>
        </w:tc>
        <w:tc>
          <w:tcPr>
            <w:tcW w:w="1280" w:type="dxa"/>
            <w:tcBorders>
              <w:right w:val="single" w:sz="8" w:space="0" w:color="auto"/>
            </w:tcBorders>
            <w:vAlign w:val="bottom"/>
          </w:tcPr>
          <w:p w:rsidR="00AB4DC0" w:rsidRDefault="00AB4DC0">
            <w:pPr>
              <w:rPr>
                <w:sz w:val="24"/>
                <w:szCs w:val="24"/>
              </w:rPr>
            </w:pPr>
          </w:p>
        </w:tc>
        <w:tc>
          <w:tcPr>
            <w:tcW w:w="1280" w:type="dxa"/>
            <w:vAlign w:val="bottom"/>
          </w:tcPr>
          <w:p w:rsidR="00AB4DC0" w:rsidRDefault="00B03F8C">
            <w:pPr>
              <w:ind w:left="120"/>
              <w:rPr>
                <w:sz w:val="20"/>
                <w:szCs w:val="20"/>
              </w:rPr>
            </w:pPr>
            <w:r>
              <w:rPr>
                <w:rFonts w:eastAsia="Times New Roman"/>
                <w:sz w:val="24"/>
                <w:szCs w:val="24"/>
              </w:rPr>
              <w:t>— участие</w:t>
            </w:r>
          </w:p>
        </w:tc>
        <w:tc>
          <w:tcPr>
            <w:tcW w:w="1680" w:type="dxa"/>
            <w:gridSpan w:val="3"/>
            <w:vAlign w:val="bottom"/>
          </w:tcPr>
          <w:p w:rsidR="00AB4DC0" w:rsidRDefault="00B03F8C">
            <w:pPr>
              <w:ind w:left="140"/>
              <w:rPr>
                <w:sz w:val="20"/>
                <w:szCs w:val="20"/>
              </w:rPr>
            </w:pPr>
            <w:r>
              <w:rPr>
                <w:rFonts w:eastAsia="Times New Roman"/>
                <w:sz w:val="24"/>
                <w:szCs w:val="24"/>
              </w:rPr>
              <w:t>обучающихся</w:t>
            </w:r>
          </w:p>
        </w:tc>
        <w:tc>
          <w:tcPr>
            <w:tcW w:w="360" w:type="dxa"/>
            <w:vAlign w:val="bottom"/>
          </w:tcPr>
          <w:p w:rsidR="00AB4DC0" w:rsidRDefault="00B03F8C">
            <w:pPr>
              <w:ind w:left="80"/>
              <w:rPr>
                <w:sz w:val="20"/>
                <w:szCs w:val="20"/>
              </w:rPr>
            </w:pPr>
            <w:r>
              <w:rPr>
                <w:rFonts w:eastAsia="Times New Roman"/>
                <w:sz w:val="24"/>
                <w:szCs w:val="24"/>
              </w:rPr>
              <w:t>и</w:t>
            </w:r>
          </w:p>
        </w:tc>
        <w:tc>
          <w:tcPr>
            <w:tcW w:w="1760" w:type="dxa"/>
            <w:gridSpan w:val="2"/>
            <w:vAlign w:val="bottom"/>
          </w:tcPr>
          <w:p w:rsidR="00AB4DC0" w:rsidRDefault="00B03F8C">
            <w:pPr>
              <w:ind w:right="80"/>
              <w:jc w:val="right"/>
              <w:rPr>
                <w:sz w:val="20"/>
                <w:szCs w:val="20"/>
              </w:rPr>
            </w:pPr>
            <w:r>
              <w:rPr>
                <w:rFonts w:eastAsia="Times New Roman"/>
                <w:sz w:val="24"/>
                <w:szCs w:val="24"/>
              </w:rPr>
              <w:t>их  родителей</w:t>
            </w:r>
          </w:p>
        </w:tc>
        <w:tc>
          <w:tcPr>
            <w:tcW w:w="1520" w:type="dxa"/>
            <w:vAlign w:val="bottom"/>
          </w:tcPr>
          <w:p w:rsidR="00AB4DC0" w:rsidRDefault="00B03F8C">
            <w:pPr>
              <w:jc w:val="right"/>
              <w:rPr>
                <w:sz w:val="20"/>
                <w:szCs w:val="20"/>
              </w:rPr>
            </w:pPr>
            <w:r>
              <w:rPr>
                <w:rFonts w:eastAsia="Times New Roman"/>
                <w:sz w:val="24"/>
                <w:szCs w:val="24"/>
              </w:rPr>
              <w:t>в  разработке</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1840" w:type="dxa"/>
            <w:vAlign w:val="bottom"/>
          </w:tcPr>
          <w:p w:rsidR="00AB4DC0" w:rsidRDefault="00B03F8C">
            <w:pPr>
              <w:ind w:left="80"/>
              <w:rPr>
                <w:sz w:val="20"/>
                <w:szCs w:val="20"/>
              </w:rPr>
            </w:pPr>
            <w:r>
              <w:rPr>
                <w:rFonts w:eastAsia="Times New Roman"/>
                <w:sz w:val="24"/>
                <w:szCs w:val="24"/>
              </w:rPr>
              <w:t>Компетентность</w:t>
            </w:r>
          </w:p>
        </w:tc>
        <w:tc>
          <w:tcPr>
            <w:tcW w:w="500" w:type="dxa"/>
            <w:vAlign w:val="bottom"/>
          </w:tcPr>
          <w:p w:rsidR="00AB4DC0" w:rsidRDefault="00B03F8C">
            <w:pPr>
              <w:ind w:left="220"/>
              <w:rPr>
                <w:sz w:val="20"/>
                <w:szCs w:val="20"/>
              </w:rPr>
            </w:pPr>
            <w:r>
              <w:rPr>
                <w:rFonts w:eastAsia="Times New Roman"/>
                <w:sz w:val="24"/>
                <w:szCs w:val="24"/>
              </w:rPr>
              <w:t>в</w:t>
            </w:r>
          </w:p>
        </w:tc>
        <w:tc>
          <w:tcPr>
            <w:tcW w:w="1420" w:type="dxa"/>
            <w:gridSpan w:val="2"/>
            <w:vAlign w:val="bottom"/>
          </w:tcPr>
          <w:p w:rsidR="00AB4DC0" w:rsidRDefault="00B03F8C">
            <w:pPr>
              <w:ind w:right="60"/>
              <w:jc w:val="right"/>
              <w:rPr>
                <w:sz w:val="20"/>
                <w:szCs w:val="20"/>
              </w:rPr>
            </w:pPr>
            <w:r>
              <w:rPr>
                <w:rFonts w:eastAsia="Times New Roman"/>
                <w:sz w:val="24"/>
                <w:szCs w:val="24"/>
              </w:rPr>
              <w:t>разработке</w:t>
            </w:r>
          </w:p>
        </w:tc>
        <w:tc>
          <w:tcPr>
            <w:tcW w:w="19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образовательных</w:t>
            </w:r>
          </w:p>
        </w:tc>
        <w:tc>
          <w:tcPr>
            <w:tcW w:w="6600" w:type="dxa"/>
            <w:gridSpan w:val="8"/>
            <w:vAlign w:val="bottom"/>
          </w:tcPr>
          <w:p w:rsidR="00AB4DC0" w:rsidRDefault="00B03F8C">
            <w:pPr>
              <w:ind w:left="120"/>
              <w:rPr>
                <w:sz w:val="20"/>
                <w:szCs w:val="20"/>
              </w:rPr>
            </w:pPr>
            <w:r>
              <w:rPr>
                <w:rFonts w:eastAsia="Times New Roman"/>
                <w:sz w:val="24"/>
                <w:szCs w:val="24"/>
              </w:rPr>
              <w:t>образовательной   программы,   индивидуального   учебного</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программ позволяет осуществлять преподавание на</w:t>
            </w:r>
          </w:p>
        </w:tc>
        <w:tc>
          <w:tcPr>
            <w:tcW w:w="6600" w:type="dxa"/>
            <w:gridSpan w:val="8"/>
            <w:vAlign w:val="bottom"/>
          </w:tcPr>
          <w:p w:rsidR="00AB4DC0" w:rsidRDefault="00B03F8C">
            <w:pPr>
              <w:ind w:left="120"/>
              <w:rPr>
                <w:sz w:val="20"/>
                <w:szCs w:val="20"/>
              </w:rPr>
            </w:pPr>
            <w:r>
              <w:rPr>
                <w:rFonts w:eastAsia="Times New Roman"/>
                <w:sz w:val="24"/>
                <w:szCs w:val="24"/>
              </w:rPr>
              <w:t>плана и индивидуального образовательного маршрута;</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различных    уровнях    обученности    и    развития</w:t>
            </w:r>
          </w:p>
        </w:tc>
        <w:tc>
          <w:tcPr>
            <w:tcW w:w="1280" w:type="dxa"/>
            <w:vAlign w:val="bottom"/>
          </w:tcPr>
          <w:p w:rsidR="00AB4DC0" w:rsidRDefault="00B03F8C">
            <w:pPr>
              <w:ind w:left="120"/>
              <w:rPr>
                <w:sz w:val="20"/>
                <w:szCs w:val="20"/>
              </w:rPr>
            </w:pPr>
            <w:r>
              <w:rPr>
                <w:rFonts w:eastAsia="Times New Roman"/>
                <w:sz w:val="24"/>
                <w:szCs w:val="24"/>
              </w:rPr>
              <w:t>— участие</w:t>
            </w:r>
          </w:p>
        </w:tc>
        <w:tc>
          <w:tcPr>
            <w:tcW w:w="1680" w:type="dxa"/>
            <w:gridSpan w:val="3"/>
            <w:vAlign w:val="bottom"/>
          </w:tcPr>
          <w:p w:rsidR="00AB4DC0" w:rsidRDefault="00B03F8C">
            <w:pPr>
              <w:ind w:left="140"/>
              <w:rPr>
                <w:sz w:val="20"/>
                <w:szCs w:val="20"/>
              </w:rPr>
            </w:pPr>
            <w:r>
              <w:rPr>
                <w:rFonts w:eastAsia="Times New Roman"/>
                <w:sz w:val="24"/>
                <w:szCs w:val="24"/>
              </w:rPr>
              <w:t>работодателей</w:t>
            </w:r>
          </w:p>
        </w:tc>
        <w:tc>
          <w:tcPr>
            <w:tcW w:w="360" w:type="dxa"/>
            <w:vAlign w:val="bottom"/>
          </w:tcPr>
          <w:p w:rsidR="00AB4DC0" w:rsidRDefault="00B03F8C">
            <w:pPr>
              <w:ind w:left="160"/>
              <w:rPr>
                <w:sz w:val="20"/>
                <w:szCs w:val="20"/>
              </w:rPr>
            </w:pPr>
            <w:r>
              <w:rPr>
                <w:rFonts w:eastAsia="Times New Roman"/>
                <w:sz w:val="24"/>
                <w:szCs w:val="24"/>
              </w:rPr>
              <w:t>в</w:t>
            </w:r>
          </w:p>
        </w:tc>
        <w:tc>
          <w:tcPr>
            <w:tcW w:w="1380" w:type="dxa"/>
            <w:vAlign w:val="bottom"/>
          </w:tcPr>
          <w:p w:rsidR="00AB4DC0" w:rsidRDefault="00B03F8C">
            <w:pPr>
              <w:ind w:left="140"/>
              <w:rPr>
                <w:sz w:val="20"/>
                <w:szCs w:val="20"/>
              </w:rPr>
            </w:pPr>
            <w:r>
              <w:rPr>
                <w:rFonts w:eastAsia="Times New Roman"/>
                <w:sz w:val="24"/>
                <w:szCs w:val="24"/>
              </w:rPr>
              <w:t>разработке</w:t>
            </w:r>
          </w:p>
        </w:tc>
        <w:tc>
          <w:tcPr>
            <w:tcW w:w="1900" w:type="dxa"/>
            <w:gridSpan w:val="2"/>
            <w:vAlign w:val="bottom"/>
          </w:tcPr>
          <w:p w:rsidR="00AB4DC0" w:rsidRDefault="00B03F8C">
            <w:pPr>
              <w:jc w:val="right"/>
              <w:rPr>
                <w:sz w:val="20"/>
                <w:szCs w:val="20"/>
              </w:rPr>
            </w:pPr>
            <w:r>
              <w:rPr>
                <w:rFonts w:eastAsia="Times New Roman"/>
                <w:sz w:val="24"/>
                <w:szCs w:val="24"/>
              </w:rPr>
              <w:t>образовательной</w:t>
            </w:r>
          </w:p>
        </w:tc>
        <w:tc>
          <w:tcPr>
            <w:tcW w:w="4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40" w:type="dxa"/>
            <w:tcBorders>
              <w:right w:val="single" w:sz="8" w:space="0" w:color="auto"/>
            </w:tcBorders>
            <w:vAlign w:val="bottom"/>
          </w:tcPr>
          <w:p w:rsidR="00AB4DC0" w:rsidRDefault="00AB4DC0">
            <w:pPr>
              <w:rPr>
                <w:sz w:val="23"/>
                <w:szCs w:val="23"/>
              </w:rPr>
            </w:pPr>
          </w:p>
        </w:tc>
        <w:tc>
          <w:tcPr>
            <w:tcW w:w="1840" w:type="dxa"/>
            <w:vAlign w:val="bottom"/>
          </w:tcPr>
          <w:p w:rsidR="00AB4DC0" w:rsidRDefault="00B03F8C">
            <w:pPr>
              <w:ind w:left="80"/>
              <w:rPr>
                <w:sz w:val="20"/>
                <w:szCs w:val="20"/>
              </w:rPr>
            </w:pPr>
            <w:r>
              <w:rPr>
                <w:rFonts w:eastAsia="Times New Roman"/>
                <w:sz w:val="24"/>
                <w:szCs w:val="24"/>
              </w:rPr>
              <w:t>обучающихся.</w:t>
            </w:r>
          </w:p>
        </w:tc>
        <w:tc>
          <w:tcPr>
            <w:tcW w:w="500" w:type="dxa"/>
            <w:vAlign w:val="bottom"/>
          </w:tcPr>
          <w:p w:rsidR="00AB4DC0" w:rsidRDefault="00AB4DC0">
            <w:pPr>
              <w:rPr>
                <w:sz w:val="23"/>
                <w:szCs w:val="23"/>
              </w:rPr>
            </w:pPr>
          </w:p>
        </w:tc>
        <w:tc>
          <w:tcPr>
            <w:tcW w:w="580" w:type="dxa"/>
            <w:vAlign w:val="bottom"/>
          </w:tcPr>
          <w:p w:rsidR="00AB4DC0" w:rsidRDefault="00AB4DC0">
            <w:pPr>
              <w:rPr>
                <w:sz w:val="23"/>
                <w:szCs w:val="23"/>
              </w:rPr>
            </w:pPr>
          </w:p>
        </w:tc>
        <w:tc>
          <w:tcPr>
            <w:tcW w:w="840" w:type="dxa"/>
            <w:vAlign w:val="bottom"/>
          </w:tcPr>
          <w:p w:rsidR="00AB4DC0" w:rsidRDefault="00AB4DC0">
            <w:pPr>
              <w:rPr>
                <w:sz w:val="23"/>
                <w:szCs w:val="23"/>
              </w:rPr>
            </w:pPr>
          </w:p>
        </w:tc>
        <w:tc>
          <w:tcPr>
            <w:tcW w:w="680" w:type="dxa"/>
            <w:vAlign w:val="bottom"/>
          </w:tcPr>
          <w:p w:rsidR="00AB4DC0" w:rsidRDefault="00AB4DC0">
            <w:pPr>
              <w:rPr>
                <w:sz w:val="23"/>
                <w:szCs w:val="23"/>
              </w:rPr>
            </w:pPr>
          </w:p>
        </w:tc>
        <w:tc>
          <w:tcPr>
            <w:tcW w:w="1280" w:type="dxa"/>
            <w:tcBorders>
              <w:right w:val="single" w:sz="8" w:space="0" w:color="auto"/>
            </w:tcBorders>
            <w:vAlign w:val="bottom"/>
          </w:tcPr>
          <w:p w:rsidR="00AB4DC0" w:rsidRDefault="00AB4DC0">
            <w:pPr>
              <w:rPr>
                <w:sz w:val="23"/>
                <w:szCs w:val="23"/>
              </w:rPr>
            </w:pPr>
          </w:p>
        </w:tc>
        <w:tc>
          <w:tcPr>
            <w:tcW w:w="2060" w:type="dxa"/>
            <w:gridSpan w:val="2"/>
            <w:vAlign w:val="bottom"/>
          </w:tcPr>
          <w:p w:rsidR="00AB4DC0" w:rsidRDefault="00B03F8C">
            <w:pPr>
              <w:ind w:left="120"/>
              <w:rPr>
                <w:sz w:val="20"/>
                <w:szCs w:val="20"/>
              </w:rPr>
            </w:pPr>
            <w:r>
              <w:rPr>
                <w:rFonts w:eastAsia="Times New Roman"/>
                <w:sz w:val="24"/>
                <w:szCs w:val="24"/>
              </w:rPr>
              <w:t>программы;</w:t>
            </w:r>
          </w:p>
        </w:tc>
        <w:tc>
          <w:tcPr>
            <w:tcW w:w="740" w:type="dxa"/>
            <w:vAlign w:val="bottom"/>
          </w:tcPr>
          <w:p w:rsidR="00AB4DC0" w:rsidRDefault="00AB4DC0">
            <w:pPr>
              <w:rPr>
                <w:sz w:val="23"/>
                <w:szCs w:val="23"/>
              </w:rPr>
            </w:pPr>
          </w:p>
        </w:tc>
        <w:tc>
          <w:tcPr>
            <w:tcW w:w="160" w:type="dxa"/>
            <w:vAlign w:val="bottom"/>
          </w:tcPr>
          <w:p w:rsidR="00AB4DC0" w:rsidRDefault="00AB4DC0">
            <w:pPr>
              <w:rPr>
                <w:sz w:val="23"/>
                <w:szCs w:val="23"/>
              </w:rPr>
            </w:pPr>
          </w:p>
        </w:tc>
        <w:tc>
          <w:tcPr>
            <w:tcW w:w="360" w:type="dxa"/>
            <w:vAlign w:val="bottom"/>
          </w:tcPr>
          <w:p w:rsidR="00AB4DC0" w:rsidRDefault="00AB4DC0">
            <w:pPr>
              <w:rPr>
                <w:sz w:val="23"/>
                <w:szCs w:val="23"/>
              </w:rPr>
            </w:pPr>
          </w:p>
        </w:tc>
        <w:tc>
          <w:tcPr>
            <w:tcW w:w="1380" w:type="dxa"/>
            <w:vAlign w:val="bottom"/>
          </w:tcPr>
          <w:p w:rsidR="00AB4DC0" w:rsidRDefault="00AB4DC0">
            <w:pPr>
              <w:rPr>
                <w:sz w:val="23"/>
                <w:szCs w:val="23"/>
              </w:rPr>
            </w:pPr>
          </w:p>
        </w:tc>
        <w:tc>
          <w:tcPr>
            <w:tcW w:w="380" w:type="dxa"/>
            <w:vAlign w:val="bottom"/>
          </w:tcPr>
          <w:p w:rsidR="00AB4DC0" w:rsidRDefault="00AB4DC0">
            <w:pPr>
              <w:rPr>
                <w:sz w:val="23"/>
                <w:szCs w:val="23"/>
              </w:rPr>
            </w:pPr>
          </w:p>
        </w:tc>
        <w:tc>
          <w:tcPr>
            <w:tcW w:w="1520" w:type="dxa"/>
            <w:vAlign w:val="bottom"/>
          </w:tcPr>
          <w:p w:rsidR="00AB4DC0" w:rsidRDefault="00AB4DC0">
            <w:pPr>
              <w:rPr>
                <w:sz w:val="23"/>
                <w:szCs w:val="23"/>
              </w:rPr>
            </w:pPr>
          </w:p>
        </w:tc>
        <w:tc>
          <w:tcPr>
            <w:tcW w:w="40" w:type="dxa"/>
            <w:tcBorders>
              <w:right w:val="single" w:sz="8" w:space="0" w:color="auto"/>
            </w:tcBorders>
            <w:vAlign w:val="bottom"/>
          </w:tcPr>
          <w:p w:rsidR="00AB4DC0" w:rsidRDefault="00AB4DC0">
            <w:pPr>
              <w:rPr>
                <w:sz w:val="23"/>
                <w:szCs w:val="23"/>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40" w:type="dxa"/>
            <w:tcBorders>
              <w:right w:val="single" w:sz="8" w:space="0" w:color="auto"/>
            </w:tcBorders>
            <w:vAlign w:val="bottom"/>
          </w:tcPr>
          <w:p w:rsidR="00AB4DC0" w:rsidRDefault="00AB4DC0">
            <w:pPr>
              <w:rPr>
                <w:sz w:val="24"/>
                <w:szCs w:val="24"/>
              </w:rPr>
            </w:pPr>
          </w:p>
        </w:tc>
        <w:tc>
          <w:tcPr>
            <w:tcW w:w="5720" w:type="dxa"/>
            <w:gridSpan w:val="6"/>
            <w:tcBorders>
              <w:right w:val="single" w:sz="8" w:space="0" w:color="auto"/>
            </w:tcBorders>
            <w:vAlign w:val="bottom"/>
          </w:tcPr>
          <w:p w:rsidR="00AB4DC0" w:rsidRDefault="00B03F8C">
            <w:pPr>
              <w:ind w:left="80"/>
              <w:rPr>
                <w:sz w:val="20"/>
                <w:szCs w:val="20"/>
              </w:rPr>
            </w:pPr>
            <w:r>
              <w:rPr>
                <w:rFonts w:eastAsia="Times New Roman"/>
                <w:sz w:val="24"/>
                <w:szCs w:val="24"/>
              </w:rPr>
              <w:t>Обоснованный    выбор    учебников    и    учебных</w:t>
            </w:r>
          </w:p>
        </w:tc>
        <w:tc>
          <w:tcPr>
            <w:tcW w:w="1280" w:type="dxa"/>
            <w:vAlign w:val="bottom"/>
          </w:tcPr>
          <w:p w:rsidR="00AB4DC0" w:rsidRDefault="00B03F8C">
            <w:pPr>
              <w:ind w:left="120"/>
              <w:rPr>
                <w:sz w:val="20"/>
                <w:szCs w:val="20"/>
              </w:rPr>
            </w:pPr>
            <w:r>
              <w:rPr>
                <w:rFonts w:eastAsia="Times New Roman"/>
                <w:sz w:val="24"/>
                <w:szCs w:val="24"/>
              </w:rPr>
              <w:t>— знание</w:t>
            </w:r>
          </w:p>
        </w:tc>
        <w:tc>
          <w:tcPr>
            <w:tcW w:w="3800" w:type="dxa"/>
            <w:gridSpan w:val="6"/>
            <w:vAlign w:val="bottom"/>
          </w:tcPr>
          <w:p w:rsidR="00AB4DC0" w:rsidRDefault="00B03F8C">
            <w:pPr>
              <w:jc w:val="right"/>
              <w:rPr>
                <w:sz w:val="20"/>
                <w:szCs w:val="20"/>
              </w:rPr>
            </w:pPr>
            <w:r>
              <w:rPr>
                <w:rFonts w:eastAsia="Times New Roman"/>
                <w:sz w:val="24"/>
                <w:szCs w:val="24"/>
              </w:rPr>
              <w:t>учебников  и  учебно-методических</w:t>
            </w:r>
          </w:p>
        </w:tc>
        <w:tc>
          <w:tcPr>
            <w:tcW w:w="1520" w:type="dxa"/>
            <w:vAlign w:val="bottom"/>
          </w:tcPr>
          <w:p w:rsidR="00AB4DC0" w:rsidRDefault="00B03F8C">
            <w:pPr>
              <w:jc w:val="right"/>
              <w:rPr>
                <w:sz w:val="20"/>
                <w:szCs w:val="20"/>
              </w:rPr>
            </w:pPr>
            <w:r>
              <w:rPr>
                <w:rFonts w:eastAsia="Times New Roman"/>
                <w:sz w:val="24"/>
                <w:szCs w:val="24"/>
              </w:rPr>
              <w:t>комплектов,</w:t>
            </w:r>
          </w:p>
        </w:tc>
        <w:tc>
          <w:tcPr>
            <w:tcW w:w="40" w:type="dxa"/>
            <w:tcBorders>
              <w:right w:val="single" w:sz="8" w:space="0" w:color="auto"/>
            </w:tcBorders>
            <w:vAlign w:val="bottom"/>
          </w:tcPr>
          <w:p w:rsidR="00AB4DC0" w:rsidRDefault="00AB4DC0">
            <w:pPr>
              <w:rPr>
                <w:sz w:val="24"/>
                <w:szCs w:val="24"/>
              </w:rPr>
            </w:pPr>
          </w:p>
        </w:tc>
      </w:tr>
      <w:tr w:rsidR="00AB4DC0">
        <w:trPr>
          <w:trHeight w:val="284"/>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40" w:type="dxa"/>
            <w:tcBorders>
              <w:bottom w:val="single" w:sz="8" w:space="0" w:color="auto"/>
              <w:right w:val="single" w:sz="8" w:space="0" w:color="auto"/>
            </w:tcBorders>
            <w:vAlign w:val="bottom"/>
          </w:tcPr>
          <w:p w:rsidR="00AB4DC0" w:rsidRDefault="00AB4DC0">
            <w:pPr>
              <w:rPr>
                <w:sz w:val="24"/>
                <w:szCs w:val="24"/>
              </w:rPr>
            </w:pPr>
          </w:p>
        </w:tc>
        <w:tc>
          <w:tcPr>
            <w:tcW w:w="234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комплектов  является</w:t>
            </w:r>
          </w:p>
        </w:tc>
        <w:tc>
          <w:tcPr>
            <w:tcW w:w="2100" w:type="dxa"/>
            <w:gridSpan w:val="3"/>
            <w:tcBorders>
              <w:bottom w:val="single" w:sz="8" w:space="0" w:color="auto"/>
            </w:tcBorders>
            <w:vAlign w:val="bottom"/>
          </w:tcPr>
          <w:p w:rsidR="00AB4DC0" w:rsidRDefault="00B03F8C">
            <w:pPr>
              <w:jc w:val="right"/>
              <w:rPr>
                <w:sz w:val="20"/>
                <w:szCs w:val="20"/>
              </w:rPr>
            </w:pPr>
            <w:r>
              <w:rPr>
                <w:rFonts w:eastAsia="Times New Roman"/>
                <w:sz w:val="24"/>
                <w:szCs w:val="24"/>
              </w:rPr>
              <w:t>составной  частью</w:t>
            </w:r>
          </w:p>
        </w:tc>
        <w:tc>
          <w:tcPr>
            <w:tcW w:w="1280" w:type="dxa"/>
            <w:tcBorders>
              <w:bottom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разработки</w:t>
            </w:r>
          </w:p>
        </w:tc>
        <w:tc>
          <w:tcPr>
            <w:tcW w:w="2060" w:type="dxa"/>
            <w:gridSpan w:val="2"/>
            <w:tcBorders>
              <w:bottom w:val="single" w:sz="8" w:space="0" w:color="auto"/>
            </w:tcBorders>
            <w:vAlign w:val="bottom"/>
          </w:tcPr>
          <w:p w:rsidR="00AB4DC0" w:rsidRDefault="00B03F8C">
            <w:pPr>
              <w:ind w:left="120"/>
              <w:rPr>
                <w:sz w:val="20"/>
                <w:szCs w:val="20"/>
              </w:rPr>
            </w:pPr>
            <w:r>
              <w:rPr>
                <w:rFonts w:eastAsia="Times New Roman"/>
                <w:sz w:val="24"/>
                <w:szCs w:val="24"/>
              </w:rPr>
              <w:t>используемых</w:t>
            </w:r>
          </w:p>
        </w:tc>
        <w:tc>
          <w:tcPr>
            <w:tcW w:w="740" w:type="dxa"/>
            <w:tcBorders>
              <w:bottom w:val="single" w:sz="8" w:space="0" w:color="auto"/>
            </w:tcBorders>
            <w:vAlign w:val="bottom"/>
          </w:tcPr>
          <w:p w:rsidR="00AB4DC0" w:rsidRDefault="00B03F8C">
            <w:pPr>
              <w:ind w:right="440"/>
              <w:jc w:val="right"/>
              <w:rPr>
                <w:sz w:val="20"/>
                <w:szCs w:val="20"/>
              </w:rPr>
            </w:pPr>
            <w:r>
              <w:rPr>
                <w:rFonts w:eastAsia="Times New Roman"/>
                <w:sz w:val="24"/>
                <w:szCs w:val="24"/>
              </w:rPr>
              <w:t>в</w:t>
            </w:r>
          </w:p>
        </w:tc>
        <w:tc>
          <w:tcPr>
            <w:tcW w:w="1900" w:type="dxa"/>
            <w:gridSpan w:val="3"/>
            <w:tcBorders>
              <w:bottom w:val="single" w:sz="8" w:space="0" w:color="auto"/>
            </w:tcBorders>
            <w:vAlign w:val="bottom"/>
          </w:tcPr>
          <w:p w:rsidR="00AB4DC0" w:rsidRDefault="00B03F8C">
            <w:pPr>
              <w:rPr>
                <w:sz w:val="20"/>
                <w:szCs w:val="20"/>
              </w:rPr>
            </w:pPr>
            <w:r>
              <w:rPr>
                <w:rFonts w:eastAsia="Times New Roman"/>
                <w:sz w:val="24"/>
                <w:szCs w:val="24"/>
              </w:rPr>
              <w:t>образовательных</w:t>
            </w:r>
          </w:p>
        </w:tc>
        <w:tc>
          <w:tcPr>
            <w:tcW w:w="380" w:type="dxa"/>
            <w:tcBorders>
              <w:bottom w:val="single" w:sz="8" w:space="0" w:color="auto"/>
            </w:tcBorders>
            <w:vAlign w:val="bottom"/>
          </w:tcPr>
          <w:p w:rsidR="00AB4DC0" w:rsidRDefault="00AB4DC0">
            <w:pPr>
              <w:rPr>
                <w:sz w:val="24"/>
                <w:szCs w:val="24"/>
              </w:rPr>
            </w:pPr>
          </w:p>
        </w:tc>
        <w:tc>
          <w:tcPr>
            <w:tcW w:w="1520" w:type="dxa"/>
            <w:tcBorders>
              <w:bottom w:val="single" w:sz="8" w:space="0" w:color="auto"/>
            </w:tcBorders>
            <w:vAlign w:val="bottom"/>
          </w:tcPr>
          <w:p w:rsidR="00AB4DC0" w:rsidRDefault="00B03F8C">
            <w:pPr>
              <w:jc w:val="right"/>
              <w:rPr>
                <w:sz w:val="20"/>
                <w:szCs w:val="20"/>
              </w:rPr>
            </w:pPr>
            <w:r>
              <w:rPr>
                <w:rFonts w:eastAsia="Times New Roman"/>
                <w:sz w:val="24"/>
                <w:szCs w:val="24"/>
              </w:rPr>
              <w:t>учреждениях,</w:t>
            </w:r>
          </w:p>
        </w:tc>
        <w:tc>
          <w:tcPr>
            <w:tcW w:w="40" w:type="dxa"/>
            <w:tcBorders>
              <w:bottom w:val="single" w:sz="8" w:space="0" w:color="auto"/>
              <w:right w:val="single" w:sz="8" w:space="0" w:color="auto"/>
            </w:tcBorders>
            <w:vAlign w:val="bottom"/>
          </w:tcPr>
          <w:p w:rsidR="00AB4DC0" w:rsidRDefault="00AB4DC0">
            <w:pPr>
              <w:rPr>
                <w:sz w:val="24"/>
                <w:szCs w:val="24"/>
              </w:rPr>
            </w:pPr>
          </w:p>
        </w:tc>
      </w:tr>
    </w:tbl>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9792335</wp:posOffset>
                </wp:positionH>
                <wp:positionV relativeFrom="paragraph">
                  <wp:posOffset>-3188335</wp:posOffset>
                </wp:positionV>
                <wp:extent cx="12065" cy="12065"/>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51B5A1E" id="Shape 204" o:spid="_x0000_s1026" style="position:absolute;margin-left:771.05pt;margin-top:-251.05pt;width:.95pt;height:.9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0gw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9804400</wp:posOffset>
                </wp:positionH>
                <wp:positionV relativeFrom="paragraph">
                  <wp:posOffset>-3188335</wp:posOffset>
                </wp:positionV>
                <wp:extent cx="20955" cy="12065"/>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2065"/>
                        </a:xfrm>
                        <a:prstGeom prst="rect">
                          <a:avLst/>
                        </a:prstGeom>
                        <a:solidFill>
                          <a:srgbClr val="000000"/>
                        </a:solidFill>
                      </wps:spPr>
                      <wps:bodyPr/>
                    </wps:wsp>
                  </a:graphicData>
                </a:graphic>
              </wp:anchor>
            </w:drawing>
          </mc:Choice>
          <mc:Fallback>
            <w:pict>
              <v:rect w14:anchorId="63A4D8A8" id="Shape 205" o:spid="_x0000_s1026" style="position:absolute;margin-left:772pt;margin-top:-251.05pt;width:1.65pt;height:.9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" o:allowincell="f" fillcolor="black" stroked="f">
                <v:path arrowok="t"/>
              </v:rect>
            </w:pict>
          </mc:Fallback>
        </mc:AlternateContent>
      </w:r>
    </w:p>
    <w:p w:rsidR="00AB4DC0" w:rsidRDefault="00AB4DC0">
      <w:pPr>
        <w:sectPr w:rsidR="00AB4DC0">
          <w:pgSz w:w="16840" w:h="11906" w:orient="landscape"/>
          <w:pgMar w:top="688" w:right="678" w:bottom="626" w:left="680" w:header="0" w:footer="0" w:gutter="0"/>
          <w:cols w:space="720" w:equalWidth="0">
            <w:col w:w="1548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1400"/>
        <w:gridCol w:w="200"/>
        <w:gridCol w:w="520"/>
        <w:gridCol w:w="620"/>
        <w:gridCol w:w="920"/>
        <w:gridCol w:w="300"/>
        <w:gridCol w:w="700"/>
        <w:gridCol w:w="1100"/>
        <w:gridCol w:w="3840"/>
        <w:gridCol w:w="1260"/>
        <w:gridCol w:w="152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320" w:type="dxa"/>
            <w:tcBorders>
              <w:top w:val="single" w:sz="8" w:space="0" w:color="auto"/>
              <w:right w:val="single" w:sz="8" w:space="0" w:color="auto"/>
            </w:tcBorders>
            <w:vAlign w:val="bottom"/>
          </w:tcPr>
          <w:p w:rsidR="00AB4DC0" w:rsidRDefault="00AB4DC0">
            <w:pPr>
              <w:rPr>
                <w:sz w:val="24"/>
                <w:szCs w:val="24"/>
              </w:rPr>
            </w:pPr>
          </w:p>
        </w:tc>
        <w:tc>
          <w:tcPr>
            <w:tcW w:w="2120" w:type="dxa"/>
            <w:gridSpan w:val="3"/>
            <w:tcBorders>
              <w:top w:val="single" w:sz="8" w:space="0" w:color="auto"/>
            </w:tcBorders>
            <w:vAlign w:val="bottom"/>
          </w:tcPr>
          <w:p w:rsidR="00AB4DC0" w:rsidRDefault="00B03F8C">
            <w:pPr>
              <w:ind w:left="100"/>
              <w:rPr>
                <w:sz w:val="20"/>
                <w:szCs w:val="20"/>
              </w:rPr>
            </w:pPr>
            <w:r>
              <w:rPr>
                <w:rFonts w:eastAsia="Times New Roman"/>
                <w:sz w:val="24"/>
                <w:szCs w:val="24"/>
              </w:rPr>
              <w:t>образовательных</w:t>
            </w:r>
          </w:p>
        </w:tc>
        <w:tc>
          <w:tcPr>
            <w:tcW w:w="620" w:type="dxa"/>
            <w:tcBorders>
              <w:top w:val="single" w:sz="8" w:space="0" w:color="auto"/>
            </w:tcBorders>
            <w:vAlign w:val="bottom"/>
          </w:tcPr>
          <w:p w:rsidR="00AB4DC0" w:rsidRDefault="00AB4DC0">
            <w:pPr>
              <w:rPr>
                <w:sz w:val="24"/>
                <w:szCs w:val="24"/>
              </w:rPr>
            </w:pPr>
          </w:p>
        </w:tc>
        <w:tc>
          <w:tcPr>
            <w:tcW w:w="1220" w:type="dxa"/>
            <w:gridSpan w:val="2"/>
            <w:tcBorders>
              <w:top w:val="single" w:sz="8" w:space="0" w:color="auto"/>
            </w:tcBorders>
            <w:vAlign w:val="bottom"/>
          </w:tcPr>
          <w:p w:rsidR="00AB4DC0" w:rsidRDefault="00B03F8C">
            <w:pPr>
              <w:ind w:left="20"/>
              <w:rPr>
                <w:sz w:val="20"/>
                <w:szCs w:val="20"/>
              </w:rPr>
            </w:pPr>
            <w:r>
              <w:rPr>
                <w:rFonts w:eastAsia="Times New Roman"/>
                <w:sz w:val="24"/>
                <w:szCs w:val="24"/>
              </w:rPr>
              <w:t>программ,</w:t>
            </w:r>
          </w:p>
        </w:tc>
        <w:tc>
          <w:tcPr>
            <w:tcW w:w="700" w:type="dxa"/>
            <w:tcBorders>
              <w:top w:val="single" w:sz="8" w:space="0" w:color="auto"/>
            </w:tcBorders>
            <w:vAlign w:val="bottom"/>
          </w:tcPr>
          <w:p w:rsidR="00AB4DC0" w:rsidRDefault="00AB4DC0">
            <w:pPr>
              <w:rPr>
                <w:sz w:val="24"/>
                <w:szCs w:val="24"/>
              </w:rPr>
            </w:pPr>
          </w:p>
        </w:tc>
        <w:tc>
          <w:tcPr>
            <w:tcW w:w="1100" w:type="dxa"/>
            <w:tcBorders>
              <w:top w:val="single" w:sz="8" w:space="0" w:color="auto"/>
              <w:right w:val="single" w:sz="8" w:space="0" w:color="auto"/>
            </w:tcBorders>
            <w:vAlign w:val="bottom"/>
          </w:tcPr>
          <w:p w:rsidR="00AB4DC0" w:rsidRDefault="00B03F8C">
            <w:pPr>
              <w:jc w:val="right"/>
              <w:rPr>
                <w:sz w:val="20"/>
                <w:szCs w:val="20"/>
              </w:rPr>
            </w:pPr>
            <w:r>
              <w:rPr>
                <w:rFonts w:eastAsia="Times New Roman"/>
                <w:sz w:val="24"/>
                <w:szCs w:val="24"/>
              </w:rPr>
              <w:t>характер</w:t>
            </w:r>
          </w:p>
        </w:tc>
        <w:tc>
          <w:tcPr>
            <w:tcW w:w="6620" w:type="dxa"/>
            <w:gridSpan w:val="3"/>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рекомендованных органом управления образованием;</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представляемого  обоснования  позволяет  судить  о</w:t>
            </w:r>
          </w:p>
        </w:tc>
        <w:tc>
          <w:tcPr>
            <w:tcW w:w="66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 обоснованность выбора учебников и учебно-методических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стартовой   готовности   к   началу   педагогической</w:t>
            </w:r>
          </w:p>
        </w:tc>
        <w:tc>
          <w:tcPr>
            <w:tcW w:w="5100" w:type="dxa"/>
            <w:gridSpan w:val="2"/>
            <w:vAlign w:val="bottom"/>
          </w:tcPr>
          <w:p w:rsidR="00AB4DC0" w:rsidRDefault="00B03F8C">
            <w:pPr>
              <w:ind w:left="100"/>
              <w:rPr>
                <w:sz w:val="20"/>
                <w:szCs w:val="20"/>
              </w:rPr>
            </w:pPr>
            <w:r>
              <w:rPr>
                <w:rFonts w:eastAsia="Times New Roman"/>
                <w:sz w:val="24"/>
                <w:szCs w:val="24"/>
              </w:rPr>
              <w:t>комплектов, используемых педагогом</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 позволяет сделать вывод о готовности</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педагога учитывать индивидуальные характеристики</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600" w:type="dxa"/>
            <w:gridSpan w:val="2"/>
            <w:tcBorders>
              <w:bottom w:val="single" w:sz="8" w:space="0" w:color="auto"/>
            </w:tcBorders>
            <w:vAlign w:val="bottom"/>
          </w:tcPr>
          <w:p w:rsidR="00AB4DC0" w:rsidRDefault="00B03F8C">
            <w:pPr>
              <w:ind w:left="100"/>
              <w:rPr>
                <w:sz w:val="20"/>
                <w:szCs w:val="20"/>
              </w:rPr>
            </w:pPr>
            <w:r>
              <w:rPr>
                <w:rFonts w:eastAsia="Times New Roman"/>
                <w:sz w:val="24"/>
                <w:szCs w:val="24"/>
              </w:rPr>
              <w:t>обучающихся</w:t>
            </w:r>
          </w:p>
        </w:tc>
        <w:tc>
          <w:tcPr>
            <w:tcW w:w="5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384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5.2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Умение принимать</w:t>
            </w:r>
          </w:p>
        </w:tc>
        <w:tc>
          <w:tcPr>
            <w:tcW w:w="5760" w:type="dxa"/>
            <w:gridSpan w:val="8"/>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Педагогу приходится постоянно принимать решения:</w:t>
            </w:r>
          </w:p>
        </w:tc>
        <w:tc>
          <w:tcPr>
            <w:tcW w:w="6620" w:type="dxa"/>
            <w:gridSpan w:val="3"/>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 Знание типичных педагогических ситуаций, требующих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решения в</w:t>
            </w:r>
          </w:p>
        </w:tc>
        <w:tc>
          <w:tcPr>
            <w:tcW w:w="3660" w:type="dxa"/>
            <w:gridSpan w:val="5"/>
            <w:vAlign w:val="bottom"/>
          </w:tcPr>
          <w:p w:rsidR="00AB4DC0" w:rsidRDefault="00B03F8C">
            <w:pPr>
              <w:ind w:left="100"/>
              <w:rPr>
                <w:sz w:val="20"/>
                <w:szCs w:val="20"/>
              </w:rPr>
            </w:pPr>
            <w:r>
              <w:rPr>
                <w:rFonts w:eastAsia="Times New Roman"/>
                <w:sz w:val="24"/>
                <w:szCs w:val="24"/>
              </w:rPr>
              <w:t>— как установить дисциплину;</w:t>
            </w:r>
          </w:p>
        </w:tc>
        <w:tc>
          <w:tcPr>
            <w:tcW w:w="30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5100" w:type="dxa"/>
            <w:gridSpan w:val="2"/>
            <w:vAlign w:val="bottom"/>
          </w:tcPr>
          <w:p w:rsidR="00AB4DC0" w:rsidRDefault="00B03F8C">
            <w:pPr>
              <w:ind w:left="100"/>
              <w:rPr>
                <w:sz w:val="20"/>
                <w:szCs w:val="20"/>
              </w:rPr>
            </w:pPr>
            <w:r>
              <w:rPr>
                <w:rFonts w:eastAsia="Times New Roman"/>
                <w:sz w:val="24"/>
                <w:szCs w:val="24"/>
              </w:rPr>
              <w:t>участия педагога для своего решения;</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различных</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 как мотивировать академическую активность;</w:t>
            </w:r>
          </w:p>
        </w:tc>
        <w:tc>
          <w:tcPr>
            <w:tcW w:w="66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 владение набором решающих правил, используемых для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педагогических</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 как вызвать интерес у конкретного ученика;</w:t>
            </w:r>
          </w:p>
        </w:tc>
        <w:tc>
          <w:tcPr>
            <w:tcW w:w="3840" w:type="dxa"/>
            <w:vAlign w:val="bottom"/>
          </w:tcPr>
          <w:p w:rsidR="00AB4DC0" w:rsidRDefault="00B03F8C">
            <w:pPr>
              <w:ind w:left="100"/>
              <w:rPr>
                <w:sz w:val="20"/>
                <w:szCs w:val="20"/>
              </w:rPr>
            </w:pPr>
            <w:r>
              <w:rPr>
                <w:rFonts w:eastAsia="Times New Roman"/>
                <w:sz w:val="24"/>
                <w:szCs w:val="24"/>
              </w:rPr>
              <w:t>различных ситуаций;</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ситуациях</w:t>
            </w:r>
          </w:p>
        </w:tc>
        <w:tc>
          <w:tcPr>
            <w:tcW w:w="3960" w:type="dxa"/>
            <w:gridSpan w:val="6"/>
            <w:vAlign w:val="bottom"/>
          </w:tcPr>
          <w:p w:rsidR="00AB4DC0" w:rsidRDefault="00B03F8C">
            <w:pPr>
              <w:ind w:left="100"/>
              <w:rPr>
                <w:sz w:val="20"/>
                <w:szCs w:val="20"/>
              </w:rPr>
            </w:pPr>
            <w:r>
              <w:rPr>
                <w:rFonts w:eastAsia="Times New Roman"/>
                <w:sz w:val="24"/>
                <w:szCs w:val="24"/>
              </w:rPr>
              <w:t>— как обеспечить понимание и т. д.</w:t>
            </w:r>
          </w:p>
        </w:tc>
        <w:tc>
          <w:tcPr>
            <w:tcW w:w="70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66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 владение критерием предпочтительности при выборе того</w:t>
            </w: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Разрешение педагогических проблем составляет суть</w:t>
            </w:r>
          </w:p>
        </w:tc>
        <w:tc>
          <w:tcPr>
            <w:tcW w:w="3840" w:type="dxa"/>
            <w:vAlign w:val="bottom"/>
          </w:tcPr>
          <w:p w:rsidR="00AB4DC0" w:rsidRDefault="00B03F8C">
            <w:pPr>
              <w:ind w:left="100"/>
              <w:rPr>
                <w:sz w:val="20"/>
                <w:szCs w:val="20"/>
              </w:rPr>
            </w:pPr>
            <w:r>
              <w:rPr>
                <w:rFonts w:eastAsia="Times New Roman"/>
                <w:sz w:val="24"/>
                <w:szCs w:val="24"/>
              </w:rPr>
              <w:t>или иного решающего правила;</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3660" w:type="dxa"/>
            <w:gridSpan w:val="5"/>
            <w:vAlign w:val="bottom"/>
          </w:tcPr>
          <w:p w:rsidR="00AB4DC0" w:rsidRDefault="00B03F8C">
            <w:pPr>
              <w:ind w:left="100"/>
              <w:rPr>
                <w:sz w:val="20"/>
                <w:szCs w:val="20"/>
              </w:rPr>
            </w:pPr>
            <w:r>
              <w:rPr>
                <w:rFonts w:eastAsia="Times New Roman"/>
                <w:sz w:val="24"/>
                <w:szCs w:val="24"/>
              </w:rPr>
              <w:t>педагогической деятельности.</w:t>
            </w:r>
          </w:p>
        </w:tc>
        <w:tc>
          <w:tcPr>
            <w:tcW w:w="30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5100" w:type="dxa"/>
            <w:gridSpan w:val="2"/>
            <w:vAlign w:val="bottom"/>
          </w:tcPr>
          <w:p w:rsidR="00AB4DC0" w:rsidRDefault="00B03F8C">
            <w:pPr>
              <w:ind w:left="100"/>
              <w:rPr>
                <w:sz w:val="20"/>
                <w:szCs w:val="20"/>
              </w:rPr>
            </w:pPr>
            <w:r>
              <w:rPr>
                <w:rFonts w:eastAsia="Times New Roman"/>
                <w:sz w:val="24"/>
                <w:szCs w:val="24"/>
              </w:rPr>
              <w:t>— знание критериев достижения цели;</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При решении проблем могут применяться как</w:t>
            </w:r>
          </w:p>
        </w:tc>
        <w:tc>
          <w:tcPr>
            <w:tcW w:w="5100" w:type="dxa"/>
            <w:gridSpan w:val="2"/>
            <w:vAlign w:val="bottom"/>
          </w:tcPr>
          <w:p w:rsidR="00AB4DC0" w:rsidRDefault="00B03F8C">
            <w:pPr>
              <w:ind w:left="100"/>
              <w:rPr>
                <w:sz w:val="20"/>
                <w:szCs w:val="20"/>
              </w:rPr>
            </w:pPr>
            <w:r>
              <w:rPr>
                <w:rFonts w:eastAsia="Times New Roman"/>
                <w:sz w:val="24"/>
                <w:szCs w:val="24"/>
              </w:rPr>
              <w:t>— знание нетипичных конфликтных ситуаций;</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стандартные решения (решающие правила), так и</w:t>
            </w:r>
          </w:p>
        </w:tc>
        <w:tc>
          <w:tcPr>
            <w:tcW w:w="6620" w:type="dxa"/>
            <w:gridSpan w:val="3"/>
            <w:tcBorders>
              <w:right w:val="single" w:sz="8" w:space="0" w:color="auto"/>
            </w:tcBorders>
            <w:vAlign w:val="bottom"/>
          </w:tcPr>
          <w:p w:rsidR="00AB4DC0" w:rsidRDefault="00B03F8C">
            <w:pPr>
              <w:ind w:left="100"/>
              <w:rPr>
                <w:sz w:val="20"/>
                <w:szCs w:val="20"/>
              </w:rPr>
            </w:pPr>
            <w:r>
              <w:rPr>
                <w:rFonts w:eastAsia="Times New Roman"/>
                <w:sz w:val="24"/>
                <w:szCs w:val="24"/>
              </w:rPr>
              <w:t>— примеры разрешения конкретных педагогических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4660" w:type="dxa"/>
            <w:gridSpan w:val="7"/>
            <w:vAlign w:val="bottom"/>
          </w:tcPr>
          <w:p w:rsidR="00AB4DC0" w:rsidRDefault="00B03F8C">
            <w:pPr>
              <w:ind w:left="100"/>
              <w:rPr>
                <w:sz w:val="20"/>
                <w:szCs w:val="20"/>
              </w:rPr>
            </w:pPr>
            <w:r>
              <w:rPr>
                <w:rFonts w:eastAsia="Times New Roman"/>
                <w:sz w:val="24"/>
                <w:szCs w:val="24"/>
              </w:rPr>
              <w:t>творческие (креативные) или интуитивные</w:t>
            </w:r>
          </w:p>
        </w:tc>
        <w:tc>
          <w:tcPr>
            <w:tcW w:w="1100" w:type="dxa"/>
            <w:tcBorders>
              <w:right w:val="single" w:sz="8" w:space="0" w:color="auto"/>
            </w:tcBorders>
            <w:vAlign w:val="bottom"/>
          </w:tcPr>
          <w:p w:rsidR="00AB4DC0" w:rsidRDefault="00AB4DC0">
            <w:pPr>
              <w:rPr>
                <w:sz w:val="24"/>
                <w:szCs w:val="24"/>
              </w:rPr>
            </w:pPr>
          </w:p>
        </w:tc>
        <w:tc>
          <w:tcPr>
            <w:tcW w:w="3840" w:type="dxa"/>
            <w:vAlign w:val="bottom"/>
          </w:tcPr>
          <w:p w:rsidR="00AB4DC0" w:rsidRDefault="00B03F8C">
            <w:pPr>
              <w:ind w:left="100"/>
              <w:rPr>
                <w:sz w:val="20"/>
                <w:szCs w:val="20"/>
              </w:rPr>
            </w:pPr>
            <w:r>
              <w:rPr>
                <w:rFonts w:eastAsia="Times New Roman"/>
                <w:sz w:val="24"/>
                <w:szCs w:val="24"/>
              </w:rPr>
              <w:t>ситуаций;</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400" w:type="dxa"/>
            <w:vAlign w:val="bottom"/>
          </w:tcPr>
          <w:p w:rsidR="00AB4DC0" w:rsidRDefault="00AB4DC0">
            <w:pPr>
              <w:rPr>
                <w:sz w:val="24"/>
                <w:szCs w:val="24"/>
              </w:rPr>
            </w:pPr>
          </w:p>
        </w:tc>
        <w:tc>
          <w:tcPr>
            <w:tcW w:w="200" w:type="dxa"/>
            <w:vAlign w:val="bottom"/>
          </w:tcPr>
          <w:p w:rsidR="00AB4DC0" w:rsidRDefault="00AB4DC0">
            <w:pPr>
              <w:rPr>
                <w:sz w:val="24"/>
                <w:szCs w:val="24"/>
              </w:rPr>
            </w:pPr>
          </w:p>
        </w:tc>
        <w:tc>
          <w:tcPr>
            <w:tcW w:w="5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92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700" w:type="dxa"/>
            <w:vAlign w:val="bottom"/>
          </w:tcPr>
          <w:p w:rsidR="00AB4DC0" w:rsidRDefault="00AB4DC0">
            <w:pPr>
              <w:rPr>
                <w:sz w:val="24"/>
                <w:szCs w:val="24"/>
              </w:rPr>
            </w:pPr>
          </w:p>
        </w:tc>
        <w:tc>
          <w:tcPr>
            <w:tcW w:w="1100" w:type="dxa"/>
            <w:tcBorders>
              <w:right w:val="single" w:sz="8" w:space="0" w:color="auto"/>
            </w:tcBorders>
            <w:vAlign w:val="bottom"/>
          </w:tcPr>
          <w:p w:rsidR="00AB4DC0" w:rsidRDefault="00AB4DC0">
            <w:pPr>
              <w:rPr>
                <w:sz w:val="24"/>
                <w:szCs w:val="24"/>
              </w:rPr>
            </w:pPr>
          </w:p>
        </w:tc>
        <w:tc>
          <w:tcPr>
            <w:tcW w:w="5100" w:type="dxa"/>
            <w:gridSpan w:val="2"/>
            <w:vAlign w:val="bottom"/>
          </w:tcPr>
          <w:p w:rsidR="00AB4DC0" w:rsidRDefault="00B03F8C">
            <w:pPr>
              <w:ind w:left="100"/>
              <w:rPr>
                <w:sz w:val="20"/>
                <w:szCs w:val="20"/>
              </w:rPr>
            </w:pPr>
            <w:r>
              <w:rPr>
                <w:rFonts w:eastAsia="Times New Roman"/>
                <w:sz w:val="24"/>
                <w:szCs w:val="24"/>
              </w:rPr>
              <w:t>— развитость педагогического мышления</w:t>
            </w:r>
          </w:p>
        </w:tc>
        <w:tc>
          <w:tcPr>
            <w:tcW w:w="1520" w:type="dxa"/>
            <w:tcBorders>
              <w:right w:val="single" w:sz="8" w:space="0" w:color="auto"/>
            </w:tcBorders>
            <w:vAlign w:val="bottom"/>
          </w:tcPr>
          <w:p w:rsidR="00AB4DC0" w:rsidRDefault="00AB4DC0">
            <w:pPr>
              <w:rPr>
                <w:sz w:val="24"/>
                <w:szCs w:val="24"/>
              </w:rPr>
            </w:pPr>
          </w:p>
        </w:tc>
      </w:tr>
      <w:tr w:rsidR="00AB4DC0">
        <w:trPr>
          <w:trHeight w:val="286"/>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4160" w:type="dxa"/>
            <w:gridSpan w:val="6"/>
            <w:tcBorders>
              <w:bottom w:val="single" w:sz="8" w:space="0" w:color="auto"/>
              <w:right w:val="single" w:sz="8" w:space="0" w:color="auto"/>
            </w:tcBorders>
            <w:vAlign w:val="bottom"/>
          </w:tcPr>
          <w:p w:rsidR="00AB4DC0" w:rsidRDefault="00AB4DC0">
            <w:pPr>
              <w:rPr>
                <w:sz w:val="24"/>
                <w:szCs w:val="24"/>
              </w:rPr>
            </w:pPr>
          </w:p>
        </w:tc>
        <w:tc>
          <w:tcPr>
            <w:tcW w:w="384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780" w:type="dxa"/>
            <w:tcBorders>
              <w:left w:val="single" w:sz="8" w:space="0" w:color="auto"/>
              <w:bottom w:val="single" w:sz="8" w:space="0" w:color="auto"/>
            </w:tcBorders>
            <w:vAlign w:val="bottom"/>
          </w:tcPr>
          <w:p w:rsidR="00AB4DC0" w:rsidRDefault="00AB4DC0"/>
        </w:tc>
        <w:tc>
          <w:tcPr>
            <w:tcW w:w="2320" w:type="dxa"/>
            <w:tcBorders>
              <w:bottom w:val="single" w:sz="8" w:space="0" w:color="auto"/>
            </w:tcBorders>
            <w:vAlign w:val="bottom"/>
          </w:tcPr>
          <w:p w:rsidR="00AB4DC0" w:rsidRDefault="00AB4DC0"/>
        </w:tc>
        <w:tc>
          <w:tcPr>
            <w:tcW w:w="1400" w:type="dxa"/>
            <w:tcBorders>
              <w:bottom w:val="single" w:sz="8" w:space="0" w:color="auto"/>
            </w:tcBorders>
            <w:vAlign w:val="bottom"/>
          </w:tcPr>
          <w:p w:rsidR="00AB4DC0" w:rsidRDefault="00AB4DC0"/>
        </w:tc>
        <w:tc>
          <w:tcPr>
            <w:tcW w:w="200" w:type="dxa"/>
            <w:tcBorders>
              <w:bottom w:val="single" w:sz="8" w:space="0" w:color="auto"/>
            </w:tcBorders>
            <w:vAlign w:val="bottom"/>
          </w:tcPr>
          <w:p w:rsidR="00AB4DC0" w:rsidRDefault="00AB4DC0"/>
        </w:tc>
        <w:tc>
          <w:tcPr>
            <w:tcW w:w="8000" w:type="dxa"/>
            <w:gridSpan w:val="7"/>
            <w:tcBorders>
              <w:bottom w:val="single" w:sz="8" w:space="0" w:color="auto"/>
            </w:tcBorders>
            <w:vAlign w:val="bottom"/>
          </w:tcPr>
          <w:p w:rsidR="00AB4DC0" w:rsidRDefault="00B03F8C">
            <w:pPr>
              <w:spacing w:line="263" w:lineRule="exact"/>
              <w:ind w:left="60"/>
              <w:rPr>
                <w:sz w:val="20"/>
                <w:szCs w:val="20"/>
              </w:rPr>
            </w:pPr>
            <w:r>
              <w:rPr>
                <w:rFonts w:eastAsia="Times New Roman"/>
                <w:b/>
                <w:bCs/>
                <w:i/>
                <w:iCs/>
                <w:sz w:val="24"/>
                <w:szCs w:val="24"/>
              </w:rPr>
              <w:t>VI. Компетенции в организации учебной деятельности</w:t>
            </w:r>
          </w:p>
        </w:tc>
        <w:tc>
          <w:tcPr>
            <w:tcW w:w="1260" w:type="dxa"/>
            <w:tcBorders>
              <w:bottom w:val="single" w:sz="8" w:space="0" w:color="auto"/>
            </w:tcBorders>
            <w:vAlign w:val="bottom"/>
          </w:tcPr>
          <w:p w:rsidR="00AB4DC0" w:rsidRDefault="00AB4DC0"/>
        </w:tc>
        <w:tc>
          <w:tcPr>
            <w:tcW w:w="1520" w:type="dxa"/>
            <w:tcBorders>
              <w:bottom w:val="single" w:sz="8" w:space="0" w:color="auto"/>
              <w:right w:val="single" w:sz="8" w:space="0" w:color="auto"/>
            </w:tcBorders>
            <w:vAlign w:val="bottom"/>
          </w:tcPr>
          <w:p w:rsidR="00AB4DC0" w:rsidRDefault="00AB4DC0"/>
        </w:tc>
      </w:tr>
      <w:tr w:rsidR="00AB4DC0">
        <w:trPr>
          <w:trHeight w:val="258"/>
        </w:trPr>
        <w:tc>
          <w:tcPr>
            <w:tcW w:w="780" w:type="dxa"/>
            <w:tcBorders>
              <w:left w:val="single" w:sz="8" w:space="0" w:color="auto"/>
              <w:right w:val="single" w:sz="8" w:space="0" w:color="auto"/>
            </w:tcBorders>
            <w:vAlign w:val="bottom"/>
          </w:tcPr>
          <w:p w:rsidR="00AB4DC0" w:rsidRDefault="00B03F8C">
            <w:pPr>
              <w:spacing w:line="258" w:lineRule="exact"/>
              <w:ind w:right="240"/>
              <w:jc w:val="right"/>
              <w:rPr>
                <w:sz w:val="20"/>
                <w:szCs w:val="20"/>
              </w:rPr>
            </w:pPr>
            <w:r>
              <w:rPr>
                <w:rFonts w:eastAsia="Times New Roman"/>
                <w:sz w:val="24"/>
                <w:szCs w:val="24"/>
              </w:rPr>
              <w:t>6.1</w:t>
            </w:r>
          </w:p>
        </w:tc>
        <w:tc>
          <w:tcPr>
            <w:tcW w:w="23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Компетентность в</w:t>
            </w:r>
          </w:p>
        </w:tc>
        <w:tc>
          <w:tcPr>
            <w:tcW w:w="1400" w:type="dxa"/>
            <w:vAlign w:val="bottom"/>
          </w:tcPr>
          <w:p w:rsidR="00AB4DC0" w:rsidRDefault="00B03F8C">
            <w:pPr>
              <w:spacing w:line="258" w:lineRule="exact"/>
              <w:ind w:left="100"/>
              <w:rPr>
                <w:sz w:val="20"/>
                <w:szCs w:val="20"/>
              </w:rPr>
            </w:pPr>
            <w:r>
              <w:rPr>
                <w:rFonts w:eastAsia="Times New Roman"/>
                <w:sz w:val="24"/>
                <w:szCs w:val="24"/>
              </w:rPr>
              <w:t>Является</w:t>
            </w:r>
          </w:p>
        </w:tc>
        <w:tc>
          <w:tcPr>
            <w:tcW w:w="720" w:type="dxa"/>
            <w:gridSpan w:val="2"/>
            <w:vAlign w:val="bottom"/>
          </w:tcPr>
          <w:p w:rsidR="00AB4DC0" w:rsidRDefault="00B03F8C">
            <w:pPr>
              <w:spacing w:line="258" w:lineRule="exact"/>
              <w:ind w:left="20"/>
              <w:rPr>
                <w:sz w:val="20"/>
                <w:szCs w:val="20"/>
              </w:rPr>
            </w:pPr>
            <w:r>
              <w:rPr>
                <w:rFonts w:eastAsia="Times New Roman"/>
                <w:sz w:val="24"/>
                <w:szCs w:val="24"/>
              </w:rPr>
              <w:t>одной</w:t>
            </w:r>
          </w:p>
        </w:tc>
        <w:tc>
          <w:tcPr>
            <w:tcW w:w="620" w:type="dxa"/>
            <w:vAlign w:val="bottom"/>
          </w:tcPr>
          <w:p w:rsidR="00AB4DC0" w:rsidRDefault="00B03F8C">
            <w:pPr>
              <w:spacing w:line="258" w:lineRule="exact"/>
              <w:ind w:left="300"/>
              <w:rPr>
                <w:sz w:val="20"/>
                <w:szCs w:val="20"/>
              </w:rPr>
            </w:pPr>
            <w:r>
              <w:rPr>
                <w:rFonts w:eastAsia="Times New Roman"/>
                <w:sz w:val="24"/>
                <w:szCs w:val="24"/>
              </w:rPr>
              <w:t>из</w:t>
            </w:r>
          </w:p>
        </w:tc>
        <w:tc>
          <w:tcPr>
            <w:tcW w:w="1220" w:type="dxa"/>
            <w:gridSpan w:val="2"/>
            <w:vAlign w:val="bottom"/>
          </w:tcPr>
          <w:p w:rsidR="00AB4DC0" w:rsidRDefault="00B03F8C">
            <w:pPr>
              <w:spacing w:line="258" w:lineRule="exact"/>
              <w:ind w:left="300"/>
              <w:rPr>
                <w:sz w:val="20"/>
                <w:szCs w:val="20"/>
              </w:rPr>
            </w:pPr>
            <w:r>
              <w:rPr>
                <w:rFonts w:eastAsia="Times New Roman"/>
                <w:sz w:val="24"/>
                <w:szCs w:val="24"/>
              </w:rPr>
              <w:t>ведущих</w:t>
            </w:r>
          </w:p>
        </w:tc>
        <w:tc>
          <w:tcPr>
            <w:tcW w:w="700" w:type="dxa"/>
            <w:vAlign w:val="bottom"/>
          </w:tcPr>
          <w:p w:rsidR="00AB4DC0" w:rsidRDefault="00B03F8C">
            <w:pPr>
              <w:spacing w:line="258" w:lineRule="exact"/>
              <w:ind w:left="360"/>
              <w:rPr>
                <w:sz w:val="20"/>
                <w:szCs w:val="20"/>
              </w:rPr>
            </w:pPr>
            <w:r>
              <w:rPr>
                <w:rFonts w:eastAsia="Times New Roman"/>
                <w:sz w:val="24"/>
                <w:szCs w:val="24"/>
              </w:rPr>
              <w:t>в</w:t>
            </w:r>
          </w:p>
        </w:tc>
        <w:tc>
          <w:tcPr>
            <w:tcW w:w="1100" w:type="dxa"/>
            <w:tcBorders>
              <w:right w:val="single" w:sz="8" w:space="0" w:color="auto"/>
            </w:tcBorders>
            <w:vAlign w:val="bottom"/>
          </w:tcPr>
          <w:p w:rsidR="00AB4DC0" w:rsidRDefault="00B03F8C">
            <w:pPr>
              <w:spacing w:line="258" w:lineRule="exact"/>
              <w:jc w:val="right"/>
              <w:rPr>
                <w:sz w:val="20"/>
                <w:szCs w:val="20"/>
              </w:rPr>
            </w:pPr>
            <w:r>
              <w:rPr>
                <w:rFonts w:eastAsia="Times New Roman"/>
                <w:sz w:val="24"/>
                <w:szCs w:val="24"/>
              </w:rPr>
              <w:t>системе</w:t>
            </w:r>
          </w:p>
        </w:tc>
        <w:tc>
          <w:tcPr>
            <w:tcW w:w="3840" w:type="dxa"/>
            <w:vAlign w:val="bottom"/>
          </w:tcPr>
          <w:p w:rsidR="00AB4DC0" w:rsidRDefault="00B03F8C">
            <w:pPr>
              <w:spacing w:line="258" w:lineRule="exact"/>
              <w:ind w:left="100"/>
              <w:rPr>
                <w:sz w:val="20"/>
                <w:szCs w:val="20"/>
              </w:rPr>
            </w:pPr>
            <w:r>
              <w:rPr>
                <w:rFonts w:eastAsia="Times New Roman"/>
                <w:sz w:val="24"/>
                <w:szCs w:val="24"/>
              </w:rPr>
              <w:t>— Знание обучающихся;</w:t>
            </w:r>
          </w:p>
        </w:tc>
        <w:tc>
          <w:tcPr>
            <w:tcW w:w="1260" w:type="dxa"/>
            <w:vAlign w:val="bottom"/>
          </w:tcPr>
          <w:p w:rsidR="00AB4DC0" w:rsidRDefault="00AB4DC0"/>
        </w:tc>
        <w:tc>
          <w:tcPr>
            <w:tcW w:w="152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установлении</w:t>
            </w:r>
          </w:p>
        </w:tc>
        <w:tc>
          <w:tcPr>
            <w:tcW w:w="2120" w:type="dxa"/>
            <w:gridSpan w:val="3"/>
            <w:vAlign w:val="bottom"/>
          </w:tcPr>
          <w:p w:rsidR="00AB4DC0" w:rsidRDefault="00B03F8C">
            <w:pPr>
              <w:ind w:left="100"/>
              <w:rPr>
                <w:sz w:val="20"/>
                <w:szCs w:val="20"/>
              </w:rPr>
            </w:pPr>
            <w:r>
              <w:rPr>
                <w:rFonts w:eastAsia="Times New Roman"/>
                <w:sz w:val="24"/>
                <w:szCs w:val="24"/>
              </w:rPr>
              <w:t>гуманистической</w:t>
            </w:r>
          </w:p>
        </w:tc>
        <w:tc>
          <w:tcPr>
            <w:tcW w:w="1540" w:type="dxa"/>
            <w:gridSpan w:val="2"/>
            <w:vAlign w:val="bottom"/>
          </w:tcPr>
          <w:p w:rsidR="00AB4DC0" w:rsidRDefault="00B03F8C">
            <w:pPr>
              <w:ind w:left="320"/>
              <w:rPr>
                <w:sz w:val="20"/>
                <w:szCs w:val="20"/>
              </w:rPr>
            </w:pPr>
            <w:r>
              <w:rPr>
                <w:rFonts w:eastAsia="Times New Roman"/>
                <w:w w:val="98"/>
                <w:sz w:val="24"/>
                <w:szCs w:val="24"/>
              </w:rPr>
              <w:t>педагогики.</w:t>
            </w:r>
          </w:p>
        </w:tc>
        <w:tc>
          <w:tcPr>
            <w:tcW w:w="300" w:type="dxa"/>
            <w:vAlign w:val="bottom"/>
          </w:tcPr>
          <w:p w:rsidR="00AB4DC0" w:rsidRDefault="00AB4DC0">
            <w:pPr>
              <w:rPr>
                <w:sz w:val="24"/>
                <w:szCs w:val="24"/>
              </w:rPr>
            </w:pPr>
          </w:p>
        </w:tc>
        <w:tc>
          <w:tcPr>
            <w:tcW w:w="1800" w:type="dxa"/>
            <w:gridSpan w:val="2"/>
            <w:tcBorders>
              <w:right w:val="single" w:sz="8" w:space="0" w:color="auto"/>
            </w:tcBorders>
            <w:vAlign w:val="bottom"/>
          </w:tcPr>
          <w:p w:rsidR="00AB4DC0" w:rsidRDefault="00B03F8C">
            <w:pPr>
              <w:ind w:right="20"/>
              <w:jc w:val="right"/>
              <w:rPr>
                <w:sz w:val="20"/>
                <w:szCs w:val="20"/>
              </w:rPr>
            </w:pPr>
            <w:r>
              <w:rPr>
                <w:rFonts w:eastAsia="Times New Roman"/>
                <w:sz w:val="24"/>
                <w:szCs w:val="24"/>
              </w:rPr>
              <w:t>Предполагает</w:t>
            </w:r>
          </w:p>
        </w:tc>
        <w:tc>
          <w:tcPr>
            <w:tcW w:w="5100" w:type="dxa"/>
            <w:gridSpan w:val="2"/>
            <w:vAlign w:val="bottom"/>
          </w:tcPr>
          <w:p w:rsidR="00AB4DC0" w:rsidRDefault="00B03F8C">
            <w:pPr>
              <w:ind w:left="100"/>
              <w:rPr>
                <w:sz w:val="20"/>
                <w:szCs w:val="20"/>
              </w:rPr>
            </w:pPr>
            <w:r>
              <w:rPr>
                <w:rFonts w:eastAsia="Times New Roman"/>
                <w:sz w:val="24"/>
                <w:szCs w:val="24"/>
              </w:rPr>
              <w:t>— компетентность в целеполагании;</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субъект-субъектных</w:t>
            </w:r>
          </w:p>
        </w:tc>
        <w:tc>
          <w:tcPr>
            <w:tcW w:w="1400" w:type="dxa"/>
            <w:vAlign w:val="bottom"/>
          </w:tcPr>
          <w:p w:rsidR="00AB4DC0" w:rsidRDefault="00B03F8C">
            <w:pPr>
              <w:ind w:left="100"/>
              <w:rPr>
                <w:sz w:val="20"/>
                <w:szCs w:val="20"/>
              </w:rPr>
            </w:pPr>
            <w:r>
              <w:rPr>
                <w:rFonts w:eastAsia="Times New Roman"/>
                <w:sz w:val="24"/>
                <w:szCs w:val="24"/>
              </w:rPr>
              <w:t>способность</w:t>
            </w:r>
          </w:p>
        </w:tc>
        <w:tc>
          <w:tcPr>
            <w:tcW w:w="200" w:type="dxa"/>
            <w:vAlign w:val="bottom"/>
          </w:tcPr>
          <w:p w:rsidR="00AB4DC0" w:rsidRDefault="00AB4DC0">
            <w:pPr>
              <w:rPr>
                <w:sz w:val="24"/>
                <w:szCs w:val="24"/>
              </w:rPr>
            </w:pPr>
          </w:p>
        </w:tc>
        <w:tc>
          <w:tcPr>
            <w:tcW w:w="1140" w:type="dxa"/>
            <w:gridSpan w:val="2"/>
            <w:vAlign w:val="bottom"/>
          </w:tcPr>
          <w:p w:rsidR="00AB4DC0" w:rsidRDefault="00B03F8C">
            <w:pPr>
              <w:jc w:val="right"/>
              <w:rPr>
                <w:sz w:val="20"/>
                <w:szCs w:val="20"/>
              </w:rPr>
            </w:pPr>
            <w:r>
              <w:rPr>
                <w:rFonts w:eastAsia="Times New Roman"/>
                <w:sz w:val="24"/>
                <w:szCs w:val="24"/>
              </w:rPr>
              <w:t>педагога</w:t>
            </w:r>
          </w:p>
        </w:tc>
        <w:tc>
          <w:tcPr>
            <w:tcW w:w="920" w:type="dxa"/>
            <w:vAlign w:val="bottom"/>
          </w:tcPr>
          <w:p w:rsidR="00AB4DC0" w:rsidRDefault="00B03F8C">
            <w:pPr>
              <w:ind w:left="380"/>
              <w:rPr>
                <w:sz w:val="20"/>
                <w:szCs w:val="20"/>
              </w:rPr>
            </w:pPr>
            <w:r>
              <w:rPr>
                <w:rFonts w:eastAsia="Times New Roman"/>
                <w:sz w:val="24"/>
                <w:szCs w:val="24"/>
              </w:rPr>
              <w:t>к</w:t>
            </w:r>
          </w:p>
        </w:tc>
        <w:tc>
          <w:tcPr>
            <w:tcW w:w="2100" w:type="dxa"/>
            <w:gridSpan w:val="3"/>
            <w:tcBorders>
              <w:right w:val="single" w:sz="8" w:space="0" w:color="auto"/>
            </w:tcBorders>
            <w:vAlign w:val="bottom"/>
          </w:tcPr>
          <w:p w:rsidR="00AB4DC0" w:rsidRDefault="00B03F8C">
            <w:pPr>
              <w:jc w:val="right"/>
              <w:rPr>
                <w:sz w:val="20"/>
                <w:szCs w:val="20"/>
              </w:rPr>
            </w:pPr>
            <w:r>
              <w:rPr>
                <w:rFonts w:eastAsia="Times New Roman"/>
                <w:w w:val="99"/>
                <w:sz w:val="24"/>
                <w:szCs w:val="24"/>
              </w:rPr>
              <w:t>взаимопониманию,</w:t>
            </w:r>
          </w:p>
        </w:tc>
        <w:tc>
          <w:tcPr>
            <w:tcW w:w="3840" w:type="dxa"/>
            <w:vAlign w:val="bottom"/>
          </w:tcPr>
          <w:p w:rsidR="00AB4DC0" w:rsidRDefault="00B03F8C">
            <w:pPr>
              <w:ind w:left="100"/>
              <w:rPr>
                <w:sz w:val="20"/>
                <w:szCs w:val="20"/>
              </w:rPr>
            </w:pPr>
            <w:r>
              <w:rPr>
                <w:rFonts w:eastAsia="Times New Roman"/>
                <w:sz w:val="24"/>
                <w:szCs w:val="24"/>
              </w:rPr>
              <w:t>— предметная компетентность;</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отношений</w:t>
            </w:r>
          </w:p>
        </w:tc>
        <w:tc>
          <w:tcPr>
            <w:tcW w:w="1600" w:type="dxa"/>
            <w:gridSpan w:val="2"/>
            <w:vAlign w:val="bottom"/>
          </w:tcPr>
          <w:p w:rsidR="00AB4DC0" w:rsidRDefault="00B03F8C">
            <w:pPr>
              <w:ind w:left="100"/>
              <w:rPr>
                <w:sz w:val="20"/>
                <w:szCs w:val="20"/>
              </w:rPr>
            </w:pPr>
            <w:r>
              <w:rPr>
                <w:rFonts w:eastAsia="Times New Roman"/>
                <w:sz w:val="24"/>
                <w:szCs w:val="24"/>
              </w:rPr>
              <w:t>установлению</w:t>
            </w:r>
          </w:p>
        </w:tc>
        <w:tc>
          <w:tcPr>
            <w:tcW w:w="520" w:type="dxa"/>
            <w:vAlign w:val="bottom"/>
          </w:tcPr>
          <w:p w:rsidR="00AB4DC0" w:rsidRDefault="00AB4DC0">
            <w:pPr>
              <w:rPr>
                <w:sz w:val="24"/>
                <w:szCs w:val="24"/>
              </w:rPr>
            </w:pPr>
          </w:p>
        </w:tc>
        <w:tc>
          <w:tcPr>
            <w:tcW w:w="1540" w:type="dxa"/>
            <w:gridSpan w:val="2"/>
            <w:vAlign w:val="bottom"/>
          </w:tcPr>
          <w:p w:rsidR="00AB4DC0" w:rsidRDefault="00B03F8C">
            <w:pPr>
              <w:ind w:left="60"/>
              <w:rPr>
                <w:sz w:val="20"/>
                <w:szCs w:val="20"/>
              </w:rPr>
            </w:pPr>
            <w:r>
              <w:rPr>
                <w:rFonts w:eastAsia="Times New Roman"/>
                <w:sz w:val="24"/>
                <w:szCs w:val="24"/>
              </w:rPr>
              <w:t>отношений</w:t>
            </w:r>
          </w:p>
        </w:tc>
        <w:tc>
          <w:tcPr>
            <w:tcW w:w="300" w:type="dxa"/>
            <w:vAlign w:val="bottom"/>
          </w:tcPr>
          <w:p w:rsidR="00AB4DC0" w:rsidRDefault="00AB4DC0">
            <w:pPr>
              <w:rPr>
                <w:sz w:val="24"/>
                <w:szCs w:val="24"/>
              </w:rPr>
            </w:pPr>
          </w:p>
        </w:tc>
        <w:tc>
          <w:tcPr>
            <w:tcW w:w="1800" w:type="dxa"/>
            <w:gridSpan w:val="2"/>
            <w:tcBorders>
              <w:right w:val="single" w:sz="8" w:space="0" w:color="auto"/>
            </w:tcBorders>
            <w:vAlign w:val="bottom"/>
          </w:tcPr>
          <w:p w:rsidR="00AB4DC0" w:rsidRDefault="00B03F8C">
            <w:pPr>
              <w:jc w:val="right"/>
              <w:rPr>
                <w:sz w:val="20"/>
                <w:szCs w:val="20"/>
              </w:rPr>
            </w:pPr>
            <w:r>
              <w:rPr>
                <w:rFonts w:eastAsia="Times New Roman"/>
                <w:w w:val="99"/>
                <w:sz w:val="24"/>
                <w:szCs w:val="24"/>
              </w:rPr>
              <w:t>сотрудничества,</w:t>
            </w:r>
          </w:p>
        </w:tc>
        <w:tc>
          <w:tcPr>
            <w:tcW w:w="3840" w:type="dxa"/>
            <w:vAlign w:val="bottom"/>
          </w:tcPr>
          <w:p w:rsidR="00AB4DC0" w:rsidRDefault="00B03F8C">
            <w:pPr>
              <w:ind w:left="100"/>
              <w:rPr>
                <w:sz w:val="20"/>
                <w:szCs w:val="20"/>
              </w:rPr>
            </w:pPr>
            <w:r>
              <w:rPr>
                <w:rFonts w:eastAsia="Times New Roman"/>
                <w:sz w:val="24"/>
                <w:szCs w:val="24"/>
              </w:rPr>
              <w:t>— методическая компетентность;</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способность   слушать   и   чувствовать,   выяснять</w:t>
            </w:r>
          </w:p>
        </w:tc>
        <w:tc>
          <w:tcPr>
            <w:tcW w:w="3840" w:type="dxa"/>
            <w:vAlign w:val="bottom"/>
          </w:tcPr>
          <w:p w:rsidR="00AB4DC0" w:rsidRDefault="00B03F8C">
            <w:pPr>
              <w:ind w:left="100"/>
              <w:rPr>
                <w:sz w:val="20"/>
                <w:szCs w:val="20"/>
              </w:rPr>
            </w:pPr>
            <w:r>
              <w:rPr>
                <w:rFonts w:eastAsia="Times New Roman"/>
                <w:sz w:val="24"/>
                <w:szCs w:val="24"/>
              </w:rPr>
              <w:t>— готовность к сотрудничеству</w:t>
            </w: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интересы    и    потребности    других    участников</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образовательного  процесса,  готовность  вступать  в</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помогающие    отношения,    позитивный    настрой</w:t>
            </w:r>
          </w:p>
        </w:tc>
        <w:tc>
          <w:tcPr>
            <w:tcW w:w="3840" w:type="dxa"/>
            <w:vAlign w:val="bottom"/>
          </w:tcPr>
          <w:p w:rsidR="00AB4DC0" w:rsidRDefault="00AB4DC0">
            <w:pPr>
              <w:rPr>
                <w:sz w:val="24"/>
                <w:szCs w:val="24"/>
              </w:rPr>
            </w:pPr>
          </w:p>
        </w:tc>
        <w:tc>
          <w:tcPr>
            <w:tcW w:w="1260" w:type="dxa"/>
            <w:vAlign w:val="bottom"/>
          </w:tcPr>
          <w:p w:rsidR="00AB4DC0" w:rsidRDefault="00AB4DC0">
            <w:pPr>
              <w:rPr>
                <w:sz w:val="24"/>
                <w:szCs w:val="24"/>
              </w:rPr>
            </w:pPr>
          </w:p>
        </w:tc>
        <w:tc>
          <w:tcPr>
            <w:tcW w:w="152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B03F8C">
            <w:pPr>
              <w:ind w:left="100"/>
              <w:rPr>
                <w:sz w:val="20"/>
                <w:szCs w:val="20"/>
              </w:rPr>
            </w:pPr>
            <w:r>
              <w:rPr>
                <w:rFonts w:eastAsia="Times New Roman"/>
                <w:sz w:val="24"/>
                <w:szCs w:val="24"/>
              </w:rPr>
              <w:t>педагога</w:t>
            </w:r>
          </w:p>
        </w:tc>
        <w:tc>
          <w:tcPr>
            <w:tcW w:w="2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3840" w:type="dxa"/>
            <w:tcBorders>
              <w:bottom w:val="single" w:sz="8" w:space="0" w:color="auto"/>
            </w:tcBorders>
            <w:vAlign w:val="bottom"/>
          </w:tcPr>
          <w:p w:rsidR="00AB4DC0" w:rsidRDefault="00AB4DC0">
            <w:pPr>
              <w:rPr>
                <w:sz w:val="24"/>
                <w:szCs w:val="24"/>
              </w:rPr>
            </w:pPr>
          </w:p>
        </w:tc>
        <w:tc>
          <w:tcPr>
            <w:tcW w:w="126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6.2</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5760" w:type="dxa"/>
            <w:gridSpan w:val="8"/>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Добиться понимания учебного материала — главная</w:t>
            </w:r>
          </w:p>
        </w:tc>
        <w:tc>
          <w:tcPr>
            <w:tcW w:w="5100" w:type="dxa"/>
            <w:gridSpan w:val="2"/>
            <w:vAlign w:val="bottom"/>
          </w:tcPr>
          <w:p w:rsidR="00AB4DC0" w:rsidRDefault="00B03F8C">
            <w:pPr>
              <w:spacing w:line="260" w:lineRule="exact"/>
              <w:ind w:left="100"/>
              <w:rPr>
                <w:sz w:val="20"/>
                <w:szCs w:val="20"/>
              </w:rPr>
            </w:pPr>
            <w:r>
              <w:rPr>
                <w:rFonts w:eastAsia="Times New Roman"/>
                <w:sz w:val="24"/>
                <w:szCs w:val="24"/>
              </w:rPr>
              <w:t>— Знание того, что знают и понимают ученики;</w:t>
            </w:r>
          </w:p>
        </w:tc>
        <w:tc>
          <w:tcPr>
            <w:tcW w:w="1520" w:type="dxa"/>
            <w:tcBorders>
              <w:right w:val="single" w:sz="8" w:space="0" w:color="auto"/>
            </w:tcBorders>
            <w:vAlign w:val="bottom"/>
          </w:tcPr>
          <w:p w:rsidR="00AB4DC0" w:rsidRDefault="00AB4DC0"/>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обеспечении</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задача  педагога.  Этого  понимания  можно  достичь</w:t>
            </w:r>
          </w:p>
        </w:tc>
        <w:tc>
          <w:tcPr>
            <w:tcW w:w="5100" w:type="dxa"/>
            <w:gridSpan w:val="2"/>
            <w:vAlign w:val="bottom"/>
          </w:tcPr>
          <w:p w:rsidR="00AB4DC0" w:rsidRDefault="00B03F8C">
            <w:pPr>
              <w:ind w:left="100"/>
              <w:rPr>
                <w:sz w:val="20"/>
                <w:szCs w:val="20"/>
              </w:rPr>
            </w:pPr>
            <w:r>
              <w:rPr>
                <w:rFonts w:eastAsia="Times New Roman"/>
                <w:sz w:val="24"/>
                <w:szCs w:val="24"/>
              </w:rPr>
              <w:t>— свободное владение изучаемым материалом;</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понимания</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путём включения нового материала в систему уже</w:t>
            </w:r>
          </w:p>
        </w:tc>
        <w:tc>
          <w:tcPr>
            <w:tcW w:w="3840" w:type="dxa"/>
            <w:vAlign w:val="bottom"/>
          </w:tcPr>
          <w:p w:rsidR="00AB4DC0" w:rsidRDefault="00B03F8C">
            <w:pPr>
              <w:ind w:left="100"/>
              <w:rPr>
                <w:sz w:val="20"/>
                <w:szCs w:val="20"/>
              </w:rPr>
            </w:pPr>
            <w:r>
              <w:rPr>
                <w:rFonts w:eastAsia="Times New Roman"/>
                <w:sz w:val="24"/>
                <w:szCs w:val="24"/>
              </w:rPr>
              <w:t>— осознанное  включение  нового</w:t>
            </w:r>
          </w:p>
        </w:tc>
        <w:tc>
          <w:tcPr>
            <w:tcW w:w="1260" w:type="dxa"/>
            <w:vAlign w:val="bottom"/>
          </w:tcPr>
          <w:p w:rsidR="00AB4DC0" w:rsidRDefault="00B03F8C">
            <w:pPr>
              <w:jc w:val="center"/>
              <w:rPr>
                <w:sz w:val="20"/>
                <w:szCs w:val="20"/>
              </w:rPr>
            </w:pPr>
            <w:r>
              <w:rPr>
                <w:rFonts w:eastAsia="Times New Roman"/>
                <w:w w:val="98"/>
                <w:sz w:val="24"/>
                <w:szCs w:val="24"/>
              </w:rPr>
              <w:t>учебного</w:t>
            </w:r>
          </w:p>
        </w:tc>
        <w:tc>
          <w:tcPr>
            <w:tcW w:w="1520" w:type="dxa"/>
            <w:tcBorders>
              <w:right w:val="single" w:sz="8" w:space="0" w:color="auto"/>
            </w:tcBorders>
            <w:vAlign w:val="bottom"/>
          </w:tcPr>
          <w:p w:rsidR="00AB4DC0" w:rsidRDefault="00B03F8C">
            <w:pPr>
              <w:jc w:val="right"/>
              <w:rPr>
                <w:sz w:val="20"/>
                <w:szCs w:val="20"/>
              </w:rPr>
            </w:pPr>
            <w:r>
              <w:rPr>
                <w:rFonts w:eastAsia="Times New Roman"/>
                <w:sz w:val="24"/>
                <w:szCs w:val="24"/>
              </w:rPr>
              <w:t>материала  в</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педагогической</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освоенных знаний или умений и путём демонстрации</w:t>
            </w:r>
          </w:p>
        </w:tc>
        <w:tc>
          <w:tcPr>
            <w:tcW w:w="5100" w:type="dxa"/>
            <w:gridSpan w:val="2"/>
            <w:vAlign w:val="bottom"/>
          </w:tcPr>
          <w:p w:rsidR="00AB4DC0" w:rsidRDefault="00B03F8C">
            <w:pPr>
              <w:ind w:left="100"/>
              <w:rPr>
                <w:sz w:val="20"/>
                <w:szCs w:val="20"/>
              </w:rPr>
            </w:pPr>
            <w:r>
              <w:rPr>
                <w:rFonts w:eastAsia="Times New Roman"/>
                <w:sz w:val="24"/>
                <w:szCs w:val="24"/>
              </w:rPr>
              <w:t>систему освоенных знаний обучающихся;</w:t>
            </w:r>
          </w:p>
        </w:tc>
        <w:tc>
          <w:tcPr>
            <w:tcW w:w="152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задачи и способах</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практического применения изучаемого материала</w:t>
            </w:r>
          </w:p>
        </w:tc>
        <w:tc>
          <w:tcPr>
            <w:tcW w:w="3840" w:type="dxa"/>
            <w:vAlign w:val="bottom"/>
          </w:tcPr>
          <w:p w:rsidR="00AB4DC0" w:rsidRDefault="00B03F8C">
            <w:pPr>
              <w:ind w:left="100"/>
              <w:rPr>
                <w:sz w:val="20"/>
                <w:szCs w:val="20"/>
              </w:rPr>
            </w:pPr>
            <w:r>
              <w:rPr>
                <w:rFonts w:eastAsia="Times New Roman"/>
                <w:sz w:val="24"/>
                <w:szCs w:val="24"/>
              </w:rPr>
              <w:t>— демонстрация   практического</w:t>
            </w:r>
          </w:p>
        </w:tc>
        <w:tc>
          <w:tcPr>
            <w:tcW w:w="1260" w:type="dxa"/>
            <w:vAlign w:val="bottom"/>
          </w:tcPr>
          <w:p w:rsidR="00AB4DC0" w:rsidRDefault="00B03F8C">
            <w:pPr>
              <w:jc w:val="center"/>
              <w:rPr>
                <w:sz w:val="20"/>
                <w:szCs w:val="20"/>
              </w:rPr>
            </w:pPr>
            <w:r>
              <w:rPr>
                <w:rFonts w:eastAsia="Times New Roman"/>
                <w:sz w:val="24"/>
                <w:szCs w:val="24"/>
              </w:rPr>
              <w:t>применения</w:t>
            </w:r>
          </w:p>
        </w:tc>
        <w:tc>
          <w:tcPr>
            <w:tcW w:w="1520" w:type="dxa"/>
            <w:tcBorders>
              <w:right w:val="single" w:sz="8" w:space="0" w:color="auto"/>
            </w:tcBorders>
            <w:vAlign w:val="bottom"/>
          </w:tcPr>
          <w:p w:rsidR="00AB4DC0" w:rsidRDefault="00B03F8C">
            <w:pPr>
              <w:jc w:val="right"/>
              <w:rPr>
                <w:sz w:val="20"/>
                <w:szCs w:val="20"/>
              </w:rPr>
            </w:pPr>
            <w:r>
              <w:rPr>
                <w:rFonts w:eastAsia="Times New Roman"/>
                <w:sz w:val="24"/>
                <w:szCs w:val="24"/>
              </w:rPr>
              <w:t>изучаемого</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3"/>
                <w:szCs w:val="23"/>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1400" w:type="dxa"/>
            <w:vAlign w:val="bottom"/>
          </w:tcPr>
          <w:p w:rsidR="00AB4DC0" w:rsidRDefault="00AB4DC0">
            <w:pPr>
              <w:rPr>
                <w:sz w:val="23"/>
                <w:szCs w:val="23"/>
              </w:rPr>
            </w:pPr>
          </w:p>
        </w:tc>
        <w:tc>
          <w:tcPr>
            <w:tcW w:w="200" w:type="dxa"/>
            <w:vAlign w:val="bottom"/>
          </w:tcPr>
          <w:p w:rsidR="00AB4DC0" w:rsidRDefault="00AB4DC0">
            <w:pPr>
              <w:rPr>
                <w:sz w:val="23"/>
                <w:szCs w:val="23"/>
              </w:rPr>
            </w:pPr>
          </w:p>
        </w:tc>
        <w:tc>
          <w:tcPr>
            <w:tcW w:w="520" w:type="dxa"/>
            <w:vAlign w:val="bottom"/>
          </w:tcPr>
          <w:p w:rsidR="00AB4DC0" w:rsidRDefault="00AB4DC0">
            <w:pPr>
              <w:rPr>
                <w:sz w:val="23"/>
                <w:szCs w:val="23"/>
              </w:rPr>
            </w:pPr>
          </w:p>
        </w:tc>
        <w:tc>
          <w:tcPr>
            <w:tcW w:w="620" w:type="dxa"/>
            <w:vAlign w:val="bottom"/>
          </w:tcPr>
          <w:p w:rsidR="00AB4DC0" w:rsidRDefault="00AB4DC0">
            <w:pPr>
              <w:rPr>
                <w:sz w:val="23"/>
                <w:szCs w:val="23"/>
              </w:rPr>
            </w:pPr>
          </w:p>
        </w:tc>
        <w:tc>
          <w:tcPr>
            <w:tcW w:w="920" w:type="dxa"/>
            <w:vAlign w:val="bottom"/>
          </w:tcPr>
          <w:p w:rsidR="00AB4DC0" w:rsidRDefault="00AB4DC0">
            <w:pPr>
              <w:rPr>
                <w:sz w:val="23"/>
                <w:szCs w:val="23"/>
              </w:rPr>
            </w:pPr>
          </w:p>
        </w:tc>
        <w:tc>
          <w:tcPr>
            <w:tcW w:w="300" w:type="dxa"/>
            <w:vAlign w:val="bottom"/>
          </w:tcPr>
          <w:p w:rsidR="00AB4DC0" w:rsidRDefault="00AB4DC0">
            <w:pPr>
              <w:rPr>
                <w:sz w:val="23"/>
                <w:szCs w:val="23"/>
              </w:rPr>
            </w:pPr>
          </w:p>
        </w:tc>
        <w:tc>
          <w:tcPr>
            <w:tcW w:w="700" w:type="dxa"/>
            <w:vAlign w:val="bottom"/>
          </w:tcPr>
          <w:p w:rsidR="00AB4DC0" w:rsidRDefault="00AB4DC0">
            <w:pPr>
              <w:rPr>
                <w:sz w:val="23"/>
                <w:szCs w:val="23"/>
              </w:rPr>
            </w:pPr>
          </w:p>
        </w:tc>
        <w:tc>
          <w:tcPr>
            <w:tcW w:w="1100" w:type="dxa"/>
            <w:tcBorders>
              <w:right w:val="single" w:sz="8" w:space="0" w:color="auto"/>
            </w:tcBorders>
            <w:vAlign w:val="bottom"/>
          </w:tcPr>
          <w:p w:rsidR="00AB4DC0" w:rsidRDefault="00AB4DC0">
            <w:pPr>
              <w:rPr>
                <w:sz w:val="23"/>
                <w:szCs w:val="23"/>
              </w:rPr>
            </w:pPr>
          </w:p>
        </w:tc>
        <w:tc>
          <w:tcPr>
            <w:tcW w:w="3840" w:type="dxa"/>
            <w:vAlign w:val="bottom"/>
          </w:tcPr>
          <w:p w:rsidR="00AB4DC0" w:rsidRDefault="00B03F8C">
            <w:pPr>
              <w:ind w:left="100"/>
              <w:rPr>
                <w:sz w:val="20"/>
                <w:szCs w:val="20"/>
              </w:rPr>
            </w:pPr>
            <w:r>
              <w:rPr>
                <w:rFonts w:eastAsia="Times New Roman"/>
                <w:sz w:val="24"/>
                <w:szCs w:val="24"/>
              </w:rPr>
              <w:t>материала;</w:t>
            </w:r>
          </w:p>
        </w:tc>
        <w:tc>
          <w:tcPr>
            <w:tcW w:w="1260" w:type="dxa"/>
            <w:vAlign w:val="bottom"/>
          </w:tcPr>
          <w:p w:rsidR="00AB4DC0" w:rsidRDefault="00AB4DC0">
            <w:pPr>
              <w:rPr>
                <w:sz w:val="23"/>
                <w:szCs w:val="23"/>
              </w:rPr>
            </w:pPr>
          </w:p>
        </w:tc>
        <w:tc>
          <w:tcPr>
            <w:tcW w:w="1520" w:type="dxa"/>
            <w:tcBorders>
              <w:right w:val="single" w:sz="8" w:space="0" w:color="auto"/>
            </w:tcBorders>
            <w:vAlign w:val="bottom"/>
          </w:tcPr>
          <w:p w:rsidR="00AB4DC0" w:rsidRDefault="00AB4DC0">
            <w:pPr>
              <w:rPr>
                <w:sz w:val="23"/>
                <w:szCs w:val="23"/>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400" w:type="dxa"/>
            <w:tcBorders>
              <w:bottom w:val="single" w:sz="8" w:space="0" w:color="auto"/>
            </w:tcBorders>
            <w:vAlign w:val="bottom"/>
          </w:tcPr>
          <w:p w:rsidR="00AB4DC0" w:rsidRDefault="00AB4DC0">
            <w:pPr>
              <w:rPr>
                <w:sz w:val="24"/>
                <w:szCs w:val="24"/>
              </w:rPr>
            </w:pPr>
          </w:p>
        </w:tc>
        <w:tc>
          <w:tcPr>
            <w:tcW w:w="200" w:type="dxa"/>
            <w:tcBorders>
              <w:bottom w:val="single" w:sz="8" w:space="0" w:color="auto"/>
            </w:tcBorders>
            <w:vAlign w:val="bottom"/>
          </w:tcPr>
          <w:p w:rsidR="00AB4DC0" w:rsidRDefault="00AB4DC0">
            <w:pPr>
              <w:rPr>
                <w:sz w:val="24"/>
                <w:szCs w:val="24"/>
              </w:rPr>
            </w:pPr>
          </w:p>
        </w:tc>
        <w:tc>
          <w:tcPr>
            <w:tcW w:w="5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92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700" w:type="dxa"/>
            <w:tcBorders>
              <w:bottom w:val="single" w:sz="8" w:space="0" w:color="auto"/>
            </w:tcBorders>
            <w:vAlign w:val="bottom"/>
          </w:tcPr>
          <w:p w:rsidR="00AB4DC0" w:rsidRDefault="00AB4DC0">
            <w:pPr>
              <w:rPr>
                <w:sz w:val="24"/>
                <w:szCs w:val="24"/>
              </w:rPr>
            </w:pPr>
          </w:p>
        </w:tc>
        <w:tc>
          <w:tcPr>
            <w:tcW w:w="1100" w:type="dxa"/>
            <w:tcBorders>
              <w:bottom w:val="single" w:sz="8" w:space="0" w:color="auto"/>
              <w:right w:val="single" w:sz="8" w:space="0" w:color="auto"/>
            </w:tcBorders>
            <w:vAlign w:val="bottom"/>
          </w:tcPr>
          <w:p w:rsidR="00AB4DC0" w:rsidRDefault="00AB4DC0">
            <w:pPr>
              <w:rPr>
                <w:sz w:val="24"/>
                <w:szCs w:val="24"/>
              </w:rPr>
            </w:pPr>
          </w:p>
        </w:tc>
        <w:tc>
          <w:tcPr>
            <w:tcW w:w="3840" w:type="dxa"/>
            <w:tcBorders>
              <w:bottom w:val="single" w:sz="8" w:space="0" w:color="auto"/>
            </w:tcBorders>
            <w:vAlign w:val="bottom"/>
          </w:tcPr>
          <w:p w:rsidR="00AB4DC0" w:rsidRDefault="00B03F8C">
            <w:pPr>
              <w:ind w:left="100"/>
              <w:rPr>
                <w:sz w:val="20"/>
                <w:szCs w:val="20"/>
              </w:rPr>
            </w:pPr>
            <w:r>
              <w:rPr>
                <w:rFonts w:eastAsia="Times New Roman"/>
                <w:w w:val="99"/>
                <w:sz w:val="24"/>
                <w:szCs w:val="24"/>
              </w:rPr>
              <w:t>— опора на чувственное восприятие</w:t>
            </w:r>
          </w:p>
        </w:tc>
        <w:tc>
          <w:tcPr>
            <w:tcW w:w="1260" w:type="dxa"/>
            <w:tcBorders>
              <w:bottom w:val="single" w:sz="8" w:space="0" w:color="auto"/>
            </w:tcBorders>
            <w:vAlign w:val="bottom"/>
          </w:tcPr>
          <w:p w:rsidR="00AB4DC0" w:rsidRDefault="00AB4DC0">
            <w:pPr>
              <w:rPr>
                <w:sz w:val="24"/>
                <w:szCs w:val="24"/>
              </w:rPr>
            </w:pPr>
          </w:p>
        </w:tc>
        <w:tc>
          <w:tcPr>
            <w:tcW w:w="15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780" w:type="dxa"/>
            <w:tcBorders>
              <w:left w:val="single" w:sz="8" w:space="0" w:color="auto"/>
              <w:bottom w:val="single" w:sz="8" w:space="0" w:color="auto"/>
              <w:right w:val="single" w:sz="8" w:space="0" w:color="auto"/>
            </w:tcBorders>
            <w:vAlign w:val="bottom"/>
          </w:tcPr>
          <w:p w:rsidR="00AB4DC0" w:rsidRDefault="00B03F8C">
            <w:pPr>
              <w:spacing w:line="264" w:lineRule="exact"/>
              <w:ind w:right="240"/>
              <w:jc w:val="right"/>
              <w:rPr>
                <w:sz w:val="20"/>
                <w:szCs w:val="20"/>
              </w:rPr>
            </w:pPr>
            <w:r>
              <w:rPr>
                <w:rFonts w:eastAsia="Times New Roman"/>
                <w:sz w:val="24"/>
                <w:szCs w:val="24"/>
              </w:rPr>
              <w:t>6.3</w:t>
            </w:r>
          </w:p>
        </w:tc>
        <w:tc>
          <w:tcPr>
            <w:tcW w:w="232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Компетентность в</w:t>
            </w:r>
          </w:p>
        </w:tc>
        <w:tc>
          <w:tcPr>
            <w:tcW w:w="1600" w:type="dxa"/>
            <w:gridSpan w:val="2"/>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Обеспечивает</w:t>
            </w:r>
          </w:p>
        </w:tc>
        <w:tc>
          <w:tcPr>
            <w:tcW w:w="1140" w:type="dxa"/>
            <w:gridSpan w:val="2"/>
            <w:tcBorders>
              <w:bottom w:val="single" w:sz="8" w:space="0" w:color="auto"/>
            </w:tcBorders>
            <w:vAlign w:val="bottom"/>
          </w:tcPr>
          <w:p w:rsidR="00AB4DC0" w:rsidRDefault="00B03F8C">
            <w:pPr>
              <w:spacing w:line="264" w:lineRule="exact"/>
              <w:jc w:val="right"/>
              <w:rPr>
                <w:sz w:val="20"/>
                <w:szCs w:val="20"/>
              </w:rPr>
            </w:pPr>
            <w:r>
              <w:rPr>
                <w:rFonts w:eastAsia="Times New Roman"/>
                <w:sz w:val="24"/>
                <w:szCs w:val="24"/>
              </w:rPr>
              <w:t>процессы</w:t>
            </w:r>
          </w:p>
        </w:tc>
        <w:tc>
          <w:tcPr>
            <w:tcW w:w="1920" w:type="dxa"/>
            <w:gridSpan w:val="3"/>
            <w:tcBorders>
              <w:bottom w:val="single" w:sz="8" w:space="0" w:color="auto"/>
            </w:tcBorders>
            <w:vAlign w:val="bottom"/>
          </w:tcPr>
          <w:p w:rsidR="00AB4DC0" w:rsidRDefault="00B03F8C">
            <w:pPr>
              <w:spacing w:line="264" w:lineRule="exact"/>
              <w:ind w:left="160"/>
              <w:rPr>
                <w:sz w:val="20"/>
                <w:szCs w:val="20"/>
              </w:rPr>
            </w:pPr>
            <w:r>
              <w:rPr>
                <w:rFonts w:eastAsia="Times New Roman"/>
                <w:sz w:val="24"/>
                <w:szCs w:val="24"/>
              </w:rPr>
              <w:t>стимулирования</w:t>
            </w:r>
          </w:p>
        </w:tc>
        <w:tc>
          <w:tcPr>
            <w:tcW w:w="1100" w:type="dxa"/>
            <w:tcBorders>
              <w:bottom w:val="single" w:sz="8" w:space="0" w:color="auto"/>
              <w:right w:val="single" w:sz="8" w:space="0" w:color="auto"/>
            </w:tcBorders>
            <w:vAlign w:val="bottom"/>
          </w:tcPr>
          <w:p w:rsidR="00AB4DC0" w:rsidRDefault="00B03F8C">
            <w:pPr>
              <w:spacing w:line="264" w:lineRule="exact"/>
              <w:jc w:val="right"/>
              <w:rPr>
                <w:sz w:val="20"/>
                <w:szCs w:val="20"/>
              </w:rPr>
            </w:pPr>
            <w:r>
              <w:rPr>
                <w:rFonts w:eastAsia="Times New Roman"/>
                <w:sz w:val="24"/>
                <w:szCs w:val="24"/>
              </w:rPr>
              <w:t>учебной</w:t>
            </w:r>
          </w:p>
        </w:tc>
        <w:tc>
          <w:tcPr>
            <w:tcW w:w="5100" w:type="dxa"/>
            <w:gridSpan w:val="2"/>
            <w:tcBorders>
              <w:bottom w:val="single" w:sz="8" w:space="0" w:color="auto"/>
            </w:tcBorders>
            <w:vAlign w:val="bottom"/>
          </w:tcPr>
          <w:p w:rsidR="00AB4DC0" w:rsidRDefault="00B03F8C">
            <w:pPr>
              <w:spacing w:line="264" w:lineRule="exact"/>
              <w:ind w:left="100"/>
              <w:rPr>
                <w:sz w:val="20"/>
                <w:szCs w:val="20"/>
              </w:rPr>
            </w:pPr>
            <w:r>
              <w:rPr>
                <w:rFonts w:eastAsia="Times New Roman"/>
                <w:sz w:val="24"/>
                <w:szCs w:val="24"/>
              </w:rPr>
              <w:t>— Знание функций педагогической оценки;</w:t>
            </w:r>
          </w:p>
        </w:tc>
        <w:tc>
          <w:tcPr>
            <w:tcW w:w="1520" w:type="dxa"/>
            <w:tcBorders>
              <w:bottom w:val="single" w:sz="8" w:space="0" w:color="auto"/>
              <w:right w:val="single" w:sz="8" w:space="0" w:color="auto"/>
            </w:tcBorders>
            <w:vAlign w:val="bottom"/>
          </w:tcPr>
          <w:p w:rsidR="00AB4DC0" w:rsidRDefault="00AB4DC0">
            <w:pPr>
              <w:rPr>
                <w:sz w:val="23"/>
                <w:szCs w:val="23"/>
              </w:rPr>
            </w:pPr>
          </w:p>
        </w:tc>
      </w:tr>
    </w:tbl>
    <w:p w:rsidR="00AB4DC0" w:rsidRDefault="00AB4DC0">
      <w:pPr>
        <w:sectPr w:rsidR="00AB4DC0">
          <w:pgSz w:w="16840" w:h="11906" w:orient="landscape"/>
          <w:pgMar w:top="688" w:right="678" w:bottom="626" w:left="680" w:header="0" w:footer="0" w:gutter="0"/>
          <w:cols w:space="720" w:equalWidth="0">
            <w:col w:w="15480"/>
          </w:cols>
        </w:sectPr>
      </w:pPr>
    </w:p>
    <w:tbl>
      <w:tblPr>
        <w:tblW w:w="0" w:type="auto"/>
        <w:tblInd w:w="10" w:type="dxa"/>
        <w:tblLayout w:type="fixed"/>
        <w:tblCellMar>
          <w:left w:w="0" w:type="dxa"/>
          <w:right w:w="0" w:type="dxa"/>
        </w:tblCellMar>
        <w:tblLook w:val="04A0" w:firstRow="1" w:lastRow="0" w:firstColumn="1" w:lastColumn="0" w:noHBand="0" w:noVBand="1"/>
      </w:tblPr>
      <w:tblGrid>
        <w:gridCol w:w="780"/>
        <w:gridCol w:w="2320"/>
        <w:gridCol w:w="1120"/>
        <w:gridCol w:w="620"/>
        <w:gridCol w:w="380"/>
        <w:gridCol w:w="940"/>
        <w:gridCol w:w="260"/>
        <w:gridCol w:w="1160"/>
        <w:gridCol w:w="320"/>
        <w:gridCol w:w="960"/>
        <w:gridCol w:w="1300"/>
        <w:gridCol w:w="480"/>
        <w:gridCol w:w="780"/>
        <w:gridCol w:w="300"/>
        <w:gridCol w:w="1320"/>
        <w:gridCol w:w="360"/>
        <w:gridCol w:w="580"/>
        <w:gridCol w:w="1240"/>
        <w:gridCol w:w="260"/>
      </w:tblGrid>
      <w:tr w:rsidR="00AB4DC0">
        <w:trPr>
          <w:trHeight w:val="278"/>
        </w:trPr>
        <w:tc>
          <w:tcPr>
            <w:tcW w:w="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23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педагогическом</w:t>
            </w:r>
          </w:p>
        </w:tc>
        <w:tc>
          <w:tcPr>
            <w:tcW w:w="5760" w:type="dxa"/>
            <w:gridSpan w:val="8"/>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активности,   создаёт   условия   для   формирования</w:t>
            </w:r>
          </w:p>
        </w:tc>
        <w:tc>
          <w:tcPr>
            <w:tcW w:w="4540" w:type="dxa"/>
            <w:gridSpan w:val="6"/>
            <w:tcBorders>
              <w:top w:val="single" w:sz="8" w:space="0" w:color="auto"/>
            </w:tcBorders>
            <w:vAlign w:val="bottom"/>
          </w:tcPr>
          <w:p w:rsidR="00AB4DC0" w:rsidRDefault="00B03F8C">
            <w:pPr>
              <w:ind w:left="100"/>
              <w:rPr>
                <w:sz w:val="20"/>
                <w:szCs w:val="20"/>
              </w:rPr>
            </w:pPr>
            <w:r>
              <w:rPr>
                <w:rFonts w:eastAsia="Times New Roman"/>
                <w:sz w:val="24"/>
                <w:szCs w:val="24"/>
              </w:rPr>
              <w:t>— знание видов педагогической оценки;</w:t>
            </w:r>
          </w:p>
        </w:tc>
        <w:tc>
          <w:tcPr>
            <w:tcW w:w="580" w:type="dxa"/>
            <w:tcBorders>
              <w:top w:val="single" w:sz="8" w:space="0" w:color="auto"/>
            </w:tcBorders>
            <w:vAlign w:val="bottom"/>
          </w:tcPr>
          <w:p w:rsidR="00AB4DC0" w:rsidRDefault="00AB4DC0">
            <w:pPr>
              <w:rPr>
                <w:sz w:val="24"/>
                <w:szCs w:val="24"/>
              </w:rPr>
            </w:pPr>
          </w:p>
        </w:tc>
        <w:tc>
          <w:tcPr>
            <w:tcW w:w="1240" w:type="dxa"/>
            <w:tcBorders>
              <w:top w:val="single" w:sz="8" w:space="0" w:color="auto"/>
            </w:tcBorders>
            <w:vAlign w:val="bottom"/>
          </w:tcPr>
          <w:p w:rsidR="00AB4DC0" w:rsidRDefault="00AB4DC0">
            <w:pPr>
              <w:rPr>
                <w:sz w:val="24"/>
                <w:szCs w:val="24"/>
              </w:rPr>
            </w:pPr>
          </w:p>
        </w:tc>
        <w:tc>
          <w:tcPr>
            <w:tcW w:w="26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оценивании</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самооценки,  определяет  процессы  формирования</w:t>
            </w: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 знание того, что подлежит оцениванию в педагогической</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личностного«Я»обучающегося,пробуждает</w:t>
            </w:r>
          </w:p>
        </w:tc>
        <w:tc>
          <w:tcPr>
            <w:tcW w:w="1780" w:type="dxa"/>
            <w:gridSpan w:val="2"/>
            <w:vAlign w:val="bottom"/>
          </w:tcPr>
          <w:p w:rsidR="00AB4DC0" w:rsidRDefault="00B03F8C">
            <w:pPr>
              <w:ind w:left="100"/>
              <w:rPr>
                <w:sz w:val="20"/>
                <w:szCs w:val="20"/>
              </w:rPr>
            </w:pPr>
            <w:r>
              <w:rPr>
                <w:rFonts w:eastAsia="Times New Roman"/>
                <w:sz w:val="24"/>
                <w:szCs w:val="24"/>
              </w:rPr>
              <w:t>деятельности;</w:t>
            </w: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творческиесилы.Грамотноепедагогическое</w:t>
            </w:r>
          </w:p>
        </w:tc>
        <w:tc>
          <w:tcPr>
            <w:tcW w:w="6360" w:type="dxa"/>
            <w:gridSpan w:val="8"/>
            <w:vAlign w:val="bottom"/>
          </w:tcPr>
          <w:p w:rsidR="00AB4DC0" w:rsidRDefault="00B03F8C">
            <w:pPr>
              <w:ind w:left="100"/>
              <w:rPr>
                <w:sz w:val="20"/>
                <w:szCs w:val="20"/>
              </w:rPr>
            </w:pPr>
            <w:r>
              <w:rPr>
                <w:rFonts w:eastAsia="Times New Roman"/>
                <w:sz w:val="24"/>
                <w:szCs w:val="24"/>
              </w:rPr>
              <w:t>— владение методами педагогического оценивания;</w:t>
            </w: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740" w:type="dxa"/>
            <w:gridSpan w:val="2"/>
            <w:vAlign w:val="bottom"/>
          </w:tcPr>
          <w:p w:rsidR="00AB4DC0" w:rsidRDefault="00B03F8C">
            <w:pPr>
              <w:ind w:left="100"/>
              <w:rPr>
                <w:sz w:val="20"/>
                <w:szCs w:val="20"/>
              </w:rPr>
            </w:pPr>
            <w:r>
              <w:rPr>
                <w:rFonts w:eastAsia="Times New Roman"/>
                <w:sz w:val="24"/>
                <w:szCs w:val="24"/>
              </w:rPr>
              <w:t>оценивание</w:t>
            </w:r>
          </w:p>
        </w:tc>
        <w:tc>
          <w:tcPr>
            <w:tcW w:w="1320" w:type="dxa"/>
            <w:gridSpan w:val="2"/>
            <w:vAlign w:val="bottom"/>
          </w:tcPr>
          <w:p w:rsidR="00AB4DC0" w:rsidRDefault="00B03F8C">
            <w:pPr>
              <w:ind w:left="60"/>
              <w:rPr>
                <w:sz w:val="20"/>
                <w:szCs w:val="20"/>
              </w:rPr>
            </w:pPr>
            <w:r>
              <w:rPr>
                <w:rFonts w:eastAsia="Times New Roman"/>
                <w:sz w:val="24"/>
                <w:szCs w:val="24"/>
              </w:rPr>
              <w:t>должно</w:t>
            </w:r>
          </w:p>
        </w:tc>
        <w:tc>
          <w:tcPr>
            <w:tcW w:w="1420" w:type="dxa"/>
            <w:gridSpan w:val="2"/>
            <w:vAlign w:val="bottom"/>
          </w:tcPr>
          <w:p w:rsidR="00AB4DC0" w:rsidRDefault="00B03F8C">
            <w:pPr>
              <w:ind w:left="20"/>
              <w:rPr>
                <w:sz w:val="20"/>
                <w:szCs w:val="20"/>
              </w:rPr>
            </w:pPr>
            <w:r>
              <w:rPr>
                <w:rFonts w:eastAsia="Times New Roman"/>
                <w:sz w:val="24"/>
                <w:szCs w:val="24"/>
              </w:rPr>
              <w:t>направлять</w:t>
            </w:r>
          </w:p>
        </w:tc>
        <w:tc>
          <w:tcPr>
            <w:tcW w:w="128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развитие</w:t>
            </w: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 умение  продемонстрировать  эти  методы  на  конкретных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обучающегося  от  внешней  оценки  к  самооценке.</w:t>
            </w:r>
          </w:p>
        </w:tc>
        <w:tc>
          <w:tcPr>
            <w:tcW w:w="1300" w:type="dxa"/>
            <w:vAlign w:val="bottom"/>
          </w:tcPr>
          <w:p w:rsidR="00AB4DC0" w:rsidRDefault="00B03F8C">
            <w:pPr>
              <w:ind w:left="100"/>
              <w:rPr>
                <w:sz w:val="20"/>
                <w:szCs w:val="20"/>
              </w:rPr>
            </w:pPr>
            <w:r>
              <w:rPr>
                <w:rFonts w:eastAsia="Times New Roman"/>
                <w:sz w:val="24"/>
                <w:szCs w:val="24"/>
              </w:rPr>
              <w:t>примерах;</w:t>
            </w:r>
          </w:p>
        </w:tc>
        <w:tc>
          <w:tcPr>
            <w:tcW w:w="4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Компетентность   в   оценивании   других   должна</w:t>
            </w:r>
          </w:p>
        </w:tc>
        <w:tc>
          <w:tcPr>
            <w:tcW w:w="1300" w:type="dxa"/>
            <w:vAlign w:val="bottom"/>
          </w:tcPr>
          <w:p w:rsidR="00AB4DC0" w:rsidRDefault="00B03F8C">
            <w:pPr>
              <w:ind w:left="100"/>
              <w:rPr>
                <w:sz w:val="20"/>
                <w:szCs w:val="20"/>
              </w:rPr>
            </w:pPr>
            <w:r>
              <w:rPr>
                <w:rFonts w:eastAsia="Times New Roman"/>
                <w:sz w:val="24"/>
                <w:szCs w:val="24"/>
              </w:rPr>
              <w:t>— умение</w:t>
            </w:r>
          </w:p>
        </w:tc>
        <w:tc>
          <w:tcPr>
            <w:tcW w:w="1560" w:type="dxa"/>
            <w:gridSpan w:val="3"/>
            <w:vAlign w:val="bottom"/>
          </w:tcPr>
          <w:p w:rsidR="00AB4DC0" w:rsidRDefault="00B03F8C">
            <w:pPr>
              <w:ind w:left="100"/>
              <w:rPr>
                <w:sz w:val="20"/>
                <w:szCs w:val="20"/>
              </w:rPr>
            </w:pPr>
            <w:r>
              <w:rPr>
                <w:rFonts w:eastAsia="Times New Roman"/>
                <w:sz w:val="24"/>
                <w:szCs w:val="24"/>
              </w:rPr>
              <w:t>перейти   от</w:t>
            </w:r>
          </w:p>
        </w:tc>
        <w:tc>
          <w:tcPr>
            <w:tcW w:w="3500" w:type="dxa"/>
            <w:gridSpan w:val="4"/>
            <w:vAlign w:val="bottom"/>
          </w:tcPr>
          <w:p w:rsidR="00AB4DC0" w:rsidRDefault="00B03F8C">
            <w:pPr>
              <w:ind w:right="120"/>
              <w:jc w:val="right"/>
              <w:rPr>
                <w:sz w:val="20"/>
                <w:szCs w:val="20"/>
              </w:rPr>
            </w:pPr>
            <w:r>
              <w:rPr>
                <w:rFonts w:eastAsia="Times New Roman"/>
                <w:sz w:val="24"/>
                <w:szCs w:val="24"/>
              </w:rPr>
              <w:t>педагогического   оценивания</w:t>
            </w:r>
          </w:p>
        </w:tc>
        <w:tc>
          <w:tcPr>
            <w:tcW w:w="260" w:type="dxa"/>
            <w:tcBorders>
              <w:right w:val="single" w:sz="8" w:space="0" w:color="auto"/>
            </w:tcBorders>
            <w:vAlign w:val="bottom"/>
          </w:tcPr>
          <w:p w:rsidR="00AB4DC0" w:rsidRDefault="00B03F8C">
            <w:pPr>
              <w:jc w:val="right"/>
              <w:rPr>
                <w:sz w:val="20"/>
                <w:szCs w:val="20"/>
              </w:rPr>
            </w:pPr>
            <w:r>
              <w:rPr>
                <w:rFonts w:eastAsia="Times New Roman"/>
                <w:sz w:val="24"/>
                <w:szCs w:val="24"/>
              </w:rPr>
              <w:t>к</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4480" w:type="dxa"/>
            <w:gridSpan w:val="6"/>
            <w:tcBorders>
              <w:bottom w:val="single" w:sz="8" w:space="0" w:color="auto"/>
            </w:tcBorders>
            <w:vAlign w:val="bottom"/>
          </w:tcPr>
          <w:p w:rsidR="00AB4DC0" w:rsidRDefault="00B03F8C">
            <w:pPr>
              <w:ind w:left="100"/>
              <w:rPr>
                <w:sz w:val="20"/>
                <w:szCs w:val="20"/>
              </w:rPr>
            </w:pPr>
            <w:r>
              <w:rPr>
                <w:rFonts w:eastAsia="Times New Roman"/>
                <w:sz w:val="24"/>
                <w:szCs w:val="24"/>
              </w:rPr>
              <w:t>сочетаться с самооценкой педагога</w:t>
            </w:r>
          </w:p>
        </w:tc>
        <w:tc>
          <w:tcPr>
            <w:tcW w:w="3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B03F8C">
            <w:pPr>
              <w:ind w:left="100"/>
              <w:rPr>
                <w:sz w:val="20"/>
                <w:szCs w:val="20"/>
              </w:rPr>
            </w:pPr>
            <w:r>
              <w:rPr>
                <w:rFonts w:eastAsia="Times New Roman"/>
                <w:w w:val="98"/>
                <w:sz w:val="24"/>
                <w:szCs w:val="24"/>
              </w:rPr>
              <w:t>самооценке</w:t>
            </w:r>
          </w:p>
        </w:tc>
        <w:tc>
          <w:tcPr>
            <w:tcW w:w="480" w:type="dxa"/>
            <w:tcBorders>
              <w:bottom w:val="single" w:sz="8" w:space="0" w:color="auto"/>
            </w:tcBorders>
            <w:vAlign w:val="bottom"/>
          </w:tcPr>
          <w:p w:rsidR="00AB4DC0" w:rsidRDefault="00AB4DC0">
            <w:pPr>
              <w:rPr>
                <w:sz w:val="24"/>
                <w:szCs w:val="24"/>
              </w:rPr>
            </w:pPr>
          </w:p>
        </w:tc>
        <w:tc>
          <w:tcPr>
            <w:tcW w:w="78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3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1240" w:type="dxa"/>
            <w:tcBorders>
              <w:bottom w:val="single" w:sz="8" w:space="0" w:color="auto"/>
            </w:tcBorders>
            <w:vAlign w:val="bottom"/>
          </w:tcPr>
          <w:p w:rsidR="00AB4DC0" w:rsidRDefault="00AB4DC0">
            <w:pPr>
              <w:rPr>
                <w:sz w:val="24"/>
                <w:szCs w:val="24"/>
              </w:rPr>
            </w:pPr>
          </w:p>
        </w:tc>
        <w:tc>
          <w:tcPr>
            <w:tcW w:w="2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6.4</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1120" w:type="dxa"/>
            <w:vAlign w:val="bottom"/>
          </w:tcPr>
          <w:p w:rsidR="00AB4DC0" w:rsidRDefault="00B03F8C">
            <w:pPr>
              <w:spacing w:line="260" w:lineRule="exact"/>
              <w:ind w:left="100"/>
              <w:rPr>
                <w:sz w:val="20"/>
                <w:szCs w:val="20"/>
              </w:rPr>
            </w:pPr>
            <w:r>
              <w:rPr>
                <w:rFonts w:eastAsia="Times New Roman"/>
                <w:sz w:val="24"/>
                <w:szCs w:val="24"/>
              </w:rPr>
              <w:t>Любая</w:t>
            </w:r>
          </w:p>
        </w:tc>
        <w:tc>
          <w:tcPr>
            <w:tcW w:w="1000" w:type="dxa"/>
            <w:gridSpan w:val="2"/>
            <w:vAlign w:val="bottom"/>
          </w:tcPr>
          <w:p w:rsidR="00AB4DC0" w:rsidRDefault="00B03F8C">
            <w:pPr>
              <w:spacing w:line="260" w:lineRule="exact"/>
              <w:ind w:left="60"/>
              <w:rPr>
                <w:sz w:val="20"/>
                <w:szCs w:val="20"/>
              </w:rPr>
            </w:pPr>
            <w:r>
              <w:rPr>
                <w:rFonts w:eastAsia="Times New Roman"/>
                <w:sz w:val="24"/>
                <w:szCs w:val="24"/>
              </w:rPr>
              <w:t>учебная</w:t>
            </w:r>
          </w:p>
        </w:tc>
        <w:tc>
          <w:tcPr>
            <w:tcW w:w="940" w:type="dxa"/>
            <w:vAlign w:val="bottom"/>
          </w:tcPr>
          <w:p w:rsidR="00AB4DC0" w:rsidRDefault="00B03F8C">
            <w:pPr>
              <w:spacing w:line="260" w:lineRule="exact"/>
              <w:ind w:left="260"/>
              <w:rPr>
                <w:sz w:val="20"/>
                <w:szCs w:val="20"/>
              </w:rPr>
            </w:pPr>
            <w:r>
              <w:rPr>
                <w:rFonts w:eastAsia="Times New Roman"/>
                <w:sz w:val="24"/>
                <w:szCs w:val="24"/>
              </w:rPr>
              <w:t>задача</w:t>
            </w:r>
          </w:p>
        </w:tc>
        <w:tc>
          <w:tcPr>
            <w:tcW w:w="260" w:type="dxa"/>
            <w:vAlign w:val="bottom"/>
          </w:tcPr>
          <w:p w:rsidR="00AB4DC0" w:rsidRDefault="00AB4DC0"/>
        </w:tc>
        <w:tc>
          <w:tcPr>
            <w:tcW w:w="1480" w:type="dxa"/>
            <w:gridSpan w:val="2"/>
            <w:vAlign w:val="bottom"/>
          </w:tcPr>
          <w:p w:rsidR="00AB4DC0" w:rsidRDefault="00B03F8C">
            <w:pPr>
              <w:spacing w:line="260" w:lineRule="exact"/>
              <w:ind w:left="120"/>
              <w:rPr>
                <w:sz w:val="20"/>
                <w:szCs w:val="20"/>
              </w:rPr>
            </w:pPr>
            <w:r>
              <w:rPr>
                <w:rFonts w:eastAsia="Times New Roman"/>
                <w:sz w:val="24"/>
                <w:szCs w:val="24"/>
              </w:rPr>
              <w:t>разрешается,</w:t>
            </w:r>
          </w:p>
        </w:tc>
        <w:tc>
          <w:tcPr>
            <w:tcW w:w="9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если</w:t>
            </w:r>
          </w:p>
        </w:tc>
        <w:tc>
          <w:tcPr>
            <w:tcW w:w="5120" w:type="dxa"/>
            <w:gridSpan w:val="7"/>
            <w:vAlign w:val="bottom"/>
          </w:tcPr>
          <w:p w:rsidR="00AB4DC0" w:rsidRDefault="00B03F8C">
            <w:pPr>
              <w:spacing w:line="260" w:lineRule="exact"/>
              <w:ind w:left="100"/>
              <w:rPr>
                <w:sz w:val="20"/>
                <w:szCs w:val="20"/>
              </w:rPr>
            </w:pPr>
            <w:r>
              <w:rPr>
                <w:rFonts w:eastAsia="Times New Roman"/>
                <w:sz w:val="24"/>
                <w:szCs w:val="24"/>
              </w:rPr>
              <w:t>— Свободное владение учебным материалом;</w:t>
            </w:r>
          </w:p>
        </w:tc>
        <w:tc>
          <w:tcPr>
            <w:tcW w:w="1240" w:type="dxa"/>
            <w:vAlign w:val="bottom"/>
          </w:tcPr>
          <w:p w:rsidR="00AB4DC0" w:rsidRDefault="00AB4DC0"/>
        </w:tc>
        <w:tc>
          <w:tcPr>
            <w:tcW w:w="26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организации</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обучающийся  владеет  необходимой  для  решения</w:t>
            </w: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 знание  типичных  трудностей  при  изучении  конкретных</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информационной</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информацией  и  знает  способ  решения.  Педагог</w:t>
            </w:r>
          </w:p>
        </w:tc>
        <w:tc>
          <w:tcPr>
            <w:tcW w:w="1300" w:type="dxa"/>
            <w:vAlign w:val="bottom"/>
          </w:tcPr>
          <w:p w:rsidR="00AB4DC0" w:rsidRDefault="00B03F8C">
            <w:pPr>
              <w:ind w:left="100"/>
              <w:rPr>
                <w:sz w:val="20"/>
                <w:szCs w:val="20"/>
              </w:rPr>
            </w:pPr>
            <w:r>
              <w:rPr>
                <w:rFonts w:eastAsia="Times New Roman"/>
                <w:sz w:val="24"/>
                <w:szCs w:val="24"/>
              </w:rPr>
              <w:t>тем;</w:t>
            </w:r>
          </w:p>
        </w:tc>
        <w:tc>
          <w:tcPr>
            <w:tcW w:w="4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основы</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должен  обладать  компетентностью  в  том,  чтобы</w:t>
            </w:r>
          </w:p>
        </w:tc>
        <w:tc>
          <w:tcPr>
            <w:tcW w:w="1780" w:type="dxa"/>
            <w:gridSpan w:val="2"/>
            <w:vAlign w:val="bottom"/>
          </w:tcPr>
          <w:p w:rsidR="00AB4DC0" w:rsidRDefault="00B03F8C">
            <w:pPr>
              <w:ind w:left="100"/>
              <w:rPr>
                <w:sz w:val="20"/>
                <w:szCs w:val="20"/>
              </w:rPr>
            </w:pPr>
            <w:r>
              <w:rPr>
                <w:rFonts w:eastAsia="Times New Roman"/>
                <w:sz w:val="24"/>
                <w:szCs w:val="24"/>
              </w:rPr>
              <w:t>— способность</w:t>
            </w:r>
          </w:p>
        </w:tc>
        <w:tc>
          <w:tcPr>
            <w:tcW w:w="780" w:type="dxa"/>
            <w:vAlign w:val="bottom"/>
          </w:tcPr>
          <w:p w:rsidR="00AB4DC0" w:rsidRDefault="00B03F8C">
            <w:pPr>
              <w:ind w:left="120"/>
              <w:rPr>
                <w:sz w:val="20"/>
                <w:szCs w:val="20"/>
              </w:rPr>
            </w:pPr>
            <w:r>
              <w:rPr>
                <w:rFonts w:eastAsia="Times New Roman"/>
                <w:sz w:val="24"/>
                <w:szCs w:val="24"/>
              </w:rPr>
              <w:t>дать</w:t>
            </w:r>
          </w:p>
        </w:tc>
        <w:tc>
          <w:tcPr>
            <w:tcW w:w="1980" w:type="dxa"/>
            <w:gridSpan w:val="3"/>
            <w:vAlign w:val="bottom"/>
          </w:tcPr>
          <w:p w:rsidR="00AB4DC0" w:rsidRDefault="00B03F8C">
            <w:pPr>
              <w:ind w:left="20"/>
              <w:rPr>
                <w:sz w:val="20"/>
                <w:szCs w:val="20"/>
              </w:rPr>
            </w:pPr>
            <w:r>
              <w:rPr>
                <w:rFonts w:eastAsia="Times New Roman"/>
                <w:sz w:val="24"/>
                <w:szCs w:val="24"/>
              </w:rPr>
              <w:t>дополнительную</w:t>
            </w:r>
          </w:p>
        </w:tc>
        <w:tc>
          <w:tcPr>
            <w:tcW w:w="20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информацию   или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5760" w:type="dxa"/>
            <w:gridSpan w:val="8"/>
            <w:tcBorders>
              <w:right w:val="single" w:sz="8" w:space="0" w:color="auto"/>
            </w:tcBorders>
            <w:vAlign w:val="bottom"/>
          </w:tcPr>
          <w:p w:rsidR="00AB4DC0" w:rsidRDefault="00B03F8C">
            <w:pPr>
              <w:ind w:left="100"/>
              <w:rPr>
                <w:sz w:val="20"/>
                <w:szCs w:val="20"/>
              </w:rPr>
            </w:pPr>
            <w:r>
              <w:rPr>
                <w:rFonts w:eastAsia="Times New Roman"/>
                <w:sz w:val="24"/>
                <w:szCs w:val="24"/>
              </w:rPr>
              <w:t>осуществить  или  организовать  поиск  необходимой</w:t>
            </w:r>
          </w:p>
        </w:tc>
        <w:tc>
          <w:tcPr>
            <w:tcW w:w="1780" w:type="dxa"/>
            <w:gridSpan w:val="2"/>
            <w:vAlign w:val="bottom"/>
          </w:tcPr>
          <w:p w:rsidR="00AB4DC0" w:rsidRDefault="00B03F8C">
            <w:pPr>
              <w:ind w:left="100"/>
              <w:rPr>
                <w:sz w:val="20"/>
                <w:szCs w:val="20"/>
              </w:rPr>
            </w:pPr>
            <w:r>
              <w:rPr>
                <w:rFonts w:eastAsia="Times New Roman"/>
                <w:sz w:val="24"/>
                <w:szCs w:val="24"/>
              </w:rPr>
              <w:t>организовать</w:t>
            </w:r>
          </w:p>
        </w:tc>
        <w:tc>
          <w:tcPr>
            <w:tcW w:w="780" w:type="dxa"/>
            <w:vAlign w:val="bottom"/>
          </w:tcPr>
          <w:p w:rsidR="00AB4DC0" w:rsidRDefault="00B03F8C">
            <w:pPr>
              <w:ind w:left="140"/>
              <w:rPr>
                <w:sz w:val="20"/>
                <w:szCs w:val="20"/>
              </w:rPr>
            </w:pPr>
            <w:r>
              <w:rPr>
                <w:rFonts w:eastAsia="Times New Roman"/>
                <w:sz w:val="24"/>
                <w:szCs w:val="24"/>
              </w:rPr>
              <w:t>поиск</w:t>
            </w:r>
          </w:p>
        </w:tc>
        <w:tc>
          <w:tcPr>
            <w:tcW w:w="300" w:type="dxa"/>
            <w:vAlign w:val="bottom"/>
          </w:tcPr>
          <w:p w:rsidR="00AB4DC0" w:rsidRDefault="00AB4DC0">
            <w:pPr>
              <w:rPr>
                <w:sz w:val="24"/>
                <w:szCs w:val="24"/>
              </w:rPr>
            </w:pPr>
          </w:p>
        </w:tc>
        <w:tc>
          <w:tcPr>
            <w:tcW w:w="2260" w:type="dxa"/>
            <w:gridSpan w:val="3"/>
            <w:vAlign w:val="bottom"/>
          </w:tcPr>
          <w:p w:rsidR="00AB4DC0" w:rsidRDefault="00B03F8C">
            <w:pPr>
              <w:ind w:right="320"/>
              <w:jc w:val="right"/>
              <w:rPr>
                <w:sz w:val="20"/>
                <w:szCs w:val="20"/>
              </w:rPr>
            </w:pPr>
            <w:r>
              <w:rPr>
                <w:rFonts w:eastAsia="Times New Roman"/>
                <w:sz w:val="24"/>
                <w:szCs w:val="24"/>
              </w:rPr>
              <w:t>дополнительной</w:t>
            </w:r>
          </w:p>
        </w:tc>
        <w:tc>
          <w:tcPr>
            <w:tcW w:w="15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информации,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обучающегося</w:t>
            </w:r>
          </w:p>
        </w:tc>
        <w:tc>
          <w:tcPr>
            <w:tcW w:w="3060" w:type="dxa"/>
            <w:gridSpan w:val="4"/>
            <w:vAlign w:val="bottom"/>
          </w:tcPr>
          <w:p w:rsidR="00AB4DC0" w:rsidRDefault="00B03F8C">
            <w:pPr>
              <w:ind w:left="100"/>
              <w:rPr>
                <w:sz w:val="20"/>
                <w:szCs w:val="20"/>
              </w:rPr>
            </w:pPr>
            <w:r>
              <w:rPr>
                <w:rFonts w:eastAsia="Times New Roman"/>
                <w:sz w:val="24"/>
                <w:szCs w:val="24"/>
              </w:rPr>
              <w:t>для ученика информации</w:t>
            </w: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540" w:type="dxa"/>
            <w:gridSpan w:val="6"/>
            <w:vAlign w:val="bottom"/>
          </w:tcPr>
          <w:p w:rsidR="00AB4DC0" w:rsidRDefault="00B03F8C">
            <w:pPr>
              <w:ind w:left="100"/>
              <w:rPr>
                <w:sz w:val="20"/>
                <w:szCs w:val="20"/>
              </w:rPr>
            </w:pPr>
            <w:r>
              <w:rPr>
                <w:rFonts w:eastAsia="Times New Roman"/>
                <w:w w:val="99"/>
                <w:sz w:val="24"/>
                <w:szCs w:val="24"/>
              </w:rPr>
              <w:t>необходимой для решения учебной задачи;</w:t>
            </w: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360" w:type="dxa"/>
            <w:gridSpan w:val="8"/>
            <w:vAlign w:val="bottom"/>
          </w:tcPr>
          <w:p w:rsidR="00AB4DC0" w:rsidRDefault="00B03F8C">
            <w:pPr>
              <w:ind w:left="100"/>
              <w:rPr>
                <w:sz w:val="20"/>
                <w:szCs w:val="20"/>
              </w:rPr>
            </w:pPr>
            <w:r>
              <w:rPr>
                <w:rFonts w:eastAsia="Times New Roman"/>
                <w:sz w:val="24"/>
                <w:szCs w:val="24"/>
              </w:rPr>
              <w:t>— умение выявить уровень развития обучающихся;</w:t>
            </w: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360" w:type="dxa"/>
            <w:gridSpan w:val="8"/>
            <w:vAlign w:val="bottom"/>
          </w:tcPr>
          <w:p w:rsidR="00AB4DC0" w:rsidRDefault="00B03F8C">
            <w:pPr>
              <w:ind w:left="100"/>
              <w:rPr>
                <w:sz w:val="20"/>
                <w:szCs w:val="20"/>
              </w:rPr>
            </w:pPr>
            <w:r>
              <w:rPr>
                <w:rFonts w:eastAsia="Times New Roman"/>
                <w:w w:val="99"/>
                <w:sz w:val="24"/>
                <w:szCs w:val="24"/>
              </w:rPr>
              <w:t>— владение методами объективного контроля и оценивания;</w:t>
            </w: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 умение использовать навыки самооценки для построения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информационной основы деятельности (ученик должен уметь</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6360" w:type="dxa"/>
            <w:gridSpan w:val="8"/>
            <w:tcBorders>
              <w:bottom w:val="single" w:sz="8" w:space="0" w:color="auto"/>
            </w:tcBorders>
            <w:vAlign w:val="bottom"/>
          </w:tcPr>
          <w:p w:rsidR="00AB4DC0" w:rsidRDefault="00B03F8C">
            <w:pPr>
              <w:ind w:left="100"/>
              <w:rPr>
                <w:sz w:val="20"/>
                <w:szCs w:val="20"/>
              </w:rPr>
            </w:pPr>
            <w:r>
              <w:rPr>
                <w:rFonts w:eastAsia="Times New Roman"/>
                <w:sz w:val="24"/>
                <w:szCs w:val="24"/>
              </w:rPr>
              <w:t>определить, чего ему не хватает для решения задачи)</w:t>
            </w:r>
          </w:p>
        </w:tc>
        <w:tc>
          <w:tcPr>
            <w:tcW w:w="2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6.5</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1740" w:type="dxa"/>
            <w:gridSpan w:val="2"/>
            <w:vAlign w:val="bottom"/>
          </w:tcPr>
          <w:p w:rsidR="00AB4DC0" w:rsidRDefault="00B03F8C">
            <w:pPr>
              <w:spacing w:line="260" w:lineRule="exact"/>
              <w:ind w:left="100"/>
              <w:rPr>
                <w:sz w:val="20"/>
                <w:szCs w:val="20"/>
              </w:rPr>
            </w:pPr>
            <w:r>
              <w:rPr>
                <w:rFonts w:eastAsia="Times New Roman"/>
                <w:sz w:val="24"/>
                <w:szCs w:val="24"/>
              </w:rPr>
              <w:t>Обеспечивает</w:t>
            </w:r>
          </w:p>
        </w:tc>
        <w:tc>
          <w:tcPr>
            <w:tcW w:w="380" w:type="dxa"/>
            <w:vAlign w:val="bottom"/>
          </w:tcPr>
          <w:p w:rsidR="00AB4DC0" w:rsidRDefault="00AB4DC0"/>
        </w:tc>
        <w:tc>
          <w:tcPr>
            <w:tcW w:w="2360" w:type="dxa"/>
            <w:gridSpan w:val="3"/>
            <w:vAlign w:val="bottom"/>
          </w:tcPr>
          <w:p w:rsidR="00AB4DC0" w:rsidRDefault="00B03F8C">
            <w:pPr>
              <w:spacing w:line="260" w:lineRule="exact"/>
              <w:ind w:left="280"/>
              <w:rPr>
                <w:sz w:val="20"/>
                <w:szCs w:val="20"/>
              </w:rPr>
            </w:pPr>
            <w:r>
              <w:rPr>
                <w:rFonts w:eastAsia="Times New Roman"/>
                <w:sz w:val="24"/>
                <w:szCs w:val="24"/>
              </w:rPr>
              <w:t>эффективность</w:t>
            </w:r>
          </w:p>
        </w:tc>
        <w:tc>
          <w:tcPr>
            <w:tcW w:w="320" w:type="dxa"/>
            <w:vAlign w:val="bottom"/>
          </w:tcPr>
          <w:p w:rsidR="00AB4DC0" w:rsidRDefault="00AB4DC0"/>
        </w:tc>
        <w:tc>
          <w:tcPr>
            <w:tcW w:w="960" w:type="dxa"/>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учебно-</w:t>
            </w:r>
          </w:p>
        </w:tc>
        <w:tc>
          <w:tcPr>
            <w:tcW w:w="1300" w:type="dxa"/>
            <w:vAlign w:val="bottom"/>
          </w:tcPr>
          <w:p w:rsidR="00AB4DC0" w:rsidRDefault="00B03F8C">
            <w:pPr>
              <w:spacing w:line="260" w:lineRule="exact"/>
              <w:ind w:left="100"/>
              <w:rPr>
                <w:sz w:val="20"/>
                <w:szCs w:val="20"/>
              </w:rPr>
            </w:pPr>
            <w:r>
              <w:rPr>
                <w:rFonts w:eastAsia="Times New Roman"/>
                <w:sz w:val="24"/>
                <w:szCs w:val="24"/>
              </w:rPr>
              <w:t>— Знание</w:t>
            </w:r>
          </w:p>
        </w:tc>
        <w:tc>
          <w:tcPr>
            <w:tcW w:w="1560" w:type="dxa"/>
            <w:gridSpan w:val="3"/>
            <w:vAlign w:val="bottom"/>
          </w:tcPr>
          <w:p w:rsidR="00AB4DC0" w:rsidRDefault="00B03F8C">
            <w:pPr>
              <w:spacing w:line="260" w:lineRule="exact"/>
              <w:ind w:left="40"/>
              <w:rPr>
                <w:sz w:val="20"/>
                <w:szCs w:val="20"/>
              </w:rPr>
            </w:pPr>
            <w:r>
              <w:rPr>
                <w:rFonts w:eastAsia="Times New Roman"/>
                <w:sz w:val="24"/>
                <w:szCs w:val="24"/>
              </w:rPr>
              <w:t>современных</w:t>
            </w:r>
          </w:p>
        </w:tc>
        <w:tc>
          <w:tcPr>
            <w:tcW w:w="1320" w:type="dxa"/>
            <w:vAlign w:val="bottom"/>
          </w:tcPr>
          <w:p w:rsidR="00AB4DC0" w:rsidRDefault="00B03F8C">
            <w:pPr>
              <w:spacing w:line="260" w:lineRule="exact"/>
              <w:ind w:left="60"/>
              <w:rPr>
                <w:sz w:val="20"/>
                <w:szCs w:val="20"/>
              </w:rPr>
            </w:pPr>
            <w:r>
              <w:rPr>
                <w:rFonts w:eastAsia="Times New Roman"/>
                <w:sz w:val="24"/>
                <w:szCs w:val="24"/>
              </w:rPr>
              <w:t>средств   и</w:t>
            </w:r>
          </w:p>
        </w:tc>
        <w:tc>
          <w:tcPr>
            <w:tcW w:w="940" w:type="dxa"/>
            <w:gridSpan w:val="2"/>
            <w:vAlign w:val="bottom"/>
          </w:tcPr>
          <w:p w:rsidR="00AB4DC0" w:rsidRDefault="00B03F8C">
            <w:pPr>
              <w:spacing w:line="260" w:lineRule="exact"/>
              <w:jc w:val="right"/>
              <w:rPr>
                <w:sz w:val="20"/>
                <w:szCs w:val="20"/>
              </w:rPr>
            </w:pPr>
            <w:r>
              <w:rPr>
                <w:rFonts w:eastAsia="Times New Roman"/>
                <w:sz w:val="24"/>
                <w:szCs w:val="24"/>
              </w:rPr>
              <w:t>методов</w:t>
            </w:r>
          </w:p>
        </w:tc>
        <w:tc>
          <w:tcPr>
            <w:tcW w:w="150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построения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использовании</w:t>
            </w:r>
          </w:p>
        </w:tc>
        <w:tc>
          <w:tcPr>
            <w:tcW w:w="3060" w:type="dxa"/>
            <w:gridSpan w:val="4"/>
            <w:vAlign w:val="bottom"/>
          </w:tcPr>
          <w:p w:rsidR="00AB4DC0" w:rsidRDefault="00B03F8C">
            <w:pPr>
              <w:ind w:left="100"/>
              <w:rPr>
                <w:sz w:val="20"/>
                <w:szCs w:val="20"/>
              </w:rPr>
            </w:pPr>
            <w:r>
              <w:rPr>
                <w:rFonts w:eastAsia="Times New Roman"/>
                <w:sz w:val="24"/>
                <w:szCs w:val="24"/>
              </w:rPr>
              <w:t>воспитательного процесса</w:t>
            </w: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4180" w:type="dxa"/>
            <w:gridSpan w:val="5"/>
            <w:vAlign w:val="bottom"/>
          </w:tcPr>
          <w:p w:rsidR="00AB4DC0" w:rsidRDefault="00B03F8C">
            <w:pPr>
              <w:ind w:left="100"/>
              <w:rPr>
                <w:sz w:val="20"/>
                <w:szCs w:val="20"/>
              </w:rPr>
            </w:pPr>
            <w:r>
              <w:rPr>
                <w:rFonts w:eastAsia="Times New Roman"/>
                <w:sz w:val="24"/>
                <w:szCs w:val="24"/>
              </w:rPr>
              <w:t>образовательного процесса;</w:t>
            </w: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современных</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 умение</w:t>
            </w:r>
          </w:p>
        </w:tc>
        <w:tc>
          <w:tcPr>
            <w:tcW w:w="1560" w:type="dxa"/>
            <w:gridSpan w:val="3"/>
            <w:vAlign w:val="bottom"/>
          </w:tcPr>
          <w:p w:rsidR="00AB4DC0" w:rsidRDefault="00B03F8C">
            <w:pPr>
              <w:ind w:left="80"/>
              <w:rPr>
                <w:sz w:val="20"/>
                <w:szCs w:val="20"/>
              </w:rPr>
            </w:pPr>
            <w:r>
              <w:rPr>
                <w:rFonts w:eastAsia="Times New Roman"/>
                <w:sz w:val="24"/>
                <w:szCs w:val="24"/>
              </w:rPr>
              <w:t>использовать</w:t>
            </w:r>
          </w:p>
        </w:tc>
        <w:tc>
          <w:tcPr>
            <w:tcW w:w="3760" w:type="dxa"/>
            <w:gridSpan w:val="5"/>
            <w:tcBorders>
              <w:right w:val="single" w:sz="8" w:space="0" w:color="auto"/>
            </w:tcBorders>
            <w:vAlign w:val="bottom"/>
          </w:tcPr>
          <w:p w:rsidR="00AB4DC0" w:rsidRDefault="00B03F8C">
            <w:pPr>
              <w:jc w:val="right"/>
              <w:rPr>
                <w:sz w:val="20"/>
                <w:szCs w:val="20"/>
              </w:rPr>
            </w:pPr>
            <w:r>
              <w:rPr>
                <w:rFonts w:eastAsia="Times New Roman"/>
                <w:sz w:val="24"/>
                <w:szCs w:val="24"/>
              </w:rPr>
              <w:t>средства   и   методы   обучения,</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средств и систем</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620" w:type="dxa"/>
            <w:gridSpan w:val="9"/>
            <w:tcBorders>
              <w:right w:val="single" w:sz="8" w:space="0" w:color="auto"/>
            </w:tcBorders>
            <w:vAlign w:val="bottom"/>
          </w:tcPr>
          <w:p w:rsidR="00AB4DC0" w:rsidRDefault="00B03F8C">
            <w:pPr>
              <w:ind w:left="100"/>
              <w:rPr>
                <w:sz w:val="20"/>
                <w:szCs w:val="20"/>
              </w:rPr>
            </w:pPr>
            <w:r>
              <w:rPr>
                <w:rFonts w:eastAsia="Times New Roman"/>
                <w:sz w:val="24"/>
                <w:szCs w:val="24"/>
              </w:rPr>
              <w:t>адекватные поставленным задачам, уровню подготовленности</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организации</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6360" w:type="dxa"/>
            <w:gridSpan w:val="8"/>
            <w:vAlign w:val="bottom"/>
          </w:tcPr>
          <w:p w:rsidR="00AB4DC0" w:rsidRDefault="00B03F8C">
            <w:pPr>
              <w:ind w:left="100"/>
              <w:rPr>
                <w:sz w:val="20"/>
                <w:szCs w:val="20"/>
              </w:rPr>
            </w:pPr>
            <w:r>
              <w:rPr>
                <w:rFonts w:eastAsia="Times New Roman"/>
                <w:sz w:val="24"/>
                <w:szCs w:val="24"/>
              </w:rPr>
              <w:t>обучающихся, их индивидуальным характеристикам;</w:t>
            </w: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учебно-</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 умение</w:t>
            </w:r>
          </w:p>
        </w:tc>
        <w:tc>
          <w:tcPr>
            <w:tcW w:w="1260" w:type="dxa"/>
            <w:gridSpan w:val="2"/>
            <w:vAlign w:val="bottom"/>
          </w:tcPr>
          <w:p w:rsidR="00AB4DC0" w:rsidRDefault="00B03F8C">
            <w:pPr>
              <w:ind w:left="100"/>
              <w:rPr>
                <w:sz w:val="20"/>
                <w:szCs w:val="20"/>
              </w:rPr>
            </w:pPr>
            <w:r>
              <w:rPr>
                <w:rFonts w:eastAsia="Times New Roman"/>
                <w:w w:val="98"/>
                <w:sz w:val="24"/>
                <w:szCs w:val="24"/>
              </w:rPr>
              <w:t>обосновать</w:t>
            </w:r>
          </w:p>
        </w:tc>
        <w:tc>
          <w:tcPr>
            <w:tcW w:w="1620" w:type="dxa"/>
            <w:gridSpan w:val="2"/>
            <w:vAlign w:val="bottom"/>
          </w:tcPr>
          <w:p w:rsidR="00AB4DC0" w:rsidRDefault="00B03F8C">
            <w:pPr>
              <w:ind w:left="240"/>
              <w:rPr>
                <w:sz w:val="20"/>
                <w:szCs w:val="20"/>
              </w:rPr>
            </w:pPr>
            <w:r>
              <w:rPr>
                <w:rFonts w:eastAsia="Times New Roman"/>
                <w:sz w:val="24"/>
                <w:szCs w:val="24"/>
              </w:rPr>
              <w:t>выбранные</w:t>
            </w:r>
          </w:p>
        </w:tc>
        <w:tc>
          <w:tcPr>
            <w:tcW w:w="940" w:type="dxa"/>
            <w:gridSpan w:val="2"/>
            <w:vAlign w:val="bottom"/>
          </w:tcPr>
          <w:p w:rsidR="00AB4DC0" w:rsidRDefault="00B03F8C">
            <w:pPr>
              <w:ind w:right="40"/>
              <w:jc w:val="right"/>
              <w:rPr>
                <w:sz w:val="20"/>
                <w:szCs w:val="20"/>
              </w:rPr>
            </w:pPr>
            <w:r>
              <w:rPr>
                <w:rFonts w:eastAsia="Times New Roman"/>
                <w:w w:val="99"/>
                <w:sz w:val="24"/>
                <w:szCs w:val="24"/>
              </w:rPr>
              <w:t>методы</w:t>
            </w:r>
          </w:p>
        </w:tc>
        <w:tc>
          <w:tcPr>
            <w:tcW w:w="150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и   средства</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воспитательного</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обучения</w:t>
            </w:r>
          </w:p>
        </w:tc>
        <w:tc>
          <w:tcPr>
            <w:tcW w:w="4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процесса</w:t>
            </w:r>
          </w:p>
        </w:tc>
        <w:tc>
          <w:tcPr>
            <w:tcW w:w="11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1300" w:type="dxa"/>
            <w:tcBorders>
              <w:bottom w:val="single" w:sz="8" w:space="0" w:color="auto"/>
            </w:tcBorders>
            <w:vAlign w:val="bottom"/>
          </w:tcPr>
          <w:p w:rsidR="00AB4DC0" w:rsidRDefault="00AB4DC0">
            <w:pPr>
              <w:rPr>
                <w:sz w:val="24"/>
                <w:szCs w:val="24"/>
              </w:rPr>
            </w:pPr>
          </w:p>
        </w:tc>
        <w:tc>
          <w:tcPr>
            <w:tcW w:w="480" w:type="dxa"/>
            <w:tcBorders>
              <w:bottom w:val="single" w:sz="8" w:space="0" w:color="auto"/>
            </w:tcBorders>
            <w:vAlign w:val="bottom"/>
          </w:tcPr>
          <w:p w:rsidR="00AB4DC0" w:rsidRDefault="00AB4DC0">
            <w:pPr>
              <w:rPr>
                <w:sz w:val="24"/>
                <w:szCs w:val="24"/>
              </w:rPr>
            </w:pPr>
          </w:p>
        </w:tc>
        <w:tc>
          <w:tcPr>
            <w:tcW w:w="780" w:type="dxa"/>
            <w:tcBorders>
              <w:bottom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1320" w:type="dxa"/>
            <w:tcBorders>
              <w:bottom w:val="single" w:sz="8" w:space="0" w:color="auto"/>
            </w:tcBorders>
            <w:vAlign w:val="bottom"/>
          </w:tcPr>
          <w:p w:rsidR="00AB4DC0" w:rsidRDefault="00AB4DC0">
            <w:pPr>
              <w:rPr>
                <w:sz w:val="24"/>
                <w:szCs w:val="24"/>
              </w:rPr>
            </w:pPr>
          </w:p>
        </w:tc>
        <w:tc>
          <w:tcPr>
            <w:tcW w:w="36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1240" w:type="dxa"/>
            <w:tcBorders>
              <w:bottom w:val="single" w:sz="8" w:space="0" w:color="auto"/>
            </w:tcBorders>
            <w:vAlign w:val="bottom"/>
          </w:tcPr>
          <w:p w:rsidR="00AB4DC0" w:rsidRDefault="00AB4DC0">
            <w:pPr>
              <w:rPr>
                <w:sz w:val="24"/>
                <w:szCs w:val="24"/>
              </w:rPr>
            </w:pPr>
          </w:p>
        </w:tc>
        <w:tc>
          <w:tcPr>
            <w:tcW w:w="2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780" w:type="dxa"/>
            <w:tcBorders>
              <w:left w:val="single" w:sz="8" w:space="0" w:color="auto"/>
              <w:right w:val="single" w:sz="8" w:space="0" w:color="auto"/>
            </w:tcBorders>
            <w:vAlign w:val="bottom"/>
          </w:tcPr>
          <w:p w:rsidR="00AB4DC0" w:rsidRDefault="00B03F8C">
            <w:pPr>
              <w:spacing w:line="260" w:lineRule="exact"/>
              <w:ind w:right="240"/>
              <w:jc w:val="right"/>
              <w:rPr>
                <w:sz w:val="20"/>
                <w:szCs w:val="20"/>
              </w:rPr>
            </w:pPr>
            <w:r>
              <w:rPr>
                <w:rFonts w:eastAsia="Times New Roman"/>
                <w:sz w:val="24"/>
                <w:szCs w:val="24"/>
              </w:rPr>
              <w:t>6.6</w:t>
            </w:r>
          </w:p>
        </w:tc>
        <w:tc>
          <w:tcPr>
            <w:tcW w:w="23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Компетентность в</w:t>
            </w:r>
          </w:p>
        </w:tc>
        <w:tc>
          <w:tcPr>
            <w:tcW w:w="5760" w:type="dxa"/>
            <w:gridSpan w:val="8"/>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Характеризует   уровень   владения   педагогом   и</w:t>
            </w:r>
          </w:p>
        </w:tc>
        <w:tc>
          <w:tcPr>
            <w:tcW w:w="5120" w:type="dxa"/>
            <w:gridSpan w:val="7"/>
            <w:vAlign w:val="bottom"/>
          </w:tcPr>
          <w:p w:rsidR="00AB4DC0" w:rsidRDefault="00B03F8C">
            <w:pPr>
              <w:spacing w:line="260" w:lineRule="exact"/>
              <w:ind w:left="100"/>
              <w:rPr>
                <w:sz w:val="20"/>
                <w:szCs w:val="20"/>
              </w:rPr>
            </w:pPr>
            <w:r>
              <w:rPr>
                <w:rFonts w:eastAsia="Times New Roman"/>
                <w:sz w:val="24"/>
                <w:szCs w:val="24"/>
              </w:rPr>
              <w:t>— Знание системы интеллектуальных операций;</w:t>
            </w:r>
          </w:p>
        </w:tc>
        <w:tc>
          <w:tcPr>
            <w:tcW w:w="1240" w:type="dxa"/>
            <w:vAlign w:val="bottom"/>
          </w:tcPr>
          <w:p w:rsidR="00AB4DC0" w:rsidRDefault="00AB4DC0"/>
        </w:tc>
        <w:tc>
          <w:tcPr>
            <w:tcW w:w="260" w:type="dxa"/>
            <w:tcBorders>
              <w:right w:val="single" w:sz="8" w:space="0" w:color="auto"/>
            </w:tcBorders>
            <w:vAlign w:val="bottom"/>
          </w:tcPr>
          <w:p w:rsidR="00AB4DC0" w:rsidRDefault="00AB4DC0"/>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способах</w:t>
            </w:r>
          </w:p>
        </w:tc>
        <w:tc>
          <w:tcPr>
            <w:tcW w:w="1740" w:type="dxa"/>
            <w:gridSpan w:val="2"/>
            <w:vAlign w:val="bottom"/>
          </w:tcPr>
          <w:p w:rsidR="00AB4DC0" w:rsidRDefault="00B03F8C">
            <w:pPr>
              <w:ind w:left="100"/>
              <w:rPr>
                <w:sz w:val="20"/>
                <w:szCs w:val="20"/>
              </w:rPr>
            </w:pPr>
            <w:r>
              <w:rPr>
                <w:rFonts w:eastAsia="Times New Roman"/>
                <w:sz w:val="24"/>
                <w:szCs w:val="24"/>
              </w:rPr>
              <w:t>обучающимися</w:t>
            </w:r>
          </w:p>
        </w:tc>
        <w:tc>
          <w:tcPr>
            <w:tcW w:w="380" w:type="dxa"/>
            <w:vAlign w:val="bottom"/>
          </w:tcPr>
          <w:p w:rsidR="00AB4DC0" w:rsidRDefault="00AB4DC0">
            <w:pPr>
              <w:rPr>
                <w:sz w:val="24"/>
                <w:szCs w:val="24"/>
              </w:rPr>
            </w:pPr>
          </w:p>
        </w:tc>
        <w:tc>
          <w:tcPr>
            <w:tcW w:w="1200" w:type="dxa"/>
            <w:gridSpan w:val="2"/>
            <w:vAlign w:val="bottom"/>
          </w:tcPr>
          <w:p w:rsidR="00AB4DC0" w:rsidRDefault="00B03F8C">
            <w:pPr>
              <w:ind w:left="100"/>
              <w:rPr>
                <w:sz w:val="20"/>
                <w:szCs w:val="20"/>
              </w:rPr>
            </w:pPr>
            <w:r>
              <w:rPr>
                <w:rFonts w:eastAsia="Times New Roman"/>
                <w:sz w:val="24"/>
                <w:szCs w:val="24"/>
              </w:rPr>
              <w:t>системой</w:t>
            </w:r>
          </w:p>
        </w:tc>
        <w:tc>
          <w:tcPr>
            <w:tcW w:w="244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интеллектуальных</w:t>
            </w:r>
          </w:p>
        </w:tc>
        <w:tc>
          <w:tcPr>
            <w:tcW w:w="5120" w:type="dxa"/>
            <w:gridSpan w:val="7"/>
            <w:vAlign w:val="bottom"/>
          </w:tcPr>
          <w:p w:rsidR="00AB4DC0" w:rsidRDefault="00B03F8C">
            <w:pPr>
              <w:ind w:left="100"/>
              <w:rPr>
                <w:sz w:val="20"/>
                <w:szCs w:val="20"/>
              </w:rPr>
            </w:pPr>
            <w:r>
              <w:rPr>
                <w:rFonts w:eastAsia="Times New Roman"/>
                <w:sz w:val="24"/>
                <w:szCs w:val="24"/>
              </w:rPr>
              <w:t>— владение интеллектуальными операциями;</w:t>
            </w: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7"/>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умственной</w:t>
            </w:r>
          </w:p>
        </w:tc>
        <w:tc>
          <w:tcPr>
            <w:tcW w:w="1120" w:type="dxa"/>
            <w:vAlign w:val="bottom"/>
          </w:tcPr>
          <w:p w:rsidR="00AB4DC0" w:rsidRDefault="00B03F8C">
            <w:pPr>
              <w:ind w:left="100"/>
              <w:rPr>
                <w:sz w:val="20"/>
                <w:szCs w:val="20"/>
              </w:rPr>
            </w:pPr>
            <w:r>
              <w:rPr>
                <w:rFonts w:eastAsia="Times New Roman"/>
                <w:sz w:val="24"/>
                <w:szCs w:val="24"/>
              </w:rPr>
              <w:t>операций</w:t>
            </w: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 умение</w:t>
            </w:r>
          </w:p>
        </w:tc>
        <w:tc>
          <w:tcPr>
            <w:tcW w:w="1560" w:type="dxa"/>
            <w:gridSpan w:val="3"/>
            <w:vAlign w:val="bottom"/>
          </w:tcPr>
          <w:p w:rsidR="00AB4DC0" w:rsidRDefault="00B03F8C">
            <w:pPr>
              <w:ind w:left="60"/>
              <w:rPr>
                <w:sz w:val="20"/>
                <w:szCs w:val="20"/>
              </w:rPr>
            </w:pPr>
            <w:r>
              <w:rPr>
                <w:rFonts w:eastAsia="Times New Roman"/>
                <w:sz w:val="24"/>
                <w:szCs w:val="24"/>
              </w:rPr>
              <w:t>сформировать</w:t>
            </w:r>
          </w:p>
        </w:tc>
        <w:tc>
          <w:tcPr>
            <w:tcW w:w="2260" w:type="dxa"/>
            <w:gridSpan w:val="3"/>
            <w:vAlign w:val="bottom"/>
          </w:tcPr>
          <w:p w:rsidR="00AB4DC0" w:rsidRDefault="00B03F8C">
            <w:pPr>
              <w:ind w:right="60"/>
              <w:jc w:val="right"/>
              <w:rPr>
                <w:sz w:val="20"/>
                <w:szCs w:val="20"/>
              </w:rPr>
            </w:pPr>
            <w:r>
              <w:rPr>
                <w:rFonts w:eastAsia="Times New Roman"/>
                <w:sz w:val="24"/>
                <w:szCs w:val="24"/>
              </w:rPr>
              <w:t>интеллектуальные</w:t>
            </w:r>
          </w:p>
        </w:tc>
        <w:tc>
          <w:tcPr>
            <w:tcW w:w="1240" w:type="dxa"/>
            <w:vAlign w:val="bottom"/>
          </w:tcPr>
          <w:p w:rsidR="00AB4DC0" w:rsidRDefault="00B03F8C">
            <w:pPr>
              <w:ind w:right="100"/>
              <w:jc w:val="right"/>
              <w:rPr>
                <w:sz w:val="20"/>
                <w:szCs w:val="20"/>
              </w:rPr>
            </w:pPr>
            <w:r>
              <w:rPr>
                <w:rFonts w:eastAsia="Times New Roman"/>
                <w:sz w:val="24"/>
                <w:szCs w:val="24"/>
              </w:rPr>
              <w:t>операции</w:t>
            </w:r>
          </w:p>
        </w:tc>
        <w:tc>
          <w:tcPr>
            <w:tcW w:w="260" w:type="dxa"/>
            <w:tcBorders>
              <w:right w:val="single" w:sz="8" w:space="0" w:color="auto"/>
            </w:tcBorders>
            <w:vAlign w:val="bottom"/>
          </w:tcPr>
          <w:p w:rsidR="00AB4DC0" w:rsidRDefault="00B03F8C">
            <w:pPr>
              <w:jc w:val="right"/>
              <w:rPr>
                <w:sz w:val="20"/>
                <w:szCs w:val="20"/>
              </w:rPr>
            </w:pPr>
            <w:r>
              <w:rPr>
                <w:rFonts w:eastAsia="Times New Roman"/>
                <w:w w:val="99"/>
                <w:sz w:val="24"/>
                <w:szCs w:val="24"/>
              </w:rPr>
              <w:t>у</w:t>
            </w: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B03F8C">
            <w:pPr>
              <w:ind w:left="100"/>
              <w:rPr>
                <w:sz w:val="20"/>
                <w:szCs w:val="20"/>
              </w:rPr>
            </w:pPr>
            <w:r>
              <w:rPr>
                <w:rFonts w:eastAsia="Times New Roman"/>
                <w:sz w:val="24"/>
                <w:szCs w:val="24"/>
              </w:rPr>
              <w:t>деятельности</w:t>
            </w: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учеников;</w:t>
            </w:r>
          </w:p>
        </w:tc>
        <w:tc>
          <w:tcPr>
            <w:tcW w:w="48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300" w:type="dxa"/>
            <w:vAlign w:val="bottom"/>
          </w:tcPr>
          <w:p w:rsidR="00AB4DC0" w:rsidRDefault="00AB4DC0">
            <w:pPr>
              <w:rPr>
                <w:sz w:val="24"/>
                <w:szCs w:val="24"/>
              </w:rPr>
            </w:pPr>
          </w:p>
        </w:tc>
        <w:tc>
          <w:tcPr>
            <w:tcW w:w="1320" w:type="dxa"/>
            <w:vAlign w:val="bottom"/>
          </w:tcPr>
          <w:p w:rsidR="00AB4DC0" w:rsidRDefault="00AB4DC0">
            <w:pPr>
              <w:rPr>
                <w:sz w:val="24"/>
                <w:szCs w:val="24"/>
              </w:rPr>
            </w:pPr>
          </w:p>
        </w:tc>
        <w:tc>
          <w:tcPr>
            <w:tcW w:w="360" w:type="dxa"/>
            <w:vAlign w:val="bottom"/>
          </w:tcPr>
          <w:p w:rsidR="00AB4DC0" w:rsidRDefault="00AB4DC0">
            <w:pPr>
              <w:rPr>
                <w:sz w:val="24"/>
                <w:szCs w:val="24"/>
              </w:rPr>
            </w:pPr>
          </w:p>
        </w:tc>
        <w:tc>
          <w:tcPr>
            <w:tcW w:w="580" w:type="dxa"/>
            <w:vAlign w:val="bottom"/>
          </w:tcPr>
          <w:p w:rsidR="00AB4DC0" w:rsidRDefault="00AB4DC0">
            <w:pPr>
              <w:rPr>
                <w:sz w:val="24"/>
                <w:szCs w:val="24"/>
              </w:rPr>
            </w:pPr>
          </w:p>
        </w:tc>
        <w:tc>
          <w:tcPr>
            <w:tcW w:w="124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r>
      <w:tr w:rsidR="00AB4DC0">
        <w:trPr>
          <w:trHeight w:val="276"/>
        </w:trPr>
        <w:tc>
          <w:tcPr>
            <w:tcW w:w="780" w:type="dxa"/>
            <w:tcBorders>
              <w:left w:val="single" w:sz="8" w:space="0" w:color="auto"/>
              <w:right w:val="single" w:sz="8" w:space="0" w:color="auto"/>
            </w:tcBorders>
            <w:vAlign w:val="bottom"/>
          </w:tcPr>
          <w:p w:rsidR="00AB4DC0" w:rsidRDefault="00AB4DC0">
            <w:pPr>
              <w:rPr>
                <w:sz w:val="24"/>
                <w:szCs w:val="24"/>
              </w:rPr>
            </w:pPr>
          </w:p>
        </w:tc>
        <w:tc>
          <w:tcPr>
            <w:tcW w:w="2320" w:type="dxa"/>
            <w:tcBorders>
              <w:right w:val="single" w:sz="8" w:space="0" w:color="auto"/>
            </w:tcBorders>
            <w:vAlign w:val="bottom"/>
          </w:tcPr>
          <w:p w:rsidR="00AB4DC0" w:rsidRDefault="00AB4DC0">
            <w:pPr>
              <w:rPr>
                <w:sz w:val="24"/>
                <w:szCs w:val="24"/>
              </w:rPr>
            </w:pPr>
          </w:p>
        </w:tc>
        <w:tc>
          <w:tcPr>
            <w:tcW w:w="1120" w:type="dxa"/>
            <w:vAlign w:val="bottom"/>
          </w:tcPr>
          <w:p w:rsidR="00AB4DC0" w:rsidRDefault="00AB4DC0">
            <w:pPr>
              <w:rPr>
                <w:sz w:val="24"/>
                <w:szCs w:val="24"/>
              </w:rPr>
            </w:pPr>
          </w:p>
        </w:tc>
        <w:tc>
          <w:tcPr>
            <w:tcW w:w="620" w:type="dxa"/>
            <w:vAlign w:val="bottom"/>
          </w:tcPr>
          <w:p w:rsidR="00AB4DC0" w:rsidRDefault="00AB4DC0">
            <w:pPr>
              <w:rPr>
                <w:sz w:val="24"/>
                <w:szCs w:val="24"/>
              </w:rPr>
            </w:pPr>
          </w:p>
        </w:tc>
        <w:tc>
          <w:tcPr>
            <w:tcW w:w="380" w:type="dxa"/>
            <w:vAlign w:val="bottom"/>
          </w:tcPr>
          <w:p w:rsidR="00AB4DC0" w:rsidRDefault="00AB4DC0">
            <w:pPr>
              <w:rPr>
                <w:sz w:val="24"/>
                <w:szCs w:val="24"/>
              </w:rPr>
            </w:pPr>
          </w:p>
        </w:tc>
        <w:tc>
          <w:tcPr>
            <w:tcW w:w="94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16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960" w:type="dxa"/>
            <w:tcBorders>
              <w:right w:val="single" w:sz="8" w:space="0" w:color="auto"/>
            </w:tcBorders>
            <w:vAlign w:val="bottom"/>
          </w:tcPr>
          <w:p w:rsidR="00AB4DC0" w:rsidRDefault="00AB4DC0">
            <w:pPr>
              <w:rPr>
                <w:sz w:val="24"/>
                <w:szCs w:val="24"/>
              </w:rPr>
            </w:pPr>
          </w:p>
        </w:tc>
        <w:tc>
          <w:tcPr>
            <w:tcW w:w="1300" w:type="dxa"/>
            <w:vAlign w:val="bottom"/>
          </w:tcPr>
          <w:p w:rsidR="00AB4DC0" w:rsidRDefault="00B03F8C">
            <w:pPr>
              <w:ind w:left="100"/>
              <w:rPr>
                <w:sz w:val="20"/>
                <w:szCs w:val="20"/>
              </w:rPr>
            </w:pPr>
            <w:r>
              <w:rPr>
                <w:rFonts w:eastAsia="Times New Roman"/>
                <w:sz w:val="24"/>
                <w:szCs w:val="24"/>
              </w:rPr>
              <w:t>— умение</w:t>
            </w:r>
          </w:p>
        </w:tc>
        <w:tc>
          <w:tcPr>
            <w:tcW w:w="1560" w:type="dxa"/>
            <w:gridSpan w:val="3"/>
            <w:vAlign w:val="bottom"/>
          </w:tcPr>
          <w:p w:rsidR="00AB4DC0" w:rsidRDefault="00B03F8C">
            <w:pPr>
              <w:ind w:left="40"/>
              <w:rPr>
                <w:sz w:val="20"/>
                <w:szCs w:val="20"/>
              </w:rPr>
            </w:pPr>
            <w:r>
              <w:rPr>
                <w:rFonts w:eastAsia="Times New Roman"/>
                <w:sz w:val="24"/>
                <w:szCs w:val="24"/>
              </w:rPr>
              <w:t>организовать</w:t>
            </w:r>
          </w:p>
        </w:tc>
        <w:tc>
          <w:tcPr>
            <w:tcW w:w="1680" w:type="dxa"/>
            <w:gridSpan w:val="2"/>
            <w:vAlign w:val="bottom"/>
          </w:tcPr>
          <w:p w:rsidR="00AB4DC0" w:rsidRDefault="00B03F8C">
            <w:pPr>
              <w:ind w:left="20"/>
              <w:rPr>
                <w:sz w:val="20"/>
                <w:szCs w:val="20"/>
              </w:rPr>
            </w:pPr>
            <w:r>
              <w:rPr>
                <w:rFonts w:eastAsia="Times New Roman"/>
                <w:sz w:val="24"/>
                <w:szCs w:val="24"/>
              </w:rPr>
              <w:t>использование</w:t>
            </w:r>
          </w:p>
        </w:tc>
        <w:tc>
          <w:tcPr>
            <w:tcW w:w="2080" w:type="dxa"/>
            <w:gridSpan w:val="3"/>
            <w:tcBorders>
              <w:right w:val="single" w:sz="8" w:space="0" w:color="auto"/>
            </w:tcBorders>
            <w:vAlign w:val="bottom"/>
          </w:tcPr>
          <w:p w:rsidR="00AB4DC0" w:rsidRDefault="00B03F8C">
            <w:pPr>
              <w:jc w:val="right"/>
              <w:rPr>
                <w:sz w:val="20"/>
                <w:szCs w:val="20"/>
              </w:rPr>
            </w:pPr>
            <w:r>
              <w:rPr>
                <w:rFonts w:eastAsia="Times New Roman"/>
                <w:sz w:val="24"/>
                <w:szCs w:val="24"/>
              </w:rPr>
              <w:t>интеллектуальных</w:t>
            </w:r>
          </w:p>
        </w:tc>
      </w:tr>
      <w:tr w:rsidR="00AB4DC0">
        <w:trPr>
          <w:trHeight w:val="281"/>
        </w:trPr>
        <w:tc>
          <w:tcPr>
            <w:tcW w:w="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2320" w:type="dxa"/>
            <w:tcBorders>
              <w:bottom w:val="single" w:sz="8" w:space="0" w:color="auto"/>
              <w:right w:val="single" w:sz="8" w:space="0" w:color="auto"/>
            </w:tcBorders>
            <w:vAlign w:val="bottom"/>
          </w:tcPr>
          <w:p w:rsidR="00AB4DC0" w:rsidRDefault="00AB4DC0">
            <w:pPr>
              <w:rPr>
                <w:sz w:val="24"/>
                <w:szCs w:val="24"/>
              </w:rPr>
            </w:pPr>
          </w:p>
        </w:tc>
        <w:tc>
          <w:tcPr>
            <w:tcW w:w="1120" w:type="dxa"/>
            <w:tcBorders>
              <w:bottom w:val="single" w:sz="8" w:space="0" w:color="auto"/>
            </w:tcBorders>
            <w:vAlign w:val="bottom"/>
          </w:tcPr>
          <w:p w:rsidR="00AB4DC0" w:rsidRDefault="00AB4DC0">
            <w:pPr>
              <w:rPr>
                <w:sz w:val="24"/>
                <w:szCs w:val="24"/>
              </w:rPr>
            </w:pPr>
          </w:p>
        </w:tc>
        <w:tc>
          <w:tcPr>
            <w:tcW w:w="620" w:type="dxa"/>
            <w:tcBorders>
              <w:bottom w:val="single" w:sz="8" w:space="0" w:color="auto"/>
            </w:tcBorders>
            <w:vAlign w:val="bottom"/>
          </w:tcPr>
          <w:p w:rsidR="00AB4DC0" w:rsidRDefault="00AB4DC0">
            <w:pPr>
              <w:rPr>
                <w:sz w:val="24"/>
                <w:szCs w:val="24"/>
              </w:rPr>
            </w:pPr>
          </w:p>
        </w:tc>
        <w:tc>
          <w:tcPr>
            <w:tcW w:w="380" w:type="dxa"/>
            <w:tcBorders>
              <w:bottom w:val="single" w:sz="8" w:space="0" w:color="auto"/>
            </w:tcBorders>
            <w:vAlign w:val="bottom"/>
          </w:tcPr>
          <w:p w:rsidR="00AB4DC0" w:rsidRDefault="00AB4DC0">
            <w:pPr>
              <w:rPr>
                <w:sz w:val="24"/>
                <w:szCs w:val="24"/>
              </w:rPr>
            </w:pPr>
          </w:p>
        </w:tc>
        <w:tc>
          <w:tcPr>
            <w:tcW w:w="940" w:type="dxa"/>
            <w:tcBorders>
              <w:bottom w:val="single" w:sz="8" w:space="0" w:color="auto"/>
            </w:tcBorders>
            <w:vAlign w:val="bottom"/>
          </w:tcPr>
          <w:p w:rsidR="00AB4DC0" w:rsidRDefault="00AB4DC0">
            <w:pPr>
              <w:rPr>
                <w:sz w:val="24"/>
                <w:szCs w:val="24"/>
              </w:rPr>
            </w:pPr>
          </w:p>
        </w:tc>
        <w:tc>
          <w:tcPr>
            <w:tcW w:w="260" w:type="dxa"/>
            <w:tcBorders>
              <w:bottom w:val="single" w:sz="8" w:space="0" w:color="auto"/>
            </w:tcBorders>
            <w:vAlign w:val="bottom"/>
          </w:tcPr>
          <w:p w:rsidR="00AB4DC0" w:rsidRDefault="00AB4DC0">
            <w:pPr>
              <w:rPr>
                <w:sz w:val="24"/>
                <w:szCs w:val="24"/>
              </w:rPr>
            </w:pPr>
          </w:p>
        </w:tc>
        <w:tc>
          <w:tcPr>
            <w:tcW w:w="1160" w:type="dxa"/>
            <w:tcBorders>
              <w:bottom w:val="single" w:sz="8" w:space="0" w:color="auto"/>
            </w:tcBorders>
            <w:vAlign w:val="bottom"/>
          </w:tcPr>
          <w:p w:rsidR="00AB4DC0" w:rsidRDefault="00AB4DC0">
            <w:pPr>
              <w:rPr>
                <w:sz w:val="24"/>
                <w:szCs w:val="24"/>
              </w:rPr>
            </w:pPr>
          </w:p>
        </w:tc>
        <w:tc>
          <w:tcPr>
            <w:tcW w:w="320" w:type="dxa"/>
            <w:tcBorders>
              <w:bottom w:val="single" w:sz="8" w:space="0" w:color="auto"/>
            </w:tcBorders>
            <w:vAlign w:val="bottom"/>
          </w:tcPr>
          <w:p w:rsidR="00AB4DC0" w:rsidRDefault="00AB4DC0">
            <w:pPr>
              <w:rPr>
                <w:sz w:val="24"/>
                <w:szCs w:val="24"/>
              </w:rPr>
            </w:pPr>
          </w:p>
        </w:tc>
        <w:tc>
          <w:tcPr>
            <w:tcW w:w="960" w:type="dxa"/>
            <w:tcBorders>
              <w:bottom w:val="single" w:sz="8" w:space="0" w:color="auto"/>
              <w:right w:val="single" w:sz="8" w:space="0" w:color="auto"/>
            </w:tcBorders>
            <w:vAlign w:val="bottom"/>
          </w:tcPr>
          <w:p w:rsidR="00AB4DC0" w:rsidRDefault="00AB4DC0">
            <w:pPr>
              <w:rPr>
                <w:sz w:val="24"/>
                <w:szCs w:val="24"/>
              </w:rPr>
            </w:pPr>
          </w:p>
        </w:tc>
        <w:tc>
          <w:tcPr>
            <w:tcW w:w="4180" w:type="dxa"/>
            <w:gridSpan w:val="5"/>
            <w:tcBorders>
              <w:bottom w:val="single" w:sz="8" w:space="0" w:color="auto"/>
            </w:tcBorders>
            <w:vAlign w:val="bottom"/>
          </w:tcPr>
          <w:p w:rsidR="00AB4DC0" w:rsidRDefault="00B03F8C">
            <w:pPr>
              <w:ind w:left="100"/>
              <w:rPr>
                <w:sz w:val="20"/>
                <w:szCs w:val="20"/>
              </w:rPr>
            </w:pPr>
            <w:r>
              <w:rPr>
                <w:rFonts w:eastAsia="Times New Roman"/>
                <w:w w:val="99"/>
                <w:sz w:val="24"/>
                <w:szCs w:val="24"/>
              </w:rPr>
              <w:t>операций, адекватных решаемой задаче</w:t>
            </w:r>
          </w:p>
        </w:tc>
        <w:tc>
          <w:tcPr>
            <w:tcW w:w="360" w:type="dxa"/>
            <w:tcBorders>
              <w:bottom w:val="single" w:sz="8" w:space="0" w:color="auto"/>
            </w:tcBorders>
            <w:vAlign w:val="bottom"/>
          </w:tcPr>
          <w:p w:rsidR="00AB4DC0" w:rsidRDefault="00AB4DC0">
            <w:pPr>
              <w:rPr>
                <w:sz w:val="24"/>
                <w:szCs w:val="24"/>
              </w:rPr>
            </w:pPr>
          </w:p>
        </w:tc>
        <w:tc>
          <w:tcPr>
            <w:tcW w:w="580" w:type="dxa"/>
            <w:tcBorders>
              <w:bottom w:val="single" w:sz="8" w:space="0" w:color="auto"/>
            </w:tcBorders>
            <w:vAlign w:val="bottom"/>
          </w:tcPr>
          <w:p w:rsidR="00AB4DC0" w:rsidRDefault="00AB4DC0">
            <w:pPr>
              <w:rPr>
                <w:sz w:val="24"/>
                <w:szCs w:val="24"/>
              </w:rPr>
            </w:pPr>
          </w:p>
        </w:tc>
        <w:tc>
          <w:tcPr>
            <w:tcW w:w="1240" w:type="dxa"/>
            <w:tcBorders>
              <w:bottom w:val="single" w:sz="8" w:space="0" w:color="auto"/>
            </w:tcBorders>
            <w:vAlign w:val="bottom"/>
          </w:tcPr>
          <w:p w:rsidR="00AB4DC0" w:rsidRDefault="00AB4DC0">
            <w:pPr>
              <w:rPr>
                <w:sz w:val="24"/>
                <w:szCs w:val="24"/>
              </w:rPr>
            </w:pPr>
          </w:p>
        </w:tc>
        <w:tc>
          <w:tcPr>
            <w:tcW w:w="26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6840" w:h="11906" w:orient="landscape"/>
          <w:pgMar w:top="688" w:right="678" w:bottom="1440" w:left="680" w:header="0" w:footer="0" w:gutter="0"/>
          <w:cols w:space="720" w:equalWidth="0">
            <w:col w:w="15480"/>
          </w:cols>
        </w:sectPr>
      </w:pPr>
    </w:p>
    <w:p w:rsidR="00AB4DC0" w:rsidRDefault="00B03F8C">
      <w:pPr>
        <w:ind w:right="-499"/>
        <w:jc w:val="center"/>
        <w:rPr>
          <w:sz w:val="20"/>
          <w:szCs w:val="20"/>
        </w:rPr>
      </w:pPr>
      <w:r>
        <w:rPr>
          <w:rFonts w:eastAsia="Times New Roman"/>
          <w:b/>
          <w:bCs/>
          <w:sz w:val="24"/>
          <w:szCs w:val="24"/>
        </w:rPr>
        <w:lastRenderedPageBreak/>
        <w:t>Модель психолого-педагогического сопровождения</w:t>
      </w:r>
    </w:p>
    <w:p w:rsidR="00AB4DC0" w:rsidRDefault="00B03F8C">
      <w:pPr>
        <w:ind w:right="-499"/>
        <w:jc w:val="center"/>
        <w:rPr>
          <w:sz w:val="20"/>
          <w:szCs w:val="20"/>
        </w:rPr>
      </w:pPr>
      <w:r>
        <w:rPr>
          <w:rFonts w:eastAsia="Times New Roman"/>
          <w:b/>
          <w:bCs/>
          <w:sz w:val="24"/>
          <w:szCs w:val="24"/>
        </w:rPr>
        <w:t>участников образовательного процесса на основной ступени общего образования</w:t>
      </w:r>
    </w:p>
    <w:p w:rsidR="00AB4DC0" w:rsidRDefault="00AB4DC0">
      <w:pPr>
        <w:spacing w:line="276" w:lineRule="exact"/>
        <w:rPr>
          <w:sz w:val="20"/>
          <w:szCs w:val="20"/>
        </w:rPr>
      </w:pPr>
    </w:p>
    <w:p w:rsidR="00AB4DC0" w:rsidRDefault="00B03F8C">
      <w:pPr>
        <w:ind w:left="2220"/>
        <w:rPr>
          <w:sz w:val="20"/>
          <w:szCs w:val="20"/>
        </w:rPr>
      </w:pPr>
      <w:r>
        <w:rPr>
          <w:rFonts w:eastAsia="Times New Roman"/>
          <w:b/>
          <w:bCs/>
          <w:sz w:val="24"/>
          <w:szCs w:val="24"/>
        </w:rPr>
        <w:t>Уровни психолого-педагогического сопровождения</w:t>
      </w:r>
    </w:p>
    <w:p w:rsidR="00AB4DC0" w:rsidRDefault="00B03F8C">
      <w:pPr>
        <w:spacing w:line="20" w:lineRule="exact"/>
        <w:rPr>
          <w:sz w:val="20"/>
          <w:szCs w:val="20"/>
        </w:rPr>
      </w:pPr>
      <w:r>
        <w:rPr>
          <w:noProof/>
          <w:sz w:val="20"/>
          <w:szCs w:val="20"/>
        </w:rPr>
        <w:drawing>
          <wp:anchor distT="0" distB="0" distL="114300" distR="114300" simplePos="0" relativeHeight="251745280" behindDoc="1" locked="0" layoutInCell="0" allowOverlap="1">
            <wp:simplePos x="0" y="0"/>
            <wp:positionH relativeFrom="column">
              <wp:posOffset>201295</wp:posOffset>
            </wp:positionH>
            <wp:positionV relativeFrom="paragraph">
              <wp:posOffset>68580</wp:posOffset>
            </wp:positionV>
            <wp:extent cx="5181600" cy="38100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a:extLst/>
                    </a:blip>
                    <a:srcRect/>
                    <a:stretch>
                      <a:fillRect/>
                    </a:stretch>
                  </pic:blipFill>
                  <pic:spPr bwMode="auto">
                    <a:xfrm>
                      <a:off x="0" y="0"/>
                      <a:ext cx="5181600" cy="381000"/>
                    </a:xfrm>
                    <a:prstGeom prst="rect">
                      <a:avLst/>
                    </a:prstGeom>
                    <a:noFill/>
                  </pic:spPr>
                </pic:pic>
              </a:graphicData>
            </a:graphic>
          </wp:anchor>
        </w:drawing>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90"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2420"/>
        <w:gridCol w:w="2380"/>
        <w:gridCol w:w="2560"/>
        <w:gridCol w:w="2120"/>
      </w:tblGrid>
      <w:tr w:rsidR="00AB4DC0">
        <w:trPr>
          <w:trHeight w:val="283"/>
        </w:trPr>
        <w:tc>
          <w:tcPr>
            <w:tcW w:w="2420" w:type="dxa"/>
            <w:tcBorders>
              <w:top w:val="single" w:sz="8" w:space="0" w:color="auto"/>
              <w:left w:val="single" w:sz="8" w:space="0" w:color="auto"/>
              <w:bottom w:val="single" w:sz="8" w:space="0" w:color="auto"/>
              <w:right w:val="single" w:sz="8" w:space="0" w:color="auto"/>
            </w:tcBorders>
            <w:vAlign w:val="bottom"/>
          </w:tcPr>
          <w:p w:rsidR="00AB4DC0" w:rsidRDefault="00B03F8C">
            <w:pPr>
              <w:ind w:left="280"/>
              <w:rPr>
                <w:sz w:val="20"/>
                <w:szCs w:val="20"/>
              </w:rPr>
            </w:pPr>
            <w:r>
              <w:rPr>
                <w:rFonts w:eastAsia="Times New Roman"/>
                <w:b/>
                <w:bCs/>
                <w:sz w:val="24"/>
                <w:szCs w:val="24"/>
              </w:rPr>
              <w:t>Индивидуальное</w:t>
            </w:r>
          </w:p>
        </w:tc>
        <w:tc>
          <w:tcPr>
            <w:tcW w:w="2380" w:type="dxa"/>
            <w:tcBorders>
              <w:top w:val="single" w:sz="8" w:space="0" w:color="auto"/>
              <w:bottom w:val="single" w:sz="8" w:space="0" w:color="auto"/>
              <w:right w:val="single" w:sz="8" w:space="0" w:color="auto"/>
            </w:tcBorders>
            <w:vAlign w:val="bottom"/>
          </w:tcPr>
          <w:p w:rsidR="00AB4DC0" w:rsidRDefault="00B03F8C">
            <w:pPr>
              <w:ind w:left="600"/>
              <w:rPr>
                <w:sz w:val="20"/>
                <w:szCs w:val="20"/>
              </w:rPr>
            </w:pPr>
            <w:r>
              <w:rPr>
                <w:rFonts w:eastAsia="Times New Roman"/>
                <w:b/>
                <w:bCs/>
                <w:sz w:val="24"/>
                <w:szCs w:val="24"/>
              </w:rPr>
              <w:t>Групповое</w:t>
            </w:r>
          </w:p>
        </w:tc>
        <w:tc>
          <w:tcPr>
            <w:tcW w:w="2560" w:type="dxa"/>
            <w:tcBorders>
              <w:top w:val="single" w:sz="8" w:space="0" w:color="auto"/>
              <w:bottom w:val="single" w:sz="8" w:space="0" w:color="auto"/>
              <w:right w:val="single" w:sz="8" w:space="0" w:color="auto"/>
            </w:tcBorders>
            <w:vAlign w:val="bottom"/>
          </w:tcPr>
          <w:p w:rsidR="00AB4DC0" w:rsidRDefault="00B03F8C">
            <w:pPr>
              <w:ind w:left="320"/>
              <w:rPr>
                <w:sz w:val="20"/>
                <w:szCs w:val="20"/>
              </w:rPr>
            </w:pPr>
            <w:r>
              <w:rPr>
                <w:rFonts w:eastAsia="Times New Roman"/>
                <w:b/>
                <w:bCs/>
                <w:sz w:val="24"/>
                <w:szCs w:val="24"/>
              </w:rPr>
              <w:t>На уровне класса</w:t>
            </w:r>
          </w:p>
        </w:tc>
        <w:tc>
          <w:tcPr>
            <w:tcW w:w="2120" w:type="dxa"/>
            <w:tcBorders>
              <w:top w:val="single" w:sz="8" w:space="0" w:color="auto"/>
              <w:bottom w:val="single" w:sz="8" w:space="0" w:color="auto"/>
              <w:right w:val="single" w:sz="8" w:space="0" w:color="auto"/>
            </w:tcBorders>
            <w:vAlign w:val="bottom"/>
          </w:tcPr>
          <w:p w:rsidR="00AB4DC0" w:rsidRDefault="00B03F8C">
            <w:pPr>
              <w:ind w:left="280"/>
              <w:rPr>
                <w:sz w:val="20"/>
                <w:szCs w:val="20"/>
              </w:rPr>
            </w:pPr>
            <w:r>
              <w:rPr>
                <w:rFonts w:eastAsia="Times New Roman"/>
                <w:b/>
                <w:bCs/>
                <w:sz w:val="24"/>
                <w:szCs w:val="24"/>
              </w:rPr>
              <w:t>На уровне ОУ</w:t>
            </w:r>
          </w:p>
        </w:tc>
      </w:tr>
    </w:tbl>
    <w:p w:rsidR="00AB4DC0" w:rsidRDefault="00AB4DC0">
      <w:pPr>
        <w:spacing w:line="271" w:lineRule="exact"/>
        <w:rPr>
          <w:sz w:val="20"/>
          <w:szCs w:val="20"/>
        </w:rPr>
      </w:pPr>
    </w:p>
    <w:p w:rsidR="00AB4DC0" w:rsidRDefault="00B03F8C">
      <w:pPr>
        <w:ind w:left="3180"/>
        <w:rPr>
          <w:sz w:val="20"/>
          <w:szCs w:val="20"/>
        </w:rPr>
      </w:pPr>
      <w:r>
        <w:rPr>
          <w:rFonts w:eastAsia="Times New Roman"/>
          <w:b/>
          <w:bCs/>
          <w:sz w:val="24"/>
          <w:szCs w:val="24"/>
        </w:rPr>
        <w:t>Основные формы сопровождения</w:t>
      </w:r>
    </w:p>
    <w:p w:rsidR="00AB4DC0" w:rsidRDefault="00B03F8C">
      <w:pPr>
        <w:spacing w:line="20" w:lineRule="exact"/>
        <w:rPr>
          <w:sz w:val="20"/>
          <w:szCs w:val="20"/>
        </w:rPr>
      </w:pPr>
      <w:r>
        <w:rPr>
          <w:noProof/>
          <w:sz w:val="20"/>
          <w:szCs w:val="20"/>
        </w:rPr>
        <w:drawing>
          <wp:anchor distT="0" distB="0" distL="114300" distR="114300" simplePos="0" relativeHeight="251746304" behindDoc="1" locked="0" layoutInCell="0" allowOverlap="1">
            <wp:simplePos x="0" y="0"/>
            <wp:positionH relativeFrom="column">
              <wp:posOffset>15240</wp:posOffset>
            </wp:positionH>
            <wp:positionV relativeFrom="paragraph">
              <wp:posOffset>8255</wp:posOffset>
            </wp:positionV>
            <wp:extent cx="5181600" cy="3810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
                      <a:extLst/>
                    </a:blip>
                    <a:srcRect/>
                    <a:stretch>
                      <a:fillRect/>
                    </a:stretch>
                  </pic:blipFill>
                  <pic:spPr bwMode="auto">
                    <a:xfrm>
                      <a:off x="0" y="0"/>
                      <a:ext cx="5181600" cy="381000"/>
                    </a:xfrm>
                    <a:prstGeom prst="rect">
                      <a:avLst/>
                    </a:prstGeom>
                    <a:noFill/>
                  </pic:spPr>
                </pic:pic>
              </a:graphicData>
            </a:graphic>
          </wp:anchor>
        </w:drawing>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86"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2360"/>
        <w:gridCol w:w="360"/>
        <w:gridCol w:w="540"/>
        <w:gridCol w:w="1800"/>
        <w:gridCol w:w="360"/>
        <w:gridCol w:w="340"/>
        <w:gridCol w:w="1820"/>
        <w:gridCol w:w="30"/>
      </w:tblGrid>
      <w:tr w:rsidR="00AB4DC0">
        <w:trPr>
          <w:trHeight w:val="189"/>
        </w:trPr>
        <w:tc>
          <w:tcPr>
            <w:tcW w:w="2360" w:type="dxa"/>
            <w:tcBorders>
              <w:bottom w:val="single" w:sz="8" w:space="0" w:color="auto"/>
            </w:tcBorders>
            <w:vAlign w:val="bottom"/>
          </w:tcPr>
          <w:p w:rsidR="00AB4DC0" w:rsidRDefault="00AB4DC0">
            <w:pPr>
              <w:rPr>
                <w:sz w:val="16"/>
                <w:szCs w:val="16"/>
              </w:rPr>
            </w:pPr>
          </w:p>
        </w:tc>
        <w:tc>
          <w:tcPr>
            <w:tcW w:w="360" w:type="dxa"/>
            <w:vAlign w:val="bottom"/>
          </w:tcPr>
          <w:p w:rsidR="00AB4DC0" w:rsidRDefault="00AB4DC0">
            <w:pPr>
              <w:rPr>
                <w:sz w:val="16"/>
                <w:szCs w:val="16"/>
              </w:rPr>
            </w:pPr>
          </w:p>
        </w:tc>
        <w:tc>
          <w:tcPr>
            <w:tcW w:w="540" w:type="dxa"/>
            <w:tcBorders>
              <w:right w:val="single" w:sz="8" w:space="0" w:color="auto"/>
            </w:tcBorders>
            <w:vAlign w:val="bottom"/>
          </w:tcPr>
          <w:p w:rsidR="00AB4DC0" w:rsidRDefault="00AB4DC0">
            <w:pPr>
              <w:rPr>
                <w:sz w:val="16"/>
                <w:szCs w:val="16"/>
              </w:rPr>
            </w:pPr>
          </w:p>
        </w:tc>
        <w:tc>
          <w:tcPr>
            <w:tcW w:w="1800" w:type="dxa"/>
            <w:vMerge w:val="restart"/>
            <w:tcBorders>
              <w:top w:val="single" w:sz="8" w:space="0" w:color="auto"/>
              <w:bottom w:val="single" w:sz="8" w:space="0" w:color="auto"/>
              <w:right w:val="single" w:sz="8" w:space="0" w:color="auto"/>
            </w:tcBorders>
            <w:vAlign w:val="bottom"/>
          </w:tcPr>
          <w:p w:rsidR="00AB4DC0" w:rsidRDefault="00B03F8C">
            <w:pPr>
              <w:ind w:right="190"/>
              <w:jc w:val="right"/>
              <w:rPr>
                <w:sz w:val="20"/>
                <w:szCs w:val="20"/>
              </w:rPr>
            </w:pPr>
            <w:r>
              <w:rPr>
                <w:rFonts w:eastAsia="Times New Roman"/>
              </w:rPr>
              <w:t>Диагностика</w:t>
            </w:r>
          </w:p>
        </w:tc>
        <w:tc>
          <w:tcPr>
            <w:tcW w:w="360" w:type="dxa"/>
            <w:vMerge w:val="restart"/>
            <w:vAlign w:val="bottom"/>
          </w:tcPr>
          <w:p w:rsidR="00AB4DC0" w:rsidRDefault="00AB4DC0">
            <w:pPr>
              <w:rPr>
                <w:sz w:val="16"/>
                <w:szCs w:val="16"/>
              </w:rPr>
            </w:pPr>
          </w:p>
        </w:tc>
        <w:tc>
          <w:tcPr>
            <w:tcW w:w="340" w:type="dxa"/>
            <w:vMerge w:val="restart"/>
            <w:vAlign w:val="bottom"/>
          </w:tcPr>
          <w:p w:rsidR="00AB4DC0" w:rsidRDefault="00AB4DC0">
            <w:pPr>
              <w:rPr>
                <w:sz w:val="16"/>
                <w:szCs w:val="16"/>
              </w:rPr>
            </w:pPr>
          </w:p>
        </w:tc>
        <w:tc>
          <w:tcPr>
            <w:tcW w:w="1820" w:type="dxa"/>
            <w:tcBorders>
              <w:bottom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124"/>
        </w:trPr>
        <w:tc>
          <w:tcPr>
            <w:tcW w:w="236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rPr>
              <w:t>Консультирование</w:t>
            </w:r>
          </w:p>
        </w:tc>
        <w:tc>
          <w:tcPr>
            <w:tcW w:w="360" w:type="dxa"/>
            <w:vAlign w:val="bottom"/>
          </w:tcPr>
          <w:p w:rsidR="00AB4DC0" w:rsidRDefault="00AB4DC0">
            <w:pPr>
              <w:rPr>
                <w:sz w:val="10"/>
                <w:szCs w:val="10"/>
              </w:rPr>
            </w:pPr>
          </w:p>
        </w:tc>
        <w:tc>
          <w:tcPr>
            <w:tcW w:w="540" w:type="dxa"/>
            <w:tcBorders>
              <w:right w:val="single" w:sz="8" w:space="0" w:color="auto"/>
            </w:tcBorders>
            <w:vAlign w:val="bottom"/>
          </w:tcPr>
          <w:p w:rsidR="00AB4DC0" w:rsidRDefault="00AB4DC0">
            <w:pPr>
              <w:rPr>
                <w:sz w:val="10"/>
                <w:szCs w:val="10"/>
              </w:rPr>
            </w:pPr>
          </w:p>
        </w:tc>
        <w:tc>
          <w:tcPr>
            <w:tcW w:w="1800" w:type="dxa"/>
            <w:vMerge/>
            <w:tcBorders>
              <w:right w:val="single" w:sz="8" w:space="0" w:color="auto"/>
            </w:tcBorders>
            <w:vAlign w:val="bottom"/>
          </w:tcPr>
          <w:p w:rsidR="00AB4DC0" w:rsidRDefault="00AB4DC0">
            <w:pPr>
              <w:rPr>
                <w:sz w:val="10"/>
                <w:szCs w:val="10"/>
              </w:rPr>
            </w:pPr>
          </w:p>
        </w:tc>
        <w:tc>
          <w:tcPr>
            <w:tcW w:w="360" w:type="dxa"/>
            <w:vMerge/>
            <w:vAlign w:val="bottom"/>
          </w:tcPr>
          <w:p w:rsidR="00AB4DC0" w:rsidRDefault="00AB4DC0">
            <w:pPr>
              <w:rPr>
                <w:sz w:val="10"/>
                <w:szCs w:val="10"/>
              </w:rPr>
            </w:pPr>
          </w:p>
        </w:tc>
        <w:tc>
          <w:tcPr>
            <w:tcW w:w="340" w:type="dxa"/>
            <w:vMerge/>
            <w:vAlign w:val="bottom"/>
          </w:tcPr>
          <w:p w:rsidR="00AB4DC0" w:rsidRDefault="00AB4DC0">
            <w:pPr>
              <w:rPr>
                <w:sz w:val="10"/>
                <w:szCs w:val="10"/>
              </w:rPr>
            </w:pPr>
          </w:p>
        </w:tc>
        <w:tc>
          <w:tcPr>
            <w:tcW w:w="1820" w:type="dxa"/>
            <w:vMerge w:val="restart"/>
            <w:tcBorders>
              <w:left w:val="single" w:sz="8" w:space="0" w:color="auto"/>
              <w:right w:val="single" w:sz="8" w:space="0" w:color="auto"/>
            </w:tcBorders>
            <w:vAlign w:val="bottom"/>
          </w:tcPr>
          <w:p w:rsidR="00AB4DC0" w:rsidRDefault="00B03F8C">
            <w:pPr>
              <w:ind w:left="160"/>
              <w:rPr>
                <w:sz w:val="20"/>
                <w:szCs w:val="20"/>
              </w:rPr>
            </w:pPr>
            <w:r>
              <w:rPr>
                <w:rFonts w:eastAsia="Times New Roman"/>
              </w:rPr>
              <w:t>Экспертиза</w:t>
            </w:r>
          </w:p>
        </w:tc>
        <w:tc>
          <w:tcPr>
            <w:tcW w:w="0" w:type="dxa"/>
            <w:vAlign w:val="bottom"/>
          </w:tcPr>
          <w:p w:rsidR="00AB4DC0" w:rsidRDefault="00AB4DC0">
            <w:pPr>
              <w:rPr>
                <w:sz w:val="1"/>
                <w:szCs w:val="1"/>
              </w:rPr>
            </w:pPr>
          </w:p>
        </w:tc>
      </w:tr>
      <w:tr w:rsidR="00AB4DC0">
        <w:trPr>
          <w:trHeight w:val="180"/>
        </w:trPr>
        <w:tc>
          <w:tcPr>
            <w:tcW w:w="2360" w:type="dxa"/>
            <w:vMerge/>
            <w:tcBorders>
              <w:left w:val="single" w:sz="8" w:space="0" w:color="auto"/>
              <w:right w:val="single" w:sz="8" w:space="0" w:color="auto"/>
            </w:tcBorders>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540" w:type="dxa"/>
            <w:tcBorders>
              <w:right w:val="single" w:sz="8" w:space="0" w:color="auto"/>
            </w:tcBorders>
            <w:vAlign w:val="bottom"/>
          </w:tcPr>
          <w:p w:rsidR="00AB4DC0" w:rsidRDefault="00AB4DC0">
            <w:pPr>
              <w:rPr>
                <w:sz w:val="15"/>
                <w:szCs w:val="15"/>
              </w:rPr>
            </w:pPr>
          </w:p>
        </w:tc>
        <w:tc>
          <w:tcPr>
            <w:tcW w:w="1800" w:type="dxa"/>
            <w:tcBorders>
              <w:right w:val="single" w:sz="8" w:space="0" w:color="auto"/>
            </w:tcBorders>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340" w:type="dxa"/>
            <w:vAlign w:val="bottom"/>
          </w:tcPr>
          <w:p w:rsidR="00AB4DC0" w:rsidRDefault="00AB4DC0">
            <w:pPr>
              <w:rPr>
                <w:sz w:val="15"/>
                <w:szCs w:val="15"/>
              </w:rPr>
            </w:pPr>
          </w:p>
        </w:tc>
        <w:tc>
          <w:tcPr>
            <w:tcW w:w="1820" w:type="dxa"/>
            <w:vMerge/>
            <w:tcBorders>
              <w:left w:val="single" w:sz="8" w:space="0" w:color="auto"/>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27"/>
        </w:trPr>
        <w:tc>
          <w:tcPr>
            <w:tcW w:w="2360" w:type="dxa"/>
            <w:tcBorders>
              <w:left w:val="single" w:sz="8" w:space="0" w:color="auto"/>
              <w:right w:val="single" w:sz="8" w:space="0" w:color="auto"/>
            </w:tcBorders>
            <w:vAlign w:val="bottom"/>
          </w:tcPr>
          <w:p w:rsidR="00AB4DC0" w:rsidRDefault="00AB4DC0">
            <w:pPr>
              <w:rPr>
                <w:sz w:val="2"/>
                <w:szCs w:val="2"/>
              </w:rPr>
            </w:pPr>
          </w:p>
        </w:tc>
        <w:tc>
          <w:tcPr>
            <w:tcW w:w="360" w:type="dxa"/>
            <w:vAlign w:val="bottom"/>
          </w:tcPr>
          <w:p w:rsidR="00AB4DC0" w:rsidRDefault="00AB4DC0">
            <w:pPr>
              <w:rPr>
                <w:sz w:val="2"/>
                <w:szCs w:val="2"/>
              </w:rPr>
            </w:pPr>
          </w:p>
        </w:tc>
        <w:tc>
          <w:tcPr>
            <w:tcW w:w="540" w:type="dxa"/>
            <w:tcBorders>
              <w:right w:val="single" w:sz="8" w:space="0" w:color="auto"/>
            </w:tcBorders>
            <w:vAlign w:val="bottom"/>
          </w:tcPr>
          <w:p w:rsidR="00AB4DC0" w:rsidRDefault="00AB4DC0">
            <w:pPr>
              <w:rPr>
                <w:sz w:val="2"/>
                <w:szCs w:val="2"/>
              </w:rPr>
            </w:pPr>
          </w:p>
        </w:tc>
        <w:tc>
          <w:tcPr>
            <w:tcW w:w="1800" w:type="dxa"/>
            <w:tcBorders>
              <w:bottom w:val="single" w:sz="8" w:space="0" w:color="auto"/>
              <w:right w:val="single" w:sz="8" w:space="0" w:color="auto"/>
            </w:tcBorders>
            <w:vAlign w:val="bottom"/>
          </w:tcPr>
          <w:p w:rsidR="00AB4DC0" w:rsidRDefault="00AB4DC0">
            <w:pPr>
              <w:rPr>
                <w:sz w:val="2"/>
                <w:szCs w:val="2"/>
              </w:rPr>
            </w:pPr>
          </w:p>
        </w:tc>
        <w:tc>
          <w:tcPr>
            <w:tcW w:w="360" w:type="dxa"/>
            <w:vAlign w:val="bottom"/>
          </w:tcPr>
          <w:p w:rsidR="00AB4DC0" w:rsidRDefault="00AB4DC0">
            <w:pPr>
              <w:rPr>
                <w:sz w:val="2"/>
                <w:szCs w:val="2"/>
              </w:rPr>
            </w:pPr>
          </w:p>
        </w:tc>
        <w:tc>
          <w:tcPr>
            <w:tcW w:w="340" w:type="dxa"/>
            <w:vAlign w:val="bottom"/>
          </w:tcPr>
          <w:p w:rsidR="00AB4DC0" w:rsidRDefault="00AB4DC0">
            <w:pPr>
              <w:rPr>
                <w:sz w:val="2"/>
                <w:szCs w:val="2"/>
              </w:rPr>
            </w:pPr>
          </w:p>
        </w:tc>
        <w:tc>
          <w:tcPr>
            <w:tcW w:w="1820" w:type="dxa"/>
            <w:tcBorders>
              <w:left w:val="single" w:sz="8" w:space="0" w:color="auto"/>
              <w:right w:val="single" w:sz="8" w:space="0" w:color="auto"/>
            </w:tcBorders>
            <w:vAlign w:val="bottom"/>
          </w:tcPr>
          <w:p w:rsidR="00AB4DC0" w:rsidRDefault="00AB4DC0">
            <w:pPr>
              <w:rPr>
                <w:sz w:val="2"/>
                <w:szCs w:val="2"/>
              </w:rPr>
            </w:pPr>
          </w:p>
        </w:tc>
        <w:tc>
          <w:tcPr>
            <w:tcW w:w="0" w:type="dxa"/>
            <w:vAlign w:val="bottom"/>
          </w:tcPr>
          <w:p w:rsidR="00AB4DC0" w:rsidRDefault="00AB4DC0">
            <w:pPr>
              <w:rPr>
                <w:sz w:val="1"/>
                <w:szCs w:val="1"/>
              </w:rPr>
            </w:pPr>
          </w:p>
        </w:tc>
      </w:tr>
      <w:tr w:rsidR="00AB4DC0">
        <w:trPr>
          <w:trHeight w:val="155"/>
        </w:trPr>
        <w:tc>
          <w:tcPr>
            <w:tcW w:w="2360" w:type="dxa"/>
            <w:tcBorders>
              <w:left w:val="single" w:sz="8" w:space="0" w:color="auto"/>
              <w:bottom w:val="single" w:sz="8" w:space="0" w:color="auto"/>
              <w:right w:val="single" w:sz="8" w:space="0" w:color="auto"/>
            </w:tcBorders>
            <w:vAlign w:val="bottom"/>
          </w:tcPr>
          <w:p w:rsidR="00AB4DC0" w:rsidRDefault="00AB4DC0">
            <w:pPr>
              <w:rPr>
                <w:sz w:val="13"/>
                <w:szCs w:val="13"/>
              </w:rPr>
            </w:pPr>
          </w:p>
        </w:tc>
        <w:tc>
          <w:tcPr>
            <w:tcW w:w="360" w:type="dxa"/>
            <w:vAlign w:val="bottom"/>
          </w:tcPr>
          <w:p w:rsidR="00AB4DC0" w:rsidRDefault="00AB4DC0">
            <w:pPr>
              <w:rPr>
                <w:sz w:val="13"/>
                <w:szCs w:val="13"/>
              </w:rPr>
            </w:pPr>
          </w:p>
        </w:tc>
        <w:tc>
          <w:tcPr>
            <w:tcW w:w="540" w:type="dxa"/>
            <w:vAlign w:val="bottom"/>
          </w:tcPr>
          <w:p w:rsidR="00AB4DC0" w:rsidRDefault="00AB4DC0">
            <w:pPr>
              <w:rPr>
                <w:sz w:val="13"/>
                <w:szCs w:val="13"/>
              </w:rPr>
            </w:pPr>
          </w:p>
        </w:tc>
        <w:tc>
          <w:tcPr>
            <w:tcW w:w="1800" w:type="dxa"/>
            <w:tcBorders>
              <w:bottom w:val="single" w:sz="8" w:space="0" w:color="auto"/>
            </w:tcBorders>
            <w:vAlign w:val="bottom"/>
          </w:tcPr>
          <w:p w:rsidR="00AB4DC0" w:rsidRDefault="00AB4DC0">
            <w:pPr>
              <w:rPr>
                <w:sz w:val="13"/>
                <w:szCs w:val="13"/>
              </w:rPr>
            </w:pPr>
          </w:p>
        </w:tc>
        <w:tc>
          <w:tcPr>
            <w:tcW w:w="360" w:type="dxa"/>
            <w:vAlign w:val="bottom"/>
          </w:tcPr>
          <w:p w:rsidR="00AB4DC0" w:rsidRDefault="00AB4DC0">
            <w:pPr>
              <w:rPr>
                <w:sz w:val="13"/>
                <w:szCs w:val="13"/>
              </w:rPr>
            </w:pPr>
          </w:p>
        </w:tc>
        <w:tc>
          <w:tcPr>
            <w:tcW w:w="340" w:type="dxa"/>
            <w:vAlign w:val="bottom"/>
          </w:tcPr>
          <w:p w:rsidR="00AB4DC0" w:rsidRDefault="00AB4DC0">
            <w:pPr>
              <w:rPr>
                <w:sz w:val="13"/>
                <w:szCs w:val="13"/>
              </w:rPr>
            </w:pPr>
          </w:p>
        </w:tc>
        <w:tc>
          <w:tcPr>
            <w:tcW w:w="1820" w:type="dxa"/>
            <w:tcBorders>
              <w:left w:val="single" w:sz="8" w:space="0" w:color="auto"/>
              <w:bottom w:val="single" w:sz="8" w:space="0" w:color="auto"/>
              <w:right w:val="single" w:sz="8" w:space="0" w:color="auto"/>
            </w:tcBorders>
            <w:vAlign w:val="bottom"/>
          </w:tcPr>
          <w:p w:rsidR="00AB4DC0" w:rsidRDefault="00AB4DC0">
            <w:pPr>
              <w:rPr>
                <w:sz w:val="13"/>
                <w:szCs w:val="13"/>
              </w:rPr>
            </w:pPr>
          </w:p>
        </w:tc>
        <w:tc>
          <w:tcPr>
            <w:tcW w:w="0" w:type="dxa"/>
            <w:vAlign w:val="bottom"/>
          </w:tcPr>
          <w:p w:rsidR="00AB4DC0" w:rsidRDefault="00AB4DC0">
            <w:pPr>
              <w:rPr>
                <w:sz w:val="1"/>
                <w:szCs w:val="1"/>
              </w:rPr>
            </w:pPr>
          </w:p>
        </w:tc>
      </w:tr>
      <w:tr w:rsidR="00AB4DC0">
        <w:trPr>
          <w:trHeight w:val="174"/>
        </w:trPr>
        <w:tc>
          <w:tcPr>
            <w:tcW w:w="2360" w:type="dxa"/>
            <w:tcBorders>
              <w:bottom w:val="single" w:sz="8" w:space="0" w:color="auto"/>
            </w:tcBorders>
            <w:vAlign w:val="bottom"/>
          </w:tcPr>
          <w:p w:rsidR="00AB4DC0" w:rsidRDefault="00AB4DC0">
            <w:pPr>
              <w:rPr>
                <w:sz w:val="15"/>
                <w:szCs w:val="15"/>
              </w:rPr>
            </w:pPr>
          </w:p>
        </w:tc>
        <w:tc>
          <w:tcPr>
            <w:tcW w:w="360" w:type="dxa"/>
            <w:vAlign w:val="bottom"/>
          </w:tcPr>
          <w:p w:rsidR="00AB4DC0" w:rsidRDefault="00AB4DC0">
            <w:pPr>
              <w:rPr>
                <w:sz w:val="15"/>
                <w:szCs w:val="15"/>
              </w:rPr>
            </w:pPr>
          </w:p>
        </w:tc>
        <w:tc>
          <w:tcPr>
            <w:tcW w:w="540" w:type="dxa"/>
            <w:tcBorders>
              <w:right w:val="single" w:sz="8" w:space="0" w:color="auto"/>
            </w:tcBorders>
            <w:vAlign w:val="bottom"/>
          </w:tcPr>
          <w:p w:rsidR="00AB4DC0" w:rsidRDefault="00AB4DC0">
            <w:pPr>
              <w:rPr>
                <w:sz w:val="15"/>
                <w:szCs w:val="15"/>
              </w:rPr>
            </w:pPr>
          </w:p>
        </w:tc>
        <w:tc>
          <w:tcPr>
            <w:tcW w:w="1800" w:type="dxa"/>
            <w:vMerge w:val="restart"/>
            <w:tcBorders>
              <w:right w:val="single" w:sz="8" w:space="0" w:color="auto"/>
            </w:tcBorders>
            <w:vAlign w:val="bottom"/>
          </w:tcPr>
          <w:p w:rsidR="00AB4DC0" w:rsidRDefault="00B03F8C">
            <w:pPr>
              <w:ind w:right="170"/>
              <w:jc w:val="right"/>
              <w:rPr>
                <w:sz w:val="20"/>
                <w:szCs w:val="20"/>
              </w:rPr>
            </w:pPr>
            <w:r>
              <w:rPr>
                <w:rFonts w:eastAsia="Times New Roman"/>
              </w:rPr>
              <w:t>Профилактика</w:t>
            </w:r>
          </w:p>
        </w:tc>
        <w:tc>
          <w:tcPr>
            <w:tcW w:w="360" w:type="dxa"/>
            <w:vAlign w:val="bottom"/>
          </w:tcPr>
          <w:p w:rsidR="00AB4DC0" w:rsidRDefault="00AB4DC0">
            <w:pPr>
              <w:rPr>
                <w:sz w:val="15"/>
                <w:szCs w:val="15"/>
              </w:rPr>
            </w:pPr>
          </w:p>
        </w:tc>
        <w:tc>
          <w:tcPr>
            <w:tcW w:w="340" w:type="dxa"/>
            <w:vAlign w:val="bottom"/>
          </w:tcPr>
          <w:p w:rsidR="00AB4DC0" w:rsidRDefault="00AB4DC0">
            <w:pPr>
              <w:rPr>
                <w:sz w:val="15"/>
                <w:szCs w:val="15"/>
              </w:rPr>
            </w:pPr>
          </w:p>
        </w:tc>
        <w:tc>
          <w:tcPr>
            <w:tcW w:w="1820" w:type="dxa"/>
            <w:tcBorders>
              <w:bottom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24"/>
        </w:trPr>
        <w:tc>
          <w:tcPr>
            <w:tcW w:w="2360" w:type="dxa"/>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w w:val="99"/>
              </w:rPr>
              <w:t>Развивающая работа</w:t>
            </w:r>
          </w:p>
        </w:tc>
        <w:tc>
          <w:tcPr>
            <w:tcW w:w="360" w:type="dxa"/>
            <w:vAlign w:val="bottom"/>
          </w:tcPr>
          <w:p w:rsidR="00AB4DC0" w:rsidRDefault="00AB4DC0">
            <w:pPr>
              <w:rPr>
                <w:sz w:val="10"/>
                <w:szCs w:val="10"/>
              </w:rPr>
            </w:pPr>
          </w:p>
        </w:tc>
        <w:tc>
          <w:tcPr>
            <w:tcW w:w="540" w:type="dxa"/>
            <w:tcBorders>
              <w:right w:val="single" w:sz="8" w:space="0" w:color="auto"/>
            </w:tcBorders>
            <w:vAlign w:val="bottom"/>
          </w:tcPr>
          <w:p w:rsidR="00AB4DC0" w:rsidRDefault="00AB4DC0">
            <w:pPr>
              <w:rPr>
                <w:sz w:val="10"/>
                <w:szCs w:val="10"/>
              </w:rPr>
            </w:pPr>
          </w:p>
        </w:tc>
        <w:tc>
          <w:tcPr>
            <w:tcW w:w="1800" w:type="dxa"/>
            <w:vMerge/>
            <w:tcBorders>
              <w:right w:val="single" w:sz="8" w:space="0" w:color="auto"/>
            </w:tcBorders>
            <w:vAlign w:val="bottom"/>
          </w:tcPr>
          <w:p w:rsidR="00AB4DC0" w:rsidRDefault="00AB4DC0">
            <w:pPr>
              <w:rPr>
                <w:sz w:val="10"/>
                <w:szCs w:val="10"/>
              </w:rPr>
            </w:pPr>
          </w:p>
        </w:tc>
        <w:tc>
          <w:tcPr>
            <w:tcW w:w="360" w:type="dxa"/>
            <w:vAlign w:val="bottom"/>
          </w:tcPr>
          <w:p w:rsidR="00AB4DC0" w:rsidRDefault="00AB4DC0">
            <w:pPr>
              <w:rPr>
                <w:sz w:val="10"/>
                <w:szCs w:val="10"/>
              </w:rPr>
            </w:pPr>
          </w:p>
        </w:tc>
        <w:tc>
          <w:tcPr>
            <w:tcW w:w="340" w:type="dxa"/>
            <w:vAlign w:val="bottom"/>
          </w:tcPr>
          <w:p w:rsidR="00AB4DC0" w:rsidRDefault="00AB4DC0">
            <w:pPr>
              <w:rPr>
                <w:sz w:val="10"/>
                <w:szCs w:val="10"/>
              </w:rPr>
            </w:pPr>
          </w:p>
        </w:tc>
        <w:tc>
          <w:tcPr>
            <w:tcW w:w="1820" w:type="dxa"/>
            <w:vMerge w:val="restart"/>
            <w:tcBorders>
              <w:left w:val="single" w:sz="8" w:space="0" w:color="auto"/>
              <w:right w:val="single" w:sz="8" w:space="0" w:color="auto"/>
            </w:tcBorders>
            <w:vAlign w:val="bottom"/>
          </w:tcPr>
          <w:p w:rsidR="00AB4DC0" w:rsidRDefault="00B03F8C">
            <w:pPr>
              <w:ind w:left="160"/>
              <w:rPr>
                <w:sz w:val="20"/>
                <w:szCs w:val="20"/>
              </w:rPr>
            </w:pPr>
            <w:r>
              <w:rPr>
                <w:rFonts w:eastAsia="Times New Roman"/>
              </w:rPr>
              <w:t>Просвещение</w:t>
            </w:r>
          </w:p>
        </w:tc>
        <w:tc>
          <w:tcPr>
            <w:tcW w:w="0" w:type="dxa"/>
            <w:vAlign w:val="bottom"/>
          </w:tcPr>
          <w:p w:rsidR="00AB4DC0" w:rsidRDefault="00AB4DC0">
            <w:pPr>
              <w:rPr>
                <w:sz w:val="1"/>
                <w:szCs w:val="1"/>
              </w:rPr>
            </w:pPr>
          </w:p>
        </w:tc>
      </w:tr>
      <w:tr w:rsidR="00AB4DC0">
        <w:trPr>
          <w:trHeight w:val="185"/>
        </w:trPr>
        <w:tc>
          <w:tcPr>
            <w:tcW w:w="2360" w:type="dxa"/>
            <w:vMerge/>
            <w:tcBorders>
              <w:left w:val="single" w:sz="8" w:space="0" w:color="auto"/>
              <w:right w:val="single" w:sz="8" w:space="0" w:color="auto"/>
            </w:tcBorders>
            <w:vAlign w:val="bottom"/>
          </w:tcPr>
          <w:p w:rsidR="00AB4DC0" w:rsidRDefault="00AB4DC0">
            <w:pPr>
              <w:rPr>
                <w:sz w:val="16"/>
                <w:szCs w:val="16"/>
              </w:rPr>
            </w:pPr>
          </w:p>
        </w:tc>
        <w:tc>
          <w:tcPr>
            <w:tcW w:w="360" w:type="dxa"/>
            <w:vAlign w:val="bottom"/>
          </w:tcPr>
          <w:p w:rsidR="00AB4DC0" w:rsidRDefault="00AB4DC0">
            <w:pPr>
              <w:rPr>
                <w:sz w:val="16"/>
                <w:szCs w:val="16"/>
              </w:rPr>
            </w:pPr>
          </w:p>
        </w:tc>
        <w:tc>
          <w:tcPr>
            <w:tcW w:w="540" w:type="dxa"/>
            <w:tcBorders>
              <w:right w:val="single" w:sz="8" w:space="0" w:color="auto"/>
            </w:tcBorders>
            <w:vAlign w:val="bottom"/>
          </w:tcPr>
          <w:p w:rsidR="00AB4DC0" w:rsidRDefault="00AB4DC0">
            <w:pPr>
              <w:rPr>
                <w:sz w:val="16"/>
                <w:szCs w:val="16"/>
              </w:rPr>
            </w:pPr>
          </w:p>
        </w:tc>
        <w:tc>
          <w:tcPr>
            <w:tcW w:w="1800" w:type="dxa"/>
            <w:tcBorders>
              <w:right w:val="single" w:sz="8" w:space="0" w:color="auto"/>
            </w:tcBorders>
            <w:vAlign w:val="bottom"/>
          </w:tcPr>
          <w:p w:rsidR="00AB4DC0" w:rsidRDefault="00AB4DC0">
            <w:pPr>
              <w:rPr>
                <w:sz w:val="16"/>
                <w:szCs w:val="16"/>
              </w:rPr>
            </w:pPr>
          </w:p>
        </w:tc>
        <w:tc>
          <w:tcPr>
            <w:tcW w:w="360" w:type="dxa"/>
            <w:vAlign w:val="bottom"/>
          </w:tcPr>
          <w:p w:rsidR="00AB4DC0" w:rsidRDefault="00AB4DC0">
            <w:pPr>
              <w:rPr>
                <w:sz w:val="16"/>
                <w:szCs w:val="16"/>
              </w:rPr>
            </w:pPr>
          </w:p>
        </w:tc>
        <w:tc>
          <w:tcPr>
            <w:tcW w:w="340" w:type="dxa"/>
            <w:vAlign w:val="bottom"/>
          </w:tcPr>
          <w:p w:rsidR="00AB4DC0" w:rsidRDefault="00AB4DC0">
            <w:pPr>
              <w:rPr>
                <w:sz w:val="16"/>
                <w:szCs w:val="16"/>
              </w:rPr>
            </w:pPr>
          </w:p>
        </w:tc>
        <w:tc>
          <w:tcPr>
            <w:tcW w:w="1820" w:type="dxa"/>
            <w:vMerge/>
            <w:tcBorders>
              <w:left w:val="single" w:sz="8" w:space="0" w:color="auto"/>
              <w:right w:val="single" w:sz="8" w:space="0" w:color="auto"/>
            </w:tcBorders>
            <w:vAlign w:val="bottom"/>
          </w:tcPr>
          <w:p w:rsidR="00AB4DC0" w:rsidRDefault="00AB4DC0">
            <w:pPr>
              <w:rPr>
                <w:sz w:val="16"/>
                <w:szCs w:val="16"/>
              </w:rPr>
            </w:pPr>
          </w:p>
        </w:tc>
        <w:tc>
          <w:tcPr>
            <w:tcW w:w="0" w:type="dxa"/>
            <w:vAlign w:val="bottom"/>
          </w:tcPr>
          <w:p w:rsidR="00AB4DC0" w:rsidRDefault="00AB4DC0">
            <w:pPr>
              <w:rPr>
                <w:sz w:val="1"/>
                <w:szCs w:val="1"/>
              </w:rPr>
            </w:pPr>
          </w:p>
        </w:tc>
      </w:tr>
      <w:tr w:rsidR="00AB4DC0">
        <w:trPr>
          <w:trHeight w:val="22"/>
        </w:trPr>
        <w:tc>
          <w:tcPr>
            <w:tcW w:w="2360" w:type="dxa"/>
            <w:tcBorders>
              <w:left w:val="single" w:sz="8" w:space="0" w:color="auto"/>
              <w:right w:val="single" w:sz="8" w:space="0" w:color="auto"/>
            </w:tcBorders>
            <w:vAlign w:val="bottom"/>
          </w:tcPr>
          <w:p w:rsidR="00AB4DC0" w:rsidRDefault="00AB4DC0">
            <w:pPr>
              <w:spacing w:line="20" w:lineRule="exact"/>
              <w:rPr>
                <w:sz w:val="1"/>
                <w:szCs w:val="1"/>
              </w:rPr>
            </w:pPr>
          </w:p>
        </w:tc>
        <w:tc>
          <w:tcPr>
            <w:tcW w:w="360" w:type="dxa"/>
            <w:vAlign w:val="bottom"/>
          </w:tcPr>
          <w:p w:rsidR="00AB4DC0" w:rsidRDefault="00AB4DC0">
            <w:pPr>
              <w:spacing w:line="20" w:lineRule="exact"/>
              <w:rPr>
                <w:sz w:val="1"/>
                <w:szCs w:val="1"/>
              </w:rPr>
            </w:pPr>
          </w:p>
        </w:tc>
        <w:tc>
          <w:tcPr>
            <w:tcW w:w="540" w:type="dxa"/>
            <w:tcBorders>
              <w:right w:val="single" w:sz="8" w:space="0" w:color="auto"/>
            </w:tcBorders>
            <w:vAlign w:val="bottom"/>
          </w:tcPr>
          <w:p w:rsidR="00AB4DC0" w:rsidRDefault="00AB4DC0">
            <w:pPr>
              <w:spacing w:line="20" w:lineRule="exact"/>
              <w:rPr>
                <w:sz w:val="1"/>
                <w:szCs w:val="1"/>
              </w:rPr>
            </w:pPr>
          </w:p>
        </w:tc>
        <w:tc>
          <w:tcPr>
            <w:tcW w:w="1800" w:type="dxa"/>
            <w:tcBorders>
              <w:bottom w:val="single" w:sz="8" w:space="0" w:color="auto"/>
              <w:right w:val="single" w:sz="8" w:space="0" w:color="auto"/>
            </w:tcBorders>
            <w:vAlign w:val="bottom"/>
          </w:tcPr>
          <w:p w:rsidR="00AB4DC0" w:rsidRDefault="00AB4DC0">
            <w:pPr>
              <w:spacing w:line="20" w:lineRule="exact"/>
              <w:rPr>
                <w:sz w:val="1"/>
                <w:szCs w:val="1"/>
              </w:rPr>
            </w:pPr>
          </w:p>
        </w:tc>
        <w:tc>
          <w:tcPr>
            <w:tcW w:w="360" w:type="dxa"/>
            <w:vAlign w:val="bottom"/>
          </w:tcPr>
          <w:p w:rsidR="00AB4DC0" w:rsidRDefault="00AB4DC0">
            <w:pPr>
              <w:spacing w:line="20" w:lineRule="exact"/>
              <w:rPr>
                <w:sz w:val="1"/>
                <w:szCs w:val="1"/>
              </w:rPr>
            </w:pPr>
          </w:p>
        </w:tc>
        <w:tc>
          <w:tcPr>
            <w:tcW w:w="340" w:type="dxa"/>
            <w:vAlign w:val="bottom"/>
          </w:tcPr>
          <w:p w:rsidR="00AB4DC0" w:rsidRDefault="00AB4DC0">
            <w:pPr>
              <w:spacing w:line="20" w:lineRule="exact"/>
              <w:rPr>
                <w:sz w:val="1"/>
                <w:szCs w:val="1"/>
              </w:rPr>
            </w:pPr>
          </w:p>
        </w:tc>
        <w:tc>
          <w:tcPr>
            <w:tcW w:w="1820" w:type="dxa"/>
            <w:tcBorders>
              <w:left w:val="single" w:sz="8" w:space="0" w:color="auto"/>
              <w:right w:val="single" w:sz="8" w:space="0" w:color="auto"/>
            </w:tcBorders>
            <w:vAlign w:val="bottom"/>
          </w:tcPr>
          <w:p w:rsidR="00AB4DC0" w:rsidRDefault="00AB4DC0">
            <w:pPr>
              <w:spacing w:line="20" w:lineRule="exact"/>
              <w:rPr>
                <w:sz w:val="1"/>
                <w:szCs w:val="1"/>
              </w:rPr>
            </w:pPr>
          </w:p>
        </w:tc>
        <w:tc>
          <w:tcPr>
            <w:tcW w:w="0" w:type="dxa"/>
            <w:vAlign w:val="bottom"/>
          </w:tcPr>
          <w:p w:rsidR="00AB4DC0" w:rsidRDefault="00AB4DC0">
            <w:pPr>
              <w:rPr>
                <w:sz w:val="1"/>
                <w:szCs w:val="1"/>
              </w:rPr>
            </w:pPr>
          </w:p>
        </w:tc>
      </w:tr>
      <w:tr w:rsidR="00AB4DC0">
        <w:trPr>
          <w:trHeight w:val="155"/>
        </w:trPr>
        <w:tc>
          <w:tcPr>
            <w:tcW w:w="2360" w:type="dxa"/>
            <w:tcBorders>
              <w:left w:val="single" w:sz="8" w:space="0" w:color="auto"/>
              <w:right w:val="single" w:sz="8" w:space="0" w:color="auto"/>
            </w:tcBorders>
            <w:vAlign w:val="bottom"/>
          </w:tcPr>
          <w:p w:rsidR="00AB4DC0" w:rsidRDefault="00AB4DC0">
            <w:pPr>
              <w:rPr>
                <w:sz w:val="13"/>
                <w:szCs w:val="13"/>
              </w:rPr>
            </w:pPr>
          </w:p>
        </w:tc>
        <w:tc>
          <w:tcPr>
            <w:tcW w:w="360" w:type="dxa"/>
            <w:vAlign w:val="bottom"/>
          </w:tcPr>
          <w:p w:rsidR="00AB4DC0" w:rsidRDefault="00AB4DC0">
            <w:pPr>
              <w:rPr>
                <w:sz w:val="13"/>
                <w:szCs w:val="13"/>
              </w:rPr>
            </w:pPr>
          </w:p>
        </w:tc>
        <w:tc>
          <w:tcPr>
            <w:tcW w:w="2700" w:type="dxa"/>
            <w:gridSpan w:val="3"/>
            <w:tcBorders>
              <w:bottom w:val="single" w:sz="8" w:space="0" w:color="auto"/>
            </w:tcBorders>
            <w:vAlign w:val="bottom"/>
          </w:tcPr>
          <w:p w:rsidR="00AB4DC0" w:rsidRDefault="00AB4DC0">
            <w:pPr>
              <w:rPr>
                <w:sz w:val="13"/>
                <w:szCs w:val="13"/>
              </w:rPr>
            </w:pPr>
          </w:p>
        </w:tc>
        <w:tc>
          <w:tcPr>
            <w:tcW w:w="340" w:type="dxa"/>
            <w:vAlign w:val="bottom"/>
          </w:tcPr>
          <w:p w:rsidR="00AB4DC0" w:rsidRDefault="00AB4DC0">
            <w:pPr>
              <w:rPr>
                <w:sz w:val="13"/>
                <w:szCs w:val="13"/>
              </w:rPr>
            </w:pPr>
          </w:p>
        </w:tc>
        <w:tc>
          <w:tcPr>
            <w:tcW w:w="1820" w:type="dxa"/>
            <w:tcBorders>
              <w:left w:val="single" w:sz="8" w:space="0" w:color="auto"/>
              <w:right w:val="single" w:sz="8" w:space="0" w:color="auto"/>
            </w:tcBorders>
            <w:vAlign w:val="bottom"/>
          </w:tcPr>
          <w:p w:rsidR="00AB4DC0" w:rsidRDefault="00AB4DC0">
            <w:pPr>
              <w:rPr>
                <w:sz w:val="13"/>
                <w:szCs w:val="13"/>
              </w:rPr>
            </w:pPr>
          </w:p>
        </w:tc>
        <w:tc>
          <w:tcPr>
            <w:tcW w:w="0" w:type="dxa"/>
            <w:vAlign w:val="bottom"/>
          </w:tcPr>
          <w:p w:rsidR="00AB4DC0" w:rsidRDefault="00AB4DC0">
            <w:pPr>
              <w:rPr>
                <w:sz w:val="1"/>
                <w:szCs w:val="1"/>
              </w:rPr>
            </w:pPr>
          </w:p>
        </w:tc>
      </w:tr>
      <w:tr w:rsidR="00AB4DC0">
        <w:trPr>
          <w:trHeight w:val="165"/>
        </w:trPr>
        <w:tc>
          <w:tcPr>
            <w:tcW w:w="2360" w:type="dxa"/>
            <w:tcBorders>
              <w:left w:val="single" w:sz="8" w:space="0" w:color="auto"/>
              <w:bottom w:val="single" w:sz="8" w:space="0" w:color="auto"/>
              <w:right w:val="single" w:sz="8" w:space="0" w:color="auto"/>
            </w:tcBorders>
            <w:vAlign w:val="bottom"/>
          </w:tcPr>
          <w:p w:rsidR="00AB4DC0" w:rsidRDefault="00AB4DC0">
            <w:pPr>
              <w:rPr>
                <w:sz w:val="14"/>
                <w:szCs w:val="14"/>
              </w:rPr>
            </w:pPr>
          </w:p>
        </w:tc>
        <w:tc>
          <w:tcPr>
            <w:tcW w:w="360" w:type="dxa"/>
            <w:vMerge w:val="restart"/>
            <w:tcBorders>
              <w:right w:val="single" w:sz="8" w:space="0" w:color="auto"/>
            </w:tcBorders>
            <w:vAlign w:val="bottom"/>
          </w:tcPr>
          <w:p w:rsidR="00AB4DC0" w:rsidRDefault="00AB4DC0">
            <w:pPr>
              <w:rPr>
                <w:sz w:val="14"/>
                <w:szCs w:val="14"/>
              </w:rPr>
            </w:pPr>
          </w:p>
        </w:tc>
        <w:tc>
          <w:tcPr>
            <w:tcW w:w="2700" w:type="dxa"/>
            <w:gridSpan w:val="3"/>
            <w:vMerge w:val="restart"/>
            <w:tcBorders>
              <w:right w:val="single" w:sz="8" w:space="0" w:color="auto"/>
            </w:tcBorders>
            <w:vAlign w:val="bottom"/>
          </w:tcPr>
          <w:p w:rsidR="00AB4DC0" w:rsidRDefault="00B03F8C">
            <w:pPr>
              <w:ind w:left="140"/>
              <w:rPr>
                <w:sz w:val="20"/>
                <w:szCs w:val="20"/>
              </w:rPr>
            </w:pPr>
            <w:r>
              <w:rPr>
                <w:rFonts w:eastAsia="Times New Roman"/>
              </w:rPr>
              <w:t>Коррекционная работа</w:t>
            </w:r>
          </w:p>
        </w:tc>
        <w:tc>
          <w:tcPr>
            <w:tcW w:w="2160" w:type="dxa"/>
            <w:gridSpan w:val="2"/>
            <w:vMerge w:val="restart"/>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133"/>
        </w:trPr>
        <w:tc>
          <w:tcPr>
            <w:tcW w:w="2360" w:type="dxa"/>
            <w:vAlign w:val="bottom"/>
          </w:tcPr>
          <w:p w:rsidR="00AB4DC0" w:rsidRDefault="00AB4DC0">
            <w:pPr>
              <w:rPr>
                <w:sz w:val="11"/>
                <w:szCs w:val="11"/>
              </w:rPr>
            </w:pPr>
          </w:p>
        </w:tc>
        <w:tc>
          <w:tcPr>
            <w:tcW w:w="360" w:type="dxa"/>
            <w:vMerge/>
            <w:tcBorders>
              <w:right w:val="single" w:sz="8" w:space="0" w:color="auto"/>
            </w:tcBorders>
            <w:vAlign w:val="bottom"/>
          </w:tcPr>
          <w:p w:rsidR="00AB4DC0" w:rsidRDefault="00AB4DC0">
            <w:pPr>
              <w:rPr>
                <w:sz w:val="11"/>
                <w:szCs w:val="11"/>
              </w:rPr>
            </w:pPr>
          </w:p>
        </w:tc>
        <w:tc>
          <w:tcPr>
            <w:tcW w:w="2700" w:type="dxa"/>
            <w:gridSpan w:val="3"/>
            <w:vMerge/>
            <w:tcBorders>
              <w:right w:val="single" w:sz="8" w:space="0" w:color="auto"/>
            </w:tcBorders>
            <w:vAlign w:val="bottom"/>
          </w:tcPr>
          <w:p w:rsidR="00AB4DC0" w:rsidRDefault="00AB4DC0">
            <w:pPr>
              <w:rPr>
                <w:sz w:val="11"/>
                <w:szCs w:val="11"/>
              </w:rPr>
            </w:pPr>
          </w:p>
        </w:tc>
        <w:tc>
          <w:tcPr>
            <w:tcW w:w="2160" w:type="dxa"/>
            <w:gridSpan w:val="2"/>
            <w:vMerge/>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207"/>
        </w:trPr>
        <w:tc>
          <w:tcPr>
            <w:tcW w:w="2360" w:type="dxa"/>
            <w:vAlign w:val="bottom"/>
          </w:tcPr>
          <w:p w:rsidR="00AB4DC0" w:rsidRDefault="00AB4DC0">
            <w:pPr>
              <w:rPr>
                <w:sz w:val="17"/>
                <w:szCs w:val="17"/>
              </w:rPr>
            </w:pPr>
          </w:p>
        </w:tc>
        <w:tc>
          <w:tcPr>
            <w:tcW w:w="360" w:type="dxa"/>
            <w:tcBorders>
              <w:right w:val="single" w:sz="8" w:space="0" w:color="auto"/>
            </w:tcBorders>
            <w:vAlign w:val="bottom"/>
          </w:tcPr>
          <w:p w:rsidR="00AB4DC0" w:rsidRDefault="00AB4DC0">
            <w:pPr>
              <w:rPr>
                <w:sz w:val="17"/>
                <w:szCs w:val="17"/>
              </w:rPr>
            </w:pPr>
          </w:p>
        </w:tc>
        <w:tc>
          <w:tcPr>
            <w:tcW w:w="540" w:type="dxa"/>
            <w:tcBorders>
              <w:bottom w:val="single" w:sz="8" w:space="0" w:color="auto"/>
            </w:tcBorders>
            <w:vAlign w:val="bottom"/>
          </w:tcPr>
          <w:p w:rsidR="00AB4DC0" w:rsidRDefault="00AB4DC0">
            <w:pPr>
              <w:rPr>
                <w:sz w:val="17"/>
                <w:szCs w:val="17"/>
              </w:rPr>
            </w:pPr>
          </w:p>
        </w:tc>
        <w:tc>
          <w:tcPr>
            <w:tcW w:w="1800" w:type="dxa"/>
            <w:tcBorders>
              <w:bottom w:val="single" w:sz="8" w:space="0" w:color="auto"/>
            </w:tcBorders>
            <w:vAlign w:val="bottom"/>
          </w:tcPr>
          <w:p w:rsidR="00AB4DC0" w:rsidRDefault="00AB4DC0">
            <w:pPr>
              <w:rPr>
                <w:sz w:val="17"/>
                <w:szCs w:val="17"/>
              </w:rPr>
            </w:pPr>
          </w:p>
        </w:tc>
        <w:tc>
          <w:tcPr>
            <w:tcW w:w="360" w:type="dxa"/>
            <w:tcBorders>
              <w:bottom w:val="single" w:sz="8" w:space="0" w:color="auto"/>
              <w:right w:val="single" w:sz="8" w:space="0" w:color="auto"/>
            </w:tcBorders>
            <w:vAlign w:val="bottom"/>
          </w:tcPr>
          <w:p w:rsidR="00AB4DC0" w:rsidRDefault="00AB4DC0">
            <w:pPr>
              <w:rPr>
                <w:sz w:val="17"/>
                <w:szCs w:val="17"/>
              </w:rPr>
            </w:pPr>
          </w:p>
        </w:tc>
        <w:tc>
          <w:tcPr>
            <w:tcW w:w="340" w:type="dxa"/>
            <w:vAlign w:val="bottom"/>
          </w:tcPr>
          <w:p w:rsidR="00AB4DC0" w:rsidRDefault="00AB4DC0">
            <w:pPr>
              <w:rPr>
                <w:sz w:val="17"/>
                <w:szCs w:val="17"/>
              </w:rPr>
            </w:pPr>
          </w:p>
        </w:tc>
        <w:tc>
          <w:tcPr>
            <w:tcW w:w="1820" w:type="dxa"/>
            <w:vAlign w:val="bottom"/>
          </w:tcPr>
          <w:p w:rsidR="00AB4DC0" w:rsidRDefault="00AB4DC0">
            <w:pPr>
              <w:rPr>
                <w:sz w:val="17"/>
                <w:szCs w:val="17"/>
              </w:rPr>
            </w:pPr>
          </w:p>
        </w:tc>
        <w:tc>
          <w:tcPr>
            <w:tcW w:w="0" w:type="dxa"/>
            <w:vAlign w:val="bottom"/>
          </w:tcPr>
          <w:p w:rsidR="00AB4DC0" w:rsidRDefault="00AB4DC0">
            <w:pPr>
              <w:rPr>
                <w:sz w:val="1"/>
                <w:szCs w:val="1"/>
              </w:rPr>
            </w:pPr>
          </w:p>
        </w:tc>
      </w:tr>
    </w:tbl>
    <w:p w:rsidR="00AB4DC0" w:rsidRDefault="00AB4DC0">
      <w:pPr>
        <w:spacing w:line="315" w:lineRule="exact"/>
        <w:rPr>
          <w:sz w:val="20"/>
          <w:szCs w:val="20"/>
        </w:rPr>
      </w:pPr>
    </w:p>
    <w:p w:rsidR="00AB4DC0" w:rsidRDefault="00B03F8C">
      <w:pPr>
        <w:ind w:left="1340"/>
        <w:rPr>
          <w:sz w:val="20"/>
          <w:szCs w:val="20"/>
        </w:rPr>
      </w:pPr>
      <w:r>
        <w:rPr>
          <w:rFonts w:eastAsia="Times New Roman"/>
          <w:b/>
          <w:bCs/>
          <w:sz w:val="24"/>
          <w:szCs w:val="24"/>
        </w:rPr>
        <w:t>Основные направления психолого-педагогического сопровождения</w:t>
      </w:r>
    </w:p>
    <w:p w:rsidR="00AB4DC0" w:rsidRDefault="00B03F8C">
      <w:pPr>
        <w:spacing w:line="20" w:lineRule="exact"/>
        <w:rPr>
          <w:sz w:val="20"/>
          <w:szCs w:val="20"/>
        </w:rPr>
      </w:pPr>
      <w:r>
        <w:rPr>
          <w:noProof/>
          <w:sz w:val="20"/>
          <w:szCs w:val="20"/>
        </w:rPr>
        <w:drawing>
          <wp:anchor distT="0" distB="0" distL="114300" distR="114300" simplePos="0" relativeHeight="251747328" behindDoc="1" locked="0" layoutInCell="0" allowOverlap="1">
            <wp:simplePos x="0" y="0"/>
            <wp:positionH relativeFrom="column">
              <wp:posOffset>243840</wp:posOffset>
            </wp:positionH>
            <wp:positionV relativeFrom="paragraph">
              <wp:posOffset>114935</wp:posOffset>
            </wp:positionV>
            <wp:extent cx="5181600" cy="38100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
                      <a:extLst/>
                    </a:blip>
                    <a:srcRect/>
                    <a:stretch>
                      <a:fillRect/>
                    </a:stretch>
                  </pic:blipFill>
                  <pic:spPr bwMode="auto">
                    <a:xfrm>
                      <a:off x="0" y="0"/>
                      <a:ext cx="5181600" cy="381000"/>
                    </a:xfrm>
                    <a:prstGeom prst="rect">
                      <a:avLst/>
                    </a:prstGeom>
                    <a:noFill/>
                  </pic:spPr>
                </pic:pic>
              </a:graphicData>
            </a:graphic>
          </wp:anchor>
        </w:drawing>
      </w: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200" w:lineRule="exact"/>
        <w:rPr>
          <w:sz w:val="20"/>
          <w:szCs w:val="20"/>
        </w:rPr>
      </w:pPr>
    </w:p>
    <w:p w:rsidR="00AB4DC0" w:rsidRDefault="00AB4DC0">
      <w:pPr>
        <w:spacing w:line="362"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30"/>
        <w:gridCol w:w="2500"/>
        <w:gridCol w:w="60"/>
        <w:gridCol w:w="780"/>
        <w:gridCol w:w="260"/>
        <w:gridCol w:w="1800"/>
        <w:gridCol w:w="320"/>
        <w:gridCol w:w="320"/>
        <w:gridCol w:w="3120"/>
        <w:gridCol w:w="30"/>
      </w:tblGrid>
      <w:tr w:rsidR="00AB4DC0">
        <w:trPr>
          <w:trHeight w:val="235"/>
        </w:trPr>
        <w:tc>
          <w:tcPr>
            <w:tcW w:w="20" w:type="dxa"/>
            <w:tcBorders>
              <w:top w:val="single" w:sz="8" w:space="0" w:color="auto"/>
              <w:bottom w:val="single" w:sz="8" w:space="0" w:color="auto"/>
            </w:tcBorders>
            <w:shd w:val="clear" w:color="auto" w:fill="000000"/>
            <w:vAlign w:val="bottom"/>
          </w:tcPr>
          <w:p w:rsidR="00AB4DC0" w:rsidRDefault="00AB4DC0">
            <w:pPr>
              <w:rPr>
                <w:sz w:val="20"/>
                <w:szCs w:val="20"/>
              </w:rPr>
            </w:pPr>
          </w:p>
        </w:tc>
        <w:tc>
          <w:tcPr>
            <w:tcW w:w="2560" w:type="dxa"/>
            <w:gridSpan w:val="2"/>
            <w:vMerge w:val="restart"/>
            <w:tcBorders>
              <w:top w:val="single" w:sz="8" w:space="0" w:color="auto"/>
              <w:bottom w:val="single" w:sz="8" w:space="0" w:color="auto"/>
              <w:right w:val="single" w:sz="8" w:space="0" w:color="auto"/>
            </w:tcBorders>
            <w:vAlign w:val="bottom"/>
          </w:tcPr>
          <w:p w:rsidR="00AB4DC0" w:rsidRDefault="00B03F8C">
            <w:pPr>
              <w:ind w:right="40"/>
              <w:jc w:val="center"/>
              <w:rPr>
                <w:sz w:val="20"/>
                <w:szCs w:val="20"/>
              </w:rPr>
            </w:pPr>
            <w:r>
              <w:rPr>
                <w:rFonts w:eastAsia="Times New Roman"/>
                <w:sz w:val="24"/>
                <w:szCs w:val="24"/>
              </w:rPr>
              <w:t>Сохранение</w:t>
            </w:r>
          </w:p>
        </w:tc>
        <w:tc>
          <w:tcPr>
            <w:tcW w:w="780" w:type="dxa"/>
            <w:vAlign w:val="bottom"/>
          </w:tcPr>
          <w:p w:rsidR="00AB4DC0" w:rsidRDefault="00AB4DC0">
            <w:pPr>
              <w:rPr>
                <w:sz w:val="20"/>
                <w:szCs w:val="20"/>
              </w:rPr>
            </w:pPr>
          </w:p>
        </w:tc>
        <w:tc>
          <w:tcPr>
            <w:tcW w:w="260" w:type="dxa"/>
            <w:vAlign w:val="bottom"/>
          </w:tcPr>
          <w:p w:rsidR="00AB4DC0" w:rsidRDefault="00AB4DC0">
            <w:pPr>
              <w:rPr>
                <w:sz w:val="20"/>
                <w:szCs w:val="20"/>
              </w:rPr>
            </w:pPr>
          </w:p>
        </w:tc>
        <w:tc>
          <w:tcPr>
            <w:tcW w:w="1800" w:type="dxa"/>
            <w:tcBorders>
              <w:bottom w:val="single" w:sz="8" w:space="0" w:color="auto"/>
            </w:tcBorders>
            <w:vAlign w:val="bottom"/>
          </w:tcPr>
          <w:p w:rsidR="00AB4DC0" w:rsidRDefault="00AB4DC0">
            <w:pPr>
              <w:rPr>
                <w:sz w:val="20"/>
                <w:szCs w:val="20"/>
              </w:rPr>
            </w:pPr>
          </w:p>
        </w:tc>
        <w:tc>
          <w:tcPr>
            <w:tcW w:w="320" w:type="dxa"/>
            <w:vAlign w:val="bottom"/>
          </w:tcPr>
          <w:p w:rsidR="00AB4DC0" w:rsidRDefault="00AB4DC0">
            <w:pPr>
              <w:rPr>
                <w:sz w:val="20"/>
                <w:szCs w:val="20"/>
              </w:rPr>
            </w:pPr>
          </w:p>
        </w:tc>
        <w:tc>
          <w:tcPr>
            <w:tcW w:w="320" w:type="dxa"/>
            <w:tcBorders>
              <w:right w:val="single" w:sz="8" w:space="0" w:color="auto"/>
            </w:tcBorders>
            <w:vAlign w:val="bottom"/>
          </w:tcPr>
          <w:p w:rsidR="00AB4DC0" w:rsidRDefault="00AB4DC0">
            <w:pPr>
              <w:rPr>
                <w:sz w:val="20"/>
                <w:szCs w:val="20"/>
              </w:rPr>
            </w:pPr>
          </w:p>
        </w:tc>
        <w:tc>
          <w:tcPr>
            <w:tcW w:w="3120" w:type="dxa"/>
            <w:vMerge w:val="restart"/>
            <w:tcBorders>
              <w:top w:val="single" w:sz="8" w:space="0" w:color="auto"/>
              <w:bottom w:val="single" w:sz="8" w:space="0" w:color="auto"/>
              <w:right w:val="single" w:sz="8" w:space="0" w:color="auto"/>
            </w:tcBorders>
            <w:vAlign w:val="bottom"/>
          </w:tcPr>
          <w:p w:rsidR="00AB4DC0" w:rsidRDefault="00B03F8C">
            <w:pPr>
              <w:jc w:val="center"/>
              <w:rPr>
                <w:sz w:val="20"/>
                <w:szCs w:val="20"/>
              </w:rPr>
            </w:pPr>
            <w:r>
              <w:rPr>
                <w:rFonts w:eastAsia="Times New Roman"/>
                <w:w w:val="99"/>
                <w:sz w:val="24"/>
                <w:szCs w:val="24"/>
              </w:rPr>
              <w:t>Психолого-педаго-</w:t>
            </w:r>
          </w:p>
        </w:tc>
        <w:tc>
          <w:tcPr>
            <w:tcW w:w="0" w:type="dxa"/>
            <w:vAlign w:val="bottom"/>
          </w:tcPr>
          <w:p w:rsidR="00AB4DC0" w:rsidRDefault="00AB4DC0">
            <w:pPr>
              <w:rPr>
                <w:sz w:val="1"/>
                <w:szCs w:val="1"/>
              </w:rPr>
            </w:pPr>
          </w:p>
        </w:tc>
      </w:tr>
      <w:tr w:rsidR="00AB4DC0">
        <w:trPr>
          <w:trHeight w:val="101"/>
        </w:trPr>
        <w:tc>
          <w:tcPr>
            <w:tcW w:w="20" w:type="dxa"/>
            <w:shd w:val="clear" w:color="auto" w:fill="000000"/>
            <w:vAlign w:val="bottom"/>
          </w:tcPr>
          <w:p w:rsidR="00AB4DC0" w:rsidRDefault="00AB4DC0">
            <w:pPr>
              <w:rPr>
                <w:sz w:val="8"/>
                <w:szCs w:val="8"/>
              </w:rPr>
            </w:pPr>
          </w:p>
        </w:tc>
        <w:tc>
          <w:tcPr>
            <w:tcW w:w="2560" w:type="dxa"/>
            <w:gridSpan w:val="2"/>
            <w:vMerge/>
            <w:tcBorders>
              <w:right w:val="single" w:sz="8" w:space="0" w:color="auto"/>
            </w:tcBorders>
            <w:vAlign w:val="bottom"/>
          </w:tcPr>
          <w:p w:rsidR="00AB4DC0" w:rsidRDefault="00AB4DC0">
            <w:pPr>
              <w:rPr>
                <w:sz w:val="8"/>
                <w:szCs w:val="8"/>
              </w:rPr>
            </w:pPr>
          </w:p>
        </w:tc>
        <w:tc>
          <w:tcPr>
            <w:tcW w:w="780" w:type="dxa"/>
            <w:vAlign w:val="bottom"/>
          </w:tcPr>
          <w:p w:rsidR="00AB4DC0" w:rsidRDefault="00AB4DC0">
            <w:pPr>
              <w:rPr>
                <w:sz w:val="8"/>
                <w:szCs w:val="8"/>
              </w:rPr>
            </w:pPr>
          </w:p>
        </w:tc>
        <w:tc>
          <w:tcPr>
            <w:tcW w:w="260" w:type="dxa"/>
            <w:tcBorders>
              <w:right w:val="single" w:sz="8" w:space="0" w:color="auto"/>
            </w:tcBorders>
            <w:vAlign w:val="bottom"/>
          </w:tcPr>
          <w:p w:rsidR="00AB4DC0" w:rsidRDefault="00AB4DC0">
            <w:pPr>
              <w:rPr>
                <w:sz w:val="8"/>
                <w:szCs w:val="8"/>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Мониторинг</w:t>
            </w:r>
          </w:p>
        </w:tc>
        <w:tc>
          <w:tcPr>
            <w:tcW w:w="320" w:type="dxa"/>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276"/>
        </w:trPr>
        <w:tc>
          <w:tcPr>
            <w:tcW w:w="20" w:type="dxa"/>
            <w:shd w:val="clear" w:color="auto" w:fill="000000"/>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ind w:right="40"/>
              <w:jc w:val="center"/>
              <w:rPr>
                <w:sz w:val="20"/>
                <w:szCs w:val="20"/>
              </w:rPr>
            </w:pPr>
            <w:r>
              <w:rPr>
                <w:rFonts w:eastAsia="Times New Roman"/>
                <w:w w:val="99"/>
                <w:sz w:val="24"/>
                <w:szCs w:val="24"/>
              </w:rPr>
              <w:t>и укрепление</w:t>
            </w:r>
          </w:p>
        </w:tc>
        <w:tc>
          <w:tcPr>
            <w:tcW w:w="7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1800" w:type="dxa"/>
            <w:vMerge/>
            <w:tcBorders>
              <w:right w:val="single" w:sz="8" w:space="0" w:color="auto"/>
            </w:tcBorders>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spacing w:line="273" w:lineRule="exact"/>
              <w:jc w:val="center"/>
              <w:rPr>
                <w:sz w:val="20"/>
                <w:szCs w:val="20"/>
              </w:rPr>
            </w:pPr>
            <w:r>
              <w:rPr>
                <w:rFonts w:eastAsia="Times New Roman"/>
                <w:w w:val="99"/>
                <w:sz w:val="24"/>
                <w:szCs w:val="24"/>
              </w:rPr>
              <w:t>гическая поддержка</w:t>
            </w:r>
          </w:p>
        </w:tc>
        <w:tc>
          <w:tcPr>
            <w:tcW w:w="0" w:type="dxa"/>
            <w:vAlign w:val="bottom"/>
          </w:tcPr>
          <w:p w:rsidR="00AB4DC0" w:rsidRDefault="00AB4DC0">
            <w:pPr>
              <w:rPr>
                <w:sz w:val="1"/>
                <w:szCs w:val="1"/>
              </w:rPr>
            </w:pPr>
          </w:p>
        </w:tc>
      </w:tr>
      <w:tr w:rsidR="00AB4DC0">
        <w:trPr>
          <w:trHeight w:val="276"/>
        </w:trPr>
        <w:tc>
          <w:tcPr>
            <w:tcW w:w="20" w:type="dxa"/>
            <w:shd w:val="clear" w:color="auto" w:fill="000000"/>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ind w:right="60"/>
              <w:jc w:val="center"/>
              <w:rPr>
                <w:sz w:val="20"/>
                <w:szCs w:val="20"/>
              </w:rPr>
            </w:pPr>
            <w:r>
              <w:rPr>
                <w:rFonts w:eastAsia="Times New Roman"/>
                <w:sz w:val="24"/>
                <w:szCs w:val="24"/>
              </w:rPr>
              <w:t>психологического</w:t>
            </w:r>
          </w:p>
        </w:tc>
        <w:tc>
          <w:tcPr>
            <w:tcW w:w="7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180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возможностей</w:t>
            </w: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spacing w:line="273" w:lineRule="exact"/>
              <w:jc w:val="center"/>
              <w:rPr>
                <w:sz w:val="20"/>
                <w:szCs w:val="20"/>
              </w:rPr>
            </w:pPr>
            <w:r>
              <w:rPr>
                <w:rFonts w:eastAsia="Times New Roman"/>
                <w:sz w:val="24"/>
                <w:szCs w:val="24"/>
              </w:rPr>
              <w:t>участников олимпиадного</w:t>
            </w:r>
          </w:p>
        </w:tc>
        <w:tc>
          <w:tcPr>
            <w:tcW w:w="0" w:type="dxa"/>
            <w:vAlign w:val="bottom"/>
          </w:tcPr>
          <w:p w:rsidR="00AB4DC0" w:rsidRDefault="00AB4DC0">
            <w:pPr>
              <w:rPr>
                <w:sz w:val="1"/>
                <w:szCs w:val="1"/>
              </w:rPr>
            </w:pPr>
          </w:p>
        </w:tc>
      </w:tr>
      <w:tr w:rsidR="00AB4DC0">
        <w:trPr>
          <w:trHeight w:val="313"/>
        </w:trPr>
        <w:tc>
          <w:tcPr>
            <w:tcW w:w="20" w:type="dxa"/>
            <w:tcBorders>
              <w:bottom w:val="single" w:sz="8" w:space="0" w:color="auto"/>
            </w:tcBorders>
            <w:shd w:val="clear" w:color="auto" w:fill="000000"/>
            <w:vAlign w:val="bottom"/>
          </w:tcPr>
          <w:p w:rsidR="00AB4DC0" w:rsidRDefault="00AB4DC0">
            <w:pPr>
              <w:rPr>
                <w:sz w:val="24"/>
                <w:szCs w:val="24"/>
              </w:rPr>
            </w:pPr>
          </w:p>
        </w:tc>
        <w:tc>
          <w:tcPr>
            <w:tcW w:w="2560" w:type="dxa"/>
            <w:gridSpan w:val="2"/>
            <w:tcBorders>
              <w:right w:val="single" w:sz="8" w:space="0" w:color="auto"/>
            </w:tcBorders>
            <w:vAlign w:val="bottom"/>
          </w:tcPr>
          <w:p w:rsidR="00AB4DC0" w:rsidRDefault="00B03F8C">
            <w:pPr>
              <w:ind w:right="40"/>
              <w:jc w:val="center"/>
              <w:rPr>
                <w:sz w:val="20"/>
                <w:szCs w:val="20"/>
              </w:rPr>
            </w:pPr>
            <w:r>
              <w:rPr>
                <w:rFonts w:eastAsia="Times New Roman"/>
                <w:sz w:val="24"/>
                <w:szCs w:val="24"/>
              </w:rPr>
              <w:t>здоровья</w:t>
            </w:r>
          </w:p>
        </w:tc>
        <w:tc>
          <w:tcPr>
            <w:tcW w:w="7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1800" w:type="dxa"/>
            <w:tcBorders>
              <w:right w:val="single" w:sz="8" w:space="0" w:color="auto"/>
            </w:tcBorders>
            <w:vAlign w:val="bottom"/>
          </w:tcPr>
          <w:p w:rsidR="00AB4DC0" w:rsidRDefault="00B03F8C">
            <w:pPr>
              <w:jc w:val="center"/>
              <w:rPr>
                <w:sz w:val="20"/>
                <w:szCs w:val="20"/>
              </w:rPr>
            </w:pPr>
            <w:r>
              <w:rPr>
                <w:rFonts w:eastAsia="Times New Roman"/>
                <w:sz w:val="24"/>
                <w:szCs w:val="24"/>
              </w:rPr>
              <w:t>и</w:t>
            </w: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spacing w:line="273" w:lineRule="exact"/>
              <w:jc w:val="center"/>
              <w:rPr>
                <w:sz w:val="20"/>
                <w:szCs w:val="20"/>
              </w:rPr>
            </w:pPr>
            <w:r>
              <w:rPr>
                <w:rFonts w:eastAsia="Times New Roman"/>
                <w:sz w:val="24"/>
                <w:szCs w:val="24"/>
              </w:rPr>
              <w:t>движения</w:t>
            </w:r>
          </w:p>
        </w:tc>
        <w:tc>
          <w:tcPr>
            <w:tcW w:w="0" w:type="dxa"/>
            <w:vAlign w:val="bottom"/>
          </w:tcPr>
          <w:p w:rsidR="00AB4DC0" w:rsidRDefault="00AB4DC0">
            <w:pPr>
              <w:rPr>
                <w:sz w:val="1"/>
                <w:szCs w:val="1"/>
              </w:rPr>
            </w:pPr>
          </w:p>
        </w:tc>
      </w:tr>
      <w:tr w:rsidR="00AB4DC0">
        <w:trPr>
          <w:trHeight w:val="199"/>
        </w:trPr>
        <w:tc>
          <w:tcPr>
            <w:tcW w:w="20" w:type="dxa"/>
            <w:tcBorders>
              <w:bottom w:val="single" w:sz="8" w:space="0" w:color="auto"/>
            </w:tcBorders>
            <w:shd w:val="clear" w:color="auto" w:fill="000000"/>
            <w:vAlign w:val="bottom"/>
          </w:tcPr>
          <w:p w:rsidR="00AB4DC0" w:rsidRDefault="00AB4DC0">
            <w:pPr>
              <w:rPr>
                <w:sz w:val="17"/>
                <w:szCs w:val="17"/>
              </w:rPr>
            </w:pPr>
          </w:p>
        </w:tc>
        <w:tc>
          <w:tcPr>
            <w:tcW w:w="2500" w:type="dxa"/>
            <w:tcBorders>
              <w:bottom w:val="single" w:sz="8" w:space="0" w:color="auto"/>
            </w:tcBorders>
            <w:vAlign w:val="bottom"/>
          </w:tcPr>
          <w:p w:rsidR="00AB4DC0" w:rsidRDefault="00AB4DC0">
            <w:pPr>
              <w:rPr>
                <w:sz w:val="17"/>
                <w:szCs w:val="17"/>
              </w:rPr>
            </w:pPr>
          </w:p>
        </w:tc>
        <w:tc>
          <w:tcPr>
            <w:tcW w:w="60" w:type="dxa"/>
            <w:tcBorders>
              <w:bottom w:val="single" w:sz="8" w:space="0" w:color="auto"/>
              <w:right w:val="single" w:sz="8" w:space="0" w:color="auto"/>
            </w:tcBorders>
            <w:vAlign w:val="bottom"/>
          </w:tcPr>
          <w:p w:rsidR="00AB4DC0" w:rsidRDefault="00AB4DC0">
            <w:pPr>
              <w:rPr>
                <w:sz w:val="17"/>
                <w:szCs w:val="17"/>
              </w:rPr>
            </w:pPr>
          </w:p>
        </w:tc>
        <w:tc>
          <w:tcPr>
            <w:tcW w:w="780" w:type="dxa"/>
            <w:vMerge w:val="restart"/>
            <w:vAlign w:val="bottom"/>
          </w:tcPr>
          <w:p w:rsidR="00AB4DC0" w:rsidRDefault="00AB4DC0">
            <w:pPr>
              <w:rPr>
                <w:sz w:val="17"/>
                <w:szCs w:val="17"/>
              </w:rPr>
            </w:pPr>
          </w:p>
        </w:tc>
        <w:tc>
          <w:tcPr>
            <w:tcW w:w="260" w:type="dxa"/>
            <w:vMerge w:val="restart"/>
            <w:tcBorders>
              <w:right w:val="single" w:sz="8" w:space="0" w:color="auto"/>
            </w:tcBorders>
            <w:vAlign w:val="bottom"/>
          </w:tcPr>
          <w:p w:rsidR="00AB4DC0" w:rsidRDefault="00AB4DC0">
            <w:pPr>
              <w:rPr>
                <w:sz w:val="17"/>
                <w:szCs w:val="17"/>
              </w:rPr>
            </w:pPr>
          </w:p>
        </w:tc>
        <w:tc>
          <w:tcPr>
            <w:tcW w:w="1800" w:type="dxa"/>
            <w:vMerge w:val="restart"/>
            <w:tcBorders>
              <w:right w:val="single" w:sz="8" w:space="0" w:color="auto"/>
            </w:tcBorders>
            <w:vAlign w:val="bottom"/>
          </w:tcPr>
          <w:p w:rsidR="00AB4DC0" w:rsidRDefault="00B03F8C">
            <w:pPr>
              <w:spacing w:line="274" w:lineRule="exact"/>
              <w:jc w:val="center"/>
              <w:rPr>
                <w:sz w:val="20"/>
                <w:szCs w:val="20"/>
              </w:rPr>
            </w:pPr>
            <w:r>
              <w:rPr>
                <w:rFonts w:eastAsia="Times New Roman"/>
                <w:sz w:val="24"/>
                <w:szCs w:val="24"/>
              </w:rPr>
              <w:t>способностей</w:t>
            </w:r>
          </w:p>
        </w:tc>
        <w:tc>
          <w:tcPr>
            <w:tcW w:w="320" w:type="dxa"/>
            <w:vMerge w:val="restart"/>
            <w:vAlign w:val="bottom"/>
          </w:tcPr>
          <w:p w:rsidR="00AB4DC0" w:rsidRDefault="00AB4DC0">
            <w:pPr>
              <w:rPr>
                <w:sz w:val="17"/>
                <w:szCs w:val="17"/>
              </w:rPr>
            </w:pPr>
          </w:p>
        </w:tc>
        <w:tc>
          <w:tcPr>
            <w:tcW w:w="320" w:type="dxa"/>
            <w:vMerge w:val="restart"/>
            <w:vAlign w:val="bottom"/>
          </w:tcPr>
          <w:p w:rsidR="00AB4DC0" w:rsidRDefault="00AB4DC0">
            <w:pPr>
              <w:rPr>
                <w:sz w:val="17"/>
                <w:szCs w:val="17"/>
              </w:rPr>
            </w:pPr>
          </w:p>
        </w:tc>
        <w:tc>
          <w:tcPr>
            <w:tcW w:w="3120" w:type="dxa"/>
            <w:vAlign w:val="bottom"/>
          </w:tcPr>
          <w:p w:rsidR="00AB4DC0" w:rsidRDefault="00AB4DC0">
            <w:pPr>
              <w:rPr>
                <w:sz w:val="17"/>
                <w:szCs w:val="17"/>
              </w:rPr>
            </w:pPr>
          </w:p>
        </w:tc>
        <w:tc>
          <w:tcPr>
            <w:tcW w:w="0" w:type="dxa"/>
            <w:vAlign w:val="bottom"/>
          </w:tcPr>
          <w:p w:rsidR="00AB4DC0" w:rsidRDefault="00AB4DC0">
            <w:pPr>
              <w:rPr>
                <w:sz w:val="1"/>
                <w:szCs w:val="1"/>
              </w:rPr>
            </w:pPr>
          </w:p>
        </w:tc>
      </w:tr>
      <w:tr w:rsidR="00AB4DC0">
        <w:trPr>
          <w:trHeight w:val="55"/>
        </w:trPr>
        <w:tc>
          <w:tcPr>
            <w:tcW w:w="20" w:type="dxa"/>
            <w:vAlign w:val="bottom"/>
          </w:tcPr>
          <w:p w:rsidR="00AB4DC0" w:rsidRDefault="00AB4DC0">
            <w:pPr>
              <w:rPr>
                <w:sz w:val="4"/>
                <w:szCs w:val="4"/>
              </w:rPr>
            </w:pPr>
          </w:p>
        </w:tc>
        <w:tc>
          <w:tcPr>
            <w:tcW w:w="2500" w:type="dxa"/>
            <w:vAlign w:val="bottom"/>
          </w:tcPr>
          <w:p w:rsidR="00AB4DC0" w:rsidRDefault="00AB4DC0">
            <w:pPr>
              <w:rPr>
                <w:sz w:val="4"/>
                <w:szCs w:val="4"/>
              </w:rPr>
            </w:pPr>
          </w:p>
        </w:tc>
        <w:tc>
          <w:tcPr>
            <w:tcW w:w="60" w:type="dxa"/>
            <w:vAlign w:val="bottom"/>
          </w:tcPr>
          <w:p w:rsidR="00AB4DC0" w:rsidRDefault="00AB4DC0">
            <w:pPr>
              <w:rPr>
                <w:sz w:val="4"/>
                <w:szCs w:val="4"/>
              </w:rPr>
            </w:pPr>
          </w:p>
        </w:tc>
        <w:tc>
          <w:tcPr>
            <w:tcW w:w="780" w:type="dxa"/>
            <w:vMerge/>
            <w:vAlign w:val="bottom"/>
          </w:tcPr>
          <w:p w:rsidR="00AB4DC0" w:rsidRDefault="00AB4DC0">
            <w:pPr>
              <w:rPr>
                <w:sz w:val="4"/>
                <w:szCs w:val="4"/>
              </w:rPr>
            </w:pPr>
          </w:p>
        </w:tc>
        <w:tc>
          <w:tcPr>
            <w:tcW w:w="260" w:type="dxa"/>
            <w:vMerge/>
            <w:tcBorders>
              <w:right w:val="single" w:sz="8" w:space="0" w:color="auto"/>
            </w:tcBorders>
            <w:vAlign w:val="bottom"/>
          </w:tcPr>
          <w:p w:rsidR="00AB4DC0" w:rsidRDefault="00AB4DC0">
            <w:pPr>
              <w:rPr>
                <w:sz w:val="4"/>
                <w:szCs w:val="4"/>
              </w:rPr>
            </w:pPr>
          </w:p>
        </w:tc>
        <w:tc>
          <w:tcPr>
            <w:tcW w:w="1800" w:type="dxa"/>
            <w:vMerge/>
            <w:tcBorders>
              <w:right w:val="single" w:sz="8" w:space="0" w:color="auto"/>
            </w:tcBorders>
            <w:vAlign w:val="bottom"/>
          </w:tcPr>
          <w:p w:rsidR="00AB4DC0" w:rsidRDefault="00AB4DC0">
            <w:pPr>
              <w:rPr>
                <w:sz w:val="4"/>
                <w:szCs w:val="4"/>
              </w:rPr>
            </w:pPr>
          </w:p>
        </w:tc>
        <w:tc>
          <w:tcPr>
            <w:tcW w:w="320" w:type="dxa"/>
            <w:vMerge/>
            <w:vAlign w:val="bottom"/>
          </w:tcPr>
          <w:p w:rsidR="00AB4DC0" w:rsidRDefault="00AB4DC0">
            <w:pPr>
              <w:rPr>
                <w:sz w:val="4"/>
                <w:szCs w:val="4"/>
              </w:rPr>
            </w:pPr>
          </w:p>
        </w:tc>
        <w:tc>
          <w:tcPr>
            <w:tcW w:w="320" w:type="dxa"/>
            <w:vMerge/>
            <w:vAlign w:val="bottom"/>
          </w:tcPr>
          <w:p w:rsidR="00AB4DC0" w:rsidRDefault="00AB4DC0">
            <w:pPr>
              <w:rPr>
                <w:sz w:val="4"/>
                <w:szCs w:val="4"/>
              </w:rPr>
            </w:pPr>
          </w:p>
        </w:tc>
        <w:tc>
          <w:tcPr>
            <w:tcW w:w="3120" w:type="dxa"/>
            <w:tcBorders>
              <w:bottom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334"/>
        </w:trPr>
        <w:tc>
          <w:tcPr>
            <w:tcW w:w="20" w:type="dxa"/>
            <w:vAlign w:val="bottom"/>
          </w:tcPr>
          <w:p w:rsidR="00AB4DC0" w:rsidRDefault="00AB4DC0">
            <w:pPr>
              <w:rPr>
                <w:sz w:val="24"/>
                <w:szCs w:val="24"/>
              </w:rPr>
            </w:pPr>
          </w:p>
        </w:tc>
        <w:tc>
          <w:tcPr>
            <w:tcW w:w="2500" w:type="dxa"/>
            <w:vAlign w:val="bottom"/>
          </w:tcPr>
          <w:p w:rsidR="00AB4DC0" w:rsidRDefault="00AB4DC0">
            <w:pPr>
              <w:rPr>
                <w:sz w:val="24"/>
                <w:szCs w:val="24"/>
              </w:rPr>
            </w:pPr>
          </w:p>
        </w:tc>
        <w:tc>
          <w:tcPr>
            <w:tcW w:w="60" w:type="dxa"/>
            <w:vAlign w:val="bottom"/>
          </w:tcPr>
          <w:p w:rsidR="00AB4DC0" w:rsidRDefault="00AB4DC0">
            <w:pPr>
              <w:rPr>
                <w:sz w:val="24"/>
                <w:szCs w:val="24"/>
              </w:rPr>
            </w:pPr>
          </w:p>
        </w:tc>
        <w:tc>
          <w:tcPr>
            <w:tcW w:w="780" w:type="dxa"/>
            <w:vAlign w:val="bottom"/>
          </w:tcPr>
          <w:p w:rsidR="00AB4DC0" w:rsidRDefault="00AB4DC0">
            <w:pPr>
              <w:rPr>
                <w:sz w:val="24"/>
                <w:szCs w:val="24"/>
              </w:rPr>
            </w:pPr>
          </w:p>
        </w:tc>
        <w:tc>
          <w:tcPr>
            <w:tcW w:w="260" w:type="dxa"/>
            <w:tcBorders>
              <w:right w:val="single" w:sz="8" w:space="0" w:color="auto"/>
            </w:tcBorders>
            <w:vAlign w:val="bottom"/>
          </w:tcPr>
          <w:p w:rsidR="00AB4DC0" w:rsidRDefault="00AB4DC0">
            <w:pPr>
              <w:rPr>
                <w:sz w:val="24"/>
                <w:szCs w:val="24"/>
              </w:rPr>
            </w:pPr>
          </w:p>
        </w:tc>
        <w:tc>
          <w:tcPr>
            <w:tcW w:w="1800" w:type="dxa"/>
            <w:tcBorders>
              <w:right w:val="single" w:sz="8" w:space="0" w:color="auto"/>
            </w:tcBorders>
            <w:vAlign w:val="bottom"/>
          </w:tcPr>
          <w:p w:rsidR="00AB4DC0" w:rsidRDefault="00B03F8C">
            <w:pPr>
              <w:jc w:val="center"/>
              <w:rPr>
                <w:sz w:val="20"/>
                <w:szCs w:val="20"/>
              </w:rPr>
            </w:pPr>
            <w:r>
              <w:rPr>
                <w:rFonts w:eastAsia="Times New Roman"/>
                <w:sz w:val="24"/>
                <w:szCs w:val="24"/>
              </w:rPr>
              <w:t>обучающихся</w:t>
            </w: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Обеспечение осознанного</w:t>
            </w:r>
          </w:p>
        </w:tc>
        <w:tc>
          <w:tcPr>
            <w:tcW w:w="0" w:type="dxa"/>
            <w:vAlign w:val="bottom"/>
          </w:tcPr>
          <w:p w:rsidR="00AB4DC0" w:rsidRDefault="00AB4DC0">
            <w:pPr>
              <w:rPr>
                <w:sz w:val="1"/>
                <w:szCs w:val="1"/>
              </w:rPr>
            </w:pPr>
          </w:p>
        </w:tc>
      </w:tr>
      <w:tr w:rsidR="00AB4DC0">
        <w:trPr>
          <w:trHeight w:val="23"/>
        </w:trPr>
        <w:tc>
          <w:tcPr>
            <w:tcW w:w="20" w:type="dxa"/>
            <w:tcBorders>
              <w:bottom w:val="single" w:sz="8" w:space="0" w:color="auto"/>
            </w:tcBorders>
            <w:vAlign w:val="bottom"/>
          </w:tcPr>
          <w:p w:rsidR="00AB4DC0" w:rsidRDefault="00AB4DC0">
            <w:pPr>
              <w:rPr>
                <w:sz w:val="2"/>
                <w:szCs w:val="2"/>
              </w:rPr>
            </w:pPr>
          </w:p>
        </w:tc>
        <w:tc>
          <w:tcPr>
            <w:tcW w:w="2500" w:type="dxa"/>
            <w:tcBorders>
              <w:bottom w:val="single" w:sz="8" w:space="0" w:color="auto"/>
            </w:tcBorders>
            <w:vAlign w:val="bottom"/>
          </w:tcPr>
          <w:p w:rsidR="00AB4DC0" w:rsidRDefault="00AB4DC0">
            <w:pPr>
              <w:rPr>
                <w:sz w:val="2"/>
                <w:szCs w:val="2"/>
              </w:rPr>
            </w:pPr>
          </w:p>
        </w:tc>
        <w:tc>
          <w:tcPr>
            <w:tcW w:w="60" w:type="dxa"/>
            <w:vAlign w:val="bottom"/>
          </w:tcPr>
          <w:p w:rsidR="00AB4DC0" w:rsidRDefault="00AB4DC0">
            <w:pPr>
              <w:rPr>
                <w:sz w:val="2"/>
                <w:szCs w:val="2"/>
              </w:rPr>
            </w:pPr>
          </w:p>
        </w:tc>
        <w:tc>
          <w:tcPr>
            <w:tcW w:w="780" w:type="dxa"/>
            <w:vAlign w:val="bottom"/>
          </w:tcPr>
          <w:p w:rsidR="00AB4DC0" w:rsidRDefault="00AB4DC0">
            <w:pPr>
              <w:rPr>
                <w:sz w:val="2"/>
                <w:szCs w:val="2"/>
              </w:rPr>
            </w:pPr>
          </w:p>
        </w:tc>
        <w:tc>
          <w:tcPr>
            <w:tcW w:w="260" w:type="dxa"/>
            <w:tcBorders>
              <w:right w:val="single" w:sz="8" w:space="0" w:color="auto"/>
            </w:tcBorders>
            <w:vAlign w:val="bottom"/>
          </w:tcPr>
          <w:p w:rsidR="00AB4DC0" w:rsidRDefault="00AB4DC0">
            <w:pPr>
              <w:rPr>
                <w:sz w:val="2"/>
                <w:szCs w:val="2"/>
              </w:rPr>
            </w:pPr>
          </w:p>
        </w:tc>
        <w:tc>
          <w:tcPr>
            <w:tcW w:w="1800" w:type="dxa"/>
            <w:tcBorders>
              <w:right w:val="single" w:sz="8" w:space="0" w:color="auto"/>
            </w:tcBorders>
            <w:vAlign w:val="bottom"/>
          </w:tcPr>
          <w:p w:rsidR="00AB4DC0" w:rsidRDefault="00AB4DC0">
            <w:pPr>
              <w:rPr>
                <w:sz w:val="2"/>
                <w:szCs w:val="2"/>
              </w:rPr>
            </w:pPr>
          </w:p>
        </w:tc>
        <w:tc>
          <w:tcPr>
            <w:tcW w:w="320" w:type="dxa"/>
            <w:vAlign w:val="bottom"/>
          </w:tcPr>
          <w:p w:rsidR="00AB4DC0" w:rsidRDefault="00AB4DC0">
            <w:pPr>
              <w:rPr>
                <w:sz w:val="2"/>
                <w:szCs w:val="2"/>
              </w:rPr>
            </w:pPr>
          </w:p>
        </w:tc>
        <w:tc>
          <w:tcPr>
            <w:tcW w:w="320" w:type="dxa"/>
            <w:tcBorders>
              <w:right w:val="single" w:sz="8" w:space="0" w:color="auto"/>
            </w:tcBorders>
            <w:vAlign w:val="bottom"/>
          </w:tcPr>
          <w:p w:rsidR="00AB4DC0" w:rsidRDefault="00AB4DC0">
            <w:pPr>
              <w:rPr>
                <w:sz w:val="2"/>
                <w:szCs w:val="2"/>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и ответственного выбора</w:t>
            </w:r>
          </w:p>
        </w:tc>
        <w:tc>
          <w:tcPr>
            <w:tcW w:w="0" w:type="dxa"/>
            <w:vAlign w:val="bottom"/>
          </w:tcPr>
          <w:p w:rsidR="00AB4DC0" w:rsidRDefault="00AB4DC0">
            <w:pPr>
              <w:rPr>
                <w:sz w:val="1"/>
                <w:szCs w:val="1"/>
              </w:rPr>
            </w:pPr>
          </w:p>
        </w:tc>
      </w:tr>
      <w:tr w:rsidR="00AB4DC0">
        <w:trPr>
          <w:trHeight w:val="164"/>
        </w:trPr>
        <w:tc>
          <w:tcPr>
            <w:tcW w:w="20" w:type="dxa"/>
            <w:tcBorders>
              <w:bottom w:val="single" w:sz="8" w:space="0" w:color="auto"/>
            </w:tcBorders>
            <w:shd w:val="clear" w:color="auto" w:fill="000000"/>
            <w:vAlign w:val="bottom"/>
          </w:tcPr>
          <w:p w:rsidR="00AB4DC0" w:rsidRDefault="00AB4DC0">
            <w:pPr>
              <w:rPr>
                <w:sz w:val="14"/>
                <w:szCs w:val="14"/>
              </w:rPr>
            </w:pPr>
          </w:p>
        </w:tc>
        <w:tc>
          <w:tcPr>
            <w:tcW w:w="25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Формирование</w:t>
            </w:r>
          </w:p>
        </w:tc>
        <w:tc>
          <w:tcPr>
            <w:tcW w:w="60" w:type="dxa"/>
            <w:vAlign w:val="bottom"/>
          </w:tcPr>
          <w:p w:rsidR="00AB4DC0" w:rsidRDefault="00AB4DC0">
            <w:pPr>
              <w:rPr>
                <w:sz w:val="14"/>
                <w:szCs w:val="14"/>
              </w:rPr>
            </w:pPr>
          </w:p>
        </w:tc>
        <w:tc>
          <w:tcPr>
            <w:tcW w:w="780" w:type="dxa"/>
            <w:vAlign w:val="bottom"/>
          </w:tcPr>
          <w:p w:rsidR="00AB4DC0" w:rsidRDefault="00AB4DC0">
            <w:pPr>
              <w:rPr>
                <w:sz w:val="14"/>
                <w:szCs w:val="14"/>
              </w:rPr>
            </w:pPr>
          </w:p>
        </w:tc>
        <w:tc>
          <w:tcPr>
            <w:tcW w:w="260" w:type="dxa"/>
            <w:tcBorders>
              <w:right w:val="single" w:sz="8" w:space="0" w:color="auto"/>
            </w:tcBorders>
            <w:vAlign w:val="bottom"/>
          </w:tcPr>
          <w:p w:rsidR="00AB4DC0" w:rsidRDefault="00AB4DC0">
            <w:pPr>
              <w:rPr>
                <w:sz w:val="14"/>
                <w:szCs w:val="14"/>
              </w:rPr>
            </w:pPr>
          </w:p>
        </w:tc>
        <w:tc>
          <w:tcPr>
            <w:tcW w:w="1800" w:type="dxa"/>
            <w:tcBorders>
              <w:bottom w:val="single" w:sz="8" w:space="0" w:color="auto"/>
              <w:right w:val="single" w:sz="8" w:space="0" w:color="auto"/>
            </w:tcBorders>
            <w:vAlign w:val="bottom"/>
          </w:tcPr>
          <w:p w:rsidR="00AB4DC0" w:rsidRDefault="00AB4DC0">
            <w:pPr>
              <w:rPr>
                <w:sz w:val="14"/>
                <w:szCs w:val="14"/>
              </w:rPr>
            </w:pPr>
          </w:p>
        </w:tc>
        <w:tc>
          <w:tcPr>
            <w:tcW w:w="320" w:type="dxa"/>
            <w:vAlign w:val="bottom"/>
          </w:tcPr>
          <w:p w:rsidR="00AB4DC0" w:rsidRDefault="00AB4DC0">
            <w:pPr>
              <w:rPr>
                <w:sz w:val="14"/>
                <w:szCs w:val="14"/>
              </w:rPr>
            </w:pPr>
          </w:p>
        </w:tc>
        <w:tc>
          <w:tcPr>
            <w:tcW w:w="320" w:type="dxa"/>
            <w:tcBorders>
              <w:right w:val="single" w:sz="8" w:space="0" w:color="auto"/>
            </w:tcBorders>
            <w:vAlign w:val="bottom"/>
          </w:tcPr>
          <w:p w:rsidR="00AB4DC0" w:rsidRDefault="00AB4DC0">
            <w:pPr>
              <w:rPr>
                <w:sz w:val="14"/>
                <w:szCs w:val="14"/>
              </w:rPr>
            </w:pPr>
          </w:p>
        </w:tc>
        <w:tc>
          <w:tcPr>
            <w:tcW w:w="3120" w:type="dxa"/>
            <w:vMerge/>
            <w:tcBorders>
              <w:right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49"/>
        </w:trPr>
        <w:tc>
          <w:tcPr>
            <w:tcW w:w="20" w:type="dxa"/>
            <w:shd w:val="clear" w:color="auto" w:fill="000000"/>
            <w:vAlign w:val="bottom"/>
          </w:tcPr>
          <w:p w:rsidR="00AB4DC0" w:rsidRDefault="00AB4DC0">
            <w:pPr>
              <w:rPr>
                <w:sz w:val="4"/>
                <w:szCs w:val="4"/>
              </w:rPr>
            </w:pPr>
          </w:p>
        </w:tc>
        <w:tc>
          <w:tcPr>
            <w:tcW w:w="2500" w:type="dxa"/>
            <w:vMerge/>
            <w:tcBorders>
              <w:right w:val="single" w:sz="8" w:space="0" w:color="auto"/>
            </w:tcBorders>
            <w:vAlign w:val="bottom"/>
          </w:tcPr>
          <w:p w:rsidR="00AB4DC0" w:rsidRDefault="00AB4DC0">
            <w:pPr>
              <w:rPr>
                <w:sz w:val="4"/>
                <w:szCs w:val="4"/>
              </w:rPr>
            </w:pPr>
          </w:p>
        </w:tc>
        <w:tc>
          <w:tcPr>
            <w:tcW w:w="60" w:type="dxa"/>
            <w:vAlign w:val="bottom"/>
          </w:tcPr>
          <w:p w:rsidR="00AB4DC0" w:rsidRDefault="00AB4DC0">
            <w:pPr>
              <w:rPr>
                <w:sz w:val="4"/>
                <w:szCs w:val="4"/>
              </w:rPr>
            </w:pPr>
          </w:p>
        </w:tc>
        <w:tc>
          <w:tcPr>
            <w:tcW w:w="780" w:type="dxa"/>
            <w:vAlign w:val="bottom"/>
          </w:tcPr>
          <w:p w:rsidR="00AB4DC0" w:rsidRDefault="00AB4DC0">
            <w:pPr>
              <w:rPr>
                <w:sz w:val="4"/>
                <w:szCs w:val="4"/>
              </w:rPr>
            </w:pPr>
          </w:p>
        </w:tc>
        <w:tc>
          <w:tcPr>
            <w:tcW w:w="260" w:type="dxa"/>
            <w:vAlign w:val="bottom"/>
          </w:tcPr>
          <w:p w:rsidR="00AB4DC0" w:rsidRDefault="00AB4DC0">
            <w:pPr>
              <w:rPr>
                <w:sz w:val="4"/>
                <w:szCs w:val="4"/>
              </w:rPr>
            </w:pPr>
          </w:p>
        </w:tc>
        <w:tc>
          <w:tcPr>
            <w:tcW w:w="1800" w:type="dxa"/>
            <w:vAlign w:val="bottom"/>
          </w:tcPr>
          <w:p w:rsidR="00AB4DC0" w:rsidRDefault="00AB4DC0">
            <w:pPr>
              <w:rPr>
                <w:sz w:val="4"/>
                <w:szCs w:val="4"/>
              </w:rPr>
            </w:pPr>
          </w:p>
        </w:tc>
        <w:tc>
          <w:tcPr>
            <w:tcW w:w="320" w:type="dxa"/>
            <w:vAlign w:val="bottom"/>
          </w:tcPr>
          <w:p w:rsidR="00AB4DC0" w:rsidRDefault="00AB4DC0">
            <w:pPr>
              <w:rPr>
                <w:sz w:val="4"/>
                <w:szCs w:val="4"/>
              </w:rPr>
            </w:pPr>
          </w:p>
        </w:tc>
        <w:tc>
          <w:tcPr>
            <w:tcW w:w="320" w:type="dxa"/>
            <w:tcBorders>
              <w:right w:val="single" w:sz="8" w:space="0" w:color="auto"/>
            </w:tcBorders>
            <w:vAlign w:val="bottom"/>
          </w:tcPr>
          <w:p w:rsidR="00AB4DC0" w:rsidRDefault="00AB4DC0">
            <w:pPr>
              <w:rPr>
                <w:sz w:val="4"/>
                <w:szCs w:val="4"/>
              </w:rPr>
            </w:pPr>
          </w:p>
        </w:tc>
        <w:tc>
          <w:tcPr>
            <w:tcW w:w="3120" w:type="dxa"/>
            <w:vMerge/>
            <w:tcBorders>
              <w:right w:val="single" w:sz="8" w:space="0" w:color="auto"/>
            </w:tcBorders>
            <w:vAlign w:val="bottom"/>
          </w:tcPr>
          <w:p w:rsidR="00AB4DC0" w:rsidRDefault="00AB4DC0">
            <w:pPr>
              <w:rPr>
                <w:sz w:val="4"/>
                <w:szCs w:val="4"/>
              </w:rPr>
            </w:pPr>
          </w:p>
        </w:tc>
        <w:tc>
          <w:tcPr>
            <w:tcW w:w="0" w:type="dxa"/>
            <w:vAlign w:val="bottom"/>
          </w:tcPr>
          <w:p w:rsidR="00AB4DC0" w:rsidRDefault="00AB4DC0">
            <w:pPr>
              <w:rPr>
                <w:sz w:val="1"/>
                <w:szCs w:val="1"/>
              </w:rPr>
            </w:pPr>
          </w:p>
        </w:tc>
      </w:tr>
      <w:tr w:rsidR="00AB4DC0">
        <w:trPr>
          <w:trHeight w:val="101"/>
        </w:trPr>
        <w:tc>
          <w:tcPr>
            <w:tcW w:w="20" w:type="dxa"/>
            <w:shd w:val="clear" w:color="auto" w:fill="000000"/>
            <w:vAlign w:val="bottom"/>
          </w:tcPr>
          <w:p w:rsidR="00AB4DC0" w:rsidRDefault="00AB4DC0">
            <w:pPr>
              <w:rPr>
                <w:sz w:val="8"/>
                <w:szCs w:val="8"/>
              </w:rPr>
            </w:pPr>
          </w:p>
        </w:tc>
        <w:tc>
          <w:tcPr>
            <w:tcW w:w="2500" w:type="dxa"/>
            <w:vMerge/>
            <w:tcBorders>
              <w:right w:val="single" w:sz="8" w:space="0" w:color="auto"/>
            </w:tcBorders>
            <w:vAlign w:val="bottom"/>
          </w:tcPr>
          <w:p w:rsidR="00AB4DC0" w:rsidRDefault="00AB4DC0">
            <w:pPr>
              <w:rPr>
                <w:sz w:val="8"/>
                <w:szCs w:val="8"/>
              </w:rPr>
            </w:pPr>
          </w:p>
        </w:tc>
        <w:tc>
          <w:tcPr>
            <w:tcW w:w="60" w:type="dxa"/>
            <w:vAlign w:val="bottom"/>
          </w:tcPr>
          <w:p w:rsidR="00AB4DC0" w:rsidRDefault="00AB4DC0">
            <w:pPr>
              <w:rPr>
                <w:sz w:val="8"/>
                <w:szCs w:val="8"/>
              </w:rPr>
            </w:pPr>
          </w:p>
        </w:tc>
        <w:tc>
          <w:tcPr>
            <w:tcW w:w="780" w:type="dxa"/>
            <w:vAlign w:val="bottom"/>
          </w:tcPr>
          <w:p w:rsidR="00AB4DC0" w:rsidRDefault="00AB4DC0">
            <w:pPr>
              <w:rPr>
                <w:sz w:val="8"/>
                <w:szCs w:val="8"/>
              </w:rPr>
            </w:pPr>
          </w:p>
        </w:tc>
        <w:tc>
          <w:tcPr>
            <w:tcW w:w="260" w:type="dxa"/>
            <w:vAlign w:val="bottom"/>
          </w:tcPr>
          <w:p w:rsidR="00AB4DC0" w:rsidRDefault="00AB4DC0">
            <w:pPr>
              <w:rPr>
                <w:sz w:val="8"/>
                <w:szCs w:val="8"/>
              </w:rPr>
            </w:pPr>
          </w:p>
        </w:tc>
        <w:tc>
          <w:tcPr>
            <w:tcW w:w="1800" w:type="dxa"/>
            <w:vAlign w:val="bottom"/>
          </w:tcPr>
          <w:p w:rsidR="00AB4DC0" w:rsidRDefault="00AB4DC0">
            <w:pPr>
              <w:rPr>
                <w:sz w:val="8"/>
                <w:szCs w:val="8"/>
              </w:rPr>
            </w:pPr>
          </w:p>
        </w:tc>
        <w:tc>
          <w:tcPr>
            <w:tcW w:w="320" w:type="dxa"/>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дальнейшей</w:t>
            </w:r>
          </w:p>
        </w:tc>
        <w:tc>
          <w:tcPr>
            <w:tcW w:w="0" w:type="dxa"/>
            <w:vAlign w:val="bottom"/>
          </w:tcPr>
          <w:p w:rsidR="00AB4DC0" w:rsidRDefault="00AB4DC0">
            <w:pPr>
              <w:rPr>
                <w:sz w:val="1"/>
                <w:szCs w:val="1"/>
              </w:rPr>
            </w:pPr>
          </w:p>
        </w:tc>
      </w:tr>
      <w:tr w:rsidR="00AB4DC0">
        <w:trPr>
          <w:trHeight w:val="29"/>
        </w:trPr>
        <w:tc>
          <w:tcPr>
            <w:tcW w:w="20" w:type="dxa"/>
            <w:tcBorders>
              <w:bottom w:val="single" w:sz="8" w:space="0" w:color="auto"/>
            </w:tcBorders>
            <w:shd w:val="clear" w:color="auto" w:fill="000000"/>
            <w:vAlign w:val="bottom"/>
          </w:tcPr>
          <w:p w:rsidR="00AB4DC0" w:rsidRDefault="00AB4DC0">
            <w:pPr>
              <w:rPr>
                <w:sz w:val="2"/>
                <w:szCs w:val="2"/>
              </w:rPr>
            </w:pPr>
          </w:p>
        </w:tc>
        <w:tc>
          <w:tcPr>
            <w:tcW w:w="2500" w:type="dxa"/>
            <w:vMerge w:val="restart"/>
            <w:tcBorders>
              <w:right w:val="single" w:sz="8" w:space="0" w:color="auto"/>
            </w:tcBorders>
            <w:vAlign w:val="bottom"/>
          </w:tcPr>
          <w:p w:rsidR="00AB4DC0" w:rsidRDefault="00B03F8C">
            <w:pPr>
              <w:jc w:val="center"/>
              <w:rPr>
                <w:sz w:val="20"/>
                <w:szCs w:val="20"/>
              </w:rPr>
            </w:pPr>
            <w:r>
              <w:rPr>
                <w:rFonts w:eastAsia="Times New Roman"/>
                <w:w w:val="99"/>
                <w:sz w:val="24"/>
                <w:szCs w:val="24"/>
              </w:rPr>
              <w:t>ценности здоровья</w:t>
            </w:r>
          </w:p>
        </w:tc>
        <w:tc>
          <w:tcPr>
            <w:tcW w:w="60" w:type="dxa"/>
            <w:vAlign w:val="bottom"/>
          </w:tcPr>
          <w:p w:rsidR="00AB4DC0" w:rsidRDefault="00AB4DC0">
            <w:pPr>
              <w:rPr>
                <w:sz w:val="2"/>
                <w:szCs w:val="2"/>
              </w:rPr>
            </w:pPr>
          </w:p>
        </w:tc>
        <w:tc>
          <w:tcPr>
            <w:tcW w:w="780" w:type="dxa"/>
            <w:vAlign w:val="bottom"/>
          </w:tcPr>
          <w:p w:rsidR="00AB4DC0" w:rsidRDefault="00AB4DC0">
            <w:pPr>
              <w:rPr>
                <w:sz w:val="2"/>
                <w:szCs w:val="2"/>
              </w:rPr>
            </w:pPr>
          </w:p>
        </w:tc>
        <w:tc>
          <w:tcPr>
            <w:tcW w:w="260" w:type="dxa"/>
            <w:tcBorders>
              <w:bottom w:val="single" w:sz="8" w:space="0" w:color="auto"/>
            </w:tcBorders>
            <w:vAlign w:val="bottom"/>
          </w:tcPr>
          <w:p w:rsidR="00AB4DC0" w:rsidRDefault="00AB4DC0">
            <w:pPr>
              <w:rPr>
                <w:sz w:val="2"/>
                <w:szCs w:val="2"/>
              </w:rPr>
            </w:pPr>
          </w:p>
        </w:tc>
        <w:tc>
          <w:tcPr>
            <w:tcW w:w="1800" w:type="dxa"/>
            <w:tcBorders>
              <w:bottom w:val="single" w:sz="8" w:space="0" w:color="auto"/>
            </w:tcBorders>
            <w:vAlign w:val="bottom"/>
          </w:tcPr>
          <w:p w:rsidR="00AB4DC0" w:rsidRDefault="00AB4DC0">
            <w:pPr>
              <w:rPr>
                <w:sz w:val="2"/>
                <w:szCs w:val="2"/>
              </w:rPr>
            </w:pPr>
          </w:p>
        </w:tc>
        <w:tc>
          <w:tcPr>
            <w:tcW w:w="320" w:type="dxa"/>
            <w:tcBorders>
              <w:bottom w:val="single" w:sz="8" w:space="0" w:color="auto"/>
            </w:tcBorders>
            <w:vAlign w:val="bottom"/>
          </w:tcPr>
          <w:p w:rsidR="00AB4DC0" w:rsidRDefault="00AB4DC0">
            <w:pPr>
              <w:rPr>
                <w:sz w:val="2"/>
                <w:szCs w:val="2"/>
              </w:rPr>
            </w:pPr>
          </w:p>
        </w:tc>
        <w:tc>
          <w:tcPr>
            <w:tcW w:w="320" w:type="dxa"/>
            <w:tcBorders>
              <w:right w:val="single" w:sz="8" w:space="0" w:color="auto"/>
            </w:tcBorders>
            <w:vAlign w:val="bottom"/>
          </w:tcPr>
          <w:p w:rsidR="00AB4DC0" w:rsidRDefault="00AB4DC0">
            <w:pPr>
              <w:rPr>
                <w:sz w:val="2"/>
                <w:szCs w:val="2"/>
              </w:rPr>
            </w:pPr>
          </w:p>
        </w:tc>
        <w:tc>
          <w:tcPr>
            <w:tcW w:w="3120" w:type="dxa"/>
            <w:vMerge/>
            <w:tcBorders>
              <w:right w:val="single" w:sz="8" w:space="0" w:color="auto"/>
            </w:tcBorders>
            <w:vAlign w:val="bottom"/>
          </w:tcPr>
          <w:p w:rsidR="00AB4DC0" w:rsidRDefault="00AB4DC0">
            <w:pPr>
              <w:rPr>
                <w:sz w:val="2"/>
                <w:szCs w:val="2"/>
              </w:rPr>
            </w:pPr>
          </w:p>
        </w:tc>
        <w:tc>
          <w:tcPr>
            <w:tcW w:w="0" w:type="dxa"/>
            <w:vAlign w:val="bottom"/>
          </w:tcPr>
          <w:p w:rsidR="00AB4DC0" w:rsidRDefault="00AB4DC0">
            <w:pPr>
              <w:rPr>
                <w:sz w:val="1"/>
                <w:szCs w:val="1"/>
              </w:rPr>
            </w:pPr>
          </w:p>
        </w:tc>
      </w:tr>
      <w:tr w:rsidR="00AB4DC0">
        <w:trPr>
          <w:trHeight w:val="126"/>
        </w:trPr>
        <w:tc>
          <w:tcPr>
            <w:tcW w:w="20" w:type="dxa"/>
            <w:shd w:val="clear" w:color="auto" w:fill="000000"/>
            <w:vAlign w:val="bottom"/>
          </w:tcPr>
          <w:p w:rsidR="00AB4DC0" w:rsidRDefault="00AB4DC0">
            <w:pPr>
              <w:rPr>
                <w:sz w:val="10"/>
                <w:szCs w:val="10"/>
              </w:rPr>
            </w:pPr>
          </w:p>
        </w:tc>
        <w:tc>
          <w:tcPr>
            <w:tcW w:w="2500" w:type="dxa"/>
            <w:vMerge/>
            <w:tcBorders>
              <w:right w:val="single" w:sz="8" w:space="0" w:color="auto"/>
            </w:tcBorders>
            <w:vAlign w:val="bottom"/>
          </w:tcPr>
          <w:p w:rsidR="00AB4DC0" w:rsidRDefault="00AB4DC0">
            <w:pPr>
              <w:rPr>
                <w:sz w:val="10"/>
                <w:szCs w:val="10"/>
              </w:rPr>
            </w:pPr>
          </w:p>
        </w:tc>
        <w:tc>
          <w:tcPr>
            <w:tcW w:w="60" w:type="dxa"/>
            <w:vAlign w:val="bottom"/>
          </w:tcPr>
          <w:p w:rsidR="00AB4DC0" w:rsidRDefault="00AB4DC0">
            <w:pPr>
              <w:rPr>
                <w:sz w:val="10"/>
                <w:szCs w:val="10"/>
              </w:rPr>
            </w:pPr>
          </w:p>
        </w:tc>
        <w:tc>
          <w:tcPr>
            <w:tcW w:w="780" w:type="dxa"/>
            <w:tcBorders>
              <w:right w:val="single" w:sz="8" w:space="0" w:color="auto"/>
            </w:tcBorders>
            <w:vAlign w:val="bottom"/>
          </w:tcPr>
          <w:p w:rsidR="00AB4DC0" w:rsidRDefault="00AB4DC0">
            <w:pPr>
              <w:rPr>
                <w:sz w:val="10"/>
                <w:szCs w:val="10"/>
              </w:rPr>
            </w:pPr>
          </w:p>
        </w:tc>
        <w:tc>
          <w:tcPr>
            <w:tcW w:w="260" w:type="dxa"/>
            <w:vAlign w:val="bottom"/>
          </w:tcPr>
          <w:p w:rsidR="00AB4DC0" w:rsidRDefault="00AB4DC0">
            <w:pPr>
              <w:rPr>
                <w:sz w:val="10"/>
                <w:szCs w:val="10"/>
              </w:rPr>
            </w:pPr>
          </w:p>
        </w:tc>
        <w:tc>
          <w:tcPr>
            <w:tcW w:w="2120" w:type="dxa"/>
            <w:gridSpan w:val="2"/>
            <w:vMerge w:val="restart"/>
            <w:tcBorders>
              <w:right w:val="single" w:sz="8" w:space="0" w:color="auto"/>
            </w:tcBorders>
            <w:vAlign w:val="bottom"/>
          </w:tcPr>
          <w:p w:rsidR="00AB4DC0" w:rsidRDefault="00B03F8C">
            <w:pPr>
              <w:ind w:right="280"/>
              <w:jc w:val="center"/>
              <w:rPr>
                <w:sz w:val="20"/>
                <w:szCs w:val="20"/>
              </w:rPr>
            </w:pPr>
            <w:r>
              <w:rPr>
                <w:rFonts w:eastAsia="Times New Roman"/>
                <w:w w:val="98"/>
                <w:sz w:val="24"/>
                <w:szCs w:val="24"/>
              </w:rPr>
              <w:t>Выявление</w:t>
            </w:r>
          </w:p>
        </w:tc>
        <w:tc>
          <w:tcPr>
            <w:tcW w:w="320" w:type="dxa"/>
            <w:tcBorders>
              <w:right w:val="single" w:sz="8" w:space="0" w:color="auto"/>
            </w:tcBorders>
            <w:vAlign w:val="bottom"/>
          </w:tcPr>
          <w:p w:rsidR="00AB4DC0" w:rsidRDefault="00AB4DC0">
            <w:pPr>
              <w:rPr>
                <w:sz w:val="10"/>
                <w:szCs w:val="10"/>
              </w:rPr>
            </w:pPr>
          </w:p>
        </w:tc>
        <w:tc>
          <w:tcPr>
            <w:tcW w:w="3120" w:type="dxa"/>
            <w:vMerge/>
            <w:tcBorders>
              <w:right w:val="single" w:sz="8" w:space="0" w:color="auto"/>
            </w:tcBorders>
            <w:vAlign w:val="bottom"/>
          </w:tcPr>
          <w:p w:rsidR="00AB4DC0" w:rsidRDefault="00AB4DC0">
            <w:pPr>
              <w:rPr>
                <w:sz w:val="10"/>
                <w:szCs w:val="10"/>
              </w:rPr>
            </w:pPr>
          </w:p>
        </w:tc>
        <w:tc>
          <w:tcPr>
            <w:tcW w:w="0" w:type="dxa"/>
            <w:vAlign w:val="bottom"/>
          </w:tcPr>
          <w:p w:rsidR="00AB4DC0" w:rsidRDefault="00AB4DC0">
            <w:pPr>
              <w:rPr>
                <w:sz w:val="1"/>
                <w:szCs w:val="1"/>
              </w:rPr>
            </w:pPr>
          </w:p>
        </w:tc>
      </w:tr>
      <w:tr w:rsidR="00AB4DC0">
        <w:trPr>
          <w:trHeight w:val="101"/>
        </w:trPr>
        <w:tc>
          <w:tcPr>
            <w:tcW w:w="20" w:type="dxa"/>
            <w:shd w:val="clear" w:color="auto" w:fill="000000"/>
            <w:vAlign w:val="bottom"/>
          </w:tcPr>
          <w:p w:rsidR="00AB4DC0" w:rsidRDefault="00AB4DC0">
            <w:pPr>
              <w:rPr>
                <w:sz w:val="8"/>
                <w:szCs w:val="8"/>
              </w:rPr>
            </w:pPr>
          </w:p>
        </w:tc>
        <w:tc>
          <w:tcPr>
            <w:tcW w:w="2500" w:type="dxa"/>
            <w:vMerge/>
            <w:tcBorders>
              <w:right w:val="single" w:sz="8" w:space="0" w:color="auto"/>
            </w:tcBorders>
            <w:vAlign w:val="bottom"/>
          </w:tcPr>
          <w:p w:rsidR="00AB4DC0" w:rsidRDefault="00AB4DC0">
            <w:pPr>
              <w:rPr>
                <w:sz w:val="8"/>
                <w:szCs w:val="8"/>
              </w:rPr>
            </w:pPr>
          </w:p>
        </w:tc>
        <w:tc>
          <w:tcPr>
            <w:tcW w:w="60" w:type="dxa"/>
            <w:vAlign w:val="bottom"/>
          </w:tcPr>
          <w:p w:rsidR="00AB4DC0" w:rsidRDefault="00AB4DC0">
            <w:pPr>
              <w:rPr>
                <w:sz w:val="8"/>
                <w:szCs w:val="8"/>
              </w:rPr>
            </w:pPr>
          </w:p>
        </w:tc>
        <w:tc>
          <w:tcPr>
            <w:tcW w:w="780" w:type="dxa"/>
            <w:tcBorders>
              <w:right w:val="single" w:sz="8" w:space="0" w:color="auto"/>
            </w:tcBorders>
            <w:vAlign w:val="bottom"/>
          </w:tcPr>
          <w:p w:rsidR="00AB4DC0" w:rsidRDefault="00AB4DC0">
            <w:pPr>
              <w:rPr>
                <w:sz w:val="8"/>
                <w:szCs w:val="8"/>
              </w:rPr>
            </w:pPr>
          </w:p>
        </w:tc>
        <w:tc>
          <w:tcPr>
            <w:tcW w:w="260" w:type="dxa"/>
            <w:vAlign w:val="bottom"/>
          </w:tcPr>
          <w:p w:rsidR="00AB4DC0" w:rsidRDefault="00AB4DC0">
            <w:pPr>
              <w:rPr>
                <w:sz w:val="8"/>
                <w:szCs w:val="8"/>
              </w:rPr>
            </w:pPr>
          </w:p>
        </w:tc>
        <w:tc>
          <w:tcPr>
            <w:tcW w:w="2120" w:type="dxa"/>
            <w:gridSpan w:val="2"/>
            <w:vMerge/>
            <w:tcBorders>
              <w:right w:val="single" w:sz="8" w:space="0" w:color="auto"/>
            </w:tcBorders>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val="restart"/>
            <w:tcBorders>
              <w:right w:val="single" w:sz="8" w:space="0" w:color="auto"/>
            </w:tcBorders>
            <w:vAlign w:val="bottom"/>
          </w:tcPr>
          <w:p w:rsidR="00AB4DC0" w:rsidRDefault="00B03F8C">
            <w:pPr>
              <w:spacing w:line="264" w:lineRule="exact"/>
              <w:jc w:val="center"/>
              <w:rPr>
                <w:sz w:val="20"/>
                <w:szCs w:val="20"/>
              </w:rPr>
            </w:pPr>
            <w:r>
              <w:rPr>
                <w:rFonts w:eastAsia="Times New Roman"/>
                <w:sz w:val="24"/>
                <w:szCs w:val="24"/>
              </w:rPr>
              <w:t>профессиональной сферы</w:t>
            </w:r>
          </w:p>
        </w:tc>
        <w:tc>
          <w:tcPr>
            <w:tcW w:w="0" w:type="dxa"/>
            <w:vAlign w:val="bottom"/>
          </w:tcPr>
          <w:p w:rsidR="00AB4DC0" w:rsidRDefault="00AB4DC0">
            <w:pPr>
              <w:rPr>
                <w:sz w:val="1"/>
                <w:szCs w:val="1"/>
              </w:rPr>
            </w:pPr>
          </w:p>
        </w:tc>
      </w:tr>
      <w:tr w:rsidR="00AB4DC0">
        <w:trPr>
          <w:trHeight w:val="163"/>
        </w:trPr>
        <w:tc>
          <w:tcPr>
            <w:tcW w:w="20" w:type="dxa"/>
            <w:shd w:val="clear" w:color="auto" w:fill="000000"/>
            <w:vAlign w:val="bottom"/>
          </w:tcPr>
          <w:p w:rsidR="00AB4DC0" w:rsidRDefault="00AB4DC0">
            <w:pPr>
              <w:rPr>
                <w:sz w:val="14"/>
                <w:szCs w:val="14"/>
              </w:rPr>
            </w:pPr>
          </w:p>
        </w:tc>
        <w:tc>
          <w:tcPr>
            <w:tcW w:w="25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и безопасного образа</w:t>
            </w:r>
          </w:p>
        </w:tc>
        <w:tc>
          <w:tcPr>
            <w:tcW w:w="60" w:type="dxa"/>
            <w:vAlign w:val="bottom"/>
          </w:tcPr>
          <w:p w:rsidR="00AB4DC0" w:rsidRDefault="00AB4DC0">
            <w:pPr>
              <w:rPr>
                <w:sz w:val="14"/>
                <w:szCs w:val="14"/>
              </w:rPr>
            </w:pPr>
          </w:p>
        </w:tc>
        <w:tc>
          <w:tcPr>
            <w:tcW w:w="780" w:type="dxa"/>
            <w:tcBorders>
              <w:right w:val="single" w:sz="8" w:space="0" w:color="auto"/>
            </w:tcBorders>
            <w:vAlign w:val="bottom"/>
          </w:tcPr>
          <w:p w:rsidR="00AB4DC0" w:rsidRDefault="00AB4DC0">
            <w:pPr>
              <w:rPr>
                <w:sz w:val="14"/>
                <w:szCs w:val="14"/>
              </w:rPr>
            </w:pPr>
          </w:p>
        </w:tc>
        <w:tc>
          <w:tcPr>
            <w:tcW w:w="260" w:type="dxa"/>
            <w:vAlign w:val="bottom"/>
          </w:tcPr>
          <w:p w:rsidR="00AB4DC0" w:rsidRDefault="00AB4DC0">
            <w:pPr>
              <w:rPr>
                <w:sz w:val="14"/>
                <w:szCs w:val="14"/>
              </w:rPr>
            </w:pPr>
          </w:p>
        </w:tc>
        <w:tc>
          <w:tcPr>
            <w:tcW w:w="2120" w:type="dxa"/>
            <w:gridSpan w:val="2"/>
            <w:vMerge/>
            <w:tcBorders>
              <w:right w:val="single" w:sz="8" w:space="0" w:color="auto"/>
            </w:tcBorders>
            <w:vAlign w:val="bottom"/>
          </w:tcPr>
          <w:p w:rsidR="00AB4DC0" w:rsidRDefault="00AB4DC0">
            <w:pPr>
              <w:rPr>
                <w:sz w:val="14"/>
                <w:szCs w:val="14"/>
              </w:rPr>
            </w:pPr>
          </w:p>
        </w:tc>
        <w:tc>
          <w:tcPr>
            <w:tcW w:w="320" w:type="dxa"/>
            <w:tcBorders>
              <w:right w:val="single" w:sz="8" w:space="0" w:color="auto"/>
            </w:tcBorders>
            <w:vAlign w:val="bottom"/>
          </w:tcPr>
          <w:p w:rsidR="00AB4DC0" w:rsidRDefault="00AB4DC0">
            <w:pPr>
              <w:rPr>
                <w:sz w:val="14"/>
                <w:szCs w:val="14"/>
              </w:rPr>
            </w:pPr>
          </w:p>
        </w:tc>
        <w:tc>
          <w:tcPr>
            <w:tcW w:w="3120" w:type="dxa"/>
            <w:vMerge/>
            <w:tcBorders>
              <w:right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113"/>
        </w:trPr>
        <w:tc>
          <w:tcPr>
            <w:tcW w:w="20" w:type="dxa"/>
            <w:shd w:val="clear" w:color="auto" w:fill="000000"/>
            <w:vAlign w:val="bottom"/>
          </w:tcPr>
          <w:p w:rsidR="00AB4DC0" w:rsidRDefault="00AB4DC0">
            <w:pPr>
              <w:rPr>
                <w:sz w:val="9"/>
                <w:szCs w:val="9"/>
              </w:rPr>
            </w:pPr>
          </w:p>
        </w:tc>
        <w:tc>
          <w:tcPr>
            <w:tcW w:w="2500" w:type="dxa"/>
            <w:vMerge/>
            <w:tcBorders>
              <w:right w:val="single" w:sz="8" w:space="0" w:color="auto"/>
            </w:tcBorders>
            <w:vAlign w:val="bottom"/>
          </w:tcPr>
          <w:p w:rsidR="00AB4DC0" w:rsidRDefault="00AB4DC0">
            <w:pPr>
              <w:rPr>
                <w:sz w:val="9"/>
                <w:szCs w:val="9"/>
              </w:rPr>
            </w:pPr>
          </w:p>
        </w:tc>
        <w:tc>
          <w:tcPr>
            <w:tcW w:w="60" w:type="dxa"/>
            <w:vAlign w:val="bottom"/>
          </w:tcPr>
          <w:p w:rsidR="00AB4DC0" w:rsidRDefault="00AB4DC0">
            <w:pPr>
              <w:rPr>
                <w:sz w:val="9"/>
                <w:szCs w:val="9"/>
              </w:rPr>
            </w:pPr>
          </w:p>
        </w:tc>
        <w:tc>
          <w:tcPr>
            <w:tcW w:w="780" w:type="dxa"/>
            <w:tcBorders>
              <w:right w:val="single" w:sz="8" w:space="0" w:color="auto"/>
            </w:tcBorders>
            <w:vAlign w:val="bottom"/>
          </w:tcPr>
          <w:p w:rsidR="00AB4DC0" w:rsidRDefault="00AB4DC0">
            <w:pPr>
              <w:rPr>
                <w:sz w:val="9"/>
                <w:szCs w:val="9"/>
              </w:rPr>
            </w:pPr>
          </w:p>
        </w:tc>
        <w:tc>
          <w:tcPr>
            <w:tcW w:w="2380" w:type="dxa"/>
            <w:gridSpan w:val="3"/>
            <w:vMerge w:val="restart"/>
            <w:tcBorders>
              <w:right w:val="single" w:sz="8" w:space="0" w:color="auto"/>
            </w:tcBorders>
            <w:vAlign w:val="bottom"/>
          </w:tcPr>
          <w:p w:rsidR="00AB4DC0" w:rsidRDefault="00B03F8C">
            <w:pPr>
              <w:spacing w:line="264" w:lineRule="exact"/>
              <w:ind w:right="20"/>
              <w:jc w:val="center"/>
              <w:rPr>
                <w:sz w:val="20"/>
                <w:szCs w:val="20"/>
              </w:rPr>
            </w:pPr>
            <w:r>
              <w:rPr>
                <w:rFonts w:eastAsia="Times New Roman"/>
                <w:w w:val="99"/>
                <w:sz w:val="24"/>
                <w:szCs w:val="24"/>
              </w:rPr>
              <w:t>и поддержка детей</w:t>
            </w:r>
          </w:p>
        </w:tc>
        <w:tc>
          <w:tcPr>
            <w:tcW w:w="320" w:type="dxa"/>
            <w:tcBorders>
              <w:right w:val="single" w:sz="8" w:space="0" w:color="auto"/>
            </w:tcBorders>
            <w:vAlign w:val="bottom"/>
          </w:tcPr>
          <w:p w:rsidR="00AB4DC0" w:rsidRDefault="00AB4DC0">
            <w:pPr>
              <w:rPr>
                <w:sz w:val="9"/>
                <w:szCs w:val="9"/>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деятельности</w:t>
            </w:r>
          </w:p>
        </w:tc>
        <w:tc>
          <w:tcPr>
            <w:tcW w:w="0" w:type="dxa"/>
            <w:vAlign w:val="bottom"/>
          </w:tcPr>
          <w:p w:rsidR="00AB4DC0" w:rsidRDefault="00AB4DC0">
            <w:pPr>
              <w:rPr>
                <w:sz w:val="1"/>
                <w:szCs w:val="1"/>
              </w:rPr>
            </w:pPr>
          </w:p>
        </w:tc>
      </w:tr>
      <w:tr w:rsidR="00AB4DC0">
        <w:trPr>
          <w:trHeight w:val="182"/>
        </w:trPr>
        <w:tc>
          <w:tcPr>
            <w:tcW w:w="20" w:type="dxa"/>
            <w:shd w:val="clear" w:color="auto" w:fill="000000"/>
            <w:vAlign w:val="bottom"/>
          </w:tcPr>
          <w:p w:rsidR="00AB4DC0" w:rsidRDefault="00AB4DC0">
            <w:pPr>
              <w:rPr>
                <w:sz w:val="15"/>
                <w:szCs w:val="15"/>
              </w:rPr>
            </w:pPr>
          </w:p>
        </w:tc>
        <w:tc>
          <w:tcPr>
            <w:tcW w:w="2500" w:type="dxa"/>
            <w:vMerge w:val="restart"/>
            <w:tcBorders>
              <w:right w:val="single" w:sz="8" w:space="0" w:color="auto"/>
            </w:tcBorders>
            <w:vAlign w:val="bottom"/>
          </w:tcPr>
          <w:p w:rsidR="00AB4DC0" w:rsidRDefault="00B03F8C">
            <w:pPr>
              <w:jc w:val="center"/>
              <w:rPr>
                <w:sz w:val="20"/>
                <w:szCs w:val="20"/>
              </w:rPr>
            </w:pPr>
            <w:r>
              <w:rPr>
                <w:rFonts w:eastAsia="Times New Roman"/>
                <w:w w:val="99"/>
                <w:sz w:val="24"/>
                <w:szCs w:val="24"/>
              </w:rPr>
              <w:t>жизни</w:t>
            </w:r>
          </w:p>
        </w:tc>
        <w:tc>
          <w:tcPr>
            <w:tcW w:w="60" w:type="dxa"/>
            <w:vAlign w:val="bottom"/>
          </w:tcPr>
          <w:p w:rsidR="00AB4DC0" w:rsidRDefault="00AB4DC0">
            <w:pPr>
              <w:rPr>
                <w:sz w:val="15"/>
                <w:szCs w:val="15"/>
              </w:rPr>
            </w:pPr>
          </w:p>
        </w:tc>
        <w:tc>
          <w:tcPr>
            <w:tcW w:w="780" w:type="dxa"/>
            <w:tcBorders>
              <w:right w:val="single" w:sz="8" w:space="0" w:color="auto"/>
            </w:tcBorders>
            <w:vAlign w:val="bottom"/>
          </w:tcPr>
          <w:p w:rsidR="00AB4DC0" w:rsidRDefault="00AB4DC0">
            <w:pPr>
              <w:rPr>
                <w:sz w:val="15"/>
                <w:szCs w:val="15"/>
              </w:rPr>
            </w:pPr>
          </w:p>
        </w:tc>
        <w:tc>
          <w:tcPr>
            <w:tcW w:w="2380" w:type="dxa"/>
            <w:gridSpan w:val="3"/>
            <w:vMerge/>
            <w:tcBorders>
              <w:right w:val="single" w:sz="8" w:space="0" w:color="auto"/>
            </w:tcBorders>
            <w:vAlign w:val="bottom"/>
          </w:tcPr>
          <w:p w:rsidR="00AB4DC0" w:rsidRDefault="00AB4DC0">
            <w:pPr>
              <w:rPr>
                <w:sz w:val="15"/>
                <w:szCs w:val="15"/>
              </w:rPr>
            </w:pPr>
          </w:p>
        </w:tc>
        <w:tc>
          <w:tcPr>
            <w:tcW w:w="320" w:type="dxa"/>
            <w:tcBorders>
              <w:right w:val="single" w:sz="8" w:space="0" w:color="auto"/>
            </w:tcBorders>
            <w:vAlign w:val="bottom"/>
          </w:tcPr>
          <w:p w:rsidR="00AB4DC0" w:rsidRDefault="00AB4DC0">
            <w:pPr>
              <w:rPr>
                <w:sz w:val="15"/>
                <w:szCs w:val="15"/>
              </w:rPr>
            </w:pPr>
          </w:p>
        </w:tc>
        <w:tc>
          <w:tcPr>
            <w:tcW w:w="3120" w:type="dxa"/>
            <w:vMerge/>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14"/>
        </w:trPr>
        <w:tc>
          <w:tcPr>
            <w:tcW w:w="20" w:type="dxa"/>
            <w:tcBorders>
              <w:bottom w:val="single" w:sz="8" w:space="0" w:color="auto"/>
            </w:tcBorders>
            <w:shd w:val="clear" w:color="auto" w:fill="000000"/>
            <w:vAlign w:val="bottom"/>
          </w:tcPr>
          <w:p w:rsidR="00AB4DC0" w:rsidRDefault="00AB4DC0">
            <w:pPr>
              <w:rPr>
                <w:sz w:val="9"/>
                <w:szCs w:val="9"/>
              </w:rPr>
            </w:pPr>
          </w:p>
        </w:tc>
        <w:tc>
          <w:tcPr>
            <w:tcW w:w="2500" w:type="dxa"/>
            <w:vMerge/>
            <w:tcBorders>
              <w:right w:val="single" w:sz="8" w:space="0" w:color="auto"/>
            </w:tcBorders>
            <w:vAlign w:val="bottom"/>
          </w:tcPr>
          <w:p w:rsidR="00AB4DC0" w:rsidRDefault="00AB4DC0">
            <w:pPr>
              <w:rPr>
                <w:sz w:val="9"/>
                <w:szCs w:val="9"/>
              </w:rPr>
            </w:pPr>
          </w:p>
        </w:tc>
        <w:tc>
          <w:tcPr>
            <w:tcW w:w="60" w:type="dxa"/>
            <w:vAlign w:val="bottom"/>
          </w:tcPr>
          <w:p w:rsidR="00AB4DC0" w:rsidRDefault="00AB4DC0">
            <w:pPr>
              <w:rPr>
                <w:sz w:val="9"/>
                <w:szCs w:val="9"/>
              </w:rPr>
            </w:pPr>
          </w:p>
        </w:tc>
        <w:tc>
          <w:tcPr>
            <w:tcW w:w="780" w:type="dxa"/>
            <w:tcBorders>
              <w:right w:val="single" w:sz="8" w:space="0" w:color="auto"/>
            </w:tcBorders>
            <w:vAlign w:val="bottom"/>
          </w:tcPr>
          <w:p w:rsidR="00AB4DC0" w:rsidRDefault="00AB4DC0">
            <w:pPr>
              <w:rPr>
                <w:sz w:val="9"/>
                <w:szCs w:val="9"/>
              </w:rPr>
            </w:pPr>
          </w:p>
        </w:tc>
        <w:tc>
          <w:tcPr>
            <w:tcW w:w="260" w:type="dxa"/>
            <w:vAlign w:val="bottom"/>
          </w:tcPr>
          <w:p w:rsidR="00AB4DC0" w:rsidRDefault="00AB4DC0">
            <w:pPr>
              <w:rPr>
                <w:sz w:val="9"/>
                <w:szCs w:val="9"/>
              </w:rPr>
            </w:pPr>
          </w:p>
        </w:tc>
        <w:tc>
          <w:tcPr>
            <w:tcW w:w="2120" w:type="dxa"/>
            <w:gridSpan w:val="2"/>
            <w:vMerge w:val="restart"/>
            <w:tcBorders>
              <w:right w:val="single" w:sz="8" w:space="0" w:color="auto"/>
            </w:tcBorders>
            <w:vAlign w:val="bottom"/>
          </w:tcPr>
          <w:p w:rsidR="00AB4DC0" w:rsidRDefault="00B03F8C">
            <w:pPr>
              <w:ind w:right="280"/>
              <w:jc w:val="center"/>
              <w:rPr>
                <w:sz w:val="20"/>
                <w:szCs w:val="20"/>
              </w:rPr>
            </w:pPr>
            <w:r>
              <w:rPr>
                <w:rFonts w:eastAsia="Times New Roman"/>
                <w:sz w:val="24"/>
                <w:szCs w:val="24"/>
              </w:rPr>
              <w:t>с особыми</w:t>
            </w:r>
          </w:p>
        </w:tc>
        <w:tc>
          <w:tcPr>
            <w:tcW w:w="320" w:type="dxa"/>
            <w:tcBorders>
              <w:right w:val="single" w:sz="8" w:space="0" w:color="auto"/>
            </w:tcBorders>
            <w:vAlign w:val="bottom"/>
          </w:tcPr>
          <w:p w:rsidR="00AB4DC0" w:rsidRDefault="00AB4DC0">
            <w:pPr>
              <w:rPr>
                <w:sz w:val="9"/>
                <w:szCs w:val="9"/>
              </w:rPr>
            </w:pPr>
          </w:p>
        </w:tc>
        <w:tc>
          <w:tcPr>
            <w:tcW w:w="3120" w:type="dxa"/>
            <w:tcBorders>
              <w:bottom w:val="single" w:sz="8" w:space="0" w:color="auto"/>
              <w:right w:val="single" w:sz="8" w:space="0" w:color="auto"/>
            </w:tcBorders>
            <w:vAlign w:val="bottom"/>
          </w:tcPr>
          <w:p w:rsidR="00AB4DC0" w:rsidRDefault="00AB4DC0">
            <w:pPr>
              <w:rPr>
                <w:sz w:val="9"/>
                <w:szCs w:val="9"/>
              </w:rPr>
            </w:pPr>
          </w:p>
        </w:tc>
        <w:tc>
          <w:tcPr>
            <w:tcW w:w="0" w:type="dxa"/>
            <w:vAlign w:val="bottom"/>
          </w:tcPr>
          <w:p w:rsidR="00AB4DC0" w:rsidRDefault="00AB4DC0">
            <w:pPr>
              <w:rPr>
                <w:sz w:val="1"/>
                <w:szCs w:val="1"/>
              </w:rPr>
            </w:pPr>
          </w:p>
        </w:tc>
      </w:tr>
      <w:tr w:rsidR="00AB4DC0">
        <w:trPr>
          <w:trHeight w:val="154"/>
        </w:trPr>
        <w:tc>
          <w:tcPr>
            <w:tcW w:w="20" w:type="dxa"/>
            <w:shd w:val="clear" w:color="auto" w:fill="000000"/>
            <w:vAlign w:val="bottom"/>
          </w:tcPr>
          <w:p w:rsidR="00AB4DC0" w:rsidRDefault="00AB4DC0">
            <w:pPr>
              <w:rPr>
                <w:sz w:val="13"/>
                <w:szCs w:val="13"/>
              </w:rPr>
            </w:pPr>
          </w:p>
        </w:tc>
        <w:tc>
          <w:tcPr>
            <w:tcW w:w="2500" w:type="dxa"/>
            <w:tcBorders>
              <w:right w:val="single" w:sz="8" w:space="0" w:color="auto"/>
            </w:tcBorders>
            <w:vAlign w:val="bottom"/>
          </w:tcPr>
          <w:p w:rsidR="00AB4DC0" w:rsidRDefault="00AB4DC0">
            <w:pPr>
              <w:rPr>
                <w:sz w:val="13"/>
                <w:szCs w:val="13"/>
              </w:rPr>
            </w:pPr>
          </w:p>
        </w:tc>
        <w:tc>
          <w:tcPr>
            <w:tcW w:w="60" w:type="dxa"/>
            <w:vAlign w:val="bottom"/>
          </w:tcPr>
          <w:p w:rsidR="00AB4DC0" w:rsidRDefault="00AB4DC0">
            <w:pPr>
              <w:rPr>
                <w:sz w:val="13"/>
                <w:szCs w:val="13"/>
              </w:rPr>
            </w:pPr>
          </w:p>
        </w:tc>
        <w:tc>
          <w:tcPr>
            <w:tcW w:w="780" w:type="dxa"/>
            <w:tcBorders>
              <w:right w:val="single" w:sz="8" w:space="0" w:color="auto"/>
            </w:tcBorders>
            <w:vAlign w:val="bottom"/>
          </w:tcPr>
          <w:p w:rsidR="00AB4DC0" w:rsidRDefault="00AB4DC0">
            <w:pPr>
              <w:rPr>
                <w:sz w:val="13"/>
                <w:szCs w:val="13"/>
              </w:rPr>
            </w:pPr>
          </w:p>
        </w:tc>
        <w:tc>
          <w:tcPr>
            <w:tcW w:w="260" w:type="dxa"/>
            <w:vAlign w:val="bottom"/>
          </w:tcPr>
          <w:p w:rsidR="00AB4DC0" w:rsidRDefault="00AB4DC0">
            <w:pPr>
              <w:rPr>
                <w:sz w:val="13"/>
                <w:szCs w:val="13"/>
              </w:rPr>
            </w:pPr>
          </w:p>
        </w:tc>
        <w:tc>
          <w:tcPr>
            <w:tcW w:w="2120" w:type="dxa"/>
            <w:gridSpan w:val="2"/>
            <w:vMerge/>
            <w:tcBorders>
              <w:right w:val="single" w:sz="8" w:space="0" w:color="auto"/>
            </w:tcBorders>
            <w:vAlign w:val="bottom"/>
          </w:tcPr>
          <w:p w:rsidR="00AB4DC0" w:rsidRDefault="00AB4DC0">
            <w:pPr>
              <w:rPr>
                <w:sz w:val="13"/>
                <w:szCs w:val="13"/>
              </w:rPr>
            </w:pPr>
          </w:p>
        </w:tc>
        <w:tc>
          <w:tcPr>
            <w:tcW w:w="320" w:type="dxa"/>
            <w:vAlign w:val="bottom"/>
          </w:tcPr>
          <w:p w:rsidR="00AB4DC0" w:rsidRDefault="00AB4DC0">
            <w:pPr>
              <w:rPr>
                <w:sz w:val="13"/>
                <w:szCs w:val="13"/>
              </w:rPr>
            </w:pPr>
          </w:p>
        </w:tc>
        <w:tc>
          <w:tcPr>
            <w:tcW w:w="3120" w:type="dxa"/>
            <w:vAlign w:val="bottom"/>
          </w:tcPr>
          <w:p w:rsidR="00AB4DC0" w:rsidRDefault="00AB4DC0">
            <w:pPr>
              <w:rPr>
                <w:sz w:val="13"/>
                <w:szCs w:val="13"/>
              </w:rPr>
            </w:pPr>
          </w:p>
        </w:tc>
        <w:tc>
          <w:tcPr>
            <w:tcW w:w="0" w:type="dxa"/>
            <w:vAlign w:val="bottom"/>
          </w:tcPr>
          <w:p w:rsidR="00AB4DC0" w:rsidRDefault="00AB4DC0">
            <w:pPr>
              <w:rPr>
                <w:sz w:val="1"/>
                <w:szCs w:val="1"/>
              </w:rPr>
            </w:pPr>
          </w:p>
        </w:tc>
      </w:tr>
      <w:tr w:rsidR="00AB4DC0">
        <w:trPr>
          <w:trHeight w:val="59"/>
        </w:trPr>
        <w:tc>
          <w:tcPr>
            <w:tcW w:w="20" w:type="dxa"/>
            <w:tcBorders>
              <w:bottom w:val="single" w:sz="8" w:space="0" w:color="auto"/>
            </w:tcBorders>
            <w:shd w:val="clear" w:color="auto" w:fill="000000"/>
            <w:vAlign w:val="bottom"/>
          </w:tcPr>
          <w:p w:rsidR="00AB4DC0" w:rsidRDefault="00AB4DC0">
            <w:pPr>
              <w:rPr>
                <w:sz w:val="5"/>
                <w:szCs w:val="5"/>
              </w:rPr>
            </w:pPr>
          </w:p>
        </w:tc>
        <w:tc>
          <w:tcPr>
            <w:tcW w:w="2500" w:type="dxa"/>
            <w:tcBorders>
              <w:bottom w:val="single" w:sz="8" w:space="0" w:color="auto"/>
              <w:right w:val="single" w:sz="8" w:space="0" w:color="auto"/>
            </w:tcBorders>
            <w:vAlign w:val="bottom"/>
          </w:tcPr>
          <w:p w:rsidR="00AB4DC0" w:rsidRDefault="00AB4DC0">
            <w:pPr>
              <w:rPr>
                <w:sz w:val="5"/>
                <w:szCs w:val="5"/>
              </w:rPr>
            </w:pPr>
          </w:p>
        </w:tc>
        <w:tc>
          <w:tcPr>
            <w:tcW w:w="60" w:type="dxa"/>
            <w:vAlign w:val="bottom"/>
          </w:tcPr>
          <w:p w:rsidR="00AB4DC0" w:rsidRDefault="00AB4DC0">
            <w:pPr>
              <w:rPr>
                <w:sz w:val="5"/>
                <w:szCs w:val="5"/>
              </w:rPr>
            </w:pPr>
          </w:p>
        </w:tc>
        <w:tc>
          <w:tcPr>
            <w:tcW w:w="780" w:type="dxa"/>
            <w:tcBorders>
              <w:right w:val="single" w:sz="8" w:space="0" w:color="auto"/>
            </w:tcBorders>
            <w:vAlign w:val="bottom"/>
          </w:tcPr>
          <w:p w:rsidR="00AB4DC0" w:rsidRDefault="00AB4DC0">
            <w:pPr>
              <w:rPr>
                <w:sz w:val="5"/>
                <w:szCs w:val="5"/>
              </w:rPr>
            </w:pPr>
          </w:p>
        </w:tc>
        <w:tc>
          <w:tcPr>
            <w:tcW w:w="2380" w:type="dxa"/>
            <w:gridSpan w:val="3"/>
            <w:vMerge w:val="restart"/>
            <w:tcBorders>
              <w:right w:val="single" w:sz="8" w:space="0" w:color="auto"/>
            </w:tcBorders>
            <w:vAlign w:val="bottom"/>
          </w:tcPr>
          <w:p w:rsidR="00AB4DC0" w:rsidRDefault="00B03F8C">
            <w:pPr>
              <w:ind w:right="20"/>
              <w:jc w:val="center"/>
              <w:rPr>
                <w:sz w:val="20"/>
                <w:szCs w:val="20"/>
              </w:rPr>
            </w:pPr>
            <w:r>
              <w:rPr>
                <w:rFonts w:eastAsia="Times New Roman"/>
                <w:sz w:val="24"/>
                <w:szCs w:val="24"/>
              </w:rPr>
              <w:t>образовательными</w:t>
            </w:r>
          </w:p>
        </w:tc>
        <w:tc>
          <w:tcPr>
            <w:tcW w:w="320" w:type="dxa"/>
            <w:vAlign w:val="bottom"/>
          </w:tcPr>
          <w:p w:rsidR="00AB4DC0" w:rsidRDefault="00AB4DC0">
            <w:pPr>
              <w:rPr>
                <w:sz w:val="5"/>
                <w:szCs w:val="5"/>
              </w:rPr>
            </w:pPr>
          </w:p>
        </w:tc>
        <w:tc>
          <w:tcPr>
            <w:tcW w:w="3120" w:type="dxa"/>
            <w:tcBorders>
              <w:bottom w:val="single" w:sz="8" w:space="0" w:color="auto"/>
            </w:tcBorders>
            <w:vAlign w:val="bottom"/>
          </w:tcPr>
          <w:p w:rsidR="00AB4DC0" w:rsidRDefault="00AB4DC0">
            <w:pPr>
              <w:rPr>
                <w:sz w:val="5"/>
                <w:szCs w:val="5"/>
              </w:rPr>
            </w:pPr>
          </w:p>
        </w:tc>
        <w:tc>
          <w:tcPr>
            <w:tcW w:w="0" w:type="dxa"/>
            <w:vAlign w:val="bottom"/>
          </w:tcPr>
          <w:p w:rsidR="00AB4DC0" w:rsidRDefault="00AB4DC0">
            <w:pPr>
              <w:rPr>
                <w:sz w:val="1"/>
                <w:szCs w:val="1"/>
              </w:rPr>
            </w:pPr>
          </w:p>
        </w:tc>
      </w:tr>
      <w:tr w:rsidR="00AB4DC0">
        <w:trPr>
          <w:trHeight w:val="238"/>
        </w:trPr>
        <w:tc>
          <w:tcPr>
            <w:tcW w:w="20" w:type="dxa"/>
            <w:vAlign w:val="bottom"/>
          </w:tcPr>
          <w:p w:rsidR="00AB4DC0" w:rsidRDefault="00AB4DC0">
            <w:pPr>
              <w:rPr>
                <w:sz w:val="20"/>
                <w:szCs w:val="20"/>
              </w:rPr>
            </w:pPr>
          </w:p>
        </w:tc>
        <w:tc>
          <w:tcPr>
            <w:tcW w:w="2500" w:type="dxa"/>
            <w:vAlign w:val="bottom"/>
          </w:tcPr>
          <w:p w:rsidR="00AB4DC0" w:rsidRDefault="00AB4DC0">
            <w:pPr>
              <w:rPr>
                <w:sz w:val="20"/>
                <w:szCs w:val="20"/>
              </w:rPr>
            </w:pPr>
          </w:p>
        </w:tc>
        <w:tc>
          <w:tcPr>
            <w:tcW w:w="60" w:type="dxa"/>
            <w:vAlign w:val="bottom"/>
          </w:tcPr>
          <w:p w:rsidR="00AB4DC0" w:rsidRDefault="00AB4DC0">
            <w:pPr>
              <w:rPr>
                <w:sz w:val="20"/>
                <w:szCs w:val="20"/>
              </w:rPr>
            </w:pPr>
          </w:p>
        </w:tc>
        <w:tc>
          <w:tcPr>
            <w:tcW w:w="780" w:type="dxa"/>
            <w:tcBorders>
              <w:right w:val="single" w:sz="8" w:space="0" w:color="auto"/>
            </w:tcBorders>
            <w:vAlign w:val="bottom"/>
          </w:tcPr>
          <w:p w:rsidR="00AB4DC0" w:rsidRDefault="00AB4DC0">
            <w:pPr>
              <w:rPr>
                <w:sz w:val="20"/>
                <w:szCs w:val="20"/>
              </w:rPr>
            </w:pPr>
          </w:p>
        </w:tc>
        <w:tc>
          <w:tcPr>
            <w:tcW w:w="2380" w:type="dxa"/>
            <w:gridSpan w:val="3"/>
            <w:vMerge/>
            <w:tcBorders>
              <w:right w:val="single" w:sz="8" w:space="0" w:color="auto"/>
            </w:tcBorders>
            <w:vAlign w:val="bottom"/>
          </w:tcPr>
          <w:p w:rsidR="00AB4DC0" w:rsidRDefault="00AB4DC0">
            <w:pPr>
              <w:rPr>
                <w:sz w:val="20"/>
                <w:szCs w:val="20"/>
              </w:rPr>
            </w:pPr>
          </w:p>
        </w:tc>
        <w:tc>
          <w:tcPr>
            <w:tcW w:w="320" w:type="dxa"/>
            <w:tcBorders>
              <w:right w:val="single" w:sz="8" w:space="0" w:color="auto"/>
            </w:tcBorders>
            <w:vAlign w:val="bottom"/>
          </w:tcPr>
          <w:p w:rsidR="00AB4DC0" w:rsidRDefault="00AB4DC0">
            <w:pPr>
              <w:rPr>
                <w:sz w:val="20"/>
                <w:szCs w:val="20"/>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Формирование</w:t>
            </w:r>
          </w:p>
        </w:tc>
        <w:tc>
          <w:tcPr>
            <w:tcW w:w="0" w:type="dxa"/>
            <w:vAlign w:val="bottom"/>
          </w:tcPr>
          <w:p w:rsidR="00AB4DC0" w:rsidRDefault="00AB4DC0">
            <w:pPr>
              <w:rPr>
                <w:sz w:val="1"/>
                <w:szCs w:val="1"/>
              </w:rPr>
            </w:pPr>
          </w:p>
        </w:tc>
      </w:tr>
      <w:tr w:rsidR="00AB4DC0">
        <w:trPr>
          <w:trHeight w:val="96"/>
        </w:trPr>
        <w:tc>
          <w:tcPr>
            <w:tcW w:w="20" w:type="dxa"/>
            <w:vAlign w:val="bottom"/>
          </w:tcPr>
          <w:p w:rsidR="00AB4DC0" w:rsidRDefault="00AB4DC0">
            <w:pPr>
              <w:rPr>
                <w:sz w:val="8"/>
                <w:szCs w:val="8"/>
              </w:rPr>
            </w:pPr>
          </w:p>
        </w:tc>
        <w:tc>
          <w:tcPr>
            <w:tcW w:w="2500" w:type="dxa"/>
            <w:vAlign w:val="bottom"/>
          </w:tcPr>
          <w:p w:rsidR="00AB4DC0" w:rsidRDefault="00AB4DC0">
            <w:pPr>
              <w:rPr>
                <w:sz w:val="8"/>
                <w:szCs w:val="8"/>
              </w:rPr>
            </w:pPr>
          </w:p>
        </w:tc>
        <w:tc>
          <w:tcPr>
            <w:tcW w:w="60" w:type="dxa"/>
            <w:vAlign w:val="bottom"/>
          </w:tcPr>
          <w:p w:rsidR="00AB4DC0" w:rsidRDefault="00AB4DC0">
            <w:pPr>
              <w:rPr>
                <w:sz w:val="8"/>
                <w:szCs w:val="8"/>
              </w:rPr>
            </w:pPr>
          </w:p>
        </w:tc>
        <w:tc>
          <w:tcPr>
            <w:tcW w:w="780" w:type="dxa"/>
            <w:tcBorders>
              <w:right w:val="single" w:sz="8" w:space="0" w:color="auto"/>
            </w:tcBorders>
            <w:vAlign w:val="bottom"/>
          </w:tcPr>
          <w:p w:rsidR="00AB4DC0" w:rsidRDefault="00AB4DC0">
            <w:pPr>
              <w:rPr>
                <w:sz w:val="8"/>
                <w:szCs w:val="8"/>
              </w:rPr>
            </w:pPr>
          </w:p>
        </w:tc>
        <w:tc>
          <w:tcPr>
            <w:tcW w:w="260" w:type="dxa"/>
            <w:vAlign w:val="bottom"/>
          </w:tcPr>
          <w:p w:rsidR="00AB4DC0" w:rsidRDefault="00AB4DC0">
            <w:pPr>
              <w:rPr>
                <w:sz w:val="8"/>
                <w:szCs w:val="8"/>
              </w:rPr>
            </w:pPr>
          </w:p>
        </w:tc>
        <w:tc>
          <w:tcPr>
            <w:tcW w:w="2120" w:type="dxa"/>
            <w:gridSpan w:val="2"/>
            <w:vMerge w:val="restart"/>
            <w:tcBorders>
              <w:right w:val="single" w:sz="8" w:space="0" w:color="auto"/>
            </w:tcBorders>
            <w:vAlign w:val="bottom"/>
          </w:tcPr>
          <w:p w:rsidR="00AB4DC0" w:rsidRDefault="00B03F8C">
            <w:pPr>
              <w:ind w:right="280"/>
              <w:jc w:val="center"/>
              <w:rPr>
                <w:sz w:val="20"/>
                <w:szCs w:val="20"/>
              </w:rPr>
            </w:pPr>
            <w:r>
              <w:rPr>
                <w:rFonts w:eastAsia="Times New Roman"/>
                <w:sz w:val="24"/>
                <w:szCs w:val="24"/>
              </w:rPr>
              <w:t>потребностями</w:t>
            </w:r>
          </w:p>
        </w:tc>
        <w:tc>
          <w:tcPr>
            <w:tcW w:w="320" w:type="dxa"/>
            <w:tcBorders>
              <w:right w:val="single" w:sz="8" w:space="0" w:color="auto"/>
            </w:tcBorders>
            <w:vAlign w:val="bottom"/>
          </w:tcPr>
          <w:p w:rsidR="00AB4DC0" w:rsidRDefault="00AB4DC0">
            <w:pPr>
              <w:rPr>
                <w:sz w:val="8"/>
                <w:szCs w:val="8"/>
              </w:rPr>
            </w:pPr>
          </w:p>
        </w:tc>
        <w:tc>
          <w:tcPr>
            <w:tcW w:w="3120" w:type="dxa"/>
            <w:vMerge/>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100"/>
        </w:trPr>
        <w:tc>
          <w:tcPr>
            <w:tcW w:w="20" w:type="dxa"/>
            <w:vAlign w:val="bottom"/>
          </w:tcPr>
          <w:p w:rsidR="00AB4DC0" w:rsidRDefault="00AB4DC0">
            <w:pPr>
              <w:rPr>
                <w:sz w:val="8"/>
                <w:szCs w:val="8"/>
              </w:rPr>
            </w:pPr>
          </w:p>
        </w:tc>
        <w:tc>
          <w:tcPr>
            <w:tcW w:w="2500" w:type="dxa"/>
            <w:tcBorders>
              <w:bottom w:val="single" w:sz="8" w:space="0" w:color="auto"/>
            </w:tcBorders>
            <w:vAlign w:val="bottom"/>
          </w:tcPr>
          <w:p w:rsidR="00AB4DC0" w:rsidRDefault="00AB4DC0">
            <w:pPr>
              <w:rPr>
                <w:sz w:val="8"/>
                <w:szCs w:val="8"/>
              </w:rPr>
            </w:pPr>
          </w:p>
        </w:tc>
        <w:tc>
          <w:tcPr>
            <w:tcW w:w="60" w:type="dxa"/>
            <w:tcBorders>
              <w:bottom w:val="single" w:sz="8" w:space="0" w:color="auto"/>
            </w:tcBorders>
            <w:vAlign w:val="bottom"/>
          </w:tcPr>
          <w:p w:rsidR="00AB4DC0" w:rsidRDefault="00AB4DC0">
            <w:pPr>
              <w:rPr>
                <w:sz w:val="8"/>
                <w:szCs w:val="8"/>
              </w:rPr>
            </w:pPr>
          </w:p>
        </w:tc>
        <w:tc>
          <w:tcPr>
            <w:tcW w:w="780" w:type="dxa"/>
            <w:tcBorders>
              <w:right w:val="single" w:sz="8" w:space="0" w:color="auto"/>
            </w:tcBorders>
            <w:vAlign w:val="bottom"/>
          </w:tcPr>
          <w:p w:rsidR="00AB4DC0" w:rsidRDefault="00AB4DC0">
            <w:pPr>
              <w:rPr>
                <w:sz w:val="8"/>
                <w:szCs w:val="8"/>
              </w:rPr>
            </w:pPr>
          </w:p>
        </w:tc>
        <w:tc>
          <w:tcPr>
            <w:tcW w:w="260" w:type="dxa"/>
            <w:vAlign w:val="bottom"/>
          </w:tcPr>
          <w:p w:rsidR="00AB4DC0" w:rsidRDefault="00AB4DC0">
            <w:pPr>
              <w:rPr>
                <w:sz w:val="8"/>
                <w:szCs w:val="8"/>
              </w:rPr>
            </w:pPr>
          </w:p>
        </w:tc>
        <w:tc>
          <w:tcPr>
            <w:tcW w:w="2120" w:type="dxa"/>
            <w:gridSpan w:val="2"/>
            <w:vMerge/>
            <w:tcBorders>
              <w:right w:val="single" w:sz="8" w:space="0" w:color="auto"/>
            </w:tcBorders>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коммуникативных</w:t>
            </w:r>
          </w:p>
        </w:tc>
        <w:tc>
          <w:tcPr>
            <w:tcW w:w="0" w:type="dxa"/>
            <w:vAlign w:val="bottom"/>
          </w:tcPr>
          <w:p w:rsidR="00AB4DC0" w:rsidRDefault="00AB4DC0">
            <w:pPr>
              <w:rPr>
                <w:sz w:val="1"/>
                <w:szCs w:val="1"/>
              </w:rPr>
            </w:pPr>
          </w:p>
        </w:tc>
      </w:tr>
      <w:tr w:rsidR="00AB4DC0">
        <w:trPr>
          <w:trHeight w:val="156"/>
        </w:trPr>
        <w:tc>
          <w:tcPr>
            <w:tcW w:w="20" w:type="dxa"/>
            <w:vAlign w:val="bottom"/>
          </w:tcPr>
          <w:p w:rsidR="00AB4DC0" w:rsidRDefault="00AB4DC0">
            <w:pPr>
              <w:rPr>
                <w:sz w:val="13"/>
                <w:szCs w:val="13"/>
              </w:rPr>
            </w:pPr>
          </w:p>
        </w:tc>
        <w:tc>
          <w:tcPr>
            <w:tcW w:w="2560" w:type="dxa"/>
            <w:gridSpan w:val="2"/>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Развитие</w:t>
            </w:r>
          </w:p>
        </w:tc>
        <w:tc>
          <w:tcPr>
            <w:tcW w:w="780" w:type="dxa"/>
            <w:tcBorders>
              <w:right w:val="single" w:sz="8" w:space="0" w:color="auto"/>
            </w:tcBorders>
            <w:vAlign w:val="bottom"/>
          </w:tcPr>
          <w:p w:rsidR="00AB4DC0" w:rsidRDefault="00AB4DC0">
            <w:pPr>
              <w:rPr>
                <w:sz w:val="13"/>
                <w:szCs w:val="13"/>
              </w:rPr>
            </w:pPr>
          </w:p>
        </w:tc>
        <w:tc>
          <w:tcPr>
            <w:tcW w:w="260" w:type="dxa"/>
            <w:vAlign w:val="bottom"/>
          </w:tcPr>
          <w:p w:rsidR="00AB4DC0" w:rsidRDefault="00AB4DC0">
            <w:pPr>
              <w:rPr>
                <w:sz w:val="13"/>
                <w:szCs w:val="13"/>
              </w:rPr>
            </w:pPr>
          </w:p>
        </w:tc>
        <w:tc>
          <w:tcPr>
            <w:tcW w:w="2120" w:type="dxa"/>
            <w:gridSpan w:val="2"/>
            <w:vMerge/>
            <w:tcBorders>
              <w:right w:val="single" w:sz="8" w:space="0" w:color="auto"/>
            </w:tcBorders>
            <w:vAlign w:val="bottom"/>
          </w:tcPr>
          <w:p w:rsidR="00AB4DC0" w:rsidRDefault="00AB4DC0">
            <w:pPr>
              <w:rPr>
                <w:sz w:val="13"/>
                <w:szCs w:val="13"/>
              </w:rPr>
            </w:pPr>
          </w:p>
        </w:tc>
        <w:tc>
          <w:tcPr>
            <w:tcW w:w="320" w:type="dxa"/>
            <w:tcBorders>
              <w:right w:val="single" w:sz="8" w:space="0" w:color="auto"/>
            </w:tcBorders>
            <w:vAlign w:val="bottom"/>
          </w:tcPr>
          <w:p w:rsidR="00AB4DC0" w:rsidRDefault="00AB4DC0">
            <w:pPr>
              <w:rPr>
                <w:sz w:val="13"/>
                <w:szCs w:val="13"/>
              </w:rPr>
            </w:pPr>
          </w:p>
        </w:tc>
        <w:tc>
          <w:tcPr>
            <w:tcW w:w="3120" w:type="dxa"/>
            <w:vMerge/>
            <w:tcBorders>
              <w:right w:val="single" w:sz="8" w:space="0" w:color="auto"/>
            </w:tcBorders>
            <w:vAlign w:val="bottom"/>
          </w:tcPr>
          <w:p w:rsidR="00AB4DC0" w:rsidRDefault="00AB4DC0">
            <w:pPr>
              <w:rPr>
                <w:sz w:val="13"/>
                <w:szCs w:val="13"/>
              </w:rPr>
            </w:pPr>
          </w:p>
        </w:tc>
        <w:tc>
          <w:tcPr>
            <w:tcW w:w="0" w:type="dxa"/>
            <w:vAlign w:val="bottom"/>
          </w:tcPr>
          <w:p w:rsidR="00AB4DC0" w:rsidRDefault="00AB4DC0">
            <w:pPr>
              <w:rPr>
                <w:sz w:val="1"/>
                <w:szCs w:val="1"/>
              </w:rPr>
            </w:pPr>
          </w:p>
        </w:tc>
      </w:tr>
      <w:tr w:rsidR="00AB4DC0">
        <w:trPr>
          <w:trHeight w:val="134"/>
        </w:trPr>
        <w:tc>
          <w:tcPr>
            <w:tcW w:w="20" w:type="dxa"/>
            <w:vAlign w:val="bottom"/>
          </w:tcPr>
          <w:p w:rsidR="00AB4DC0" w:rsidRDefault="00AB4DC0">
            <w:pPr>
              <w:rPr>
                <w:sz w:val="11"/>
                <w:szCs w:val="11"/>
              </w:rPr>
            </w:pPr>
          </w:p>
        </w:tc>
        <w:tc>
          <w:tcPr>
            <w:tcW w:w="2560" w:type="dxa"/>
            <w:gridSpan w:val="2"/>
            <w:vMerge/>
            <w:tcBorders>
              <w:left w:val="single" w:sz="8" w:space="0" w:color="auto"/>
              <w:right w:val="single" w:sz="8" w:space="0" w:color="auto"/>
            </w:tcBorders>
            <w:vAlign w:val="bottom"/>
          </w:tcPr>
          <w:p w:rsidR="00AB4DC0" w:rsidRDefault="00AB4DC0">
            <w:pPr>
              <w:rPr>
                <w:sz w:val="11"/>
                <w:szCs w:val="11"/>
              </w:rPr>
            </w:pPr>
          </w:p>
        </w:tc>
        <w:tc>
          <w:tcPr>
            <w:tcW w:w="780" w:type="dxa"/>
            <w:tcBorders>
              <w:right w:val="single" w:sz="8" w:space="0" w:color="auto"/>
            </w:tcBorders>
            <w:vAlign w:val="bottom"/>
          </w:tcPr>
          <w:p w:rsidR="00AB4DC0" w:rsidRDefault="00AB4DC0">
            <w:pPr>
              <w:rPr>
                <w:sz w:val="11"/>
                <w:szCs w:val="11"/>
              </w:rPr>
            </w:pPr>
          </w:p>
        </w:tc>
        <w:tc>
          <w:tcPr>
            <w:tcW w:w="260" w:type="dxa"/>
            <w:tcBorders>
              <w:bottom w:val="single" w:sz="8" w:space="0" w:color="auto"/>
            </w:tcBorders>
            <w:vAlign w:val="bottom"/>
          </w:tcPr>
          <w:p w:rsidR="00AB4DC0" w:rsidRDefault="00AB4DC0">
            <w:pPr>
              <w:rPr>
                <w:sz w:val="11"/>
                <w:szCs w:val="11"/>
              </w:rPr>
            </w:pPr>
          </w:p>
        </w:tc>
        <w:tc>
          <w:tcPr>
            <w:tcW w:w="1800" w:type="dxa"/>
            <w:tcBorders>
              <w:bottom w:val="single" w:sz="8" w:space="0" w:color="auto"/>
            </w:tcBorders>
            <w:vAlign w:val="bottom"/>
          </w:tcPr>
          <w:p w:rsidR="00AB4DC0" w:rsidRDefault="00AB4DC0">
            <w:pPr>
              <w:rPr>
                <w:sz w:val="11"/>
                <w:szCs w:val="11"/>
              </w:rPr>
            </w:pPr>
          </w:p>
        </w:tc>
        <w:tc>
          <w:tcPr>
            <w:tcW w:w="320" w:type="dxa"/>
            <w:tcBorders>
              <w:bottom w:val="single" w:sz="8" w:space="0" w:color="auto"/>
              <w:right w:val="single" w:sz="8" w:space="0" w:color="auto"/>
            </w:tcBorders>
            <w:vAlign w:val="bottom"/>
          </w:tcPr>
          <w:p w:rsidR="00AB4DC0" w:rsidRDefault="00AB4DC0">
            <w:pPr>
              <w:rPr>
                <w:sz w:val="11"/>
                <w:szCs w:val="11"/>
              </w:rPr>
            </w:pPr>
          </w:p>
        </w:tc>
        <w:tc>
          <w:tcPr>
            <w:tcW w:w="320" w:type="dxa"/>
            <w:tcBorders>
              <w:right w:val="single" w:sz="8" w:space="0" w:color="auto"/>
            </w:tcBorders>
            <w:vAlign w:val="bottom"/>
          </w:tcPr>
          <w:p w:rsidR="00AB4DC0" w:rsidRDefault="00AB4DC0">
            <w:pPr>
              <w:rPr>
                <w:sz w:val="11"/>
                <w:szCs w:val="11"/>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навыков</w:t>
            </w:r>
          </w:p>
        </w:tc>
        <w:tc>
          <w:tcPr>
            <w:tcW w:w="0" w:type="dxa"/>
            <w:vAlign w:val="bottom"/>
          </w:tcPr>
          <w:p w:rsidR="00AB4DC0" w:rsidRDefault="00AB4DC0">
            <w:pPr>
              <w:rPr>
                <w:sz w:val="1"/>
                <w:szCs w:val="1"/>
              </w:rPr>
            </w:pPr>
          </w:p>
        </w:tc>
      </w:tr>
      <w:tr w:rsidR="00AB4DC0">
        <w:trPr>
          <w:trHeight w:val="122"/>
        </w:trPr>
        <w:tc>
          <w:tcPr>
            <w:tcW w:w="20" w:type="dxa"/>
            <w:vAlign w:val="bottom"/>
          </w:tcPr>
          <w:p w:rsidR="00AB4DC0" w:rsidRDefault="00AB4DC0">
            <w:pPr>
              <w:rPr>
                <w:sz w:val="10"/>
                <w:szCs w:val="10"/>
              </w:rPr>
            </w:pPr>
          </w:p>
        </w:tc>
        <w:tc>
          <w:tcPr>
            <w:tcW w:w="2560" w:type="dxa"/>
            <w:gridSpan w:val="2"/>
            <w:vMerge w:val="restart"/>
            <w:tcBorders>
              <w:left w:val="single" w:sz="8" w:space="0" w:color="auto"/>
              <w:right w:val="single" w:sz="8" w:space="0" w:color="auto"/>
            </w:tcBorders>
            <w:vAlign w:val="bottom"/>
          </w:tcPr>
          <w:p w:rsidR="00AB4DC0" w:rsidRDefault="00B03F8C">
            <w:pPr>
              <w:ind w:right="20"/>
              <w:jc w:val="center"/>
              <w:rPr>
                <w:sz w:val="20"/>
                <w:szCs w:val="20"/>
              </w:rPr>
            </w:pPr>
            <w:r>
              <w:rPr>
                <w:rFonts w:eastAsia="Times New Roman"/>
                <w:w w:val="99"/>
                <w:sz w:val="24"/>
                <w:szCs w:val="24"/>
              </w:rPr>
              <w:t>экологической</w:t>
            </w:r>
          </w:p>
        </w:tc>
        <w:tc>
          <w:tcPr>
            <w:tcW w:w="780" w:type="dxa"/>
            <w:vAlign w:val="bottom"/>
          </w:tcPr>
          <w:p w:rsidR="00AB4DC0" w:rsidRDefault="00AB4DC0">
            <w:pPr>
              <w:rPr>
                <w:sz w:val="10"/>
                <w:szCs w:val="10"/>
              </w:rPr>
            </w:pPr>
          </w:p>
        </w:tc>
        <w:tc>
          <w:tcPr>
            <w:tcW w:w="260" w:type="dxa"/>
            <w:vAlign w:val="bottom"/>
          </w:tcPr>
          <w:p w:rsidR="00AB4DC0" w:rsidRDefault="00AB4DC0">
            <w:pPr>
              <w:rPr>
                <w:sz w:val="10"/>
                <w:szCs w:val="10"/>
              </w:rPr>
            </w:pPr>
          </w:p>
        </w:tc>
        <w:tc>
          <w:tcPr>
            <w:tcW w:w="1800" w:type="dxa"/>
            <w:vAlign w:val="bottom"/>
          </w:tcPr>
          <w:p w:rsidR="00AB4DC0" w:rsidRDefault="00AB4DC0">
            <w:pPr>
              <w:rPr>
                <w:sz w:val="10"/>
                <w:szCs w:val="10"/>
              </w:rPr>
            </w:pPr>
          </w:p>
        </w:tc>
        <w:tc>
          <w:tcPr>
            <w:tcW w:w="320" w:type="dxa"/>
            <w:vAlign w:val="bottom"/>
          </w:tcPr>
          <w:p w:rsidR="00AB4DC0" w:rsidRDefault="00AB4DC0">
            <w:pPr>
              <w:rPr>
                <w:sz w:val="10"/>
                <w:szCs w:val="10"/>
              </w:rPr>
            </w:pPr>
          </w:p>
        </w:tc>
        <w:tc>
          <w:tcPr>
            <w:tcW w:w="320" w:type="dxa"/>
            <w:tcBorders>
              <w:right w:val="single" w:sz="8" w:space="0" w:color="auto"/>
            </w:tcBorders>
            <w:vAlign w:val="bottom"/>
          </w:tcPr>
          <w:p w:rsidR="00AB4DC0" w:rsidRDefault="00AB4DC0">
            <w:pPr>
              <w:rPr>
                <w:sz w:val="10"/>
                <w:szCs w:val="10"/>
              </w:rPr>
            </w:pPr>
          </w:p>
        </w:tc>
        <w:tc>
          <w:tcPr>
            <w:tcW w:w="3120" w:type="dxa"/>
            <w:vMerge/>
            <w:tcBorders>
              <w:right w:val="single" w:sz="8" w:space="0" w:color="auto"/>
            </w:tcBorders>
            <w:vAlign w:val="bottom"/>
          </w:tcPr>
          <w:p w:rsidR="00AB4DC0" w:rsidRDefault="00AB4DC0">
            <w:pPr>
              <w:rPr>
                <w:sz w:val="10"/>
                <w:szCs w:val="10"/>
              </w:rPr>
            </w:pPr>
          </w:p>
        </w:tc>
        <w:tc>
          <w:tcPr>
            <w:tcW w:w="0" w:type="dxa"/>
            <w:vAlign w:val="bottom"/>
          </w:tcPr>
          <w:p w:rsidR="00AB4DC0" w:rsidRDefault="00AB4DC0">
            <w:pPr>
              <w:rPr>
                <w:sz w:val="1"/>
                <w:szCs w:val="1"/>
              </w:rPr>
            </w:pPr>
          </w:p>
        </w:tc>
      </w:tr>
      <w:tr w:rsidR="00AB4DC0">
        <w:trPr>
          <w:trHeight w:val="87"/>
        </w:trPr>
        <w:tc>
          <w:tcPr>
            <w:tcW w:w="20" w:type="dxa"/>
            <w:vAlign w:val="bottom"/>
          </w:tcPr>
          <w:p w:rsidR="00AB4DC0" w:rsidRDefault="00AB4DC0">
            <w:pPr>
              <w:rPr>
                <w:sz w:val="7"/>
                <w:szCs w:val="7"/>
              </w:rPr>
            </w:pPr>
          </w:p>
        </w:tc>
        <w:tc>
          <w:tcPr>
            <w:tcW w:w="2560" w:type="dxa"/>
            <w:gridSpan w:val="2"/>
            <w:vMerge/>
            <w:tcBorders>
              <w:left w:val="single" w:sz="8" w:space="0" w:color="auto"/>
              <w:right w:val="single" w:sz="8" w:space="0" w:color="auto"/>
            </w:tcBorders>
            <w:vAlign w:val="bottom"/>
          </w:tcPr>
          <w:p w:rsidR="00AB4DC0" w:rsidRDefault="00AB4DC0">
            <w:pPr>
              <w:rPr>
                <w:sz w:val="7"/>
                <w:szCs w:val="7"/>
              </w:rPr>
            </w:pPr>
          </w:p>
        </w:tc>
        <w:tc>
          <w:tcPr>
            <w:tcW w:w="780" w:type="dxa"/>
            <w:vAlign w:val="bottom"/>
          </w:tcPr>
          <w:p w:rsidR="00AB4DC0" w:rsidRDefault="00AB4DC0">
            <w:pPr>
              <w:rPr>
                <w:sz w:val="7"/>
                <w:szCs w:val="7"/>
              </w:rPr>
            </w:pPr>
          </w:p>
        </w:tc>
        <w:tc>
          <w:tcPr>
            <w:tcW w:w="260" w:type="dxa"/>
            <w:vAlign w:val="bottom"/>
          </w:tcPr>
          <w:p w:rsidR="00AB4DC0" w:rsidRDefault="00AB4DC0">
            <w:pPr>
              <w:rPr>
                <w:sz w:val="7"/>
                <w:szCs w:val="7"/>
              </w:rPr>
            </w:pPr>
          </w:p>
        </w:tc>
        <w:tc>
          <w:tcPr>
            <w:tcW w:w="1800" w:type="dxa"/>
            <w:tcBorders>
              <w:bottom w:val="single" w:sz="8" w:space="0" w:color="auto"/>
            </w:tcBorders>
            <w:vAlign w:val="bottom"/>
          </w:tcPr>
          <w:p w:rsidR="00AB4DC0" w:rsidRDefault="00AB4DC0">
            <w:pPr>
              <w:rPr>
                <w:sz w:val="7"/>
                <w:szCs w:val="7"/>
              </w:rPr>
            </w:pPr>
          </w:p>
        </w:tc>
        <w:tc>
          <w:tcPr>
            <w:tcW w:w="320" w:type="dxa"/>
            <w:vAlign w:val="bottom"/>
          </w:tcPr>
          <w:p w:rsidR="00AB4DC0" w:rsidRDefault="00AB4DC0">
            <w:pPr>
              <w:rPr>
                <w:sz w:val="7"/>
                <w:szCs w:val="7"/>
              </w:rPr>
            </w:pPr>
          </w:p>
        </w:tc>
        <w:tc>
          <w:tcPr>
            <w:tcW w:w="320" w:type="dxa"/>
            <w:tcBorders>
              <w:right w:val="single" w:sz="8" w:space="0" w:color="auto"/>
            </w:tcBorders>
            <w:vAlign w:val="bottom"/>
          </w:tcPr>
          <w:p w:rsidR="00AB4DC0" w:rsidRDefault="00AB4DC0">
            <w:pPr>
              <w:rPr>
                <w:sz w:val="7"/>
                <w:szCs w:val="7"/>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в разновозрастной среде и</w:t>
            </w:r>
          </w:p>
        </w:tc>
        <w:tc>
          <w:tcPr>
            <w:tcW w:w="0" w:type="dxa"/>
            <w:vAlign w:val="bottom"/>
          </w:tcPr>
          <w:p w:rsidR="00AB4DC0" w:rsidRDefault="00AB4DC0">
            <w:pPr>
              <w:rPr>
                <w:sz w:val="1"/>
                <w:szCs w:val="1"/>
              </w:rPr>
            </w:pPr>
          </w:p>
        </w:tc>
      </w:tr>
      <w:tr w:rsidR="00AB4DC0">
        <w:trPr>
          <w:trHeight w:val="73"/>
        </w:trPr>
        <w:tc>
          <w:tcPr>
            <w:tcW w:w="20" w:type="dxa"/>
            <w:vAlign w:val="bottom"/>
          </w:tcPr>
          <w:p w:rsidR="00AB4DC0" w:rsidRDefault="00AB4DC0">
            <w:pPr>
              <w:rPr>
                <w:sz w:val="6"/>
                <w:szCs w:val="6"/>
              </w:rPr>
            </w:pPr>
          </w:p>
        </w:tc>
        <w:tc>
          <w:tcPr>
            <w:tcW w:w="2560" w:type="dxa"/>
            <w:gridSpan w:val="2"/>
            <w:vMerge/>
            <w:tcBorders>
              <w:left w:val="single" w:sz="8" w:space="0" w:color="auto"/>
              <w:right w:val="single" w:sz="8" w:space="0" w:color="auto"/>
            </w:tcBorders>
            <w:vAlign w:val="bottom"/>
          </w:tcPr>
          <w:p w:rsidR="00AB4DC0" w:rsidRDefault="00AB4DC0">
            <w:pPr>
              <w:rPr>
                <w:sz w:val="6"/>
                <w:szCs w:val="6"/>
              </w:rPr>
            </w:pPr>
          </w:p>
        </w:tc>
        <w:tc>
          <w:tcPr>
            <w:tcW w:w="780" w:type="dxa"/>
            <w:vAlign w:val="bottom"/>
          </w:tcPr>
          <w:p w:rsidR="00AB4DC0" w:rsidRDefault="00AB4DC0">
            <w:pPr>
              <w:rPr>
                <w:sz w:val="6"/>
                <w:szCs w:val="6"/>
              </w:rPr>
            </w:pPr>
          </w:p>
        </w:tc>
        <w:tc>
          <w:tcPr>
            <w:tcW w:w="260" w:type="dxa"/>
            <w:tcBorders>
              <w:right w:val="single" w:sz="8" w:space="0" w:color="auto"/>
            </w:tcBorders>
            <w:vAlign w:val="bottom"/>
          </w:tcPr>
          <w:p w:rsidR="00AB4DC0" w:rsidRDefault="00AB4DC0">
            <w:pPr>
              <w:rPr>
                <w:sz w:val="6"/>
                <w:szCs w:val="6"/>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Выявление</w:t>
            </w:r>
          </w:p>
        </w:tc>
        <w:tc>
          <w:tcPr>
            <w:tcW w:w="320" w:type="dxa"/>
            <w:vAlign w:val="bottom"/>
          </w:tcPr>
          <w:p w:rsidR="00AB4DC0" w:rsidRDefault="00AB4DC0">
            <w:pPr>
              <w:rPr>
                <w:sz w:val="6"/>
                <w:szCs w:val="6"/>
              </w:rPr>
            </w:pPr>
          </w:p>
        </w:tc>
        <w:tc>
          <w:tcPr>
            <w:tcW w:w="320" w:type="dxa"/>
            <w:tcBorders>
              <w:right w:val="single" w:sz="8" w:space="0" w:color="auto"/>
            </w:tcBorders>
            <w:vAlign w:val="bottom"/>
          </w:tcPr>
          <w:p w:rsidR="00AB4DC0" w:rsidRDefault="00AB4DC0">
            <w:pPr>
              <w:rPr>
                <w:sz w:val="6"/>
                <w:szCs w:val="6"/>
              </w:rPr>
            </w:pPr>
          </w:p>
        </w:tc>
        <w:tc>
          <w:tcPr>
            <w:tcW w:w="3120" w:type="dxa"/>
            <w:vMerge/>
            <w:tcBorders>
              <w:right w:val="single" w:sz="8" w:space="0" w:color="auto"/>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247"/>
        </w:trPr>
        <w:tc>
          <w:tcPr>
            <w:tcW w:w="20" w:type="dxa"/>
            <w:vAlign w:val="bottom"/>
          </w:tcPr>
          <w:p w:rsidR="00AB4DC0" w:rsidRDefault="00AB4DC0">
            <w:pPr>
              <w:rPr>
                <w:sz w:val="21"/>
                <w:szCs w:val="21"/>
              </w:rPr>
            </w:pPr>
          </w:p>
        </w:tc>
        <w:tc>
          <w:tcPr>
            <w:tcW w:w="2560" w:type="dxa"/>
            <w:gridSpan w:val="2"/>
            <w:tcBorders>
              <w:left w:val="single" w:sz="8" w:space="0" w:color="auto"/>
              <w:right w:val="single" w:sz="8" w:space="0" w:color="auto"/>
            </w:tcBorders>
            <w:vAlign w:val="bottom"/>
          </w:tcPr>
          <w:p w:rsidR="00AB4DC0" w:rsidRDefault="00B03F8C">
            <w:pPr>
              <w:spacing w:line="248" w:lineRule="exact"/>
              <w:jc w:val="center"/>
              <w:rPr>
                <w:sz w:val="20"/>
                <w:szCs w:val="20"/>
              </w:rPr>
            </w:pPr>
            <w:r>
              <w:rPr>
                <w:rFonts w:eastAsia="Times New Roman"/>
                <w:w w:val="98"/>
                <w:sz w:val="24"/>
                <w:szCs w:val="24"/>
              </w:rPr>
              <w:t>культуры</w:t>
            </w:r>
          </w:p>
        </w:tc>
        <w:tc>
          <w:tcPr>
            <w:tcW w:w="780" w:type="dxa"/>
            <w:vAlign w:val="bottom"/>
          </w:tcPr>
          <w:p w:rsidR="00AB4DC0" w:rsidRDefault="00AB4DC0">
            <w:pPr>
              <w:rPr>
                <w:sz w:val="21"/>
                <w:szCs w:val="21"/>
              </w:rPr>
            </w:pPr>
          </w:p>
        </w:tc>
        <w:tc>
          <w:tcPr>
            <w:tcW w:w="260" w:type="dxa"/>
            <w:tcBorders>
              <w:right w:val="single" w:sz="8" w:space="0" w:color="auto"/>
            </w:tcBorders>
            <w:vAlign w:val="bottom"/>
          </w:tcPr>
          <w:p w:rsidR="00AB4DC0" w:rsidRDefault="00AB4DC0">
            <w:pPr>
              <w:rPr>
                <w:sz w:val="21"/>
                <w:szCs w:val="21"/>
              </w:rPr>
            </w:pPr>
          </w:p>
        </w:tc>
        <w:tc>
          <w:tcPr>
            <w:tcW w:w="1800" w:type="dxa"/>
            <w:vMerge/>
            <w:tcBorders>
              <w:right w:val="single" w:sz="8" w:space="0" w:color="auto"/>
            </w:tcBorders>
            <w:vAlign w:val="bottom"/>
          </w:tcPr>
          <w:p w:rsidR="00AB4DC0" w:rsidRDefault="00AB4DC0">
            <w:pPr>
              <w:rPr>
                <w:sz w:val="21"/>
                <w:szCs w:val="21"/>
              </w:rPr>
            </w:pPr>
          </w:p>
        </w:tc>
        <w:tc>
          <w:tcPr>
            <w:tcW w:w="320" w:type="dxa"/>
            <w:vAlign w:val="bottom"/>
          </w:tcPr>
          <w:p w:rsidR="00AB4DC0" w:rsidRDefault="00AB4DC0">
            <w:pPr>
              <w:rPr>
                <w:sz w:val="21"/>
                <w:szCs w:val="21"/>
              </w:rPr>
            </w:pPr>
          </w:p>
        </w:tc>
        <w:tc>
          <w:tcPr>
            <w:tcW w:w="320" w:type="dxa"/>
            <w:tcBorders>
              <w:right w:val="single" w:sz="8" w:space="0" w:color="auto"/>
            </w:tcBorders>
            <w:vAlign w:val="bottom"/>
          </w:tcPr>
          <w:p w:rsidR="00AB4DC0" w:rsidRDefault="00AB4DC0">
            <w:pPr>
              <w:rPr>
                <w:sz w:val="21"/>
                <w:szCs w:val="21"/>
              </w:rPr>
            </w:pPr>
          </w:p>
        </w:tc>
        <w:tc>
          <w:tcPr>
            <w:tcW w:w="3120" w:type="dxa"/>
            <w:vMerge/>
            <w:tcBorders>
              <w:right w:val="single" w:sz="8" w:space="0" w:color="auto"/>
            </w:tcBorders>
            <w:vAlign w:val="bottom"/>
          </w:tcPr>
          <w:p w:rsidR="00AB4DC0" w:rsidRDefault="00AB4DC0">
            <w:pPr>
              <w:rPr>
                <w:sz w:val="21"/>
                <w:szCs w:val="21"/>
              </w:rPr>
            </w:pPr>
          </w:p>
        </w:tc>
        <w:tc>
          <w:tcPr>
            <w:tcW w:w="0" w:type="dxa"/>
            <w:vAlign w:val="bottom"/>
          </w:tcPr>
          <w:p w:rsidR="00AB4DC0" w:rsidRDefault="00AB4DC0">
            <w:pPr>
              <w:rPr>
                <w:sz w:val="1"/>
                <w:szCs w:val="1"/>
              </w:rPr>
            </w:pPr>
          </w:p>
        </w:tc>
      </w:tr>
      <w:tr w:rsidR="00AB4DC0">
        <w:trPr>
          <w:trHeight w:val="164"/>
        </w:trPr>
        <w:tc>
          <w:tcPr>
            <w:tcW w:w="20" w:type="dxa"/>
            <w:vAlign w:val="bottom"/>
          </w:tcPr>
          <w:p w:rsidR="00AB4DC0" w:rsidRDefault="00AB4DC0">
            <w:pPr>
              <w:rPr>
                <w:sz w:val="14"/>
                <w:szCs w:val="14"/>
              </w:rPr>
            </w:pPr>
          </w:p>
        </w:tc>
        <w:tc>
          <w:tcPr>
            <w:tcW w:w="2500" w:type="dxa"/>
            <w:tcBorders>
              <w:left w:val="single" w:sz="8" w:space="0" w:color="auto"/>
              <w:bottom w:val="single" w:sz="8" w:space="0" w:color="auto"/>
            </w:tcBorders>
            <w:vAlign w:val="bottom"/>
          </w:tcPr>
          <w:p w:rsidR="00AB4DC0" w:rsidRDefault="00AB4DC0">
            <w:pPr>
              <w:rPr>
                <w:sz w:val="14"/>
                <w:szCs w:val="14"/>
              </w:rPr>
            </w:pPr>
          </w:p>
        </w:tc>
        <w:tc>
          <w:tcPr>
            <w:tcW w:w="60" w:type="dxa"/>
            <w:tcBorders>
              <w:bottom w:val="single" w:sz="8" w:space="0" w:color="auto"/>
              <w:right w:val="single" w:sz="8" w:space="0" w:color="auto"/>
            </w:tcBorders>
            <w:vAlign w:val="bottom"/>
          </w:tcPr>
          <w:p w:rsidR="00AB4DC0" w:rsidRDefault="00AB4DC0">
            <w:pPr>
              <w:rPr>
                <w:sz w:val="14"/>
                <w:szCs w:val="14"/>
              </w:rPr>
            </w:pPr>
          </w:p>
        </w:tc>
        <w:tc>
          <w:tcPr>
            <w:tcW w:w="780" w:type="dxa"/>
            <w:vAlign w:val="bottom"/>
          </w:tcPr>
          <w:p w:rsidR="00AB4DC0" w:rsidRDefault="00AB4DC0">
            <w:pPr>
              <w:rPr>
                <w:sz w:val="14"/>
                <w:szCs w:val="14"/>
              </w:rPr>
            </w:pPr>
          </w:p>
        </w:tc>
        <w:tc>
          <w:tcPr>
            <w:tcW w:w="260" w:type="dxa"/>
            <w:tcBorders>
              <w:right w:val="single" w:sz="8" w:space="0" w:color="auto"/>
            </w:tcBorders>
            <w:vAlign w:val="bottom"/>
          </w:tcPr>
          <w:p w:rsidR="00AB4DC0" w:rsidRDefault="00AB4DC0">
            <w:pPr>
              <w:rPr>
                <w:sz w:val="14"/>
                <w:szCs w:val="14"/>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и поддержка</w:t>
            </w:r>
          </w:p>
        </w:tc>
        <w:tc>
          <w:tcPr>
            <w:tcW w:w="320" w:type="dxa"/>
            <w:vAlign w:val="bottom"/>
          </w:tcPr>
          <w:p w:rsidR="00AB4DC0" w:rsidRDefault="00AB4DC0">
            <w:pPr>
              <w:rPr>
                <w:sz w:val="14"/>
                <w:szCs w:val="14"/>
              </w:rPr>
            </w:pPr>
          </w:p>
        </w:tc>
        <w:tc>
          <w:tcPr>
            <w:tcW w:w="320" w:type="dxa"/>
            <w:tcBorders>
              <w:right w:val="single" w:sz="8" w:space="0" w:color="auto"/>
            </w:tcBorders>
            <w:vAlign w:val="bottom"/>
          </w:tcPr>
          <w:p w:rsidR="00AB4DC0" w:rsidRDefault="00AB4DC0">
            <w:pPr>
              <w:rPr>
                <w:sz w:val="14"/>
                <w:szCs w:val="14"/>
              </w:rPr>
            </w:pPr>
          </w:p>
        </w:tc>
        <w:tc>
          <w:tcPr>
            <w:tcW w:w="3120" w:type="dxa"/>
            <w:vMerge w:val="restart"/>
            <w:tcBorders>
              <w:right w:val="single" w:sz="8" w:space="0" w:color="auto"/>
            </w:tcBorders>
            <w:vAlign w:val="bottom"/>
          </w:tcPr>
          <w:p w:rsidR="00AB4DC0" w:rsidRDefault="00B03F8C">
            <w:pPr>
              <w:spacing w:line="264" w:lineRule="exact"/>
              <w:jc w:val="center"/>
              <w:rPr>
                <w:sz w:val="20"/>
                <w:szCs w:val="20"/>
              </w:rPr>
            </w:pPr>
            <w:r>
              <w:rPr>
                <w:rFonts w:eastAsia="Times New Roman"/>
                <w:sz w:val="24"/>
                <w:szCs w:val="24"/>
              </w:rPr>
              <w:t>среде сверстников</w:t>
            </w:r>
          </w:p>
        </w:tc>
        <w:tc>
          <w:tcPr>
            <w:tcW w:w="0" w:type="dxa"/>
            <w:vAlign w:val="bottom"/>
          </w:tcPr>
          <w:p w:rsidR="00AB4DC0" w:rsidRDefault="00AB4DC0">
            <w:pPr>
              <w:rPr>
                <w:sz w:val="1"/>
                <w:szCs w:val="1"/>
              </w:rPr>
            </w:pPr>
          </w:p>
        </w:tc>
      </w:tr>
      <w:tr w:rsidR="00AB4DC0">
        <w:trPr>
          <w:trHeight w:val="80"/>
        </w:trPr>
        <w:tc>
          <w:tcPr>
            <w:tcW w:w="20" w:type="dxa"/>
            <w:vAlign w:val="bottom"/>
          </w:tcPr>
          <w:p w:rsidR="00AB4DC0" w:rsidRDefault="00AB4DC0">
            <w:pPr>
              <w:rPr>
                <w:sz w:val="6"/>
                <w:szCs w:val="6"/>
              </w:rPr>
            </w:pPr>
          </w:p>
        </w:tc>
        <w:tc>
          <w:tcPr>
            <w:tcW w:w="2500" w:type="dxa"/>
            <w:vAlign w:val="bottom"/>
          </w:tcPr>
          <w:p w:rsidR="00AB4DC0" w:rsidRDefault="00AB4DC0">
            <w:pPr>
              <w:rPr>
                <w:sz w:val="6"/>
                <w:szCs w:val="6"/>
              </w:rPr>
            </w:pPr>
          </w:p>
        </w:tc>
        <w:tc>
          <w:tcPr>
            <w:tcW w:w="60" w:type="dxa"/>
            <w:vAlign w:val="bottom"/>
          </w:tcPr>
          <w:p w:rsidR="00AB4DC0" w:rsidRDefault="00AB4DC0">
            <w:pPr>
              <w:rPr>
                <w:sz w:val="6"/>
                <w:szCs w:val="6"/>
              </w:rPr>
            </w:pPr>
          </w:p>
        </w:tc>
        <w:tc>
          <w:tcPr>
            <w:tcW w:w="780" w:type="dxa"/>
            <w:vAlign w:val="bottom"/>
          </w:tcPr>
          <w:p w:rsidR="00AB4DC0" w:rsidRDefault="00AB4DC0">
            <w:pPr>
              <w:rPr>
                <w:sz w:val="6"/>
                <w:szCs w:val="6"/>
              </w:rPr>
            </w:pPr>
          </w:p>
        </w:tc>
        <w:tc>
          <w:tcPr>
            <w:tcW w:w="260" w:type="dxa"/>
            <w:tcBorders>
              <w:right w:val="single" w:sz="8" w:space="0" w:color="auto"/>
            </w:tcBorders>
            <w:vAlign w:val="bottom"/>
          </w:tcPr>
          <w:p w:rsidR="00AB4DC0" w:rsidRDefault="00AB4DC0">
            <w:pPr>
              <w:rPr>
                <w:sz w:val="6"/>
                <w:szCs w:val="6"/>
              </w:rPr>
            </w:pPr>
          </w:p>
        </w:tc>
        <w:tc>
          <w:tcPr>
            <w:tcW w:w="1800" w:type="dxa"/>
            <w:vMerge/>
            <w:tcBorders>
              <w:right w:val="single" w:sz="8" w:space="0" w:color="auto"/>
            </w:tcBorders>
            <w:vAlign w:val="bottom"/>
          </w:tcPr>
          <w:p w:rsidR="00AB4DC0" w:rsidRDefault="00AB4DC0">
            <w:pPr>
              <w:rPr>
                <w:sz w:val="6"/>
                <w:szCs w:val="6"/>
              </w:rPr>
            </w:pPr>
          </w:p>
        </w:tc>
        <w:tc>
          <w:tcPr>
            <w:tcW w:w="320" w:type="dxa"/>
            <w:vAlign w:val="bottom"/>
          </w:tcPr>
          <w:p w:rsidR="00AB4DC0" w:rsidRDefault="00AB4DC0">
            <w:pPr>
              <w:rPr>
                <w:sz w:val="6"/>
                <w:szCs w:val="6"/>
              </w:rPr>
            </w:pPr>
          </w:p>
        </w:tc>
        <w:tc>
          <w:tcPr>
            <w:tcW w:w="320" w:type="dxa"/>
            <w:tcBorders>
              <w:right w:val="single" w:sz="8" w:space="0" w:color="auto"/>
            </w:tcBorders>
            <w:vAlign w:val="bottom"/>
          </w:tcPr>
          <w:p w:rsidR="00AB4DC0" w:rsidRDefault="00AB4DC0">
            <w:pPr>
              <w:rPr>
                <w:sz w:val="6"/>
                <w:szCs w:val="6"/>
              </w:rPr>
            </w:pPr>
          </w:p>
        </w:tc>
        <w:tc>
          <w:tcPr>
            <w:tcW w:w="3120" w:type="dxa"/>
            <w:vMerge/>
            <w:tcBorders>
              <w:right w:val="single" w:sz="8" w:space="0" w:color="auto"/>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70"/>
        </w:trPr>
        <w:tc>
          <w:tcPr>
            <w:tcW w:w="20" w:type="dxa"/>
            <w:vAlign w:val="bottom"/>
          </w:tcPr>
          <w:p w:rsidR="00AB4DC0" w:rsidRDefault="00AB4DC0">
            <w:pPr>
              <w:rPr>
                <w:sz w:val="6"/>
                <w:szCs w:val="6"/>
              </w:rPr>
            </w:pPr>
          </w:p>
        </w:tc>
        <w:tc>
          <w:tcPr>
            <w:tcW w:w="2500" w:type="dxa"/>
            <w:vAlign w:val="bottom"/>
          </w:tcPr>
          <w:p w:rsidR="00AB4DC0" w:rsidRDefault="00AB4DC0">
            <w:pPr>
              <w:rPr>
                <w:sz w:val="6"/>
                <w:szCs w:val="6"/>
              </w:rPr>
            </w:pPr>
          </w:p>
        </w:tc>
        <w:tc>
          <w:tcPr>
            <w:tcW w:w="60" w:type="dxa"/>
            <w:vAlign w:val="bottom"/>
          </w:tcPr>
          <w:p w:rsidR="00AB4DC0" w:rsidRDefault="00AB4DC0">
            <w:pPr>
              <w:rPr>
                <w:sz w:val="6"/>
                <w:szCs w:val="6"/>
              </w:rPr>
            </w:pPr>
          </w:p>
        </w:tc>
        <w:tc>
          <w:tcPr>
            <w:tcW w:w="780" w:type="dxa"/>
            <w:vAlign w:val="bottom"/>
          </w:tcPr>
          <w:p w:rsidR="00AB4DC0" w:rsidRDefault="00AB4DC0">
            <w:pPr>
              <w:rPr>
                <w:sz w:val="6"/>
                <w:szCs w:val="6"/>
              </w:rPr>
            </w:pPr>
          </w:p>
        </w:tc>
        <w:tc>
          <w:tcPr>
            <w:tcW w:w="260" w:type="dxa"/>
            <w:tcBorders>
              <w:right w:val="single" w:sz="8" w:space="0" w:color="auto"/>
            </w:tcBorders>
            <w:vAlign w:val="bottom"/>
          </w:tcPr>
          <w:p w:rsidR="00AB4DC0" w:rsidRDefault="00AB4DC0">
            <w:pPr>
              <w:rPr>
                <w:sz w:val="6"/>
                <w:szCs w:val="6"/>
              </w:rPr>
            </w:pPr>
          </w:p>
        </w:tc>
        <w:tc>
          <w:tcPr>
            <w:tcW w:w="1800" w:type="dxa"/>
            <w:vMerge/>
            <w:tcBorders>
              <w:right w:val="single" w:sz="8" w:space="0" w:color="auto"/>
            </w:tcBorders>
            <w:vAlign w:val="bottom"/>
          </w:tcPr>
          <w:p w:rsidR="00AB4DC0" w:rsidRDefault="00AB4DC0">
            <w:pPr>
              <w:rPr>
                <w:sz w:val="6"/>
                <w:szCs w:val="6"/>
              </w:rPr>
            </w:pPr>
          </w:p>
        </w:tc>
        <w:tc>
          <w:tcPr>
            <w:tcW w:w="320" w:type="dxa"/>
            <w:vAlign w:val="bottom"/>
          </w:tcPr>
          <w:p w:rsidR="00AB4DC0" w:rsidRDefault="00AB4DC0">
            <w:pPr>
              <w:rPr>
                <w:sz w:val="6"/>
                <w:szCs w:val="6"/>
              </w:rPr>
            </w:pPr>
          </w:p>
        </w:tc>
        <w:tc>
          <w:tcPr>
            <w:tcW w:w="320" w:type="dxa"/>
            <w:tcBorders>
              <w:right w:val="single" w:sz="8" w:space="0" w:color="auto"/>
            </w:tcBorders>
            <w:vAlign w:val="bottom"/>
          </w:tcPr>
          <w:p w:rsidR="00AB4DC0" w:rsidRDefault="00AB4DC0">
            <w:pPr>
              <w:rPr>
                <w:sz w:val="6"/>
                <w:szCs w:val="6"/>
              </w:rPr>
            </w:pPr>
          </w:p>
        </w:tc>
        <w:tc>
          <w:tcPr>
            <w:tcW w:w="3120" w:type="dxa"/>
            <w:tcBorders>
              <w:right w:val="single" w:sz="8" w:space="0" w:color="auto"/>
            </w:tcBorders>
            <w:vAlign w:val="bottom"/>
          </w:tcPr>
          <w:p w:rsidR="00AB4DC0" w:rsidRDefault="00AB4DC0">
            <w:pPr>
              <w:rPr>
                <w:sz w:val="6"/>
                <w:szCs w:val="6"/>
              </w:rPr>
            </w:pPr>
          </w:p>
        </w:tc>
        <w:tc>
          <w:tcPr>
            <w:tcW w:w="0" w:type="dxa"/>
            <w:vAlign w:val="bottom"/>
          </w:tcPr>
          <w:p w:rsidR="00AB4DC0" w:rsidRDefault="00AB4DC0">
            <w:pPr>
              <w:rPr>
                <w:sz w:val="1"/>
                <w:szCs w:val="1"/>
              </w:rPr>
            </w:pPr>
          </w:p>
        </w:tc>
      </w:tr>
      <w:tr w:rsidR="00AB4DC0">
        <w:trPr>
          <w:trHeight w:val="25"/>
        </w:trPr>
        <w:tc>
          <w:tcPr>
            <w:tcW w:w="20" w:type="dxa"/>
            <w:vAlign w:val="bottom"/>
          </w:tcPr>
          <w:p w:rsidR="00AB4DC0" w:rsidRDefault="00AB4DC0">
            <w:pPr>
              <w:rPr>
                <w:sz w:val="2"/>
                <w:szCs w:val="2"/>
              </w:rPr>
            </w:pPr>
          </w:p>
        </w:tc>
        <w:tc>
          <w:tcPr>
            <w:tcW w:w="2500" w:type="dxa"/>
            <w:vAlign w:val="bottom"/>
          </w:tcPr>
          <w:p w:rsidR="00AB4DC0" w:rsidRDefault="00AB4DC0">
            <w:pPr>
              <w:rPr>
                <w:sz w:val="2"/>
                <w:szCs w:val="2"/>
              </w:rPr>
            </w:pPr>
          </w:p>
        </w:tc>
        <w:tc>
          <w:tcPr>
            <w:tcW w:w="60" w:type="dxa"/>
            <w:vAlign w:val="bottom"/>
          </w:tcPr>
          <w:p w:rsidR="00AB4DC0" w:rsidRDefault="00AB4DC0">
            <w:pPr>
              <w:rPr>
                <w:sz w:val="2"/>
                <w:szCs w:val="2"/>
              </w:rPr>
            </w:pPr>
          </w:p>
        </w:tc>
        <w:tc>
          <w:tcPr>
            <w:tcW w:w="780" w:type="dxa"/>
            <w:vAlign w:val="bottom"/>
          </w:tcPr>
          <w:p w:rsidR="00AB4DC0" w:rsidRDefault="00AB4DC0">
            <w:pPr>
              <w:rPr>
                <w:sz w:val="2"/>
                <w:szCs w:val="2"/>
              </w:rPr>
            </w:pPr>
          </w:p>
        </w:tc>
        <w:tc>
          <w:tcPr>
            <w:tcW w:w="260" w:type="dxa"/>
            <w:tcBorders>
              <w:right w:val="single" w:sz="8" w:space="0" w:color="auto"/>
            </w:tcBorders>
            <w:vAlign w:val="bottom"/>
          </w:tcPr>
          <w:p w:rsidR="00AB4DC0" w:rsidRDefault="00AB4DC0">
            <w:pPr>
              <w:rPr>
                <w:sz w:val="2"/>
                <w:szCs w:val="2"/>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одарённых</w:t>
            </w:r>
          </w:p>
        </w:tc>
        <w:tc>
          <w:tcPr>
            <w:tcW w:w="320" w:type="dxa"/>
            <w:vAlign w:val="bottom"/>
          </w:tcPr>
          <w:p w:rsidR="00AB4DC0" w:rsidRDefault="00AB4DC0">
            <w:pPr>
              <w:rPr>
                <w:sz w:val="2"/>
                <w:szCs w:val="2"/>
              </w:rPr>
            </w:pPr>
          </w:p>
        </w:tc>
        <w:tc>
          <w:tcPr>
            <w:tcW w:w="320" w:type="dxa"/>
            <w:tcBorders>
              <w:right w:val="single" w:sz="8" w:space="0" w:color="auto"/>
            </w:tcBorders>
            <w:vAlign w:val="bottom"/>
          </w:tcPr>
          <w:p w:rsidR="00AB4DC0" w:rsidRDefault="00AB4DC0">
            <w:pPr>
              <w:rPr>
                <w:sz w:val="2"/>
                <w:szCs w:val="2"/>
              </w:rPr>
            </w:pPr>
          </w:p>
        </w:tc>
        <w:tc>
          <w:tcPr>
            <w:tcW w:w="3120" w:type="dxa"/>
            <w:tcBorders>
              <w:bottom w:val="single" w:sz="8" w:space="0" w:color="auto"/>
              <w:right w:val="single" w:sz="8" w:space="0" w:color="auto"/>
            </w:tcBorders>
            <w:vAlign w:val="bottom"/>
          </w:tcPr>
          <w:p w:rsidR="00AB4DC0" w:rsidRDefault="00AB4DC0">
            <w:pPr>
              <w:rPr>
                <w:sz w:val="2"/>
                <w:szCs w:val="2"/>
              </w:rPr>
            </w:pPr>
          </w:p>
        </w:tc>
        <w:tc>
          <w:tcPr>
            <w:tcW w:w="0" w:type="dxa"/>
            <w:vAlign w:val="bottom"/>
          </w:tcPr>
          <w:p w:rsidR="00AB4DC0" w:rsidRDefault="00AB4DC0">
            <w:pPr>
              <w:rPr>
                <w:sz w:val="1"/>
                <w:szCs w:val="1"/>
              </w:rPr>
            </w:pPr>
          </w:p>
        </w:tc>
      </w:tr>
      <w:tr w:rsidR="00AB4DC0">
        <w:trPr>
          <w:trHeight w:val="168"/>
        </w:trPr>
        <w:tc>
          <w:tcPr>
            <w:tcW w:w="20" w:type="dxa"/>
            <w:vAlign w:val="bottom"/>
          </w:tcPr>
          <w:p w:rsidR="00AB4DC0" w:rsidRDefault="00AB4DC0">
            <w:pPr>
              <w:rPr>
                <w:sz w:val="14"/>
                <w:szCs w:val="14"/>
              </w:rPr>
            </w:pPr>
          </w:p>
        </w:tc>
        <w:tc>
          <w:tcPr>
            <w:tcW w:w="2500" w:type="dxa"/>
            <w:vAlign w:val="bottom"/>
          </w:tcPr>
          <w:p w:rsidR="00AB4DC0" w:rsidRDefault="00AB4DC0">
            <w:pPr>
              <w:rPr>
                <w:sz w:val="14"/>
                <w:szCs w:val="14"/>
              </w:rPr>
            </w:pPr>
          </w:p>
        </w:tc>
        <w:tc>
          <w:tcPr>
            <w:tcW w:w="60" w:type="dxa"/>
            <w:vAlign w:val="bottom"/>
          </w:tcPr>
          <w:p w:rsidR="00AB4DC0" w:rsidRDefault="00AB4DC0">
            <w:pPr>
              <w:rPr>
                <w:sz w:val="14"/>
                <w:szCs w:val="14"/>
              </w:rPr>
            </w:pPr>
          </w:p>
        </w:tc>
        <w:tc>
          <w:tcPr>
            <w:tcW w:w="780" w:type="dxa"/>
            <w:vAlign w:val="bottom"/>
          </w:tcPr>
          <w:p w:rsidR="00AB4DC0" w:rsidRDefault="00AB4DC0">
            <w:pPr>
              <w:rPr>
                <w:sz w:val="14"/>
                <w:szCs w:val="14"/>
              </w:rPr>
            </w:pPr>
          </w:p>
        </w:tc>
        <w:tc>
          <w:tcPr>
            <w:tcW w:w="260" w:type="dxa"/>
            <w:tcBorders>
              <w:right w:val="single" w:sz="8" w:space="0" w:color="auto"/>
            </w:tcBorders>
            <w:vAlign w:val="bottom"/>
          </w:tcPr>
          <w:p w:rsidR="00AB4DC0" w:rsidRDefault="00AB4DC0">
            <w:pPr>
              <w:rPr>
                <w:sz w:val="14"/>
                <w:szCs w:val="14"/>
              </w:rPr>
            </w:pPr>
          </w:p>
        </w:tc>
        <w:tc>
          <w:tcPr>
            <w:tcW w:w="1800" w:type="dxa"/>
            <w:vMerge/>
            <w:tcBorders>
              <w:right w:val="single" w:sz="8" w:space="0" w:color="auto"/>
            </w:tcBorders>
            <w:vAlign w:val="bottom"/>
          </w:tcPr>
          <w:p w:rsidR="00AB4DC0" w:rsidRDefault="00AB4DC0">
            <w:pPr>
              <w:rPr>
                <w:sz w:val="14"/>
                <w:szCs w:val="14"/>
              </w:rPr>
            </w:pPr>
          </w:p>
        </w:tc>
        <w:tc>
          <w:tcPr>
            <w:tcW w:w="320" w:type="dxa"/>
            <w:vAlign w:val="bottom"/>
          </w:tcPr>
          <w:p w:rsidR="00AB4DC0" w:rsidRDefault="00AB4DC0">
            <w:pPr>
              <w:rPr>
                <w:sz w:val="14"/>
                <w:szCs w:val="14"/>
              </w:rPr>
            </w:pPr>
          </w:p>
        </w:tc>
        <w:tc>
          <w:tcPr>
            <w:tcW w:w="320" w:type="dxa"/>
            <w:vAlign w:val="bottom"/>
          </w:tcPr>
          <w:p w:rsidR="00AB4DC0" w:rsidRDefault="00AB4DC0">
            <w:pPr>
              <w:rPr>
                <w:sz w:val="14"/>
                <w:szCs w:val="14"/>
              </w:rPr>
            </w:pPr>
          </w:p>
        </w:tc>
        <w:tc>
          <w:tcPr>
            <w:tcW w:w="3120" w:type="dxa"/>
            <w:tcBorders>
              <w:bottom w:val="single" w:sz="8" w:space="0" w:color="auto"/>
            </w:tcBorders>
            <w:vAlign w:val="bottom"/>
          </w:tcPr>
          <w:p w:rsidR="00AB4DC0" w:rsidRDefault="00AB4DC0">
            <w:pPr>
              <w:rPr>
                <w:sz w:val="14"/>
                <w:szCs w:val="14"/>
              </w:rPr>
            </w:pPr>
          </w:p>
        </w:tc>
        <w:tc>
          <w:tcPr>
            <w:tcW w:w="0" w:type="dxa"/>
            <w:vAlign w:val="bottom"/>
          </w:tcPr>
          <w:p w:rsidR="00AB4DC0" w:rsidRDefault="00AB4DC0">
            <w:pPr>
              <w:rPr>
                <w:sz w:val="1"/>
                <w:szCs w:val="1"/>
              </w:rPr>
            </w:pPr>
          </w:p>
        </w:tc>
      </w:tr>
      <w:tr w:rsidR="00AB4DC0">
        <w:trPr>
          <w:trHeight w:val="86"/>
        </w:trPr>
        <w:tc>
          <w:tcPr>
            <w:tcW w:w="20" w:type="dxa"/>
            <w:vAlign w:val="bottom"/>
          </w:tcPr>
          <w:p w:rsidR="00AB4DC0" w:rsidRDefault="00AB4DC0">
            <w:pPr>
              <w:rPr>
                <w:sz w:val="7"/>
                <w:szCs w:val="7"/>
              </w:rPr>
            </w:pPr>
          </w:p>
        </w:tc>
        <w:tc>
          <w:tcPr>
            <w:tcW w:w="2500" w:type="dxa"/>
            <w:vAlign w:val="bottom"/>
          </w:tcPr>
          <w:p w:rsidR="00AB4DC0" w:rsidRDefault="00AB4DC0">
            <w:pPr>
              <w:rPr>
                <w:sz w:val="7"/>
                <w:szCs w:val="7"/>
              </w:rPr>
            </w:pPr>
          </w:p>
        </w:tc>
        <w:tc>
          <w:tcPr>
            <w:tcW w:w="60" w:type="dxa"/>
            <w:vAlign w:val="bottom"/>
          </w:tcPr>
          <w:p w:rsidR="00AB4DC0" w:rsidRDefault="00AB4DC0">
            <w:pPr>
              <w:rPr>
                <w:sz w:val="7"/>
                <w:szCs w:val="7"/>
              </w:rPr>
            </w:pPr>
          </w:p>
        </w:tc>
        <w:tc>
          <w:tcPr>
            <w:tcW w:w="780" w:type="dxa"/>
            <w:vAlign w:val="bottom"/>
          </w:tcPr>
          <w:p w:rsidR="00AB4DC0" w:rsidRDefault="00AB4DC0">
            <w:pPr>
              <w:rPr>
                <w:sz w:val="7"/>
                <w:szCs w:val="7"/>
              </w:rPr>
            </w:pPr>
          </w:p>
        </w:tc>
        <w:tc>
          <w:tcPr>
            <w:tcW w:w="260" w:type="dxa"/>
            <w:tcBorders>
              <w:right w:val="single" w:sz="8" w:space="0" w:color="auto"/>
            </w:tcBorders>
            <w:vAlign w:val="bottom"/>
          </w:tcPr>
          <w:p w:rsidR="00AB4DC0" w:rsidRDefault="00AB4DC0">
            <w:pPr>
              <w:rPr>
                <w:sz w:val="7"/>
                <w:szCs w:val="7"/>
              </w:rPr>
            </w:pPr>
          </w:p>
        </w:tc>
        <w:tc>
          <w:tcPr>
            <w:tcW w:w="1800" w:type="dxa"/>
            <w:vMerge/>
            <w:tcBorders>
              <w:right w:val="single" w:sz="8" w:space="0" w:color="auto"/>
            </w:tcBorders>
            <w:vAlign w:val="bottom"/>
          </w:tcPr>
          <w:p w:rsidR="00AB4DC0" w:rsidRDefault="00AB4DC0">
            <w:pPr>
              <w:rPr>
                <w:sz w:val="7"/>
                <w:szCs w:val="7"/>
              </w:rPr>
            </w:pPr>
          </w:p>
        </w:tc>
        <w:tc>
          <w:tcPr>
            <w:tcW w:w="320" w:type="dxa"/>
            <w:vAlign w:val="bottom"/>
          </w:tcPr>
          <w:p w:rsidR="00AB4DC0" w:rsidRDefault="00AB4DC0">
            <w:pPr>
              <w:rPr>
                <w:sz w:val="7"/>
                <w:szCs w:val="7"/>
              </w:rPr>
            </w:pPr>
          </w:p>
        </w:tc>
        <w:tc>
          <w:tcPr>
            <w:tcW w:w="320" w:type="dxa"/>
            <w:tcBorders>
              <w:right w:val="single" w:sz="8" w:space="0" w:color="auto"/>
            </w:tcBorders>
            <w:vAlign w:val="bottom"/>
          </w:tcPr>
          <w:p w:rsidR="00AB4DC0" w:rsidRDefault="00AB4DC0">
            <w:pPr>
              <w:rPr>
                <w:sz w:val="7"/>
                <w:szCs w:val="7"/>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sz w:val="24"/>
                <w:szCs w:val="24"/>
              </w:rPr>
              <w:t>Поддержка детских</w:t>
            </w:r>
          </w:p>
        </w:tc>
        <w:tc>
          <w:tcPr>
            <w:tcW w:w="0" w:type="dxa"/>
            <w:vAlign w:val="bottom"/>
          </w:tcPr>
          <w:p w:rsidR="00AB4DC0" w:rsidRDefault="00AB4DC0">
            <w:pPr>
              <w:rPr>
                <w:sz w:val="1"/>
                <w:szCs w:val="1"/>
              </w:rPr>
            </w:pPr>
          </w:p>
        </w:tc>
      </w:tr>
      <w:tr w:rsidR="00AB4DC0">
        <w:trPr>
          <w:trHeight w:val="132"/>
        </w:trPr>
        <w:tc>
          <w:tcPr>
            <w:tcW w:w="20" w:type="dxa"/>
            <w:vAlign w:val="bottom"/>
          </w:tcPr>
          <w:p w:rsidR="00AB4DC0" w:rsidRDefault="00AB4DC0">
            <w:pPr>
              <w:rPr>
                <w:sz w:val="11"/>
                <w:szCs w:val="11"/>
              </w:rPr>
            </w:pPr>
          </w:p>
        </w:tc>
        <w:tc>
          <w:tcPr>
            <w:tcW w:w="2500" w:type="dxa"/>
            <w:tcBorders>
              <w:bottom w:val="single" w:sz="8" w:space="0" w:color="auto"/>
            </w:tcBorders>
            <w:vAlign w:val="bottom"/>
          </w:tcPr>
          <w:p w:rsidR="00AB4DC0" w:rsidRDefault="00AB4DC0">
            <w:pPr>
              <w:rPr>
                <w:sz w:val="11"/>
                <w:szCs w:val="11"/>
              </w:rPr>
            </w:pPr>
          </w:p>
        </w:tc>
        <w:tc>
          <w:tcPr>
            <w:tcW w:w="60" w:type="dxa"/>
            <w:tcBorders>
              <w:bottom w:val="single" w:sz="8" w:space="0" w:color="auto"/>
            </w:tcBorders>
            <w:vAlign w:val="bottom"/>
          </w:tcPr>
          <w:p w:rsidR="00AB4DC0" w:rsidRDefault="00AB4DC0">
            <w:pPr>
              <w:rPr>
                <w:sz w:val="11"/>
                <w:szCs w:val="11"/>
              </w:rPr>
            </w:pPr>
          </w:p>
        </w:tc>
        <w:tc>
          <w:tcPr>
            <w:tcW w:w="780" w:type="dxa"/>
            <w:vAlign w:val="bottom"/>
          </w:tcPr>
          <w:p w:rsidR="00AB4DC0" w:rsidRDefault="00AB4DC0">
            <w:pPr>
              <w:rPr>
                <w:sz w:val="11"/>
                <w:szCs w:val="11"/>
              </w:rPr>
            </w:pPr>
          </w:p>
        </w:tc>
        <w:tc>
          <w:tcPr>
            <w:tcW w:w="260" w:type="dxa"/>
            <w:tcBorders>
              <w:right w:val="single" w:sz="8" w:space="0" w:color="auto"/>
            </w:tcBorders>
            <w:vAlign w:val="bottom"/>
          </w:tcPr>
          <w:p w:rsidR="00AB4DC0" w:rsidRDefault="00AB4DC0">
            <w:pPr>
              <w:rPr>
                <w:sz w:val="11"/>
                <w:szCs w:val="11"/>
              </w:rPr>
            </w:pPr>
          </w:p>
        </w:tc>
        <w:tc>
          <w:tcPr>
            <w:tcW w:w="1800" w:type="dxa"/>
            <w:vMerge w:val="restart"/>
            <w:tcBorders>
              <w:right w:val="single" w:sz="8" w:space="0" w:color="auto"/>
            </w:tcBorders>
            <w:vAlign w:val="bottom"/>
          </w:tcPr>
          <w:p w:rsidR="00AB4DC0" w:rsidRDefault="00B03F8C">
            <w:pPr>
              <w:jc w:val="center"/>
              <w:rPr>
                <w:sz w:val="20"/>
                <w:szCs w:val="20"/>
              </w:rPr>
            </w:pPr>
            <w:r>
              <w:rPr>
                <w:rFonts w:eastAsia="Times New Roman"/>
                <w:w w:val="98"/>
                <w:sz w:val="24"/>
                <w:szCs w:val="24"/>
              </w:rPr>
              <w:t>детей</w:t>
            </w:r>
          </w:p>
        </w:tc>
        <w:tc>
          <w:tcPr>
            <w:tcW w:w="320" w:type="dxa"/>
            <w:vAlign w:val="bottom"/>
          </w:tcPr>
          <w:p w:rsidR="00AB4DC0" w:rsidRDefault="00AB4DC0">
            <w:pPr>
              <w:rPr>
                <w:sz w:val="11"/>
                <w:szCs w:val="11"/>
              </w:rPr>
            </w:pPr>
          </w:p>
        </w:tc>
        <w:tc>
          <w:tcPr>
            <w:tcW w:w="320" w:type="dxa"/>
            <w:tcBorders>
              <w:right w:val="single" w:sz="8" w:space="0" w:color="auto"/>
            </w:tcBorders>
            <w:vAlign w:val="bottom"/>
          </w:tcPr>
          <w:p w:rsidR="00AB4DC0" w:rsidRDefault="00AB4DC0">
            <w:pPr>
              <w:rPr>
                <w:sz w:val="11"/>
                <w:szCs w:val="11"/>
              </w:rPr>
            </w:pPr>
          </w:p>
        </w:tc>
        <w:tc>
          <w:tcPr>
            <w:tcW w:w="3120" w:type="dxa"/>
            <w:vMerge/>
            <w:tcBorders>
              <w:right w:val="single" w:sz="8" w:space="0" w:color="auto"/>
            </w:tcBorders>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98"/>
        </w:trPr>
        <w:tc>
          <w:tcPr>
            <w:tcW w:w="20" w:type="dxa"/>
            <w:vAlign w:val="bottom"/>
          </w:tcPr>
          <w:p w:rsidR="00AB4DC0" w:rsidRDefault="00AB4DC0">
            <w:pPr>
              <w:rPr>
                <w:sz w:val="8"/>
                <w:szCs w:val="8"/>
              </w:rPr>
            </w:pPr>
          </w:p>
        </w:tc>
        <w:tc>
          <w:tcPr>
            <w:tcW w:w="2560" w:type="dxa"/>
            <w:gridSpan w:val="2"/>
            <w:vMerge w:val="restart"/>
            <w:tcBorders>
              <w:left w:val="single" w:sz="8" w:space="0" w:color="auto"/>
              <w:right w:val="single" w:sz="8" w:space="0" w:color="auto"/>
            </w:tcBorders>
            <w:vAlign w:val="bottom"/>
          </w:tcPr>
          <w:p w:rsidR="00AB4DC0" w:rsidRDefault="00B03F8C">
            <w:pPr>
              <w:jc w:val="center"/>
              <w:rPr>
                <w:sz w:val="20"/>
                <w:szCs w:val="20"/>
              </w:rPr>
            </w:pPr>
            <w:r>
              <w:rPr>
                <w:rFonts w:eastAsia="Times New Roman"/>
                <w:sz w:val="24"/>
                <w:szCs w:val="24"/>
              </w:rPr>
              <w:t>Дифференциация</w:t>
            </w:r>
          </w:p>
        </w:tc>
        <w:tc>
          <w:tcPr>
            <w:tcW w:w="780" w:type="dxa"/>
            <w:vAlign w:val="bottom"/>
          </w:tcPr>
          <w:p w:rsidR="00AB4DC0" w:rsidRDefault="00AB4DC0">
            <w:pPr>
              <w:rPr>
                <w:sz w:val="8"/>
                <w:szCs w:val="8"/>
              </w:rPr>
            </w:pPr>
          </w:p>
        </w:tc>
        <w:tc>
          <w:tcPr>
            <w:tcW w:w="260" w:type="dxa"/>
            <w:tcBorders>
              <w:right w:val="single" w:sz="8" w:space="0" w:color="auto"/>
            </w:tcBorders>
            <w:vAlign w:val="bottom"/>
          </w:tcPr>
          <w:p w:rsidR="00AB4DC0" w:rsidRDefault="00AB4DC0">
            <w:pPr>
              <w:rPr>
                <w:sz w:val="8"/>
                <w:szCs w:val="8"/>
              </w:rPr>
            </w:pPr>
          </w:p>
        </w:tc>
        <w:tc>
          <w:tcPr>
            <w:tcW w:w="1800" w:type="dxa"/>
            <w:vMerge/>
            <w:tcBorders>
              <w:right w:val="single" w:sz="8" w:space="0" w:color="auto"/>
            </w:tcBorders>
            <w:vAlign w:val="bottom"/>
          </w:tcPr>
          <w:p w:rsidR="00AB4DC0" w:rsidRDefault="00AB4DC0">
            <w:pPr>
              <w:rPr>
                <w:sz w:val="8"/>
                <w:szCs w:val="8"/>
              </w:rPr>
            </w:pPr>
          </w:p>
        </w:tc>
        <w:tc>
          <w:tcPr>
            <w:tcW w:w="320" w:type="dxa"/>
            <w:vAlign w:val="bottom"/>
          </w:tcPr>
          <w:p w:rsidR="00AB4DC0" w:rsidRDefault="00AB4DC0">
            <w:pPr>
              <w:rPr>
                <w:sz w:val="8"/>
                <w:szCs w:val="8"/>
              </w:rPr>
            </w:pPr>
          </w:p>
        </w:tc>
        <w:tc>
          <w:tcPr>
            <w:tcW w:w="320" w:type="dxa"/>
            <w:tcBorders>
              <w:right w:val="single" w:sz="8" w:space="0" w:color="auto"/>
            </w:tcBorders>
            <w:vAlign w:val="bottom"/>
          </w:tcPr>
          <w:p w:rsidR="00AB4DC0" w:rsidRDefault="00AB4DC0">
            <w:pPr>
              <w:rPr>
                <w:sz w:val="8"/>
                <w:szCs w:val="8"/>
              </w:rPr>
            </w:pPr>
          </w:p>
        </w:tc>
        <w:tc>
          <w:tcPr>
            <w:tcW w:w="3120" w:type="dxa"/>
            <w:vMerge/>
            <w:tcBorders>
              <w:right w:val="single" w:sz="8" w:space="0" w:color="auto"/>
            </w:tcBorders>
            <w:vAlign w:val="bottom"/>
          </w:tcPr>
          <w:p w:rsidR="00AB4DC0" w:rsidRDefault="00AB4DC0">
            <w:pPr>
              <w:rPr>
                <w:sz w:val="8"/>
                <w:szCs w:val="8"/>
              </w:rPr>
            </w:pPr>
          </w:p>
        </w:tc>
        <w:tc>
          <w:tcPr>
            <w:tcW w:w="0" w:type="dxa"/>
            <w:vAlign w:val="bottom"/>
          </w:tcPr>
          <w:p w:rsidR="00AB4DC0" w:rsidRDefault="00AB4DC0">
            <w:pPr>
              <w:rPr>
                <w:sz w:val="1"/>
                <w:szCs w:val="1"/>
              </w:rPr>
            </w:pPr>
          </w:p>
        </w:tc>
      </w:tr>
      <w:tr w:rsidR="00AB4DC0">
        <w:trPr>
          <w:trHeight w:val="67"/>
        </w:trPr>
        <w:tc>
          <w:tcPr>
            <w:tcW w:w="20" w:type="dxa"/>
            <w:vAlign w:val="bottom"/>
          </w:tcPr>
          <w:p w:rsidR="00AB4DC0" w:rsidRDefault="00AB4DC0">
            <w:pPr>
              <w:rPr>
                <w:sz w:val="5"/>
                <w:szCs w:val="5"/>
              </w:rPr>
            </w:pPr>
          </w:p>
        </w:tc>
        <w:tc>
          <w:tcPr>
            <w:tcW w:w="2560" w:type="dxa"/>
            <w:gridSpan w:val="2"/>
            <w:vMerge/>
            <w:tcBorders>
              <w:left w:val="single" w:sz="8" w:space="0" w:color="auto"/>
              <w:right w:val="single" w:sz="8" w:space="0" w:color="auto"/>
            </w:tcBorders>
            <w:vAlign w:val="bottom"/>
          </w:tcPr>
          <w:p w:rsidR="00AB4DC0" w:rsidRDefault="00AB4DC0">
            <w:pPr>
              <w:rPr>
                <w:sz w:val="5"/>
                <w:szCs w:val="5"/>
              </w:rPr>
            </w:pPr>
          </w:p>
        </w:tc>
        <w:tc>
          <w:tcPr>
            <w:tcW w:w="780" w:type="dxa"/>
            <w:vAlign w:val="bottom"/>
          </w:tcPr>
          <w:p w:rsidR="00AB4DC0" w:rsidRDefault="00AB4DC0">
            <w:pPr>
              <w:rPr>
                <w:sz w:val="5"/>
                <w:szCs w:val="5"/>
              </w:rPr>
            </w:pPr>
          </w:p>
        </w:tc>
        <w:tc>
          <w:tcPr>
            <w:tcW w:w="260" w:type="dxa"/>
            <w:tcBorders>
              <w:right w:val="single" w:sz="8" w:space="0" w:color="auto"/>
            </w:tcBorders>
            <w:vAlign w:val="bottom"/>
          </w:tcPr>
          <w:p w:rsidR="00AB4DC0" w:rsidRDefault="00AB4DC0">
            <w:pPr>
              <w:rPr>
                <w:sz w:val="5"/>
                <w:szCs w:val="5"/>
              </w:rPr>
            </w:pPr>
          </w:p>
        </w:tc>
        <w:tc>
          <w:tcPr>
            <w:tcW w:w="1800" w:type="dxa"/>
            <w:vMerge/>
            <w:tcBorders>
              <w:right w:val="single" w:sz="8" w:space="0" w:color="auto"/>
            </w:tcBorders>
            <w:vAlign w:val="bottom"/>
          </w:tcPr>
          <w:p w:rsidR="00AB4DC0" w:rsidRDefault="00AB4DC0">
            <w:pPr>
              <w:rPr>
                <w:sz w:val="5"/>
                <w:szCs w:val="5"/>
              </w:rPr>
            </w:pPr>
          </w:p>
        </w:tc>
        <w:tc>
          <w:tcPr>
            <w:tcW w:w="320" w:type="dxa"/>
            <w:vAlign w:val="bottom"/>
          </w:tcPr>
          <w:p w:rsidR="00AB4DC0" w:rsidRDefault="00AB4DC0">
            <w:pPr>
              <w:rPr>
                <w:sz w:val="5"/>
                <w:szCs w:val="5"/>
              </w:rPr>
            </w:pPr>
          </w:p>
        </w:tc>
        <w:tc>
          <w:tcPr>
            <w:tcW w:w="320" w:type="dxa"/>
            <w:tcBorders>
              <w:right w:val="single" w:sz="8" w:space="0" w:color="auto"/>
            </w:tcBorders>
            <w:vAlign w:val="bottom"/>
          </w:tcPr>
          <w:p w:rsidR="00AB4DC0" w:rsidRDefault="00AB4DC0">
            <w:pPr>
              <w:rPr>
                <w:sz w:val="5"/>
                <w:szCs w:val="5"/>
              </w:rPr>
            </w:pPr>
          </w:p>
        </w:tc>
        <w:tc>
          <w:tcPr>
            <w:tcW w:w="3120" w:type="dxa"/>
            <w:vMerge w:val="restart"/>
            <w:tcBorders>
              <w:right w:val="single" w:sz="8" w:space="0" w:color="auto"/>
            </w:tcBorders>
            <w:vAlign w:val="bottom"/>
          </w:tcPr>
          <w:p w:rsidR="00AB4DC0" w:rsidRDefault="00B03F8C">
            <w:pPr>
              <w:spacing w:line="250" w:lineRule="exact"/>
              <w:jc w:val="center"/>
              <w:rPr>
                <w:sz w:val="20"/>
                <w:szCs w:val="20"/>
              </w:rPr>
            </w:pPr>
            <w:r>
              <w:rPr>
                <w:rFonts w:eastAsia="Times New Roman"/>
                <w:w w:val="99"/>
                <w:sz w:val="24"/>
                <w:szCs w:val="24"/>
              </w:rPr>
              <w:t>объединений</w:t>
            </w:r>
          </w:p>
        </w:tc>
        <w:tc>
          <w:tcPr>
            <w:tcW w:w="0" w:type="dxa"/>
            <w:vAlign w:val="bottom"/>
          </w:tcPr>
          <w:p w:rsidR="00AB4DC0" w:rsidRDefault="00AB4DC0">
            <w:pPr>
              <w:rPr>
                <w:sz w:val="1"/>
                <w:szCs w:val="1"/>
              </w:rPr>
            </w:pPr>
          </w:p>
        </w:tc>
      </w:tr>
      <w:tr w:rsidR="00AB4DC0">
        <w:trPr>
          <w:trHeight w:val="183"/>
        </w:trPr>
        <w:tc>
          <w:tcPr>
            <w:tcW w:w="20" w:type="dxa"/>
            <w:vAlign w:val="bottom"/>
          </w:tcPr>
          <w:p w:rsidR="00AB4DC0" w:rsidRDefault="00AB4DC0">
            <w:pPr>
              <w:rPr>
                <w:sz w:val="15"/>
                <w:szCs w:val="15"/>
              </w:rPr>
            </w:pPr>
          </w:p>
        </w:tc>
        <w:tc>
          <w:tcPr>
            <w:tcW w:w="2560" w:type="dxa"/>
            <w:gridSpan w:val="2"/>
            <w:vMerge/>
            <w:tcBorders>
              <w:left w:val="single" w:sz="8" w:space="0" w:color="auto"/>
              <w:right w:val="single" w:sz="8" w:space="0" w:color="auto"/>
            </w:tcBorders>
            <w:vAlign w:val="bottom"/>
          </w:tcPr>
          <w:p w:rsidR="00AB4DC0" w:rsidRDefault="00AB4DC0">
            <w:pPr>
              <w:rPr>
                <w:sz w:val="15"/>
                <w:szCs w:val="15"/>
              </w:rPr>
            </w:pPr>
          </w:p>
        </w:tc>
        <w:tc>
          <w:tcPr>
            <w:tcW w:w="780" w:type="dxa"/>
            <w:vAlign w:val="bottom"/>
          </w:tcPr>
          <w:p w:rsidR="00AB4DC0" w:rsidRDefault="00AB4DC0">
            <w:pPr>
              <w:rPr>
                <w:sz w:val="15"/>
                <w:szCs w:val="15"/>
              </w:rPr>
            </w:pPr>
          </w:p>
        </w:tc>
        <w:tc>
          <w:tcPr>
            <w:tcW w:w="260" w:type="dxa"/>
            <w:tcBorders>
              <w:right w:val="single" w:sz="8" w:space="0" w:color="auto"/>
            </w:tcBorders>
            <w:vAlign w:val="bottom"/>
          </w:tcPr>
          <w:p w:rsidR="00AB4DC0" w:rsidRDefault="00AB4DC0">
            <w:pPr>
              <w:rPr>
                <w:sz w:val="15"/>
                <w:szCs w:val="15"/>
              </w:rPr>
            </w:pPr>
          </w:p>
        </w:tc>
        <w:tc>
          <w:tcPr>
            <w:tcW w:w="1800" w:type="dxa"/>
            <w:tcBorders>
              <w:right w:val="single" w:sz="8" w:space="0" w:color="auto"/>
            </w:tcBorders>
            <w:vAlign w:val="bottom"/>
          </w:tcPr>
          <w:p w:rsidR="00AB4DC0" w:rsidRDefault="00AB4DC0">
            <w:pPr>
              <w:rPr>
                <w:sz w:val="15"/>
                <w:szCs w:val="15"/>
              </w:rPr>
            </w:pPr>
          </w:p>
        </w:tc>
        <w:tc>
          <w:tcPr>
            <w:tcW w:w="320" w:type="dxa"/>
            <w:vAlign w:val="bottom"/>
          </w:tcPr>
          <w:p w:rsidR="00AB4DC0" w:rsidRDefault="00AB4DC0">
            <w:pPr>
              <w:rPr>
                <w:sz w:val="15"/>
                <w:szCs w:val="15"/>
              </w:rPr>
            </w:pPr>
          </w:p>
        </w:tc>
        <w:tc>
          <w:tcPr>
            <w:tcW w:w="320" w:type="dxa"/>
            <w:tcBorders>
              <w:right w:val="single" w:sz="8" w:space="0" w:color="auto"/>
            </w:tcBorders>
            <w:vAlign w:val="bottom"/>
          </w:tcPr>
          <w:p w:rsidR="00AB4DC0" w:rsidRDefault="00AB4DC0">
            <w:pPr>
              <w:rPr>
                <w:sz w:val="15"/>
                <w:szCs w:val="15"/>
              </w:rPr>
            </w:pPr>
          </w:p>
        </w:tc>
        <w:tc>
          <w:tcPr>
            <w:tcW w:w="3120" w:type="dxa"/>
            <w:vMerge/>
            <w:tcBorders>
              <w:right w:val="single" w:sz="8" w:space="0" w:color="auto"/>
            </w:tcBorders>
            <w:vAlign w:val="bottom"/>
          </w:tcPr>
          <w:p w:rsidR="00AB4DC0" w:rsidRDefault="00AB4DC0">
            <w:pPr>
              <w:rPr>
                <w:sz w:val="15"/>
                <w:szCs w:val="15"/>
              </w:rPr>
            </w:pPr>
          </w:p>
        </w:tc>
        <w:tc>
          <w:tcPr>
            <w:tcW w:w="0" w:type="dxa"/>
            <w:vAlign w:val="bottom"/>
          </w:tcPr>
          <w:p w:rsidR="00AB4DC0" w:rsidRDefault="00AB4DC0">
            <w:pPr>
              <w:rPr>
                <w:sz w:val="1"/>
                <w:szCs w:val="1"/>
              </w:rPr>
            </w:pPr>
          </w:p>
        </w:tc>
      </w:tr>
      <w:tr w:rsidR="00AB4DC0">
        <w:trPr>
          <w:trHeight w:val="128"/>
        </w:trPr>
        <w:tc>
          <w:tcPr>
            <w:tcW w:w="20" w:type="dxa"/>
            <w:vAlign w:val="bottom"/>
          </w:tcPr>
          <w:p w:rsidR="00AB4DC0" w:rsidRDefault="00AB4DC0">
            <w:pPr>
              <w:rPr>
                <w:sz w:val="11"/>
                <w:szCs w:val="11"/>
              </w:rPr>
            </w:pPr>
          </w:p>
        </w:tc>
        <w:tc>
          <w:tcPr>
            <w:tcW w:w="2560" w:type="dxa"/>
            <w:gridSpan w:val="2"/>
            <w:vMerge w:val="restart"/>
            <w:tcBorders>
              <w:left w:val="single" w:sz="8" w:space="0" w:color="auto"/>
              <w:right w:val="single" w:sz="8" w:space="0" w:color="auto"/>
            </w:tcBorders>
            <w:vAlign w:val="bottom"/>
          </w:tcPr>
          <w:p w:rsidR="00AB4DC0" w:rsidRDefault="00B03F8C">
            <w:pPr>
              <w:spacing w:line="264" w:lineRule="exact"/>
              <w:ind w:right="20"/>
              <w:jc w:val="center"/>
              <w:rPr>
                <w:sz w:val="20"/>
                <w:szCs w:val="20"/>
              </w:rPr>
            </w:pPr>
            <w:r>
              <w:rPr>
                <w:rFonts w:eastAsia="Times New Roman"/>
                <w:w w:val="99"/>
                <w:sz w:val="24"/>
                <w:szCs w:val="24"/>
              </w:rPr>
              <w:t>и индивидуализация</w:t>
            </w:r>
          </w:p>
        </w:tc>
        <w:tc>
          <w:tcPr>
            <w:tcW w:w="780" w:type="dxa"/>
            <w:vAlign w:val="bottom"/>
          </w:tcPr>
          <w:p w:rsidR="00AB4DC0" w:rsidRDefault="00AB4DC0">
            <w:pPr>
              <w:rPr>
                <w:sz w:val="11"/>
                <w:szCs w:val="11"/>
              </w:rPr>
            </w:pPr>
          </w:p>
        </w:tc>
        <w:tc>
          <w:tcPr>
            <w:tcW w:w="260" w:type="dxa"/>
            <w:tcBorders>
              <w:right w:val="single" w:sz="8" w:space="0" w:color="auto"/>
            </w:tcBorders>
            <w:vAlign w:val="bottom"/>
          </w:tcPr>
          <w:p w:rsidR="00AB4DC0" w:rsidRDefault="00AB4DC0">
            <w:pPr>
              <w:rPr>
                <w:sz w:val="11"/>
                <w:szCs w:val="11"/>
              </w:rPr>
            </w:pPr>
          </w:p>
        </w:tc>
        <w:tc>
          <w:tcPr>
            <w:tcW w:w="1800" w:type="dxa"/>
            <w:tcBorders>
              <w:bottom w:val="single" w:sz="8" w:space="0" w:color="auto"/>
              <w:right w:val="single" w:sz="8" w:space="0" w:color="auto"/>
            </w:tcBorders>
            <w:vAlign w:val="bottom"/>
          </w:tcPr>
          <w:p w:rsidR="00AB4DC0" w:rsidRDefault="00AB4DC0">
            <w:pPr>
              <w:rPr>
                <w:sz w:val="11"/>
                <w:szCs w:val="11"/>
              </w:rPr>
            </w:pPr>
          </w:p>
        </w:tc>
        <w:tc>
          <w:tcPr>
            <w:tcW w:w="320" w:type="dxa"/>
            <w:vAlign w:val="bottom"/>
          </w:tcPr>
          <w:p w:rsidR="00AB4DC0" w:rsidRDefault="00AB4DC0">
            <w:pPr>
              <w:rPr>
                <w:sz w:val="11"/>
                <w:szCs w:val="11"/>
              </w:rPr>
            </w:pPr>
          </w:p>
        </w:tc>
        <w:tc>
          <w:tcPr>
            <w:tcW w:w="320" w:type="dxa"/>
            <w:tcBorders>
              <w:right w:val="single" w:sz="8" w:space="0" w:color="auto"/>
            </w:tcBorders>
            <w:vAlign w:val="bottom"/>
          </w:tcPr>
          <w:p w:rsidR="00AB4DC0" w:rsidRDefault="00AB4DC0">
            <w:pPr>
              <w:rPr>
                <w:sz w:val="11"/>
                <w:szCs w:val="11"/>
              </w:rPr>
            </w:pPr>
          </w:p>
        </w:tc>
        <w:tc>
          <w:tcPr>
            <w:tcW w:w="3120" w:type="dxa"/>
            <w:vMerge w:val="restart"/>
            <w:tcBorders>
              <w:right w:val="single" w:sz="8" w:space="0" w:color="auto"/>
            </w:tcBorders>
            <w:vAlign w:val="bottom"/>
          </w:tcPr>
          <w:p w:rsidR="00AB4DC0" w:rsidRDefault="00B03F8C">
            <w:pPr>
              <w:jc w:val="center"/>
              <w:rPr>
                <w:sz w:val="20"/>
                <w:szCs w:val="20"/>
              </w:rPr>
            </w:pPr>
            <w:r>
              <w:rPr>
                <w:rFonts w:eastAsia="Times New Roman"/>
                <w:w w:val="99"/>
                <w:sz w:val="24"/>
                <w:szCs w:val="24"/>
              </w:rPr>
              <w:t>и ученического</w:t>
            </w:r>
          </w:p>
        </w:tc>
        <w:tc>
          <w:tcPr>
            <w:tcW w:w="0" w:type="dxa"/>
            <w:vAlign w:val="bottom"/>
          </w:tcPr>
          <w:p w:rsidR="00AB4DC0" w:rsidRDefault="00AB4DC0">
            <w:pPr>
              <w:rPr>
                <w:sz w:val="1"/>
                <w:szCs w:val="1"/>
              </w:rPr>
            </w:pPr>
          </w:p>
        </w:tc>
      </w:tr>
      <w:tr w:rsidR="00AB4DC0">
        <w:trPr>
          <w:trHeight w:val="130"/>
        </w:trPr>
        <w:tc>
          <w:tcPr>
            <w:tcW w:w="20" w:type="dxa"/>
            <w:vAlign w:val="bottom"/>
          </w:tcPr>
          <w:p w:rsidR="00AB4DC0" w:rsidRDefault="00AB4DC0">
            <w:pPr>
              <w:rPr>
                <w:sz w:val="11"/>
                <w:szCs w:val="11"/>
              </w:rPr>
            </w:pPr>
          </w:p>
        </w:tc>
        <w:tc>
          <w:tcPr>
            <w:tcW w:w="2560" w:type="dxa"/>
            <w:gridSpan w:val="2"/>
            <w:vMerge/>
            <w:tcBorders>
              <w:left w:val="single" w:sz="8" w:space="0" w:color="auto"/>
              <w:right w:val="single" w:sz="8" w:space="0" w:color="auto"/>
            </w:tcBorders>
            <w:vAlign w:val="bottom"/>
          </w:tcPr>
          <w:p w:rsidR="00AB4DC0" w:rsidRDefault="00AB4DC0">
            <w:pPr>
              <w:rPr>
                <w:sz w:val="11"/>
                <w:szCs w:val="11"/>
              </w:rPr>
            </w:pPr>
          </w:p>
        </w:tc>
        <w:tc>
          <w:tcPr>
            <w:tcW w:w="780" w:type="dxa"/>
            <w:vAlign w:val="bottom"/>
          </w:tcPr>
          <w:p w:rsidR="00AB4DC0" w:rsidRDefault="00AB4DC0">
            <w:pPr>
              <w:rPr>
                <w:sz w:val="11"/>
                <w:szCs w:val="11"/>
              </w:rPr>
            </w:pPr>
          </w:p>
        </w:tc>
        <w:tc>
          <w:tcPr>
            <w:tcW w:w="260" w:type="dxa"/>
            <w:vAlign w:val="bottom"/>
          </w:tcPr>
          <w:p w:rsidR="00AB4DC0" w:rsidRDefault="00AB4DC0">
            <w:pPr>
              <w:rPr>
                <w:sz w:val="11"/>
                <w:szCs w:val="11"/>
              </w:rPr>
            </w:pPr>
          </w:p>
        </w:tc>
        <w:tc>
          <w:tcPr>
            <w:tcW w:w="1800" w:type="dxa"/>
            <w:vAlign w:val="bottom"/>
          </w:tcPr>
          <w:p w:rsidR="00AB4DC0" w:rsidRDefault="00AB4DC0">
            <w:pPr>
              <w:rPr>
                <w:sz w:val="11"/>
                <w:szCs w:val="11"/>
              </w:rPr>
            </w:pPr>
          </w:p>
        </w:tc>
        <w:tc>
          <w:tcPr>
            <w:tcW w:w="320" w:type="dxa"/>
            <w:vAlign w:val="bottom"/>
          </w:tcPr>
          <w:p w:rsidR="00AB4DC0" w:rsidRDefault="00AB4DC0">
            <w:pPr>
              <w:rPr>
                <w:sz w:val="11"/>
                <w:szCs w:val="11"/>
              </w:rPr>
            </w:pPr>
          </w:p>
        </w:tc>
        <w:tc>
          <w:tcPr>
            <w:tcW w:w="320" w:type="dxa"/>
            <w:tcBorders>
              <w:right w:val="single" w:sz="8" w:space="0" w:color="auto"/>
            </w:tcBorders>
            <w:vAlign w:val="bottom"/>
          </w:tcPr>
          <w:p w:rsidR="00AB4DC0" w:rsidRDefault="00AB4DC0">
            <w:pPr>
              <w:rPr>
                <w:sz w:val="11"/>
                <w:szCs w:val="11"/>
              </w:rPr>
            </w:pPr>
          </w:p>
        </w:tc>
        <w:tc>
          <w:tcPr>
            <w:tcW w:w="3120" w:type="dxa"/>
            <w:vMerge/>
            <w:tcBorders>
              <w:right w:val="single" w:sz="8" w:space="0" w:color="auto"/>
            </w:tcBorders>
            <w:vAlign w:val="bottom"/>
          </w:tcPr>
          <w:p w:rsidR="00AB4DC0" w:rsidRDefault="00AB4DC0">
            <w:pPr>
              <w:rPr>
                <w:sz w:val="11"/>
                <w:szCs w:val="11"/>
              </w:rPr>
            </w:pPr>
          </w:p>
        </w:tc>
        <w:tc>
          <w:tcPr>
            <w:tcW w:w="0" w:type="dxa"/>
            <w:vAlign w:val="bottom"/>
          </w:tcPr>
          <w:p w:rsidR="00AB4DC0" w:rsidRDefault="00AB4DC0">
            <w:pPr>
              <w:rPr>
                <w:sz w:val="1"/>
                <w:szCs w:val="1"/>
              </w:rPr>
            </w:pPr>
          </w:p>
        </w:tc>
      </w:tr>
      <w:tr w:rsidR="00AB4DC0">
        <w:trPr>
          <w:trHeight w:val="302"/>
        </w:trPr>
        <w:tc>
          <w:tcPr>
            <w:tcW w:w="20" w:type="dxa"/>
            <w:vAlign w:val="bottom"/>
          </w:tcPr>
          <w:p w:rsidR="00AB4DC0" w:rsidRDefault="00AB4DC0">
            <w:pPr>
              <w:rPr>
                <w:sz w:val="24"/>
                <w:szCs w:val="24"/>
              </w:rPr>
            </w:pPr>
          </w:p>
        </w:tc>
        <w:tc>
          <w:tcPr>
            <w:tcW w:w="2560" w:type="dxa"/>
            <w:gridSpan w:val="2"/>
            <w:tcBorders>
              <w:left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sz w:val="24"/>
                <w:szCs w:val="24"/>
              </w:rPr>
              <w:t>обучения</w:t>
            </w:r>
          </w:p>
        </w:tc>
        <w:tc>
          <w:tcPr>
            <w:tcW w:w="780" w:type="dxa"/>
            <w:vAlign w:val="bottom"/>
          </w:tcPr>
          <w:p w:rsidR="00AB4DC0" w:rsidRDefault="00AB4DC0">
            <w:pPr>
              <w:rPr>
                <w:sz w:val="24"/>
                <w:szCs w:val="24"/>
              </w:rPr>
            </w:pPr>
          </w:p>
        </w:tc>
        <w:tc>
          <w:tcPr>
            <w:tcW w:w="260" w:type="dxa"/>
            <w:vAlign w:val="bottom"/>
          </w:tcPr>
          <w:p w:rsidR="00AB4DC0" w:rsidRDefault="00AB4DC0">
            <w:pPr>
              <w:rPr>
                <w:sz w:val="24"/>
                <w:szCs w:val="24"/>
              </w:rPr>
            </w:pPr>
          </w:p>
        </w:tc>
        <w:tc>
          <w:tcPr>
            <w:tcW w:w="1800" w:type="dxa"/>
            <w:vAlign w:val="bottom"/>
          </w:tcPr>
          <w:p w:rsidR="00AB4DC0" w:rsidRDefault="00AB4DC0">
            <w:pPr>
              <w:rPr>
                <w:sz w:val="24"/>
                <w:szCs w:val="24"/>
              </w:rPr>
            </w:pPr>
          </w:p>
        </w:tc>
        <w:tc>
          <w:tcPr>
            <w:tcW w:w="320" w:type="dxa"/>
            <w:vAlign w:val="bottom"/>
          </w:tcPr>
          <w:p w:rsidR="00AB4DC0" w:rsidRDefault="00AB4DC0">
            <w:pPr>
              <w:rPr>
                <w:sz w:val="24"/>
                <w:szCs w:val="24"/>
              </w:rPr>
            </w:pPr>
          </w:p>
        </w:tc>
        <w:tc>
          <w:tcPr>
            <w:tcW w:w="320" w:type="dxa"/>
            <w:tcBorders>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jc w:val="center"/>
              <w:rPr>
                <w:sz w:val="20"/>
                <w:szCs w:val="20"/>
              </w:rPr>
            </w:pPr>
            <w:r>
              <w:rPr>
                <w:rFonts w:eastAsia="Times New Roman"/>
                <w:w w:val="99"/>
                <w:sz w:val="24"/>
                <w:szCs w:val="24"/>
              </w:rPr>
              <w:t>самоуправления</w:t>
            </w:r>
          </w:p>
        </w:tc>
        <w:tc>
          <w:tcPr>
            <w:tcW w:w="0" w:type="dxa"/>
            <w:vAlign w:val="bottom"/>
          </w:tcPr>
          <w:p w:rsidR="00AB4DC0" w:rsidRDefault="00AB4DC0">
            <w:pPr>
              <w:rPr>
                <w:sz w:val="1"/>
                <w:szCs w:val="1"/>
              </w:rPr>
            </w:pPr>
          </w:p>
        </w:tc>
      </w:tr>
      <w:tr w:rsidR="00AB4DC0">
        <w:trPr>
          <w:trHeight w:val="146"/>
        </w:trPr>
        <w:tc>
          <w:tcPr>
            <w:tcW w:w="20" w:type="dxa"/>
            <w:vAlign w:val="bottom"/>
          </w:tcPr>
          <w:p w:rsidR="00AB4DC0" w:rsidRDefault="00AB4DC0">
            <w:pPr>
              <w:rPr>
                <w:sz w:val="12"/>
                <w:szCs w:val="12"/>
              </w:rPr>
            </w:pPr>
          </w:p>
        </w:tc>
        <w:tc>
          <w:tcPr>
            <w:tcW w:w="2500" w:type="dxa"/>
            <w:tcBorders>
              <w:left w:val="single" w:sz="8" w:space="0" w:color="auto"/>
              <w:bottom w:val="single" w:sz="8" w:space="0" w:color="auto"/>
            </w:tcBorders>
            <w:vAlign w:val="bottom"/>
          </w:tcPr>
          <w:p w:rsidR="00AB4DC0" w:rsidRDefault="00AB4DC0">
            <w:pPr>
              <w:rPr>
                <w:sz w:val="12"/>
                <w:szCs w:val="12"/>
              </w:rPr>
            </w:pPr>
          </w:p>
        </w:tc>
        <w:tc>
          <w:tcPr>
            <w:tcW w:w="60" w:type="dxa"/>
            <w:tcBorders>
              <w:bottom w:val="single" w:sz="8" w:space="0" w:color="auto"/>
              <w:right w:val="single" w:sz="8" w:space="0" w:color="auto"/>
            </w:tcBorders>
            <w:vAlign w:val="bottom"/>
          </w:tcPr>
          <w:p w:rsidR="00AB4DC0" w:rsidRDefault="00AB4DC0">
            <w:pPr>
              <w:rPr>
                <w:sz w:val="12"/>
                <w:szCs w:val="12"/>
              </w:rPr>
            </w:pPr>
          </w:p>
        </w:tc>
        <w:tc>
          <w:tcPr>
            <w:tcW w:w="780" w:type="dxa"/>
            <w:vAlign w:val="bottom"/>
          </w:tcPr>
          <w:p w:rsidR="00AB4DC0" w:rsidRDefault="00AB4DC0">
            <w:pPr>
              <w:rPr>
                <w:sz w:val="12"/>
                <w:szCs w:val="12"/>
              </w:rPr>
            </w:pPr>
          </w:p>
        </w:tc>
        <w:tc>
          <w:tcPr>
            <w:tcW w:w="260" w:type="dxa"/>
            <w:vAlign w:val="bottom"/>
          </w:tcPr>
          <w:p w:rsidR="00AB4DC0" w:rsidRDefault="00AB4DC0">
            <w:pPr>
              <w:rPr>
                <w:sz w:val="12"/>
                <w:szCs w:val="12"/>
              </w:rPr>
            </w:pPr>
          </w:p>
        </w:tc>
        <w:tc>
          <w:tcPr>
            <w:tcW w:w="1800" w:type="dxa"/>
            <w:vAlign w:val="bottom"/>
          </w:tcPr>
          <w:p w:rsidR="00AB4DC0" w:rsidRDefault="00AB4DC0">
            <w:pPr>
              <w:rPr>
                <w:sz w:val="12"/>
                <w:szCs w:val="12"/>
              </w:rPr>
            </w:pPr>
          </w:p>
        </w:tc>
        <w:tc>
          <w:tcPr>
            <w:tcW w:w="320" w:type="dxa"/>
            <w:vAlign w:val="bottom"/>
          </w:tcPr>
          <w:p w:rsidR="00AB4DC0" w:rsidRDefault="00AB4DC0">
            <w:pPr>
              <w:rPr>
                <w:sz w:val="12"/>
                <w:szCs w:val="12"/>
              </w:rPr>
            </w:pPr>
          </w:p>
        </w:tc>
        <w:tc>
          <w:tcPr>
            <w:tcW w:w="320" w:type="dxa"/>
            <w:tcBorders>
              <w:right w:val="single" w:sz="8" w:space="0" w:color="auto"/>
            </w:tcBorders>
            <w:vAlign w:val="bottom"/>
          </w:tcPr>
          <w:p w:rsidR="00AB4DC0" w:rsidRDefault="00AB4DC0">
            <w:pPr>
              <w:rPr>
                <w:sz w:val="12"/>
                <w:szCs w:val="12"/>
              </w:rPr>
            </w:pPr>
          </w:p>
        </w:tc>
        <w:tc>
          <w:tcPr>
            <w:tcW w:w="3120" w:type="dxa"/>
            <w:tcBorders>
              <w:bottom w:val="single" w:sz="8" w:space="0" w:color="auto"/>
              <w:right w:val="single" w:sz="8" w:space="0" w:color="auto"/>
            </w:tcBorders>
            <w:vAlign w:val="bottom"/>
          </w:tcPr>
          <w:p w:rsidR="00AB4DC0" w:rsidRDefault="00AB4DC0">
            <w:pPr>
              <w:rPr>
                <w:sz w:val="12"/>
                <w:szCs w:val="12"/>
              </w:rPr>
            </w:pPr>
          </w:p>
        </w:tc>
        <w:tc>
          <w:tcPr>
            <w:tcW w:w="0" w:type="dxa"/>
            <w:vAlign w:val="bottom"/>
          </w:tcPr>
          <w:p w:rsidR="00AB4DC0" w:rsidRDefault="00AB4DC0">
            <w:pPr>
              <w:rPr>
                <w:sz w:val="1"/>
                <w:szCs w:val="1"/>
              </w:rPr>
            </w:pPr>
          </w:p>
        </w:tc>
      </w:tr>
    </w:tbl>
    <w:p w:rsidR="00AB4DC0" w:rsidRDefault="00AB4DC0">
      <w:pPr>
        <w:sectPr w:rsidR="00AB4DC0">
          <w:pgSz w:w="11900" w:h="16838"/>
          <w:pgMar w:top="1127" w:right="926" w:bottom="1440" w:left="1440" w:header="0" w:footer="0" w:gutter="0"/>
          <w:cols w:space="720" w:equalWidth="0">
            <w:col w:w="9540"/>
          </w:cols>
        </w:sectPr>
      </w:pPr>
    </w:p>
    <w:p w:rsidR="00AB4DC0" w:rsidRDefault="00B03F8C">
      <w:pPr>
        <w:spacing w:line="234" w:lineRule="auto"/>
        <w:ind w:firstLine="454"/>
        <w:jc w:val="both"/>
        <w:rPr>
          <w:sz w:val="20"/>
          <w:szCs w:val="20"/>
        </w:rPr>
      </w:pPr>
      <w:r>
        <w:rPr>
          <w:rFonts w:eastAsia="Times New Roman"/>
          <w:b/>
          <w:bCs/>
          <w:sz w:val="24"/>
          <w:szCs w:val="24"/>
        </w:rPr>
        <w:lastRenderedPageBreak/>
        <w:t>3.2.3. Финансовое обеспечение реализации основной образовательной программы основного общего образования</w:t>
      </w:r>
    </w:p>
    <w:p w:rsidR="00AB4DC0" w:rsidRDefault="00AB4DC0">
      <w:pPr>
        <w:spacing w:line="9" w:lineRule="exact"/>
        <w:rPr>
          <w:sz w:val="20"/>
          <w:szCs w:val="20"/>
        </w:rPr>
      </w:pPr>
    </w:p>
    <w:p w:rsidR="00AB4DC0" w:rsidRDefault="00B03F8C">
      <w:pPr>
        <w:spacing w:line="238" w:lineRule="auto"/>
        <w:ind w:firstLine="454"/>
        <w:jc w:val="both"/>
        <w:rPr>
          <w:sz w:val="20"/>
          <w:szCs w:val="20"/>
        </w:rPr>
      </w:pPr>
      <w:r>
        <w:rPr>
          <w:rFonts w:eastAsia="Times New Roman"/>
          <w:b/>
          <w:bCs/>
          <w:sz w:val="24"/>
          <w:szCs w:val="24"/>
        </w:rPr>
        <w:t xml:space="preserve">Финансовое обеспечение </w:t>
      </w:r>
      <w:r>
        <w:rPr>
          <w:rFonts w:eastAsia="Times New Roman"/>
          <w:sz w:val="24"/>
          <w:szCs w:val="24"/>
        </w:rPr>
        <w:t>реализации основной образовательной программы основного</w:t>
      </w:r>
      <w:r>
        <w:rPr>
          <w:rFonts w:eastAsia="Times New Roman"/>
          <w:b/>
          <w:bCs/>
          <w:sz w:val="24"/>
          <w:szCs w:val="24"/>
        </w:rPr>
        <w:t xml:space="preserve"> </w:t>
      </w:r>
      <w:r>
        <w:rPr>
          <w:rFonts w:eastAsia="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B4DC0" w:rsidRDefault="00AB4DC0">
      <w:pPr>
        <w:spacing w:line="14" w:lineRule="exact"/>
        <w:rPr>
          <w:sz w:val="20"/>
          <w:szCs w:val="20"/>
        </w:rPr>
      </w:pPr>
    </w:p>
    <w:p w:rsidR="00AB4DC0" w:rsidRDefault="00B03F8C">
      <w:pPr>
        <w:spacing w:line="236" w:lineRule="auto"/>
        <w:ind w:firstLine="454"/>
        <w:jc w:val="both"/>
        <w:rPr>
          <w:sz w:val="20"/>
          <w:szCs w:val="20"/>
        </w:rPr>
      </w:pPr>
      <w:r>
        <w:rPr>
          <w:rFonts w:eastAsia="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B4DC0" w:rsidRDefault="00AB4DC0">
      <w:pPr>
        <w:spacing w:line="14" w:lineRule="exact"/>
        <w:rPr>
          <w:sz w:val="20"/>
          <w:szCs w:val="20"/>
        </w:rPr>
      </w:pPr>
    </w:p>
    <w:p w:rsidR="00AB4DC0" w:rsidRDefault="00B03F8C">
      <w:pPr>
        <w:spacing w:line="238" w:lineRule="auto"/>
        <w:ind w:firstLine="454"/>
        <w:jc w:val="both"/>
        <w:rPr>
          <w:sz w:val="20"/>
          <w:szCs w:val="20"/>
        </w:rPr>
      </w:pPr>
      <w:r>
        <w:rPr>
          <w:rFonts w:eastAsia="Times New Roman"/>
          <w:i/>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Pr>
          <w:rFonts w:eastAsia="Times New Roman"/>
          <w:sz w:val="24"/>
          <w:szCs w:val="24"/>
        </w:rPr>
        <w:t>осуществляется на основе нормативного подушевого</w:t>
      </w:r>
      <w:r>
        <w:rPr>
          <w:rFonts w:eastAsia="Times New Roman"/>
          <w:i/>
          <w:iCs/>
          <w:sz w:val="24"/>
          <w:szCs w:val="24"/>
        </w:rPr>
        <w:t xml:space="preserve"> </w:t>
      </w:r>
      <w:r>
        <w:rPr>
          <w:rFonts w:eastAsia="Times New Roman"/>
          <w:sz w:val="24"/>
          <w:szCs w:val="24"/>
        </w:rPr>
        <w:t>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B4DC0" w:rsidRDefault="00AB4DC0">
      <w:pPr>
        <w:spacing w:line="15" w:lineRule="exact"/>
        <w:rPr>
          <w:sz w:val="20"/>
          <w:szCs w:val="20"/>
        </w:rPr>
      </w:pPr>
    </w:p>
    <w:p w:rsidR="00AB4DC0" w:rsidRDefault="00B03F8C">
      <w:pPr>
        <w:spacing w:line="237" w:lineRule="auto"/>
        <w:ind w:firstLine="454"/>
        <w:jc w:val="both"/>
        <w:rPr>
          <w:sz w:val="20"/>
          <w:szCs w:val="20"/>
        </w:rPr>
      </w:pPr>
      <w:r>
        <w:rPr>
          <w:rFonts w:eastAsia="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i/>
          <w:iCs/>
          <w:sz w:val="24"/>
          <w:szCs w:val="24"/>
        </w:rPr>
        <w:t xml:space="preserve">Региональный расчётный подушевой норматив </w:t>
      </w:r>
      <w:r>
        <w:rPr>
          <w:rFonts w:eastAsia="Times New Roman"/>
          <w:sz w:val="24"/>
          <w:szCs w:val="24"/>
        </w:rPr>
        <w:t>—</w:t>
      </w:r>
      <w:r>
        <w:rPr>
          <w:rFonts w:eastAsia="Times New Roman"/>
          <w:i/>
          <w:iCs/>
          <w:sz w:val="24"/>
          <w:szCs w:val="24"/>
        </w:rPr>
        <w:t xml:space="preserve"> </w:t>
      </w:r>
      <w:r>
        <w:rPr>
          <w:rFonts w:eastAsia="Times New Roman"/>
          <w:sz w:val="24"/>
          <w:szCs w:val="24"/>
        </w:rPr>
        <w:t>это минимально допустимый объём</w:t>
      </w:r>
      <w:r>
        <w:rPr>
          <w:rFonts w:eastAsia="Times New Roman"/>
          <w:i/>
          <w:iCs/>
          <w:sz w:val="24"/>
          <w:szCs w:val="24"/>
        </w:rPr>
        <w:t xml:space="preserve"> </w:t>
      </w:r>
      <w:r>
        <w:rPr>
          <w:rFonts w:eastAsia="Times New Roman"/>
          <w:sz w:val="24"/>
          <w:szCs w:val="24"/>
        </w:rPr>
        <w:t>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AB4DC0" w:rsidRDefault="00AB4DC0">
      <w:pPr>
        <w:spacing w:line="17" w:lineRule="exact"/>
        <w:rPr>
          <w:sz w:val="20"/>
          <w:szCs w:val="20"/>
        </w:rPr>
      </w:pPr>
    </w:p>
    <w:p w:rsidR="00AB4DC0" w:rsidRDefault="00B03F8C">
      <w:pPr>
        <w:spacing w:line="236" w:lineRule="auto"/>
        <w:ind w:firstLine="454"/>
        <w:jc w:val="both"/>
        <w:rPr>
          <w:sz w:val="20"/>
          <w:szCs w:val="20"/>
        </w:rPr>
      </w:pPr>
      <w:r>
        <w:rPr>
          <w:rFonts w:eastAsia="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AB4DC0" w:rsidRDefault="00AB4DC0">
      <w:pPr>
        <w:spacing w:line="6" w:lineRule="exact"/>
        <w:rPr>
          <w:sz w:val="20"/>
          <w:szCs w:val="20"/>
        </w:rPr>
      </w:pPr>
    </w:p>
    <w:p w:rsidR="00AB4DC0" w:rsidRDefault="00B03F8C">
      <w:pPr>
        <w:ind w:left="440"/>
        <w:rPr>
          <w:sz w:val="20"/>
          <w:szCs w:val="20"/>
        </w:rPr>
      </w:pPr>
      <w:r>
        <w:rPr>
          <w:rFonts w:eastAsia="Times New Roman"/>
          <w:b/>
          <w:bCs/>
          <w:i/>
          <w:iCs/>
          <w:sz w:val="24"/>
          <w:szCs w:val="24"/>
        </w:rPr>
        <w:t>Региональный расчётный подушевой норматив должен покрывать следующие расходы на</w:t>
      </w:r>
    </w:p>
    <w:p w:rsidR="00AB4DC0" w:rsidRDefault="00B03F8C">
      <w:pPr>
        <w:spacing w:line="236" w:lineRule="auto"/>
        <w:rPr>
          <w:sz w:val="20"/>
          <w:szCs w:val="20"/>
        </w:rPr>
      </w:pPr>
      <w:r>
        <w:rPr>
          <w:rFonts w:eastAsia="Times New Roman"/>
          <w:b/>
          <w:bCs/>
          <w:i/>
          <w:iCs/>
          <w:sz w:val="24"/>
          <w:szCs w:val="24"/>
        </w:rPr>
        <w:t>год</w:t>
      </w:r>
      <w:r>
        <w:rPr>
          <w:rFonts w:eastAsia="Times New Roman"/>
          <w:sz w:val="24"/>
          <w:szCs w:val="24"/>
        </w:rPr>
        <w:t>:</w:t>
      </w:r>
    </w:p>
    <w:p w:rsidR="00AB4DC0" w:rsidRDefault="00AB4DC0">
      <w:pPr>
        <w:spacing w:line="12" w:lineRule="exact"/>
        <w:rPr>
          <w:sz w:val="20"/>
          <w:szCs w:val="20"/>
        </w:rPr>
      </w:pPr>
    </w:p>
    <w:p w:rsidR="00AB4DC0" w:rsidRDefault="00B03F8C" w:rsidP="00B03F8C">
      <w:pPr>
        <w:numPr>
          <w:ilvl w:val="0"/>
          <w:numId w:val="294"/>
        </w:numPr>
        <w:tabs>
          <w:tab w:val="left" w:pos="598"/>
        </w:tabs>
        <w:spacing w:line="234" w:lineRule="auto"/>
        <w:ind w:firstLine="447"/>
        <w:rPr>
          <w:rFonts w:eastAsia="Times New Roman"/>
          <w:sz w:val="24"/>
          <w:szCs w:val="24"/>
        </w:rPr>
      </w:pPr>
      <w:r>
        <w:rPr>
          <w:rFonts w:eastAsia="Times New Roman"/>
          <w:sz w:val="24"/>
          <w:szCs w:val="24"/>
        </w:rPr>
        <w:t>оплату труда работников образовательных учреждений с учётом районных коэффициентов к заработной плате, а также отчисления;</w:t>
      </w:r>
    </w:p>
    <w:p w:rsidR="00AB4DC0" w:rsidRDefault="00AB4DC0">
      <w:pPr>
        <w:spacing w:line="13" w:lineRule="exact"/>
        <w:rPr>
          <w:rFonts w:eastAsia="Times New Roman"/>
          <w:sz w:val="24"/>
          <w:szCs w:val="24"/>
        </w:rPr>
      </w:pPr>
    </w:p>
    <w:p w:rsidR="00AB4DC0" w:rsidRDefault="00B03F8C" w:rsidP="00B03F8C">
      <w:pPr>
        <w:numPr>
          <w:ilvl w:val="0"/>
          <w:numId w:val="294"/>
        </w:numPr>
        <w:tabs>
          <w:tab w:val="left" w:pos="598"/>
        </w:tabs>
        <w:spacing w:line="237" w:lineRule="auto"/>
        <w:ind w:firstLine="447"/>
        <w:jc w:val="both"/>
        <w:rPr>
          <w:rFonts w:eastAsia="Times New Roman"/>
          <w:sz w:val="24"/>
          <w:szCs w:val="24"/>
        </w:rPr>
      </w:pPr>
      <w:r>
        <w:rPr>
          <w:rFonts w:eastAsia="Times New Roman"/>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B4DC0" w:rsidRDefault="00AB4DC0">
      <w:pPr>
        <w:spacing w:line="13" w:lineRule="exact"/>
        <w:rPr>
          <w:rFonts w:eastAsia="Times New Roman"/>
          <w:sz w:val="24"/>
          <w:szCs w:val="24"/>
        </w:rPr>
      </w:pPr>
    </w:p>
    <w:p w:rsidR="00AB4DC0" w:rsidRDefault="00B03F8C" w:rsidP="00B03F8C">
      <w:pPr>
        <w:numPr>
          <w:ilvl w:val="0"/>
          <w:numId w:val="294"/>
        </w:numPr>
        <w:tabs>
          <w:tab w:val="left" w:pos="598"/>
        </w:tabs>
        <w:spacing w:line="237" w:lineRule="auto"/>
        <w:ind w:firstLine="447"/>
        <w:jc w:val="both"/>
        <w:rPr>
          <w:rFonts w:eastAsia="Times New Roman"/>
          <w:sz w:val="24"/>
          <w:szCs w:val="24"/>
        </w:rPr>
      </w:pPr>
      <w:r>
        <w:rPr>
          <w:rFonts w:eastAsia="Times New Roman"/>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B4DC0" w:rsidRDefault="00AB4DC0">
      <w:pPr>
        <w:spacing w:line="17" w:lineRule="exact"/>
        <w:rPr>
          <w:rFonts w:eastAsia="Times New Roman"/>
          <w:sz w:val="24"/>
          <w:szCs w:val="24"/>
        </w:rPr>
      </w:pPr>
    </w:p>
    <w:p w:rsidR="00AB4DC0" w:rsidRDefault="00B03F8C">
      <w:pPr>
        <w:spacing w:line="237" w:lineRule="auto"/>
        <w:ind w:firstLine="454"/>
        <w:jc w:val="both"/>
        <w:rPr>
          <w:rFonts w:eastAsia="Times New Roman"/>
          <w:sz w:val="24"/>
          <w:szCs w:val="24"/>
        </w:rPr>
      </w:pPr>
      <w:r>
        <w:rPr>
          <w:rFonts w:eastAsia="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AB4DC0" w:rsidRDefault="00AB4DC0">
      <w:pPr>
        <w:spacing w:line="17"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i/>
          <w:iCs/>
          <w:sz w:val="24"/>
          <w:szCs w:val="24"/>
        </w:rPr>
        <w:t>Реализация принципа нормативного подушевого финансирования осуществляется на трёх следующих уровнях</w:t>
      </w:r>
      <w:r>
        <w:rPr>
          <w:rFonts w:eastAsia="Times New Roman"/>
          <w:sz w:val="24"/>
          <w:szCs w:val="24"/>
        </w:rPr>
        <w:t>:</w:t>
      </w:r>
    </w:p>
    <w:p w:rsidR="00AB4DC0" w:rsidRDefault="00AB4DC0">
      <w:pPr>
        <w:spacing w:line="1" w:lineRule="exact"/>
        <w:rPr>
          <w:rFonts w:eastAsia="Times New Roman"/>
          <w:sz w:val="24"/>
          <w:szCs w:val="24"/>
        </w:rPr>
      </w:pPr>
    </w:p>
    <w:p w:rsidR="00AB4DC0" w:rsidRDefault="00B03F8C" w:rsidP="00B03F8C">
      <w:pPr>
        <w:numPr>
          <w:ilvl w:val="0"/>
          <w:numId w:val="294"/>
        </w:numPr>
        <w:tabs>
          <w:tab w:val="left" w:pos="600"/>
        </w:tabs>
        <w:ind w:left="600" w:hanging="153"/>
        <w:rPr>
          <w:rFonts w:eastAsia="Times New Roman"/>
          <w:sz w:val="24"/>
          <w:szCs w:val="24"/>
        </w:rPr>
      </w:pPr>
      <w:r>
        <w:rPr>
          <w:rFonts w:eastAsia="Times New Roman"/>
          <w:sz w:val="24"/>
          <w:szCs w:val="24"/>
        </w:rPr>
        <w:t>межбюджетных отношений (бюджет субъекта РФ — муниципальный бюджет);</w:t>
      </w:r>
    </w:p>
    <w:p w:rsidR="00AB4DC0" w:rsidRDefault="00B03F8C" w:rsidP="00B03F8C">
      <w:pPr>
        <w:numPr>
          <w:ilvl w:val="0"/>
          <w:numId w:val="294"/>
        </w:numPr>
        <w:tabs>
          <w:tab w:val="left" w:pos="600"/>
        </w:tabs>
        <w:ind w:left="600" w:hanging="153"/>
        <w:rPr>
          <w:rFonts w:eastAsia="Times New Roman"/>
          <w:sz w:val="24"/>
          <w:szCs w:val="24"/>
        </w:rPr>
      </w:pPr>
      <w:r>
        <w:rPr>
          <w:rFonts w:eastAsia="Times New Roman"/>
          <w:sz w:val="24"/>
          <w:szCs w:val="24"/>
        </w:rPr>
        <w:t>внутрибюджетных отношений (муниципальный бюджет — образовательное учреждение);</w:t>
      </w:r>
    </w:p>
    <w:p w:rsidR="00AB4DC0" w:rsidRDefault="00B03F8C" w:rsidP="00B03F8C">
      <w:pPr>
        <w:numPr>
          <w:ilvl w:val="0"/>
          <w:numId w:val="294"/>
        </w:numPr>
        <w:tabs>
          <w:tab w:val="left" w:pos="600"/>
        </w:tabs>
        <w:ind w:left="600" w:hanging="153"/>
        <w:rPr>
          <w:rFonts w:eastAsia="Times New Roman"/>
          <w:sz w:val="24"/>
          <w:szCs w:val="24"/>
        </w:rPr>
      </w:pPr>
      <w:r>
        <w:rPr>
          <w:rFonts w:eastAsia="Times New Roman"/>
          <w:sz w:val="24"/>
          <w:szCs w:val="24"/>
        </w:rPr>
        <w:t>образовательного учреждения.</w:t>
      </w:r>
    </w:p>
    <w:p w:rsidR="00AB4DC0" w:rsidRDefault="00AB4DC0">
      <w:pPr>
        <w:sectPr w:rsidR="00AB4DC0">
          <w:pgSz w:w="11900" w:h="16838"/>
          <w:pgMar w:top="1139" w:right="566" w:bottom="797" w:left="1140" w:header="0" w:footer="0" w:gutter="0"/>
          <w:cols w:space="720" w:equalWidth="0">
            <w:col w:w="10200"/>
          </w:cols>
        </w:sectPr>
      </w:pPr>
    </w:p>
    <w:p w:rsidR="00AB4DC0" w:rsidRDefault="00B03F8C">
      <w:pPr>
        <w:spacing w:line="237" w:lineRule="auto"/>
        <w:ind w:firstLine="454"/>
        <w:jc w:val="both"/>
        <w:rPr>
          <w:sz w:val="20"/>
          <w:szCs w:val="20"/>
        </w:rPr>
      </w:pPr>
      <w:r>
        <w:rPr>
          <w:rFonts w:eastAsia="Times New Roman"/>
          <w:sz w:val="24"/>
          <w:szCs w:val="24"/>
        </w:rPr>
        <w:lastRenderedPageBreak/>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b/>
          <w:bCs/>
          <w:sz w:val="24"/>
          <w:szCs w:val="24"/>
        </w:rPr>
        <w:t xml:space="preserve">Формирование фонда оплаты труда </w:t>
      </w:r>
      <w:r>
        <w:rPr>
          <w:rFonts w:eastAsia="Times New Roman"/>
          <w:sz w:val="24"/>
          <w:szCs w:val="24"/>
        </w:rPr>
        <w:t>образовательного учреждения осуществляется в</w:t>
      </w:r>
      <w:r>
        <w:rPr>
          <w:rFonts w:eastAsia="Times New Roman"/>
          <w:b/>
          <w:bCs/>
          <w:sz w:val="24"/>
          <w:szCs w:val="24"/>
        </w:rPr>
        <w:t xml:space="preserve"> </w:t>
      </w:r>
      <w:r>
        <w:rPr>
          <w:rFonts w:eastAsia="Times New Roman"/>
          <w:sz w:val="24"/>
          <w:szCs w:val="24"/>
        </w:rPr>
        <w:t>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B4DC0" w:rsidRDefault="00AB4DC0">
      <w:pPr>
        <w:spacing w:line="17" w:lineRule="exact"/>
        <w:rPr>
          <w:sz w:val="20"/>
          <w:szCs w:val="20"/>
        </w:rPr>
      </w:pPr>
    </w:p>
    <w:p w:rsidR="00AB4DC0" w:rsidRDefault="00B03F8C">
      <w:pPr>
        <w:spacing w:line="234" w:lineRule="auto"/>
        <w:ind w:firstLine="454"/>
        <w:rPr>
          <w:sz w:val="20"/>
          <w:szCs w:val="20"/>
        </w:rPr>
      </w:pPr>
      <w:r>
        <w:rPr>
          <w:rFonts w:eastAsia="Times New Roman"/>
          <w:b/>
          <w:bCs/>
          <w:sz w:val="24"/>
          <w:szCs w:val="24"/>
        </w:rPr>
        <w:t xml:space="preserve">Справочно: </w:t>
      </w:r>
      <w:r>
        <w:rPr>
          <w:rFonts w:eastAsia="Times New Roman"/>
          <w:sz w:val="24"/>
          <w:szCs w:val="24"/>
        </w:rPr>
        <w:t>в соответствии с установленным порядком финансирования оплаты труда</w:t>
      </w:r>
      <w:r>
        <w:rPr>
          <w:rFonts w:eastAsia="Times New Roman"/>
          <w:b/>
          <w:bCs/>
          <w:sz w:val="24"/>
          <w:szCs w:val="24"/>
        </w:rPr>
        <w:t xml:space="preserve"> </w:t>
      </w:r>
      <w:r>
        <w:rPr>
          <w:rFonts w:eastAsia="Times New Roman"/>
          <w:sz w:val="24"/>
          <w:szCs w:val="24"/>
        </w:rPr>
        <w:t>работников образовательных учреждений:</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AB4DC0" w:rsidRDefault="00AB4DC0">
      <w:pPr>
        <w:spacing w:line="13" w:lineRule="exact"/>
        <w:rPr>
          <w:sz w:val="20"/>
          <w:szCs w:val="20"/>
        </w:rPr>
      </w:pPr>
    </w:p>
    <w:p w:rsidR="00AB4DC0" w:rsidRDefault="00B03F8C">
      <w:pPr>
        <w:spacing w:line="237" w:lineRule="auto"/>
        <w:ind w:firstLine="454"/>
        <w:jc w:val="both"/>
        <w:rPr>
          <w:sz w:val="20"/>
          <w:szCs w:val="20"/>
        </w:rPr>
      </w:pPr>
      <w:r>
        <w:rPr>
          <w:rFonts w:eastAsia="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B4DC0" w:rsidRDefault="00AB4DC0">
      <w:pPr>
        <w:spacing w:line="14" w:lineRule="exact"/>
        <w:rPr>
          <w:sz w:val="20"/>
          <w:szCs w:val="20"/>
        </w:rPr>
      </w:pPr>
    </w:p>
    <w:p w:rsidR="00AB4DC0" w:rsidRDefault="00B03F8C">
      <w:pPr>
        <w:spacing w:line="237" w:lineRule="auto"/>
        <w:ind w:firstLine="454"/>
        <w:jc w:val="both"/>
        <w:rPr>
          <w:sz w:val="20"/>
          <w:szCs w:val="20"/>
        </w:rPr>
      </w:pPr>
      <w:r>
        <w:rPr>
          <w:rFonts w:eastAsia="Times New Roman"/>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AB4DC0" w:rsidRDefault="00AB4DC0">
      <w:pPr>
        <w:spacing w:line="13" w:lineRule="exact"/>
        <w:rPr>
          <w:sz w:val="20"/>
          <w:szCs w:val="20"/>
        </w:rPr>
      </w:pPr>
    </w:p>
    <w:p w:rsidR="00AB4DC0" w:rsidRDefault="00B03F8C">
      <w:pPr>
        <w:spacing w:line="234" w:lineRule="auto"/>
        <w:ind w:firstLine="454"/>
        <w:rPr>
          <w:sz w:val="20"/>
          <w:szCs w:val="20"/>
        </w:rPr>
      </w:pPr>
      <w:r>
        <w:rPr>
          <w:rFonts w:eastAsia="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B4DC0" w:rsidRDefault="00AB4DC0">
      <w:pPr>
        <w:spacing w:line="13" w:lineRule="exact"/>
        <w:rPr>
          <w:sz w:val="20"/>
          <w:szCs w:val="20"/>
        </w:rPr>
      </w:pPr>
    </w:p>
    <w:p w:rsidR="00AB4DC0" w:rsidRDefault="00B03F8C">
      <w:pPr>
        <w:spacing w:line="236" w:lineRule="auto"/>
        <w:ind w:firstLine="454"/>
        <w:jc w:val="both"/>
        <w:rPr>
          <w:sz w:val="20"/>
          <w:szCs w:val="20"/>
        </w:rPr>
      </w:pPr>
      <w:r>
        <w:rPr>
          <w:rFonts w:eastAsia="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B4DC0" w:rsidRDefault="00AB4DC0">
      <w:pPr>
        <w:spacing w:line="13" w:lineRule="exact"/>
        <w:rPr>
          <w:sz w:val="20"/>
          <w:szCs w:val="20"/>
        </w:rPr>
      </w:pPr>
    </w:p>
    <w:p w:rsidR="00AB4DC0" w:rsidRDefault="00B03F8C">
      <w:pPr>
        <w:spacing w:line="238" w:lineRule="auto"/>
        <w:ind w:firstLine="454"/>
        <w:jc w:val="both"/>
        <w:rPr>
          <w:sz w:val="20"/>
          <w:szCs w:val="20"/>
        </w:rPr>
      </w:pPr>
      <w:r>
        <w:rPr>
          <w:rFonts w:eastAsia="Times New Roman"/>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B4DC0" w:rsidRDefault="00AB4DC0">
      <w:pPr>
        <w:spacing w:line="14" w:lineRule="exact"/>
        <w:rPr>
          <w:sz w:val="20"/>
          <w:szCs w:val="20"/>
        </w:rPr>
      </w:pPr>
    </w:p>
    <w:p w:rsidR="00AB4DC0" w:rsidRDefault="00B03F8C">
      <w:pPr>
        <w:ind w:left="440"/>
        <w:rPr>
          <w:sz w:val="20"/>
          <w:szCs w:val="20"/>
        </w:rPr>
      </w:pPr>
      <w:r>
        <w:rPr>
          <w:rFonts w:eastAsia="Times New Roman"/>
          <w:b/>
          <w:bCs/>
          <w:i/>
          <w:iCs/>
          <w:sz w:val="24"/>
          <w:szCs w:val="24"/>
        </w:rPr>
        <w:t>Образовательное учреждение самостоятельно определяет:</w:t>
      </w:r>
    </w:p>
    <w:p w:rsidR="00AB4DC0" w:rsidRDefault="00B03F8C">
      <w:pPr>
        <w:spacing w:line="235" w:lineRule="auto"/>
        <w:ind w:left="440"/>
        <w:rPr>
          <w:sz w:val="20"/>
          <w:szCs w:val="20"/>
        </w:rPr>
      </w:pPr>
      <w:r>
        <w:rPr>
          <w:rFonts w:eastAsia="Times New Roman"/>
          <w:sz w:val="24"/>
          <w:szCs w:val="24"/>
        </w:rPr>
        <w:t>• соотношение базовой и стимулирующей части фонда оплаты труда;</w:t>
      </w:r>
    </w:p>
    <w:p w:rsidR="00AB4DC0" w:rsidRDefault="00AB4DC0">
      <w:pPr>
        <w:sectPr w:rsidR="00AB4DC0">
          <w:pgSz w:w="11900" w:h="16838"/>
          <w:pgMar w:top="1135" w:right="566" w:bottom="1074" w:left="1140" w:header="0" w:footer="0" w:gutter="0"/>
          <w:cols w:space="720" w:equalWidth="0">
            <w:col w:w="10200"/>
          </w:cols>
        </w:sectPr>
      </w:pPr>
    </w:p>
    <w:p w:rsidR="00AB4DC0" w:rsidRDefault="00B03F8C" w:rsidP="00B03F8C">
      <w:pPr>
        <w:numPr>
          <w:ilvl w:val="0"/>
          <w:numId w:val="295"/>
        </w:numPr>
        <w:tabs>
          <w:tab w:val="left" w:pos="598"/>
        </w:tabs>
        <w:spacing w:line="234" w:lineRule="auto"/>
        <w:ind w:firstLine="447"/>
        <w:rPr>
          <w:rFonts w:eastAsia="Times New Roman"/>
          <w:sz w:val="24"/>
          <w:szCs w:val="24"/>
        </w:rPr>
      </w:pPr>
      <w:r>
        <w:rPr>
          <w:rFonts w:eastAsia="Times New Roman"/>
          <w:sz w:val="24"/>
          <w:szCs w:val="24"/>
        </w:rPr>
        <w:lastRenderedPageBreak/>
        <w:t>соотношение фонда оплаты труда педагогического, административно-управленческого и учебно-вспомогательного персонала;</w:t>
      </w:r>
    </w:p>
    <w:p w:rsidR="00AB4DC0" w:rsidRDefault="00AB4DC0">
      <w:pPr>
        <w:spacing w:line="2" w:lineRule="exact"/>
        <w:rPr>
          <w:rFonts w:eastAsia="Times New Roman"/>
          <w:sz w:val="24"/>
          <w:szCs w:val="24"/>
        </w:rPr>
      </w:pPr>
    </w:p>
    <w:p w:rsidR="00AB4DC0" w:rsidRDefault="00B03F8C" w:rsidP="00B03F8C">
      <w:pPr>
        <w:numPr>
          <w:ilvl w:val="0"/>
          <w:numId w:val="295"/>
        </w:numPr>
        <w:tabs>
          <w:tab w:val="left" w:pos="660"/>
        </w:tabs>
        <w:ind w:left="660" w:hanging="213"/>
        <w:rPr>
          <w:rFonts w:eastAsia="Times New Roman"/>
          <w:sz w:val="24"/>
          <w:szCs w:val="24"/>
        </w:rPr>
      </w:pPr>
      <w:r>
        <w:rPr>
          <w:rFonts w:eastAsia="Times New Roman"/>
          <w:sz w:val="24"/>
          <w:szCs w:val="24"/>
        </w:rPr>
        <w:t>соотношение общей и специальной частей внутри базовой части фонда оплаты труда;</w:t>
      </w:r>
    </w:p>
    <w:p w:rsidR="00AB4DC0" w:rsidRDefault="00AB4DC0">
      <w:pPr>
        <w:spacing w:line="12" w:lineRule="exact"/>
        <w:rPr>
          <w:rFonts w:eastAsia="Times New Roman"/>
          <w:sz w:val="24"/>
          <w:szCs w:val="24"/>
        </w:rPr>
      </w:pPr>
    </w:p>
    <w:p w:rsidR="00AB4DC0" w:rsidRDefault="00B03F8C" w:rsidP="00B03F8C">
      <w:pPr>
        <w:numPr>
          <w:ilvl w:val="0"/>
          <w:numId w:val="295"/>
        </w:numPr>
        <w:tabs>
          <w:tab w:val="left" w:pos="598"/>
        </w:tabs>
        <w:spacing w:line="234" w:lineRule="auto"/>
        <w:ind w:firstLine="447"/>
        <w:rPr>
          <w:rFonts w:eastAsia="Times New Roman"/>
          <w:sz w:val="24"/>
          <w:szCs w:val="24"/>
        </w:rPr>
      </w:pPr>
      <w:r>
        <w:rPr>
          <w:rFonts w:eastAsia="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i/>
          <w:iCs/>
          <w:sz w:val="24"/>
          <w:szCs w:val="24"/>
        </w:rPr>
        <w:t>В распределении стимулирующей части фонда оплаты труда предусматривается участие органов самоуправления (Совета Учреждения).</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rFonts w:eastAsia="Times New Roman"/>
          <w:b/>
          <w:bCs/>
          <w:i/>
          <w:iCs/>
          <w:sz w:val="24"/>
          <w:szCs w:val="24"/>
        </w:rPr>
        <w:t>образовательное учреждение</w:t>
      </w:r>
      <w:r>
        <w:rPr>
          <w:rFonts w:eastAsia="Times New Roman"/>
          <w:b/>
          <w:bCs/>
          <w:sz w:val="24"/>
          <w:szCs w:val="24"/>
        </w:rPr>
        <w:t>:</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1) проводит экономический расчёт стоимости обеспечения требований Стандарта по каждой позиции;</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B4DC0" w:rsidRDefault="00AB4DC0">
      <w:pPr>
        <w:spacing w:line="1" w:lineRule="exact"/>
        <w:rPr>
          <w:rFonts w:eastAsia="Times New Roman"/>
          <w:sz w:val="24"/>
          <w:szCs w:val="24"/>
        </w:rPr>
      </w:pPr>
    </w:p>
    <w:p w:rsidR="00AB4DC0" w:rsidRDefault="00B03F8C">
      <w:pPr>
        <w:ind w:left="440"/>
        <w:rPr>
          <w:rFonts w:eastAsia="Times New Roman"/>
          <w:sz w:val="24"/>
          <w:szCs w:val="24"/>
        </w:rPr>
      </w:pPr>
      <w:r>
        <w:rPr>
          <w:rFonts w:eastAsia="Times New Roman"/>
          <w:sz w:val="24"/>
          <w:szCs w:val="24"/>
        </w:rPr>
        <w:t>3) определяет величину затрат на обеспечение требований к условиям реализации ООП;</w:t>
      </w:r>
    </w:p>
    <w:p w:rsidR="00AB4DC0" w:rsidRDefault="00AB4DC0">
      <w:pPr>
        <w:spacing w:line="12"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B4DC0" w:rsidRDefault="00AB4DC0">
      <w:pPr>
        <w:spacing w:line="14" w:lineRule="exact"/>
        <w:rPr>
          <w:rFonts w:eastAsia="Times New Roman"/>
          <w:sz w:val="24"/>
          <w:szCs w:val="24"/>
        </w:rPr>
      </w:pPr>
    </w:p>
    <w:p w:rsidR="00AB4DC0" w:rsidRDefault="00B03F8C">
      <w:pPr>
        <w:ind w:firstLine="454"/>
        <w:jc w:val="both"/>
        <w:rPr>
          <w:rFonts w:eastAsia="Times New Roman"/>
          <w:sz w:val="24"/>
          <w:szCs w:val="24"/>
        </w:rPr>
      </w:pPr>
      <w:r>
        <w:rPr>
          <w:rFonts w:eastAsia="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rFonts w:eastAsia="Times New Roman"/>
          <w:i/>
          <w:iCs/>
          <w:sz w:val="24"/>
          <w:szCs w:val="24"/>
        </w:rPr>
        <w:t>механизмы расчёта необходимого финансирования</w:t>
      </w:r>
      <w:r>
        <w:rPr>
          <w:rFonts w:eastAsia="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AB4DC0" w:rsidRDefault="00AB4DC0">
      <w:pPr>
        <w:spacing w:line="276" w:lineRule="exact"/>
        <w:rPr>
          <w:rFonts w:eastAsia="Times New Roman"/>
          <w:sz w:val="24"/>
          <w:szCs w:val="24"/>
        </w:rPr>
      </w:pPr>
    </w:p>
    <w:p w:rsidR="00AB4DC0" w:rsidRDefault="00B03F8C">
      <w:pPr>
        <w:spacing w:line="237" w:lineRule="auto"/>
        <w:ind w:firstLine="454"/>
        <w:jc w:val="both"/>
        <w:rPr>
          <w:rFonts w:eastAsia="Times New Roman"/>
          <w:sz w:val="24"/>
          <w:szCs w:val="24"/>
        </w:rPr>
      </w:pPr>
      <w:r>
        <w:rPr>
          <w:rFonts w:eastAsia="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i/>
          <w:iCs/>
          <w:sz w:val="24"/>
          <w:szCs w:val="24"/>
        </w:rPr>
        <w:t xml:space="preserve">— на основе договоров </w:t>
      </w:r>
      <w:r>
        <w:rPr>
          <w:rFonts w:eastAsia="Times New Roman"/>
          <w:sz w:val="24"/>
          <w:szCs w:val="24"/>
        </w:rPr>
        <w:t>на проведение занятий в рамках кружков,</w:t>
      </w:r>
      <w:r>
        <w:rPr>
          <w:rFonts w:eastAsia="Times New Roman"/>
          <w:i/>
          <w:iCs/>
          <w:sz w:val="24"/>
          <w:szCs w:val="24"/>
        </w:rPr>
        <w:t xml:space="preserve"> </w:t>
      </w:r>
      <w:r>
        <w:rPr>
          <w:rFonts w:eastAsia="Times New Roman"/>
          <w:sz w:val="24"/>
          <w:szCs w:val="24"/>
        </w:rPr>
        <w:t>секций,</w:t>
      </w:r>
      <w:r>
        <w:rPr>
          <w:rFonts w:eastAsia="Times New Roman"/>
          <w:i/>
          <w:iCs/>
          <w:sz w:val="24"/>
          <w:szCs w:val="24"/>
        </w:rPr>
        <w:t xml:space="preserve"> </w:t>
      </w:r>
      <w:r>
        <w:rPr>
          <w:rFonts w:eastAsia="Times New Roman"/>
          <w:sz w:val="24"/>
          <w:szCs w:val="24"/>
        </w:rPr>
        <w:t>клубов и др.</w:t>
      </w:r>
      <w:r>
        <w:rPr>
          <w:rFonts w:eastAsia="Times New Roman"/>
          <w:i/>
          <w:iCs/>
          <w:sz w:val="24"/>
          <w:szCs w:val="24"/>
        </w:rPr>
        <w:t xml:space="preserve"> </w:t>
      </w:r>
      <w:r>
        <w:rPr>
          <w:rFonts w:eastAsia="Times New Roman"/>
          <w:sz w:val="24"/>
          <w:szCs w:val="24"/>
        </w:rPr>
        <w:t>по</w:t>
      </w:r>
      <w:r>
        <w:rPr>
          <w:rFonts w:eastAsia="Times New Roman"/>
          <w:i/>
          <w:iCs/>
          <w:sz w:val="24"/>
          <w:szCs w:val="24"/>
        </w:rPr>
        <w:t xml:space="preserve"> </w:t>
      </w:r>
      <w:r>
        <w:rPr>
          <w:rFonts w:eastAsia="Times New Roman"/>
          <w:sz w:val="24"/>
          <w:szCs w:val="24"/>
        </w:rPr>
        <w:t>различным направлениям внеурочной деятельности на базе школы (учреждения дополнительного образования, клуба, спортивного комплекса и др.);</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 xml:space="preserve">— за счёт </w:t>
      </w:r>
      <w:r>
        <w:rPr>
          <w:rFonts w:eastAsia="Times New Roman"/>
          <w:i/>
          <w:iCs/>
          <w:sz w:val="24"/>
          <w:szCs w:val="24"/>
        </w:rPr>
        <w:t>выделения ставок педагогов дополнительного образования,</w:t>
      </w:r>
      <w:r>
        <w:rPr>
          <w:rFonts w:eastAsia="Times New Roman"/>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AB4DC0" w:rsidRDefault="00AB4DC0">
      <w:pPr>
        <w:spacing w:line="18"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b/>
          <w:bCs/>
          <w:sz w:val="24"/>
          <w:szCs w:val="24"/>
        </w:rPr>
        <w:t>3.2.4. Материально-технические условия реализации основной образовательной программы</w:t>
      </w:r>
    </w:p>
    <w:p w:rsidR="00AB4DC0" w:rsidRDefault="00AB4DC0">
      <w:pPr>
        <w:spacing w:line="9" w:lineRule="exact"/>
        <w:rPr>
          <w:rFonts w:eastAsia="Times New Roman"/>
          <w:sz w:val="24"/>
          <w:szCs w:val="24"/>
        </w:rPr>
      </w:pPr>
    </w:p>
    <w:p w:rsidR="00AB4DC0" w:rsidRDefault="00B03F8C">
      <w:pPr>
        <w:spacing w:line="237" w:lineRule="auto"/>
        <w:ind w:firstLine="454"/>
        <w:jc w:val="both"/>
        <w:rPr>
          <w:rFonts w:eastAsia="Times New Roman"/>
          <w:sz w:val="24"/>
          <w:szCs w:val="24"/>
        </w:rPr>
      </w:pPr>
      <w:r>
        <w:rPr>
          <w:rFonts w:eastAsia="Times New Roman"/>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AB4DC0" w:rsidRDefault="00AB4DC0">
      <w:pPr>
        <w:spacing w:line="13" w:lineRule="exact"/>
        <w:rPr>
          <w:rFonts w:eastAsia="Times New Roman"/>
          <w:sz w:val="24"/>
          <w:szCs w:val="24"/>
        </w:rPr>
      </w:pPr>
    </w:p>
    <w:p w:rsidR="00AB4DC0" w:rsidRDefault="00B03F8C">
      <w:pPr>
        <w:spacing w:line="234" w:lineRule="auto"/>
        <w:ind w:firstLine="454"/>
        <w:rPr>
          <w:rFonts w:eastAsia="Times New Roman"/>
          <w:sz w:val="24"/>
          <w:szCs w:val="24"/>
        </w:rPr>
      </w:pPr>
      <w:r>
        <w:rPr>
          <w:rFonts w:eastAsia="Times New Roman"/>
          <w:sz w:val="24"/>
          <w:szCs w:val="24"/>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AB4DC0" w:rsidRDefault="00AB4DC0">
      <w:pPr>
        <w:spacing w:line="13" w:lineRule="exact"/>
        <w:rPr>
          <w:rFonts w:eastAsia="Times New Roman"/>
          <w:sz w:val="24"/>
          <w:szCs w:val="24"/>
        </w:rPr>
      </w:pPr>
    </w:p>
    <w:p w:rsidR="00AB4DC0" w:rsidRDefault="00B03F8C">
      <w:pPr>
        <w:spacing w:line="236" w:lineRule="auto"/>
        <w:ind w:firstLine="454"/>
        <w:jc w:val="both"/>
        <w:rPr>
          <w:rFonts w:eastAsia="Times New Roman"/>
          <w:sz w:val="24"/>
          <w:szCs w:val="24"/>
        </w:rPr>
      </w:pPr>
      <w:r>
        <w:rPr>
          <w:rFonts w:eastAsia="Times New Roman"/>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w:t>
      </w:r>
    </w:p>
    <w:p w:rsidR="00AB4DC0" w:rsidRDefault="00AB4DC0">
      <w:pPr>
        <w:sectPr w:rsidR="00AB4DC0">
          <w:pgSz w:w="11900" w:h="16838"/>
          <w:pgMar w:top="1135" w:right="566" w:bottom="799" w:left="1140" w:header="0" w:footer="0" w:gutter="0"/>
          <w:cols w:space="720" w:equalWidth="0">
            <w:col w:w="10200"/>
          </w:cols>
        </w:sectPr>
      </w:pPr>
    </w:p>
    <w:p w:rsidR="00AB4DC0" w:rsidRDefault="00B03F8C">
      <w:pPr>
        <w:spacing w:line="234" w:lineRule="auto"/>
        <w:ind w:left="7"/>
        <w:rPr>
          <w:sz w:val="20"/>
          <w:szCs w:val="20"/>
        </w:rPr>
      </w:pPr>
      <w:r>
        <w:rPr>
          <w:rFonts w:eastAsia="Times New Roman"/>
          <w:sz w:val="24"/>
          <w:szCs w:val="24"/>
        </w:rPr>
        <w:lastRenderedPageBreak/>
        <w:t>Федерации от 31 марта 2009 г. № 277, а также соответствующие методические рекомендации, в том числе:</w:t>
      </w:r>
    </w:p>
    <w:p w:rsidR="00AB4DC0" w:rsidRDefault="00AB4DC0">
      <w:pPr>
        <w:spacing w:line="14"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перечни рекомендуемой учебной литературы и цифровых образовательных ресурсов;</w:t>
      </w:r>
    </w:p>
    <w:p w:rsidR="00AB4DC0" w:rsidRDefault="00AB4DC0">
      <w:pPr>
        <w:spacing w:line="12"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AB4DC0" w:rsidRDefault="00AB4DC0">
      <w:pPr>
        <w:spacing w:line="13"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AB4DC0" w:rsidRDefault="00AB4DC0">
      <w:pPr>
        <w:spacing w:line="13" w:lineRule="exact"/>
        <w:rPr>
          <w:sz w:val="20"/>
          <w:szCs w:val="20"/>
        </w:rPr>
      </w:pPr>
    </w:p>
    <w:p w:rsidR="00AB4DC0" w:rsidRDefault="00B03F8C">
      <w:pPr>
        <w:spacing w:line="234" w:lineRule="auto"/>
        <w:ind w:left="7" w:firstLine="454"/>
        <w:rPr>
          <w:sz w:val="20"/>
          <w:szCs w:val="20"/>
        </w:rPr>
      </w:pPr>
      <w:r>
        <w:rPr>
          <w:rFonts w:eastAsia="Times New Roman"/>
          <w:sz w:val="24"/>
          <w:szCs w:val="24"/>
        </w:rPr>
        <w:t>• учебные кабинеты с автоматизированными рабочими местами обучающихся и педагогических работников;</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лекционные аудитории;</w:t>
      </w:r>
    </w:p>
    <w:p w:rsidR="00AB4DC0" w:rsidRDefault="00AB4DC0">
      <w:pPr>
        <w:spacing w:line="12" w:lineRule="exact"/>
        <w:rPr>
          <w:sz w:val="20"/>
          <w:szCs w:val="20"/>
        </w:rPr>
      </w:pPr>
    </w:p>
    <w:p w:rsidR="00AB4DC0" w:rsidRDefault="00B03F8C">
      <w:pPr>
        <w:spacing w:line="234" w:lineRule="auto"/>
        <w:ind w:left="7" w:firstLine="454"/>
        <w:rPr>
          <w:sz w:val="20"/>
          <w:szCs w:val="20"/>
        </w:rPr>
      </w:pPr>
      <w:r>
        <w:rPr>
          <w:rFonts w:eastAsia="Times New Roman"/>
          <w:sz w:val="24"/>
          <w:szCs w:val="24"/>
        </w:rPr>
        <w:t>• помещения для занятий учебно-исследовательской и проектной деятельностью, моделированием и техническим творчеством;</w:t>
      </w:r>
    </w:p>
    <w:p w:rsidR="00AB4DC0" w:rsidRDefault="00AB4DC0">
      <w:pPr>
        <w:spacing w:line="14" w:lineRule="exact"/>
        <w:rPr>
          <w:sz w:val="20"/>
          <w:szCs w:val="20"/>
        </w:rPr>
      </w:pPr>
    </w:p>
    <w:p w:rsidR="00AB4DC0" w:rsidRDefault="00B03F8C">
      <w:pPr>
        <w:spacing w:line="234" w:lineRule="auto"/>
        <w:ind w:left="7" w:firstLine="454"/>
        <w:rPr>
          <w:sz w:val="20"/>
          <w:szCs w:val="20"/>
        </w:rPr>
      </w:pPr>
      <w:r>
        <w:rPr>
          <w:rFonts w:eastAsia="Times New Roman"/>
          <w:sz w:val="24"/>
          <w:szCs w:val="24"/>
        </w:rPr>
        <w:t>• необходимые для реализации учебной и внеурочной деятельности лаборатории и мастерские;</w:t>
      </w:r>
    </w:p>
    <w:p w:rsidR="00AB4DC0" w:rsidRDefault="00AB4DC0">
      <w:pPr>
        <w:spacing w:line="13" w:lineRule="exact"/>
        <w:rPr>
          <w:sz w:val="20"/>
          <w:szCs w:val="20"/>
        </w:rPr>
      </w:pPr>
    </w:p>
    <w:p w:rsidR="00AB4DC0" w:rsidRDefault="00B03F8C">
      <w:pPr>
        <w:spacing w:line="234" w:lineRule="auto"/>
        <w:ind w:left="7" w:right="20" w:firstLine="454"/>
        <w:rPr>
          <w:sz w:val="20"/>
          <w:szCs w:val="20"/>
        </w:rPr>
      </w:pPr>
      <w:r>
        <w:rPr>
          <w:rFonts w:eastAsia="Times New Roman"/>
          <w:sz w:val="24"/>
          <w:szCs w:val="24"/>
        </w:rPr>
        <w:t>• помещения (кабинеты, мастерские, студии) для занятий музыкой, хореографией и изобразительным искусством;</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лингафонные кабинеты;</w:t>
      </w:r>
    </w:p>
    <w:p w:rsidR="00AB4DC0" w:rsidRDefault="00AB4DC0">
      <w:pPr>
        <w:spacing w:line="12" w:lineRule="exact"/>
        <w:rPr>
          <w:sz w:val="20"/>
          <w:szCs w:val="20"/>
        </w:rPr>
      </w:pPr>
    </w:p>
    <w:p w:rsidR="00AB4DC0" w:rsidRDefault="00B03F8C">
      <w:pPr>
        <w:spacing w:line="234" w:lineRule="auto"/>
        <w:ind w:left="7" w:firstLine="454"/>
        <w:rPr>
          <w:sz w:val="20"/>
          <w:szCs w:val="20"/>
        </w:rPr>
      </w:pPr>
      <w:r>
        <w:rPr>
          <w:rFonts w:eastAsia="Times New Roman"/>
          <w:sz w:val="24"/>
          <w:szCs w:val="24"/>
        </w:rPr>
        <w:t>•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актовые и хореографические залы;</w:t>
      </w:r>
    </w:p>
    <w:p w:rsidR="00AB4DC0" w:rsidRDefault="00AB4DC0">
      <w:pPr>
        <w:spacing w:line="12" w:lineRule="exact"/>
        <w:rPr>
          <w:sz w:val="20"/>
          <w:szCs w:val="20"/>
        </w:rPr>
      </w:pPr>
    </w:p>
    <w:p w:rsidR="00AB4DC0" w:rsidRDefault="00B03F8C">
      <w:pPr>
        <w:spacing w:line="234" w:lineRule="auto"/>
        <w:ind w:left="7" w:right="20" w:firstLine="454"/>
        <w:rPr>
          <w:sz w:val="20"/>
          <w:szCs w:val="20"/>
        </w:rPr>
      </w:pPr>
      <w:r>
        <w:rPr>
          <w:rFonts w:eastAsia="Times New Roman"/>
          <w:sz w:val="24"/>
          <w:szCs w:val="24"/>
        </w:rPr>
        <w:t>• спортивные комплексы, залы, бассейны, стадионы, спортивные площадки, тиры, оснащённые игровым, спортивным оборудованием и инвентарём;</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автогородки;</w:t>
      </w:r>
    </w:p>
    <w:p w:rsidR="00AB4DC0" w:rsidRDefault="00AB4DC0">
      <w:pPr>
        <w:spacing w:line="12" w:lineRule="exact"/>
        <w:rPr>
          <w:sz w:val="20"/>
          <w:szCs w:val="20"/>
        </w:rPr>
      </w:pPr>
    </w:p>
    <w:p w:rsidR="00AB4DC0" w:rsidRDefault="00B03F8C">
      <w:pPr>
        <w:spacing w:line="236" w:lineRule="auto"/>
        <w:ind w:left="7" w:right="20" w:firstLine="454"/>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B4DC0" w:rsidRDefault="00AB4DC0">
      <w:pPr>
        <w:spacing w:line="2" w:lineRule="exact"/>
        <w:rPr>
          <w:sz w:val="20"/>
          <w:szCs w:val="20"/>
        </w:rPr>
      </w:pPr>
    </w:p>
    <w:p w:rsidR="00AB4DC0" w:rsidRDefault="00B03F8C">
      <w:pPr>
        <w:ind w:left="447"/>
        <w:rPr>
          <w:sz w:val="20"/>
          <w:szCs w:val="20"/>
        </w:rPr>
      </w:pPr>
      <w:r>
        <w:rPr>
          <w:rFonts w:eastAsia="Times New Roman"/>
          <w:sz w:val="24"/>
          <w:szCs w:val="24"/>
        </w:rPr>
        <w:t>• помещения для медицинского персонала;</w:t>
      </w:r>
    </w:p>
    <w:p w:rsidR="00AB4DC0" w:rsidRDefault="00AB4DC0">
      <w:pPr>
        <w:spacing w:line="12"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гардеробы, санузлы, места личной гигиены;</w:t>
      </w:r>
    </w:p>
    <w:p w:rsidR="00AB4DC0" w:rsidRDefault="00B03F8C">
      <w:pPr>
        <w:ind w:left="447"/>
        <w:rPr>
          <w:sz w:val="20"/>
          <w:szCs w:val="20"/>
        </w:rPr>
      </w:pPr>
      <w:r>
        <w:rPr>
          <w:rFonts w:eastAsia="Times New Roman"/>
          <w:sz w:val="24"/>
          <w:szCs w:val="24"/>
        </w:rPr>
        <w:t>• участок (территория) с необходимым набором оснащённых зон.</w:t>
      </w:r>
    </w:p>
    <w:p w:rsidR="00AB4DC0" w:rsidRDefault="00AB4DC0">
      <w:pPr>
        <w:spacing w:line="12" w:lineRule="exact"/>
        <w:rPr>
          <w:sz w:val="20"/>
          <w:szCs w:val="20"/>
        </w:rPr>
      </w:pPr>
    </w:p>
    <w:p w:rsidR="00AB4DC0" w:rsidRDefault="00B03F8C">
      <w:pPr>
        <w:spacing w:line="234" w:lineRule="auto"/>
        <w:ind w:left="7" w:firstLine="454"/>
        <w:jc w:val="both"/>
        <w:rPr>
          <w:sz w:val="20"/>
          <w:szCs w:val="20"/>
        </w:rPr>
      </w:pPr>
      <w:r>
        <w:rPr>
          <w:rFonts w:eastAsia="Times New Roman"/>
          <w:sz w:val="24"/>
          <w:szCs w:val="24"/>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w:t>
      </w:r>
    </w:p>
    <w:p w:rsidR="00AB4DC0" w:rsidRDefault="00AB4DC0">
      <w:pPr>
        <w:spacing w:line="13" w:lineRule="exact"/>
        <w:rPr>
          <w:sz w:val="20"/>
          <w:szCs w:val="20"/>
        </w:rPr>
      </w:pPr>
    </w:p>
    <w:p w:rsidR="00AB4DC0" w:rsidRDefault="00B03F8C" w:rsidP="00B03F8C">
      <w:pPr>
        <w:numPr>
          <w:ilvl w:val="0"/>
          <w:numId w:val="296"/>
        </w:numPr>
        <w:tabs>
          <w:tab w:val="left" w:pos="300"/>
        </w:tabs>
        <w:spacing w:line="236" w:lineRule="auto"/>
        <w:ind w:left="7" w:hanging="7"/>
        <w:jc w:val="both"/>
        <w:rPr>
          <w:rFonts w:eastAsia="Times New Roman"/>
          <w:sz w:val="24"/>
          <w:szCs w:val="24"/>
        </w:rPr>
      </w:pPr>
      <w:r>
        <w:rPr>
          <w:rFonts w:eastAsia="Times New Roman"/>
          <w:sz w:val="24"/>
          <w:szCs w:val="24"/>
        </w:rPr>
        <w:t>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AB4DC0" w:rsidRDefault="00AB4DC0">
      <w:pPr>
        <w:sectPr w:rsidR="00AB4DC0">
          <w:pgSz w:w="11900" w:h="16838"/>
          <w:pgMar w:top="1135" w:right="566" w:bottom="1440" w:left="1133" w:header="0" w:footer="0" w:gutter="0"/>
          <w:cols w:space="720" w:equalWidth="0">
            <w:col w:w="10207"/>
          </w:cols>
        </w:sectPr>
      </w:pPr>
    </w:p>
    <w:p w:rsidR="00AB4DC0" w:rsidRDefault="00B03F8C">
      <w:pPr>
        <w:spacing w:line="234" w:lineRule="auto"/>
        <w:ind w:left="200" w:right="120" w:firstLine="454"/>
        <w:rPr>
          <w:sz w:val="20"/>
          <w:szCs w:val="20"/>
        </w:rPr>
      </w:pPr>
      <w:r>
        <w:rPr>
          <w:rFonts w:eastAsia="Times New Roman"/>
          <w:b/>
          <w:bCs/>
          <w:sz w:val="24"/>
          <w:szCs w:val="24"/>
        </w:rPr>
        <w:lastRenderedPageBreak/>
        <w:t>Оценка материально-технических условий реализации основной образовательной программы</w:t>
      </w:r>
    </w:p>
    <w:p w:rsidR="00AB4DC0" w:rsidRDefault="00AB4DC0">
      <w:pPr>
        <w:spacing w:line="263"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880"/>
        <w:gridCol w:w="6200"/>
        <w:gridCol w:w="2660"/>
      </w:tblGrid>
      <w:tr w:rsidR="00AB4DC0">
        <w:trPr>
          <w:trHeight w:val="283"/>
        </w:trPr>
        <w:tc>
          <w:tcPr>
            <w:tcW w:w="880" w:type="dxa"/>
            <w:tcBorders>
              <w:top w:val="single" w:sz="8" w:space="0" w:color="auto"/>
              <w:left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 п/п</w:t>
            </w:r>
          </w:p>
        </w:tc>
        <w:tc>
          <w:tcPr>
            <w:tcW w:w="6200" w:type="dxa"/>
            <w:tcBorders>
              <w:top w:val="single" w:sz="8" w:space="0" w:color="auto"/>
              <w:right w:val="single" w:sz="8" w:space="0" w:color="auto"/>
            </w:tcBorders>
            <w:vAlign w:val="bottom"/>
          </w:tcPr>
          <w:p w:rsidR="00AB4DC0" w:rsidRDefault="00B03F8C">
            <w:pPr>
              <w:ind w:left="160"/>
              <w:rPr>
                <w:sz w:val="20"/>
                <w:szCs w:val="20"/>
              </w:rPr>
            </w:pPr>
            <w:r>
              <w:rPr>
                <w:rFonts w:eastAsia="Times New Roman"/>
                <w:b/>
                <w:bCs/>
                <w:sz w:val="24"/>
                <w:szCs w:val="24"/>
              </w:rPr>
              <w:t>Требования ФГОС, нормативных и локальных актов</w:t>
            </w:r>
          </w:p>
        </w:tc>
        <w:tc>
          <w:tcPr>
            <w:tcW w:w="266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Необходимо/ имеются</w:t>
            </w:r>
          </w:p>
        </w:tc>
      </w:tr>
      <w:tr w:rsidR="00AB4DC0">
        <w:trPr>
          <w:trHeight w:val="279"/>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6200" w:type="dxa"/>
            <w:tcBorders>
              <w:bottom w:val="single" w:sz="8" w:space="0" w:color="auto"/>
              <w:right w:val="single" w:sz="8" w:space="0" w:color="auto"/>
            </w:tcBorders>
            <w:vAlign w:val="bottom"/>
          </w:tcPr>
          <w:p w:rsidR="00AB4DC0" w:rsidRDefault="00AB4DC0">
            <w:pPr>
              <w:rPr>
                <w:sz w:val="24"/>
                <w:szCs w:val="24"/>
              </w:rPr>
            </w:pPr>
          </w:p>
        </w:tc>
        <w:tc>
          <w:tcPr>
            <w:tcW w:w="266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b/>
                <w:bCs/>
                <w:w w:val="98"/>
                <w:sz w:val="24"/>
                <w:szCs w:val="24"/>
              </w:rPr>
              <w:t>в наличии</w:t>
            </w:r>
          </w:p>
        </w:tc>
      </w:tr>
      <w:tr w:rsidR="00AB4DC0">
        <w:trPr>
          <w:trHeight w:val="258"/>
        </w:trPr>
        <w:tc>
          <w:tcPr>
            <w:tcW w:w="880" w:type="dxa"/>
            <w:tcBorders>
              <w:left w:val="single" w:sz="8" w:space="0" w:color="auto"/>
              <w:right w:val="single" w:sz="8" w:space="0" w:color="auto"/>
            </w:tcBorders>
            <w:vAlign w:val="bottom"/>
          </w:tcPr>
          <w:p w:rsidR="00AB4DC0" w:rsidRDefault="00B03F8C">
            <w:pPr>
              <w:spacing w:line="258" w:lineRule="exact"/>
              <w:jc w:val="center"/>
              <w:rPr>
                <w:sz w:val="20"/>
                <w:szCs w:val="20"/>
              </w:rPr>
            </w:pPr>
            <w:r>
              <w:rPr>
                <w:rFonts w:eastAsia="Times New Roman"/>
                <w:w w:val="99"/>
                <w:sz w:val="24"/>
                <w:szCs w:val="24"/>
              </w:rPr>
              <w:t>1</w:t>
            </w:r>
          </w:p>
        </w:tc>
        <w:tc>
          <w:tcPr>
            <w:tcW w:w="620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Учебные кабинеты с автоматизированными рабочими</w:t>
            </w:r>
          </w:p>
        </w:tc>
        <w:tc>
          <w:tcPr>
            <w:tcW w:w="2660" w:type="dxa"/>
            <w:tcBorders>
              <w:right w:val="single" w:sz="8" w:space="0" w:color="auto"/>
            </w:tcBorders>
            <w:vAlign w:val="bottom"/>
          </w:tcPr>
          <w:p w:rsidR="00AB4DC0" w:rsidRDefault="00B03F8C">
            <w:pPr>
              <w:spacing w:line="258" w:lineRule="exact"/>
              <w:jc w:val="center"/>
              <w:rPr>
                <w:sz w:val="20"/>
                <w:szCs w:val="20"/>
              </w:rPr>
            </w:pPr>
            <w:r>
              <w:rPr>
                <w:rFonts w:eastAsia="Times New Roman"/>
                <w:sz w:val="24"/>
                <w:szCs w:val="24"/>
              </w:rPr>
              <w:t>32/32</w:t>
            </w:r>
          </w:p>
        </w:tc>
      </w:tr>
      <w:tr w:rsidR="00AB4DC0">
        <w:trPr>
          <w:trHeight w:val="281"/>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6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местами обучающихся и педагогических работников</w:t>
            </w:r>
          </w:p>
        </w:tc>
        <w:tc>
          <w:tcPr>
            <w:tcW w:w="26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880" w:type="dxa"/>
            <w:tcBorders>
              <w:left w:val="single" w:sz="8" w:space="0" w:color="auto"/>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w w:val="99"/>
                <w:sz w:val="24"/>
                <w:szCs w:val="24"/>
              </w:rPr>
              <w:t>2</w:t>
            </w:r>
          </w:p>
        </w:tc>
        <w:tc>
          <w:tcPr>
            <w:tcW w:w="6200" w:type="dxa"/>
            <w:tcBorders>
              <w:bottom w:val="single" w:sz="8" w:space="0" w:color="auto"/>
              <w:right w:val="single" w:sz="8" w:space="0" w:color="auto"/>
            </w:tcBorders>
            <w:vAlign w:val="bottom"/>
          </w:tcPr>
          <w:p w:rsidR="00AB4DC0" w:rsidRDefault="00B03F8C">
            <w:pPr>
              <w:spacing w:line="264" w:lineRule="exact"/>
              <w:ind w:left="100"/>
              <w:rPr>
                <w:sz w:val="20"/>
                <w:szCs w:val="20"/>
              </w:rPr>
            </w:pPr>
            <w:r>
              <w:rPr>
                <w:rFonts w:eastAsia="Times New Roman"/>
                <w:sz w:val="24"/>
                <w:szCs w:val="24"/>
              </w:rPr>
              <w:t>Лекционные аудитории</w:t>
            </w:r>
          </w:p>
        </w:tc>
        <w:tc>
          <w:tcPr>
            <w:tcW w:w="2660" w:type="dxa"/>
            <w:tcBorders>
              <w:bottom w:val="single" w:sz="8" w:space="0" w:color="auto"/>
              <w:right w:val="single" w:sz="8" w:space="0" w:color="auto"/>
            </w:tcBorders>
            <w:vAlign w:val="bottom"/>
          </w:tcPr>
          <w:p w:rsidR="00AB4DC0" w:rsidRDefault="00B03F8C">
            <w:pPr>
              <w:spacing w:line="264" w:lineRule="exact"/>
              <w:jc w:val="center"/>
              <w:rPr>
                <w:sz w:val="20"/>
                <w:szCs w:val="20"/>
              </w:rPr>
            </w:pPr>
            <w:r>
              <w:rPr>
                <w:rFonts w:eastAsia="Times New Roman"/>
                <w:sz w:val="24"/>
                <w:szCs w:val="24"/>
              </w:rPr>
              <w:t>32/32</w:t>
            </w:r>
          </w:p>
        </w:tc>
      </w:tr>
      <w:tr w:rsidR="00AB4DC0">
        <w:trPr>
          <w:trHeight w:val="261"/>
        </w:trPr>
        <w:tc>
          <w:tcPr>
            <w:tcW w:w="88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3</w:t>
            </w:r>
          </w:p>
        </w:tc>
        <w:tc>
          <w:tcPr>
            <w:tcW w:w="6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Помещения для занятий учебно-исследовательской и</w:t>
            </w:r>
          </w:p>
        </w:tc>
        <w:tc>
          <w:tcPr>
            <w:tcW w:w="2660" w:type="dxa"/>
            <w:tcBorders>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2/2</w:t>
            </w: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6200" w:type="dxa"/>
            <w:tcBorders>
              <w:right w:val="single" w:sz="8" w:space="0" w:color="auto"/>
            </w:tcBorders>
            <w:vAlign w:val="bottom"/>
          </w:tcPr>
          <w:p w:rsidR="00AB4DC0" w:rsidRDefault="00B03F8C">
            <w:pPr>
              <w:ind w:left="100"/>
              <w:rPr>
                <w:sz w:val="20"/>
                <w:szCs w:val="20"/>
              </w:rPr>
            </w:pPr>
            <w:r>
              <w:rPr>
                <w:rFonts w:eastAsia="Times New Roman"/>
                <w:sz w:val="24"/>
                <w:szCs w:val="24"/>
              </w:rPr>
              <w:t>проектной деятельностью, моделированием и</w:t>
            </w:r>
          </w:p>
        </w:tc>
        <w:tc>
          <w:tcPr>
            <w:tcW w:w="2660" w:type="dxa"/>
            <w:tcBorders>
              <w:right w:val="single" w:sz="8" w:space="0" w:color="auto"/>
            </w:tcBorders>
            <w:vAlign w:val="bottom"/>
          </w:tcPr>
          <w:p w:rsidR="00AB4DC0" w:rsidRDefault="00AB4DC0">
            <w:pPr>
              <w:rPr>
                <w:sz w:val="24"/>
                <w:szCs w:val="24"/>
              </w:rPr>
            </w:pPr>
          </w:p>
        </w:tc>
      </w:tr>
      <w:tr w:rsidR="00AB4DC0">
        <w:trPr>
          <w:trHeight w:val="281"/>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6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техническим творчеством</w:t>
            </w:r>
          </w:p>
        </w:tc>
        <w:tc>
          <w:tcPr>
            <w:tcW w:w="266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88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w w:val="99"/>
                <w:sz w:val="24"/>
                <w:szCs w:val="24"/>
              </w:rPr>
              <w:t>4</w:t>
            </w:r>
          </w:p>
        </w:tc>
        <w:tc>
          <w:tcPr>
            <w:tcW w:w="62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Необходимые для реализации учебной и внеурочной</w:t>
            </w:r>
          </w:p>
        </w:tc>
        <w:tc>
          <w:tcPr>
            <w:tcW w:w="2660" w:type="dxa"/>
            <w:tcBorders>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3/3</w:t>
            </w:r>
          </w:p>
        </w:tc>
      </w:tr>
      <w:tr w:rsidR="00AB4DC0">
        <w:trPr>
          <w:trHeight w:val="281"/>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620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деятельности лаборатории и мастерские</w:t>
            </w:r>
          </w:p>
        </w:tc>
        <w:tc>
          <w:tcPr>
            <w:tcW w:w="266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00" w:lineRule="exact"/>
        <w:rPr>
          <w:sz w:val="20"/>
          <w:szCs w:val="20"/>
        </w:rPr>
      </w:pPr>
    </w:p>
    <w:p w:rsidR="00AB4DC0" w:rsidRDefault="00AB4DC0">
      <w:pPr>
        <w:spacing w:line="33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780"/>
        <w:gridCol w:w="3120"/>
        <w:gridCol w:w="1620"/>
      </w:tblGrid>
      <w:tr w:rsidR="00AB4DC0">
        <w:trPr>
          <w:trHeight w:val="283"/>
        </w:trPr>
        <w:tc>
          <w:tcPr>
            <w:tcW w:w="5780" w:type="dxa"/>
            <w:tcBorders>
              <w:top w:val="single" w:sz="8" w:space="0" w:color="auto"/>
              <w:left w:val="single" w:sz="8" w:space="0" w:color="auto"/>
              <w:right w:val="single" w:sz="8" w:space="0" w:color="auto"/>
            </w:tcBorders>
            <w:vAlign w:val="bottom"/>
          </w:tcPr>
          <w:p w:rsidR="00AB4DC0" w:rsidRDefault="00B03F8C">
            <w:pPr>
              <w:ind w:left="1560"/>
              <w:rPr>
                <w:sz w:val="20"/>
                <w:szCs w:val="20"/>
              </w:rPr>
            </w:pPr>
            <w:r>
              <w:rPr>
                <w:rFonts w:eastAsia="Times New Roman"/>
                <w:b/>
                <w:bCs/>
                <w:sz w:val="24"/>
                <w:szCs w:val="24"/>
              </w:rPr>
              <w:t>Компоненты оснащения</w:t>
            </w:r>
          </w:p>
        </w:tc>
        <w:tc>
          <w:tcPr>
            <w:tcW w:w="31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Необходимое</w:t>
            </w:r>
          </w:p>
        </w:tc>
        <w:tc>
          <w:tcPr>
            <w:tcW w:w="1620" w:type="dxa"/>
            <w:tcBorders>
              <w:top w:val="single" w:sz="8" w:space="0" w:color="auto"/>
              <w:right w:val="single" w:sz="8" w:space="0" w:color="auto"/>
            </w:tcBorders>
            <w:vAlign w:val="bottom"/>
          </w:tcPr>
          <w:p w:rsidR="00AB4DC0" w:rsidRDefault="00B03F8C">
            <w:pPr>
              <w:jc w:val="center"/>
              <w:rPr>
                <w:sz w:val="20"/>
                <w:szCs w:val="20"/>
              </w:rPr>
            </w:pPr>
            <w:r>
              <w:rPr>
                <w:rFonts w:eastAsia="Times New Roman"/>
                <w:b/>
                <w:bCs/>
                <w:w w:val="99"/>
                <w:sz w:val="24"/>
                <w:szCs w:val="24"/>
              </w:rPr>
              <w:t>Необходимо/</w:t>
            </w:r>
          </w:p>
        </w:tc>
      </w:tr>
      <w:tr w:rsidR="00AB4DC0">
        <w:trPr>
          <w:trHeight w:val="277"/>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jc w:val="center"/>
              <w:rPr>
                <w:sz w:val="20"/>
                <w:szCs w:val="20"/>
              </w:rPr>
            </w:pPr>
            <w:r>
              <w:rPr>
                <w:rFonts w:eastAsia="Times New Roman"/>
                <w:b/>
                <w:bCs/>
                <w:sz w:val="24"/>
                <w:szCs w:val="24"/>
              </w:rPr>
              <w:t>оборудование и</w:t>
            </w:r>
          </w:p>
        </w:tc>
        <w:tc>
          <w:tcPr>
            <w:tcW w:w="1620" w:type="dxa"/>
            <w:tcBorders>
              <w:right w:val="single" w:sz="8" w:space="0" w:color="auto"/>
            </w:tcBorders>
            <w:vAlign w:val="bottom"/>
          </w:tcPr>
          <w:p w:rsidR="00AB4DC0" w:rsidRDefault="00B03F8C">
            <w:pPr>
              <w:jc w:val="center"/>
              <w:rPr>
                <w:sz w:val="20"/>
                <w:szCs w:val="20"/>
              </w:rPr>
            </w:pPr>
            <w:r>
              <w:rPr>
                <w:rFonts w:eastAsia="Times New Roman"/>
                <w:b/>
                <w:bCs/>
                <w:sz w:val="24"/>
                <w:szCs w:val="24"/>
              </w:rPr>
              <w:t>имеется в</w:t>
            </w:r>
          </w:p>
        </w:tc>
      </w:tr>
      <w:tr w:rsidR="00AB4DC0">
        <w:trPr>
          <w:trHeight w:val="277"/>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оснащение</w:t>
            </w:r>
          </w:p>
        </w:tc>
        <w:tc>
          <w:tcPr>
            <w:tcW w:w="1620" w:type="dxa"/>
            <w:tcBorders>
              <w:bottom w:val="single" w:sz="8" w:space="0" w:color="auto"/>
              <w:right w:val="single" w:sz="8" w:space="0" w:color="auto"/>
            </w:tcBorders>
            <w:vAlign w:val="bottom"/>
          </w:tcPr>
          <w:p w:rsidR="00AB4DC0" w:rsidRDefault="00B03F8C">
            <w:pPr>
              <w:jc w:val="center"/>
              <w:rPr>
                <w:sz w:val="20"/>
                <w:szCs w:val="20"/>
              </w:rPr>
            </w:pPr>
            <w:r>
              <w:rPr>
                <w:rFonts w:eastAsia="Times New Roman"/>
                <w:b/>
                <w:bCs/>
                <w:sz w:val="24"/>
                <w:szCs w:val="24"/>
              </w:rPr>
              <w:t>наличии</w:t>
            </w:r>
          </w:p>
        </w:tc>
      </w:tr>
      <w:tr w:rsidR="00AB4DC0">
        <w:trPr>
          <w:trHeight w:val="259"/>
        </w:trPr>
        <w:tc>
          <w:tcPr>
            <w:tcW w:w="5780" w:type="dxa"/>
            <w:tcBorders>
              <w:left w:val="single" w:sz="8" w:space="0" w:color="auto"/>
              <w:right w:val="single" w:sz="8" w:space="0" w:color="auto"/>
            </w:tcBorders>
            <w:vAlign w:val="bottom"/>
          </w:tcPr>
          <w:p w:rsidR="00AB4DC0" w:rsidRDefault="00B03F8C">
            <w:pPr>
              <w:spacing w:line="259" w:lineRule="exact"/>
              <w:ind w:left="120"/>
              <w:rPr>
                <w:sz w:val="20"/>
                <w:szCs w:val="20"/>
              </w:rPr>
            </w:pPr>
            <w:r>
              <w:rPr>
                <w:rFonts w:eastAsia="Times New Roman"/>
                <w:sz w:val="24"/>
                <w:szCs w:val="24"/>
              </w:rPr>
              <w:t>1. Компоненты оснащения учебного (предметного)</w:t>
            </w:r>
          </w:p>
        </w:tc>
        <w:tc>
          <w:tcPr>
            <w:tcW w:w="3120" w:type="dxa"/>
            <w:tcBorders>
              <w:right w:val="single" w:sz="8" w:space="0" w:color="auto"/>
            </w:tcBorders>
            <w:vAlign w:val="bottom"/>
          </w:tcPr>
          <w:p w:rsidR="00AB4DC0" w:rsidRDefault="00B03F8C">
            <w:pPr>
              <w:spacing w:line="259" w:lineRule="exact"/>
              <w:ind w:left="100"/>
              <w:rPr>
                <w:sz w:val="20"/>
                <w:szCs w:val="20"/>
              </w:rPr>
            </w:pPr>
            <w:r>
              <w:rPr>
                <w:rFonts w:eastAsia="Times New Roman"/>
                <w:sz w:val="24"/>
                <w:szCs w:val="24"/>
              </w:rPr>
              <w:t>1.1. Нормативные</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кабинета основной школы</w:t>
            </w: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документы, программно-</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методическое обеспечение,</w:t>
            </w:r>
          </w:p>
        </w:tc>
        <w:tc>
          <w:tcPr>
            <w:tcW w:w="1620" w:type="dxa"/>
            <w:tcBorders>
              <w:right w:val="single" w:sz="8" w:space="0" w:color="auto"/>
            </w:tcBorders>
            <w:vAlign w:val="bottom"/>
          </w:tcPr>
          <w:p w:rsidR="00AB4DC0" w:rsidRDefault="00AB4DC0">
            <w:pPr>
              <w:rPr>
                <w:sz w:val="24"/>
                <w:szCs w:val="24"/>
              </w:rPr>
            </w:pPr>
          </w:p>
        </w:tc>
      </w:tr>
      <w:tr w:rsidR="00AB4DC0">
        <w:trPr>
          <w:trHeight w:val="281"/>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локальные акты: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1.2. Учебно-методические</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материалы:</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1.2.1. УМК по предмету …</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1.2.2. Дидактические и</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раздаточные материалы по</w:t>
            </w:r>
          </w:p>
        </w:tc>
        <w:tc>
          <w:tcPr>
            <w:tcW w:w="1620" w:type="dxa"/>
            <w:tcBorders>
              <w:right w:val="single" w:sz="8" w:space="0" w:color="auto"/>
            </w:tcBorders>
            <w:vAlign w:val="bottom"/>
          </w:tcPr>
          <w:p w:rsidR="00AB4DC0" w:rsidRDefault="00AB4DC0">
            <w:pPr>
              <w:rPr>
                <w:sz w:val="24"/>
                <w:szCs w:val="24"/>
              </w:rPr>
            </w:pPr>
          </w:p>
        </w:tc>
      </w:tr>
      <w:tr w:rsidR="00AB4DC0">
        <w:trPr>
          <w:trHeight w:val="281"/>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предмету: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1.2.3. Аудиозаписи, слайды</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по содержанию учебного</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предмета: …</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1.2.4. ТСО, компьютерные,</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информационно-</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коммуникационные</w:t>
            </w:r>
          </w:p>
        </w:tc>
        <w:tc>
          <w:tcPr>
            <w:tcW w:w="1620" w:type="dxa"/>
            <w:tcBorders>
              <w:right w:val="single" w:sz="8" w:space="0" w:color="auto"/>
            </w:tcBorders>
            <w:vAlign w:val="bottom"/>
          </w:tcPr>
          <w:p w:rsidR="00AB4DC0" w:rsidRDefault="00AB4DC0">
            <w:pPr>
              <w:rPr>
                <w:sz w:val="24"/>
                <w:szCs w:val="24"/>
              </w:rPr>
            </w:pPr>
          </w:p>
        </w:tc>
      </w:tr>
      <w:tr w:rsidR="00AB4DC0">
        <w:trPr>
          <w:trHeight w:val="281"/>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средства: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1.2.5. Учебно-практическое</w:t>
            </w:r>
          </w:p>
        </w:tc>
        <w:tc>
          <w:tcPr>
            <w:tcW w:w="1620" w:type="dxa"/>
            <w:tcBorders>
              <w:right w:val="single" w:sz="8" w:space="0" w:color="auto"/>
            </w:tcBorders>
            <w:vAlign w:val="bottom"/>
          </w:tcPr>
          <w:p w:rsidR="00AB4DC0" w:rsidRDefault="00AB4DC0"/>
        </w:tc>
      </w:tr>
      <w:tr w:rsidR="00AB4DC0">
        <w:trPr>
          <w:trHeight w:val="281"/>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оборудование: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1.2.6. Оборудование</w:t>
            </w:r>
          </w:p>
        </w:tc>
        <w:tc>
          <w:tcPr>
            <w:tcW w:w="1620" w:type="dxa"/>
            <w:tcBorders>
              <w:right w:val="single" w:sz="8" w:space="0" w:color="auto"/>
            </w:tcBorders>
            <w:vAlign w:val="bottom"/>
          </w:tcPr>
          <w:p w:rsidR="00AB4DC0" w:rsidRDefault="00AB4DC0"/>
        </w:tc>
      </w:tr>
      <w:tr w:rsidR="00AB4DC0">
        <w:trPr>
          <w:trHeight w:val="281"/>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(мебель): ...</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2. Компоненты оснащения методического кабинета</w:t>
            </w:r>
          </w:p>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2.1. Нормативные</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основной школы</w:t>
            </w: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документы федерального,</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регионального и</w:t>
            </w:r>
          </w:p>
        </w:tc>
        <w:tc>
          <w:tcPr>
            <w:tcW w:w="1620" w:type="dxa"/>
            <w:tcBorders>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муниципального уровней,</w:t>
            </w:r>
          </w:p>
        </w:tc>
        <w:tc>
          <w:tcPr>
            <w:tcW w:w="1620" w:type="dxa"/>
            <w:tcBorders>
              <w:right w:val="single" w:sz="8" w:space="0" w:color="auto"/>
            </w:tcBorders>
            <w:vAlign w:val="bottom"/>
          </w:tcPr>
          <w:p w:rsidR="00AB4DC0" w:rsidRDefault="00AB4DC0">
            <w:pPr>
              <w:rPr>
                <w:sz w:val="24"/>
                <w:szCs w:val="24"/>
              </w:rPr>
            </w:pPr>
          </w:p>
        </w:tc>
      </w:tr>
      <w:tr w:rsidR="00AB4DC0">
        <w:trPr>
          <w:trHeight w:val="277"/>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локальные акты: ...</w:t>
            </w:r>
          </w:p>
        </w:tc>
        <w:tc>
          <w:tcPr>
            <w:tcW w:w="1620" w:type="dxa"/>
            <w:tcBorders>
              <w:right w:val="single" w:sz="8" w:space="0" w:color="auto"/>
            </w:tcBorders>
            <w:vAlign w:val="bottom"/>
          </w:tcPr>
          <w:p w:rsidR="00AB4DC0" w:rsidRDefault="00AB4DC0">
            <w:pPr>
              <w:rPr>
                <w:sz w:val="24"/>
                <w:szCs w:val="24"/>
              </w:rPr>
            </w:pPr>
          </w:p>
        </w:tc>
      </w:tr>
      <w:tr w:rsidR="00AB4DC0">
        <w:trPr>
          <w:trHeight w:val="286"/>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2.2. Документация ОУ</w:t>
            </w:r>
          </w:p>
        </w:tc>
        <w:tc>
          <w:tcPr>
            <w:tcW w:w="1620" w:type="dxa"/>
            <w:tcBorders>
              <w:right w:val="single" w:sz="8" w:space="0" w:color="auto"/>
            </w:tcBorders>
            <w:vAlign w:val="bottom"/>
          </w:tcPr>
          <w:p w:rsidR="00AB4DC0" w:rsidRDefault="00AB4DC0"/>
        </w:tc>
      </w:tr>
      <w:tr w:rsidR="00AB4DC0">
        <w:trPr>
          <w:trHeight w:val="34"/>
        </w:trPr>
        <w:tc>
          <w:tcPr>
            <w:tcW w:w="578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3120" w:type="dxa"/>
            <w:tcBorders>
              <w:bottom w:val="single" w:sz="8" w:space="0" w:color="auto"/>
              <w:right w:val="single" w:sz="8" w:space="0" w:color="auto"/>
            </w:tcBorders>
            <w:vAlign w:val="bottom"/>
          </w:tcPr>
          <w:p w:rsidR="00AB4DC0" w:rsidRDefault="00AB4DC0">
            <w:pPr>
              <w:rPr>
                <w:sz w:val="2"/>
                <w:szCs w:val="2"/>
              </w:rPr>
            </w:pPr>
          </w:p>
        </w:tc>
        <w:tc>
          <w:tcPr>
            <w:tcW w:w="1620" w:type="dxa"/>
            <w:tcBorders>
              <w:bottom w:val="single" w:sz="8" w:space="0" w:color="auto"/>
              <w:right w:val="single" w:sz="8" w:space="0" w:color="auto"/>
            </w:tcBorders>
            <w:vAlign w:val="bottom"/>
          </w:tcPr>
          <w:p w:rsidR="00AB4DC0" w:rsidRDefault="00AB4DC0">
            <w:pPr>
              <w:rPr>
                <w:sz w:val="2"/>
                <w:szCs w:val="2"/>
              </w:rPr>
            </w:pPr>
          </w:p>
        </w:tc>
      </w:tr>
      <w:tr w:rsidR="00AB4DC0">
        <w:trPr>
          <w:trHeight w:val="258"/>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58" w:lineRule="exact"/>
              <w:ind w:left="100"/>
              <w:rPr>
                <w:sz w:val="20"/>
                <w:szCs w:val="20"/>
              </w:rPr>
            </w:pPr>
            <w:r>
              <w:rPr>
                <w:rFonts w:eastAsia="Times New Roman"/>
                <w:sz w:val="24"/>
                <w:szCs w:val="24"/>
              </w:rPr>
              <w:t>2.3. Комплекты</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00"/>
              <w:rPr>
                <w:sz w:val="20"/>
                <w:szCs w:val="20"/>
              </w:rPr>
            </w:pPr>
            <w:r>
              <w:rPr>
                <w:rFonts w:eastAsia="Times New Roman"/>
                <w:sz w:val="24"/>
                <w:szCs w:val="24"/>
              </w:rPr>
              <w:t>диагностических</w:t>
            </w:r>
          </w:p>
        </w:tc>
        <w:tc>
          <w:tcPr>
            <w:tcW w:w="1620" w:type="dxa"/>
            <w:tcBorders>
              <w:right w:val="single" w:sz="8" w:space="0" w:color="auto"/>
            </w:tcBorders>
            <w:vAlign w:val="bottom"/>
          </w:tcPr>
          <w:p w:rsidR="00AB4DC0" w:rsidRDefault="00AB4DC0">
            <w:pPr>
              <w:rPr>
                <w:sz w:val="24"/>
                <w:szCs w:val="24"/>
              </w:rPr>
            </w:pPr>
          </w:p>
        </w:tc>
      </w:tr>
      <w:tr w:rsidR="00AB4DC0">
        <w:trPr>
          <w:trHeight w:val="281"/>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материалов:</w:t>
            </w:r>
          </w:p>
        </w:tc>
        <w:tc>
          <w:tcPr>
            <w:tcW w:w="162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2.4. базы данных: АСИОУ</w:t>
            </w:r>
          </w:p>
        </w:tc>
        <w:tc>
          <w:tcPr>
            <w:tcW w:w="1620" w:type="dxa"/>
            <w:tcBorders>
              <w:right w:val="single" w:sz="8" w:space="0" w:color="auto"/>
            </w:tcBorders>
            <w:vAlign w:val="bottom"/>
          </w:tcPr>
          <w:p w:rsidR="00AB4DC0" w:rsidRDefault="00B03F8C">
            <w:pPr>
              <w:spacing w:line="260" w:lineRule="exact"/>
              <w:jc w:val="center"/>
              <w:rPr>
                <w:sz w:val="20"/>
                <w:szCs w:val="20"/>
              </w:rPr>
            </w:pPr>
            <w:r>
              <w:rPr>
                <w:rFonts w:eastAsia="Times New Roman"/>
                <w:w w:val="97"/>
                <w:sz w:val="24"/>
                <w:szCs w:val="24"/>
              </w:rPr>
              <w:t>1/1</w:t>
            </w:r>
          </w:p>
        </w:tc>
      </w:tr>
      <w:tr w:rsidR="00AB4DC0">
        <w:trPr>
          <w:trHeight w:val="34"/>
        </w:trPr>
        <w:tc>
          <w:tcPr>
            <w:tcW w:w="578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3120" w:type="dxa"/>
            <w:tcBorders>
              <w:bottom w:val="single" w:sz="8" w:space="0" w:color="auto"/>
              <w:right w:val="single" w:sz="8" w:space="0" w:color="auto"/>
            </w:tcBorders>
            <w:vAlign w:val="bottom"/>
          </w:tcPr>
          <w:p w:rsidR="00AB4DC0" w:rsidRDefault="00AB4DC0">
            <w:pPr>
              <w:rPr>
                <w:sz w:val="2"/>
                <w:szCs w:val="2"/>
              </w:rPr>
            </w:pPr>
          </w:p>
        </w:tc>
        <w:tc>
          <w:tcPr>
            <w:tcW w:w="1620" w:type="dxa"/>
            <w:tcBorders>
              <w:bottom w:val="single" w:sz="8" w:space="0" w:color="auto"/>
              <w:right w:val="single" w:sz="8" w:space="0" w:color="auto"/>
            </w:tcBorders>
            <w:vAlign w:val="bottom"/>
          </w:tcPr>
          <w:p w:rsidR="00AB4DC0" w:rsidRDefault="00AB4DC0">
            <w:pPr>
              <w:rPr>
                <w:sz w:val="2"/>
                <w:szCs w:val="2"/>
              </w:rPr>
            </w:pPr>
          </w:p>
        </w:tc>
      </w:tr>
      <w:tr w:rsidR="00AB4DC0">
        <w:trPr>
          <w:trHeight w:val="256"/>
        </w:trPr>
        <w:tc>
          <w:tcPr>
            <w:tcW w:w="5780" w:type="dxa"/>
            <w:tcBorders>
              <w:left w:val="single" w:sz="8" w:space="0" w:color="auto"/>
              <w:right w:val="single" w:sz="8" w:space="0" w:color="auto"/>
            </w:tcBorders>
            <w:vAlign w:val="bottom"/>
          </w:tcPr>
          <w:p w:rsidR="00AB4DC0" w:rsidRDefault="00AB4DC0"/>
        </w:tc>
        <w:tc>
          <w:tcPr>
            <w:tcW w:w="3120" w:type="dxa"/>
            <w:tcBorders>
              <w:right w:val="single" w:sz="8" w:space="0" w:color="auto"/>
            </w:tcBorders>
            <w:vAlign w:val="bottom"/>
          </w:tcPr>
          <w:p w:rsidR="00AB4DC0" w:rsidRDefault="00B03F8C">
            <w:pPr>
              <w:spacing w:line="256" w:lineRule="exact"/>
              <w:ind w:left="100"/>
              <w:rPr>
                <w:sz w:val="20"/>
                <w:szCs w:val="20"/>
              </w:rPr>
            </w:pPr>
            <w:r>
              <w:rPr>
                <w:rFonts w:eastAsia="Times New Roman"/>
                <w:sz w:val="24"/>
                <w:szCs w:val="24"/>
              </w:rPr>
              <w:t>2.5. Материально-</w:t>
            </w:r>
          </w:p>
        </w:tc>
        <w:tc>
          <w:tcPr>
            <w:tcW w:w="1620" w:type="dxa"/>
            <w:tcBorders>
              <w:right w:val="single" w:sz="8" w:space="0" w:color="auto"/>
            </w:tcBorders>
            <w:vAlign w:val="bottom"/>
          </w:tcPr>
          <w:p w:rsidR="00AB4DC0" w:rsidRDefault="00AB4DC0"/>
        </w:tc>
      </w:tr>
      <w:tr w:rsidR="00AB4DC0">
        <w:trPr>
          <w:trHeight w:val="34"/>
        </w:trPr>
        <w:tc>
          <w:tcPr>
            <w:tcW w:w="5780" w:type="dxa"/>
            <w:tcBorders>
              <w:left w:val="single" w:sz="8" w:space="0" w:color="auto"/>
              <w:bottom w:val="single" w:sz="8" w:space="0" w:color="auto"/>
              <w:right w:val="single" w:sz="8" w:space="0" w:color="auto"/>
            </w:tcBorders>
            <w:vAlign w:val="bottom"/>
          </w:tcPr>
          <w:p w:rsidR="00AB4DC0" w:rsidRDefault="00AB4DC0">
            <w:pPr>
              <w:rPr>
                <w:sz w:val="2"/>
                <w:szCs w:val="2"/>
              </w:rPr>
            </w:pPr>
          </w:p>
        </w:tc>
        <w:tc>
          <w:tcPr>
            <w:tcW w:w="3120" w:type="dxa"/>
            <w:tcBorders>
              <w:bottom w:val="single" w:sz="8" w:space="0" w:color="auto"/>
              <w:right w:val="single" w:sz="8" w:space="0" w:color="auto"/>
            </w:tcBorders>
            <w:vAlign w:val="bottom"/>
          </w:tcPr>
          <w:p w:rsidR="00AB4DC0" w:rsidRDefault="00AB4DC0">
            <w:pPr>
              <w:rPr>
                <w:sz w:val="2"/>
                <w:szCs w:val="2"/>
              </w:rPr>
            </w:pPr>
          </w:p>
        </w:tc>
        <w:tc>
          <w:tcPr>
            <w:tcW w:w="1620" w:type="dxa"/>
            <w:tcBorders>
              <w:bottom w:val="single" w:sz="8" w:space="0" w:color="auto"/>
              <w:right w:val="single" w:sz="8" w:space="0" w:color="auto"/>
            </w:tcBorders>
            <w:vAlign w:val="bottom"/>
          </w:tcPr>
          <w:p w:rsidR="00AB4DC0" w:rsidRDefault="00AB4DC0">
            <w:pPr>
              <w:rPr>
                <w:sz w:val="2"/>
                <w:szCs w:val="2"/>
              </w:rPr>
            </w:pPr>
          </w:p>
        </w:tc>
      </w:tr>
    </w:tbl>
    <w:p w:rsidR="00AB4DC0" w:rsidRDefault="00AB4DC0">
      <w:pPr>
        <w:sectPr w:rsidR="00AB4DC0">
          <w:pgSz w:w="11900" w:h="16838"/>
          <w:pgMar w:top="1139" w:right="446" w:bottom="811" w:left="940" w:header="0" w:footer="0" w:gutter="0"/>
          <w:cols w:space="720" w:equalWidth="0">
            <w:col w:w="10520"/>
          </w:cols>
        </w:sectPr>
      </w:pPr>
    </w:p>
    <w:tbl>
      <w:tblPr>
        <w:tblW w:w="0" w:type="auto"/>
        <w:tblInd w:w="10" w:type="dxa"/>
        <w:tblLayout w:type="fixed"/>
        <w:tblCellMar>
          <w:left w:w="0" w:type="dxa"/>
          <w:right w:w="0" w:type="dxa"/>
        </w:tblCellMar>
        <w:tblLook w:val="04A0" w:firstRow="1" w:lastRow="0" w:firstColumn="1" w:lastColumn="0" w:noHBand="0" w:noVBand="1"/>
      </w:tblPr>
      <w:tblGrid>
        <w:gridCol w:w="5780"/>
        <w:gridCol w:w="3120"/>
        <w:gridCol w:w="1620"/>
      </w:tblGrid>
      <w:tr w:rsidR="00AB4DC0">
        <w:trPr>
          <w:trHeight w:val="278"/>
        </w:trPr>
        <w:tc>
          <w:tcPr>
            <w:tcW w:w="57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3120" w:type="dxa"/>
            <w:tcBorders>
              <w:top w:val="single" w:sz="8" w:space="0" w:color="auto"/>
              <w:right w:val="single" w:sz="8" w:space="0" w:color="auto"/>
            </w:tcBorders>
            <w:vAlign w:val="bottom"/>
          </w:tcPr>
          <w:p w:rsidR="00AB4DC0" w:rsidRDefault="00B03F8C">
            <w:pPr>
              <w:ind w:left="100"/>
              <w:rPr>
                <w:sz w:val="20"/>
                <w:szCs w:val="20"/>
              </w:rPr>
            </w:pPr>
            <w:r>
              <w:rPr>
                <w:rFonts w:eastAsia="Times New Roman"/>
                <w:sz w:val="24"/>
                <w:szCs w:val="24"/>
              </w:rPr>
              <w:t>техническое оснащение:</w:t>
            </w:r>
          </w:p>
        </w:tc>
        <w:tc>
          <w:tcPr>
            <w:tcW w:w="162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60"/>
              <w:rPr>
                <w:sz w:val="20"/>
                <w:szCs w:val="20"/>
              </w:rPr>
            </w:pPr>
            <w:r>
              <w:rPr>
                <w:rFonts w:eastAsia="Times New Roman"/>
                <w:sz w:val="24"/>
                <w:szCs w:val="24"/>
              </w:rPr>
              <w:t>- ПК</w:t>
            </w:r>
          </w:p>
        </w:tc>
        <w:tc>
          <w:tcPr>
            <w:tcW w:w="1620" w:type="dxa"/>
            <w:tcBorders>
              <w:right w:val="single" w:sz="8" w:space="0" w:color="auto"/>
            </w:tcBorders>
            <w:vAlign w:val="bottom"/>
          </w:tcPr>
          <w:p w:rsidR="00AB4DC0" w:rsidRDefault="00B03F8C">
            <w:pPr>
              <w:ind w:right="560"/>
              <w:jc w:val="right"/>
              <w:rPr>
                <w:sz w:val="20"/>
                <w:szCs w:val="20"/>
              </w:rPr>
            </w:pPr>
            <w:r>
              <w:rPr>
                <w:rFonts w:eastAsia="Times New Roman"/>
                <w:sz w:val="24"/>
                <w:szCs w:val="24"/>
              </w:rPr>
              <w:t>3/3</w:t>
            </w:r>
          </w:p>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60"/>
              <w:rPr>
                <w:sz w:val="20"/>
                <w:szCs w:val="20"/>
              </w:rPr>
            </w:pPr>
            <w:r>
              <w:rPr>
                <w:rFonts w:eastAsia="Times New Roman"/>
                <w:sz w:val="24"/>
                <w:szCs w:val="24"/>
              </w:rPr>
              <w:t>- МФУ</w:t>
            </w:r>
          </w:p>
        </w:tc>
        <w:tc>
          <w:tcPr>
            <w:tcW w:w="1620" w:type="dxa"/>
            <w:tcBorders>
              <w:right w:val="single" w:sz="8" w:space="0" w:color="auto"/>
            </w:tcBorders>
            <w:vAlign w:val="bottom"/>
          </w:tcPr>
          <w:p w:rsidR="00AB4DC0" w:rsidRDefault="00B03F8C">
            <w:pPr>
              <w:ind w:right="560"/>
              <w:jc w:val="right"/>
              <w:rPr>
                <w:sz w:val="20"/>
                <w:szCs w:val="20"/>
              </w:rPr>
            </w:pPr>
            <w:r>
              <w:rPr>
                <w:rFonts w:eastAsia="Times New Roman"/>
                <w:sz w:val="24"/>
                <w:szCs w:val="24"/>
              </w:rPr>
              <w:t>1/1</w:t>
            </w:r>
          </w:p>
        </w:tc>
      </w:tr>
      <w:tr w:rsidR="00AB4DC0">
        <w:trPr>
          <w:trHeight w:val="281"/>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60"/>
              <w:rPr>
                <w:sz w:val="20"/>
                <w:szCs w:val="20"/>
              </w:rPr>
            </w:pPr>
            <w:r>
              <w:rPr>
                <w:rFonts w:eastAsia="Times New Roman"/>
                <w:sz w:val="24"/>
                <w:szCs w:val="24"/>
              </w:rPr>
              <w:t>- принтер монохромный</w:t>
            </w:r>
          </w:p>
        </w:tc>
        <w:tc>
          <w:tcPr>
            <w:tcW w:w="1620" w:type="dxa"/>
            <w:tcBorders>
              <w:bottom w:val="single" w:sz="8" w:space="0" w:color="auto"/>
              <w:right w:val="single" w:sz="8" w:space="0" w:color="auto"/>
            </w:tcBorders>
            <w:vAlign w:val="bottom"/>
          </w:tcPr>
          <w:p w:rsidR="00AB4DC0" w:rsidRDefault="00B03F8C">
            <w:pPr>
              <w:ind w:right="560"/>
              <w:jc w:val="right"/>
              <w:rPr>
                <w:sz w:val="20"/>
                <w:szCs w:val="20"/>
              </w:rPr>
            </w:pPr>
            <w:r>
              <w:rPr>
                <w:rFonts w:eastAsia="Times New Roman"/>
                <w:sz w:val="24"/>
                <w:szCs w:val="24"/>
              </w:rPr>
              <w:t>1/1</w:t>
            </w:r>
          </w:p>
        </w:tc>
      </w:tr>
      <w:tr w:rsidR="00AB4DC0">
        <w:trPr>
          <w:trHeight w:val="261"/>
        </w:trPr>
        <w:tc>
          <w:tcPr>
            <w:tcW w:w="578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3. Компоненты оснащения мастерских …</w:t>
            </w:r>
          </w:p>
        </w:tc>
        <w:tc>
          <w:tcPr>
            <w:tcW w:w="312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Техническое оснащение:</w:t>
            </w:r>
          </w:p>
        </w:tc>
        <w:tc>
          <w:tcPr>
            <w:tcW w:w="1620" w:type="dxa"/>
            <w:tcBorders>
              <w:right w:val="single" w:sz="8" w:space="0" w:color="auto"/>
            </w:tcBorders>
            <w:vAlign w:val="bottom"/>
          </w:tcPr>
          <w:p w:rsidR="00AB4DC0" w:rsidRDefault="00AB4DC0"/>
        </w:tc>
      </w:tr>
      <w:tr w:rsidR="00AB4DC0">
        <w:trPr>
          <w:trHeight w:val="276"/>
        </w:trPr>
        <w:tc>
          <w:tcPr>
            <w:tcW w:w="5780" w:type="dxa"/>
            <w:tcBorders>
              <w:left w:val="single" w:sz="8" w:space="0" w:color="auto"/>
              <w:right w:val="single" w:sz="8" w:space="0" w:color="auto"/>
            </w:tcBorders>
            <w:vAlign w:val="bottom"/>
          </w:tcPr>
          <w:p w:rsidR="00AB4DC0" w:rsidRDefault="00AB4DC0">
            <w:pPr>
              <w:rPr>
                <w:sz w:val="24"/>
                <w:szCs w:val="24"/>
              </w:rPr>
            </w:pPr>
          </w:p>
        </w:tc>
        <w:tc>
          <w:tcPr>
            <w:tcW w:w="3120" w:type="dxa"/>
            <w:tcBorders>
              <w:right w:val="single" w:sz="8" w:space="0" w:color="auto"/>
            </w:tcBorders>
            <w:vAlign w:val="bottom"/>
          </w:tcPr>
          <w:p w:rsidR="00AB4DC0" w:rsidRDefault="00B03F8C">
            <w:pPr>
              <w:ind w:left="160"/>
              <w:rPr>
                <w:sz w:val="20"/>
                <w:szCs w:val="20"/>
              </w:rPr>
            </w:pPr>
            <w:r>
              <w:rPr>
                <w:rFonts w:eastAsia="Times New Roman"/>
                <w:sz w:val="24"/>
                <w:szCs w:val="24"/>
              </w:rPr>
              <w:t>- ПК</w:t>
            </w:r>
          </w:p>
        </w:tc>
        <w:tc>
          <w:tcPr>
            <w:tcW w:w="1620" w:type="dxa"/>
            <w:tcBorders>
              <w:right w:val="single" w:sz="8" w:space="0" w:color="auto"/>
            </w:tcBorders>
            <w:vAlign w:val="bottom"/>
          </w:tcPr>
          <w:p w:rsidR="00AB4DC0" w:rsidRDefault="00B03F8C">
            <w:pPr>
              <w:ind w:right="560"/>
              <w:jc w:val="right"/>
              <w:rPr>
                <w:sz w:val="20"/>
                <w:szCs w:val="20"/>
              </w:rPr>
            </w:pPr>
            <w:r>
              <w:rPr>
                <w:rFonts w:eastAsia="Times New Roman"/>
                <w:sz w:val="24"/>
                <w:szCs w:val="24"/>
              </w:rPr>
              <w:t>2/1</w:t>
            </w:r>
          </w:p>
        </w:tc>
      </w:tr>
      <w:tr w:rsidR="00AB4DC0">
        <w:trPr>
          <w:trHeight w:val="281"/>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B03F8C">
            <w:pPr>
              <w:ind w:left="160"/>
              <w:rPr>
                <w:sz w:val="20"/>
                <w:szCs w:val="20"/>
              </w:rPr>
            </w:pPr>
            <w:r>
              <w:rPr>
                <w:rFonts w:eastAsia="Times New Roman"/>
                <w:sz w:val="24"/>
                <w:szCs w:val="24"/>
              </w:rPr>
              <w:t>- проектор</w:t>
            </w:r>
          </w:p>
        </w:tc>
        <w:tc>
          <w:tcPr>
            <w:tcW w:w="1620" w:type="dxa"/>
            <w:tcBorders>
              <w:bottom w:val="single" w:sz="8" w:space="0" w:color="auto"/>
              <w:right w:val="single" w:sz="8" w:space="0" w:color="auto"/>
            </w:tcBorders>
            <w:vAlign w:val="bottom"/>
          </w:tcPr>
          <w:p w:rsidR="00AB4DC0" w:rsidRDefault="00B03F8C">
            <w:pPr>
              <w:ind w:right="560"/>
              <w:jc w:val="right"/>
              <w:rPr>
                <w:sz w:val="20"/>
                <w:szCs w:val="20"/>
              </w:rPr>
            </w:pPr>
            <w:r>
              <w:rPr>
                <w:rFonts w:eastAsia="Times New Roman"/>
                <w:sz w:val="24"/>
                <w:szCs w:val="24"/>
              </w:rPr>
              <w:t>2/1</w:t>
            </w:r>
          </w:p>
        </w:tc>
      </w:tr>
      <w:tr w:rsidR="00AB4DC0">
        <w:trPr>
          <w:trHeight w:val="295"/>
        </w:trPr>
        <w:tc>
          <w:tcPr>
            <w:tcW w:w="57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120" w:type="dxa"/>
            <w:tcBorders>
              <w:bottom w:val="single" w:sz="8" w:space="0" w:color="auto"/>
              <w:right w:val="single" w:sz="8" w:space="0" w:color="auto"/>
            </w:tcBorders>
            <w:vAlign w:val="bottom"/>
          </w:tcPr>
          <w:p w:rsidR="00AB4DC0" w:rsidRDefault="00AB4DC0">
            <w:pPr>
              <w:rPr>
                <w:sz w:val="24"/>
                <w:szCs w:val="24"/>
              </w:rPr>
            </w:pPr>
          </w:p>
        </w:tc>
        <w:tc>
          <w:tcPr>
            <w:tcW w:w="162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 w:lineRule="exact"/>
        <w:rPr>
          <w:sz w:val="20"/>
          <w:szCs w:val="20"/>
        </w:rPr>
      </w:pPr>
    </w:p>
    <w:p w:rsidR="00AB4DC0" w:rsidRDefault="00B03F8C">
      <w:pPr>
        <w:spacing w:line="238" w:lineRule="auto"/>
        <w:ind w:left="200" w:right="120" w:firstLine="454"/>
        <w:jc w:val="both"/>
        <w:rPr>
          <w:sz w:val="20"/>
          <w:szCs w:val="20"/>
        </w:rPr>
      </w:pPr>
      <w:r>
        <w:rPr>
          <w:rFonts w:eastAsia="Times New Roman"/>
          <w:sz w:val="24"/>
          <w:szCs w:val="24"/>
        </w:rPr>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AB4DC0" w:rsidRDefault="00AB4DC0">
      <w:pPr>
        <w:spacing w:line="19" w:lineRule="exact"/>
        <w:rPr>
          <w:sz w:val="20"/>
          <w:szCs w:val="20"/>
        </w:rPr>
      </w:pPr>
    </w:p>
    <w:p w:rsidR="00AB4DC0" w:rsidRDefault="00B03F8C">
      <w:pPr>
        <w:spacing w:line="234" w:lineRule="auto"/>
        <w:ind w:left="200" w:right="120" w:firstLine="454"/>
        <w:jc w:val="both"/>
        <w:rPr>
          <w:sz w:val="20"/>
          <w:szCs w:val="20"/>
        </w:rPr>
      </w:pPr>
      <w:r>
        <w:rPr>
          <w:rFonts w:eastAsia="Times New Roman"/>
          <w:b/>
          <w:bCs/>
          <w:sz w:val="24"/>
          <w:szCs w:val="24"/>
        </w:rPr>
        <w:t>3.2.5. Информационно-методические условия реализации основной образовательной программы основного общего образования</w:t>
      </w:r>
    </w:p>
    <w:p w:rsidR="00AB4DC0" w:rsidRDefault="00AB4DC0">
      <w:pPr>
        <w:spacing w:line="10" w:lineRule="exact"/>
        <w:rPr>
          <w:sz w:val="20"/>
          <w:szCs w:val="20"/>
        </w:rPr>
      </w:pPr>
    </w:p>
    <w:p w:rsidR="00AB4DC0" w:rsidRDefault="00B03F8C" w:rsidP="00B03F8C">
      <w:pPr>
        <w:numPr>
          <w:ilvl w:val="0"/>
          <w:numId w:val="297"/>
        </w:numPr>
        <w:tabs>
          <w:tab w:val="left" w:pos="879"/>
        </w:tabs>
        <w:spacing w:line="236" w:lineRule="auto"/>
        <w:ind w:left="200" w:right="120" w:firstLine="447"/>
        <w:jc w:val="both"/>
        <w:rPr>
          <w:rFonts w:eastAsia="Times New Roman"/>
          <w:sz w:val="24"/>
          <w:szCs w:val="24"/>
        </w:rPr>
      </w:pPr>
      <w:r>
        <w:rPr>
          <w:rFonts w:eastAsia="Times New Roman"/>
          <w:sz w:val="24"/>
          <w:szCs w:val="24"/>
        </w:rPr>
        <w:t>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B4DC0" w:rsidRDefault="00AB4DC0">
      <w:pPr>
        <w:spacing w:line="13" w:lineRule="exact"/>
        <w:rPr>
          <w:rFonts w:eastAsia="Times New Roman"/>
          <w:sz w:val="24"/>
          <w:szCs w:val="24"/>
        </w:rPr>
      </w:pPr>
    </w:p>
    <w:p w:rsidR="00AB4DC0" w:rsidRDefault="00B03F8C">
      <w:pPr>
        <w:spacing w:line="238" w:lineRule="auto"/>
        <w:ind w:left="200" w:right="120" w:firstLine="454"/>
        <w:jc w:val="both"/>
        <w:rPr>
          <w:rFonts w:eastAsia="Times New Roman"/>
          <w:sz w:val="24"/>
          <w:szCs w:val="24"/>
        </w:rPr>
      </w:pPr>
      <w:r>
        <w:rPr>
          <w:rFonts w:eastAsia="Times New Roman"/>
          <w:b/>
          <w:bCs/>
          <w:sz w:val="24"/>
          <w:szCs w:val="24"/>
        </w:rPr>
        <w:t xml:space="preserve">Под информационно-образовательной средой (или ИОС) </w:t>
      </w:r>
      <w:r>
        <w:rPr>
          <w:rFonts w:eastAsia="Times New Roman"/>
          <w:sz w:val="24"/>
          <w:szCs w:val="24"/>
        </w:rPr>
        <w:t>понимается открытая</w:t>
      </w:r>
      <w:r>
        <w:rPr>
          <w:rFonts w:eastAsia="Times New Roman"/>
          <w:b/>
          <w:bCs/>
          <w:sz w:val="24"/>
          <w:szCs w:val="24"/>
        </w:rPr>
        <w:t xml:space="preserve"> </w:t>
      </w:r>
      <w:r>
        <w:rPr>
          <w:rFonts w:eastAsia="Times New Roman"/>
          <w:sz w:val="24"/>
          <w:szCs w:val="24"/>
        </w:rPr>
        <w:t>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B4DC0" w:rsidRDefault="00AB4DC0">
      <w:pPr>
        <w:spacing w:line="21" w:lineRule="exact"/>
        <w:rPr>
          <w:rFonts w:eastAsia="Times New Roman"/>
          <w:sz w:val="24"/>
          <w:szCs w:val="24"/>
        </w:rPr>
      </w:pPr>
    </w:p>
    <w:p w:rsidR="00AB4DC0" w:rsidRDefault="00B03F8C">
      <w:pPr>
        <w:spacing w:line="234" w:lineRule="auto"/>
        <w:ind w:left="200" w:right="120" w:firstLine="454"/>
        <w:rPr>
          <w:rFonts w:eastAsia="Times New Roman"/>
          <w:sz w:val="24"/>
          <w:szCs w:val="24"/>
        </w:rPr>
      </w:pPr>
      <w:r>
        <w:rPr>
          <w:rFonts w:eastAsia="Times New Roman"/>
          <w:b/>
          <w:bCs/>
          <w:i/>
          <w:iCs/>
          <w:sz w:val="24"/>
          <w:szCs w:val="24"/>
        </w:rPr>
        <w:t>Создаваемая в образовательном учреждении ИОС строится в соответствии со следующей иерархией:</w:t>
      </w:r>
    </w:p>
    <w:p w:rsidR="00AB4DC0" w:rsidRDefault="00AB4DC0">
      <w:pPr>
        <w:spacing w:line="1" w:lineRule="exact"/>
        <w:rPr>
          <w:rFonts w:eastAsia="Times New Roman"/>
          <w:sz w:val="24"/>
          <w:szCs w:val="24"/>
        </w:rPr>
      </w:pPr>
    </w:p>
    <w:p w:rsidR="00AB4DC0" w:rsidRDefault="00B03F8C">
      <w:pPr>
        <w:spacing w:line="235" w:lineRule="auto"/>
        <w:ind w:left="640"/>
        <w:rPr>
          <w:rFonts w:eastAsia="Times New Roman"/>
          <w:sz w:val="24"/>
          <w:szCs w:val="24"/>
        </w:rPr>
      </w:pPr>
      <w:r>
        <w:rPr>
          <w:rFonts w:eastAsia="Times New Roman"/>
          <w:sz w:val="24"/>
          <w:szCs w:val="24"/>
        </w:rPr>
        <w:t>— единая информационно-образовательная среда страны;</w:t>
      </w:r>
    </w:p>
    <w:p w:rsidR="00AB4DC0" w:rsidRDefault="00B03F8C">
      <w:pPr>
        <w:ind w:left="640"/>
        <w:rPr>
          <w:rFonts w:eastAsia="Times New Roman"/>
          <w:sz w:val="24"/>
          <w:szCs w:val="24"/>
        </w:rPr>
      </w:pPr>
      <w:r>
        <w:rPr>
          <w:rFonts w:eastAsia="Times New Roman"/>
          <w:sz w:val="24"/>
          <w:szCs w:val="24"/>
        </w:rPr>
        <w:t>— единая информационно-образовательная среда региона;</w:t>
      </w:r>
    </w:p>
    <w:p w:rsidR="00AB4DC0" w:rsidRDefault="00B03F8C">
      <w:pPr>
        <w:ind w:left="640"/>
        <w:rPr>
          <w:rFonts w:eastAsia="Times New Roman"/>
          <w:sz w:val="24"/>
          <w:szCs w:val="24"/>
        </w:rPr>
      </w:pPr>
      <w:r>
        <w:rPr>
          <w:rFonts w:eastAsia="Times New Roman"/>
          <w:sz w:val="24"/>
          <w:szCs w:val="24"/>
        </w:rPr>
        <w:t>— информационно-образовательная среда образовательного учреждения;</w:t>
      </w:r>
    </w:p>
    <w:p w:rsidR="00AB4DC0" w:rsidRDefault="00B03F8C">
      <w:pPr>
        <w:ind w:left="640"/>
        <w:rPr>
          <w:rFonts w:eastAsia="Times New Roman"/>
          <w:sz w:val="24"/>
          <w:szCs w:val="24"/>
        </w:rPr>
      </w:pPr>
      <w:r>
        <w:rPr>
          <w:rFonts w:eastAsia="Times New Roman"/>
          <w:sz w:val="24"/>
          <w:szCs w:val="24"/>
        </w:rPr>
        <w:t>— предметная информационно-образовательная среда;</w:t>
      </w:r>
    </w:p>
    <w:p w:rsidR="00AB4DC0" w:rsidRDefault="00B03F8C">
      <w:pPr>
        <w:ind w:left="640"/>
        <w:rPr>
          <w:rFonts w:eastAsia="Times New Roman"/>
          <w:sz w:val="24"/>
          <w:szCs w:val="24"/>
        </w:rPr>
      </w:pPr>
      <w:r>
        <w:rPr>
          <w:rFonts w:eastAsia="Times New Roman"/>
          <w:sz w:val="24"/>
          <w:szCs w:val="24"/>
        </w:rPr>
        <w:t>— информационно-образовательная среда УМК;</w:t>
      </w:r>
    </w:p>
    <w:p w:rsidR="00AB4DC0" w:rsidRDefault="00B03F8C">
      <w:pPr>
        <w:ind w:left="640"/>
        <w:rPr>
          <w:rFonts w:eastAsia="Times New Roman"/>
          <w:sz w:val="24"/>
          <w:szCs w:val="24"/>
        </w:rPr>
      </w:pPr>
      <w:r>
        <w:rPr>
          <w:rFonts w:eastAsia="Times New Roman"/>
          <w:sz w:val="24"/>
          <w:szCs w:val="24"/>
        </w:rPr>
        <w:t>— информационно-образовательная среда компонентов УМК;</w:t>
      </w:r>
    </w:p>
    <w:p w:rsidR="00AB4DC0" w:rsidRDefault="00B03F8C">
      <w:pPr>
        <w:ind w:left="640"/>
        <w:rPr>
          <w:rFonts w:eastAsia="Times New Roman"/>
          <w:sz w:val="24"/>
          <w:szCs w:val="24"/>
        </w:rPr>
      </w:pPr>
      <w:r>
        <w:rPr>
          <w:rFonts w:eastAsia="Times New Roman"/>
          <w:sz w:val="24"/>
          <w:szCs w:val="24"/>
        </w:rPr>
        <w:t>— информационно-образовательная среда элементов УМК.</w:t>
      </w:r>
    </w:p>
    <w:p w:rsidR="00AB4DC0" w:rsidRDefault="00AB4DC0">
      <w:pPr>
        <w:spacing w:line="4" w:lineRule="exact"/>
        <w:rPr>
          <w:rFonts w:eastAsia="Times New Roman"/>
          <w:sz w:val="24"/>
          <w:szCs w:val="24"/>
        </w:rPr>
      </w:pPr>
    </w:p>
    <w:p w:rsidR="00AB4DC0" w:rsidRDefault="00B03F8C">
      <w:pPr>
        <w:ind w:left="640"/>
        <w:rPr>
          <w:rFonts w:eastAsia="Times New Roman"/>
          <w:sz w:val="24"/>
          <w:szCs w:val="24"/>
        </w:rPr>
      </w:pPr>
      <w:r>
        <w:rPr>
          <w:rFonts w:eastAsia="Times New Roman"/>
          <w:b/>
          <w:bCs/>
          <w:i/>
          <w:iCs/>
          <w:sz w:val="24"/>
          <w:szCs w:val="24"/>
        </w:rPr>
        <w:t>Основными элементами ИОС являются:</w:t>
      </w:r>
    </w:p>
    <w:p w:rsidR="00AB4DC0" w:rsidRDefault="00B03F8C">
      <w:pPr>
        <w:spacing w:line="235" w:lineRule="auto"/>
        <w:ind w:left="640"/>
        <w:rPr>
          <w:rFonts w:eastAsia="Times New Roman"/>
          <w:sz w:val="24"/>
          <w:szCs w:val="24"/>
        </w:rPr>
      </w:pPr>
      <w:r>
        <w:rPr>
          <w:rFonts w:eastAsia="Times New Roman"/>
          <w:sz w:val="24"/>
          <w:szCs w:val="24"/>
        </w:rPr>
        <w:t>— информационно-образовательные ресурсы в виде печатной продукции;</w:t>
      </w:r>
    </w:p>
    <w:p w:rsidR="00AB4DC0" w:rsidRDefault="00B03F8C">
      <w:pPr>
        <w:ind w:left="640"/>
        <w:rPr>
          <w:rFonts w:eastAsia="Times New Roman"/>
          <w:sz w:val="24"/>
          <w:szCs w:val="24"/>
        </w:rPr>
      </w:pPr>
      <w:r>
        <w:rPr>
          <w:rFonts w:eastAsia="Times New Roman"/>
          <w:sz w:val="24"/>
          <w:szCs w:val="24"/>
        </w:rPr>
        <w:t>— информационно-образовательные ресурсы на сменных оптических носителях;</w:t>
      </w:r>
    </w:p>
    <w:p w:rsidR="00AB4DC0" w:rsidRDefault="00B03F8C">
      <w:pPr>
        <w:ind w:left="640"/>
        <w:rPr>
          <w:rFonts w:eastAsia="Times New Roman"/>
          <w:sz w:val="24"/>
          <w:szCs w:val="24"/>
        </w:rPr>
      </w:pPr>
      <w:r>
        <w:rPr>
          <w:rFonts w:eastAsia="Times New Roman"/>
          <w:sz w:val="24"/>
          <w:szCs w:val="24"/>
        </w:rPr>
        <w:t>— информационно-образовательные ресурсы Интернета;</w:t>
      </w:r>
    </w:p>
    <w:p w:rsidR="00AB4DC0" w:rsidRDefault="00B03F8C">
      <w:pPr>
        <w:ind w:left="640"/>
        <w:rPr>
          <w:rFonts w:eastAsia="Times New Roman"/>
          <w:sz w:val="24"/>
          <w:szCs w:val="24"/>
        </w:rPr>
      </w:pPr>
      <w:r>
        <w:rPr>
          <w:rFonts w:eastAsia="Times New Roman"/>
          <w:sz w:val="24"/>
          <w:szCs w:val="24"/>
        </w:rPr>
        <w:t>— вычислительная и информационно-телекоммуникационная инфра-структура;</w:t>
      </w:r>
    </w:p>
    <w:p w:rsidR="00AB4DC0" w:rsidRDefault="00B03F8C">
      <w:pPr>
        <w:ind w:left="640"/>
        <w:rPr>
          <w:rFonts w:eastAsia="Times New Roman"/>
          <w:sz w:val="24"/>
          <w:szCs w:val="24"/>
        </w:rPr>
      </w:pPr>
      <w:r>
        <w:rPr>
          <w:rFonts w:eastAsia="Times New Roman"/>
          <w:sz w:val="24"/>
          <w:szCs w:val="24"/>
        </w:rPr>
        <w:t>— прикладные программы, в том числе поддерживающие администрирование и финансово-</w:t>
      </w:r>
    </w:p>
    <w:p w:rsidR="00AB4DC0" w:rsidRDefault="00AB4DC0">
      <w:pPr>
        <w:spacing w:line="12" w:lineRule="exact"/>
        <w:rPr>
          <w:rFonts w:eastAsia="Times New Roman"/>
          <w:sz w:val="24"/>
          <w:szCs w:val="24"/>
        </w:rPr>
      </w:pPr>
    </w:p>
    <w:p w:rsidR="00AB4DC0" w:rsidRDefault="00B03F8C">
      <w:pPr>
        <w:spacing w:line="234" w:lineRule="auto"/>
        <w:ind w:left="200" w:right="120"/>
        <w:rPr>
          <w:rFonts w:eastAsia="Times New Roman"/>
          <w:sz w:val="24"/>
          <w:szCs w:val="24"/>
        </w:rPr>
      </w:pPr>
      <w:r>
        <w:rPr>
          <w:rFonts w:eastAsia="Times New Roman"/>
          <w:sz w:val="24"/>
          <w:szCs w:val="24"/>
        </w:rPr>
        <w:t>хозяйственную деятельность образова-тельного учреждения (бухгалтерский учёт, делопроизводство, кадры и т. д.).</w:t>
      </w:r>
    </w:p>
    <w:p w:rsidR="00AB4DC0" w:rsidRDefault="00AB4DC0">
      <w:pPr>
        <w:spacing w:line="14" w:lineRule="exact"/>
        <w:rPr>
          <w:rFonts w:eastAsia="Times New Roman"/>
          <w:sz w:val="24"/>
          <w:szCs w:val="24"/>
        </w:rPr>
      </w:pPr>
    </w:p>
    <w:p w:rsidR="00AB4DC0" w:rsidRDefault="00B03F8C">
      <w:pPr>
        <w:spacing w:line="234" w:lineRule="auto"/>
        <w:ind w:left="200" w:right="120" w:firstLine="454"/>
        <w:rPr>
          <w:rFonts w:eastAsia="Times New Roman"/>
          <w:sz w:val="24"/>
          <w:szCs w:val="24"/>
        </w:rPr>
      </w:pPr>
      <w:r>
        <w:rPr>
          <w:rFonts w:eastAsia="Times New Roman"/>
          <w:b/>
          <w:bCs/>
          <w:i/>
          <w:iCs/>
          <w:sz w:val="24"/>
          <w:szCs w:val="24"/>
        </w:rPr>
        <w:t xml:space="preserve">Необходимое для использования ИКТ оборудование </w:t>
      </w:r>
      <w:r>
        <w:rPr>
          <w:rFonts w:eastAsia="Times New Roman"/>
          <w:sz w:val="24"/>
          <w:szCs w:val="24"/>
        </w:rPr>
        <w:t>должно отвечать современным</w:t>
      </w:r>
      <w:r>
        <w:rPr>
          <w:rFonts w:eastAsia="Times New Roman"/>
          <w:b/>
          <w:bCs/>
          <w:i/>
          <w:iCs/>
          <w:sz w:val="24"/>
          <w:szCs w:val="24"/>
        </w:rPr>
        <w:t xml:space="preserve"> </w:t>
      </w:r>
      <w:r>
        <w:rPr>
          <w:rFonts w:eastAsia="Times New Roman"/>
          <w:sz w:val="24"/>
          <w:szCs w:val="24"/>
        </w:rPr>
        <w:t>требованиям и обеспечивать использование ИКТ:</w:t>
      </w:r>
    </w:p>
    <w:p w:rsidR="00AB4DC0" w:rsidRDefault="00AB4DC0">
      <w:pPr>
        <w:spacing w:line="1" w:lineRule="exact"/>
        <w:rPr>
          <w:rFonts w:eastAsia="Times New Roman"/>
          <w:sz w:val="24"/>
          <w:szCs w:val="24"/>
        </w:rPr>
      </w:pPr>
    </w:p>
    <w:p w:rsidR="00AB4DC0" w:rsidRDefault="00B03F8C">
      <w:pPr>
        <w:ind w:left="640"/>
        <w:rPr>
          <w:rFonts w:eastAsia="Times New Roman"/>
          <w:sz w:val="24"/>
          <w:szCs w:val="24"/>
        </w:rPr>
      </w:pPr>
      <w:r>
        <w:rPr>
          <w:rFonts w:eastAsia="Times New Roman"/>
          <w:sz w:val="24"/>
          <w:szCs w:val="24"/>
        </w:rPr>
        <w:t>— в учебной деятельности;</w:t>
      </w:r>
    </w:p>
    <w:p w:rsidR="00AB4DC0" w:rsidRDefault="00B03F8C">
      <w:pPr>
        <w:ind w:left="640"/>
        <w:rPr>
          <w:rFonts w:eastAsia="Times New Roman"/>
          <w:sz w:val="24"/>
          <w:szCs w:val="24"/>
        </w:rPr>
      </w:pPr>
      <w:r>
        <w:rPr>
          <w:rFonts w:eastAsia="Times New Roman"/>
          <w:sz w:val="24"/>
          <w:szCs w:val="24"/>
        </w:rPr>
        <w:t>— во внеурочной деятельности;</w:t>
      </w:r>
    </w:p>
    <w:p w:rsidR="00AB4DC0" w:rsidRDefault="00B03F8C">
      <w:pPr>
        <w:ind w:left="640"/>
        <w:rPr>
          <w:rFonts w:eastAsia="Times New Roman"/>
          <w:sz w:val="24"/>
          <w:szCs w:val="24"/>
        </w:rPr>
      </w:pPr>
      <w:r>
        <w:rPr>
          <w:rFonts w:eastAsia="Times New Roman"/>
          <w:sz w:val="24"/>
          <w:szCs w:val="24"/>
        </w:rPr>
        <w:t>— в исследовательской и проектной деятельности;</w:t>
      </w:r>
    </w:p>
    <w:p w:rsidR="00AB4DC0" w:rsidRDefault="00B03F8C">
      <w:pPr>
        <w:ind w:left="640"/>
        <w:rPr>
          <w:rFonts w:eastAsia="Times New Roman"/>
          <w:sz w:val="24"/>
          <w:szCs w:val="24"/>
        </w:rPr>
      </w:pPr>
      <w:r>
        <w:rPr>
          <w:rFonts w:eastAsia="Times New Roman"/>
          <w:sz w:val="24"/>
          <w:szCs w:val="24"/>
        </w:rPr>
        <w:t>— при измерении, контроле и оценке результатов образования;</w:t>
      </w:r>
    </w:p>
    <w:p w:rsidR="00AB4DC0" w:rsidRDefault="00AB4DC0">
      <w:pPr>
        <w:spacing w:line="12" w:lineRule="exact"/>
        <w:rPr>
          <w:rFonts w:eastAsia="Times New Roman"/>
          <w:sz w:val="24"/>
          <w:szCs w:val="24"/>
        </w:rPr>
      </w:pPr>
    </w:p>
    <w:p w:rsidR="00AB4DC0" w:rsidRDefault="00B03F8C">
      <w:pPr>
        <w:spacing w:line="234" w:lineRule="auto"/>
        <w:ind w:left="200" w:right="120" w:firstLine="454"/>
        <w:jc w:val="both"/>
        <w:rPr>
          <w:rFonts w:eastAsia="Times New Roman"/>
          <w:sz w:val="24"/>
          <w:szCs w:val="24"/>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w:t>
      </w:r>
    </w:p>
    <w:p w:rsidR="00AB4DC0" w:rsidRDefault="00AB4DC0">
      <w:pPr>
        <w:sectPr w:rsidR="00AB4DC0">
          <w:pgSz w:w="11900" w:h="16838"/>
          <w:pgMar w:top="1112" w:right="446" w:bottom="1010" w:left="940" w:header="0" w:footer="0" w:gutter="0"/>
          <w:cols w:space="720" w:equalWidth="0">
            <w:col w:w="10520"/>
          </w:cols>
        </w:sectPr>
      </w:pPr>
    </w:p>
    <w:p w:rsidR="00AB4DC0" w:rsidRDefault="00B03F8C">
      <w:pPr>
        <w:spacing w:line="234" w:lineRule="auto"/>
        <w:ind w:left="7"/>
        <w:rPr>
          <w:sz w:val="20"/>
          <w:szCs w:val="20"/>
        </w:rPr>
      </w:pPr>
      <w:r>
        <w:rPr>
          <w:rFonts w:eastAsia="Times New Roman"/>
          <w:sz w:val="24"/>
          <w:szCs w:val="24"/>
        </w:rPr>
        <w:lastRenderedPageBreak/>
        <w:t>также дистанционное взаимодействие образовательного учреждения с другими организациями социальной сферы и органами управления.</w:t>
      </w:r>
    </w:p>
    <w:p w:rsidR="00AB4DC0" w:rsidRDefault="00AB4DC0">
      <w:pPr>
        <w:spacing w:line="14" w:lineRule="exact"/>
        <w:rPr>
          <w:sz w:val="20"/>
          <w:szCs w:val="20"/>
        </w:rPr>
      </w:pPr>
    </w:p>
    <w:p w:rsidR="00AB4DC0" w:rsidRDefault="00B03F8C">
      <w:pPr>
        <w:spacing w:line="234" w:lineRule="auto"/>
        <w:ind w:left="7" w:firstLine="454"/>
        <w:rPr>
          <w:sz w:val="20"/>
          <w:szCs w:val="20"/>
        </w:rPr>
      </w:pPr>
      <w:r>
        <w:rPr>
          <w:rFonts w:eastAsia="Times New Roman"/>
          <w:b/>
          <w:bCs/>
          <w:i/>
          <w:iCs/>
          <w:sz w:val="24"/>
          <w:szCs w:val="24"/>
        </w:rPr>
        <w:t xml:space="preserve">Учебно-методическое и информационное оснащение образовательного процесса </w:t>
      </w:r>
      <w:r>
        <w:rPr>
          <w:rFonts w:eastAsia="Times New Roman"/>
          <w:sz w:val="24"/>
          <w:szCs w:val="24"/>
        </w:rPr>
        <w:t>должно</w:t>
      </w:r>
      <w:r>
        <w:rPr>
          <w:rFonts w:eastAsia="Times New Roman"/>
          <w:b/>
          <w:bCs/>
          <w:i/>
          <w:iCs/>
          <w:sz w:val="24"/>
          <w:szCs w:val="24"/>
        </w:rPr>
        <w:t xml:space="preserve"> </w:t>
      </w:r>
      <w:r>
        <w:rPr>
          <w:rFonts w:eastAsia="Times New Roman"/>
          <w:sz w:val="24"/>
          <w:szCs w:val="24"/>
        </w:rPr>
        <w:t>обеспечивать возможность:</w:t>
      </w:r>
    </w:p>
    <w:p w:rsidR="00AB4DC0" w:rsidRDefault="00AB4DC0">
      <w:pPr>
        <w:spacing w:line="14" w:lineRule="exact"/>
        <w:rPr>
          <w:sz w:val="20"/>
          <w:szCs w:val="20"/>
        </w:rPr>
      </w:pPr>
    </w:p>
    <w:p w:rsidR="00AB4DC0" w:rsidRDefault="00B03F8C">
      <w:pPr>
        <w:spacing w:line="234" w:lineRule="auto"/>
        <w:ind w:left="7" w:right="20" w:firstLine="454"/>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B4DC0" w:rsidRDefault="00AB4DC0">
      <w:pPr>
        <w:spacing w:line="13" w:lineRule="exact"/>
        <w:rPr>
          <w:sz w:val="20"/>
          <w:szCs w:val="20"/>
        </w:rPr>
      </w:pPr>
    </w:p>
    <w:p w:rsidR="00AB4DC0" w:rsidRDefault="00B03F8C">
      <w:pPr>
        <w:spacing w:line="237" w:lineRule="auto"/>
        <w:ind w:left="7" w:firstLine="454"/>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B4DC0" w:rsidRDefault="00AB4DC0">
      <w:pPr>
        <w:spacing w:line="13" w:lineRule="exact"/>
        <w:rPr>
          <w:sz w:val="20"/>
          <w:szCs w:val="20"/>
        </w:rPr>
      </w:pPr>
    </w:p>
    <w:p w:rsidR="00AB4DC0" w:rsidRDefault="00B03F8C">
      <w:pPr>
        <w:spacing w:line="237" w:lineRule="auto"/>
        <w:ind w:left="7" w:firstLine="454"/>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B4DC0" w:rsidRDefault="00AB4DC0">
      <w:pPr>
        <w:spacing w:line="13" w:lineRule="exact"/>
        <w:rPr>
          <w:sz w:val="20"/>
          <w:szCs w:val="20"/>
        </w:rPr>
      </w:pPr>
    </w:p>
    <w:p w:rsidR="00AB4DC0" w:rsidRDefault="00B03F8C">
      <w:pPr>
        <w:spacing w:line="237" w:lineRule="auto"/>
        <w:ind w:left="7" w:firstLine="454"/>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B4DC0" w:rsidRDefault="00AB4DC0">
      <w:pPr>
        <w:spacing w:line="14"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выступления с аудио-, видео- и графическим экранным сопровождением;</w:t>
      </w:r>
    </w:p>
    <w:p w:rsidR="00AB4DC0" w:rsidRDefault="00B03F8C">
      <w:pPr>
        <w:ind w:left="447"/>
        <w:rPr>
          <w:sz w:val="20"/>
          <w:szCs w:val="20"/>
        </w:rPr>
      </w:pPr>
      <w:r>
        <w:rPr>
          <w:rFonts w:eastAsia="Times New Roman"/>
          <w:sz w:val="24"/>
          <w:szCs w:val="24"/>
        </w:rPr>
        <w:t>— вывода информации на бумагу и т. п. и в трёхмерную материальную среду (печать);</w:t>
      </w:r>
    </w:p>
    <w:p w:rsidR="00AB4DC0" w:rsidRDefault="00AB4DC0">
      <w:pPr>
        <w:spacing w:line="12" w:lineRule="exact"/>
        <w:rPr>
          <w:sz w:val="20"/>
          <w:szCs w:val="20"/>
        </w:rPr>
      </w:pPr>
    </w:p>
    <w:p w:rsidR="00AB4DC0" w:rsidRDefault="00B03F8C">
      <w:pPr>
        <w:spacing w:line="236" w:lineRule="auto"/>
        <w:ind w:left="7" w:firstLine="454"/>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B4DC0" w:rsidRDefault="00AB4DC0">
      <w:pPr>
        <w:spacing w:line="1" w:lineRule="exact"/>
        <w:rPr>
          <w:sz w:val="20"/>
          <w:szCs w:val="20"/>
        </w:rPr>
      </w:pPr>
    </w:p>
    <w:p w:rsidR="00AB4DC0" w:rsidRDefault="00B03F8C">
      <w:pPr>
        <w:ind w:left="447"/>
        <w:rPr>
          <w:sz w:val="20"/>
          <w:szCs w:val="20"/>
        </w:rPr>
      </w:pPr>
      <w:r>
        <w:rPr>
          <w:rFonts w:eastAsia="Times New Roman"/>
          <w:sz w:val="24"/>
          <w:szCs w:val="24"/>
        </w:rPr>
        <w:t>— поиска и получения информации;</w:t>
      </w:r>
    </w:p>
    <w:p w:rsidR="00AB4DC0" w:rsidRDefault="00B03F8C">
      <w:pPr>
        <w:ind w:left="447"/>
        <w:rPr>
          <w:sz w:val="20"/>
          <w:szCs w:val="20"/>
        </w:rPr>
      </w:pPr>
      <w:r>
        <w:rPr>
          <w:rFonts w:eastAsia="Times New Roman"/>
          <w:sz w:val="24"/>
          <w:szCs w:val="24"/>
        </w:rPr>
        <w:t>— использования источников информации на бумажных и цифровых носителях (в том числе</w:t>
      </w:r>
    </w:p>
    <w:p w:rsidR="00AB4DC0" w:rsidRDefault="00B03F8C" w:rsidP="00B03F8C">
      <w:pPr>
        <w:numPr>
          <w:ilvl w:val="0"/>
          <w:numId w:val="298"/>
        </w:numPr>
        <w:tabs>
          <w:tab w:val="left" w:pos="167"/>
        </w:tabs>
        <w:ind w:left="167" w:hanging="167"/>
        <w:rPr>
          <w:rFonts w:eastAsia="Times New Roman"/>
          <w:sz w:val="24"/>
          <w:szCs w:val="24"/>
        </w:rPr>
      </w:pPr>
      <w:r>
        <w:rPr>
          <w:rFonts w:eastAsia="Times New Roman"/>
          <w:sz w:val="24"/>
          <w:szCs w:val="24"/>
        </w:rPr>
        <w:t>справочниках, словарях, поисковых системах);</w:t>
      </w:r>
    </w:p>
    <w:p w:rsidR="00AB4DC0" w:rsidRDefault="00AB4DC0">
      <w:pPr>
        <w:spacing w:line="12" w:lineRule="exact"/>
        <w:rPr>
          <w:rFonts w:eastAsia="Times New Roman"/>
          <w:sz w:val="24"/>
          <w:szCs w:val="24"/>
        </w:rPr>
      </w:pPr>
    </w:p>
    <w:p w:rsidR="00AB4DC0" w:rsidRDefault="00B03F8C">
      <w:pPr>
        <w:spacing w:line="234" w:lineRule="auto"/>
        <w:ind w:left="7" w:firstLine="454"/>
        <w:rPr>
          <w:rFonts w:eastAsia="Times New Roman"/>
          <w:sz w:val="24"/>
          <w:szCs w:val="24"/>
        </w:rPr>
      </w:pPr>
      <w:r>
        <w:rPr>
          <w:rFonts w:eastAsia="Times New Roman"/>
          <w:sz w:val="24"/>
          <w:szCs w:val="24"/>
        </w:rPr>
        <w:t>— вещания (подкастинга), использования носимых аудиовидеоустройств для учебной деятельности на уроке и вне урока;</w:t>
      </w:r>
    </w:p>
    <w:p w:rsidR="00AB4DC0" w:rsidRDefault="00AB4DC0">
      <w:pPr>
        <w:spacing w:line="14" w:lineRule="exact"/>
        <w:rPr>
          <w:rFonts w:eastAsia="Times New Roman"/>
          <w:sz w:val="24"/>
          <w:szCs w:val="24"/>
        </w:rPr>
      </w:pPr>
    </w:p>
    <w:p w:rsidR="00AB4DC0" w:rsidRDefault="00B03F8C">
      <w:pPr>
        <w:spacing w:line="234" w:lineRule="auto"/>
        <w:ind w:left="7" w:firstLine="454"/>
        <w:rPr>
          <w:rFonts w:eastAsia="Times New Roman"/>
          <w:sz w:val="24"/>
          <w:szCs w:val="24"/>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B4DC0" w:rsidRDefault="00AB4DC0">
      <w:pPr>
        <w:spacing w:line="13" w:lineRule="exact"/>
        <w:rPr>
          <w:rFonts w:eastAsia="Times New Roman"/>
          <w:sz w:val="24"/>
          <w:szCs w:val="24"/>
        </w:rPr>
      </w:pPr>
    </w:p>
    <w:p w:rsidR="00AB4DC0" w:rsidRDefault="00B03F8C">
      <w:pPr>
        <w:spacing w:line="234" w:lineRule="auto"/>
        <w:ind w:left="7" w:firstLine="454"/>
        <w:rPr>
          <w:rFonts w:eastAsia="Times New Roman"/>
          <w:sz w:val="24"/>
          <w:szCs w:val="24"/>
        </w:rPr>
      </w:pPr>
      <w:r>
        <w:rPr>
          <w:rFonts w:eastAsia="Times New Roman"/>
          <w:sz w:val="24"/>
          <w:szCs w:val="24"/>
        </w:rPr>
        <w:t>— создания и заполнения баз данных, в том числе определителей; наглядного представления и анализа данных;</w:t>
      </w:r>
    </w:p>
    <w:p w:rsidR="00AB4DC0" w:rsidRDefault="00AB4DC0">
      <w:pPr>
        <w:spacing w:line="13" w:lineRule="exact"/>
        <w:rPr>
          <w:rFonts w:eastAsia="Times New Roman"/>
          <w:sz w:val="24"/>
          <w:szCs w:val="24"/>
        </w:rPr>
      </w:pPr>
    </w:p>
    <w:p w:rsidR="00AB4DC0" w:rsidRDefault="00B03F8C">
      <w:pPr>
        <w:spacing w:line="237" w:lineRule="auto"/>
        <w:ind w:left="7" w:firstLine="454"/>
        <w:jc w:val="both"/>
        <w:rPr>
          <w:rFonts w:eastAsia="Times New Roman"/>
          <w:sz w:val="24"/>
          <w:szCs w:val="24"/>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B4DC0" w:rsidRDefault="00AB4DC0">
      <w:pPr>
        <w:spacing w:line="17" w:lineRule="exact"/>
        <w:rPr>
          <w:rFonts w:eastAsia="Times New Roman"/>
          <w:sz w:val="24"/>
          <w:szCs w:val="24"/>
        </w:rPr>
      </w:pPr>
    </w:p>
    <w:p w:rsidR="00AB4DC0" w:rsidRDefault="00B03F8C">
      <w:pPr>
        <w:spacing w:line="236" w:lineRule="auto"/>
        <w:ind w:left="7" w:firstLine="454"/>
        <w:jc w:val="both"/>
        <w:rPr>
          <w:rFonts w:eastAsia="Times New Roman"/>
          <w:sz w:val="24"/>
          <w:szCs w:val="24"/>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B4DC0" w:rsidRDefault="00AB4DC0">
      <w:pPr>
        <w:spacing w:line="14" w:lineRule="exact"/>
        <w:rPr>
          <w:rFonts w:eastAsia="Times New Roman"/>
          <w:sz w:val="24"/>
          <w:szCs w:val="24"/>
        </w:rPr>
      </w:pPr>
    </w:p>
    <w:p w:rsidR="00AB4DC0" w:rsidRDefault="00B03F8C">
      <w:pPr>
        <w:spacing w:line="236" w:lineRule="auto"/>
        <w:ind w:left="7" w:firstLine="454"/>
        <w:jc w:val="both"/>
        <w:rPr>
          <w:rFonts w:eastAsia="Times New Roman"/>
          <w:sz w:val="24"/>
          <w:szCs w:val="24"/>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B4DC0" w:rsidRDefault="00AB4DC0">
      <w:pPr>
        <w:spacing w:line="13" w:lineRule="exact"/>
        <w:rPr>
          <w:rFonts w:eastAsia="Times New Roman"/>
          <w:sz w:val="24"/>
          <w:szCs w:val="24"/>
        </w:rPr>
      </w:pPr>
    </w:p>
    <w:p w:rsidR="00AB4DC0" w:rsidRDefault="00B03F8C">
      <w:pPr>
        <w:spacing w:line="237" w:lineRule="auto"/>
        <w:ind w:left="7" w:firstLine="454"/>
        <w:jc w:val="both"/>
        <w:rPr>
          <w:rFonts w:eastAsia="Times New Roman"/>
          <w:sz w:val="24"/>
          <w:szCs w:val="24"/>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B4DC0" w:rsidRDefault="00AB4DC0">
      <w:pPr>
        <w:spacing w:line="13" w:lineRule="exact"/>
        <w:rPr>
          <w:rFonts w:eastAsia="Times New Roman"/>
          <w:sz w:val="24"/>
          <w:szCs w:val="24"/>
        </w:rPr>
      </w:pPr>
    </w:p>
    <w:p w:rsidR="00AB4DC0" w:rsidRDefault="00B03F8C">
      <w:pPr>
        <w:spacing w:line="234" w:lineRule="auto"/>
        <w:ind w:left="7" w:right="20" w:firstLine="454"/>
        <w:rPr>
          <w:rFonts w:eastAsia="Times New Roman"/>
          <w:sz w:val="24"/>
          <w:szCs w:val="24"/>
        </w:rPr>
      </w:pPr>
      <w:r>
        <w:rPr>
          <w:rFonts w:eastAsia="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B4DC0" w:rsidRDefault="00AB4DC0">
      <w:pPr>
        <w:sectPr w:rsidR="00AB4DC0">
          <w:pgSz w:w="11900" w:h="16838"/>
          <w:pgMar w:top="1135" w:right="566" w:bottom="799" w:left="1133" w:header="0" w:footer="0" w:gutter="0"/>
          <w:cols w:space="720" w:equalWidth="0">
            <w:col w:w="10207"/>
          </w:cols>
        </w:sectPr>
      </w:pPr>
    </w:p>
    <w:p w:rsidR="00AB4DC0" w:rsidRDefault="00B03F8C">
      <w:pPr>
        <w:spacing w:line="234" w:lineRule="auto"/>
        <w:ind w:left="440" w:firstLine="454"/>
        <w:rPr>
          <w:sz w:val="20"/>
          <w:szCs w:val="20"/>
        </w:rPr>
      </w:pPr>
      <w:r>
        <w:rPr>
          <w:rFonts w:eastAsia="Times New Roman"/>
          <w:sz w:val="24"/>
          <w:szCs w:val="24"/>
        </w:rPr>
        <w:lastRenderedPageBreak/>
        <w:t>— занятий по изучению правил дорожного движения с использованием игр, оборудования, а также компьютерных тренажёров;</w:t>
      </w:r>
    </w:p>
    <w:p w:rsidR="00AB4DC0" w:rsidRDefault="00AB4DC0">
      <w:pPr>
        <w:spacing w:line="14" w:lineRule="exact"/>
        <w:rPr>
          <w:sz w:val="20"/>
          <w:szCs w:val="20"/>
        </w:rPr>
      </w:pPr>
    </w:p>
    <w:p w:rsidR="00AB4DC0" w:rsidRDefault="00B03F8C">
      <w:pPr>
        <w:spacing w:line="236" w:lineRule="auto"/>
        <w:ind w:left="440" w:firstLine="454"/>
        <w:jc w:val="both"/>
        <w:rPr>
          <w:sz w:val="20"/>
          <w:szCs w:val="20"/>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B4DC0" w:rsidRDefault="00AB4DC0">
      <w:pPr>
        <w:spacing w:line="13" w:lineRule="exact"/>
        <w:rPr>
          <w:sz w:val="20"/>
          <w:szCs w:val="20"/>
        </w:rPr>
      </w:pPr>
    </w:p>
    <w:p w:rsidR="00AB4DC0" w:rsidRDefault="00B03F8C">
      <w:pPr>
        <w:spacing w:line="236" w:lineRule="auto"/>
        <w:ind w:left="440" w:firstLine="454"/>
        <w:jc w:val="both"/>
        <w:rPr>
          <w:sz w:val="20"/>
          <w:szCs w:val="20"/>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B4DC0" w:rsidRDefault="00AB4DC0">
      <w:pPr>
        <w:spacing w:line="13" w:lineRule="exact"/>
        <w:rPr>
          <w:sz w:val="20"/>
          <w:szCs w:val="20"/>
        </w:rPr>
      </w:pPr>
    </w:p>
    <w:p w:rsidR="00AB4DC0" w:rsidRDefault="00B03F8C">
      <w:pPr>
        <w:spacing w:line="237" w:lineRule="auto"/>
        <w:ind w:left="440" w:firstLine="454"/>
        <w:jc w:val="both"/>
        <w:rPr>
          <w:sz w:val="20"/>
          <w:szCs w:val="20"/>
        </w:rPr>
      </w:pPr>
      <w:r>
        <w:rPr>
          <w:rFonts w:eastAsia="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B4DC0" w:rsidRDefault="00AB4DC0">
      <w:pPr>
        <w:spacing w:line="17" w:lineRule="exact"/>
        <w:rPr>
          <w:sz w:val="20"/>
          <w:szCs w:val="20"/>
        </w:rPr>
      </w:pPr>
    </w:p>
    <w:p w:rsidR="00AB4DC0" w:rsidRDefault="00B03F8C">
      <w:pPr>
        <w:spacing w:line="236" w:lineRule="auto"/>
        <w:ind w:left="440" w:firstLine="454"/>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w:t>
      </w:r>
    </w:p>
    <w:p w:rsidR="00AB4DC0" w:rsidRDefault="00AB4DC0">
      <w:pPr>
        <w:spacing w:line="2" w:lineRule="exact"/>
        <w:rPr>
          <w:sz w:val="20"/>
          <w:szCs w:val="20"/>
        </w:rPr>
      </w:pPr>
    </w:p>
    <w:p w:rsidR="00AB4DC0" w:rsidRDefault="00B03F8C" w:rsidP="00B03F8C">
      <w:pPr>
        <w:numPr>
          <w:ilvl w:val="0"/>
          <w:numId w:val="299"/>
        </w:numPr>
        <w:tabs>
          <w:tab w:val="left" w:pos="620"/>
        </w:tabs>
        <w:ind w:left="620" w:hanging="187"/>
        <w:rPr>
          <w:rFonts w:eastAsia="Times New Roman"/>
          <w:sz w:val="24"/>
          <w:szCs w:val="24"/>
        </w:rPr>
      </w:pPr>
      <w:r>
        <w:rPr>
          <w:rFonts w:eastAsia="Times New Roman"/>
          <w:sz w:val="24"/>
          <w:szCs w:val="24"/>
        </w:rPr>
        <w:t>мультимедиасопровождением;</w:t>
      </w:r>
    </w:p>
    <w:p w:rsidR="00AB4DC0" w:rsidRDefault="00B03F8C">
      <w:pPr>
        <w:ind w:left="880"/>
        <w:rPr>
          <w:rFonts w:eastAsia="Times New Roman"/>
          <w:sz w:val="24"/>
          <w:szCs w:val="24"/>
        </w:rPr>
      </w:pPr>
      <w:r>
        <w:rPr>
          <w:rFonts w:eastAsia="Times New Roman"/>
          <w:sz w:val="24"/>
          <w:szCs w:val="24"/>
        </w:rPr>
        <w:t>— выпуска школьных печатных изданий, работы школьного телевидения.</w:t>
      </w:r>
    </w:p>
    <w:p w:rsidR="00AB4DC0" w:rsidRDefault="00B03F8C">
      <w:pPr>
        <w:ind w:left="880"/>
        <w:rPr>
          <w:sz w:val="20"/>
          <w:szCs w:val="20"/>
        </w:rPr>
      </w:pPr>
      <w:r>
        <w:rPr>
          <w:rFonts w:eastAsia="Times New Roman"/>
          <w:sz w:val="24"/>
          <w:szCs w:val="24"/>
        </w:rPr>
        <w:t>Все указанные виды деятельности должны быть обеспечены расходными материалами.</w:t>
      </w:r>
    </w:p>
    <w:p w:rsidR="00AB4DC0" w:rsidRDefault="00AB4DC0">
      <w:pPr>
        <w:spacing w:line="17" w:lineRule="exact"/>
        <w:rPr>
          <w:sz w:val="20"/>
          <w:szCs w:val="20"/>
        </w:rPr>
      </w:pPr>
    </w:p>
    <w:p w:rsidR="00AB4DC0" w:rsidRDefault="00B03F8C">
      <w:pPr>
        <w:spacing w:line="234" w:lineRule="auto"/>
        <w:ind w:left="3220" w:right="360" w:hanging="1980"/>
        <w:rPr>
          <w:sz w:val="20"/>
          <w:szCs w:val="20"/>
        </w:rPr>
      </w:pPr>
      <w:r>
        <w:rPr>
          <w:rFonts w:eastAsia="Times New Roman"/>
          <w:b/>
          <w:bCs/>
          <w:sz w:val="24"/>
          <w:szCs w:val="24"/>
        </w:rPr>
        <w:t>Создание в образовательном учреждении информационно-образовательной среды, соответствующей требованиям Стандарта</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48352" behindDoc="1" locked="0" layoutInCell="0" allowOverlap="1">
                <wp:simplePos x="0" y="0"/>
                <wp:positionH relativeFrom="column">
                  <wp:posOffset>0</wp:posOffset>
                </wp:positionH>
                <wp:positionV relativeFrom="paragraph">
                  <wp:posOffset>6985</wp:posOffset>
                </wp:positionV>
                <wp:extent cx="6129655" cy="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6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E9A3B7" id="Shape 209"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0,.55pt" to="48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9376" behindDoc="1" locked="0" layoutInCell="0" allowOverlap="1">
                <wp:simplePos x="0" y="0"/>
                <wp:positionH relativeFrom="column">
                  <wp:posOffset>0</wp:posOffset>
                </wp:positionH>
                <wp:positionV relativeFrom="paragraph">
                  <wp:posOffset>5102225</wp:posOffset>
                </wp:positionV>
                <wp:extent cx="6129655"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6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B18F3E" id="Shape 210"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0,401.75pt" to="482.65pt,4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0400" behindDoc="1" locked="0" layoutInCell="0" allowOverlap="1">
                <wp:simplePos x="0" y="0"/>
                <wp:positionH relativeFrom="column">
                  <wp:posOffset>3175</wp:posOffset>
                </wp:positionH>
                <wp:positionV relativeFrom="paragraph">
                  <wp:posOffset>3810</wp:posOffset>
                </wp:positionV>
                <wp:extent cx="0" cy="545973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9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500EED" id="Shape 211"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25pt,.3pt" to=".25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546100</wp:posOffset>
                </wp:positionH>
                <wp:positionV relativeFrom="paragraph">
                  <wp:posOffset>3810</wp:posOffset>
                </wp:positionV>
                <wp:extent cx="0" cy="545973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9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9EE7995" id="Shape 212"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43pt,.3pt" to="43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2448" behindDoc="1" locked="0" layoutInCell="0" allowOverlap="1">
                <wp:simplePos x="0" y="0"/>
                <wp:positionH relativeFrom="column">
                  <wp:posOffset>3605530</wp:posOffset>
                </wp:positionH>
                <wp:positionV relativeFrom="paragraph">
                  <wp:posOffset>3810</wp:posOffset>
                </wp:positionV>
                <wp:extent cx="0" cy="545973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9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F68F9C" id="Shape 213"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283.9pt,.3pt" to="283.9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3472" behindDoc="1" locked="0" layoutInCell="0" allowOverlap="1">
                <wp:simplePos x="0" y="0"/>
                <wp:positionH relativeFrom="column">
                  <wp:posOffset>4867275</wp:posOffset>
                </wp:positionH>
                <wp:positionV relativeFrom="paragraph">
                  <wp:posOffset>3810</wp:posOffset>
                </wp:positionV>
                <wp:extent cx="0" cy="545973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9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1059A4" id="Shape 214"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383.25pt,.3pt" to="383.25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4496" behindDoc="1" locked="0" layoutInCell="0" allowOverlap="1">
                <wp:simplePos x="0" y="0"/>
                <wp:positionH relativeFrom="column">
                  <wp:posOffset>6126480</wp:posOffset>
                </wp:positionH>
                <wp:positionV relativeFrom="paragraph">
                  <wp:posOffset>3810</wp:posOffset>
                </wp:positionV>
                <wp:extent cx="0" cy="545338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53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513F76" id="Shape 215"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482.4pt,.3pt" to="482.4pt,4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" o:allowincell="f" filled="t" strokeweight=".16931mm">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940"/>
        <w:gridCol w:w="4820"/>
        <w:gridCol w:w="1820"/>
        <w:gridCol w:w="2080"/>
      </w:tblGrid>
      <w:tr w:rsidR="00AB4DC0">
        <w:trPr>
          <w:trHeight w:val="276"/>
        </w:trPr>
        <w:tc>
          <w:tcPr>
            <w:tcW w:w="940" w:type="dxa"/>
            <w:vAlign w:val="bottom"/>
          </w:tcPr>
          <w:p w:rsidR="00AB4DC0" w:rsidRDefault="00B03F8C">
            <w:pPr>
              <w:jc w:val="center"/>
              <w:rPr>
                <w:sz w:val="20"/>
                <w:szCs w:val="20"/>
              </w:rPr>
            </w:pPr>
            <w:r>
              <w:rPr>
                <w:rFonts w:eastAsia="Times New Roman"/>
                <w:b/>
                <w:bCs/>
                <w:w w:val="99"/>
                <w:sz w:val="24"/>
                <w:szCs w:val="24"/>
              </w:rPr>
              <w:t>№</w:t>
            </w:r>
          </w:p>
        </w:tc>
        <w:tc>
          <w:tcPr>
            <w:tcW w:w="4820" w:type="dxa"/>
            <w:vAlign w:val="bottom"/>
          </w:tcPr>
          <w:p w:rsidR="00AB4DC0" w:rsidRDefault="00AB4DC0">
            <w:pPr>
              <w:rPr>
                <w:sz w:val="23"/>
                <w:szCs w:val="23"/>
              </w:rPr>
            </w:pPr>
          </w:p>
        </w:tc>
        <w:tc>
          <w:tcPr>
            <w:tcW w:w="1820" w:type="dxa"/>
            <w:vAlign w:val="bottom"/>
          </w:tcPr>
          <w:p w:rsidR="00AB4DC0" w:rsidRDefault="00B03F8C">
            <w:pPr>
              <w:jc w:val="center"/>
              <w:rPr>
                <w:sz w:val="20"/>
                <w:szCs w:val="20"/>
              </w:rPr>
            </w:pPr>
            <w:r>
              <w:rPr>
                <w:rFonts w:eastAsia="Times New Roman"/>
                <w:b/>
                <w:bCs/>
                <w:w w:val="99"/>
                <w:sz w:val="24"/>
                <w:szCs w:val="24"/>
              </w:rPr>
              <w:t>Необходимое</w:t>
            </w:r>
          </w:p>
        </w:tc>
        <w:tc>
          <w:tcPr>
            <w:tcW w:w="2080" w:type="dxa"/>
            <w:vAlign w:val="bottom"/>
          </w:tcPr>
          <w:p w:rsidR="00AB4DC0" w:rsidRDefault="00B03F8C">
            <w:pPr>
              <w:jc w:val="center"/>
              <w:rPr>
                <w:sz w:val="20"/>
                <w:szCs w:val="20"/>
              </w:rPr>
            </w:pPr>
            <w:r>
              <w:rPr>
                <w:rFonts w:eastAsia="Times New Roman"/>
                <w:b/>
                <w:bCs/>
                <w:sz w:val="24"/>
                <w:szCs w:val="24"/>
              </w:rPr>
              <w:t>Сроки создания</w:t>
            </w:r>
          </w:p>
        </w:tc>
      </w:tr>
      <w:tr w:rsidR="00AB4DC0">
        <w:trPr>
          <w:trHeight w:val="276"/>
        </w:trPr>
        <w:tc>
          <w:tcPr>
            <w:tcW w:w="940" w:type="dxa"/>
            <w:vAlign w:val="bottom"/>
          </w:tcPr>
          <w:p w:rsidR="00AB4DC0" w:rsidRDefault="00B03F8C">
            <w:pPr>
              <w:jc w:val="center"/>
              <w:rPr>
                <w:sz w:val="20"/>
                <w:szCs w:val="20"/>
              </w:rPr>
            </w:pPr>
            <w:r>
              <w:rPr>
                <w:rFonts w:eastAsia="Times New Roman"/>
                <w:b/>
                <w:bCs/>
                <w:w w:val="98"/>
                <w:sz w:val="24"/>
                <w:szCs w:val="24"/>
              </w:rPr>
              <w:t>п/п</w:t>
            </w:r>
          </w:p>
        </w:tc>
        <w:tc>
          <w:tcPr>
            <w:tcW w:w="4820" w:type="dxa"/>
            <w:vAlign w:val="bottom"/>
          </w:tcPr>
          <w:p w:rsidR="00AB4DC0" w:rsidRDefault="00B03F8C">
            <w:pPr>
              <w:ind w:left="1080"/>
              <w:rPr>
                <w:sz w:val="20"/>
                <w:szCs w:val="20"/>
              </w:rPr>
            </w:pPr>
            <w:r>
              <w:rPr>
                <w:rFonts w:eastAsia="Times New Roman"/>
                <w:b/>
                <w:bCs/>
                <w:sz w:val="24"/>
                <w:szCs w:val="24"/>
              </w:rPr>
              <w:t>Необходимые средства</w:t>
            </w:r>
          </w:p>
        </w:tc>
        <w:tc>
          <w:tcPr>
            <w:tcW w:w="1820" w:type="dxa"/>
            <w:vAlign w:val="bottom"/>
          </w:tcPr>
          <w:p w:rsidR="00AB4DC0" w:rsidRDefault="00B03F8C">
            <w:pPr>
              <w:jc w:val="center"/>
              <w:rPr>
                <w:sz w:val="20"/>
                <w:szCs w:val="20"/>
              </w:rPr>
            </w:pPr>
            <w:r>
              <w:rPr>
                <w:rFonts w:eastAsia="Times New Roman"/>
                <w:b/>
                <w:bCs/>
                <w:sz w:val="24"/>
                <w:szCs w:val="24"/>
              </w:rPr>
              <w:t>количество</w:t>
            </w:r>
          </w:p>
        </w:tc>
        <w:tc>
          <w:tcPr>
            <w:tcW w:w="2080" w:type="dxa"/>
            <w:vAlign w:val="bottom"/>
          </w:tcPr>
          <w:p w:rsidR="00AB4DC0" w:rsidRDefault="00B03F8C">
            <w:pPr>
              <w:jc w:val="center"/>
              <w:rPr>
                <w:sz w:val="20"/>
                <w:szCs w:val="20"/>
              </w:rPr>
            </w:pPr>
            <w:r>
              <w:rPr>
                <w:rFonts w:eastAsia="Times New Roman"/>
                <w:b/>
                <w:bCs/>
                <w:sz w:val="24"/>
                <w:szCs w:val="24"/>
              </w:rPr>
              <w:t>условий в</w:t>
            </w: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AB4DC0">
            <w:pPr>
              <w:rPr>
                <w:sz w:val="24"/>
                <w:szCs w:val="24"/>
              </w:rPr>
            </w:pPr>
          </w:p>
        </w:tc>
        <w:tc>
          <w:tcPr>
            <w:tcW w:w="1820" w:type="dxa"/>
            <w:vAlign w:val="bottom"/>
          </w:tcPr>
          <w:p w:rsidR="00AB4DC0" w:rsidRDefault="00B03F8C">
            <w:pPr>
              <w:jc w:val="center"/>
              <w:rPr>
                <w:sz w:val="20"/>
                <w:szCs w:val="20"/>
              </w:rPr>
            </w:pPr>
            <w:r>
              <w:rPr>
                <w:rFonts w:eastAsia="Times New Roman"/>
                <w:b/>
                <w:bCs/>
                <w:sz w:val="24"/>
                <w:szCs w:val="24"/>
              </w:rPr>
              <w:t>средств/</w:t>
            </w:r>
          </w:p>
        </w:tc>
        <w:tc>
          <w:tcPr>
            <w:tcW w:w="2080" w:type="dxa"/>
            <w:vAlign w:val="bottom"/>
          </w:tcPr>
          <w:p w:rsidR="00AB4DC0" w:rsidRDefault="00B03F8C">
            <w:pPr>
              <w:jc w:val="center"/>
              <w:rPr>
                <w:sz w:val="20"/>
                <w:szCs w:val="20"/>
              </w:rPr>
            </w:pPr>
            <w:r>
              <w:rPr>
                <w:rFonts w:eastAsia="Times New Roman"/>
                <w:b/>
                <w:bCs/>
                <w:sz w:val="24"/>
                <w:szCs w:val="24"/>
              </w:rPr>
              <w:t>соответствии с</w:t>
            </w: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AB4DC0">
            <w:pPr>
              <w:rPr>
                <w:sz w:val="24"/>
                <w:szCs w:val="24"/>
              </w:rPr>
            </w:pPr>
          </w:p>
        </w:tc>
        <w:tc>
          <w:tcPr>
            <w:tcW w:w="1820" w:type="dxa"/>
            <w:vAlign w:val="bottom"/>
          </w:tcPr>
          <w:p w:rsidR="00AB4DC0" w:rsidRDefault="00B03F8C">
            <w:pPr>
              <w:jc w:val="center"/>
              <w:rPr>
                <w:sz w:val="20"/>
                <w:szCs w:val="20"/>
              </w:rPr>
            </w:pPr>
            <w:r>
              <w:rPr>
                <w:rFonts w:eastAsia="Times New Roman"/>
                <w:b/>
                <w:bCs/>
                <w:w w:val="99"/>
                <w:sz w:val="24"/>
                <w:szCs w:val="24"/>
              </w:rPr>
              <w:t>имеющееся в</w:t>
            </w:r>
          </w:p>
        </w:tc>
        <w:tc>
          <w:tcPr>
            <w:tcW w:w="2080" w:type="dxa"/>
            <w:vAlign w:val="bottom"/>
          </w:tcPr>
          <w:p w:rsidR="00AB4DC0" w:rsidRDefault="00B03F8C">
            <w:pPr>
              <w:jc w:val="center"/>
              <w:rPr>
                <w:sz w:val="20"/>
                <w:szCs w:val="20"/>
              </w:rPr>
            </w:pPr>
            <w:r>
              <w:rPr>
                <w:rFonts w:eastAsia="Times New Roman"/>
                <w:b/>
                <w:bCs/>
                <w:sz w:val="24"/>
                <w:szCs w:val="24"/>
              </w:rPr>
              <w:t>требованиями</w:t>
            </w:r>
          </w:p>
        </w:tc>
      </w:tr>
      <w:tr w:rsidR="00AB4DC0">
        <w:trPr>
          <w:trHeight w:val="279"/>
        </w:trPr>
        <w:tc>
          <w:tcPr>
            <w:tcW w:w="940" w:type="dxa"/>
            <w:tcBorders>
              <w:bottom w:val="single" w:sz="8" w:space="0" w:color="auto"/>
            </w:tcBorders>
            <w:vAlign w:val="bottom"/>
          </w:tcPr>
          <w:p w:rsidR="00AB4DC0" w:rsidRDefault="00AB4DC0">
            <w:pPr>
              <w:rPr>
                <w:sz w:val="24"/>
                <w:szCs w:val="24"/>
              </w:rPr>
            </w:pPr>
          </w:p>
        </w:tc>
        <w:tc>
          <w:tcPr>
            <w:tcW w:w="4820" w:type="dxa"/>
            <w:tcBorders>
              <w:bottom w:val="single" w:sz="8" w:space="0" w:color="auto"/>
            </w:tcBorders>
            <w:vAlign w:val="bottom"/>
          </w:tcPr>
          <w:p w:rsidR="00AB4DC0" w:rsidRDefault="00AB4DC0">
            <w:pPr>
              <w:rPr>
                <w:sz w:val="24"/>
                <w:szCs w:val="24"/>
              </w:rPr>
            </w:pPr>
          </w:p>
        </w:tc>
        <w:tc>
          <w:tcPr>
            <w:tcW w:w="1820" w:type="dxa"/>
            <w:tcBorders>
              <w:bottom w:val="single" w:sz="8" w:space="0" w:color="auto"/>
            </w:tcBorders>
            <w:vAlign w:val="bottom"/>
          </w:tcPr>
          <w:p w:rsidR="00AB4DC0" w:rsidRDefault="00B03F8C">
            <w:pPr>
              <w:jc w:val="center"/>
              <w:rPr>
                <w:sz w:val="20"/>
                <w:szCs w:val="20"/>
              </w:rPr>
            </w:pPr>
            <w:r>
              <w:rPr>
                <w:rFonts w:eastAsia="Times New Roman"/>
                <w:b/>
                <w:bCs/>
                <w:w w:val="99"/>
                <w:sz w:val="24"/>
                <w:szCs w:val="24"/>
              </w:rPr>
              <w:t>наличии</w:t>
            </w:r>
          </w:p>
        </w:tc>
        <w:tc>
          <w:tcPr>
            <w:tcW w:w="2080" w:type="dxa"/>
            <w:tcBorders>
              <w:bottom w:val="single" w:sz="8" w:space="0" w:color="auto"/>
            </w:tcBorders>
            <w:vAlign w:val="bottom"/>
          </w:tcPr>
          <w:p w:rsidR="00AB4DC0" w:rsidRDefault="00B03F8C">
            <w:pPr>
              <w:jc w:val="center"/>
              <w:rPr>
                <w:sz w:val="20"/>
                <w:szCs w:val="20"/>
              </w:rPr>
            </w:pPr>
            <w:r>
              <w:rPr>
                <w:rFonts w:eastAsia="Times New Roman"/>
                <w:b/>
                <w:bCs/>
                <w:sz w:val="24"/>
                <w:szCs w:val="24"/>
              </w:rPr>
              <w:t>ФГОС</w:t>
            </w:r>
          </w:p>
        </w:tc>
      </w:tr>
      <w:tr w:rsidR="00AB4DC0">
        <w:trPr>
          <w:trHeight w:val="261"/>
        </w:trPr>
        <w:tc>
          <w:tcPr>
            <w:tcW w:w="940" w:type="dxa"/>
            <w:vAlign w:val="bottom"/>
          </w:tcPr>
          <w:p w:rsidR="00AB4DC0" w:rsidRDefault="00B03F8C">
            <w:pPr>
              <w:spacing w:line="260" w:lineRule="exact"/>
              <w:ind w:left="400"/>
              <w:rPr>
                <w:sz w:val="20"/>
                <w:szCs w:val="20"/>
              </w:rPr>
            </w:pPr>
            <w:r>
              <w:rPr>
                <w:rFonts w:eastAsia="Times New Roman"/>
                <w:sz w:val="24"/>
                <w:szCs w:val="24"/>
              </w:rPr>
              <w:t>I</w:t>
            </w:r>
          </w:p>
        </w:tc>
        <w:tc>
          <w:tcPr>
            <w:tcW w:w="4820" w:type="dxa"/>
            <w:vAlign w:val="bottom"/>
          </w:tcPr>
          <w:p w:rsidR="00AB4DC0" w:rsidRDefault="00B03F8C">
            <w:pPr>
              <w:spacing w:line="260" w:lineRule="exact"/>
              <w:ind w:left="20"/>
              <w:rPr>
                <w:sz w:val="20"/>
                <w:szCs w:val="20"/>
              </w:rPr>
            </w:pPr>
            <w:r>
              <w:rPr>
                <w:rFonts w:eastAsia="Times New Roman"/>
                <w:sz w:val="24"/>
                <w:szCs w:val="24"/>
              </w:rPr>
              <w:t>Технические средства:</w:t>
            </w:r>
          </w:p>
        </w:tc>
        <w:tc>
          <w:tcPr>
            <w:tcW w:w="1820" w:type="dxa"/>
            <w:vAlign w:val="bottom"/>
          </w:tcPr>
          <w:p w:rsidR="00AB4DC0" w:rsidRDefault="00AB4DC0"/>
        </w:tc>
        <w:tc>
          <w:tcPr>
            <w:tcW w:w="2080" w:type="dxa"/>
            <w:vAlign w:val="bottom"/>
          </w:tcPr>
          <w:p w:rsidR="00AB4DC0" w:rsidRDefault="00AB4DC0"/>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мультимедийный проектор;</w:t>
            </w:r>
          </w:p>
        </w:tc>
        <w:tc>
          <w:tcPr>
            <w:tcW w:w="1820" w:type="dxa"/>
            <w:vAlign w:val="bottom"/>
          </w:tcPr>
          <w:p w:rsidR="00AB4DC0" w:rsidRDefault="00B03F8C">
            <w:pPr>
              <w:jc w:val="center"/>
              <w:rPr>
                <w:sz w:val="20"/>
                <w:szCs w:val="20"/>
              </w:rPr>
            </w:pPr>
            <w:r>
              <w:rPr>
                <w:rFonts w:eastAsia="Times New Roman"/>
                <w:w w:val="98"/>
                <w:sz w:val="24"/>
                <w:szCs w:val="24"/>
              </w:rPr>
              <w:t>15/8</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экран;</w:t>
            </w:r>
          </w:p>
        </w:tc>
        <w:tc>
          <w:tcPr>
            <w:tcW w:w="1820" w:type="dxa"/>
            <w:vAlign w:val="bottom"/>
          </w:tcPr>
          <w:p w:rsidR="00AB4DC0" w:rsidRDefault="00B03F8C">
            <w:pPr>
              <w:jc w:val="center"/>
              <w:rPr>
                <w:sz w:val="20"/>
                <w:szCs w:val="20"/>
              </w:rPr>
            </w:pPr>
            <w:r>
              <w:rPr>
                <w:rFonts w:eastAsia="Times New Roman"/>
                <w:w w:val="98"/>
                <w:sz w:val="24"/>
                <w:szCs w:val="24"/>
              </w:rPr>
              <w:t>15/8</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принтер монохромный;</w:t>
            </w:r>
          </w:p>
        </w:tc>
        <w:tc>
          <w:tcPr>
            <w:tcW w:w="1820" w:type="dxa"/>
            <w:vAlign w:val="bottom"/>
          </w:tcPr>
          <w:p w:rsidR="00AB4DC0" w:rsidRDefault="00B03F8C">
            <w:pPr>
              <w:jc w:val="center"/>
              <w:rPr>
                <w:sz w:val="20"/>
                <w:szCs w:val="20"/>
              </w:rPr>
            </w:pPr>
            <w:r>
              <w:rPr>
                <w:rFonts w:eastAsia="Times New Roman"/>
                <w:w w:val="97"/>
                <w:sz w:val="24"/>
                <w:szCs w:val="24"/>
              </w:rPr>
              <w:t>0/8</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принтер цветной;</w:t>
            </w:r>
          </w:p>
        </w:tc>
        <w:tc>
          <w:tcPr>
            <w:tcW w:w="1820" w:type="dxa"/>
            <w:vAlign w:val="bottom"/>
          </w:tcPr>
          <w:p w:rsidR="00AB4DC0" w:rsidRDefault="00B03F8C">
            <w:pPr>
              <w:jc w:val="center"/>
              <w:rPr>
                <w:sz w:val="20"/>
                <w:szCs w:val="20"/>
              </w:rPr>
            </w:pPr>
            <w:r>
              <w:rPr>
                <w:rFonts w:eastAsia="Times New Roman"/>
                <w:w w:val="97"/>
                <w:sz w:val="24"/>
                <w:szCs w:val="24"/>
              </w:rPr>
              <w:t>0/3</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МФУ монохромное;</w:t>
            </w:r>
          </w:p>
        </w:tc>
        <w:tc>
          <w:tcPr>
            <w:tcW w:w="1820" w:type="dxa"/>
            <w:vAlign w:val="bottom"/>
          </w:tcPr>
          <w:p w:rsidR="00AB4DC0" w:rsidRDefault="00B03F8C">
            <w:pPr>
              <w:jc w:val="center"/>
              <w:rPr>
                <w:sz w:val="20"/>
                <w:szCs w:val="20"/>
              </w:rPr>
            </w:pPr>
            <w:r>
              <w:rPr>
                <w:rFonts w:eastAsia="Times New Roman"/>
                <w:w w:val="97"/>
                <w:sz w:val="24"/>
                <w:szCs w:val="24"/>
              </w:rPr>
              <w:t>0/2</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МФУ цветное;</w:t>
            </w:r>
          </w:p>
        </w:tc>
        <w:tc>
          <w:tcPr>
            <w:tcW w:w="1820" w:type="dxa"/>
            <w:vAlign w:val="bottom"/>
          </w:tcPr>
          <w:p w:rsidR="00AB4DC0" w:rsidRDefault="00B03F8C">
            <w:pPr>
              <w:jc w:val="center"/>
              <w:rPr>
                <w:sz w:val="20"/>
                <w:szCs w:val="20"/>
              </w:rPr>
            </w:pPr>
            <w:r>
              <w:rPr>
                <w:rFonts w:eastAsia="Times New Roman"/>
                <w:w w:val="97"/>
                <w:sz w:val="24"/>
                <w:szCs w:val="24"/>
              </w:rPr>
              <w:t>3/1</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цифровой фотоаппарат;</w:t>
            </w:r>
          </w:p>
        </w:tc>
        <w:tc>
          <w:tcPr>
            <w:tcW w:w="1820" w:type="dxa"/>
            <w:vAlign w:val="bottom"/>
          </w:tcPr>
          <w:p w:rsidR="00AB4DC0" w:rsidRDefault="00B03F8C">
            <w:pPr>
              <w:jc w:val="center"/>
              <w:rPr>
                <w:sz w:val="20"/>
                <w:szCs w:val="20"/>
              </w:rPr>
            </w:pPr>
            <w:r>
              <w:rPr>
                <w:rFonts w:eastAsia="Times New Roman"/>
                <w:w w:val="97"/>
                <w:sz w:val="24"/>
                <w:szCs w:val="24"/>
              </w:rPr>
              <w:t>2/2</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цифровая видеокамера;</w:t>
            </w:r>
          </w:p>
        </w:tc>
        <w:tc>
          <w:tcPr>
            <w:tcW w:w="1820" w:type="dxa"/>
            <w:vAlign w:val="bottom"/>
          </w:tcPr>
          <w:p w:rsidR="00AB4DC0" w:rsidRDefault="00B03F8C">
            <w:pPr>
              <w:jc w:val="center"/>
              <w:rPr>
                <w:sz w:val="20"/>
                <w:szCs w:val="20"/>
              </w:rPr>
            </w:pPr>
            <w:r>
              <w:rPr>
                <w:rFonts w:eastAsia="Times New Roman"/>
                <w:w w:val="97"/>
                <w:sz w:val="24"/>
                <w:szCs w:val="24"/>
              </w:rPr>
              <w:t>2/2</w:t>
            </w:r>
          </w:p>
        </w:tc>
        <w:tc>
          <w:tcPr>
            <w:tcW w:w="2080" w:type="dxa"/>
            <w:vAlign w:val="bottom"/>
          </w:tcPr>
          <w:p w:rsidR="00AB4DC0" w:rsidRDefault="00AB4DC0">
            <w:pPr>
              <w:rPr>
                <w:sz w:val="24"/>
                <w:szCs w:val="24"/>
              </w:rPr>
            </w:pPr>
          </w:p>
        </w:tc>
      </w:tr>
      <w:tr w:rsidR="00AB4DC0">
        <w:trPr>
          <w:trHeight w:val="274"/>
        </w:trPr>
        <w:tc>
          <w:tcPr>
            <w:tcW w:w="940" w:type="dxa"/>
            <w:vAlign w:val="bottom"/>
          </w:tcPr>
          <w:p w:rsidR="00AB4DC0" w:rsidRDefault="00AB4DC0">
            <w:pPr>
              <w:rPr>
                <w:sz w:val="23"/>
                <w:szCs w:val="23"/>
              </w:rPr>
            </w:pPr>
          </w:p>
        </w:tc>
        <w:tc>
          <w:tcPr>
            <w:tcW w:w="4820" w:type="dxa"/>
            <w:vAlign w:val="bottom"/>
          </w:tcPr>
          <w:p w:rsidR="00AB4DC0" w:rsidRDefault="00B03F8C">
            <w:pPr>
              <w:spacing w:line="273" w:lineRule="exact"/>
              <w:ind w:left="20"/>
              <w:rPr>
                <w:sz w:val="20"/>
                <w:szCs w:val="20"/>
              </w:rPr>
            </w:pPr>
            <w:r>
              <w:rPr>
                <w:rFonts w:eastAsia="Times New Roman"/>
                <w:sz w:val="24"/>
                <w:szCs w:val="24"/>
              </w:rPr>
              <w:t>графический планшет;</w:t>
            </w:r>
          </w:p>
        </w:tc>
        <w:tc>
          <w:tcPr>
            <w:tcW w:w="1820" w:type="dxa"/>
            <w:vAlign w:val="bottom"/>
          </w:tcPr>
          <w:p w:rsidR="00AB4DC0" w:rsidRDefault="00B03F8C">
            <w:pPr>
              <w:spacing w:line="273" w:lineRule="exact"/>
              <w:jc w:val="center"/>
              <w:rPr>
                <w:sz w:val="20"/>
                <w:szCs w:val="20"/>
              </w:rPr>
            </w:pPr>
            <w:r>
              <w:rPr>
                <w:rFonts w:eastAsia="Times New Roman"/>
                <w:w w:val="97"/>
                <w:sz w:val="24"/>
                <w:szCs w:val="24"/>
              </w:rPr>
              <w:t>3/0</w:t>
            </w:r>
          </w:p>
        </w:tc>
        <w:tc>
          <w:tcPr>
            <w:tcW w:w="2080" w:type="dxa"/>
            <w:vAlign w:val="bottom"/>
          </w:tcPr>
          <w:p w:rsidR="00AB4DC0" w:rsidRDefault="00AB4DC0">
            <w:pPr>
              <w:rPr>
                <w:sz w:val="23"/>
                <w:szCs w:val="23"/>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сканер;</w:t>
            </w:r>
          </w:p>
        </w:tc>
        <w:tc>
          <w:tcPr>
            <w:tcW w:w="1820" w:type="dxa"/>
            <w:vAlign w:val="bottom"/>
          </w:tcPr>
          <w:p w:rsidR="00AB4DC0" w:rsidRDefault="00B03F8C">
            <w:pPr>
              <w:jc w:val="center"/>
              <w:rPr>
                <w:sz w:val="20"/>
                <w:szCs w:val="20"/>
              </w:rPr>
            </w:pPr>
            <w:r>
              <w:rPr>
                <w:rFonts w:eastAsia="Times New Roman"/>
                <w:w w:val="97"/>
                <w:sz w:val="24"/>
                <w:szCs w:val="24"/>
              </w:rPr>
              <w:t>0/5</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микрофон;</w:t>
            </w:r>
          </w:p>
        </w:tc>
        <w:tc>
          <w:tcPr>
            <w:tcW w:w="1820" w:type="dxa"/>
            <w:vAlign w:val="bottom"/>
          </w:tcPr>
          <w:p w:rsidR="00AB4DC0" w:rsidRDefault="00B03F8C">
            <w:pPr>
              <w:jc w:val="center"/>
              <w:rPr>
                <w:sz w:val="20"/>
                <w:szCs w:val="20"/>
              </w:rPr>
            </w:pPr>
            <w:r>
              <w:rPr>
                <w:rFonts w:eastAsia="Times New Roman"/>
                <w:w w:val="97"/>
                <w:sz w:val="24"/>
                <w:szCs w:val="24"/>
              </w:rPr>
              <w:t>5/5</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музыкальная клавиатура;</w:t>
            </w:r>
          </w:p>
        </w:tc>
        <w:tc>
          <w:tcPr>
            <w:tcW w:w="1820" w:type="dxa"/>
            <w:vAlign w:val="bottom"/>
          </w:tcPr>
          <w:p w:rsidR="00AB4DC0" w:rsidRDefault="00B03F8C">
            <w:pPr>
              <w:jc w:val="center"/>
              <w:rPr>
                <w:sz w:val="20"/>
                <w:szCs w:val="20"/>
              </w:rPr>
            </w:pPr>
            <w:r>
              <w:rPr>
                <w:rFonts w:eastAsia="Times New Roman"/>
                <w:w w:val="97"/>
                <w:sz w:val="24"/>
                <w:szCs w:val="24"/>
              </w:rPr>
              <w:t>1/1</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оборудование компьютерной сети;</w:t>
            </w:r>
          </w:p>
        </w:tc>
        <w:tc>
          <w:tcPr>
            <w:tcW w:w="1820" w:type="dxa"/>
            <w:vAlign w:val="bottom"/>
          </w:tcPr>
          <w:p w:rsidR="00AB4DC0" w:rsidRDefault="00B03F8C">
            <w:pPr>
              <w:jc w:val="center"/>
              <w:rPr>
                <w:sz w:val="20"/>
                <w:szCs w:val="20"/>
              </w:rPr>
            </w:pPr>
            <w:r>
              <w:rPr>
                <w:rFonts w:eastAsia="Times New Roman"/>
                <w:w w:val="97"/>
                <w:sz w:val="24"/>
                <w:szCs w:val="24"/>
              </w:rPr>
              <w:t>1/1</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конструктор, позволяющий создавать</w:t>
            </w:r>
          </w:p>
        </w:tc>
        <w:tc>
          <w:tcPr>
            <w:tcW w:w="1820" w:type="dxa"/>
            <w:vAlign w:val="bottom"/>
          </w:tcPr>
          <w:p w:rsidR="00AB4DC0" w:rsidRDefault="00B03F8C">
            <w:pPr>
              <w:jc w:val="center"/>
              <w:rPr>
                <w:sz w:val="20"/>
                <w:szCs w:val="20"/>
              </w:rPr>
            </w:pPr>
            <w:r>
              <w:rPr>
                <w:rFonts w:eastAsia="Times New Roman"/>
                <w:w w:val="97"/>
                <w:sz w:val="24"/>
                <w:szCs w:val="24"/>
              </w:rPr>
              <w:t>2/0</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компьютерно-управляемые движущиеся</w:t>
            </w:r>
          </w:p>
        </w:tc>
        <w:tc>
          <w:tcPr>
            <w:tcW w:w="1820" w:type="dxa"/>
            <w:vAlign w:val="bottom"/>
          </w:tcPr>
          <w:p w:rsidR="00AB4DC0" w:rsidRDefault="00AB4DC0">
            <w:pPr>
              <w:rPr>
                <w:sz w:val="24"/>
                <w:szCs w:val="24"/>
              </w:rPr>
            </w:pP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B03F8C">
            <w:pPr>
              <w:ind w:left="20"/>
              <w:rPr>
                <w:sz w:val="20"/>
                <w:szCs w:val="20"/>
              </w:rPr>
            </w:pPr>
            <w:r>
              <w:rPr>
                <w:rFonts w:eastAsia="Times New Roman"/>
                <w:sz w:val="24"/>
                <w:szCs w:val="24"/>
              </w:rPr>
              <w:t>модели с обратной связью;</w:t>
            </w:r>
          </w:p>
        </w:tc>
        <w:tc>
          <w:tcPr>
            <w:tcW w:w="1820" w:type="dxa"/>
            <w:vAlign w:val="bottom"/>
          </w:tcPr>
          <w:p w:rsidR="00AB4DC0" w:rsidRDefault="00AB4DC0">
            <w:pPr>
              <w:rPr>
                <w:sz w:val="24"/>
                <w:szCs w:val="24"/>
              </w:rPr>
            </w:pPr>
          </w:p>
        </w:tc>
        <w:tc>
          <w:tcPr>
            <w:tcW w:w="2080" w:type="dxa"/>
            <w:vAlign w:val="bottom"/>
          </w:tcPr>
          <w:p w:rsidR="00AB4DC0" w:rsidRDefault="00AB4DC0">
            <w:pPr>
              <w:rPr>
                <w:sz w:val="24"/>
                <w:szCs w:val="24"/>
              </w:rPr>
            </w:pPr>
          </w:p>
        </w:tc>
      </w:tr>
      <w:tr w:rsidR="00AB4DC0">
        <w:trPr>
          <w:trHeight w:val="277"/>
        </w:trPr>
        <w:tc>
          <w:tcPr>
            <w:tcW w:w="5760" w:type="dxa"/>
            <w:gridSpan w:val="2"/>
            <w:vAlign w:val="bottom"/>
          </w:tcPr>
          <w:p w:rsidR="00AB4DC0" w:rsidRDefault="00B03F8C">
            <w:pPr>
              <w:ind w:left="860"/>
              <w:rPr>
                <w:sz w:val="20"/>
                <w:szCs w:val="20"/>
              </w:rPr>
            </w:pPr>
            <w:r>
              <w:rPr>
                <w:rFonts w:eastAsia="Times New Roman"/>
                <w:sz w:val="24"/>
                <w:szCs w:val="24"/>
              </w:rPr>
              <w:t>. цифровые датчики с интерфейсом;</w:t>
            </w:r>
          </w:p>
        </w:tc>
        <w:tc>
          <w:tcPr>
            <w:tcW w:w="1820" w:type="dxa"/>
            <w:vAlign w:val="bottom"/>
          </w:tcPr>
          <w:p w:rsidR="00AB4DC0" w:rsidRDefault="00AB4DC0">
            <w:pPr>
              <w:rPr>
                <w:sz w:val="24"/>
                <w:szCs w:val="24"/>
              </w:rPr>
            </w:pP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B03F8C">
            <w:pPr>
              <w:ind w:left="860"/>
              <w:rPr>
                <w:sz w:val="20"/>
                <w:szCs w:val="20"/>
              </w:rPr>
            </w:pPr>
            <w:r>
              <w:rPr>
                <w:rFonts w:eastAsia="Times New Roman"/>
                <w:w w:val="99"/>
                <w:sz w:val="24"/>
                <w:szCs w:val="24"/>
              </w:rPr>
              <w:t>.</w:t>
            </w:r>
          </w:p>
        </w:tc>
        <w:tc>
          <w:tcPr>
            <w:tcW w:w="4820" w:type="dxa"/>
            <w:vAlign w:val="bottom"/>
          </w:tcPr>
          <w:p w:rsidR="00AB4DC0" w:rsidRDefault="00B03F8C">
            <w:pPr>
              <w:ind w:left="100"/>
              <w:rPr>
                <w:sz w:val="20"/>
                <w:szCs w:val="20"/>
              </w:rPr>
            </w:pPr>
            <w:r>
              <w:rPr>
                <w:rFonts w:eastAsia="Times New Roman"/>
                <w:sz w:val="24"/>
                <w:szCs w:val="24"/>
              </w:rPr>
              <w:t>устройство глобального позиционирования;</w:t>
            </w:r>
          </w:p>
        </w:tc>
        <w:tc>
          <w:tcPr>
            <w:tcW w:w="1820" w:type="dxa"/>
            <w:vAlign w:val="bottom"/>
          </w:tcPr>
          <w:p w:rsidR="00AB4DC0" w:rsidRDefault="00B03F8C">
            <w:pPr>
              <w:jc w:val="center"/>
              <w:rPr>
                <w:sz w:val="20"/>
                <w:szCs w:val="20"/>
              </w:rPr>
            </w:pPr>
            <w:r>
              <w:rPr>
                <w:rFonts w:eastAsia="Times New Roman"/>
                <w:w w:val="99"/>
                <w:sz w:val="24"/>
                <w:szCs w:val="24"/>
              </w:rPr>
              <w:t>-</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цифровой микроскоп;</w:t>
            </w:r>
          </w:p>
        </w:tc>
        <w:tc>
          <w:tcPr>
            <w:tcW w:w="1820" w:type="dxa"/>
            <w:vAlign w:val="bottom"/>
          </w:tcPr>
          <w:p w:rsidR="00AB4DC0" w:rsidRDefault="00B03F8C">
            <w:pPr>
              <w:jc w:val="center"/>
              <w:rPr>
                <w:sz w:val="20"/>
                <w:szCs w:val="20"/>
              </w:rPr>
            </w:pPr>
            <w:r>
              <w:rPr>
                <w:rFonts w:eastAsia="Times New Roman"/>
                <w:w w:val="99"/>
                <w:sz w:val="24"/>
                <w:szCs w:val="24"/>
              </w:rPr>
              <w:t>1</w:t>
            </w: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интерактивная доска;</w:t>
            </w:r>
          </w:p>
        </w:tc>
        <w:tc>
          <w:tcPr>
            <w:tcW w:w="1820" w:type="dxa"/>
            <w:vAlign w:val="bottom"/>
          </w:tcPr>
          <w:p w:rsidR="00AB4DC0" w:rsidRDefault="00AB4DC0">
            <w:pPr>
              <w:rPr>
                <w:sz w:val="24"/>
                <w:szCs w:val="24"/>
              </w:rPr>
            </w:pPr>
          </w:p>
        </w:tc>
        <w:tc>
          <w:tcPr>
            <w:tcW w:w="2080" w:type="dxa"/>
            <w:vAlign w:val="bottom"/>
          </w:tcPr>
          <w:p w:rsidR="00AB4DC0" w:rsidRDefault="00AB4DC0">
            <w:pPr>
              <w:rPr>
                <w:sz w:val="24"/>
                <w:szCs w:val="24"/>
              </w:rPr>
            </w:pPr>
          </w:p>
        </w:tc>
      </w:tr>
      <w:tr w:rsidR="00AB4DC0">
        <w:trPr>
          <w:trHeight w:val="276"/>
        </w:trPr>
        <w:tc>
          <w:tcPr>
            <w:tcW w:w="5760" w:type="dxa"/>
            <w:gridSpan w:val="2"/>
            <w:vAlign w:val="bottom"/>
          </w:tcPr>
          <w:p w:rsidR="00AB4DC0" w:rsidRDefault="00B03F8C">
            <w:pPr>
              <w:ind w:left="860"/>
              <w:rPr>
                <w:sz w:val="20"/>
                <w:szCs w:val="20"/>
              </w:rPr>
            </w:pPr>
            <w:r>
              <w:rPr>
                <w:rFonts w:eastAsia="Times New Roman"/>
                <w:sz w:val="24"/>
                <w:szCs w:val="24"/>
              </w:rPr>
              <w:t>. система для проведения голосования .</w:t>
            </w:r>
          </w:p>
        </w:tc>
        <w:tc>
          <w:tcPr>
            <w:tcW w:w="1820" w:type="dxa"/>
            <w:vAlign w:val="bottom"/>
          </w:tcPr>
          <w:p w:rsidR="00AB4DC0" w:rsidRDefault="00B03F8C">
            <w:pPr>
              <w:jc w:val="center"/>
              <w:rPr>
                <w:sz w:val="20"/>
                <w:szCs w:val="20"/>
              </w:rPr>
            </w:pPr>
            <w:r>
              <w:rPr>
                <w:rFonts w:eastAsia="Times New Roman"/>
                <w:w w:val="97"/>
                <w:sz w:val="24"/>
                <w:szCs w:val="24"/>
              </w:rPr>
              <w:t>1/1</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4"/>
                <w:szCs w:val="24"/>
              </w:rPr>
            </w:pPr>
          </w:p>
        </w:tc>
        <w:tc>
          <w:tcPr>
            <w:tcW w:w="4820" w:type="dxa"/>
            <w:vAlign w:val="bottom"/>
          </w:tcPr>
          <w:p w:rsidR="00AB4DC0" w:rsidRDefault="00AB4DC0">
            <w:pPr>
              <w:rPr>
                <w:sz w:val="24"/>
                <w:szCs w:val="24"/>
              </w:rPr>
            </w:pPr>
          </w:p>
        </w:tc>
        <w:tc>
          <w:tcPr>
            <w:tcW w:w="1820" w:type="dxa"/>
            <w:vAlign w:val="bottom"/>
          </w:tcPr>
          <w:p w:rsidR="00AB4DC0" w:rsidRDefault="00B03F8C">
            <w:pPr>
              <w:jc w:val="center"/>
              <w:rPr>
                <w:sz w:val="20"/>
                <w:szCs w:val="20"/>
              </w:rPr>
            </w:pPr>
            <w:r>
              <w:rPr>
                <w:rFonts w:eastAsia="Times New Roman"/>
                <w:w w:val="98"/>
                <w:sz w:val="24"/>
                <w:szCs w:val="24"/>
              </w:rPr>
              <w:t>23/2</w:t>
            </w:r>
          </w:p>
        </w:tc>
        <w:tc>
          <w:tcPr>
            <w:tcW w:w="2080" w:type="dxa"/>
            <w:vAlign w:val="bottom"/>
          </w:tcPr>
          <w:p w:rsidR="00AB4DC0" w:rsidRDefault="00AB4DC0">
            <w:pPr>
              <w:rPr>
                <w:sz w:val="24"/>
                <w:szCs w:val="24"/>
              </w:rPr>
            </w:pPr>
          </w:p>
        </w:tc>
      </w:tr>
      <w:tr w:rsidR="00AB4DC0">
        <w:trPr>
          <w:trHeight w:val="276"/>
        </w:trPr>
        <w:tc>
          <w:tcPr>
            <w:tcW w:w="940" w:type="dxa"/>
            <w:vAlign w:val="bottom"/>
          </w:tcPr>
          <w:p w:rsidR="00AB4DC0" w:rsidRDefault="00AB4DC0">
            <w:pPr>
              <w:rPr>
                <w:sz w:val="23"/>
                <w:szCs w:val="23"/>
              </w:rPr>
            </w:pPr>
          </w:p>
        </w:tc>
        <w:tc>
          <w:tcPr>
            <w:tcW w:w="4820" w:type="dxa"/>
            <w:vAlign w:val="bottom"/>
          </w:tcPr>
          <w:p w:rsidR="00AB4DC0" w:rsidRDefault="00AB4DC0">
            <w:pPr>
              <w:rPr>
                <w:sz w:val="23"/>
                <w:szCs w:val="23"/>
              </w:rPr>
            </w:pPr>
          </w:p>
        </w:tc>
        <w:tc>
          <w:tcPr>
            <w:tcW w:w="1820" w:type="dxa"/>
            <w:vAlign w:val="bottom"/>
          </w:tcPr>
          <w:p w:rsidR="00AB4DC0" w:rsidRDefault="00B03F8C">
            <w:pPr>
              <w:jc w:val="center"/>
              <w:rPr>
                <w:sz w:val="20"/>
                <w:szCs w:val="20"/>
              </w:rPr>
            </w:pPr>
            <w:r>
              <w:rPr>
                <w:rFonts w:eastAsia="Times New Roman"/>
                <w:w w:val="97"/>
                <w:sz w:val="24"/>
                <w:szCs w:val="24"/>
              </w:rPr>
              <w:t>3/0</w:t>
            </w:r>
          </w:p>
        </w:tc>
        <w:tc>
          <w:tcPr>
            <w:tcW w:w="2080" w:type="dxa"/>
            <w:vAlign w:val="bottom"/>
          </w:tcPr>
          <w:p w:rsidR="00AB4DC0" w:rsidRDefault="00AB4DC0">
            <w:pPr>
              <w:rPr>
                <w:sz w:val="23"/>
                <w:szCs w:val="23"/>
              </w:rPr>
            </w:pPr>
          </w:p>
        </w:tc>
      </w:tr>
    </w:tbl>
    <w:p w:rsidR="00AB4DC0" w:rsidRDefault="00AB4DC0">
      <w:pPr>
        <w:spacing w:line="12" w:lineRule="exact"/>
        <w:rPr>
          <w:sz w:val="20"/>
          <w:szCs w:val="20"/>
        </w:rPr>
      </w:pPr>
    </w:p>
    <w:p w:rsidR="00AB4DC0" w:rsidRDefault="00B03F8C" w:rsidP="00B03F8C">
      <w:pPr>
        <w:numPr>
          <w:ilvl w:val="0"/>
          <w:numId w:val="300"/>
        </w:numPr>
        <w:tabs>
          <w:tab w:val="left" w:pos="960"/>
        </w:tabs>
        <w:ind w:left="960" w:hanging="606"/>
        <w:rPr>
          <w:rFonts w:eastAsia="Times New Roman"/>
          <w:sz w:val="24"/>
          <w:szCs w:val="24"/>
        </w:rPr>
      </w:pPr>
      <w:r>
        <w:rPr>
          <w:rFonts w:eastAsia="Times New Roman"/>
          <w:sz w:val="24"/>
          <w:szCs w:val="24"/>
        </w:rPr>
        <w:t>Программные инструменты:</w:t>
      </w:r>
    </w:p>
    <w:tbl>
      <w:tblPr>
        <w:tblW w:w="0" w:type="auto"/>
        <w:tblLayout w:type="fixed"/>
        <w:tblCellMar>
          <w:left w:w="0" w:type="dxa"/>
          <w:right w:w="0" w:type="dxa"/>
        </w:tblCellMar>
        <w:tblLook w:val="04A0" w:firstRow="1" w:lastRow="0" w:firstColumn="1" w:lastColumn="0" w:noHBand="0" w:noVBand="1"/>
      </w:tblPr>
      <w:tblGrid>
        <w:gridCol w:w="5640"/>
        <w:gridCol w:w="4020"/>
      </w:tblGrid>
      <w:tr w:rsidR="00AB4DC0">
        <w:trPr>
          <w:trHeight w:val="281"/>
        </w:trPr>
        <w:tc>
          <w:tcPr>
            <w:tcW w:w="5640" w:type="dxa"/>
            <w:tcBorders>
              <w:bottom w:val="single" w:sz="8" w:space="0" w:color="auto"/>
            </w:tcBorders>
            <w:vAlign w:val="bottom"/>
          </w:tcPr>
          <w:p w:rsidR="00AB4DC0" w:rsidRDefault="00B03F8C">
            <w:pPr>
              <w:ind w:left="960"/>
              <w:rPr>
                <w:sz w:val="20"/>
                <w:szCs w:val="20"/>
              </w:rPr>
            </w:pPr>
            <w:r>
              <w:rPr>
                <w:rFonts w:eastAsia="Times New Roman"/>
                <w:sz w:val="24"/>
                <w:szCs w:val="24"/>
              </w:rPr>
              <w:t>операционные системы и служебные</w:t>
            </w:r>
          </w:p>
        </w:tc>
        <w:tc>
          <w:tcPr>
            <w:tcW w:w="4020" w:type="dxa"/>
            <w:tcBorders>
              <w:bottom w:val="single" w:sz="8" w:space="0" w:color="auto"/>
            </w:tcBorders>
            <w:vAlign w:val="bottom"/>
          </w:tcPr>
          <w:p w:rsidR="00AB4DC0" w:rsidRDefault="00B03F8C">
            <w:pPr>
              <w:ind w:right="2720"/>
              <w:jc w:val="right"/>
              <w:rPr>
                <w:sz w:val="20"/>
                <w:szCs w:val="20"/>
              </w:rPr>
            </w:pPr>
            <w:r>
              <w:rPr>
                <w:rFonts w:eastAsia="Times New Roman"/>
                <w:sz w:val="24"/>
                <w:szCs w:val="24"/>
              </w:rPr>
              <w:t>1/1</w:t>
            </w:r>
          </w:p>
        </w:tc>
      </w:tr>
    </w:tbl>
    <w:p w:rsidR="00AB4DC0" w:rsidRDefault="00AB4DC0">
      <w:pPr>
        <w:sectPr w:rsidR="00AB4DC0">
          <w:pgSz w:w="11900" w:h="16838"/>
          <w:pgMar w:top="1135" w:right="566" w:bottom="746" w:left="700" w:header="0" w:footer="0" w:gutter="0"/>
          <w:cols w:space="720" w:equalWidth="0">
            <w:col w:w="10640"/>
          </w:cols>
        </w:sectPr>
      </w:pPr>
    </w:p>
    <w:tbl>
      <w:tblPr>
        <w:tblW w:w="0" w:type="auto"/>
        <w:tblInd w:w="860" w:type="dxa"/>
        <w:tblLayout w:type="fixed"/>
        <w:tblCellMar>
          <w:left w:w="0" w:type="dxa"/>
          <w:right w:w="0" w:type="dxa"/>
        </w:tblCellMar>
        <w:tblLook w:val="04A0" w:firstRow="1" w:lastRow="0" w:firstColumn="1" w:lastColumn="0" w:noHBand="0" w:noVBand="1"/>
      </w:tblPr>
      <w:tblGrid>
        <w:gridCol w:w="5120"/>
        <w:gridCol w:w="840"/>
      </w:tblGrid>
      <w:tr w:rsidR="00AB4DC0">
        <w:trPr>
          <w:trHeight w:val="276"/>
        </w:trPr>
        <w:tc>
          <w:tcPr>
            <w:tcW w:w="5120" w:type="dxa"/>
            <w:vAlign w:val="bottom"/>
          </w:tcPr>
          <w:p w:rsidR="00AB4DC0" w:rsidRDefault="00B03F8C">
            <w:pPr>
              <w:ind w:left="100"/>
              <w:rPr>
                <w:sz w:val="20"/>
                <w:szCs w:val="20"/>
              </w:rPr>
            </w:pPr>
            <w:r>
              <w:rPr>
                <w:rFonts w:eastAsia="Times New Roman"/>
                <w:sz w:val="24"/>
                <w:szCs w:val="24"/>
              </w:rPr>
              <w:lastRenderedPageBreak/>
              <w:t>инструменты;</w:t>
            </w:r>
          </w:p>
        </w:tc>
        <w:tc>
          <w:tcPr>
            <w:tcW w:w="840" w:type="dxa"/>
            <w:vAlign w:val="bottom"/>
          </w:tcPr>
          <w:p w:rsidR="00AB4DC0" w:rsidRDefault="00AB4DC0">
            <w:pPr>
              <w:rPr>
                <w:sz w:val="23"/>
                <w:szCs w:val="23"/>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орфографический корректор для текстов на</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русском и иностранном языках;</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клавиатурный тренажёр для русского 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иностранного языков;</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текстовый редактор для работы с русскими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и иноязычными текстами;</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инструмент планирования деятельности;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графический редактор для обработки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растровых изображений;</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графический редактор для обработки</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векторных изображений;</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музыкальный редактор;</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редактор подготовки презентаций;</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видео;</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звука;</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7"/>
        </w:trPr>
        <w:tc>
          <w:tcPr>
            <w:tcW w:w="5120" w:type="dxa"/>
            <w:vAlign w:val="bottom"/>
          </w:tcPr>
          <w:p w:rsidR="00AB4DC0" w:rsidRDefault="00B03F8C">
            <w:pPr>
              <w:rPr>
                <w:sz w:val="20"/>
                <w:szCs w:val="20"/>
              </w:rPr>
            </w:pPr>
            <w:r>
              <w:rPr>
                <w:rFonts w:eastAsia="Times New Roman"/>
                <w:sz w:val="24"/>
                <w:szCs w:val="24"/>
              </w:rPr>
              <w:t>. ГИС;</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представления временнóй</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4"/>
        </w:trPr>
        <w:tc>
          <w:tcPr>
            <w:tcW w:w="5120" w:type="dxa"/>
            <w:vAlign w:val="bottom"/>
          </w:tcPr>
          <w:p w:rsidR="00AB4DC0" w:rsidRDefault="00B03F8C">
            <w:pPr>
              <w:spacing w:line="273" w:lineRule="exact"/>
              <w:ind w:left="100"/>
              <w:rPr>
                <w:sz w:val="20"/>
                <w:szCs w:val="20"/>
              </w:rPr>
            </w:pPr>
            <w:r>
              <w:rPr>
                <w:rFonts w:eastAsia="Times New Roman"/>
                <w:sz w:val="24"/>
                <w:szCs w:val="24"/>
              </w:rPr>
              <w:t>информации (линия времени);</w:t>
            </w:r>
          </w:p>
        </w:tc>
        <w:tc>
          <w:tcPr>
            <w:tcW w:w="840" w:type="dxa"/>
            <w:vAlign w:val="bottom"/>
          </w:tcPr>
          <w:p w:rsidR="00AB4DC0" w:rsidRDefault="00B03F8C">
            <w:pPr>
              <w:spacing w:line="273" w:lineRule="exact"/>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генеалогических деревьев;</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цифровой биологический определитель;</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rPr>
                <w:sz w:val="20"/>
                <w:szCs w:val="20"/>
              </w:rPr>
            </w:pPr>
            <w:r>
              <w:rPr>
                <w:rFonts w:eastAsia="Times New Roman"/>
                <w:sz w:val="24"/>
                <w:szCs w:val="24"/>
              </w:rPr>
              <w:t>. виртуальные лаборатории по учебным</w:t>
            </w:r>
          </w:p>
        </w:tc>
        <w:tc>
          <w:tcPr>
            <w:tcW w:w="840" w:type="dxa"/>
            <w:vAlign w:val="bottom"/>
          </w:tcPr>
          <w:p w:rsidR="00AB4DC0" w:rsidRDefault="00B03F8C">
            <w:pPr>
              <w:jc w:val="right"/>
              <w:rPr>
                <w:sz w:val="20"/>
                <w:szCs w:val="20"/>
              </w:rPr>
            </w:pPr>
            <w:r>
              <w:rPr>
                <w:rFonts w:eastAsia="Times New Roman"/>
                <w:sz w:val="24"/>
                <w:szCs w:val="24"/>
              </w:rPr>
              <w:t>1/0</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предметам;</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rPr>
                <w:sz w:val="20"/>
                <w:szCs w:val="20"/>
              </w:rPr>
            </w:pPr>
            <w:r>
              <w:rPr>
                <w:rFonts w:eastAsia="Times New Roman"/>
                <w:sz w:val="24"/>
                <w:szCs w:val="24"/>
              </w:rPr>
              <w:t>. среды для дистанционного он-лайн и оф-</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лайн сетевого взаимодействия;</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rPr>
                <w:sz w:val="20"/>
                <w:szCs w:val="20"/>
              </w:rPr>
            </w:pPr>
            <w:r>
              <w:rPr>
                <w:rFonts w:eastAsia="Times New Roman"/>
                <w:sz w:val="24"/>
                <w:szCs w:val="24"/>
              </w:rPr>
              <w:t>. среда для интернет-публикаций;</w:t>
            </w:r>
          </w:p>
        </w:tc>
        <w:tc>
          <w:tcPr>
            <w:tcW w:w="840" w:type="dxa"/>
            <w:vAlign w:val="bottom"/>
          </w:tcPr>
          <w:p w:rsidR="00AB4DC0" w:rsidRDefault="00AB4DC0">
            <w:pPr>
              <w:rPr>
                <w:sz w:val="24"/>
                <w:szCs w:val="24"/>
              </w:rPr>
            </w:pP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интернет-сайтов;</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rPr>
                <w:sz w:val="20"/>
                <w:szCs w:val="20"/>
              </w:rPr>
            </w:pPr>
            <w:r>
              <w:rPr>
                <w:rFonts w:eastAsia="Times New Roman"/>
                <w:sz w:val="24"/>
                <w:szCs w:val="24"/>
              </w:rPr>
              <w:t>. редактор для совместного удалённого</w:t>
            </w:r>
          </w:p>
        </w:tc>
        <w:tc>
          <w:tcPr>
            <w:tcW w:w="840" w:type="dxa"/>
            <w:vAlign w:val="bottom"/>
          </w:tcPr>
          <w:p w:rsidR="00AB4DC0" w:rsidRDefault="00B03F8C">
            <w:pPr>
              <w:jc w:val="right"/>
              <w:rPr>
                <w:sz w:val="20"/>
                <w:szCs w:val="20"/>
              </w:rPr>
            </w:pPr>
            <w:r>
              <w:rPr>
                <w:rFonts w:eastAsia="Times New Roman"/>
                <w:sz w:val="24"/>
                <w:szCs w:val="24"/>
              </w:rPr>
              <w:t>1/1</w:t>
            </w:r>
          </w:p>
        </w:tc>
      </w:tr>
      <w:tr w:rsidR="00AB4DC0">
        <w:trPr>
          <w:trHeight w:val="276"/>
        </w:trPr>
        <w:tc>
          <w:tcPr>
            <w:tcW w:w="5120" w:type="dxa"/>
            <w:vAlign w:val="bottom"/>
          </w:tcPr>
          <w:p w:rsidR="00AB4DC0" w:rsidRDefault="00B03F8C">
            <w:pPr>
              <w:ind w:left="100"/>
              <w:rPr>
                <w:sz w:val="20"/>
                <w:szCs w:val="20"/>
              </w:rPr>
            </w:pPr>
            <w:r>
              <w:rPr>
                <w:rFonts w:eastAsia="Times New Roman"/>
                <w:sz w:val="24"/>
                <w:szCs w:val="24"/>
              </w:rPr>
              <w:t>редактирования сообщений.</w:t>
            </w:r>
          </w:p>
        </w:tc>
        <w:tc>
          <w:tcPr>
            <w:tcW w:w="840" w:type="dxa"/>
            <w:vAlign w:val="bottom"/>
          </w:tcPr>
          <w:p w:rsidR="00AB4DC0" w:rsidRDefault="00B03F8C">
            <w:pPr>
              <w:jc w:val="right"/>
              <w:rPr>
                <w:sz w:val="20"/>
                <w:szCs w:val="20"/>
              </w:rPr>
            </w:pPr>
            <w:r>
              <w:rPr>
                <w:rFonts w:eastAsia="Times New Roman"/>
                <w:sz w:val="24"/>
                <w:szCs w:val="24"/>
              </w:rPr>
              <w:t>1/0</w:t>
            </w:r>
          </w:p>
        </w:tc>
      </w:tr>
    </w:tbl>
    <w:p w:rsidR="00AB4DC0" w:rsidRDefault="00B03F8C">
      <w:pPr>
        <w:spacing w:line="301" w:lineRule="exact"/>
        <w:rPr>
          <w:sz w:val="20"/>
          <w:szCs w:val="20"/>
        </w:rPr>
      </w:pPr>
      <w:r>
        <w:rPr>
          <w:noProof/>
          <w:sz w:val="20"/>
          <w:szCs w:val="20"/>
        </w:rPr>
        <mc:AlternateContent>
          <mc:Choice Requires="wps">
            <w:drawing>
              <wp:anchor distT="0" distB="0" distL="114300" distR="114300" simplePos="0" relativeHeight="251755520" behindDoc="1" locked="0" layoutInCell="0" allowOverlap="1">
                <wp:simplePos x="0" y="0"/>
                <wp:positionH relativeFrom="page">
                  <wp:posOffset>444500</wp:posOffset>
                </wp:positionH>
                <wp:positionV relativeFrom="page">
                  <wp:posOffset>721995</wp:posOffset>
                </wp:positionV>
                <wp:extent cx="6129655"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6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FB32CD" id="Shape 216" o:spid="_x0000_s1026" style="position:absolute;z-index:-251560960;visibility:visible;mso-wrap-style:square;mso-wrap-distance-left:9pt;mso-wrap-distance-top:0;mso-wrap-distance-right:9pt;mso-wrap-distance-bottom:0;mso-position-horizontal:absolute;mso-position-horizontal-relative:page;mso-position-vertical:absolute;mso-position-vertical-relative:page" from="35pt,56.85pt" to="517.6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6544" behindDoc="1" locked="0" layoutInCell="0" allowOverlap="1">
                <wp:simplePos x="0" y="0"/>
                <wp:positionH relativeFrom="page">
                  <wp:posOffset>444500</wp:posOffset>
                </wp:positionH>
                <wp:positionV relativeFrom="page">
                  <wp:posOffset>5986780</wp:posOffset>
                </wp:positionV>
                <wp:extent cx="6129655"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9655" cy="4763"/>
                        </a:xfrm>
                        <a:prstGeom prst="line">
                          <a:avLst/>
                        </a:prstGeom>
                        <a:solidFill>
                          <a:srgbClr val="FFFFFF"/>
                        </a:solidFill>
                        <a:ln w="6400">
                          <a:solidFill>
                            <a:srgbClr val="000000"/>
                          </a:solidFill>
                          <a:miter lim="800000"/>
                          <a:headEnd/>
                          <a:tailEnd/>
                        </a:ln>
                      </wps:spPr>
                      <wps:bodyPr/>
                    </wps:wsp>
                  </a:graphicData>
                </a:graphic>
              </wp:anchor>
            </w:drawing>
          </mc:Choice>
          <mc:Fallback>
            <w:pict>
              <v:line w14:anchorId="66A5F38F" id="Shape 217" o:spid="_x0000_s1026" style="position:absolute;z-index:-251559936;visibility:visible;mso-wrap-style:square;mso-wrap-distance-left:9pt;mso-wrap-distance-top:0;mso-wrap-distance-right:9pt;mso-wrap-distance-bottom:0;mso-position-horizontal:absolute;mso-position-horizontal-relative:page;mso-position-vertical:absolute;mso-position-vertical-relative:page" from="35pt,471.4pt" to="517.65pt,4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" o:allowincell="f" filled="t" strokeweight=".17778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7568" behindDoc="1" locked="0" layoutInCell="0" allowOverlap="1">
                <wp:simplePos x="0" y="0"/>
                <wp:positionH relativeFrom="page">
                  <wp:posOffset>6570980</wp:posOffset>
                </wp:positionH>
                <wp:positionV relativeFrom="page">
                  <wp:posOffset>718820</wp:posOffset>
                </wp:positionV>
                <wp:extent cx="0" cy="7374255"/>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A5D4C8" id="Shape 218" o:spid="_x0000_s1026" style="position:absolute;z-index:-251558912;visibility:visible;mso-wrap-style:square;mso-wrap-distance-left:9pt;mso-wrap-distance-top:0;mso-wrap-distance-right:9pt;mso-wrap-distance-bottom:0;mso-position-horizontal:absolute;mso-position-horizontal-relative:page;mso-position-vertical:absolute;mso-position-vertical-relative:page" from="517.4pt,56.6pt" to="517.4pt,6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8592" behindDoc="1" locked="0" layoutInCell="0" allowOverlap="1">
                <wp:simplePos x="0" y="0"/>
                <wp:positionH relativeFrom="page">
                  <wp:posOffset>447675</wp:posOffset>
                </wp:positionH>
                <wp:positionV relativeFrom="page">
                  <wp:posOffset>718820</wp:posOffset>
                </wp:positionV>
                <wp:extent cx="0" cy="9140825"/>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533D42" id="Shape 219" o:spid="_x0000_s1026" style="position:absolute;z-index:-251557888;visibility:visible;mso-wrap-style:square;mso-wrap-distance-left:9pt;mso-wrap-distance-top:0;mso-wrap-distance-right:9pt;mso-wrap-distance-bottom:0;mso-position-horizontal:absolute;mso-position-horizontal-relative:page;mso-position-vertical:absolute;mso-position-vertical-relative:page" from="35.25pt,56.6pt" to="35.25pt,7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9616" behindDoc="1" locked="0" layoutInCell="0" allowOverlap="1">
                <wp:simplePos x="0" y="0"/>
                <wp:positionH relativeFrom="page">
                  <wp:posOffset>990600</wp:posOffset>
                </wp:positionH>
                <wp:positionV relativeFrom="page">
                  <wp:posOffset>718820</wp:posOffset>
                </wp:positionV>
                <wp:extent cx="0" cy="9140825"/>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E0FB983" id="Shape 220" o:spid="_x0000_s1026" style="position:absolute;z-index:-251556864;visibility:visible;mso-wrap-style:square;mso-wrap-distance-left:9pt;mso-wrap-distance-top:0;mso-wrap-distance-right:9pt;mso-wrap-distance-bottom:0;mso-position-horizontal:absolute;mso-position-horizontal-relative:page;mso-position-vertical:absolute;mso-position-vertical-relative:page" from="78pt,56.6pt" to="78pt,7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0640" behindDoc="1" locked="0" layoutInCell="0" allowOverlap="1">
                <wp:simplePos x="0" y="0"/>
                <wp:positionH relativeFrom="page">
                  <wp:posOffset>4050030</wp:posOffset>
                </wp:positionH>
                <wp:positionV relativeFrom="page">
                  <wp:posOffset>718820</wp:posOffset>
                </wp:positionV>
                <wp:extent cx="0" cy="9140825"/>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7B1F5ED" id="Shape 221" o:spid="_x0000_s1026" style="position:absolute;z-index:-251555840;visibility:visible;mso-wrap-style:square;mso-wrap-distance-left:9pt;mso-wrap-distance-top:0;mso-wrap-distance-right:9pt;mso-wrap-distance-bottom:0;mso-position-horizontal:absolute;mso-position-horizontal-relative:page;mso-position-vertical:absolute;mso-position-vertical-relative:page" from="318.9pt,56.6pt" to="318.9pt,7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1664" behindDoc="1" locked="0" layoutInCell="0" allowOverlap="1">
                <wp:simplePos x="0" y="0"/>
                <wp:positionH relativeFrom="page">
                  <wp:posOffset>5311775</wp:posOffset>
                </wp:positionH>
                <wp:positionV relativeFrom="page">
                  <wp:posOffset>718820</wp:posOffset>
                </wp:positionV>
                <wp:extent cx="0" cy="9140825"/>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408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C27534" id="Shape 222" o:spid="_x0000_s1026" style="position:absolute;z-index:-251554816;visibility:visible;mso-wrap-style:square;mso-wrap-distance-left:9pt;mso-wrap-distance-top:0;mso-wrap-distance-right:9pt;mso-wrap-distance-bottom:0;mso-position-horizontal:absolute;mso-position-horizontal-relative:page;mso-position-vertical:absolute;mso-position-vertical-relative:page" from="418.25pt,56.6pt" to="418.25pt,7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" o:allowincell="f" filled="t" strokeweight=".16931mm">
                <v:stroke joinstyle="miter"/>
                <o:lock v:ext="edit" shapetype="f"/>
                <w10:wrap anchorx="page" anchory="page"/>
              </v:line>
            </w:pict>
          </mc:Fallback>
        </mc:AlternateContent>
      </w:r>
    </w:p>
    <w:p w:rsidR="00AB4DC0" w:rsidRDefault="00B03F8C" w:rsidP="00B03F8C">
      <w:pPr>
        <w:numPr>
          <w:ilvl w:val="0"/>
          <w:numId w:val="301"/>
        </w:numPr>
        <w:tabs>
          <w:tab w:val="left" w:pos="960"/>
        </w:tabs>
        <w:spacing w:line="234" w:lineRule="auto"/>
        <w:ind w:left="960" w:right="4366" w:hanging="647"/>
        <w:rPr>
          <w:rFonts w:eastAsia="Times New Roman"/>
          <w:sz w:val="24"/>
          <w:szCs w:val="24"/>
        </w:rPr>
      </w:pPr>
      <w:r>
        <w:rPr>
          <w:rFonts w:eastAsia="Times New Roman"/>
          <w:sz w:val="24"/>
          <w:szCs w:val="24"/>
        </w:rPr>
        <w:t>Обеспечение технической, методической и организационной поддержки:</w:t>
      </w:r>
    </w:p>
    <w:p w:rsidR="00AB4DC0" w:rsidRDefault="00AB4DC0">
      <w:pPr>
        <w:spacing w:line="1" w:lineRule="exact"/>
        <w:rPr>
          <w:rFonts w:eastAsia="Times New Roman"/>
          <w:sz w:val="24"/>
          <w:szCs w:val="24"/>
        </w:rPr>
      </w:pPr>
    </w:p>
    <w:p w:rsidR="00AB4DC0" w:rsidRDefault="00B03F8C">
      <w:pPr>
        <w:ind w:left="960"/>
        <w:rPr>
          <w:rFonts w:eastAsia="Times New Roman"/>
          <w:sz w:val="24"/>
          <w:szCs w:val="24"/>
        </w:rPr>
      </w:pPr>
      <w:r>
        <w:rPr>
          <w:rFonts w:eastAsia="Times New Roman"/>
          <w:sz w:val="24"/>
          <w:szCs w:val="24"/>
        </w:rPr>
        <w:t>разработка планов, дорожных карт;</w:t>
      </w:r>
    </w:p>
    <w:tbl>
      <w:tblPr>
        <w:tblW w:w="0" w:type="auto"/>
        <w:tblLayout w:type="fixed"/>
        <w:tblCellMar>
          <w:left w:w="0" w:type="dxa"/>
          <w:right w:w="0" w:type="dxa"/>
        </w:tblCellMar>
        <w:tblLook w:val="04A0" w:firstRow="1" w:lastRow="0" w:firstColumn="1" w:lastColumn="0" w:noHBand="0" w:noVBand="1"/>
      </w:tblPr>
      <w:tblGrid>
        <w:gridCol w:w="760"/>
        <w:gridCol w:w="5220"/>
        <w:gridCol w:w="3680"/>
      </w:tblGrid>
      <w:tr w:rsidR="00AB4DC0">
        <w:trPr>
          <w:trHeight w:val="276"/>
        </w:trPr>
        <w:tc>
          <w:tcPr>
            <w:tcW w:w="760" w:type="dxa"/>
            <w:vAlign w:val="bottom"/>
          </w:tcPr>
          <w:p w:rsidR="00AB4DC0" w:rsidRDefault="00AB4DC0">
            <w:pPr>
              <w:rPr>
                <w:sz w:val="23"/>
                <w:szCs w:val="23"/>
              </w:rPr>
            </w:pPr>
          </w:p>
        </w:tc>
        <w:tc>
          <w:tcPr>
            <w:tcW w:w="5220" w:type="dxa"/>
            <w:vAlign w:val="bottom"/>
          </w:tcPr>
          <w:p w:rsidR="00AB4DC0" w:rsidRDefault="00B03F8C">
            <w:pPr>
              <w:ind w:left="200"/>
              <w:rPr>
                <w:sz w:val="20"/>
                <w:szCs w:val="20"/>
              </w:rPr>
            </w:pPr>
            <w:r>
              <w:rPr>
                <w:rFonts w:eastAsia="Times New Roman"/>
                <w:sz w:val="24"/>
                <w:szCs w:val="24"/>
              </w:rPr>
              <w:t>заключение договоров;</w:t>
            </w:r>
          </w:p>
        </w:tc>
        <w:tc>
          <w:tcPr>
            <w:tcW w:w="3680" w:type="dxa"/>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подготовка распорядительных документов</w:t>
            </w:r>
          </w:p>
        </w:tc>
        <w:tc>
          <w:tcPr>
            <w:tcW w:w="3680" w:type="dxa"/>
            <w:vAlign w:val="bottom"/>
          </w:tcPr>
          <w:p w:rsidR="00AB4DC0" w:rsidRDefault="00AB4DC0">
            <w:pPr>
              <w:rPr>
                <w:sz w:val="24"/>
                <w:szCs w:val="24"/>
              </w:rPr>
            </w:pPr>
          </w:p>
        </w:tc>
      </w:tr>
      <w:tr w:rsidR="00AB4DC0">
        <w:trPr>
          <w:trHeight w:val="274"/>
        </w:trPr>
        <w:tc>
          <w:tcPr>
            <w:tcW w:w="760" w:type="dxa"/>
            <w:vAlign w:val="bottom"/>
          </w:tcPr>
          <w:p w:rsidR="00AB4DC0" w:rsidRDefault="00AB4DC0">
            <w:pPr>
              <w:rPr>
                <w:sz w:val="23"/>
                <w:szCs w:val="23"/>
              </w:rPr>
            </w:pPr>
          </w:p>
        </w:tc>
        <w:tc>
          <w:tcPr>
            <w:tcW w:w="5220" w:type="dxa"/>
            <w:vAlign w:val="bottom"/>
          </w:tcPr>
          <w:p w:rsidR="00AB4DC0" w:rsidRDefault="00B03F8C">
            <w:pPr>
              <w:spacing w:line="273" w:lineRule="exact"/>
              <w:ind w:left="200"/>
              <w:rPr>
                <w:sz w:val="20"/>
                <w:szCs w:val="20"/>
              </w:rPr>
            </w:pPr>
            <w:r>
              <w:rPr>
                <w:rFonts w:eastAsia="Times New Roman"/>
                <w:sz w:val="24"/>
                <w:szCs w:val="24"/>
              </w:rPr>
              <w:t>учредителя;</w:t>
            </w:r>
          </w:p>
        </w:tc>
        <w:tc>
          <w:tcPr>
            <w:tcW w:w="3680" w:type="dxa"/>
            <w:vAlign w:val="bottom"/>
          </w:tcPr>
          <w:p w:rsidR="00AB4DC0" w:rsidRDefault="00AB4DC0">
            <w:pPr>
              <w:rPr>
                <w:sz w:val="23"/>
                <w:szCs w:val="23"/>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подготовка локальных актов</w:t>
            </w:r>
          </w:p>
        </w:tc>
        <w:tc>
          <w:tcPr>
            <w:tcW w:w="3680" w:type="dxa"/>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образовательного учреждения;</w:t>
            </w:r>
          </w:p>
        </w:tc>
        <w:tc>
          <w:tcPr>
            <w:tcW w:w="3680" w:type="dxa"/>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подготовка программ формирования ИКТ-</w:t>
            </w:r>
          </w:p>
        </w:tc>
        <w:tc>
          <w:tcPr>
            <w:tcW w:w="3680" w:type="dxa"/>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компетентности работников ОУ</w:t>
            </w:r>
          </w:p>
        </w:tc>
        <w:tc>
          <w:tcPr>
            <w:tcW w:w="3680" w:type="dxa"/>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(индивидуальных программ для каждого</w:t>
            </w:r>
          </w:p>
        </w:tc>
        <w:tc>
          <w:tcPr>
            <w:tcW w:w="3680" w:type="dxa"/>
            <w:vAlign w:val="bottom"/>
          </w:tcPr>
          <w:p w:rsidR="00AB4DC0" w:rsidRDefault="00AB4DC0">
            <w:pPr>
              <w:rPr>
                <w:sz w:val="24"/>
                <w:szCs w:val="24"/>
              </w:rPr>
            </w:pPr>
          </w:p>
        </w:tc>
      </w:tr>
      <w:tr w:rsidR="00AB4DC0">
        <w:trPr>
          <w:trHeight w:val="281"/>
        </w:trPr>
        <w:tc>
          <w:tcPr>
            <w:tcW w:w="760" w:type="dxa"/>
            <w:tcBorders>
              <w:bottom w:val="single" w:sz="8" w:space="0" w:color="auto"/>
            </w:tcBorders>
            <w:vAlign w:val="bottom"/>
          </w:tcPr>
          <w:p w:rsidR="00AB4DC0" w:rsidRDefault="00AB4DC0">
            <w:pPr>
              <w:rPr>
                <w:sz w:val="24"/>
                <w:szCs w:val="24"/>
              </w:rPr>
            </w:pPr>
          </w:p>
        </w:tc>
        <w:tc>
          <w:tcPr>
            <w:tcW w:w="5220" w:type="dxa"/>
            <w:tcBorders>
              <w:bottom w:val="single" w:sz="8" w:space="0" w:color="auto"/>
            </w:tcBorders>
            <w:vAlign w:val="bottom"/>
          </w:tcPr>
          <w:p w:rsidR="00AB4DC0" w:rsidRDefault="00B03F8C">
            <w:pPr>
              <w:ind w:left="200"/>
              <w:rPr>
                <w:sz w:val="20"/>
                <w:szCs w:val="20"/>
              </w:rPr>
            </w:pPr>
            <w:r>
              <w:rPr>
                <w:rFonts w:eastAsia="Times New Roman"/>
                <w:sz w:val="24"/>
                <w:szCs w:val="24"/>
              </w:rPr>
              <w:t>работника).</w:t>
            </w:r>
          </w:p>
        </w:tc>
        <w:tc>
          <w:tcPr>
            <w:tcW w:w="3680" w:type="dxa"/>
            <w:tcBorders>
              <w:bottom w:val="single" w:sz="8" w:space="0" w:color="auto"/>
            </w:tcBorders>
            <w:vAlign w:val="bottom"/>
          </w:tcPr>
          <w:p w:rsidR="00AB4DC0" w:rsidRDefault="00AB4DC0">
            <w:pPr>
              <w:rPr>
                <w:sz w:val="24"/>
                <w:szCs w:val="24"/>
              </w:rPr>
            </w:pPr>
          </w:p>
        </w:tc>
      </w:tr>
      <w:tr w:rsidR="00AB4DC0">
        <w:trPr>
          <w:trHeight w:val="263"/>
        </w:trPr>
        <w:tc>
          <w:tcPr>
            <w:tcW w:w="760" w:type="dxa"/>
            <w:vAlign w:val="bottom"/>
          </w:tcPr>
          <w:p w:rsidR="00AB4DC0" w:rsidRDefault="00B03F8C">
            <w:pPr>
              <w:spacing w:line="263" w:lineRule="exact"/>
              <w:ind w:left="300"/>
              <w:rPr>
                <w:sz w:val="20"/>
                <w:szCs w:val="20"/>
              </w:rPr>
            </w:pPr>
            <w:r>
              <w:rPr>
                <w:rFonts w:eastAsia="Times New Roman"/>
                <w:sz w:val="24"/>
                <w:szCs w:val="24"/>
              </w:rPr>
              <w:t>IV</w:t>
            </w:r>
          </w:p>
        </w:tc>
        <w:tc>
          <w:tcPr>
            <w:tcW w:w="5220" w:type="dxa"/>
            <w:vAlign w:val="bottom"/>
          </w:tcPr>
          <w:p w:rsidR="00AB4DC0" w:rsidRDefault="00B03F8C">
            <w:pPr>
              <w:spacing w:line="263" w:lineRule="exact"/>
              <w:ind w:left="200"/>
              <w:rPr>
                <w:sz w:val="20"/>
                <w:szCs w:val="20"/>
              </w:rPr>
            </w:pPr>
            <w:r>
              <w:rPr>
                <w:rFonts w:eastAsia="Times New Roman"/>
                <w:sz w:val="24"/>
                <w:szCs w:val="24"/>
              </w:rPr>
              <w:t>Отображение образовательного процесса в</w:t>
            </w:r>
          </w:p>
        </w:tc>
        <w:tc>
          <w:tcPr>
            <w:tcW w:w="3680" w:type="dxa"/>
            <w:tcBorders>
              <w:right w:val="single" w:sz="8" w:space="0" w:color="auto"/>
            </w:tcBorders>
            <w:vAlign w:val="bottom"/>
          </w:tcPr>
          <w:p w:rsidR="00AB4DC0" w:rsidRDefault="00AB4DC0"/>
        </w:tc>
      </w:tr>
      <w:tr w:rsidR="00AB4DC0">
        <w:trPr>
          <w:trHeight w:val="277"/>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информационной среде:</w:t>
            </w:r>
          </w:p>
        </w:tc>
        <w:tc>
          <w:tcPr>
            <w:tcW w:w="3680" w:type="dxa"/>
            <w:tcBorders>
              <w:right w:val="single" w:sz="8" w:space="0" w:color="auto"/>
            </w:tcBorders>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размещаются домашние задания (текстовая</w:t>
            </w:r>
          </w:p>
        </w:tc>
        <w:tc>
          <w:tcPr>
            <w:tcW w:w="3680" w:type="dxa"/>
            <w:tcBorders>
              <w:right w:val="single" w:sz="8" w:space="0" w:color="auto"/>
            </w:tcBorders>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формулировка, видеофильм для анализа,</w:t>
            </w:r>
          </w:p>
        </w:tc>
        <w:tc>
          <w:tcPr>
            <w:tcW w:w="3680" w:type="dxa"/>
            <w:tcBorders>
              <w:right w:val="single" w:sz="8" w:space="0" w:color="auto"/>
            </w:tcBorders>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географическая карта);</w:t>
            </w:r>
          </w:p>
        </w:tc>
        <w:tc>
          <w:tcPr>
            <w:tcW w:w="3680" w:type="dxa"/>
            <w:tcBorders>
              <w:right w:val="single" w:sz="8" w:space="0" w:color="auto"/>
            </w:tcBorders>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результаты выполнения аттестационных</w:t>
            </w:r>
          </w:p>
        </w:tc>
        <w:tc>
          <w:tcPr>
            <w:tcW w:w="3680" w:type="dxa"/>
            <w:tcBorders>
              <w:right w:val="single" w:sz="8" w:space="0" w:color="auto"/>
            </w:tcBorders>
            <w:vAlign w:val="bottom"/>
          </w:tcPr>
          <w:p w:rsidR="00AB4DC0" w:rsidRDefault="00AB4DC0">
            <w:pPr>
              <w:rPr>
                <w:sz w:val="24"/>
                <w:szCs w:val="24"/>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работ обучающихся;</w:t>
            </w:r>
          </w:p>
        </w:tc>
        <w:tc>
          <w:tcPr>
            <w:tcW w:w="3680" w:type="dxa"/>
            <w:tcBorders>
              <w:right w:val="single" w:sz="8" w:space="0" w:color="auto"/>
            </w:tcBorders>
            <w:vAlign w:val="bottom"/>
          </w:tcPr>
          <w:p w:rsidR="00AB4DC0" w:rsidRDefault="00B03F8C">
            <w:pPr>
              <w:ind w:right="2720"/>
              <w:jc w:val="right"/>
              <w:rPr>
                <w:sz w:val="20"/>
                <w:szCs w:val="20"/>
              </w:rPr>
            </w:pPr>
            <w:r>
              <w:rPr>
                <w:rFonts w:eastAsia="Times New Roman"/>
                <w:sz w:val="24"/>
                <w:szCs w:val="24"/>
              </w:rPr>
              <w:t>1/1</w:t>
            </w:r>
          </w:p>
        </w:tc>
      </w:tr>
      <w:tr w:rsidR="00AB4DC0">
        <w:trPr>
          <w:trHeight w:val="276"/>
        </w:trPr>
        <w:tc>
          <w:tcPr>
            <w:tcW w:w="760" w:type="dxa"/>
            <w:vAlign w:val="bottom"/>
          </w:tcPr>
          <w:p w:rsidR="00AB4DC0" w:rsidRDefault="00AB4DC0">
            <w:pPr>
              <w:rPr>
                <w:sz w:val="23"/>
                <w:szCs w:val="23"/>
              </w:rPr>
            </w:pPr>
          </w:p>
        </w:tc>
        <w:tc>
          <w:tcPr>
            <w:tcW w:w="5220" w:type="dxa"/>
            <w:vAlign w:val="bottom"/>
          </w:tcPr>
          <w:p w:rsidR="00AB4DC0" w:rsidRDefault="00B03F8C">
            <w:pPr>
              <w:ind w:left="200"/>
              <w:rPr>
                <w:sz w:val="20"/>
                <w:szCs w:val="20"/>
              </w:rPr>
            </w:pPr>
            <w:r>
              <w:rPr>
                <w:rFonts w:eastAsia="Times New Roman"/>
                <w:sz w:val="24"/>
                <w:szCs w:val="24"/>
              </w:rPr>
              <w:t>творческие работы учителей и</w:t>
            </w:r>
          </w:p>
        </w:tc>
        <w:tc>
          <w:tcPr>
            <w:tcW w:w="3680" w:type="dxa"/>
            <w:tcBorders>
              <w:right w:val="single" w:sz="8" w:space="0" w:color="auto"/>
            </w:tcBorders>
            <w:vAlign w:val="bottom"/>
          </w:tcPr>
          <w:p w:rsidR="00AB4DC0" w:rsidRDefault="00AB4DC0">
            <w:pPr>
              <w:rPr>
                <w:sz w:val="23"/>
                <w:szCs w:val="23"/>
              </w:rPr>
            </w:pPr>
          </w:p>
        </w:tc>
      </w:tr>
      <w:tr w:rsidR="00AB4DC0">
        <w:trPr>
          <w:trHeight w:val="276"/>
        </w:trPr>
        <w:tc>
          <w:tcPr>
            <w:tcW w:w="760" w:type="dxa"/>
            <w:vAlign w:val="bottom"/>
          </w:tcPr>
          <w:p w:rsidR="00AB4DC0" w:rsidRDefault="00AB4DC0">
            <w:pPr>
              <w:rPr>
                <w:sz w:val="24"/>
                <w:szCs w:val="24"/>
              </w:rPr>
            </w:pPr>
          </w:p>
        </w:tc>
        <w:tc>
          <w:tcPr>
            <w:tcW w:w="5220" w:type="dxa"/>
            <w:vAlign w:val="bottom"/>
          </w:tcPr>
          <w:p w:rsidR="00AB4DC0" w:rsidRDefault="00B03F8C">
            <w:pPr>
              <w:ind w:left="200"/>
              <w:rPr>
                <w:sz w:val="20"/>
                <w:szCs w:val="20"/>
              </w:rPr>
            </w:pPr>
            <w:r>
              <w:rPr>
                <w:rFonts w:eastAsia="Times New Roman"/>
                <w:sz w:val="24"/>
                <w:szCs w:val="24"/>
              </w:rPr>
              <w:t>обучающихся;</w:t>
            </w:r>
          </w:p>
        </w:tc>
        <w:tc>
          <w:tcPr>
            <w:tcW w:w="3680" w:type="dxa"/>
            <w:tcBorders>
              <w:right w:val="single" w:sz="8" w:space="0" w:color="auto"/>
            </w:tcBorders>
            <w:vAlign w:val="bottom"/>
          </w:tcPr>
          <w:p w:rsidR="00AB4DC0" w:rsidRDefault="00AB4DC0">
            <w:pPr>
              <w:rPr>
                <w:sz w:val="24"/>
                <w:szCs w:val="24"/>
              </w:rPr>
            </w:pPr>
          </w:p>
        </w:tc>
      </w:tr>
      <w:tr w:rsidR="00AB4DC0">
        <w:trPr>
          <w:trHeight w:val="284"/>
        </w:trPr>
        <w:tc>
          <w:tcPr>
            <w:tcW w:w="760" w:type="dxa"/>
            <w:tcBorders>
              <w:bottom w:val="single" w:sz="8" w:space="0" w:color="auto"/>
            </w:tcBorders>
            <w:vAlign w:val="bottom"/>
          </w:tcPr>
          <w:p w:rsidR="00AB4DC0" w:rsidRDefault="00AB4DC0">
            <w:pPr>
              <w:rPr>
                <w:sz w:val="24"/>
                <w:szCs w:val="24"/>
              </w:rPr>
            </w:pPr>
          </w:p>
        </w:tc>
        <w:tc>
          <w:tcPr>
            <w:tcW w:w="5220" w:type="dxa"/>
            <w:tcBorders>
              <w:bottom w:val="single" w:sz="8" w:space="0" w:color="auto"/>
            </w:tcBorders>
            <w:vAlign w:val="bottom"/>
          </w:tcPr>
          <w:p w:rsidR="00AB4DC0" w:rsidRDefault="00B03F8C">
            <w:pPr>
              <w:ind w:left="200"/>
              <w:rPr>
                <w:sz w:val="20"/>
                <w:szCs w:val="20"/>
              </w:rPr>
            </w:pPr>
            <w:r>
              <w:rPr>
                <w:rFonts w:eastAsia="Times New Roman"/>
                <w:sz w:val="24"/>
                <w:szCs w:val="24"/>
              </w:rPr>
              <w:t>осуществляется связь учителей,</w:t>
            </w:r>
          </w:p>
        </w:tc>
        <w:tc>
          <w:tcPr>
            <w:tcW w:w="3680" w:type="dxa"/>
            <w:tcBorders>
              <w:bottom w:val="single" w:sz="8" w:space="0" w:color="auto"/>
              <w:right w:val="single" w:sz="8" w:space="0" w:color="auto"/>
            </w:tcBorders>
            <w:vAlign w:val="bottom"/>
          </w:tcPr>
          <w:p w:rsidR="00AB4DC0" w:rsidRDefault="00B03F8C">
            <w:pPr>
              <w:ind w:right="2720"/>
              <w:jc w:val="right"/>
              <w:rPr>
                <w:sz w:val="20"/>
                <w:szCs w:val="20"/>
              </w:rPr>
            </w:pPr>
            <w:r>
              <w:rPr>
                <w:rFonts w:eastAsia="Times New Roman"/>
                <w:sz w:val="24"/>
                <w:szCs w:val="24"/>
              </w:rPr>
              <w:t>1/1</w:t>
            </w:r>
          </w:p>
        </w:tc>
      </w:tr>
    </w:tbl>
    <w:p w:rsidR="00AB4DC0" w:rsidRDefault="00AB4DC0">
      <w:pPr>
        <w:sectPr w:rsidR="00AB4DC0">
          <w:pgSz w:w="11900" w:h="16838"/>
          <w:pgMar w:top="1134" w:right="1440" w:bottom="746" w:left="700" w:header="0" w:footer="0" w:gutter="0"/>
          <w:cols w:space="720" w:equalWidth="0">
            <w:col w:w="9766"/>
          </w:cols>
        </w:sectPr>
      </w:pPr>
    </w:p>
    <w:tbl>
      <w:tblPr>
        <w:tblW w:w="0" w:type="auto"/>
        <w:tblInd w:w="10" w:type="dxa"/>
        <w:tblLayout w:type="fixed"/>
        <w:tblCellMar>
          <w:left w:w="0" w:type="dxa"/>
          <w:right w:w="0" w:type="dxa"/>
        </w:tblCellMar>
        <w:tblLook w:val="04A0" w:firstRow="1" w:lastRow="0" w:firstColumn="1" w:lastColumn="0" w:noHBand="0" w:noVBand="1"/>
      </w:tblPr>
      <w:tblGrid>
        <w:gridCol w:w="880"/>
        <w:gridCol w:w="4820"/>
        <w:gridCol w:w="1980"/>
        <w:gridCol w:w="1980"/>
      </w:tblGrid>
      <w:tr w:rsidR="00AB4DC0">
        <w:trPr>
          <w:trHeight w:val="278"/>
        </w:trPr>
        <w:tc>
          <w:tcPr>
            <w:tcW w:w="880" w:type="dxa"/>
            <w:tcBorders>
              <w:top w:val="single" w:sz="8" w:space="0" w:color="auto"/>
              <w:left w:val="single" w:sz="8" w:space="0" w:color="auto"/>
              <w:right w:val="single" w:sz="8" w:space="0" w:color="auto"/>
            </w:tcBorders>
            <w:vAlign w:val="bottom"/>
          </w:tcPr>
          <w:p w:rsidR="00AB4DC0" w:rsidRDefault="00AB4DC0">
            <w:pPr>
              <w:rPr>
                <w:sz w:val="24"/>
                <w:szCs w:val="24"/>
              </w:rPr>
            </w:pPr>
          </w:p>
        </w:tc>
        <w:tc>
          <w:tcPr>
            <w:tcW w:w="4820" w:type="dxa"/>
            <w:tcBorders>
              <w:top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администрации, родителей, органов</w:t>
            </w:r>
          </w:p>
        </w:tc>
        <w:tc>
          <w:tcPr>
            <w:tcW w:w="1980" w:type="dxa"/>
            <w:tcBorders>
              <w:top w:val="single" w:sz="8" w:space="0" w:color="auto"/>
              <w:right w:val="single" w:sz="8" w:space="0" w:color="auto"/>
            </w:tcBorders>
            <w:vAlign w:val="bottom"/>
          </w:tcPr>
          <w:p w:rsidR="00AB4DC0" w:rsidRDefault="00AB4DC0">
            <w:pPr>
              <w:rPr>
                <w:sz w:val="24"/>
                <w:szCs w:val="24"/>
              </w:rPr>
            </w:pPr>
          </w:p>
        </w:tc>
        <w:tc>
          <w:tcPr>
            <w:tcW w:w="1980" w:type="dxa"/>
            <w:tcBorders>
              <w:top w:val="single" w:sz="8" w:space="0" w:color="auto"/>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управления;</w:t>
            </w:r>
          </w:p>
        </w:tc>
        <w:tc>
          <w:tcPr>
            <w:tcW w:w="1980" w:type="dxa"/>
            <w:tcBorders>
              <w:right w:val="single" w:sz="8" w:space="0" w:color="auto"/>
            </w:tcBorders>
            <w:vAlign w:val="bottom"/>
          </w:tcPr>
          <w:p w:rsidR="00AB4DC0" w:rsidRDefault="00B03F8C">
            <w:pPr>
              <w:ind w:right="740"/>
              <w:jc w:val="right"/>
              <w:rPr>
                <w:sz w:val="20"/>
                <w:szCs w:val="20"/>
              </w:rPr>
            </w:pPr>
            <w:r>
              <w:rPr>
                <w:rFonts w:eastAsia="Times New Roman"/>
                <w:sz w:val="24"/>
                <w:szCs w:val="24"/>
              </w:rPr>
              <w:t>1/1</w:t>
            </w: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осуществляется методическая поддержка</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учителей (интернет-школа, интернет-ИПК,</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81"/>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20" w:type="dxa"/>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мультимедиаколлекция).</w:t>
            </w:r>
          </w:p>
        </w:tc>
        <w:tc>
          <w:tcPr>
            <w:tcW w:w="1980" w:type="dxa"/>
            <w:tcBorders>
              <w:bottom w:val="single" w:sz="8" w:space="0" w:color="auto"/>
              <w:right w:val="single" w:sz="8" w:space="0" w:color="auto"/>
            </w:tcBorders>
            <w:vAlign w:val="bottom"/>
          </w:tcPr>
          <w:p w:rsidR="00AB4DC0" w:rsidRDefault="00B03F8C">
            <w:pPr>
              <w:ind w:right="740"/>
              <w:jc w:val="right"/>
              <w:rPr>
                <w:sz w:val="20"/>
                <w:szCs w:val="20"/>
              </w:rPr>
            </w:pPr>
            <w:r>
              <w:rPr>
                <w:rFonts w:eastAsia="Times New Roman"/>
                <w:sz w:val="24"/>
                <w:szCs w:val="24"/>
              </w:rPr>
              <w:t>1/0</w:t>
            </w:r>
          </w:p>
        </w:tc>
        <w:tc>
          <w:tcPr>
            <w:tcW w:w="198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880" w:type="dxa"/>
            <w:tcBorders>
              <w:left w:val="single" w:sz="8" w:space="0" w:color="auto"/>
              <w:right w:val="single" w:sz="8" w:space="0" w:color="auto"/>
            </w:tcBorders>
            <w:vAlign w:val="bottom"/>
          </w:tcPr>
          <w:p w:rsidR="00AB4DC0" w:rsidRDefault="00B03F8C">
            <w:pPr>
              <w:spacing w:line="260" w:lineRule="exact"/>
              <w:jc w:val="center"/>
              <w:rPr>
                <w:sz w:val="20"/>
                <w:szCs w:val="20"/>
              </w:rPr>
            </w:pPr>
            <w:r>
              <w:rPr>
                <w:rFonts w:eastAsia="Times New Roman"/>
                <w:sz w:val="24"/>
                <w:szCs w:val="24"/>
              </w:rPr>
              <w:t>V</w:t>
            </w:r>
          </w:p>
        </w:tc>
        <w:tc>
          <w:tcPr>
            <w:tcW w:w="4820" w:type="dxa"/>
            <w:tcBorders>
              <w:right w:val="single" w:sz="8" w:space="0" w:color="auto"/>
            </w:tcBorders>
            <w:vAlign w:val="bottom"/>
          </w:tcPr>
          <w:p w:rsidR="00AB4DC0" w:rsidRDefault="00B03F8C">
            <w:pPr>
              <w:spacing w:line="260" w:lineRule="exact"/>
              <w:ind w:left="80"/>
              <w:rPr>
                <w:sz w:val="20"/>
                <w:szCs w:val="20"/>
              </w:rPr>
            </w:pPr>
            <w:r>
              <w:rPr>
                <w:rFonts w:eastAsia="Times New Roman"/>
                <w:sz w:val="24"/>
                <w:szCs w:val="24"/>
              </w:rPr>
              <w:t>Компоненты на бумажных носителях:</w:t>
            </w:r>
          </w:p>
        </w:tc>
        <w:tc>
          <w:tcPr>
            <w:tcW w:w="1980" w:type="dxa"/>
            <w:tcBorders>
              <w:right w:val="single" w:sz="8" w:space="0" w:color="auto"/>
            </w:tcBorders>
            <w:vAlign w:val="bottom"/>
          </w:tcPr>
          <w:p w:rsidR="00AB4DC0" w:rsidRDefault="00AB4DC0"/>
        </w:tc>
        <w:tc>
          <w:tcPr>
            <w:tcW w:w="1980" w:type="dxa"/>
            <w:tcBorders>
              <w:right w:val="single" w:sz="8" w:space="0" w:color="auto"/>
            </w:tcBorders>
            <w:vAlign w:val="bottom"/>
          </w:tcPr>
          <w:p w:rsidR="00AB4DC0" w:rsidRDefault="00AB4DC0"/>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учебники (органайзеры);</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рабочие тетради (тетради-тренажёры).</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86"/>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20" w:type="dxa"/>
            <w:tcBorders>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880" w:type="dxa"/>
            <w:tcBorders>
              <w:left w:val="single" w:sz="8" w:space="0" w:color="auto"/>
              <w:right w:val="single" w:sz="8" w:space="0" w:color="auto"/>
            </w:tcBorders>
            <w:vAlign w:val="bottom"/>
          </w:tcPr>
          <w:p w:rsidR="00AB4DC0" w:rsidRDefault="00B03F8C">
            <w:pPr>
              <w:spacing w:line="256" w:lineRule="exact"/>
              <w:jc w:val="center"/>
              <w:rPr>
                <w:sz w:val="20"/>
                <w:szCs w:val="20"/>
              </w:rPr>
            </w:pPr>
            <w:r>
              <w:rPr>
                <w:rFonts w:eastAsia="Times New Roman"/>
                <w:sz w:val="24"/>
                <w:szCs w:val="24"/>
              </w:rPr>
              <w:t>VI</w:t>
            </w:r>
          </w:p>
        </w:tc>
        <w:tc>
          <w:tcPr>
            <w:tcW w:w="4820" w:type="dxa"/>
            <w:tcBorders>
              <w:right w:val="single" w:sz="8" w:space="0" w:color="auto"/>
            </w:tcBorders>
            <w:vAlign w:val="bottom"/>
          </w:tcPr>
          <w:p w:rsidR="00AB4DC0" w:rsidRDefault="00B03F8C">
            <w:pPr>
              <w:spacing w:line="256" w:lineRule="exact"/>
              <w:ind w:left="80"/>
              <w:rPr>
                <w:sz w:val="20"/>
                <w:szCs w:val="20"/>
              </w:rPr>
            </w:pPr>
            <w:r>
              <w:rPr>
                <w:rFonts w:eastAsia="Times New Roman"/>
                <w:sz w:val="24"/>
                <w:szCs w:val="24"/>
              </w:rPr>
              <w:t>Компоненты на CD и DVD:</w:t>
            </w:r>
          </w:p>
        </w:tc>
        <w:tc>
          <w:tcPr>
            <w:tcW w:w="1980" w:type="dxa"/>
            <w:tcBorders>
              <w:right w:val="single" w:sz="8" w:space="0" w:color="auto"/>
            </w:tcBorders>
            <w:vAlign w:val="bottom"/>
          </w:tcPr>
          <w:p w:rsidR="00AB4DC0" w:rsidRDefault="00AB4DC0"/>
        </w:tc>
        <w:tc>
          <w:tcPr>
            <w:tcW w:w="1980" w:type="dxa"/>
            <w:tcBorders>
              <w:right w:val="single" w:sz="8" w:space="0" w:color="auto"/>
            </w:tcBorders>
            <w:vAlign w:val="bottom"/>
          </w:tcPr>
          <w:p w:rsidR="00AB4DC0" w:rsidRDefault="00AB4DC0"/>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электронные приложения к учебникам;</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электронные наглядные пособия;</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электронные тренажёры;</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76"/>
        </w:trPr>
        <w:tc>
          <w:tcPr>
            <w:tcW w:w="880" w:type="dxa"/>
            <w:tcBorders>
              <w:left w:val="single" w:sz="8" w:space="0" w:color="auto"/>
              <w:right w:val="single" w:sz="8" w:space="0" w:color="auto"/>
            </w:tcBorders>
            <w:vAlign w:val="bottom"/>
          </w:tcPr>
          <w:p w:rsidR="00AB4DC0" w:rsidRDefault="00AB4DC0">
            <w:pPr>
              <w:rPr>
                <w:sz w:val="24"/>
                <w:szCs w:val="24"/>
              </w:rPr>
            </w:pPr>
          </w:p>
        </w:tc>
        <w:tc>
          <w:tcPr>
            <w:tcW w:w="4820" w:type="dxa"/>
            <w:tcBorders>
              <w:right w:val="single" w:sz="8" w:space="0" w:color="auto"/>
            </w:tcBorders>
            <w:vAlign w:val="bottom"/>
          </w:tcPr>
          <w:p w:rsidR="00AB4DC0" w:rsidRDefault="00B03F8C">
            <w:pPr>
              <w:ind w:left="80"/>
              <w:rPr>
                <w:sz w:val="20"/>
                <w:szCs w:val="20"/>
              </w:rPr>
            </w:pPr>
            <w:r>
              <w:rPr>
                <w:rFonts w:eastAsia="Times New Roman"/>
                <w:sz w:val="24"/>
                <w:szCs w:val="24"/>
              </w:rPr>
              <w:t>электронные практикумы.</w:t>
            </w:r>
          </w:p>
        </w:tc>
        <w:tc>
          <w:tcPr>
            <w:tcW w:w="1980" w:type="dxa"/>
            <w:tcBorders>
              <w:right w:val="single" w:sz="8" w:space="0" w:color="auto"/>
            </w:tcBorders>
            <w:vAlign w:val="bottom"/>
          </w:tcPr>
          <w:p w:rsidR="00AB4DC0" w:rsidRDefault="00AB4DC0">
            <w:pPr>
              <w:rPr>
                <w:sz w:val="24"/>
                <w:szCs w:val="24"/>
              </w:rPr>
            </w:pPr>
          </w:p>
        </w:tc>
        <w:tc>
          <w:tcPr>
            <w:tcW w:w="1980" w:type="dxa"/>
            <w:tcBorders>
              <w:right w:val="single" w:sz="8" w:space="0" w:color="auto"/>
            </w:tcBorders>
            <w:vAlign w:val="bottom"/>
          </w:tcPr>
          <w:p w:rsidR="00AB4DC0" w:rsidRDefault="00AB4DC0">
            <w:pPr>
              <w:rPr>
                <w:sz w:val="24"/>
                <w:szCs w:val="24"/>
              </w:rPr>
            </w:pPr>
          </w:p>
        </w:tc>
      </w:tr>
      <w:tr w:rsidR="00AB4DC0">
        <w:trPr>
          <w:trHeight w:val="286"/>
        </w:trPr>
        <w:tc>
          <w:tcPr>
            <w:tcW w:w="88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4820" w:type="dxa"/>
            <w:tcBorders>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right w:val="single" w:sz="8" w:space="0" w:color="auto"/>
            </w:tcBorders>
            <w:vAlign w:val="bottom"/>
          </w:tcPr>
          <w:p w:rsidR="00AB4DC0" w:rsidRDefault="00AB4DC0">
            <w:pPr>
              <w:rPr>
                <w:sz w:val="24"/>
                <w:szCs w:val="24"/>
              </w:rPr>
            </w:pPr>
          </w:p>
        </w:tc>
        <w:tc>
          <w:tcPr>
            <w:tcW w:w="198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pacing w:line="279" w:lineRule="exact"/>
        <w:rPr>
          <w:sz w:val="20"/>
          <w:szCs w:val="20"/>
        </w:rPr>
      </w:pPr>
    </w:p>
    <w:p w:rsidR="00AB4DC0" w:rsidRDefault="00B03F8C">
      <w:pPr>
        <w:spacing w:line="238" w:lineRule="auto"/>
        <w:ind w:left="440" w:firstLine="454"/>
        <w:jc w:val="both"/>
        <w:rPr>
          <w:sz w:val="20"/>
          <w:szCs w:val="20"/>
        </w:rPr>
      </w:pPr>
      <w:r>
        <w:rPr>
          <w:rFonts w:eastAsia="Times New Roman"/>
          <w:b/>
          <w:bCs/>
          <w:sz w:val="24"/>
          <w:szCs w:val="24"/>
        </w:rPr>
        <w:t xml:space="preserve">Технические средства: </w:t>
      </w:r>
      <w:r>
        <w:rPr>
          <w:rFonts w:eastAsia="Times New Roman"/>
          <w:sz w:val="24"/>
          <w:szCs w:val="24"/>
        </w:rPr>
        <w:t>мультимедийный проектор и экран;</w:t>
      </w:r>
      <w:r>
        <w:rPr>
          <w:rFonts w:eastAsia="Times New Roman"/>
          <w:b/>
          <w:bCs/>
          <w:sz w:val="24"/>
          <w:szCs w:val="24"/>
        </w:rPr>
        <w:t xml:space="preserve"> </w:t>
      </w:r>
      <w:r>
        <w:rPr>
          <w:rFonts w:eastAsia="Times New Roman"/>
          <w:sz w:val="24"/>
          <w:szCs w:val="24"/>
        </w:rPr>
        <w:t>принтер монохромный;</w:t>
      </w:r>
      <w:r>
        <w:rPr>
          <w:rFonts w:eastAsia="Times New Roman"/>
          <w:b/>
          <w:bCs/>
          <w:sz w:val="24"/>
          <w:szCs w:val="24"/>
        </w:rPr>
        <w:t xml:space="preserve"> </w:t>
      </w:r>
      <w:r>
        <w:rPr>
          <w:rFonts w:eastAsia="Times New Roman"/>
          <w:sz w:val="24"/>
          <w:szCs w:val="24"/>
        </w:rPr>
        <w:t>принтер</w:t>
      </w:r>
      <w:r>
        <w:rPr>
          <w:rFonts w:eastAsia="Times New Roman"/>
          <w:b/>
          <w:bCs/>
          <w:sz w:val="24"/>
          <w:szCs w:val="24"/>
        </w:rPr>
        <w:t xml:space="preserve"> </w:t>
      </w:r>
      <w:r>
        <w:rPr>
          <w:rFonts w:eastAsia="Times New Roman"/>
          <w:sz w:val="24"/>
          <w:szCs w:val="24"/>
        </w:rPr>
        <w:t>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AB4DC0" w:rsidRDefault="00AB4DC0">
      <w:pPr>
        <w:spacing w:line="14" w:lineRule="exact"/>
        <w:rPr>
          <w:sz w:val="20"/>
          <w:szCs w:val="20"/>
        </w:rPr>
      </w:pPr>
    </w:p>
    <w:p w:rsidR="00AB4DC0" w:rsidRDefault="00B03F8C">
      <w:pPr>
        <w:spacing w:line="239" w:lineRule="auto"/>
        <w:ind w:left="440" w:firstLine="454"/>
        <w:jc w:val="both"/>
        <w:rPr>
          <w:sz w:val="20"/>
          <w:szCs w:val="20"/>
        </w:rPr>
      </w:pPr>
      <w:r>
        <w:rPr>
          <w:rFonts w:eastAsia="Times New Roman"/>
          <w:b/>
          <w:bCs/>
          <w:sz w:val="24"/>
          <w:szCs w:val="24"/>
        </w:rPr>
        <w:t xml:space="preserve">Программные инструменты: </w:t>
      </w:r>
      <w:r>
        <w:rPr>
          <w:rFonts w:eastAsia="Times New Roman"/>
          <w:sz w:val="24"/>
          <w:szCs w:val="24"/>
        </w:rPr>
        <w:t>операционные системы и служебные инструменты;</w:t>
      </w:r>
      <w:r>
        <w:rPr>
          <w:rFonts w:eastAsia="Times New Roman"/>
          <w:b/>
          <w:bCs/>
          <w:sz w:val="24"/>
          <w:szCs w:val="24"/>
        </w:rPr>
        <w:t xml:space="preserve"> </w:t>
      </w:r>
      <w:r>
        <w:rPr>
          <w:rFonts w:eastAsia="Times New Roman"/>
          <w:sz w:val="24"/>
          <w:szCs w:val="24"/>
        </w:rPr>
        <w:t>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AB4DC0" w:rsidRDefault="00AB4DC0">
      <w:pPr>
        <w:spacing w:line="13" w:lineRule="exact"/>
        <w:rPr>
          <w:sz w:val="20"/>
          <w:szCs w:val="20"/>
        </w:rPr>
      </w:pPr>
    </w:p>
    <w:p w:rsidR="00AB4DC0" w:rsidRDefault="00B03F8C">
      <w:pPr>
        <w:spacing w:line="237" w:lineRule="auto"/>
        <w:ind w:left="440" w:firstLine="454"/>
        <w:jc w:val="both"/>
        <w:rPr>
          <w:sz w:val="20"/>
          <w:szCs w:val="20"/>
        </w:rPr>
      </w:pPr>
      <w:r>
        <w:rPr>
          <w:rFonts w:eastAsia="Times New Roman"/>
          <w:b/>
          <w:bCs/>
          <w:sz w:val="24"/>
          <w:szCs w:val="24"/>
        </w:rPr>
        <w:t xml:space="preserve">Обеспечение технической, методической и организационной поддержки: </w:t>
      </w:r>
      <w:r>
        <w:rPr>
          <w:rFonts w:eastAsia="Times New Roman"/>
          <w:sz w:val="24"/>
          <w:szCs w:val="24"/>
        </w:rPr>
        <w:t>разработка</w:t>
      </w:r>
      <w:r>
        <w:rPr>
          <w:rFonts w:eastAsia="Times New Roman"/>
          <w:b/>
          <w:bCs/>
          <w:sz w:val="24"/>
          <w:szCs w:val="24"/>
        </w:rPr>
        <w:t xml:space="preserve"> </w:t>
      </w:r>
      <w:r>
        <w:rPr>
          <w:rFonts w:eastAsia="Times New Roman"/>
          <w:sz w:val="24"/>
          <w:szCs w:val="24"/>
        </w:rPr>
        <w:t>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AB4DC0" w:rsidRDefault="00AB4DC0">
      <w:pPr>
        <w:spacing w:line="17" w:lineRule="exact"/>
        <w:rPr>
          <w:sz w:val="20"/>
          <w:szCs w:val="20"/>
        </w:rPr>
      </w:pPr>
    </w:p>
    <w:p w:rsidR="00AB4DC0" w:rsidRDefault="00B03F8C">
      <w:pPr>
        <w:spacing w:line="238" w:lineRule="auto"/>
        <w:ind w:left="440" w:firstLine="454"/>
        <w:jc w:val="both"/>
        <w:rPr>
          <w:sz w:val="20"/>
          <w:szCs w:val="20"/>
        </w:rPr>
      </w:pPr>
      <w:r>
        <w:rPr>
          <w:rFonts w:eastAsia="Times New Roman"/>
          <w:b/>
          <w:bCs/>
          <w:sz w:val="24"/>
          <w:szCs w:val="24"/>
        </w:rPr>
        <w:t xml:space="preserve">Отображение образовательного процесса в информационной среде: </w:t>
      </w:r>
      <w:r>
        <w:rPr>
          <w:rFonts w:eastAsia="Times New Roman"/>
          <w:sz w:val="24"/>
          <w:szCs w:val="24"/>
        </w:rPr>
        <w:t>размещаются</w:t>
      </w:r>
      <w:r>
        <w:rPr>
          <w:rFonts w:eastAsia="Times New Roman"/>
          <w:b/>
          <w:bCs/>
          <w:sz w:val="24"/>
          <w:szCs w:val="24"/>
        </w:rPr>
        <w:t xml:space="preserve"> </w:t>
      </w:r>
      <w:r>
        <w:rPr>
          <w:rFonts w:eastAsia="Times New Roman"/>
          <w:sz w:val="24"/>
          <w:szCs w:val="24"/>
        </w:rPr>
        <w:t>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AB4DC0" w:rsidRDefault="00AB4DC0">
      <w:pPr>
        <w:spacing w:line="15" w:lineRule="exact"/>
        <w:rPr>
          <w:sz w:val="20"/>
          <w:szCs w:val="20"/>
        </w:rPr>
      </w:pPr>
    </w:p>
    <w:p w:rsidR="00AB4DC0" w:rsidRDefault="00B03F8C">
      <w:pPr>
        <w:spacing w:line="234" w:lineRule="auto"/>
        <w:ind w:left="440" w:firstLine="454"/>
        <w:jc w:val="both"/>
        <w:rPr>
          <w:sz w:val="20"/>
          <w:szCs w:val="20"/>
        </w:rPr>
      </w:pPr>
      <w:r>
        <w:rPr>
          <w:rFonts w:eastAsia="Times New Roman"/>
          <w:b/>
          <w:bCs/>
          <w:sz w:val="24"/>
          <w:szCs w:val="24"/>
        </w:rPr>
        <w:t xml:space="preserve">Компоненты на бумажных носителях: </w:t>
      </w:r>
      <w:r>
        <w:rPr>
          <w:rFonts w:eastAsia="Times New Roman"/>
          <w:sz w:val="24"/>
          <w:szCs w:val="24"/>
        </w:rPr>
        <w:t>учебники</w:t>
      </w:r>
      <w:r>
        <w:rPr>
          <w:rFonts w:eastAsia="Times New Roman"/>
          <w:b/>
          <w:bCs/>
          <w:sz w:val="24"/>
          <w:szCs w:val="24"/>
        </w:rPr>
        <w:t xml:space="preserve"> </w:t>
      </w:r>
      <w:r>
        <w:rPr>
          <w:rFonts w:eastAsia="Times New Roman"/>
          <w:sz w:val="24"/>
          <w:szCs w:val="24"/>
        </w:rPr>
        <w:t>(органайзеры);</w:t>
      </w:r>
      <w:r>
        <w:rPr>
          <w:rFonts w:eastAsia="Times New Roman"/>
          <w:b/>
          <w:bCs/>
          <w:sz w:val="24"/>
          <w:szCs w:val="24"/>
        </w:rPr>
        <w:t xml:space="preserve"> </w:t>
      </w:r>
      <w:r>
        <w:rPr>
          <w:rFonts w:eastAsia="Times New Roman"/>
          <w:sz w:val="24"/>
          <w:szCs w:val="24"/>
        </w:rPr>
        <w:t>рабочие тетради</w:t>
      </w:r>
      <w:r>
        <w:rPr>
          <w:rFonts w:eastAsia="Times New Roman"/>
          <w:b/>
          <w:bCs/>
          <w:sz w:val="24"/>
          <w:szCs w:val="24"/>
        </w:rPr>
        <w:t xml:space="preserve"> </w:t>
      </w:r>
      <w:r>
        <w:rPr>
          <w:rFonts w:eastAsia="Times New Roman"/>
          <w:sz w:val="24"/>
          <w:szCs w:val="24"/>
        </w:rPr>
        <w:t>(тетради-тренажёры).</w:t>
      </w:r>
    </w:p>
    <w:p w:rsidR="00AB4DC0" w:rsidRDefault="00AB4DC0">
      <w:pPr>
        <w:spacing w:line="14" w:lineRule="exact"/>
        <w:rPr>
          <w:sz w:val="20"/>
          <w:szCs w:val="20"/>
        </w:rPr>
      </w:pPr>
    </w:p>
    <w:p w:rsidR="00AB4DC0" w:rsidRDefault="00B03F8C">
      <w:pPr>
        <w:spacing w:line="234" w:lineRule="auto"/>
        <w:ind w:left="440" w:firstLine="454"/>
        <w:jc w:val="both"/>
        <w:rPr>
          <w:sz w:val="20"/>
          <w:szCs w:val="20"/>
        </w:rPr>
      </w:pPr>
      <w:r>
        <w:rPr>
          <w:rFonts w:eastAsia="Times New Roman"/>
          <w:b/>
          <w:bCs/>
          <w:sz w:val="24"/>
          <w:szCs w:val="24"/>
        </w:rPr>
        <w:t xml:space="preserve">Компоненты на CD и DVD: </w:t>
      </w:r>
      <w:r>
        <w:rPr>
          <w:rFonts w:eastAsia="Times New Roman"/>
          <w:sz w:val="24"/>
          <w:szCs w:val="24"/>
        </w:rPr>
        <w:t>электронные приложения к учебникам;</w:t>
      </w:r>
      <w:r>
        <w:rPr>
          <w:rFonts w:eastAsia="Times New Roman"/>
          <w:b/>
          <w:bCs/>
          <w:sz w:val="24"/>
          <w:szCs w:val="24"/>
        </w:rPr>
        <w:t xml:space="preserve"> </w:t>
      </w:r>
      <w:r>
        <w:rPr>
          <w:rFonts w:eastAsia="Times New Roman"/>
          <w:sz w:val="24"/>
          <w:szCs w:val="24"/>
        </w:rPr>
        <w:t>электронные наглядные</w:t>
      </w:r>
      <w:r>
        <w:rPr>
          <w:rFonts w:eastAsia="Times New Roman"/>
          <w:b/>
          <w:bCs/>
          <w:sz w:val="24"/>
          <w:szCs w:val="24"/>
        </w:rPr>
        <w:t xml:space="preserve"> </w:t>
      </w:r>
      <w:r>
        <w:rPr>
          <w:rFonts w:eastAsia="Times New Roman"/>
          <w:sz w:val="24"/>
          <w:szCs w:val="24"/>
        </w:rPr>
        <w:t>пособия; электронные тренажёры; электронные практикумы.</w:t>
      </w:r>
    </w:p>
    <w:p w:rsidR="00AB4DC0" w:rsidRDefault="00AB4DC0">
      <w:pPr>
        <w:spacing w:line="14" w:lineRule="exact"/>
        <w:rPr>
          <w:sz w:val="20"/>
          <w:szCs w:val="20"/>
        </w:rPr>
      </w:pPr>
    </w:p>
    <w:p w:rsidR="00AB4DC0" w:rsidRDefault="00B03F8C">
      <w:pPr>
        <w:spacing w:line="236" w:lineRule="auto"/>
        <w:ind w:left="440" w:firstLine="454"/>
        <w:jc w:val="both"/>
        <w:rPr>
          <w:sz w:val="20"/>
          <w:szCs w:val="20"/>
        </w:rPr>
      </w:pPr>
      <w:r>
        <w:rPr>
          <w:rFonts w:eastAsia="Times New Roman"/>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AB4DC0" w:rsidRDefault="00AB4DC0">
      <w:pPr>
        <w:sectPr w:rsidR="00AB4DC0">
          <w:pgSz w:w="11900" w:h="16838"/>
          <w:pgMar w:top="1112" w:right="566" w:bottom="1034" w:left="700" w:header="0" w:footer="0" w:gutter="0"/>
          <w:cols w:space="720" w:equalWidth="0">
            <w:col w:w="10640"/>
          </w:cols>
        </w:sectPr>
      </w:pPr>
    </w:p>
    <w:p w:rsidR="00AB4DC0" w:rsidRDefault="00B03F8C">
      <w:pPr>
        <w:spacing w:line="236" w:lineRule="auto"/>
        <w:ind w:left="120" w:firstLine="454"/>
        <w:jc w:val="both"/>
        <w:rPr>
          <w:sz w:val="20"/>
          <w:szCs w:val="20"/>
        </w:rPr>
      </w:pPr>
      <w:r>
        <w:rPr>
          <w:rFonts w:eastAsia="Times New Roman"/>
          <w:b/>
          <w:bCs/>
          <w:sz w:val="24"/>
          <w:szCs w:val="24"/>
        </w:rPr>
        <w:lastRenderedPageBreak/>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AB4DC0" w:rsidRDefault="00B03F8C">
      <w:pPr>
        <w:spacing w:line="20" w:lineRule="exact"/>
        <w:rPr>
          <w:sz w:val="20"/>
          <w:szCs w:val="20"/>
        </w:rPr>
      </w:pPr>
      <w:r>
        <w:rPr>
          <w:noProof/>
          <w:sz w:val="20"/>
          <w:szCs w:val="20"/>
        </w:rPr>
        <mc:AlternateContent>
          <mc:Choice Requires="wps">
            <w:drawing>
              <wp:anchor distT="0" distB="0" distL="114300" distR="114300" simplePos="0" relativeHeight="251762688" behindDoc="1" locked="0" layoutInCell="0" allowOverlap="1">
                <wp:simplePos x="0" y="0"/>
                <wp:positionH relativeFrom="column">
                  <wp:posOffset>0</wp:posOffset>
                </wp:positionH>
                <wp:positionV relativeFrom="paragraph">
                  <wp:posOffset>182880</wp:posOffset>
                </wp:positionV>
                <wp:extent cx="6084570" cy="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B7C5C1" id="Shape 223"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0,14.4pt" to="479.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3712" behindDoc="1" locked="0" layoutInCell="0" allowOverlap="1">
                <wp:simplePos x="0" y="0"/>
                <wp:positionH relativeFrom="column">
                  <wp:posOffset>0</wp:posOffset>
                </wp:positionH>
                <wp:positionV relativeFrom="paragraph">
                  <wp:posOffset>8309610</wp:posOffset>
                </wp:positionV>
                <wp:extent cx="6084570"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C6A8D6" id="Shape 224"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0,654.3pt" to="479.1pt,6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4736" behindDoc="1" locked="0" layoutInCell="0" allowOverlap="1">
                <wp:simplePos x="0" y="0"/>
                <wp:positionH relativeFrom="column">
                  <wp:posOffset>2540</wp:posOffset>
                </wp:positionH>
                <wp:positionV relativeFrom="paragraph">
                  <wp:posOffset>179705</wp:posOffset>
                </wp:positionV>
                <wp:extent cx="0" cy="8489315"/>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93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0BD382" id="Shape 225"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2pt,14.15pt" to=".2pt,6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5760" behindDoc="1" locked="0" layoutInCell="0" allowOverlap="1">
                <wp:simplePos x="0" y="0"/>
                <wp:positionH relativeFrom="column">
                  <wp:posOffset>1332230</wp:posOffset>
                </wp:positionH>
                <wp:positionV relativeFrom="paragraph">
                  <wp:posOffset>179705</wp:posOffset>
                </wp:positionV>
                <wp:extent cx="0" cy="8489315"/>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93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52294C" id="Shape 226"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104.9pt,14.15pt" to="104.9pt,6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6784" behindDoc="1" locked="0" layoutInCell="0" allowOverlap="1">
                <wp:simplePos x="0" y="0"/>
                <wp:positionH relativeFrom="column">
                  <wp:posOffset>4752340</wp:posOffset>
                </wp:positionH>
                <wp:positionV relativeFrom="paragraph">
                  <wp:posOffset>179705</wp:posOffset>
                </wp:positionV>
                <wp:extent cx="0" cy="8489315"/>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93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CE2D54" id="Shape 227"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374.2pt,14.15pt" to="374.2pt,6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67808" behindDoc="1" locked="0" layoutInCell="0" allowOverlap="1">
                <wp:simplePos x="0" y="0"/>
                <wp:positionH relativeFrom="column">
                  <wp:posOffset>6081395</wp:posOffset>
                </wp:positionH>
                <wp:positionV relativeFrom="paragraph">
                  <wp:posOffset>179705</wp:posOffset>
                </wp:positionV>
                <wp:extent cx="0" cy="848360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836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2A00B7" id="Shape 228"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478.85pt,14.15pt" to="478.85pt,6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" o:allowincell="f" filled="t" strokeweight=".16931mm">
                <v:stroke joinstyle="miter"/>
                <o:lock v:ext="edit" shapetype="f"/>
              </v:line>
            </w:pict>
          </mc:Fallback>
        </mc:AlternateContent>
      </w:r>
    </w:p>
    <w:p w:rsidR="00AB4DC0" w:rsidRDefault="00AB4DC0">
      <w:pPr>
        <w:spacing w:line="2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00"/>
        <w:gridCol w:w="5380"/>
        <w:gridCol w:w="640"/>
        <w:gridCol w:w="1460"/>
      </w:tblGrid>
      <w:tr w:rsidR="00AB4DC0">
        <w:trPr>
          <w:trHeight w:val="276"/>
        </w:trPr>
        <w:tc>
          <w:tcPr>
            <w:tcW w:w="2100" w:type="dxa"/>
            <w:vAlign w:val="bottom"/>
          </w:tcPr>
          <w:p w:rsidR="00AB4DC0" w:rsidRDefault="00B03F8C">
            <w:pPr>
              <w:ind w:left="320"/>
              <w:rPr>
                <w:sz w:val="20"/>
                <w:szCs w:val="20"/>
              </w:rPr>
            </w:pPr>
            <w:r>
              <w:rPr>
                <w:rFonts w:eastAsia="Times New Roman"/>
                <w:b/>
                <w:bCs/>
                <w:sz w:val="24"/>
                <w:szCs w:val="24"/>
              </w:rPr>
              <w:t>Направление</w:t>
            </w:r>
          </w:p>
        </w:tc>
        <w:tc>
          <w:tcPr>
            <w:tcW w:w="5380" w:type="dxa"/>
            <w:vAlign w:val="bottom"/>
          </w:tcPr>
          <w:p w:rsidR="00AB4DC0" w:rsidRDefault="00B03F8C">
            <w:pPr>
              <w:ind w:left="1940"/>
              <w:rPr>
                <w:sz w:val="20"/>
                <w:szCs w:val="20"/>
              </w:rPr>
            </w:pPr>
            <w:r>
              <w:rPr>
                <w:rFonts w:eastAsia="Times New Roman"/>
                <w:b/>
                <w:bCs/>
                <w:sz w:val="24"/>
                <w:szCs w:val="24"/>
              </w:rPr>
              <w:t>Мероприятия</w:t>
            </w:r>
          </w:p>
        </w:tc>
        <w:tc>
          <w:tcPr>
            <w:tcW w:w="640" w:type="dxa"/>
            <w:vAlign w:val="bottom"/>
          </w:tcPr>
          <w:p w:rsidR="00AB4DC0" w:rsidRDefault="00AB4DC0">
            <w:pPr>
              <w:rPr>
                <w:sz w:val="23"/>
                <w:szCs w:val="23"/>
              </w:rPr>
            </w:pPr>
          </w:p>
        </w:tc>
        <w:tc>
          <w:tcPr>
            <w:tcW w:w="1460" w:type="dxa"/>
            <w:vAlign w:val="bottom"/>
          </w:tcPr>
          <w:p w:rsidR="00AB4DC0" w:rsidRDefault="00B03F8C">
            <w:pPr>
              <w:ind w:right="520"/>
              <w:jc w:val="center"/>
              <w:rPr>
                <w:sz w:val="20"/>
                <w:szCs w:val="20"/>
              </w:rPr>
            </w:pPr>
            <w:r>
              <w:rPr>
                <w:rFonts w:eastAsia="Times New Roman"/>
                <w:b/>
                <w:bCs/>
                <w:w w:val="99"/>
                <w:sz w:val="24"/>
                <w:szCs w:val="24"/>
              </w:rPr>
              <w:t>Сроки</w:t>
            </w:r>
          </w:p>
        </w:tc>
      </w:tr>
      <w:tr w:rsidR="00AB4DC0">
        <w:trPr>
          <w:trHeight w:val="279"/>
        </w:trPr>
        <w:tc>
          <w:tcPr>
            <w:tcW w:w="2100" w:type="dxa"/>
            <w:tcBorders>
              <w:bottom w:val="single" w:sz="8" w:space="0" w:color="auto"/>
            </w:tcBorders>
            <w:vAlign w:val="bottom"/>
          </w:tcPr>
          <w:p w:rsidR="00AB4DC0" w:rsidRDefault="00B03F8C">
            <w:pPr>
              <w:ind w:left="320"/>
              <w:rPr>
                <w:sz w:val="20"/>
                <w:szCs w:val="20"/>
              </w:rPr>
            </w:pPr>
            <w:r>
              <w:rPr>
                <w:rFonts w:eastAsia="Times New Roman"/>
                <w:b/>
                <w:bCs/>
                <w:sz w:val="24"/>
                <w:szCs w:val="24"/>
              </w:rPr>
              <w:t>мероприятий</w:t>
            </w:r>
          </w:p>
        </w:tc>
        <w:tc>
          <w:tcPr>
            <w:tcW w:w="5380" w:type="dxa"/>
            <w:tcBorders>
              <w:bottom w:val="single" w:sz="8" w:space="0" w:color="auto"/>
            </w:tcBorders>
            <w:vAlign w:val="bottom"/>
          </w:tcPr>
          <w:p w:rsidR="00AB4DC0" w:rsidRDefault="00AB4DC0">
            <w:pPr>
              <w:rPr>
                <w:sz w:val="24"/>
                <w:szCs w:val="24"/>
              </w:rPr>
            </w:pPr>
          </w:p>
        </w:tc>
        <w:tc>
          <w:tcPr>
            <w:tcW w:w="2100" w:type="dxa"/>
            <w:gridSpan w:val="2"/>
            <w:tcBorders>
              <w:bottom w:val="single" w:sz="8" w:space="0" w:color="auto"/>
            </w:tcBorders>
            <w:vAlign w:val="bottom"/>
          </w:tcPr>
          <w:p w:rsidR="00AB4DC0" w:rsidRDefault="00B03F8C">
            <w:pPr>
              <w:jc w:val="center"/>
              <w:rPr>
                <w:sz w:val="20"/>
                <w:szCs w:val="20"/>
              </w:rPr>
            </w:pPr>
            <w:r>
              <w:rPr>
                <w:rFonts w:eastAsia="Times New Roman"/>
                <w:b/>
                <w:bCs/>
                <w:w w:val="99"/>
                <w:sz w:val="24"/>
                <w:szCs w:val="24"/>
              </w:rPr>
              <w:t>реализации</w:t>
            </w:r>
          </w:p>
        </w:tc>
      </w:tr>
      <w:tr w:rsidR="00AB4DC0">
        <w:trPr>
          <w:trHeight w:val="258"/>
        </w:trPr>
        <w:tc>
          <w:tcPr>
            <w:tcW w:w="2100" w:type="dxa"/>
            <w:vAlign w:val="bottom"/>
          </w:tcPr>
          <w:p w:rsidR="00AB4DC0" w:rsidRDefault="00B03F8C">
            <w:pPr>
              <w:spacing w:line="258" w:lineRule="exact"/>
              <w:ind w:left="120"/>
              <w:rPr>
                <w:sz w:val="20"/>
                <w:szCs w:val="20"/>
              </w:rPr>
            </w:pPr>
            <w:r>
              <w:rPr>
                <w:rFonts w:eastAsia="Times New Roman"/>
                <w:sz w:val="24"/>
                <w:szCs w:val="24"/>
              </w:rPr>
              <w:t>I. Нормативное</w:t>
            </w:r>
          </w:p>
        </w:tc>
        <w:tc>
          <w:tcPr>
            <w:tcW w:w="5380" w:type="dxa"/>
            <w:vAlign w:val="bottom"/>
          </w:tcPr>
          <w:p w:rsidR="00AB4DC0" w:rsidRDefault="00B03F8C">
            <w:pPr>
              <w:spacing w:line="258" w:lineRule="exact"/>
              <w:ind w:left="100"/>
              <w:rPr>
                <w:sz w:val="20"/>
                <w:szCs w:val="20"/>
              </w:rPr>
            </w:pPr>
            <w:r>
              <w:rPr>
                <w:rFonts w:eastAsia="Times New Roman"/>
                <w:sz w:val="24"/>
                <w:szCs w:val="24"/>
              </w:rPr>
              <w:t>1. Наличие решения органа государственно-</w:t>
            </w:r>
          </w:p>
        </w:tc>
        <w:tc>
          <w:tcPr>
            <w:tcW w:w="640" w:type="dxa"/>
            <w:vAlign w:val="bottom"/>
          </w:tcPr>
          <w:p w:rsidR="00AB4DC0" w:rsidRDefault="00B03F8C">
            <w:pPr>
              <w:spacing w:line="258" w:lineRule="exact"/>
              <w:ind w:left="120"/>
              <w:rPr>
                <w:sz w:val="20"/>
                <w:szCs w:val="20"/>
              </w:rPr>
            </w:pPr>
            <w:r>
              <w:rPr>
                <w:rFonts w:eastAsia="Times New Roman"/>
                <w:sz w:val="24"/>
                <w:szCs w:val="24"/>
              </w:rPr>
              <w:t>2013</w:t>
            </w:r>
          </w:p>
        </w:tc>
        <w:tc>
          <w:tcPr>
            <w:tcW w:w="1460" w:type="dxa"/>
            <w:vAlign w:val="bottom"/>
          </w:tcPr>
          <w:p w:rsidR="00AB4DC0" w:rsidRDefault="00B03F8C">
            <w:pPr>
              <w:spacing w:line="258" w:lineRule="exact"/>
              <w:ind w:left="80"/>
              <w:rPr>
                <w:sz w:val="20"/>
                <w:szCs w:val="20"/>
              </w:rPr>
            </w:pPr>
            <w:r>
              <w:rPr>
                <w:rFonts w:eastAsia="Times New Roman"/>
                <w:sz w:val="24"/>
                <w:szCs w:val="24"/>
              </w:rPr>
              <w:t>г.</w:t>
            </w:r>
          </w:p>
        </w:tc>
      </w:tr>
      <w:tr w:rsidR="00AB4DC0">
        <w:trPr>
          <w:trHeight w:val="276"/>
        </w:trPr>
        <w:tc>
          <w:tcPr>
            <w:tcW w:w="2100" w:type="dxa"/>
            <w:vAlign w:val="bottom"/>
          </w:tcPr>
          <w:p w:rsidR="00AB4DC0" w:rsidRDefault="00B03F8C">
            <w:pPr>
              <w:ind w:left="120"/>
              <w:rPr>
                <w:sz w:val="20"/>
                <w:szCs w:val="20"/>
              </w:rPr>
            </w:pPr>
            <w:r>
              <w:rPr>
                <w:rFonts w:eastAsia="Times New Roman"/>
                <w:sz w:val="24"/>
                <w:szCs w:val="24"/>
              </w:rPr>
              <w:t>обеспечение</w:t>
            </w:r>
          </w:p>
        </w:tc>
        <w:tc>
          <w:tcPr>
            <w:tcW w:w="5380" w:type="dxa"/>
            <w:vAlign w:val="bottom"/>
          </w:tcPr>
          <w:p w:rsidR="00AB4DC0" w:rsidRDefault="00B03F8C">
            <w:pPr>
              <w:ind w:left="100"/>
              <w:rPr>
                <w:sz w:val="20"/>
                <w:szCs w:val="20"/>
              </w:rPr>
            </w:pPr>
            <w:r>
              <w:rPr>
                <w:rFonts w:eastAsia="Times New Roman"/>
                <w:sz w:val="24"/>
                <w:szCs w:val="24"/>
              </w:rPr>
              <w:t>общественного управления (совета школы,</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B03F8C">
            <w:pPr>
              <w:ind w:left="120"/>
              <w:rPr>
                <w:sz w:val="20"/>
                <w:szCs w:val="20"/>
              </w:rPr>
            </w:pPr>
            <w:r>
              <w:rPr>
                <w:rFonts w:eastAsia="Times New Roman"/>
                <w:sz w:val="24"/>
                <w:szCs w:val="24"/>
              </w:rPr>
              <w:t>введения</w:t>
            </w:r>
          </w:p>
        </w:tc>
        <w:tc>
          <w:tcPr>
            <w:tcW w:w="5380" w:type="dxa"/>
            <w:vAlign w:val="bottom"/>
          </w:tcPr>
          <w:p w:rsidR="00AB4DC0" w:rsidRDefault="00B03F8C">
            <w:pPr>
              <w:ind w:left="100"/>
              <w:rPr>
                <w:sz w:val="20"/>
                <w:szCs w:val="20"/>
              </w:rPr>
            </w:pPr>
            <w:r>
              <w:rPr>
                <w:rFonts w:eastAsia="Times New Roman"/>
                <w:sz w:val="24"/>
                <w:szCs w:val="24"/>
              </w:rPr>
              <w:t>управляющего совета, попечительского совета) 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B03F8C">
            <w:pPr>
              <w:ind w:left="120"/>
              <w:rPr>
                <w:sz w:val="20"/>
                <w:szCs w:val="20"/>
              </w:rPr>
            </w:pPr>
            <w:r>
              <w:rPr>
                <w:rFonts w:eastAsia="Times New Roman"/>
                <w:sz w:val="24"/>
                <w:szCs w:val="24"/>
              </w:rPr>
              <w:t>ФГОС</w:t>
            </w:r>
          </w:p>
        </w:tc>
        <w:tc>
          <w:tcPr>
            <w:tcW w:w="5380" w:type="dxa"/>
            <w:vAlign w:val="bottom"/>
          </w:tcPr>
          <w:p w:rsidR="00AB4DC0" w:rsidRDefault="00B03F8C">
            <w:pPr>
              <w:ind w:left="100"/>
              <w:rPr>
                <w:sz w:val="20"/>
                <w:szCs w:val="20"/>
              </w:rPr>
            </w:pPr>
            <w:r>
              <w:rPr>
                <w:rFonts w:eastAsia="Times New Roman"/>
                <w:sz w:val="24"/>
                <w:szCs w:val="24"/>
              </w:rPr>
              <w:t>введении в образовательном учреждении ФГОС</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1"/>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ООО</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2. Внесение изменений и дополнений в Устав</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2013 г.</w:t>
            </w:r>
          </w:p>
        </w:tc>
      </w:tr>
      <w:tr w:rsidR="00AB4DC0">
        <w:trPr>
          <w:trHeight w:val="281"/>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образовательного учреждения</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3. Разработка на основе примерной основной</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2013  г.,  2015  г.,</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образовательной программы основного общего</w:t>
            </w:r>
          </w:p>
        </w:tc>
        <w:tc>
          <w:tcPr>
            <w:tcW w:w="2100" w:type="dxa"/>
            <w:gridSpan w:val="2"/>
            <w:vAlign w:val="bottom"/>
          </w:tcPr>
          <w:p w:rsidR="00AB4DC0" w:rsidRDefault="00B03F8C">
            <w:pPr>
              <w:ind w:left="120"/>
              <w:rPr>
                <w:sz w:val="20"/>
                <w:szCs w:val="20"/>
              </w:rPr>
            </w:pPr>
            <w:r>
              <w:rPr>
                <w:rFonts w:eastAsia="Times New Roman"/>
                <w:sz w:val="24"/>
                <w:szCs w:val="24"/>
              </w:rPr>
              <w:t>2020 г.</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образования основной образовательной</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2"/>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программы образовательного учреждения</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4. Обеспечение соответствия нормативной базы</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постоянно</w:t>
            </w:r>
          </w:p>
        </w:tc>
      </w:tr>
      <w:tr w:rsidR="00AB4DC0">
        <w:trPr>
          <w:trHeight w:val="281"/>
        </w:trPr>
        <w:tc>
          <w:tcPr>
            <w:tcW w:w="2100" w:type="dxa"/>
            <w:tcBorders>
              <w:bottom w:val="single" w:sz="8" w:space="0" w:color="auto"/>
            </w:tcBorders>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школы требованиям ФГОС</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5. Приведение должностных инструкций</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2020 г.</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работников образовательного учреждения в</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соответствие с требованиями ФГОС общего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образования и тарифно-квалификационными</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1"/>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характеристиками</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0" w:lineRule="exact"/>
              <w:ind w:left="100"/>
              <w:rPr>
                <w:sz w:val="20"/>
                <w:szCs w:val="20"/>
              </w:rPr>
            </w:pPr>
            <w:r>
              <w:rPr>
                <w:rFonts w:eastAsia="Times New Roman"/>
                <w:sz w:val="24"/>
                <w:szCs w:val="24"/>
              </w:rPr>
              <w:t>6. Определение списка учебников и учебных</w:t>
            </w:r>
          </w:p>
        </w:tc>
        <w:tc>
          <w:tcPr>
            <w:tcW w:w="2100" w:type="dxa"/>
            <w:gridSpan w:val="2"/>
            <w:vAlign w:val="bottom"/>
          </w:tcPr>
          <w:p w:rsidR="00AB4DC0" w:rsidRDefault="00B03F8C">
            <w:pPr>
              <w:spacing w:line="260" w:lineRule="exact"/>
              <w:ind w:left="120"/>
              <w:rPr>
                <w:sz w:val="20"/>
                <w:szCs w:val="20"/>
              </w:rPr>
            </w:pPr>
            <w:r>
              <w:rPr>
                <w:rFonts w:eastAsia="Times New Roman"/>
                <w:sz w:val="24"/>
                <w:szCs w:val="24"/>
              </w:rPr>
              <w:t>ежегодно</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пособий, используемых в образовательном</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процессе в соответствии с ФГОС основного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1"/>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общего образования</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3"/>
        </w:trPr>
        <w:tc>
          <w:tcPr>
            <w:tcW w:w="2100" w:type="dxa"/>
            <w:vAlign w:val="bottom"/>
          </w:tcPr>
          <w:p w:rsidR="00AB4DC0" w:rsidRDefault="00AB4DC0"/>
        </w:tc>
        <w:tc>
          <w:tcPr>
            <w:tcW w:w="5380" w:type="dxa"/>
            <w:vAlign w:val="bottom"/>
          </w:tcPr>
          <w:p w:rsidR="00AB4DC0" w:rsidRDefault="00B03F8C">
            <w:pPr>
              <w:spacing w:line="263" w:lineRule="exact"/>
              <w:ind w:left="100"/>
              <w:rPr>
                <w:sz w:val="20"/>
                <w:szCs w:val="20"/>
              </w:rPr>
            </w:pPr>
            <w:r>
              <w:rPr>
                <w:rFonts w:eastAsia="Times New Roman"/>
                <w:sz w:val="24"/>
                <w:szCs w:val="24"/>
              </w:rPr>
              <w:t>9. Разработка локальных актов, устанавливающих</w:t>
            </w:r>
          </w:p>
        </w:tc>
        <w:tc>
          <w:tcPr>
            <w:tcW w:w="640" w:type="dxa"/>
            <w:vAlign w:val="bottom"/>
          </w:tcPr>
          <w:p w:rsidR="00AB4DC0" w:rsidRDefault="00B03F8C">
            <w:pPr>
              <w:spacing w:line="263" w:lineRule="exact"/>
              <w:ind w:left="120"/>
              <w:rPr>
                <w:sz w:val="20"/>
                <w:szCs w:val="20"/>
              </w:rPr>
            </w:pPr>
            <w:r>
              <w:rPr>
                <w:rFonts w:eastAsia="Times New Roman"/>
                <w:sz w:val="24"/>
                <w:szCs w:val="24"/>
              </w:rPr>
              <w:t>по</w:t>
            </w:r>
          </w:p>
        </w:tc>
        <w:tc>
          <w:tcPr>
            <w:tcW w:w="1460" w:type="dxa"/>
            <w:vAlign w:val="bottom"/>
          </w:tcPr>
          <w:p w:rsidR="00AB4DC0" w:rsidRDefault="00B03F8C">
            <w:pPr>
              <w:spacing w:line="263" w:lineRule="exact"/>
              <w:ind w:left="860"/>
              <w:rPr>
                <w:sz w:val="20"/>
                <w:szCs w:val="20"/>
              </w:rPr>
            </w:pPr>
            <w:r>
              <w:rPr>
                <w:rFonts w:eastAsia="Times New Roman"/>
                <w:sz w:val="24"/>
                <w:szCs w:val="24"/>
              </w:rPr>
              <w:t>мере</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требования к различным объектам</w:t>
            </w:r>
          </w:p>
        </w:tc>
        <w:tc>
          <w:tcPr>
            <w:tcW w:w="2100" w:type="dxa"/>
            <w:gridSpan w:val="2"/>
            <w:vAlign w:val="bottom"/>
          </w:tcPr>
          <w:p w:rsidR="00AB4DC0" w:rsidRDefault="00B03F8C">
            <w:pPr>
              <w:ind w:left="120"/>
              <w:rPr>
                <w:sz w:val="20"/>
                <w:szCs w:val="20"/>
              </w:rPr>
            </w:pPr>
            <w:r>
              <w:rPr>
                <w:rFonts w:eastAsia="Times New Roman"/>
                <w:sz w:val="24"/>
                <w:szCs w:val="24"/>
              </w:rPr>
              <w:t>необходимоти</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инфраструктуры образовательного учреждения с</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учётом требований к минимальной оснащённости</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учебного процесса (например, положений 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культурно-досуговом центре, информационно-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библиотечном центре, физкультурно-</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9"/>
        </w:trPr>
        <w:tc>
          <w:tcPr>
            <w:tcW w:w="2100" w:type="dxa"/>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spacing w:line="273" w:lineRule="exact"/>
              <w:ind w:left="100"/>
              <w:rPr>
                <w:sz w:val="20"/>
                <w:szCs w:val="20"/>
              </w:rPr>
            </w:pPr>
            <w:r>
              <w:rPr>
                <w:rFonts w:eastAsia="Times New Roman"/>
                <w:sz w:val="24"/>
                <w:szCs w:val="24"/>
              </w:rPr>
              <w:t>оздоровительном центре, учебном кабинете и др.)</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3"/>
        </w:trPr>
        <w:tc>
          <w:tcPr>
            <w:tcW w:w="2100" w:type="dxa"/>
            <w:vAlign w:val="bottom"/>
          </w:tcPr>
          <w:p w:rsidR="00AB4DC0" w:rsidRDefault="00AB4DC0"/>
        </w:tc>
        <w:tc>
          <w:tcPr>
            <w:tcW w:w="5380" w:type="dxa"/>
            <w:vAlign w:val="bottom"/>
          </w:tcPr>
          <w:p w:rsidR="00AB4DC0" w:rsidRDefault="00B03F8C">
            <w:pPr>
              <w:spacing w:line="263" w:lineRule="exact"/>
              <w:ind w:left="100"/>
              <w:rPr>
                <w:sz w:val="20"/>
                <w:szCs w:val="20"/>
              </w:rPr>
            </w:pPr>
            <w:r>
              <w:rPr>
                <w:rFonts w:eastAsia="Times New Roman"/>
                <w:sz w:val="24"/>
                <w:szCs w:val="24"/>
              </w:rPr>
              <w:t>10. Разработка:</w:t>
            </w:r>
          </w:p>
        </w:tc>
        <w:tc>
          <w:tcPr>
            <w:tcW w:w="2100" w:type="dxa"/>
            <w:gridSpan w:val="2"/>
            <w:vAlign w:val="bottom"/>
          </w:tcPr>
          <w:p w:rsidR="00AB4DC0" w:rsidRDefault="00B03F8C">
            <w:pPr>
              <w:spacing w:line="263" w:lineRule="exact"/>
              <w:ind w:left="120"/>
              <w:rPr>
                <w:sz w:val="20"/>
                <w:szCs w:val="20"/>
              </w:rPr>
            </w:pPr>
            <w:r>
              <w:rPr>
                <w:rFonts w:eastAsia="Times New Roman"/>
                <w:sz w:val="24"/>
                <w:szCs w:val="24"/>
              </w:rPr>
              <w:t>ежегодно</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 образовательных программ (индивидуальных</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и др.);</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 учебного плана;</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 рабочих программ учебных предметов, курсов,</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дисциплин, модулей;</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r w:rsidR="00AB4DC0">
        <w:trPr>
          <w:trHeight w:val="281"/>
        </w:trPr>
        <w:tc>
          <w:tcPr>
            <w:tcW w:w="2100" w:type="dxa"/>
            <w:tcBorders>
              <w:bottom w:val="single" w:sz="8" w:space="0" w:color="auto"/>
            </w:tcBorders>
            <w:vAlign w:val="bottom"/>
          </w:tcPr>
          <w:p w:rsidR="00AB4DC0" w:rsidRDefault="00AB4DC0">
            <w:pPr>
              <w:rPr>
                <w:sz w:val="24"/>
                <w:szCs w:val="24"/>
              </w:rPr>
            </w:pPr>
          </w:p>
        </w:tc>
        <w:tc>
          <w:tcPr>
            <w:tcW w:w="5380" w:type="dxa"/>
            <w:tcBorders>
              <w:bottom w:val="single" w:sz="8" w:space="0" w:color="auto"/>
            </w:tcBorders>
            <w:vAlign w:val="bottom"/>
          </w:tcPr>
          <w:p w:rsidR="00AB4DC0" w:rsidRDefault="00B03F8C">
            <w:pPr>
              <w:ind w:left="100"/>
              <w:rPr>
                <w:sz w:val="20"/>
                <w:szCs w:val="20"/>
              </w:rPr>
            </w:pPr>
            <w:r>
              <w:rPr>
                <w:rFonts w:eastAsia="Times New Roman"/>
                <w:sz w:val="24"/>
                <w:szCs w:val="24"/>
              </w:rPr>
              <w:t>— годового календарного учебного графика;</w:t>
            </w:r>
          </w:p>
        </w:tc>
        <w:tc>
          <w:tcPr>
            <w:tcW w:w="640" w:type="dxa"/>
            <w:tcBorders>
              <w:bottom w:val="single" w:sz="8" w:space="0" w:color="auto"/>
            </w:tcBorders>
            <w:vAlign w:val="bottom"/>
          </w:tcPr>
          <w:p w:rsidR="00AB4DC0" w:rsidRDefault="00AB4DC0">
            <w:pPr>
              <w:rPr>
                <w:sz w:val="24"/>
                <w:szCs w:val="24"/>
              </w:rPr>
            </w:pPr>
          </w:p>
        </w:tc>
        <w:tc>
          <w:tcPr>
            <w:tcW w:w="1460" w:type="dxa"/>
            <w:tcBorders>
              <w:bottom w:val="single" w:sz="8" w:space="0" w:color="auto"/>
            </w:tcBorders>
            <w:vAlign w:val="bottom"/>
          </w:tcPr>
          <w:p w:rsidR="00AB4DC0" w:rsidRDefault="00AB4DC0">
            <w:pPr>
              <w:rPr>
                <w:sz w:val="24"/>
                <w:szCs w:val="24"/>
              </w:rPr>
            </w:pPr>
          </w:p>
        </w:tc>
      </w:tr>
      <w:tr w:rsidR="00AB4DC0">
        <w:trPr>
          <w:trHeight w:val="261"/>
        </w:trPr>
        <w:tc>
          <w:tcPr>
            <w:tcW w:w="2100" w:type="dxa"/>
            <w:vAlign w:val="bottom"/>
          </w:tcPr>
          <w:p w:rsidR="00AB4DC0" w:rsidRDefault="00AB4DC0"/>
        </w:tc>
        <w:tc>
          <w:tcPr>
            <w:tcW w:w="5380" w:type="dxa"/>
            <w:vAlign w:val="bottom"/>
          </w:tcPr>
          <w:p w:rsidR="00AB4DC0" w:rsidRDefault="00B03F8C">
            <w:pPr>
              <w:spacing w:line="262" w:lineRule="exact"/>
              <w:ind w:left="100"/>
              <w:rPr>
                <w:sz w:val="20"/>
                <w:szCs w:val="20"/>
              </w:rPr>
            </w:pPr>
            <w:r>
              <w:rPr>
                <w:rFonts w:eastAsia="Times New Roman"/>
                <w:sz w:val="24"/>
                <w:szCs w:val="24"/>
              </w:rPr>
              <w:t>— положений о внеурочной деятельности</w:t>
            </w:r>
          </w:p>
        </w:tc>
        <w:tc>
          <w:tcPr>
            <w:tcW w:w="2100" w:type="dxa"/>
            <w:gridSpan w:val="2"/>
            <w:vAlign w:val="bottom"/>
          </w:tcPr>
          <w:p w:rsidR="00AB4DC0" w:rsidRDefault="00B03F8C">
            <w:pPr>
              <w:spacing w:line="262" w:lineRule="exact"/>
              <w:ind w:left="120"/>
              <w:rPr>
                <w:sz w:val="20"/>
                <w:szCs w:val="20"/>
              </w:rPr>
            </w:pPr>
            <w:r>
              <w:rPr>
                <w:rFonts w:eastAsia="Times New Roman"/>
                <w:sz w:val="24"/>
                <w:szCs w:val="24"/>
              </w:rPr>
              <w:t>2020 г.</w:t>
            </w:r>
          </w:p>
        </w:tc>
      </w:tr>
      <w:tr w:rsidR="00AB4DC0">
        <w:trPr>
          <w:trHeight w:val="276"/>
        </w:trPr>
        <w:tc>
          <w:tcPr>
            <w:tcW w:w="2100" w:type="dxa"/>
            <w:vAlign w:val="bottom"/>
          </w:tcPr>
          <w:p w:rsidR="00AB4DC0" w:rsidRDefault="00AB4DC0">
            <w:pPr>
              <w:rPr>
                <w:sz w:val="24"/>
                <w:szCs w:val="24"/>
              </w:rPr>
            </w:pPr>
          </w:p>
        </w:tc>
        <w:tc>
          <w:tcPr>
            <w:tcW w:w="5380" w:type="dxa"/>
            <w:vAlign w:val="bottom"/>
          </w:tcPr>
          <w:p w:rsidR="00AB4DC0" w:rsidRDefault="00B03F8C">
            <w:pPr>
              <w:ind w:left="100"/>
              <w:rPr>
                <w:sz w:val="20"/>
                <w:szCs w:val="20"/>
              </w:rPr>
            </w:pPr>
            <w:r>
              <w:rPr>
                <w:rFonts w:eastAsia="Times New Roman"/>
                <w:sz w:val="24"/>
                <w:szCs w:val="24"/>
              </w:rPr>
              <w:t>обучающихся;</w:t>
            </w:r>
          </w:p>
        </w:tc>
        <w:tc>
          <w:tcPr>
            <w:tcW w:w="640" w:type="dxa"/>
            <w:vAlign w:val="bottom"/>
          </w:tcPr>
          <w:p w:rsidR="00AB4DC0" w:rsidRDefault="00AB4DC0">
            <w:pPr>
              <w:rPr>
                <w:sz w:val="24"/>
                <w:szCs w:val="24"/>
              </w:rPr>
            </w:pPr>
          </w:p>
        </w:tc>
        <w:tc>
          <w:tcPr>
            <w:tcW w:w="1460" w:type="dxa"/>
            <w:vAlign w:val="bottom"/>
          </w:tcPr>
          <w:p w:rsidR="00AB4DC0" w:rsidRDefault="00AB4DC0">
            <w:pPr>
              <w:rPr>
                <w:sz w:val="24"/>
                <w:szCs w:val="24"/>
              </w:rPr>
            </w:pPr>
          </w:p>
        </w:tc>
      </w:tr>
    </w:tbl>
    <w:p w:rsidR="00AB4DC0" w:rsidRDefault="00AB4DC0">
      <w:pPr>
        <w:spacing w:line="12" w:lineRule="exact"/>
        <w:rPr>
          <w:sz w:val="20"/>
          <w:szCs w:val="20"/>
        </w:rPr>
      </w:pPr>
    </w:p>
    <w:p w:rsidR="00AB4DC0" w:rsidRDefault="00B03F8C">
      <w:pPr>
        <w:spacing w:line="237" w:lineRule="auto"/>
        <w:ind w:left="2200" w:right="3420"/>
        <w:rPr>
          <w:sz w:val="20"/>
          <w:szCs w:val="20"/>
        </w:rPr>
      </w:pPr>
      <w:r>
        <w:rPr>
          <w:rFonts w:eastAsia="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B4DC0" w:rsidRDefault="00AB4DC0">
      <w:pPr>
        <w:spacing w:line="1" w:lineRule="exact"/>
        <w:rPr>
          <w:sz w:val="20"/>
          <w:szCs w:val="20"/>
        </w:rPr>
      </w:pPr>
    </w:p>
    <w:p w:rsidR="00AB4DC0" w:rsidRDefault="00B03F8C">
      <w:pPr>
        <w:ind w:left="2200"/>
        <w:rPr>
          <w:sz w:val="20"/>
          <w:szCs w:val="20"/>
        </w:rPr>
      </w:pPr>
      <w:r>
        <w:rPr>
          <w:rFonts w:eastAsia="Times New Roman"/>
          <w:sz w:val="24"/>
          <w:szCs w:val="24"/>
        </w:rPr>
        <w:t>— положения о формах получения образования</w:t>
      </w:r>
    </w:p>
    <w:p w:rsidR="00AB4DC0" w:rsidRDefault="00AB4DC0">
      <w:pPr>
        <w:spacing w:line="9" w:lineRule="exact"/>
        <w:rPr>
          <w:sz w:val="20"/>
          <w:szCs w:val="20"/>
        </w:rPr>
      </w:pPr>
    </w:p>
    <w:p w:rsidR="00AB4DC0" w:rsidRDefault="00B03F8C" w:rsidP="00B03F8C">
      <w:pPr>
        <w:numPr>
          <w:ilvl w:val="0"/>
          <w:numId w:val="302"/>
        </w:numPr>
        <w:tabs>
          <w:tab w:val="left" w:pos="400"/>
        </w:tabs>
        <w:ind w:left="400" w:hanging="287"/>
        <w:rPr>
          <w:rFonts w:eastAsia="Times New Roman"/>
          <w:sz w:val="24"/>
          <w:szCs w:val="24"/>
        </w:rPr>
      </w:pPr>
      <w:r>
        <w:rPr>
          <w:rFonts w:eastAsia="Times New Roman"/>
          <w:sz w:val="24"/>
          <w:szCs w:val="24"/>
        </w:rPr>
        <w:t>Финансовое1. Определение объёма расходов, необходимых</w:t>
      </w:r>
    </w:p>
    <w:tbl>
      <w:tblPr>
        <w:tblW w:w="0" w:type="auto"/>
        <w:tblLayout w:type="fixed"/>
        <w:tblCellMar>
          <w:left w:w="0" w:type="dxa"/>
          <w:right w:w="0" w:type="dxa"/>
        </w:tblCellMar>
        <w:tblLook w:val="04A0" w:firstRow="1" w:lastRow="0" w:firstColumn="1" w:lastColumn="0" w:noHBand="0" w:noVBand="1"/>
      </w:tblPr>
      <w:tblGrid>
        <w:gridCol w:w="1800"/>
        <w:gridCol w:w="7780"/>
      </w:tblGrid>
      <w:tr w:rsidR="00AB4DC0">
        <w:trPr>
          <w:trHeight w:val="281"/>
        </w:trPr>
        <w:tc>
          <w:tcPr>
            <w:tcW w:w="1800" w:type="dxa"/>
            <w:tcBorders>
              <w:bottom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7780" w:type="dxa"/>
            <w:tcBorders>
              <w:bottom w:val="single" w:sz="8" w:space="0" w:color="auto"/>
            </w:tcBorders>
            <w:vAlign w:val="bottom"/>
          </w:tcPr>
          <w:p w:rsidR="00AB4DC0" w:rsidRDefault="00B03F8C">
            <w:pPr>
              <w:ind w:left="400"/>
              <w:rPr>
                <w:sz w:val="20"/>
                <w:szCs w:val="20"/>
              </w:rPr>
            </w:pPr>
            <w:r>
              <w:rPr>
                <w:rFonts w:eastAsia="Times New Roman"/>
                <w:sz w:val="24"/>
                <w:szCs w:val="24"/>
              </w:rPr>
              <w:t>для реализации ООП и достижения планируемых</w:t>
            </w:r>
          </w:p>
        </w:tc>
      </w:tr>
    </w:tbl>
    <w:p w:rsidR="00AB4DC0" w:rsidRDefault="00AB4DC0">
      <w:pPr>
        <w:sectPr w:rsidR="00AB4DC0">
          <w:pgSz w:w="11900" w:h="16838"/>
          <w:pgMar w:top="1139" w:right="566" w:bottom="667" w:left="1020" w:header="0" w:footer="0" w:gutter="0"/>
          <w:cols w:space="720" w:equalWidth="0">
            <w:col w:w="10320"/>
          </w:cols>
        </w:sectPr>
      </w:pPr>
    </w:p>
    <w:tbl>
      <w:tblPr>
        <w:tblW w:w="0" w:type="auto"/>
        <w:tblInd w:w="10" w:type="dxa"/>
        <w:tblLayout w:type="fixed"/>
        <w:tblCellMar>
          <w:left w:w="0" w:type="dxa"/>
          <w:right w:w="0" w:type="dxa"/>
        </w:tblCellMar>
        <w:tblLook w:val="04A0" w:firstRow="1" w:lastRow="0" w:firstColumn="1" w:lastColumn="0" w:noHBand="0" w:noVBand="1"/>
      </w:tblPr>
      <w:tblGrid>
        <w:gridCol w:w="2120"/>
        <w:gridCol w:w="300"/>
        <w:gridCol w:w="1220"/>
        <w:gridCol w:w="1600"/>
        <w:gridCol w:w="540"/>
        <w:gridCol w:w="1720"/>
        <w:gridCol w:w="2100"/>
      </w:tblGrid>
      <w:tr w:rsidR="00AB4DC0">
        <w:trPr>
          <w:trHeight w:val="278"/>
        </w:trPr>
        <w:tc>
          <w:tcPr>
            <w:tcW w:w="2120" w:type="dxa"/>
            <w:tcBorders>
              <w:top w:val="single" w:sz="8" w:space="0" w:color="auto"/>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lastRenderedPageBreak/>
              <w:t>введения</w:t>
            </w:r>
          </w:p>
        </w:tc>
        <w:tc>
          <w:tcPr>
            <w:tcW w:w="5380" w:type="dxa"/>
            <w:gridSpan w:val="5"/>
            <w:tcBorders>
              <w:top w:val="single" w:sz="8" w:space="0" w:color="auto"/>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результатов, а также механизма их формирования</w:t>
            </w:r>
          </w:p>
        </w:tc>
        <w:tc>
          <w:tcPr>
            <w:tcW w:w="2100" w:type="dxa"/>
            <w:tcBorders>
              <w:top w:val="single" w:sz="8" w:space="0" w:color="auto"/>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21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ФГОС</w:t>
            </w:r>
          </w:p>
        </w:tc>
        <w:tc>
          <w:tcPr>
            <w:tcW w:w="300" w:type="dxa"/>
            <w:vAlign w:val="bottom"/>
          </w:tcPr>
          <w:p w:rsidR="00AB4DC0" w:rsidRDefault="00B03F8C">
            <w:pPr>
              <w:spacing w:line="265" w:lineRule="exact"/>
              <w:ind w:left="80"/>
              <w:rPr>
                <w:sz w:val="20"/>
                <w:szCs w:val="20"/>
              </w:rPr>
            </w:pPr>
            <w:r>
              <w:rPr>
                <w:rFonts w:eastAsia="Times New Roman"/>
                <w:sz w:val="24"/>
                <w:szCs w:val="24"/>
              </w:rPr>
              <w:t>2.</w:t>
            </w:r>
          </w:p>
        </w:tc>
        <w:tc>
          <w:tcPr>
            <w:tcW w:w="5080" w:type="dxa"/>
            <w:gridSpan w:val="4"/>
            <w:tcBorders>
              <w:right w:val="single" w:sz="8" w:space="0" w:color="auto"/>
            </w:tcBorders>
            <w:vAlign w:val="bottom"/>
          </w:tcPr>
          <w:p w:rsidR="00AB4DC0" w:rsidRDefault="00B03F8C">
            <w:pPr>
              <w:spacing w:line="265" w:lineRule="exact"/>
              <w:ind w:left="20"/>
              <w:rPr>
                <w:sz w:val="20"/>
                <w:szCs w:val="20"/>
              </w:rPr>
            </w:pPr>
            <w:r>
              <w:rPr>
                <w:rFonts w:eastAsia="Times New Roman"/>
                <w:sz w:val="24"/>
                <w:szCs w:val="24"/>
              </w:rPr>
              <w:t>Разработка локальных актов (внесение</w:t>
            </w:r>
          </w:p>
        </w:tc>
        <w:tc>
          <w:tcPr>
            <w:tcW w:w="2100" w:type="dxa"/>
            <w:tcBorders>
              <w:right w:val="single" w:sz="8" w:space="0" w:color="auto"/>
            </w:tcBorders>
            <w:vAlign w:val="bottom"/>
          </w:tcPr>
          <w:p w:rsidR="00AB4DC0" w:rsidRDefault="00B03F8C">
            <w:pPr>
              <w:spacing w:line="265"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изменений в них), регламентирующих</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установление заработной платы работников</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образовательного учреждения, в том числе</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стимулирующих надбавок и доплат, порядка и</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right w:val="single" w:sz="8" w:space="0" w:color="auto"/>
            </w:tcBorders>
            <w:vAlign w:val="bottom"/>
          </w:tcPr>
          <w:p w:rsidR="00AB4DC0" w:rsidRDefault="00AB4DC0">
            <w:pPr>
              <w:rPr>
                <w:sz w:val="24"/>
                <w:szCs w:val="24"/>
              </w:rPr>
            </w:pPr>
          </w:p>
        </w:tc>
        <w:tc>
          <w:tcPr>
            <w:tcW w:w="3120" w:type="dxa"/>
            <w:gridSpan w:val="3"/>
            <w:tcBorders>
              <w:bottom w:val="single" w:sz="8" w:space="0" w:color="auto"/>
            </w:tcBorders>
            <w:vAlign w:val="bottom"/>
          </w:tcPr>
          <w:p w:rsidR="00AB4DC0" w:rsidRDefault="00B03F8C">
            <w:pPr>
              <w:ind w:left="80"/>
              <w:rPr>
                <w:sz w:val="20"/>
                <w:szCs w:val="20"/>
              </w:rPr>
            </w:pPr>
            <w:r>
              <w:rPr>
                <w:rFonts w:eastAsia="Times New Roman"/>
                <w:sz w:val="24"/>
                <w:szCs w:val="24"/>
              </w:rPr>
              <w:t>размеров премирования</w:t>
            </w: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AB4DC0"/>
        </w:tc>
        <w:tc>
          <w:tcPr>
            <w:tcW w:w="300" w:type="dxa"/>
            <w:vAlign w:val="bottom"/>
          </w:tcPr>
          <w:p w:rsidR="00AB4DC0" w:rsidRDefault="00B03F8C">
            <w:pPr>
              <w:spacing w:line="260" w:lineRule="exact"/>
              <w:ind w:left="80"/>
              <w:rPr>
                <w:sz w:val="20"/>
                <w:szCs w:val="20"/>
              </w:rPr>
            </w:pPr>
            <w:r>
              <w:rPr>
                <w:rFonts w:eastAsia="Times New Roman"/>
                <w:sz w:val="24"/>
                <w:szCs w:val="24"/>
              </w:rPr>
              <w:t>3.</w:t>
            </w:r>
          </w:p>
        </w:tc>
        <w:tc>
          <w:tcPr>
            <w:tcW w:w="5080" w:type="dxa"/>
            <w:gridSpan w:val="4"/>
            <w:tcBorders>
              <w:right w:val="single" w:sz="8" w:space="0" w:color="auto"/>
            </w:tcBorders>
            <w:vAlign w:val="bottom"/>
          </w:tcPr>
          <w:p w:rsidR="00AB4DC0" w:rsidRDefault="00B03F8C">
            <w:pPr>
              <w:spacing w:line="260" w:lineRule="exact"/>
              <w:ind w:left="20"/>
              <w:rPr>
                <w:sz w:val="20"/>
                <w:szCs w:val="20"/>
              </w:rPr>
            </w:pPr>
            <w:r>
              <w:rPr>
                <w:rFonts w:eastAsia="Times New Roman"/>
                <w:sz w:val="24"/>
                <w:szCs w:val="24"/>
              </w:rPr>
              <w:t>Заключение дополнительных соглашений к</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трудовому договору с педагогическими</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2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работниками</w:t>
            </w:r>
          </w:p>
        </w:tc>
        <w:tc>
          <w:tcPr>
            <w:tcW w:w="16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III. Организа-</w:t>
            </w:r>
          </w:p>
        </w:tc>
        <w:tc>
          <w:tcPr>
            <w:tcW w:w="300" w:type="dxa"/>
            <w:vAlign w:val="bottom"/>
          </w:tcPr>
          <w:p w:rsidR="00AB4DC0" w:rsidRDefault="00B03F8C">
            <w:pPr>
              <w:spacing w:line="260" w:lineRule="exact"/>
              <w:ind w:left="80"/>
              <w:rPr>
                <w:sz w:val="20"/>
                <w:szCs w:val="20"/>
              </w:rPr>
            </w:pPr>
            <w:r>
              <w:rPr>
                <w:rFonts w:eastAsia="Times New Roman"/>
                <w:sz w:val="24"/>
                <w:szCs w:val="24"/>
              </w:rPr>
              <w:t>1.</w:t>
            </w:r>
          </w:p>
        </w:tc>
        <w:tc>
          <w:tcPr>
            <w:tcW w:w="5080" w:type="dxa"/>
            <w:gridSpan w:val="4"/>
            <w:tcBorders>
              <w:right w:val="single" w:sz="8" w:space="0" w:color="auto"/>
            </w:tcBorders>
            <w:vAlign w:val="bottom"/>
          </w:tcPr>
          <w:p w:rsidR="00AB4DC0" w:rsidRDefault="00B03F8C">
            <w:pPr>
              <w:spacing w:line="260" w:lineRule="exact"/>
              <w:ind w:left="20"/>
              <w:rPr>
                <w:sz w:val="20"/>
                <w:szCs w:val="20"/>
              </w:rPr>
            </w:pPr>
            <w:r>
              <w:rPr>
                <w:rFonts w:eastAsia="Times New Roman"/>
                <w:sz w:val="24"/>
                <w:szCs w:val="24"/>
              </w:rPr>
              <w:t>Разработка и реализация моделей</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2020 г</w:t>
            </w: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ционное</w:t>
            </w: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взаимодействия учреждения общего образования</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и дополнительного образования детей,</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введения</w:t>
            </w: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обеспечивающих организацию внеурочной</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ФГОС</w:t>
            </w:r>
          </w:p>
        </w:tc>
        <w:tc>
          <w:tcPr>
            <w:tcW w:w="152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деятельности</w:t>
            </w:r>
          </w:p>
        </w:tc>
        <w:tc>
          <w:tcPr>
            <w:tcW w:w="16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2120" w:type="dxa"/>
            <w:tcBorders>
              <w:left w:val="single" w:sz="8" w:space="0" w:color="auto"/>
              <w:right w:val="single" w:sz="8" w:space="0" w:color="auto"/>
            </w:tcBorders>
            <w:vAlign w:val="bottom"/>
          </w:tcPr>
          <w:p w:rsidR="00AB4DC0" w:rsidRDefault="00AB4DC0"/>
        </w:tc>
        <w:tc>
          <w:tcPr>
            <w:tcW w:w="300" w:type="dxa"/>
            <w:vAlign w:val="bottom"/>
          </w:tcPr>
          <w:p w:rsidR="00AB4DC0" w:rsidRDefault="00B03F8C">
            <w:pPr>
              <w:spacing w:line="263" w:lineRule="exact"/>
              <w:ind w:left="80"/>
              <w:rPr>
                <w:sz w:val="20"/>
                <w:szCs w:val="20"/>
              </w:rPr>
            </w:pPr>
            <w:r>
              <w:rPr>
                <w:rFonts w:eastAsia="Times New Roman"/>
                <w:sz w:val="24"/>
                <w:szCs w:val="24"/>
              </w:rPr>
              <w:t>2.</w:t>
            </w:r>
          </w:p>
        </w:tc>
        <w:tc>
          <w:tcPr>
            <w:tcW w:w="5080" w:type="dxa"/>
            <w:gridSpan w:val="4"/>
            <w:tcBorders>
              <w:right w:val="single" w:sz="8" w:space="0" w:color="auto"/>
            </w:tcBorders>
            <w:vAlign w:val="bottom"/>
          </w:tcPr>
          <w:p w:rsidR="00AB4DC0" w:rsidRDefault="00B03F8C">
            <w:pPr>
              <w:spacing w:line="263" w:lineRule="exact"/>
              <w:ind w:left="20"/>
              <w:rPr>
                <w:sz w:val="20"/>
                <w:szCs w:val="20"/>
              </w:rPr>
            </w:pPr>
            <w:r>
              <w:rPr>
                <w:rFonts w:eastAsia="Times New Roman"/>
                <w:sz w:val="24"/>
                <w:szCs w:val="24"/>
              </w:rPr>
              <w:t>Разработка и реализация системы мониторинга</w:t>
            </w:r>
          </w:p>
        </w:tc>
        <w:tc>
          <w:tcPr>
            <w:tcW w:w="2100" w:type="dxa"/>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2020 г</w:t>
            </w:r>
          </w:p>
        </w:tc>
      </w:tr>
      <w:tr w:rsidR="00AB4DC0">
        <w:trPr>
          <w:trHeight w:val="274"/>
        </w:trPr>
        <w:tc>
          <w:tcPr>
            <w:tcW w:w="2120" w:type="dxa"/>
            <w:tcBorders>
              <w:left w:val="single" w:sz="8" w:space="0" w:color="auto"/>
              <w:right w:val="single" w:sz="8" w:space="0" w:color="auto"/>
            </w:tcBorders>
            <w:vAlign w:val="bottom"/>
          </w:tcPr>
          <w:p w:rsidR="00AB4DC0" w:rsidRDefault="00AB4DC0">
            <w:pPr>
              <w:rPr>
                <w:sz w:val="23"/>
                <w:szCs w:val="23"/>
              </w:rPr>
            </w:pPr>
          </w:p>
        </w:tc>
        <w:tc>
          <w:tcPr>
            <w:tcW w:w="5380" w:type="dxa"/>
            <w:gridSpan w:val="5"/>
            <w:tcBorders>
              <w:right w:val="single" w:sz="8" w:space="0" w:color="auto"/>
            </w:tcBorders>
            <w:vAlign w:val="bottom"/>
          </w:tcPr>
          <w:p w:rsidR="00AB4DC0" w:rsidRDefault="00B03F8C">
            <w:pPr>
              <w:spacing w:line="274" w:lineRule="exact"/>
              <w:ind w:left="80"/>
              <w:rPr>
                <w:sz w:val="20"/>
                <w:szCs w:val="20"/>
              </w:rPr>
            </w:pPr>
            <w:r>
              <w:rPr>
                <w:rFonts w:eastAsia="Times New Roman"/>
                <w:sz w:val="24"/>
                <w:szCs w:val="24"/>
              </w:rPr>
              <w:t>образовательных потребностей обучающихся и</w:t>
            </w:r>
          </w:p>
        </w:tc>
        <w:tc>
          <w:tcPr>
            <w:tcW w:w="2100" w:type="dxa"/>
            <w:tcBorders>
              <w:right w:val="single" w:sz="8" w:space="0" w:color="auto"/>
            </w:tcBorders>
            <w:vAlign w:val="bottom"/>
          </w:tcPr>
          <w:p w:rsidR="00AB4DC0" w:rsidRDefault="00AB4DC0">
            <w:pPr>
              <w:rPr>
                <w:sz w:val="23"/>
                <w:szCs w:val="23"/>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родителей по использованию часов вариативной</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части учебного плана и внеурочной деятельности</w:t>
            </w: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3"/>
        </w:trPr>
        <w:tc>
          <w:tcPr>
            <w:tcW w:w="2120" w:type="dxa"/>
            <w:tcBorders>
              <w:left w:val="single" w:sz="8" w:space="0" w:color="auto"/>
              <w:right w:val="single" w:sz="8" w:space="0" w:color="auto"/>
            </w:tcBorders>
            <w:vAlign w:val="bottom"/>
          </w:tcPr>
          <w:p w:rsidR="00AB4DC0" w:rsidRDefault="00AB4DC0"/>
        </w:tc>
        <w:tc>
          <w:tcPr>
            <w:tcW w:w="300" w:type="dxa"/>
            <w:vAlign w:val="bottom"/>
          </w:tcPr>
          <w:p w:rsidR="00AB4DC0" w:rsidRDefault="00B03F8C">
            <w:pPr>
              <w:spacing w:line="263" w:lineRule="exact"/>
              <w:ind w:left="80"/>
              <w:rPr>
                <w:sz w:val="20"/>
                <w:szCs w:val="20"/>
              </w:rPr>
            </w:pPr>
            <w:r>
              <w:rPr>
                <w:rFonts w:eastAsia="Times New Roman"/>
                <w:sz w:val="24"/>
                <w:szCs w:val="24"/>
              </w:rPr>
              <w:t>3.</w:t>
            </w:r>
          </w:p>
        </w:tc>
        <w:tc>
          <w:tcPr>
            <w:tcW w:w="5080" w:type="dxa"/>
            <w:gridSpan w:val="4"/>
            <w:tcBorders>
              <w:right w:val="single" w:sz="8" w:space="0" w:color="auto"/>
            </w:tcBorders>
            <w:vAlign w:val="bottom"/>
          </w:tcPr>
          <w:p w:rsidR="00AB4DC0" w:rsidRDefault="00B03F8C">
            <w:pPr>
              <w:spacing w:line="263" w:lineRule="exact"/>
              <w:ind w:left="20"/>
              <w:rPr>
                <w:sz w:val="20"/>
                <w:szCs w:val="20"/>
              </w:rPr>
            </w:pPr>
            <w:r>
              <w:rPr>
                <w:rFonts w:eastAsia="Times New Roman"/>
                <w:sz w:val="24"/>
                <w:szCs w:val="24"/>
              </w:rPr>
              <w:t>Привлечение органов государственно-</w:t>
            </w:r>
          </w:p>
        </w:tc>
        <w:tc>
          <w:tcPr>
            <w:tcW w:w="2100" w:type="dxa"/>
            <w:tcBorders>
              <w:right w:val="single" w:sz="8" w:space="0" w:color="auto"/>
            </w:tcBorders>
            <w:vAlign w:val="bottom"/>
          </w:tcPr>
          <w:p w:rsidR="00AB4DC0" w:rsidRDefault="00B03F8C">
            <w:pPr>
              <w:spacing w:line="263" w:lineRule="exact"/>
              <w:ind w:left="100"/>
              <w:rPr>
                <w:sz w:val="20"/>
                <w:szCs w:val="20"/>
              </w:rPr>
            </w:pPr>
            <w:r>
              <w:rPr>
                <w:rFonts w:eastAsia="Times New Roman"/>
                <w:sz w:val="24"/>
                <w:szCs w:val="24"/>
              </w:rPr>
              <w:t>2020 г</w:t>
            </w:r>
          </w:p>
        </w:tc>
      </w:tr>
      <w:tr w:rsidR="00AB4DC0">
        <w:trPr>
          <w:trHeight w:val="274"/>
        </w:trPr>
        <w:tc>
          <w:tcPr>
            <w:tcW w:w="2120" w:type="dxa"/>
            <w:tcBorders>
              <w:left w:val="single" w:sz="8" w:space="0" w:color="auto"/>
              <w:right w:val="single" w:sz="8" w:space="0" w:color="auto"/>
            </w:tcBorders>
            <w:vAlign w:val="bottom"/>
          </w:tcPr>
          <w:p w:rsidR="00AB4DC0" w:rsidRDefault="00AB4DC0">
            <w:pPr>
              <w:rPr>
                <w:sz w:val="23"/>
                <w:szCs w:val="23"/>
              </w:rPr>
            </w:pPr>
          </w:p>
        </w:tc>
        <w:tc>
          <w:tcPr>
            <w:tcW w:w="5380" w:type="dxa"/>
            <w:gridSpan w:val="5"/>
            <w:tcBorders>
              <w:right w:val="single" w:sz="8" w:space="0" w:color="auto"/>
            </w:tcBorders>
            <w:vAlign w:val="bottom"/>
          </w:tcPr>
          <w:p w:rsidR="00AB4DC0" w:rsidRDefault="00B03F8C">
            <w:pPr>
              <w:spacing w:line="273" w:lineRule="exact"/>
              <w:ind w:left="80"/>
              <w:rPr>
                <w:sz w:val="20"/>
                <w:szCs w:val="20"/>
              </w:rPr>
            </w:pPr>
            <w:r>
              <w:rPr>
                <w:rFonts w:eastAsia="Times New Roman"/>
                <w:sz w:val="24"/>
                <w:szCs w:val="24"/>
              </w:rPr>
              <w:t>общественного управления образовательным</w:t>
            </w:r>
          </w:p>
        </w:tc>
        <w:tc>
          <w:tcPr>
            <w:tcW w:w="2100" w:type="dxa"/>
            <w:tcBorders>
              <w:right w:val="single" w:sz="8" w:space="0" w:color="auto"/>
            </w:tcBorders>
            <w:vAlign w:val="bottom"/>
          </w:tcPr>
          <w:p w:rsidR="00AB4DC0" w:rsidRDefault="00AB4DC0">
            <w:pPr>
              <w:rPr>
                <w:sz w:val="23"/>
                <w:szCs w:val="23"/>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учреждением к проектированию основной</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образовательной программы основного общего</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2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образования</w:t>
            </w:r>
          </w:p>
        </w:tc>
        <w:tc>
          <w:tcPr>
            <w:tcW w:w="16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IV. Кадровое</w:t>
            </w:r>
          </w:p>
        </w:tc>
        <w:tc>
          <w:tcPr>
            <w:tcW w:w="300" w:type="dxa"/>
            <w:vAlign w:val="bottom"/>
          </w:tcPr>
          <w:p w:rsidR="00AB4DC0" w:rsidRDefault="00B03F8C">
            <w:pPr>
              <w:spacing w:line="260" w:lineRule="exact"/>
              <w:ind w:left="80"/>
              <w:rPr>
                <w:sz w:val="20"/>
                <w:szCs w:val="20"/>
              </w:rPr>
            </w:pPr>
            <w:r>
              <w:rPr>
                <w:rFonts w:eastAsia="Times New Roman"/>
                <w:sz w:val="24"/>
                <w:szCs w:val="24"/>
              </w:rPr>
              <w:t>1.</w:t>
            </w:r>
          </w:p>
        </w:tc>
        <w:tc>
          <w:tcPr>
            <w:tcW w:w="5080" w:type="dxa"/>
            <w:gridSpan w:val="4"/>
            <w:tcBorders>
              <w:right w:val="single" w:sz="8" w:space="0" w:color="auto"/>
            </w:tcBorders>
            <w:vAlign w:val="bottom"/>
          </w:tcPr>
          <w:p w:rsidR="00AB4DC0" w:rsidRDefault="00B03F8C">
            <w:pPr>
              <w:spacing w:line="260" w:lineRule="exact"/>
              <w:ind w:left="20"/>
              <w:rPr>
                <w:sz w:val="20"/>
                <w:szCs w:val="20"/>
              </w:rPr>
            </w:pPr>
            <w:r>
              <w:rPr>
                <w:rFonts w:eastAsia="Times New Roman"/>
                <w:sz w:val="24"/>
                <w:szCs w:val="24"/>
              </w:rPr>
              <w:t>Анализ  кадрового  обеспечения  введения  и</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реализации ФГОС основного общего образования</w:t>
            </w: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8"/>
        </w:trPr>
        <w:tc>
          <w:tcPr>
            <w:tcW w:w="21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введения</w:t>
            </w:r>
          </w:p>
        </w:tc>
        <w:tc>
          <w:tcPr>
            <w:tcW w:w="300" w:type="dxa"/>
            <w:vAlign w:val="bottom"/>
          </w:tcPr>
          <w:p w:rsidR="00AB4DC0" w:rsidRDefault="00B03F8C">
            <w:pPr>
              <w:spacing w:line="268" w:lineRule="exact"/>
              <w:ind w:left="80"/>
              <w:rPr>
                <w:sz w:val="20"/>
                <w:szCs w:val="20"/>
              </w:rPr>
            </w:pPr>
            <w:r>
              <w:rPr>
                <w:rFonts w:eastAsia="Times New Roman"/>
                <w:sz w:val="24"/>
                <w:szCs w:val="24"/>
              </w:rPr>
              <w:t>2.</w:t>
            </w:r>
          </w:p>
        </w:tc>
        <w:tc>
          <w:tcPr>
            <w:tcW w:w="1220" w:type="dxa"/>
            <w:vAlign w:val="bottom"/>
          </w:tcPr>
          <w:p w:rsidR="00AB4DC0" w:rsidRDefault="00B03F8C">
            <w:pPr>
              <w:spacing w:line="268" w:lineRule="exact"/>
              <w:ind w:left="20"/>
              <w:rPr>
                <w:sz w:val="20"/>
                <w:szCs w:val="20"/>
              </w:rPr>
            </w:pPr>
            <w:r>
              <w:rPr>
                <w:rFonts w:eastAsia="Times New Roman"/>
                <w:sz w:val="24"/>
                <w:szCs w:val="24"/>
              </w:rPr>
              <w:t>Создание</w:t>
            </w:r>
          </w:p>
        </w:tc>
        <w:tc>
          <w:tcPr>
            <w:tcW w:w="2140" w:type="dxa"/>
            <w:gridSpan w:val="2"/>
            <w:vAlign w:val="bottom"/>
          </w:tcPr>
          <w:p w:rsidR="00AB4DC0" w:rsidRDefault="00B03F8C">
            <w:pPr>
              <w:spacing w:line="268" w:lineRule="exact"/>
              <w:ind w:left="180"/>
              <w:rPr>
                <w:sz w:val="20"/>
                <w:szCs w:val="20"/>
              </w:rPr>
            </w:pPr>
            <w:r>
              <w:rPr>
                <w:rFonts w:eastAsia="Times New Roman"/>
                <w:sz w:val="24"/>
                <w:szCs w:val="24"/>
              </w:rPr>
              <w:t>(корректировка)</w:t>
            </w:r>
          </w:p>
        </w:tc>
        <w:tc>
          <w:tcPr>
            <w:tcW w:w="1720" w:type="dxa"/>
            <w:tcBorders>
              <w:right w:val="single" w:sz="8" w:space="0" w:color="auto"/>
            </w:tcBorders>
            <w:vAlign w:val="bottom"/>
          </w:tcPr>
          <w:p w:rsidR="00AB4DC0" w:rsidRDefault="00B03F8C">
            <w:pPr>
              <w:spacing w:line="268" w:lineRule="exact"/>
              <w:jc w:val="right"/>
              <w:rPr>
                <w:sz w:val="20"/>
                <w:szCs w:val="20"/>
              </w:rPr>
            </w:pPr>
            <w:r>
              <w:rPr>
                <w:rFonts w:eastAsia="Times New Roman"/>
                <w:sz w:val="24"/>
                <w:szCs w:val="24"/>
              </w:rPr>
              <w:t>плана-графика</w:t>
            </w:r>
          </w:p>
        </w:tc>
        <w:tc>
          <w:tcPr>
            <w:tcW w:w="2100" w:type="dxa"/>
            <w:tcBorders>
              <w:right w:val="single" w:sz="8" w:space="0" w:color="auto"/>
            </w:tcBorders>
            <w:vAlign w:val="bottom"/>
          </w:tcPr>
          <w:p w:rsidR="00AB4DC0" w:rsidRDefault="00B03F8C">
            <w:pPr>
              <w:spacing w:line="268"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B03F8C">
            <w:pPr>
              <w:spacing w:line="264" w:lineRule="exact"/>
              <w:ind w:left="120"/>
              <w:rPr>
                <w:sz w:val="20"/>
                <w:szCs w:val="20"/>
              </w:rPr>
            </w:pPr>
            <w:r>
              <w:rPr>
                <w:rFonts w:eastAsia="Times New Roman"/>
                <w:sz w:val="24"/>
                <w:szCs w:val="24"/>
              </w:rPr>
              <w:t>ФГОС</w:t>
            </w:r>
          </w:p>
        </w:tc>
        <w:tc>
          <w:tcPr>
            <w:tcW w:w="1520" w:type="dxa"/>
            <w:gridSpan w:val="2"/>
            <w:vAlign w:val="bottom"/>
          </w:tcPr>
          <w:p w:rsidR="00AB4DC0" w:rsidRDefault="00B03F8C">
            <w:pPr>
              <w:ind w:left="80"/>
              <w:rPr>
                <w:sz w:val="20"/>
                <w:szCs w:val="20"/>
              </w:rPr>
            </w:pPr>
            <w:r>
              <w:rPr>
                <w:rFonts w:eastAsia="Times New Roman"/>
                <w:sz w:val="24"/>
                <w:szCs w:val="24"/>
              </w:rPr>
              <w:t>повышения</w:t>
            </w:r>
          </w:p>
        </w:tc>
        <w:tc>
          <w:tcPr>
            <w:tcW w:w="1600" w:type="dxa"/>
            <w:vAlign w:val="bottom"/>
          </w:tcPr>
          <w:p w:rsidR="00AB4DC0" w:rsidRDefault="00B03F8C">
            <w:pPr>
              <w:ind w:left="20"/>
              <w:rPr>
                <w:sz w:val="20"/>
                <w:szCs w:val="20"/>
              </w:rPr>
            </w:pPr>
            <w:r>
              <w:rPr>
                <w:rFonts w:eastAsia="Times New Roman"/>
                <w:sz w:val="24"/>
                <w:szCs w:val="24"/>
              </w:rPr>
              <w:t>квалификации</w:t>
            </w:r>
          </w:p>
        </w:tc>
        <w:tc>
          <w:tcPr>
            <w:tcW w:w="22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педагогических   и</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80"/>
              <w:rPr>
                <w:sz w:val="20"/>
                <w:szCs w:val="20"/>
              </w:rPr>
            </w:pPr>
            <w:r>
              <w:rPr>
                <w:rFonts w:eastAsia="Times New Roman"/>
                <w:sz w:val="24"/>
                <w:szCs w:val="24"/>
              </w:rPr>
              <w:t>руководящих</w:t>
            </w:r>
          </w:p>
        </w:tc>
        <w:tc>
          <w:tcPr>
            <w:tcW w:w="1600" w:type="dxa"/>
            <w:vAlign w:val="bottom"/>
          </w:tcPr>
          <w:p w:rsidR="00AB4DC0" w:rsidRDefault="00B03F8C">
            <w:pPr>
              <w:ind w:left="140"/>
              <w:jc w:val="center"/>
              <w:rPr>
                <w:sz w:val="20"/>
                <w:szCs w:val="20"/>
              </w:rPr>
            </w:pPr>
            <w:r>
              <w:rPr>
                <w:rFonts w:eastAsia="Times New Roman"/>
                <w:w w:val="99"/>
                <w:sz w:val="24"/>
                <w:szCs w:val="24"/>
              </w:rPr>
              <w:t>работников</w:t>
            </w:r>
          </w:p>
        </w:tc>
        <w:tc>
          <w:tcPr>
            <w:tcW w:w="22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образовательного</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учреждения в связи с введением ФГОС</w:t>
            </w: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AB4DC0"/>
        </w:tc>
        <w:tc>
          <w:tcPr>
            <w:tcW w:w="300" w:type="dxa"/>
            <w:vAlign w:val="bottom"/>
          </w:tcPr>
          <w:p w:rsidR="00AB4DC0" w:rsidRDefault="00B03F8C">
            <w:pPr>
              <w:spacing w:line="260" w:lineRule="exact"/>
              <w:ind w:left="80"/>
              <w:rPr>
                <w:sz w:val="20"/>
                <w:szCs w:val="20"/>
              </w:rPr>
            </w:pPr>
            <w:r>
              <w:rPr>
                <w:rFonts w:eastAsia="Times New Roman"/>
                <w:sz w:val="24"/>
                <w:szCs w:val="24"/>
              </w:rPr>
              <w:t>3.</w:t>
            </w:r>
          </w:p>
        </w:tc>
        <w:tc>
          <w:tcPr>
            <w:tcW w:w="5080" w:type="dxa"/>
            <w:gridSpan w:val="4"/>
            <w:tcBorders>
              <w:right w:val="single" w:sz="8" w:space="0" w:color="auto"/>
            </w:tcBorders>
            <w:vAlign w:val="bottom"/>
          </w:tcPr>
          <w:p w:rsidR="00AB4DC0" w:rsidRDefault="00B03F8C">
            <w:pPr>
              <w:spacing w:line="260" w:lineRule="exact"/>
              <w:ind w:left="20"/>
              <w:rPr>
                <w:sz w:val="20"/>
                <w:szCs w:val="20"/>
              </w:rPr>
            </w:pPr>
            <w:r>
              <w:rPr>
                <w:rFonts w:eastAsia="Times New Roman"/>
                <w:sz w:val="24"/>
                <w:szCs w:val="24"/>
              </w:rPr>
              <w:t>Разработка   (корректировка)   плана   научно-</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ежегодно</w:t>
            </w: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1520" w:type="dxa"/>
            <w:gridSpan w:val="2"/>
            <w:vAlign w:val="bottom"/>
          </w:tcPr>
          <w:p w:rsidR="00AB4DC0" w:rsidRDefault="00B03F8C">
            <w:pPr>
              <w:ind w:left="80"/>
              <w:rPr>
                <w:sz w:val="20"/>
                <w:szCs w:val="20"/>
              </w:rPr>
            </w:pPr>
            <w:r>
              <w:rPr>
                <w:rFonts w:eastAsia="Times New Roman"/>
                <w:w w:val="99"/>
                <w:sz w:val="24"/>
                <w:szCs w:val="24"/>
              </w:rPr>
              <w:t>методической</w:t>
            </w:r>
          </w:p>
        </w:tc>
        <w:tc>
          <w:tcPr>
            <w:tcW w:w="1600" w:type="dxa"/>
            <w:vAlign w:val="bottom"/>
          </w:tcPr>
          <w:p w:rsidR="00AB4DC0" w:rsidRDefault="00B03F8C">
            <w:pPr>
              <w:ind w:left="100"/>
              <w:jc w:val="center"/>
              <w:rPr>
                <w:sz w:val="20"/>
                <w:szCs w:val="20"/>
              </w:rPr>
            </w:pPr>
            <w:r>
              <w:rPr>
                <w:rFonts w:eastAsia="Times New Roman"/>
                <w:sz w:val="24"/>
                <w:szCs w:val="24"/>
              </w:rPr>
              <w:t>работы</w:t>
            </w:r>
          </w:p>
        </w:tc>
        <w:tc>
          <w:tcPr>
            <w:tcW w:w="2260" w:type="dxa"/>
            <w:gridSpan w:val="2"/>
            <w:tcBorders>
              <w:right w:val="single" w:sz="8" w:space="0" w:color="auto"/>
            </w:tcBorders>
            <w:vAlign w:val="bottom"/>
          </w:tcPr>
          <w:p w:rsidR="00AB4DC0" w:rsidRDefault="00B03F8C">
            <w:pPr>
              <w:jc w:val="right"/>
              <w:rPr>
                <w:sz w:val="20"/>
                <w:szCs w:val="20"/>
              </w:rPr>
            </w:pPr>
            <w:r>
              <w:rPr>
                <w:rFonts w:eastAsia="Times New Roman"/>
                <w:sz w:val="24"/>
                <w:szCs w:val="24"/>
              </w:rPr>
              <w:t>(внутришкольного</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повышения  квалификации)  с  ориентацией  на</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проблемы  введения  ФГОС  основного  общего</w:t>
            </w:r>
          </w:p>
        </w:tc>
        <w:tc>
          <w:tcPr>
            <w:tcW w:w="2100" w:type="dxa"/>
            <w:tcBorders>
              <w:right w:val="single" w:sz="8" w:space="0" w:color="auto"/>
            </w:tcBorders>
            <w:vAlign w:val="bottom"/>
          </w:tcPr>
          <w:p w:rsidR="00AB4DC0" w:rsidRDefault="00AB4DC0">
            <w:pPr>
              <w:rPr>
                <w:sz w:val="24"/>
                <w:szCs w:val="24"/>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1520" w:type="dxa"/>
            <w:gridSpan w:val="2"/>
            <w:tcBorders>
              <w:bottom w:val="single" w:sz="8" w:space="0" w:color="auto"/>
            </w:tcBorders>
            <w:vAlign w:val="bottom"/>
          </w:tcPr>
          <w:p w:rsidR="00AB4DC0" w:rsidRDefault="00B03F8C">
            <w:pPr>
              <w:ind w:left="80"/>
              <w:rPr>
                <w:sz w:val="20"/>
                <w:szCs w:val="20"/>
              </w:rPr>
            </w:pPr>
            <w:r>
              <w:rPr>
                <w:rFonts w:eastAsia="Times New Roman"/>
                <w:sz w:val="24"/>
                <w:szCs w:val="24"/>
              </w:rPr>
              <w:t>образования</w:t>
            </w:r>
          </w:p>
        </w:tc>
        <w:tc>
          <w:tcPr>
            <w:tcW w:w="1600" w:type="dxa"/>
            <w:tcBorders>
              <w:bottom w:val="single" w:sz="8" w:space="0" w:color="auto"/>
            </w:tcBorders>
            <w:vAlign w:val="bottom"/>
          </w:tcPr>
          <w:p w:rsidR="00AB4DC0" w:rsidRDefault="00AB4DC0">
            <w:pPr>
              <w:rPr>
                <w:sz w:val="24"/>
                <w:szCs w:val="24"/>
              </w:rPr>
            </w:pPr>
          </w:p>
        </w:tc>
        <w:tc>
          <w:tcPr>
            <w:tcW w:w="540" w:type="dxa"/>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1"/>
        </w:trPr>
        <w:tc>
          <w:tcPr>
            <w:tcW w:w="2120" w:type="dxa"/>
            <w:tcBorders>
              <w:left w:val="single" w:sz="8" w:space="0" w:color="auto"/>
              <w:right w:val="single" w:sz="8" w:space="0" w:color="auto"/>
            </w:tcBorders>
            <w:vAlign w:val="bottom"/>
          </w:tcPr>
          <w:p w:rsidR="00AB4DC0" w:rsidRDefault="00B03F8C">
            <w:pPr>
              <w:spacing w:line="260" w:lineRule="exact"/>
              <w:ind w:left="120"/>
              <w:rPr>
                <w:sz w:val="20"/>
                <w:szCs w:val="20"/>
              </w:rPr>
            </w:pPr>
            <w:r>
              <w:rPr>
                <w:rFonts w:eastAsia="Times New Roman"/>
                <w:sz w:val="24"/>
                <w:szCs w:val="24"/>
              </w:rPr>
              <w:t>V. Информаци-</w:t>
            </w:r>
          </w:p>
        </w:tc>
        <w:tc>
          <w:tcPr>
            <w:tcW w:w="300" w:type="dxa"/>
            <w:vAlign w:val="bottom"/>
          </w:tcPr>
          <w:p w:rsidR="00AB4DC0" w:rsidRDefault="00B03F8C">
            <w:pPr>
              <w:spacing w:line="260" w:lineRule="exact"/>
              <w:ind w:left="80"/>
              <w:rPr>
                <w:sz w:val="20"/>
                <w:szCs w:val="20"/>
              </w:rPr>
            </w:pPr>
            <w:r>
              <w:rPr>
                <w:rFonts w:eastAsia="Times New Roman"/>
                <w:sz w:val="24"/>
                <w:szCs w:val="24"/>
              </w:rPr>
              <w:t>1.</w:t>
            </w:r>
          </w:p>
        </w:tc>
        <w:tc>
          <w:tcPr>
            <w:tcW w:w="2820" w:type="dxa"/>
            <w:gridSpan w:val="2"/>
            <w:vAlign w:val="bottom"/>
          </w:tcPr>
          <w:p w:rsidR="00AB4DC0" w:rsidRDefault="00B03F8C">
            <w:pPr>
              <w:spacing w:line="260" w:lineRule="exact"/>
              <w:ind w:left="20"/>
              <w:rPr>
                <w:sz w:val="20"/>
                <w:szCs w:val="20"/>
              </w:rPr>
            </w:pPr>
            <w:r>
              <w:rPr>
                <w:rFonts w:eastAsia="Times New Roman"/>
                <w:sz w:val="24"/>
                <w:szCs w:val="24"/>
              </w:rPr>
              <w:t>Разработка рекомендаций</w:t>
            </w:r>
          </w:p>
        </w:tc>
        <w:tc>
          <w:tcPr>
            <w:tcW w:w="2260" w:type="dxa"/>
            <w:gridSpan w:val="2"/>
            <w:tcBorders>
              <w:right w:val="single" w:sz="8" w:space="0" w:color="auto"/>
            </w:tcBorders>
            <w:vAlign w:val="bottom"/>
          </w:tcPr>
          <w:p w:rsidR="00AB4DC0" w:rsidRDefault="00B03F8C">
            <w:pPr>
              <w:spacing w:line="260" w:lineRule="exact"/>
              <w:jc w:val="right"/>
              <w:rPr>
                <w:sz w:val="20"/>
                <w:szCs w:val="20"/>
              </w:rPr>
            </w:pPr>
            <w:r>
              <w:rPr>
                <w:rFonts w:eastAsia="Times New Roman"/>
                <w:sz w:val="24"/>
                <w:szCs w:val="24"/>
              </w:rPr>
              <w:t>для педагогических</w:t>
            </w:r>
          </w:p>
        </w:tc>
        <w:tc>
          <w:tcPr>
            <w:tcW w:w="2100" w:type="dxa"/>
            <w:tcBorders>
              <w:right w:val="single" w:sz="8" w:space="0" w:color="auto"/>
            </w:tcBorders>
            <w:vAlign w:val="bottom"/>
          </w:tcPr>
          <w:p w:rsidR="00AB4DC0" w:rsidRDefault="00B03F8C">
            <w:pPr>
              <w:spacing w:line="260" w:lineRule="exact"/>
              <w:ind w:left="100"/>
              <w:rPr>
                <w:sz w:val="20"/>
                <w:szCs w:val="20"/>
              </w:rPr>
            </w:pPr>
            <w:r>
              <w:rPr>
                <w:rFonts w:eastAsia="Times New Roman"/>
                <w:sz w:val="24"/>
                <w:szCs w:val="24"/>
              </w:rPr>
              <w:t>2020 г</w:t>
            </w: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онное</w:t>
            </w:r>
          </w:p>
        </w:tc>
        <w:tc>
          <w:tcPr>
            <w:tcW w:w="1520" w:type="dxa"/>
            <w:gridSpan w:val="2"/>
            <w:vAlign w:val="bottom"/>
          </w:tcPr>
          <w:p w:rsidR="00AB4DC0" w:rsidRDefault="00B03F8C">
            <w:pPr>
              <w:ind w:left="80"/>
              <w:rPr>
                <w:sz w:val="20"/>
                <w:szCs w:val="20"/>
              </w:rPr>
            </w:pPr>
            <w:r>
              <w:rPr>
                <w:rFonts w:eastAsia="Times New Roman"/>
                <w:sz w:val="24"/>
                <w:szCs w:val="24"/>
              </w:rPr>
              <w:t>работников:</w:t>
            </w:r>
          </w:p>
        </w:tc>
        <w:tc>
          <w:tcPr>
            <w:tcW w:w="1600" w:type="dxa"/>
            <w:vAlign w:val="bottom"/>
          </w:tcPr>
          <w:p w:rsidR="00AB4DC0" w:rsidRDefault="00AB4DC0">
            <w:pPr>
              <w:rPr>
                <w:sz w:val="24"/>
                <w:szCs w:val="24"/>
              </w:rPr>
            </w:pPr>
          </w:p>
        </w:tc>
        <w:tc>
          <w:tcPr>
            <w:tcW w:w="54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обеспечение</w:t>
            </w: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 по организации внеурочной деятельности</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введения ФГОС</w:t>
            </w:r>
          </w:p>
        </w:tc>
        <w:tc>
          <w:tcPr>
            <w:tcW w:w="3120" w:type="dxa"/>
            <w:gridSpan w:val="3"/>
            <w:vAlign w:val="bottom"/>
          </w:tcPr>
          <w:p w:rsidR="00AB4DC0" w:rsidRDefault="00B03F8C">
            <w:pPr>
              <w:ind w:left="80"/>
              <w:rPr>
                <w:sz w:val="20"/>
                <w:szCs w:val="20"/>
              </w:rPr>
            </w:pPr>
            <w:r>
              <w:rPr>
                <w:rFonts w:eastAsia="Times New Roman"/>
                <w:sz w:val="24"/>
                <w:szCs w:val="24"/>
              </w:rPr>
              <w:t>обучающихся;</w:t>
            </w:r>
          </w:p>
        </w:tc>
        <w:tc>
          <w:tcPr>
            <w:tcW w:w="54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 по организации текущей и итоговой оценки</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достижения планируемых результатов;</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 по использованию ресурсов времени для</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организации домашней работы обучающихся;</w:t>
            </w:r>
          </w:p>
        </w:tc>
        <w:tc>
          <w:tcPr>
            <w:tcW w:w="2100" w:type="dxa"/>
            <w:tcBorders>
              <w:right w:val="single" w:sz="8" w:space="0" w:color="auto"/>
            </w:tcBorders>
            <w:vAlign w:val="bottom"/>
          </w:tcPr>
          <w:p w:rsidR="00AB4DC0" w:rsidRDefault="00AB4DC0">
            <w:pPr>
              <w:rPr>
                <w:sz w:val="24"/>
                <w:szCs w:val="24"/>
              </w:rPr>
            </w:pPr>
          </w:p>
        </w:tc>
      </w:tr>
      <w:tr w:rsidR="00AB4DC0">
        <w:trPr>
          <w:trHeight w:val="277"/>
        </w:trPr>
        <w:tc>
          <w:tcPr>
            <w:tcW w:w="2120" w:type="dxa"/>
            <w:tcBorders>
              <w:left w:val="single" w:sz="8" w:space="0" w:color="auto"/>
              <w:right w:val="single" w:sz="8" w:space="0" w:color="auto"/>
            </w:tcBorders>
            <w:vAlign w:val="bottom"/>
          </w:tcPr>
          <w:p w:rsidR="00AB4DC0" w:rsidRDefault="00AB4DC0">
            <w:pPr>
              <w:rPr>
                <w:sz w:val="24"/>
                <w:szCs w:val="24"/>
              </w:rPr>
            </w:pPr>
          </w:p>
        </w:tc>
        <w:tc>
          <w:tcPr>
            <w:tcW w:w="5380" w:type="dxa"/>
            <w:gridSpan w:val="5"/>
            <w:tcBorders>
              <w:right w:val="single" w:sz="8" w:space="0" w:color="auto"/>
            </w:tcBorders>
            <w:vAlign w:val="bottom"/>
          </w:tcPr>
          <w:p w:rsidR="00AB4DC0" w:rsidRDefault="00B03F8C">
            <w:pPr>
              <w:ind w:left="80"/>
              <w:rPr>
                <w:sz w:val="20"/>
                <w:szCs w:val="20"/>
              </w:rPr>
            </w:pPr>
            <w:r>
              <w:rPr>
                <w:rFonts w:eastAsia="Times New Roman"/>
                <w:sz w:val="24"/>
                <w:szCs w:val="24"/>
              </w:rPr>
              <w:t>— по перечня и рекомендаций по использованию</w:t>
            </w:r>
          </w:p>
        </w:tc>
        <w:tc>
          <w:tcPr>
            <w:tcW w:w="2100" w:type="dxa"/>
            <w:tcBorders>
              <w:right w:val="single" w:sz="8" w:space="0" w:color="auto"/>
            </w:tcBorders>
            <w:vAlign w:val="bottom"/>
          </w:tcPr>
          <w:p w:rsidR="00AB4DC0" w:rsidRDefault="00AB4DC0">
            <w:pPr>
              <w:rPr>
                <w:sz w:val="24"/>
                <w:szCs w:val="24"/>
              </w:rPr>
            </w:pPr>
          </w:p>
        </w:tc>
      </w:tr>
      <w:tr w:rsidR="00AB4DC0">
        <w:trPr>
          <w:trHeight w:val="276"/>
        </w:trPr>
        <w:tc>
          <w:tcPr>
            <w:tcW w:w="2120" w:type="dxa"/>
            <w:tcBorders>
              <w:left w:val="single" w:sz="8" w:space="0" w:color="auto"/>
              <w:right w:val="single" w:sz="8" w:space="0" w:color="auto"/>
            </w:tcBorders>
            <w:vAlign w:val="bottom"/>
          </w:tcPr>
          <w:p w:rsidR="00AB4DC0" w:rsidRDefault="00AB4DC0">
            <w:pPr>
              <w:rPr>
                <w:sz w:val="24"/>
                <w:szCs w:val="24"/>
              </w:rPr>
            </w:pPr>
          </w:p>
        </w:tc>
        <w:tc>
          <w:tcPr>
            <w:tcW w:w="3120" w:type="dxa"/>
            <w:gridSpan w:val="3"/>
            <w:vAlign w:val="bottom"/>
          </w:tcPr>
          <w:p w:rsidR="00AB4DC0" w:rsidRDefault="00B03F8C">
            <w:pPr>
              <w:ind w:left="80"/>
              <w:rPr>
                <w:sz w:val="20"/>
                <w:szCs w:val="20"/>
              </w:rPr>
            </w:pPr>
            <w:r>
              <w:rPr>
                <w:rFonts w:eastAsia="Times New Roman"/>
                <w:sz w:val="24"/>
                <w:szCs w:val="24"/>
              </w:rPr>
              <w:t>интерактивных технологий</w:t>
            </w:r>
          </w:p>
        </w:tc>
        <w:tc>
          <w:tcPr>
            <w:tcW w:w="540" w:type="dxa"/>
            <w:vAlign w:val="bottom"/>
          </w:tcPr>
          <w:p w:rsidR="00AB4DC0" w:rsidRDefault="00AB4DC0">
            <w:pPr>
              <w:rPr>
                <w:sz w:val="24"/>
                <w:szCs w:val="24"/>
              </w:rPr>
            </w:pPr>
          </w:p>
        </w:tc>
        <w:tc>
          <w:tcPr>
            <w:tcW w:w="1720" w:type="dxa"/>
            <w:tcBorders>
              <w:right w:val="single" w:sz="8" w:space="0" w:color="auto"/>
            </w:tcBorders>
            <w:vAlign w:val="bottom"/>
          </w:tcPr>
          <w:p w:rsidR="00AB4DC0" w:rsidRDefault="00AB4DC0">
            <w:pPr>
              <w:rPr>
                <w:sz w:val="24"/>
                <w:szCs w:val="24"/>
              </w:rPr>
            </w:pPr>
          </w:p>
        </w:tc>
        <w:tc>
          <w:tcPr>
            <w:tcW w:w="2100" w:type="dxa"/>
            <w:tcBorders>
              <w:right w:val="single" w:sz="8" w:space="0" w:color="auto"/>
            </w:tcBorders>
            <w:vAlign w:val="bottom"/>
          </w:tcPr>
          <w:p w:rsidR="00AB4DC0" w:rsidRDefault="00AB4DC0">
            <w:pPr>
              <w:rPr>
                <w:sz w:val="24"/>
                <w:szCs w:val="24"/>
              </w:rPr>
            </w:pPr>
          </w:p>
        </w:tc>
      </w:tr>
      <w:tr w:rsidR="00AB4DC0">
        <w:trPr>
          <w:trHeight w:val="286"/>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300" w:type="dxa"/>
            <w:tcBorders>
              <w:bottom w:val="single" w:sz="8" w:space="0" w:color="auto"/>
            </w:tcBorders>
            <w:vAlign w:val="bottom"/>
          </w:tcPr>
          <w:p w:rsidR="00AB4DC0" w:rsidRDefault="00AB4DC0">
            <w:pPr>
              <w:rPr>
                <w:sz w:val="24"/>
                <w:szCs w:val="24"/>
              </w:rPr>
            </w:pPr>
          </w:p>
        </w:tc>
        <w:tc>
          <w:tcPr>
            <w:tcW w:w="3360" w:type="dxa"/>
            <w:gridSpan w:val="3"/>
            <w:tcBorders>
              <w:bottom w:val="single" w:sz="8" w:space="0" w:color="auto"/>
            </w:tcBorders>
            <w:vAlign w:val="bottom"/>
          </w:tcPr>
          <w:p w:rsidR="00AB4DC0" w:rsidRDefault="00AB4DC0">
            <w:pPr>
              <w:rPr>
                <w:sz w:val="24"/>
                <w:szCs w:val="24"/>
              </w:rPr>
            </w:pPr>
          </w:p>
        </w:tc>
        <w:tc>
          <w:tcPr>
            <w:tcW w:w="1720" w:type="dxa"/>
            <w:tcBorders>
              <w:bottom w:val="single" w:sz="8" w:space="0" w:color="auto"/>
              <w:right w:val="single" w:sz="8" w:space="0" w:color="auto"/>
            </w:tcBorders>
            <w:vAlign w:val="bottom"/>
          </w:tcPr>
          <w:p w:rsidR="00AB4DC0" w:rsidRDefault="00AB4DC0">
            <w:pPr>
              <w:rPr>
                <w:sz w:val="24"/>
                <w:szCs w:val="24"/>
              </w:rPr>
            </w:pP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56"/>
        </w:trPr>
        <w:tc>
          <w:tcPr>
            <w:tcW w:w="21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VI. Материаль-</w:t>
            </w:r>
          </w:p>
        </w:tc>
        <w:tc>
          <w:tcPr>
            <w:tcW w:w="300" w:type="dxa"/>
            <w:vAlign w:val="bottom"/>
          </w:tcPr>
          <w:p w:rsidR="00AB4DC0" w:rsidRDefault="00B03F8C">
            <w:pPr>
              <w:spacing w:line="256" w:lineRule="exact"/>
              <w:ind w:left="80"/>
              <w:rPr>
                <w:sz w:val="20"/>
                <w:szCs w:val="20"/>
              </w:rPr>
            </w:pPr>
            <w:r>
              <w:rPr>
                <w:rFonts w:eastAsia="Times New Roman"/>
                <w:sz w:val="24"/>
                <w:szCs w:val="24"/>
              </w:rPr>
              <w:t>1.</w:t>
            </w:r>
          </w:p>
        </w:tc>
        <w:tc>
          <w:tcPr>
            <w:tcW w:w="3360" w:type="dxa"/>
            <w:gridSpan w:val="3"/>
            <w:vAlign w:val="bottom"/>
          </w:tcPr>
          <w:p w:rsidR="00AB4DC0" w:rsidRDefault="00B03F8C">
            <w:pPr>
              <w:spacing w:line="256" w:lineRule="exact"/>
              <w:ind w:left="280"/>
              <w:rPr>
                <w:sz w:val="20"/>
                <w:szCs w:val="20"/>
              </w:rPr>
            </w:pPr>
            <w:r>
              <w:rPr>
                <w:rFonts w:eastAsia="Times New Roman"/>
                <w:sz w:val="24"/>
                <w:szCs w:val="24"/>
              </w:rPr>
              <w:t>Обеспечение   соответствия</w:t>
            </w:r>
          </w:p>
        </w:tc>
        <w:tc>
          <w:tcPr>
            <w:tcW w:w="1720" w:type="dxa"/>
            <w:tcBorders>
              <w:right w:val="single" w:sz="8" w:space="0" w:color="auto"/>
            </w:tcBorders>
            <w:vAlign w:val="bottom"/>
          </w:tcPr>
          <w:p w:rsidR="00AB4DC0" w:rsidRDefault="00B03F8C">
            <w:pPr>
              <w:spacing w:line="256" w:lineRule="exact"/>
              <w:jc w:val="right"/>
              <w:rPr>
                <w:sz w:val="20"/>
                <w:szCs w:val="20"/>
              </w:rPr>
            </w:pPr>
            <w:r>
              <w:rPr>
                <w:rFonts w:eastAsia="Times New Roman"/>
                <w:sz w:val="24"/>
                <w:szCs w:val="24"/>
              </w:rPr>
              <w:t>материально-</w:t>
            </w:r>
          </w:p>
        </w:tc>
        <w:tc>
          <w:tcPr>
            <w:tcW w:w="2100" w:type="dxa"/>
            <w:tcBorders>
              <w:right w:val="single" w:sz="8" w:space="0" w:color="auto"/>
            </w:tcBorders>
            <w:vAlign w:val="bottom"/>
          </w:tcPr>
          <w:p w:rsidR="00AB4DC0" w:rsidRDefault="00AB4DC0"/>
        </w:tc>
      </w:tr>
      <w:tr w:rsidR="00AB4DC0">
        <w:trPr>
          <w:trHeight w:val="276"/>
        </w:trPr>
        <w:tc>
          <w:tcPr>
            <w:tcW w:w="2120" w:type="dxa"/>
            <w:tcBorders>
              <w:left w:val="single" w:sz="8" w:space="0" w:color="auto"/>
              <w:right w:val="single" w:sz="8" w:space="0" w:color="auto"/>
            </w:tcBorders>
            <w:vAlign w:val="bottom"/>
          </w:tcPr>
          <w:p w:rsidR="00AB4DC0" w:rsidRDefault="00B03F8C">
            <w:pPr>
              <w:ind w:left="120"/>
              <w:rPr>
                <w:sz w:val="20"/>
                <w:szCs w:val="20"/>
              </w:rPr>
            </w:pPr>
            <w:r>
              <w:rPr>
                <w:rFonts w:eastAsia="Times New Roman"/>
                <w:sz w:val="24"/>
                <w:szCs w:val="24"/>
              </w:rPr>
              <w:t>но-техническое</w:t>
            </w: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технической базы ОУ требованиям ФГОС</w:t>
            </w:r>
          </w:p>
        </w:tc>
        <w:tc>
          <w:tcPr>
            <w:tcW w:w="2100" w:type="dxa"/>
            <w:tcBorders>
              <w:bottom w:val="single" w:sz="8" w:space="0" w:color="auto"/>
              <w:right w:val="single" w:sz="8" w:space="0" w:color="auto"/>
            </w:tcBorders>
            <w:vAlign w:val="bottom"/>
          </w:tcPr>
          <w:p w:rsidR="00AB4DC0" w:rsidRDefault="00AB4DC0">
            <w:pPr>
              <w:rPr>
                <w:sz w:val="24"/>
                <w:szCs w:val="24"/>
              </w:rPr>
            </w:pPr>
          </w:p>
        </w:tc>
      </w:tr>
      <w:tr w:rsidR="00AB4DC0">
        <w:trPr>
          <w:trHeight w:val="266"/>
        </w:trPr>
        <w:tc>
          <w:tcPr>
            <w:tcW w:w="2120" w:type="dxa"/>
            <w:tcBorders>
              <w:left w:val="single" w:sz="8" w:space="0" w:color="auto"/>
              <w:right w:val="single" w:sz="8" w:space="0" w:color="auto"/>
            </w:tcBorders>
            <w:vAlign w:val="bottom"/>
          </w:tcPr>
          <w:p w:rsidR="00AB4DC0" w:rsidRDefault="00B03F8C">
            <w:pPr>
              <w:spacing w:line="256" w:lineRule="exact"/>
              <w:ind w:left="120"/>
              <w:rPr>
                <w:sz w:val="20"/>
                <w:szCs w:val="20"/>
              </w:rPr>
            </w:pPr>
            <w:r>
              <w:rPr>
                <w:rFonts w:eastAsia="Times New Roman"/>
                <w:sz w:val="24"/>
                <w:szCs w:val="24"/>
              </w:rPr>
              <w:t>обеспечение</w:t>
            </w:r>
          </w:p>
        </w:tc>
        <w:tc>
          <w:tcPr>
            <w:tcW w:w="300" w:type="dxa"/>
            <w:vAlign w:val="bottom"/>
          </w:tcPr>
          <w:p w:rsidR="00AB4DC0" w:rsidRDefault="00B03F8C">
            <w:pPr>
              <w:spacing w:line="265" w:lineRule="exact"/>
              <w:ind w:left="80"/>
              <w:rPr>
                <w:sz w:val="20"/>
                <w:szCs w:val="20"/>
              </w:rPr>
            </w:pPr>
            <w:r>
              <w:rPr>
                <w:rFonts w:eastAsia="Times New Roman"/>
                <w:sz w:val="24"/>
                <w:szCs w:val="24"/>
              </w:rPr>
              <w:t>2.</w:t>
            </w:r>
          </w:p>
        </w:tc>
        <w:tc>
          <w:tcPr>
            <w:tcW w:w="5080" w:type="dxa"/>
            <w:gridSpan w:val="4"/>
            <w:tcBorders>
              <w:right w:val="single" w:sz="8" w:space="0" w:color="auto"/>
            </w:tcBorders>
            <w:vAlign w:val="bottom"/>
          </w:tcPr>
          <w:p w:rsidR="00AB4DC0" w:rsidRDefault="00B03F8C">
            <w:pPr>
              <w:spacing w:line="265" w:lineRule="exact"/>
              <w:ind w:left="20"/>
              <w:rPr>
                <w:sz w:val="20"/>
                <w:szCs w:val="20"/>
              </w:rPr>
            </w:pPr>
            <w:r>
              <w:rPr>
                <w:rFonts w:eastAsia="Times New Roman"/>
                <w:sz w:val="24"/>
                <w:szCs w:val="24"/>
              </w:rPr>
              <w:t>Обеспечение соответствия санитарно-</w:t>
            </w:r>
          </w:p>
        </w:tc>
        <w:tc>
          <w:tcPr>
            <w:tcW w:w="2100" w:type="dxa"/>
            <w:tcBorders>
              <w:right w:val="single" w:sz="8" w:space="0" w:color="auto"/>
            </w:tcBorders>
            <w:vAlign w:val="bottom"/>
          </w:tcPr>
          <w:p w:rsidR="00AB4DC0" w:rsidRDefault="00AB4DC0">
            <w:pPr>
              <w:rPr>
                <w:sz w:val="23"/>
                <w:szCs w:val="23"/>
              </w:rPr>
            </w:pPr>
          </w:p>
        </w:tc>
      </w:tr>
      <w:tr w:rsidR="00AB4DC0">
        <w:trPr>
          <w:trHeight w:val="276"/>
        </w:trPr>
        <w:tc>
          <w:tcPr>
            <w:tcW w:w="2120" w:type="dxa"/>
            <w:tcBorders>
              <w:left w:val="single" w:sz="8" w:space="0" w:color="auto"/>
              <w:right w:val="single" w:sz="8" w:space="0" w:color="auto"/>
            </w:tcBorders>
            <w:vAlign w:val="bottom"/>
          </w:tcPr>
          <w:p w:rsidR="00AB4DC0" w:rsidRDefault="00B03F8C">
            <w:pPr>
              <w:spacing w:line="266" w:lineRule="exact"/>
              <w:ind w:left="120"/>
              <w:rPr>
                <w:sz w:val="20"/>
                <w:szCs w:val="20"/>
              </w:rPr>
            </w:pPr>
            <w:r>
              <w:rPr>
                <w:rFonts w:eastAsia="Times New Roman"/>
                <w:sz w:val="24"/>
                <w:szCs w:val="24"/>
              </w:rPr>
              <w:t>введения</w:t>
            </w: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гигиенических условий требованиям ФГОС:</w:t>
            </w:r>
          </w:p>
        </w:tc>
        <w:tc>
          <w:tcPr>
            <w:tcW w:w="2100" w:type="dxa"/>
            <w:tcBorders>
              <w:bottom w:val="single" w:sz="8" w:space="0" w:color="auto"/>
              <w:right w:val="single" w:sz="8" w:space="0" w:color="auto"/>
            </w:tcBorders>
            <w:vAlign w:val="bottom"/>
          </w:tcPr>
          <w:p w:rsidR="00AB4DC0" w:rsidRDefault="00AB4DC0">
            <w:pPr>
              <w:rPr>
                <w:sz w:val="23"/>
                <w:szCs w:val="23"/>
              </w:rPr>
            </w:pPr>
          </w:p>
        </w:tc>
      </w:tr>
      <w:tr w:rsidR="00AB4DC0">
        <w:trPr>
          <w:trHeight w:val="266"/>
        </w:trPr>
        <w:tc>
          <w:tcPr>
            <w:tcW w:w="2120" w:type="dxa"/>
            <w:tcBorders>
              <w:left w:val="single" w:sz="8" w:space="0" w:color="auto"/>
              <w:right w:val="single" w:sz="8" w:space="0" w:color="auto"/>
            </w:tcBorders>
            <w:vAlign w:val="bottom"/>
          </w:tcPr>
          <w:p w:rsidR="00AB4DC0" w:rsidRDefault="00B03F8C">
            <w:pPr>
              <w:spacing w:line="247" w:lineRule="exact"/>
              <w:ind w:left="120"/>
              <w:rPr>
                <w:sz w:val="20"/>
                <w:szCs w:val="20"/>
              </w:rPr>
            </w:pPr>
            <w:r>
              <w:rPr>
                <w:rFonts w:eastAsia="Times New Roman"/>
                <w:sz w:val="24"/>
                <w:szCs w:val="24"/>
              </w:rPr>
              <w:t>ФГОС</w:t>
            </w:r>
          </w:p>
        </w:tc>
        <w:tc>
          <w:tcPr>
            <w:tcW w:w="300" w:type="dxa"/>
            <w:vAlign w:val="bottom"/>
          </w:tcPr>
          <w:p w:rsidR="00AB4DC0" w:rsidRDefault="00B03F8C">
            <w:pPr>
              <w:spacing w:line="265" w:lineRule="exact"/>
              <w:ind w:left="80"/>
              <w:rPr>
                <w:sz w:val="20"/>
                <w:szCs w:val="20"/>
              </w:rPr>
            </w:pPr>
            <w:r>
              <w:rPr>
                <w:rFonts w:eastAsia="Times New Roman"/>
                <w:sz w:val="24"/>
                <w:szCs w:val="24"/>
              </w:rPr>
              <w:t>3.</w:t>
            </w:r>
          </w:p>
        </w:tc>
        <w:tc>
          <w:tcPr>
            <w:tcW w:w="5080" w:type="dxa"/>
            <w:gridSpan w:val="4"/>
            <w:tcBorders>
              <w:right w:val="single" w:sz="8" w:space="0" w:color="auto"/>
            </w:tcBorders>
            <w:vAlign w:val="bottom"/>
          </w:tcPr>
          <w:p w:rsidR="00AB4DC0" w:rsidRDefault="00B03F8C">
            <w:pPr>
              <w:spacing w:line="265" w:lineRule="exact"/>
              <w:ind w:left="20"/>
              <w:rPr>
                <w:sz w:val="20"/>
                <w:szCs w:val="20"/>
              </w:rPr>
            </w:pPr>
            <w:r>
              <w:rPr>
                <w:rFonts w:eastAsia="Times New Roman"/>
                <w:sz w:val="24"/>
                <w:szCs w:val="24"/>
              </w:rPr>
              <w:t>Обеспечение соответствия условий реализации</w:t>
            </w:r>
          </w:p>
        </w:tc>
        <w:tc>
          <w:tcPr>
            <w:tcW w:w="2100" w:type="dxa"/>
            <w:tcBorders>
              <w:right w:val="single" w:sz="8" w:space="0" w:color="auto"/>
            </w:tcBorders>
            <w:vAlign w:val="bottom"/>
          </w:tcPr>
          <w:p w:rsidR="00AB4DC0" w:rsidRDefault="00AB4DC0">
            <w:pPr>
              <w:rPr>
                <w:sz w:val="23"/>
                <w:szCs w:val="23"/>
              </w:rPr>
            </w:pPr>
          </w:p>
        </w:tc>
      </w:tr>
      <w:tr w:rsidR="00AB4DC0">
        <w:trPr>
          <w:trHeight w:val="281"/>
        </w:trPr>
        <w:tc>
          <w:tcPr>
            <w:tcW w:w="2120" w:type="dxa"/>
            <w:tcBorders>
              <w:left w:val="single" w:sz="8" w:space="0" w:color="auto"/>
              <w:bottom w:val="single" w:sz="8" w:space="0" w:color="auto"/>
              <w:right w:val="single" w:sz="8" w:space="0" w:color="auto"/>
            </w:tcBorders>
            <w:vAlign w:val="bottom"/>
          </w:tcPr>
          <w:p w:rsidR="00AB4DC0" w:rsidRDefault="00AB4DC0">
            <w:pPr>
              <w:rPr>
                <w:sz w:val="24"/>
                <w:szCs w:val="24"/>
              </w:rPr>
            </w:pPr>
          </w:p>
        </w:tc>
        <w:tc>
          <w:tcPr>
            <w:tcW w:w="5380" w:type="dxa"/>
            <w:gridSpan w:val="5"/>
            <w:tcBorders>
              <w:bottom w:val="single" w:sz="8" w:space="0" w:color="auto"/>
              <w:right w:val="single" w:sz="8" w:space="0" w:color="auto"/>
            </w:tcBorders>
            <w:vAlign w:val="bottom"/>
          </w:tcPr>
          <w:p w:rsidR="00AB4DC0" w:rsidRDefault="00B03F8C">
            <w:pPr>
              <w:ind w:left="80"/>
              <w:rPr>
                <w:sz w:val="20"/>
                <w:szCs w:val="20"/>
              </w:rPr>
            </w:pPr>
            <w:r>
              <w:rPr>
                <w:rFonts w:eastAsia="Times New Roman"/>
                <w:sz w:val="24"/>
                <w:szCs w:val="24"/>
              </w:rPr>
              <w:t>ООП противопожарным нормам, нормам охраны</w:t>
            </w:r>
          </w:p>
        </w:tc>
        <w:tc>
          <w:tcPr>
            <w:tcW w:w="2100" w:type="dxa"/>
            <w:tcBorders>
              <w:bottom w:val="single" w:sz="8" w:space="0" w:color="auto"/>
              <w:right w:val="single" w:sz="8" w:space="0" w:color="auto"/>
            </w:tcBorders>
            <w:vAlign w:val="bottom"/>
          </w:tcPr>
          <w:p w:rsidR="00AB4DC0" w:rsidRDefault="00AB4DC0">
            <w:pPr>
              <w:rPr>
                <w:sz w:val="24"/>
                <w:szCs w:val="24"/>
              </w:rPr>
            </w:pPr>
          </w:p>
        </w:tc>
      </w:tr>
    </w:tbl>
    <w:p w:rsidR="00AB4DC0" w:rsidRDefault="00AB4DC0">
      <w:pPr>
        <w:sectPr w:rsidR="00AB4DC0">
          <w:pgSz w:w="11900" w:h="16838"/>
          <w:pgMar w:top="1112" w:right="1306" w:bottom="648" w:left="1020" w:header="0" w:footer="0" w:gutter="0"/>
          <w:cols w:space="720" w:equalWidth="0">
            <w:col w:w="9580"/>
          </w:cols>
        </w:sectPr>
      </w:pPr>
    </w:p>
    <w:p w:rsidR="00AB4DC0" w:rsidRDefault="00B03F8C">
      <w:pPr>
        <w:ind w:left="1780"/>
        <w:rPr>
          <w:sz w:val="20"/>
          <w:szCs w:val="20"/>
        </w:rPr>
      </w:pPr>
      <w:r>
        <w:rPr>
          <w:rFonts w:eastAsia="Times New Roman"/>
          <w:noProof/>
          <w:sz w:val="24"/>
          <w:szCs w:val="24"/>
        </w:rPr>
        <w:lastRenderedPageBreak/>
        <mc:AlternateContent>
          <mc:Choice Requires="wps">
            <w:drawing>
              <wp:anchor distT="0" distB="0" distL="114300" distR="114300" simplePos="0" relativeHeight="251768832" behindDoc="1" locked="0" layoutInCell="0" allowOverlap="1">
                <wp:simplePos x="0" y="0"/>
                <wp:positionH relativeFrom="page">
                  <wp:posOffset>647700</wp:posOffset>
                </wp:positionH>
                <wp:positionV relativeFrom="page">
                  <wp:posOffset>721995</wp:posOffset>
                </wp:positionV>
                <wp:extent cx="6084570" cy="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0DFD13" id="Shape 229" o:spid="_x0000_s1026" style="position:absolute;z-index:-251547648;visibility:visible;mso-wrap-style:square;mso-wrap-distance-left:9pt;mso-wrap-distance-top:0;mso-wrap-distance-right:9pt;mso-wrap-distance-bottom:0;mso-position-horizontal:absolute;mso-position-horizontal-relative:page;mso-position-vertical:absolute;mso-position-vertical-relative:page" from="51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c+ugEAAIMDAAAOAAAAZHJzL2Uyb0RvYy54bWysU02P0zAQvSPxHyzfabJl6Xaj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69856" behindDoc="1" locked="0" layoutInCell="0" allowOverlap="1">
                <wp:simplePos x="0" y="0"/>
                <wp:positionH relativeFrom="page">
                  <wp:posOffset>1976755</wp:posOffset>
                </wp:positionH>
                <wp:positionV relativeFrom="page">
                  <wp:posOffset>904875</wp:posOffset>
                </wp:positionV>
                <wp:extent cx="4755515"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5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F47844" id="Shape 230" o:spid="_x0000_s1026" style="position:absolute;z-index:-251546624;visibility:visible;mso-wrap-style:square;mso-wrap-distance-left:9pt;mso-wrap-distance-top:0;mso-wrap-distance-right:9pt;mso-wrap-distance-bottom:0;mso-position-horizontal:absolute;mso-position-horizontal-relative:page;mso-position-vertical:absolute;mso-position-vertical-relative:page" from="155.65pt,71.25pt" to="530.1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0880" behindDoc="1" locked="0" layoutInCell="0" allowOverlap="1">
                <wp:simplePos x="0" y="0"/>
                <wp:positionH relativeFrom="page">
                  <wp:posOffset>647700</wp:posOffset>
                </wp:positionH>
                <wp:positionV relativeFrom="page">
                  <wp:posOffset>1261745</wp:posOffset>
                </wp:positionV>
                <wp:extent cx="6084570"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7850CC" id="Shape 231" o:spid="_x0000_s1026" style="position:absolute;z-index:-251545600;visibility:visible;mso-wrap-style:square;mso-wrap-distance-left:9pt;mso-wrap-distance-top:0;mso-wrap-distance-right:9pt;mso-wrap-distance-bottom:0;mso-position-horizontal:absolute;mso-position-horizontal-relative:page;mso-position-vertical:absolute;mso-position-vertical-relative:page" from="51pt,99.35pt" to="530.1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C3ugEAAIMDAAAOAAAAZHJzL2Uyb0RvYy54bWysU8tu2zAQvBfoPxC815Kd1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1904" behindDoc="1" locked="0" layoutInCell="0" allowOverlap="1">
                <wp:simplePos x="0" y="0"/>
                <wp:positionH relativeFrom="page">
                  <wp:posOffset>1976755</wp:posOffset>
                </wp:positionH>
                <wp:positionV relativeFrom="page">
                  <wp:posOffset>1969135</wp:posOffset>
                </wp:positionV>
                <wp:extent cx="475551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5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4DFBFB" id="Shape 232" o:spid="_x0000_s1026" style="position:absolute;z-index:-251544576;visibility:visible;mso-wrap-style:square;mso-wrap-distance-left:9pt;mso-wrap-distance-top:0;mso-wrap-distance-right:9pt;mso-wrap-distance-bottom:0;mso-position-horizontal:absolute;mso-position-horizontal-relative:page;mso-position-vertical:absolute;mso-position-vertical-relative:page" from="155.65pt,155.05pt" to="530.1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2928" behindDoc="1" locked="0" layoutInCell="0" allowOverlap="1">
                <wp:simplePos x="0" y="0"/>
                <wp:positionH relativeFrom="page">
                  <wp:posOffset>1976755</wp:posOffset>
                </wp:positionH>
                <wp:positionV relativeFrom="page">
                  <wp:posOffset>2500630</wp:posOffset>
                </wp:positionV>
                <wp:extent cx="4755515"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5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A1277A" id="Shape 233" o:spid="_x0000_s1026" style="position:absolute;z-index:-251543552;visibility:visible;mso-wrap-style:square;mso-wrap-distance-left:9pt;mso-wrap-distance-top:0;mso-wrap-distance-right:9pt;mso-wrap-distance-bottom:0;mso-position-horizontal:absolute;mso-position-horizontal-relative:page;mso-position-vertical:absolute;mso-position-vertical-relative:page" from="155.65pt,196.9pt" to="530.1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3952" behindDoc="1" locked="0" layoutInCell="0" allowOverlap="1">
                <wp:simplePos x="0" y="0"/>
                <wp:positionH relativeFrom="page">
                  <wp:posOffset>650240</wp:posOffset>
                </wp:positionH>
                <wp:positionV relativeFrom="page">
                  <wp:posOffset>718820</wp:posOffset>
                </wp:positionV>
                <wp:extent cx="0" cy="2492375"/>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923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AE155A" id="Shape 234" o:spid="_x0000_s1026" style="position:absolute;z-index:-251542528;visibility:visible;mso-wrap-style:square;mso-wrap-distance-left:9pt;mso-wrap-distance-top:0;mso-wrap-distance-right:9pt;mso-wrap-distance-bottom:0;mso-position-horizontal:absolute;mso-position-horizontal-relative:page;mso-position-vertical:absolute;mso-position-vertical-relative:page" from="51.2pt,56.6pt" to="51.2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4976" behindDoc="1" locked="0" layoutInCell="0" allowOverlap="1">
                <wp:simplePos x="0" y="0"/>
                <wp:positionH relativeFrom="page">
                  <wp:posOffset>1979930</wp:posOffset>
                </wp:positionH>
                <wp:positionV relativeFrom="page">
                  <wp:posOffset>718820</wp:posOffset>
                </wp:positionV>
                <wp:extent cx="0" cy="2492375"/>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923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DF4C21" id="Shape 235" o:spid="_x0000_s1026" style="position:absolute;z-index:-251541504;visibility:visible;mso-wrap-style:square;mso-wrap-distance-left:9pt;mso-wrap-distance-top:0;mso-wrap-distance-right:9pt;mso-wrap-distance-bottom:0;mso-position-horizontal:absolute;mso-position-horizontal-relative:page;mso-position-vertical:absolute;mso-position-vertical-relative:page" from="155.9pt,56.6pt" to="155.9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6000" behindDoc="1" locked="0" layoutInCell="0" allowOverlap="1">
                <wp:simplePos x="0" y="0"/>
                <wp:positionH relativeFrom="page">
                  <wp:posOffset>5400040</wp:posOffset>
                </wp:positionH>
                <wp:positionV relativeFrom="page">
                  <wp:posOffset>718820</wp:posOffset>
                </wp:positionV>
                <wp:extent cx="0" cy="2492375"/>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923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9F6969" id="Shape 236" o:spid="_x0000_s1026" style="position:absolute;z-index:-251540480;visibility:visible;mso-wrap-style:square;mso-wrap-distance-left:9pt;mso-wrap-distance-top:0;mso-wrap-distance-right:9pt;mso-wrap-distance-bottom:0;mso-position-horizontal:absolute;mso-position-horizontal-relative:page;mso-position-vertical:absolute;mso-position-vertical-relative:page" from="425.2pt,56.6pt" to="425.2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" o:allowincell="f" filled="t" strokeweight=".48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7024" behindDoc="1" locked="0" layoutInCell="0" allowOverlap="1">
                <wp:simplePos x="0" y="0"/>
                <wp:positionH relativeFrom="page">
                  <wp:posOffset>647700</wp:posOffset>
                </wp:positionH>
                <wp:positionV relativeFrom="page">
                  <wp:posOffset>3208020</wp:posOffset>
                </wp:positionV>
                <wp:extent cx="6084570"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1EBC16" id="Shape 237" o:spid="_x0000_s1026" style="position:absolute;z-index:-251539456;visibility:visible;mso-wrap-style:square;mso-wrap-distance-left:9pt;mso-wrap-distance-top:0;mso-wrap-distance-right:9pt;mso-wrap-distance-bottom:0;mso-position-horizontal:absolute;mso-position-horizontal-relative:page;mso-position-vertical:absolute;mso-position-vertical-relative:page" from="51pt,252.6pt" to="530.1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8048" behindDoc="1" locked="0" layoutInCell="0" allowOverlap="1">
                <wp:simplePos x="0" y="0"/>
                <wp:positionH relativeFrom="page">
                  <wp:posOffset>6729095</wp:posOffset>
                </wp:positionH>
                <wp:positionV relativeFrom="page">
                  <wp:posOffset>718820</wp:posOffset>
                </wp:positionV>
                <wp:extent cx="0" cy="2492375"/>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923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A31002" id="Shape 238" o:spid="_x0000_s1026" style="position:absolute;z-index:-251538432;visibility:visible;mso-wrap-style:square;mso-wrap-distance-left:9pt;mso-wrap-distance-top:0;mso-wrap-distance-right:9pt;mso-wrap-distance-bottom:0;mso-position-horizontal:absolute;mso-position-horizontal-relative:page;mso-position-vertical:absolute;mso-position-vertical-relative:page" from="529.85pt,56.6pt" to="529.85pt,2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" o:allowincell="f" filled="t" strokeweight=".16931mm">
                <v:stroke joinstyle="miter"/>
                <o:lock v:ext="edit" shapetype="f"/>
                <w10:wrap anchorx="page" anchory="page"/>
              </v:line>
            </w:pict>
          </mc:Fallback>
        </mc:AlternateContent>
      </w:r>
      <w:r>
        <w:rPr>
          <w:rFonts w:eastAsia="Times New Roman"/>
          <w:sz w:val="24"/>
          <w:szCs w:val="24"/>
        </w:rPr>
        <w:t>труда работников образовательного учреждения</w:t>
      </w:r>
    </w:p>
    <w:p w:rsidR="00AB4DC0" w:rsidRDefault="00AB4DC0">
      <w:pPr>
        <w:spacing w:line="22" w:lineRule="exact"/>
        <w:rPr>
          <w:sz w:val="20"/>
          <w:szCs w:val="20"/>
        </w:rPr>
      </w:pPr>
    </w:p>
    <w:p w:rsidR="00AB4DC0" w:rsidRDefault="00B03F8C" w:rsidP="00B03F8C">
      <w:pPr>
        <w:numPr>
          <w:ilvl w:val="0"/>
          <w:numId w:val="303"/>
        </w:numPr>
        <w:tabs>
          <w:tab w:val="left" w:pos="2020"/>
        </w:tabs>
        <w:spacing w:line="234" w:lineRule="auto"/>
        <w:ind w:left="1780" w:right="2466" w:firstLine="8"/>
        <w:rPr>
          <w:rFonts w:eastAsia="Times New Roman"/>
          <w:sz w:val="24"/>
          <w:szCs w:val="24"/>
        </w:rPr>
      </w:pPr>
      <w:r>
        <w:rPr>
          <w:rFonts w:eastAsia="Times New Roman"/>
          <w:sz w:val="24"/>
          <w:szCs w:val="24"/>
        </w:rPr>
        <w:t>Обеспечение соответствия информационно-образовательной среды требованиям ФГОС</w:t>
      </w:r>
    </w:p>
    <w:p w:rsidR="00AB4DC0" w:rsidRDefault="00AB4DC0">
      <w:pPr>
        <w:spacing w:line="23" w:lineRule="exact"/>
        <w:rPr>
          <w:rFonts w:eastAsia="Times New Roman"/>
          <w:sz w:val="24"/>
          <w:szCs w:val="24"/>
        </w:rPr>
      </w:pPr>
    </w:p>
    <w:p w:rsidR="00AB4DC0" w:rsidRDefault="00B03F8C" w:rsidP="00B03F8C">
      <w:pPr>
        <w:numPr>
          <w:ilvl w:val="0"/>
          <w:numId w:val="303"/>
        </w:numPr>
        <w:tabs>
          <w:tab w:val="left" w:pos="2020"/>
        </w:tabs>
        <w:spacing w:line="237" w:lineRule="auto"/>
        <w:ind w:left="1780" w:right="2386" w:firstLine="8"/>
        <w:rPr>
          <w:rFonts w:eastAsia="Times New Roman"/>
          <w:sz w:val="24"/>
          <w:szCs w:val="24"/>
        </w:rPr>
      </w:pPr>
      <w:r>
        <w:rPr>
          <w:rFonts w:eastAsia="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p w:rsidR="00AB4DC0" w:rsidRDefault="00AB4DC0">
      <w:pPr>
        <w:spacing w:line="23" w:lineRule="exact"/>
        <w:rPr>
          <w:rFonts w:eastAsia="Times New Roman"/>
          <w:sz w:val="24"/>
          <w:szCs w:val="24"/>
        </w:rPr>
      </w:pPr>
    </w:p>
    <w:p w:rsidR="00AB4DC0" w:rsidRDefault="00B03F8C" w:rsidP="00B03F8C">
      <w:pPr>
        <w:numPr>
          <w:ilvl w:val="0"/>
          <w:numId w:val="303"/>
        </w:numPr>
        <w:tabs>
          <w:tab w:val="left" w:pos="2020"/>
        </w:tabs>
        <w:spacing w:line="236" w:lineRule="auto"/>
        <w:ind w:left="1780" w:right="2206" w:firstLine="8"/>
        <w:rPr>
          <w:rFonts w:eastAsia="Times New Roman"/>
          <w:sz w:val="24"/>
          <w:szCs w:val="24"/>
        </w:rPr>
      </w:pPr>
      <w:r>
        <w:rPr>
          <w:rFonts w:eastAsia="Times New Roman"/>
          <w:sz w:val="24"/>
          <w:szCs w:val="24"/>
        </w:rPr>
        <w:t>Наличие доступа ОУ к электронным образовательным ресурсам (ЭОР), размещённым в федеральных и региональных базах данных</w:t>
      </w:r>
    </w:p>
    <w:p w:rsidR="00AB4DC0" w:rsidRDefault="00AB4DC0">
      <w:pPr>
        <w:spacing w:line="23" w:lineRule="exact"/>
        <w:rPr>
          <w:rFonts w:eastAsia="Times New Roman"/>
          <w:sz w:val="24"/>
          <w:szCs w:val="24"/>
        </w:rPr>
      </w:pPr>
    </w:p>
    <w:p w:rsidR="00AB4DC0" w:rsidRDefault="00B03F8C" w:rsidP="00B03F8C">
      <w:pPr>
        <w:numPr>
          <w:ilvl w:val="0"/>
          <w:numId w:val="303"/>
        </w:numPr>
        <w:tabs>
          <w:tab w:val="left" w:pos="2020"/>
        </w:tabs>
        <w:spacing w:line="237" w:lineRule="auto"/>
        <w:ind w:left="1780" w:right="2366" w:firstLine="8"/>
        <w:rPr>
          <w:rFonts w:eastAsia="Times New Roman"/>
          <w:sz w:val="24"/>
          <w:szCs w:val="24"/>
        </w:rPr>
      </w:pPr>
      <w:r>
        <w:rPr>
          <w:rFonts w:eastAsia="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p w:rsidR="00AB4DC0" w:rsidRDefault="00AB4DC0">
      <w:pPr>
        <w:sectPr w:rsidR="00AB4DC0">
          <w:pgSz w:w="11900" w:h="16838"/>
          <w:pgMar w:top="1134" w:right="1440" w:bottom="1440" w:left="1440" w:header="0" w:footer="0" w:gutter="0"/>
          <w:cols w:space="720" w:equalWidth="0">
            <w:col w:w="9026"/>
          </w:cols>
        </w:sectPr>
      </w:pPr>
    </w:p>
    <w:p w:rsidR="00AB4DC0" w:rsidRDefault="00B03F8C">
      <w:pPr>
        <w:jc w:val="right"/>
        <w:rPr>
          <w:sz w:val="20"/>
          <w:szCs w:val="20"/>
        </w:rPr>
      </w:pPr>
      <w:r>
        <w:rPr>
          <w:rFonts w:eastAsia="Times New Roman"/>
          <w:b/>
          <w:bCs/>
          <w:sz w:val="24"/>
          <w:szCs w:val="24"/>
        </w:rPr>
        <w:lastRenderedPageBreak/>
        <w:t>Утверждаю</w:t>
      </w:r>
    </w:p>
    <w:p w:rsidR="00AB4DC0" w:rsidRDefault="00B03F8C">
      <w:pPr>
        <w:jc w:val="right"/>
        <w:rPr>
          <w:sz w:val="20"/>
          <w:szCs w:val="20"/>
        </w:rPr>
      </w:pPr>
      <w:r>
        <w:rPr>
          <w:rFonts w:eastAsia="Times New Roman"/>
          <w:b/>
          <w:bCs/>
          <w:sz w:val="24"/>
          <w:szCs w:val="24"/>
        </w:rPr>
        <w:t>Приказ по школе от 20.03.2020 № 01-02/51-3</w:t>
      </w:r>
    </w:p>
    <w:p w:rsidR="00AB4DC0" w:rsidRDefault="00B03F8C">
      <w:pPr>
        <w:jc w:val="right"/>
        <w:rPr>
          <w:sz w:val="20"/>
          <w:szCs w:val="20"/>
        </w:rPr>
      </w:pPr>
      <w:r>
        <w:rPr>
          <w:rFonts w:eastAsia="Times New Roman"/>
          <w:b/>
          <w:bCs/>
          <w:sz w:val="24"/>
          <w:szCs w:val="24"/>
        </w:rPr>
        <w:t>Директор школы____________С.В.Серебрякова</w:t>
      </w:r>
    </w:p>
    <w:p w:rsidR="00AB4DC0" w:rsidRDefault="00AB4DC0">
      <w:pPr>
        <w:spacing w:line="12" w:lineRule="exact"/>
        <w:rPr>
          <w:sz w:val="20"/>
          <w:szCs w:val="20"/>
        </w:rPr>
      </w:pPr>
    </w:p>
    <w:p w:rsidR="00AB4DC0" w:rsidRDefault="00B03F8C">
      <w:pPr>
        <w:spacing w:line="237" w:lineRule="auto"/>
        <w:ind w:right="13"/>
        <w:jc w:val="center"/>
        <w:rPr>
          <w:sz w:val="20"/>
          <w:szCs w:val="20"/>
        </w:rPr>
      </w:pPr>
      <w:r>
        <w:rPr>
          <w:rFonts w:eastAsia="Times New Roman"/>
          <w:b/>
          <w:bCs/>
          <w:sz w:val="24"/>
          <w:szCs w:val="24"/>
        </w:rPr>
        <w:t>Изменения и дополнения в основную образовательную программу основного общего образования при организации работы обучающихся и педагогических работников МОУ СОШ № 17 им. А.А.Герасимова» в электронной информационно-образовательной среде: с применением электронного обучения и дистанционных образовательных технологий</w:t>
      </w:r>
    </w:p>
    <w:p w:rsidR="00AB4DC0" w:rsidRDefault="00AB4DC0">
      <w:pPr>
        <w:spacing w:line="285" w:lineRule="exact"/>
        <w:rPr>
          <w:sz w:val="20"/>
          <w:szCs w:val="20"/>
        </w:rPr>
      </w:pPr>
    </w:p>
    <w:p w:rsidR="00AB4DC0" w:rsidRDefault="00B03F8C">
      <w:pPr>
        <w:spacing w:line="234" w:lineRule="auto"/>
        <w:ind w:left="7" w:right="20"/>
        <w:jc w:val="both"/>
        <w:rPr>
          <w:sz w:val="20"/>
          <w:szCs w:val="20"/>
        </w:rPr>
      </w:pPr>
      <w:r>
        <w:rPr>
          <w:rFonts w:eastAsia="Times New Roman"/>
          <w:b/>
          <w:bCs/>
          <w:sz w:val="24"/>
          <w:szCs w:val="24"/>
        </w:rPr>
        <w:t xml:space="preserve">1.1.Целевой раздел </w:t>
      </w:r>
      <w:r>
        <w:rPr>
          <w:rFonts w:eastAsia="Times New Roman"/>
          <w:sz w:val="24"/>
          <w:szCs w:val="24"/>
        </w:rPr>
        <w:t>в п. «Пояснительная записка» дополнить п. «Реализация ООП ООО с</w:t>
      </w:r>
      <w:r>
        <w:rPr>
          <w:rFonts w:eastAsia="Times New Roman"/>
          <w:b/>
          <w:bCs/>
          <w:sz w:val="24"/>
          <w:szCs w:val="24"/>
        </w:rPr>
        <w:t xml:space="preserve"> </w:t>
      </w:r>
      <w:r>
        <w:rPr>
          <w:rFonts w:eastAsia="Times New Roman"/>
          <w:sz w:val="24"/>
          <w:szCs w:val="24"/>
        </w:rPr>
        <w:t>применением электронного обучения и дистанционных образовательных технологий»</w:t>
      </w:r>
    </w:p>
    <w:p w:rsidR="00AB4DC0" w:rsidRDefault="00AB4DC0">
      <w:pPr>
        <w:spacing w:line="14" w:lineRule="exact"/>
        <w:rPr>
          <w:sz w:val="20"/>
          <w:szCs w:val="20"/>
        </w:rPr>
      </w:pPr>
    </w:p>
    <w:p w:rsidR="00AB4DC0" w:rsidRDefault="00B03F8C">
      <w:pPr>
        <w:spacing w:line="237" w:lineRule="auto"/>
        <w:ind w:left="7" w:firstLine="708"/>
        <w:jc w:val="both"/>
        <w:rPr>
          <w:sz w:val="20"/>
          <w:szCs w:val="20"/>
        </w:rPr>
      </w:pPr>
      <w:r>
        <w:rPr>
          <w:rFonts w:eastAsia="Times New Roman"/>
          <w:sz w:val="24"/>
          <w:szCs w:val="24"/>
        </w:rPr>
        <w:t>Действующее в Российской Федерации законодательство об образовании дает возможность образовательной организации, в случае возникшей необходимости (карантин, погодные условия, предотвращение распространения инфекции и др.) с целью защиты здоровья детей, перейти на дистанционную форму обучения на период действия ограничений.</w:t>
      </w:r>
    </w:p>
    <w:p w:rsidR="00AB4DC0" w:rsidRDefault="00AB4DC0">
      <w:pPr>
        <w:spacing w:line="14" w:lineRule="exact"/>
        <w:rPr>
          <w:sz w:val="20"/>
          <w:szCs w:val="20"/>
        </w:rPr>
      </w:pPr>
    </w:p>
    <w:p w:rsidR="00AB4DC0" w:rsidRDefault="00B03F8C">
      <w:pPr>
        <w:spacing w:line="234" w:lineRule="auto"/>
        <w:ind w:left="7" w:firstLine="708"/>
        <w:jc w:val="both"/>
        <w:rPr>
          <w:sz w:val="20"/>
          <w:szCs w:val="20"/>
        </w:rPr>
      </w:pPr>
      <w:r>
        <w:rPr>
          <w:rFonts w:eastAsia="Times New Roman"/>
          <w:sz w:val="24"/>
          <w:szCs w:val="24"/>
        </w:rPr>
        <w:t>Такой переход требует от школы решения множества задач, главная из которых – в новых условиях обеспечить освоение обучающимися образовательных программ в полном объеме.</w:t>
      </w:r>
    </w:p>
    <w:p w:rsidR="00AB4DC0" w:rsidRDefault="00AB4DC0">
      <w:pPr>
        <w:spacing w:line="14" w:lineRule="exact"/>
        <w:rPr>
          <w:sz w:val="20"/>
          <w:szCs w:val="20"/>
        </w:rPr>
      </w:pPr>
    </w:p>
    <w:p w:rsidR="00AB4DC0" w:rsidRDefault="00B03F8C">
      <w:pPr>
        <w:spacing w:line="234" w:lineRule="auto"/>
        <w:ind w:left="727" w:right="360" w:firstLine="334"/>
        <w:rPr>
          <w:sz w:val="20"/>
          <w:szCs w:val="20"/>
        </w:rPr>
      </w:pPr>
      <w:r>
        <w:rPr>
          <w:rFonts w:eastAsia="Times New Roman"/>
          <w:sz w:val="24"/>
          <w:szCs w:val="24"/>
          <w:u w:val="single"/>
        </w:rPr>
        <w:t>Примерный план мероприятий по реализации основных образовательных программ с применением электронного обучения и дистанционных образовательных технологий</w:t>
      </w:r>
    </w:p>
    <w:p w:rsidR="00AB4DC0" w:rsidRDefault="00AB4DC0">
      <w:pPr>
        <w:spacing w:line="14" w:lineRule="exact"/>
        <w:rPr>
          <w:sz w:val="20"/>
          <w:szCs w:val="20"/>
        </w:rPr>
      </w:pPr>
    </w:p>
    <w:p w:rsidR="00AB4DC0" w:rsidRDefault="00B03F8C" w:rsidP="00B03F8C">
      <w:pPr>
        <w:numPr>
          <w:ilvl w:val="0"/>
          <w:numId w:val="304"/>
        </w:numPr>
        <w:tabs>
          <w:tab w:val="left" w:pos="434"/>
        </w:tabs>
        <w:spacing w:line="234" w:lineRule="auto"/>
        <w:ind w:left="7" w:hanging="7"/>
        <w:rPr>
          <w:rFonts w:eastAsia="Times New Roman"/>
          <w:sz w:val="24"/>
          <w:szCs w:val="24"/>
        </w:rPr>
      </w:pPr>
      <w:r>
        <w:rPr>
          <w:rFonts w:eastAsia="Times New Roman"/>
          <w:sz w:val="24"/>
          <w:szCs w:val="24"/>
        </w:rPr>
        <w:t>Нормативное правовое регулирование организации образовательной деятельности с применением электронного обучения и дистанционных образовательных технологий.</w:t>
      </w:r>
    </w:p>
    <w:p w:rsidR="00AB4DC0" w:rsidRDefault="00AB4DC0">
      <w:pPr>
        <w:spacing w:line="1" w:lineRule="exact"/>
        <w:rPr>
          <w:rFonts w:eastAsia="Times New Roman"/>
          <w:sz w:val="24"/>
          <w:szCs w:val="24"/>
        </w:rPr>
      </w:pPr>
    </w:p>
    <w:p w:rsidR="00AB4DC0" w:rsidRDefault="00B03F8C" w:rsidP="00B03F8C">
      <w:pPr>
        <w:numPr>
          <w:ilvl w:val="0"/>
          <w:numId w:val="304"/>
        </w:numPr>
        <w:tabs>
          <w:tab w:val="left" w:pos="247"/>
        </w:tabs>
        <w:ind w:left="247" w:hanging="247"/>
        <w:rPr>
          <w:rFonts w:eastAsia="Times New Roman"/>
          <w:sz w:val="24"/>
          <w:szCs w:val="24"/>
        </w:rPr>
      </w:pPr>
      <w:r>
        <w:rPr>
          <w:rFonts w:eastAsia="Times New Roman"/>
          <w:sz w:val="24"/>
          <w:szCs w:val="24"/>
        </w:rPr>
        <w:t>Внесение изменений в основные образовательные программы.</w:t>
      </w:r>
    </w:p>
    <w:p w:rsidR="00AB4DC0" w:rsidRDefault="00B03F8C" w:rsidP="00B03F8C">
      <w:pPr>
        <w:numPr>
          <w:ilvl w:val="0"/>
          <w:numId w:val="304"/>
        </w:numPr>
        <w:tabs>
          <w:tab w:val="left" w:pos="247"/>
        </w:tabs>
        <w:ind w:left="247" w:hanging="247"/>
        <w:rPr>
          <w:rFonts w:eastAsia="Times New Roman"/>
          <w:sz w:val="24"/>
          <w:szCs w:val="24"/>
        </w:rPr>
      </w:pPr>
      <w:r>
        <w:rPr>
          <w:rFonts w:eastAsia="Times New Roman"/>
          <w:sz w:val="24"/>
          <w:szCs w:val="24"/>
        </w:rPr>
        <w:t>Внесение изменений в режим работы образовательной организации.</w:t>
      </w:r>
    </w:p>
    <w:p w:rsidR="00AB4DC0" w:rsidRDefault="00B03F8C" w:rsidP="00B03F8C">
      <w:pPr>
        <w:numPr>
          <w:ilvl w:val="0"/>
          <w:numId w:val="304"/>
        </w:numPr>
        <w:tabs>
          <w:tab w:val="left" w:pos="247"/>
        </w:tabs>
        <w:ind w:left="247" w:hanging="247"/>
        <w:rPr>
          <w:rFonts w:eastAsia="Times New Roman"/>
          <w:sz w:val="24"/>
          <w:szCs w:val="24"/>
        </w:rPr>
      </w:pPr>
      <w:r>
        <w:rPr>
          <w:rFonts w:eastAsia="Times New Roman"/>
          <w:sz w:val="24"/>
          <w:szCs w:val="24"/>
        </w:rPr>
        <w:t>Осуществление внутришкольного контроля.</w:t>
      </w:r>
    </w:p>
    <w:p w:rsidR="00AB4DC0" w:rsidRDefault="00AB4DC0">
      <w:pPr>
        <w:spacing w:line="12" w:lineRule="exact"/>
        <w:rPr>
          <w:sz w:val="20"/>
          <w:szCs w:val="20"/>
        </w:rPr>
      </w:pPr>
    </w:p>
    <w:p w:rsidR="00AB4DC0" w:rsidRDefault="00B03F8C">
      <w:pPr>
        <w:spacing w:line="236" w:lineRule="auto"/>
        <w:ind w:left="7" w:right="20" w:firstLine="708"/>
        <w:jc w:val="both"/>
        <w:rPr>
          <w:sz w:val="20"/>
          <w:szCs w:val="20"/>
        </w:rPr>
      </w:pPr>
      <w:r>
        <w:rPr>
          <w:rFonts w:eastAsia="Times New Roman"/>
          <w:sz w:val="24"/>
          <w:szCs w:val="24"/>
        </w:rPr>
        <w:t>Основными нормативными правовыми актами, регламентирующими осуществление образовательной деятельности с применением электронного обучения и дистанционных образовательных технологий, являются:</w:t>
      </w:r>
    </w:p>
    <w:p w:rsidR="00AB4DC0" w:rsidRDefault="00AB4DC0">
      <w:pPr>
        <w:spacing w:line="14" w:lineRule="exact"/>
        <w:rPr>
          <w:sz w:val="20"/>
          <w:szCs w:val="20"/>
        </w:rPr>
      </w:pPr>
    </w:p>
    <w:p w:rsidR="00AB4DC0" w:rsidRDefault="00B03F8C" w:rsidP="00B03F8C">
      <w:pPr>
        <w:numPr>
          <w:ilvl w:val="1"/>
          <w:numId w:val="305"/>
        </w:numPr>
        <w:tabs>
          <w:tab w:val="left" w:pos="298"/>
        </w:tabs>
        <w:spacing w:line="236" w:lineRule="auto"/>
        <w:ind w:left="7" w:firstLine="53"/>
        <w:jc w:val="both"/>
        <w:rPr>
          <w:rFonts w:eastAsia="Times New Roman"/>
          <w:sz w:val="24"/>
          <w:szCs w:val="24"/>
        </w:rPr>
      </w:pPr>
      <w:r>
        <w:rPr>
          <w:rFonts w:eastAsia="Times New Roman"/>
          <w:sz w:val="24"/>
          <w:szCs w:val="24"/>
        </w:rPr>
        <w:t>Федеральный закон от 29.12.2012 № 273-ФЗ «Об образовании в РФ» (далее - ФЗ «Об образовании в Российской Федерации») (статья 16 «Реализация образовательных программ с применением электронного обучения и дистанционных образовательных технологий»);</w:t>
      </w:r>
    </w:p>
    <w:p w:rsidR="00AB4DC0" w:rsidRDefault="00AB4DC0">
      <w:pPr>
        <w:spacing w:line="13" w:lineRule="exact"/>
        <w:rPr>
          <w:rFonts w:eastAsia="Times New Roman"/>
          <w:sz w:val="24"/>
          <w:szCs w:val="24"/>
        </w:rPr>
      </w:pPr>
    </w:p>
    <w:p w:rsidR="00AB4DC0" w:rsidRDefault="00B03F8C" w:rsidP="00B03F8C">
      <w:pPr>
        <w:numPr>
          <w:ilvl w:val="1"/>
          <w:numId w:val="305"/>
        </w:numPr>
        <w:tabs>
          <w:tab w:val="left" w:pos="279"/>
        </w:tabs>
        <w:spacing w:line="236" w:lineRule="auto"/>
        <w:ind w:left="7" w:firstLine="53"/>
        <w:jc w:val="both"/>
        <w:rPr>
          <w:rFonts w:eastAsia="Times New Roman"/>
          <w:sz w:val="24"/>
          <w:szCs w:val="24"/>
        </w:rPr>
      </w:pPr>
      <w:r>
        <w:rPr>
          <w:rFonts w:eastAsia="Times New Roman"/>
          <w:sz w:val="24"/>
          <w:szCs w:val="24"/>
        </w:rPr>
        <w:t>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B4DC0" w:rsidRDefault="00AB4DC0">
      <w:pPr>
        <w:spacing w:line="2" w:lineRule="exact"/>
        <w:rPr>
          <w:rFonts w:eastAsia="Times New Roman"/>
          <w:sz w:val="24"/>
          <w:szCs w:val="24"/>
        </w:rPr>
      </w:pPr>
    </w:p>
    <w:p w:rsidR="00AB4DC0" w:rsidRDefault="00B03F8C" w:rsidP="00B03F8C">
      <w:pPr>
        <w:numPr>
          <w:ilvl w:val="1"/>
          <w:numId w:val="305"/>
        </w:numPr>
        <w:tabs>
          <w:tab w:val="left" w:pos="207"/>
        </w:tabs>
        <w:ind w:left="207" w:hanging="147"/>
        <w:rPr>
          <w:rFonts w:eastAsia="Times New Roman"/>
          <w:sz w:val="24"/>
          <w:szCs w:val="24"/>
        </w:rPr>
      </w:pPr>
      <w:r>
        <w:rPr>
          <w:rFonts w:eastAsia="Times New Roman"/>
          <w:sz w:val="24"/>
          <w:szCs w:val="24"/>
        </w:rPr>
        <w:t>федеральные государственные образовательные стандарты;</w:t>
      </w:r>
    </w:p>
    <w:p w:rsidR="00AB4DC0" w:rsidRDefault="00AB4DC0">
      <w:pPr>
        <w:spacing w:line="12" w:lineRule="exact"/>
        <w:rPr>
          <w:rFonts w:eastAsia="Times New Roman"/>
          <w:sz w:val="24"/>
          <w:szCs w:val="24"/>
        </w:rPr>
      </w:pPr>
    </w:p>
    <w:p w:rsidR="00AB4DC0" w:rsidRDefault="00B03F8C" w:rsidP="00B03F8C">
      <w:pPr>
        <w:numPr>
          <w:ilvl w:val="0"/>
          <w:numId w:val="305"/>
        </w:numPr>
        <w:tabs>
          <w:tab w:val="left" w:pos="197"/>
        </w:tabs>
        <w:spacing w:line="237" w:lineRule="auto"/>
        <w:ind w:left="7" w:hanging="7"/>
        <w:jc w:val="both"/>
        <w:rPr>
          <w:rFonts w:eastAsia="Times New Roman"/>
          <w:sz w:val="24"/>
          <w:szCs w:val="24"/>
        </w:rPr>
      </w:pPr>
      <w:r>
        <w:rPr>
          <w:rFonts w:eastAsia="Times New Roman"/>
          <w:sz w:val="24"/>
          <w:szCs w:val="24"/>
        </w:rPr>
        <w:t>приказ Минпросвещения России от 17.03.2020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СПО и дополнительных общеобразовательных программ с применением электронного обучения и дистанционных образовательных технологий»;</w:t>
      </w:r>
    </w:p>
    <w:p w:rsidR="00AB4DC0" w:rsidRDefault="00AB4DC0">
      <w:pPr>
        <w:spacing w:line="17" w:lineRule="exact"/>
        <w:rPr>
          <w:rFonts w:eastAsia="Times New Roman"/>
          <w:sz w:val="24"/>
          <w:szCs w:val="24"/>
        </w:rPr>
      </w:pPr>
    </w:p>
    <w:p w:rsidR="00AB4DC0" w:rsidRDefault="00B03F8C" w:rsidP="00B03F8C">
      <w:pPr>
        <w:numPr>
          <w:ilvl w:val="0"/>
          <w:numId w:val="305"/>
        </w:numPr>
        <w:tabs>
          <w:tab w:val="left" w:pos="216"/>
        </w:tabs>
        <w:spacing w:line="238" w:lineRule="auto"/>
        <w:ind w:left="7" w:hanging="7"/>
        <w:jc w:val="both"/>
        <w:rPr>
          <w:rFonts w:eastAsia="Times New Roman"/>
          <w:sz w:val="24"/>
          <w:szCs w:val="24"/>
        </w:rPr>
      </w:pPr>
      <w:r>
        <w:rPr>
          <w:rFonts w:eastAsia="Times New Roman"/>
          <w:sz w:val="24"/>
          <w:szCs w:val="24"/>
        </w:rPr>
        <w:t>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СПО и дополнительных общеобразовательных программ с применением электронного обучения и дистанционных образовательных технологий (письмо Минпросвещения РФ от 19.03.2020 № гд-39/04), предусматривающие примерную модель реализации образовательных программ начального общего, основного общего, среднего общего образования с применением электронного обучения и дистанционных образовательных технологий.</w:t>
      </w:r>
    </w:p>
    <w:p w:rsidR="00AB4DC0" w:rsidRDefault="00AB4DC0">
      <w:pPr>
        <w:spacing w:line="293" w:lineRule="exact"/>
        <w:rPr>
          <w:sz w:val="20"/>
          <w:szCs w:val="20"/>
        </w:rPr>
      </w:pPr>
    </w:p>
    <w:p w:rsidR="00AB4DC0" w:rsidRDefault="00B03F8C">
      <w:pPr>
        <w:spacing w:line="234" w:lineRule="auto"/>
        <w:ind w:left="7"/>
        <w:rPr>
          <w:sz w:val="20"/>
          <w:szCs w:val="20"/>
        </w:rPr>
      </w:pPr>
      <w:r>
        <w:rPr>
          <w:rFonts w:eastAsia="Times New Roman"/>
          <w:b/>
          <w:bCs/>
          <w:sz w:val="24"/>
          <w:szCs w:val="24"/>
        </w:rPr>
        <w:t xml:space="preserve">1.2.Содержательный раздел </w:t>
      </w:r>
      <w:r>
        <w:rPr>
          <w:rFonts w:eastAsia="Times New Roman"/>
          <w:sz w:val="24"/>
          <w:szCs w:val="24"/>
        </w:rPr>
        <w:t>в п. «Программы отдельных учебных предметов, курсов» в</w:t>
      </w:r>
      <w:r>
        <w:rPr>
          <w:rFonts w:eastAsia="Times New Roman"/>
          <w:b/>
          <w:bCs/>
          <w:sz w:val="24"/>
          <w:szCs w:val="24"/>
        </w:rPr>
        <w:t xml:space="preserve"> </w:t>
      </w:r>
      <w:r>
        <w:rPr>
          <w:rFonts w:eastAsia="Times New Roman"/>
          <w:sz w:val="24"/>
          <w:szCs w:val="24"/>
        </w:rPr>
        <w:t>подпункте «Общие положения» дополнить:</w:t>
      </w:r>
    </w:p>
    <w:p w:rsidR="00AB4DC0" w:rsidRDefault="00AB4DC0">
      <w:pPr>
        <w:spacing w:line="14" w:lineRule="exact"/>
        <w:rPr>
          <w:sz w:val="20"/>
          <w:szCs w:val="20"/>
        </w:rPr>
      </w:pPr>
    </w:p>
    <w:p w:rsidR="00AB4DC0" w:rsidRDefault="00B03F8C">
      <w:pPr>
        <w:spacing w:line="234" w:lineRule="auto"/>
        <w:ind w:left="7"/>
        <w:rPr>
          <w:sz w:val="20"/>
          <w:szCs w:val="20"/>
        </w:rPr>
      </w:pPr>
      <w:r>
        <w:rPr>
          <w:rFonts w:eastAsia="Times New Roman"/>
          <w:sz w:val="24"/>
          <w:szCs w:val="24"/>
        </w:rPr>
        <w:t>«Освоение отдельных учебных предметов и курсов внеурочной деятельности возможно с использованием электронного обучения и дистанционных образовательных технологий».</w:t>
      </w:r>
    </w:p>
    <w:p w:rsidR="00AB4DC0" w:rsidRDefault="00AB4DC0">
      <w:pPr>
        <w:spacing w:line="14" w:lineRule="exact"/>
        <w:rPr>
          <w:sz w:val="20"/>
          <w:szCs w:val="20"/>
        </w:rPr>
      </w:pPr>
    </w:p>
    <w:p w:rsidR="00AB4DC0" w:rsidRDefault="00B03F8C">
      <w:pPr>
        <w:spacing w:line="234" w:lineRule="auto"/>
        <w:ind w:left="7"/>
        <w:rPr>
          <w:sz w:val="20"/>
          <w:szCs w:val="20"/>
        </w:rPr>
      </w:pPr>
      <w:r>
        <w:rPr>
          <w:rFonts w:eastAsia="Times New Roman"/>
          <w:sz w:val="24"/>
          <w:szCs w:val="24"/>
        </w:rPr>
        <w:t>Для обучающихся, осваивающих программы с применением электронного обучения и дистанционных образовательных технологий, образовательный процесс может осуществляться в</w:t>
      </w:r>
    </w:p>
    <w:p w:rsidR="00AB4DC0" w:rsidRDefault="00AB4DC0">
      <w:pPr>
        <w:sectPr w:rsidR="00AB4DC0">
          <w:pgSz w:w="11900" w:h="16838"/>
          <w:pgMar w:top="1127" w:right="566" w:bottom="799" w:left="1133" w:header="0" w:footer="0" w:gutter="0"/>
          <w:cols w:space="720" w:equalWidth="0">
            <w:col w:w="10207"/>
          </w:cols>
        </w:sectPr>
      </w:pPr>
    </w:p>
    <w:p w:rsidR="00AB4DC0" w:rsidRDefault="00B03F8C">
      <w:pPr>
        <w:spacing w:line="234" w:lineRule="auto"/>
        <w:ind w:left="7"/>
        <w:rPr>
          <w:sz w:val="20"/>
          <w:szCs w:val="20"/>
        </w:rPr>
      </w:pPr>
      <w:r>
        <w:rPr>
          <w:rFonts w:eastAsia="Times New Roman"/>
          <w:sz w:val="24"/>
          <w:szCs w:val="24"/>
        </w:rPr>
        <w:lastRenderedPageBreak/>
        <w:t>режиме онлайн (вебинары, интернетуроки, on-lain тестирование, обсуждения и пр.) и режиме офф-лайн (общение через электронную почту, форумы, блоги и пр.) в следующих формах:</w:t>
      </w:r>
    </w:p>
    <w:p w:rsidR="00AB4DC0" w:rsidRDefault="00AB4DC0">
      <w:pPr>
        <w:spacing w:line="2" w:lineRule="exact"/>
        <w:rPr>
          <w:sz w:val="20"/>
          <w:szCs w:val="20"/>
        </w:rPr>
      </w:pPr>
    </w:p>
    <w:p w:rsidR="00AB4DC0" w:rsidRDefault="00B03F8C" w:rsidP="00B03F8C">
      <w:pPr>
        <w:numPr>
          <w:ilvl w:val="0"/>
          <w:numId w:val="306"/>
        </w:numPr>
        <w:tabs>
          <w:tab w:val="left" w:pos="147"/>
        </w:tabs>
        <w:ind w:left="147" w:hanging="147"/>
        <w:rPr>
          <w:rFonts w:eastAsia="Times New Roman"/>
          <w:sz w:val="24"/>
          <w:szCs w:val="24"/>
        </w:rPr>
      </w:pPr>
      <w:r>
        <w:rPr>
          <w:rFonts w:eastAsia="Times New Roman"/>
          <w:sz w:val="24"/>
          <w:szCs w:val="24"/>
        </w:rPr>
        <w:t>с применением дистанционных технологий;</w:t>
      </w:r>
    </w:p>
    <w:p w:rsidR="00AB4DC0" w:rsidRDefault="00AB4DC0">
      <w:pPr>
        <w:spacing w:line="12" w:lineRule="exact"/>
        <w:rPr>
          <w:rFonts w:eastAsia="Times New Roman"/>
          <w:sz w:val="24"/>
          <w:szCs w:val="24"/>
        </w:rPr>
      </w:pPr>
    </w:p>
    <w:p w:rsidR="00AB4DC0" w:rsidRDefault="00B03F8C" w:rsidP="00B03F8C">
      <w:pPr>
        <w:numPr>
          <w:ilvl w:val="0"/>
          <w:numId w:val="306"/>
        </w:numPr>
        <w:tabs>
          <w:tab w:val="left" w:pos="161"/>
        </w:tabs>
        <w:spacing w:line="234" w:lineRule="auto"/>
        <w:ind w:left="7" w:hanging="7"/>
        <w:rPr>
          <w:rFonts w:eastAsia="Times New Roman"/>
          <w:sz w:val="24"/>
          <w:szCs w:val="24"/>
        </w:rPr>
      </w:pPr>
      <w:r>
        <w:rPr>
          <w:rFonts w:eastAsia="Times New Roman"/>
          <w:sz w:val="24"/>
          <w:szCs w:val="24"/>
        </w:rPr>
        <w:t>с методическим сопровождением самостоятельной работы на основе средств связи: телефонный номер, электронная почта, skype-общение;</w:t>
      </w:r>
    </w:p>
    <w:p w:rsidR="00AB4DC0" w:rsidRDefault="00AB4DC0">
      <w:pPr>
        <w:spacing w:line="13" w:lineRule="exact"/>
        <w:rPr>
          <w:rFonts w:eastAsia="Times New Roman"/>
          <w:sz w:val="24"/>
          <w:szCs w:val="24"/>
        </w:rPr>
      </w:pPr>
    </w:p>
    <w:p w:rsidR="00AB4DC0" w:rsidRDefault="00B03F8C" w:rsidP="00B03F8C">
      <w:pPr>
        <w:numPr>
          <w:ilvl w:val="1"/>
          <w:numId w:val="306"/>
        </w:numPr>
        <w:tabs>
          <w:tab w:val="left" w:pos="209"/>
        </w:tabs>
        <w:spacing w:line="234" w:lineRule="auto"/>
        <w:ind w:left="7" w:firstLine="53"/>
        <w:rPr>
          <w:rFonts w:eastAsia="Times New Roman"/>
          <w:sz w:val="24"/>
          <w:szCs w:val="24"/>
        </w:rPr>
      </w:pPr>
      <w:r>
        <w:rPr>
          <w:rFonts w:eastAsia="Times New Roman"/>
          <w:sz w:val="24"/>
          <w:szCs w:val="24"/>
        </w:rPr>
        <w:t>индивидуального (в том числе, он-лайн уроки) и группового дистанционного обучения (включая проектную работу, вебинары, конференции).</w:t>
      </w:r>
    </w:p>
    <w:p w:rsidR="00AB4DC0" w:rsidRDefault="00AB4DC0">
      <w:pPr>
        <w:spacing w:line="290" w:lineRule="exact"/>
        <w:rPr>
          <w:sz w:val="20"/>
          <w:szCs w:val="20"/>
        </w:rPr>
      </w:pPr>
    </w:p>
    <w:p w:rsidR="00AB4DC0" w:rsidRDefault="00B03F8C">
      <w:pPr>
        <w:spacing w:line="236" w:lineRule="auto"/>
        <w:ind w:left="7"/>
        <w:jc w:val="both"/>
        <w:rPr>
          <w:sz w:val="20"/>
          <w:szCs w:val="20"/>
        </w:rPr>
      </w:pPr>
      <w:r>
        <w:rPr>
          <w:rFonts w:eastAsia="Times New Roman"/>
          <w:b/>
          <w:bCs/>
          <w:sz w:val="24"/>
          <w:szCs w:val="24"/>
        </w:rPr>
        <w:t>1.3</w:t>
      </w:r>
      <w:r>
        <w:rPr>
          <w:rFonts w:eastAsia="Times New Roman"/>
          <w:sz w:val="24"/>
          <w:szCs w:val="24"/>
        </w:rPr>
        <w:t>.</w:t>
      </w:r>
      <w:r>
        <w:rPr>
          <w:rFonts w:eastAsia="Times New Roman"/>
          <w:b/>
          <w:bCs/>
          <w:sz w:val="24"/>
          <w:szCs w:val="24"/>
        </w:rPr>
        <w:t xml:space="preserve">Организационный раздел </w:t>
      </w:r>
      <w:r>
        <w:rPr>
          <w:rFonts w:eastAsia="Times New Roman"/>
          <w:sz w:val="24"/>
          <w:szCs w:val="24"/>
        </w:rPr>
        <w:t>в п. «Система условий реализации основной образовательной</w:t>
      </w:r>
      <w:r>
        <w:rPr>
          <w:rFonts w:eastAsia="Times New Roman"/>
          <w:b/>
          <w:bCs/>
          <w:sz w:val="24"/>
          <w:szCs w:val="24"/>
        </w:rPr>
        <w:t xml:space="preserve"> </w:t>
      </w:r>
      <w:r>
        <w:rPr>
          <w:rFonts w:eastAsia="Times New Roman"/>
          <w:sz w:val="24"/>
          <w:szCs w:val="24"/>
        </w:rPr>
        <w:t>программы» дополнить подпунктом «Реализация образовательных программ с применением электронного обучения и дистанционных образовательных технологий»:</w:t>
      </w:r>
    </w:p>
    <w:p w:rsidR="00AB4DC0" w:rsidRDefault="00AB4DC0">
      <w:pPr>
        <w:spacing w:line="2" w:lineRule="exact"/>
        <w:rPr>
          <w:sz w:val="20"/>
          <w:szCs w:val="20"/>
        </w:rPr>
      </w:pPr>
    </w:p>
    <w:p w:rsidR="00AB4DC0" w:rsidRDefault="00B03F8C">
      <w:pPr>
        <w:ind w:left="7"/>
        <w:rPr>
          <w:sz w:val="20"/>
          <w:szCs w:val="20"/>
        </w:rPr>
      </w:pPr>
      <w:r>
        <w:rPr>
          <w:rFonts w:eastAsia="Times New Roman"/>
          <w:sz w:val="24"/>
          <w:szCs w:val="24"/>
        </w:rPr>
        <w:t>1.Электронное обучение и дистанционные образовательные технологии применяются в целях:</w:t>
      </w:r>
    </w:p>
    <w:p w:rsidR="00AB4DC0" w:rsidRDefault="00AB4DC0">
      <w:pPr>
        <w:spacing w:line="12" w:lineRule="exact"/>
        <w:rPr>
          <w:sz w:val="20"/>
          <w:szCs w:val="20"/>
        </w:rPr>
      </w:pPr>
    </w:p>
    <w:p w:rsidR="00AB4DC0" w:rsidRDefault="00B03F8C" w:rsidP="00B03F8C">
      <w:pPr>
        <w:numPr>
          <w:ilvl w:val="0"/>
          <w:numId w:val="307"/>
        </w:numPr>
        <w:tabs>
          <w:tab w:val="left" w:pos="173"/>
        </w:tabs>
        <w:spacing w:line="234" w:lineRule="auto"/>
        <w:ind w:left="7" w:hanging="7"/>
        <w:rPr>
          <w:rFonts w:eastAsia="Times New Roman"/>
          <w:sz w:val="24"/>
          <w:szCs w:val="24"/>
        </w:rPr>
      </w:pPr>
      <w:r>
        <w:rPr>
          <w:rFonts w:eastAsia="Times New Roman"/>
          <w:sz w:val="24"/>
          <w:szCs w:val="24"/>
        </w:rPr>
        <w:t>предоставления обучающимся возможности осваивать образовательные программы независимо от местонахождения и времени;</w:t>
      </w:r>
    </w:p>
    <w:p w:rsidR="00AB4DC0" w:rsidRDefault="00AB4DC0">
      <w:pPr>
        <w:spacing w:line="13" w:lineRule="exact"/>
        <w:rPr>
          <w:rFonts w:eastAsia="Times New Roman"/>
          <w:sz w:val="24"/>
          <w:szCs w:val="24"/>
        </w:rPr>
      </w:pPr>
    </w:p>
    <w:p w:rsidR="00AB4DC0" w:rsidRDefault="00B03F8C" w:rsidP="00B03F8C">
      <w:pPr>
        <w:numPr>
          <w:ilvl w:val="0"/>
          <w:numId w:val="307"/>
        </w:numPr>
        <w:tabs>
          <w:tab w:val="left" w:pos="276"/>
        </w:tabs>
        <w:spacing w:line="234" w:lineRule="auto"/>
        <w:ind w:left="7" w:right="20" w:hanging="7"/>
        <w:rPr>
          <w:rFonts w:eastAsia="Times New Roman"/>
          <w:sz w:val="24"/>
          <w:szCs w:val="24"/>
        </w:rPr>
      </w:pPr>
      <w:r>
        <w:rPr>
          <w:rFonts w:eastAsia="Times New Roman"/>
          <w:sz w:val="24"/>
          <w:szCs w:val="24"/>
        </w:rPr>
        <w:t>повышения качества обучения путем сочетания традиционных технологий обучения и электронного обучения и дистанционных образовательных технологий;</w:t>
      </w:r>
    </w:p>
    <w:p w:rsidR="00AB4DC0" w:rsidRDefault="00AB4DC0">
      <w:pPr>
        <w:spacing w:line="14" w:lineRule="exact"/>
        <w:rPr>
          <w:rFonts w:eastAsia="Times New Roman"/>
          <w:sz w:val="24"/>
          <w:szCs w:val="24"/>
        </w:rPr>
      </w:pPr>
    </w:p>
    <w:p w:rsidR="00AB4DC0" w:rsidRDefault="00B03F8C" w:rsidP="00B03F8C">
      <w:pPr>
        <w:numPr>
          <w:ilvl w:val="0"/>
          <w:numId w:val="307"/>
        </w:numPr>
        <w:tabs>
          <w:tab w:val="left" w:pos="269"/>
        </w:tabs>
        <w:spacing w:line="234" w:lineRule="auto"/>
        <w:ind w:left="7" w:hanging="7"/>
        <w:rPr>
          <w:rFonts w:eastAsia="Times New Roman"/>
          <w:sz w:val="24"/>
          <w:szCs w:val="24"/>
        </w:rPr>
      </w:pPr>
      <w:r>
        <w:rPr>
          <w:rFonts w:eastAsia="Times New Roman"/>
          <w:sz w:val="24"/>
          <w:szCs w:val="24"/>
        </w:rPr>
        <w:t>увеличения контингента обучающихся по образовательным программам, реализуемым с применением электронного обучения и дистанционных образовательных технологий.</w:t>
      </w:r>
    </w:p>
    <w:p w:rsidR="00AB4DC0" w:rsidRDefault="00AB4DC0">
      <w:pPr>
        <w:spacing w:line="14" w:lineRule="exact"/>
        <w:rPr>
          <w:sz w:val="20"/>
          <w:szCs w:val="20"/>
        </w:rPr>
      </w:pPr>
    </w:p>
    <w:p w:rsidR="00AB4DC0" w:rsidRDefault="00B03F8C" w:rsidP="00B03F8C">
      <w:pPr>
        <w:numPr>
          <w:ilvl w:val="0"/>
          <w:numId w:val="308"/>
        </w:numPr>
        <w:tabs>
          <w:tab w:val="left" w:pos="413"/>
        </w:tabs>
        <w:spacing w:line="238" w:lineRule="auto"/>
        <w:ind w:left="7" w:hanging="7"/>
        <w:jc w:val="both"/>
        <w:rPr>
          <w:rFonts w:eastAsia="Times New Roman"/>
          <w:sz w:val="24"/>
          <w:szCs w:val="24"/>
        </w:rPr>
      </w:pPr>
      <w:r>
        <w:rPr>
          <w:rFonts w:eastAsia="Times New Roman"/>
          <w:sz w:val="24"/>
          <w:szCs w:val="24"/>
        </w:rPr>
        <w:t>Электронное обучение -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Дистанционные образовательные технологии - это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AB4DC0" w:rsidRDefault="00AB4DC0">
      <w:pPr>
        <w:spacing w:line="18" w:lineRule="exact"/>
        <w:rPr>
          <w:rFonts w:eastAsia="Times New Roman"/>
          <w:sz w:val="24"/>
          <w:szCs w:val="24"/>
        </w:rPr>
      </w:pPr>
    </w:p>
    <w:p w:rsidR="00AB4DC0" w:rsidRDefault="00B03F8C">
      <w:pPr>
        <w:spacing w:line="237" w:lineRule="auto"/>
        <w:ind w:left="7"/>
        <w:jc w:val="both"/>
        <w:rPr>
          <w:rFonts w:eastAsia="Times New Roman"/>
          <w:sz w:val="24"/>
          <w:szCs w:val="24"/>
        </w:rPr>
      </w:pPr>
      <w:r>
        <w:rPr>
          <w:rFonts w:eastAsia="Times New Roman"/>
          <w:sz w:val="24"/>
          <w:szCs w:val="24"/>
        </w:rPr>
        <w:t>3.МОУ СОШ № 17 им. А.А.Герасимова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ред. Федерального закона от 26.07.2019 N 232-ФЗ).</w:t>
      </w:r>
    </w:p>
    <w:p w:rsidR="00AB4DC0" w:rsidRDefault="00AB4DC0">
      <w:pPr>
        <w:spacing w:line="17" w:lineRule="exact"/>
        <w:rPr>
          <w:rFonts w:eastAsia="Times New Roman"/>
          <w:sz w:val="24"/>
          <w:szCs w:val="24"/>
        </w:rPr>
      </w:pPr>
    </w:p>
    <w:p w:rsidR="00AB4DC0" w:rsidRDefault="00B03F8C">
      <w:pPr>
        <w:spacing w:line="238" w:lineRule="auto"/>
        <w:ind w:left="7"/>
        <w:jc w:val="both"/>
        <w:rPr>
          <w:rFonts w:eastAsia="Times New Roman"/>
          <w:sz w:val="24"/>
          <w:szCs w:val="24"/>
        </w:rPr>
      </w:pPr>
      <w:r>
        <w:rPr>
          <w:rFonts w:eastAsia="Times New Roman"/>
          <w:sz w:val="24"/>
          <w:szCs w:val="24"/>
        </w:rPr>
        <w:t>4.Для реализации образовательных программ с применением исключительно электронного обучения, дистанционных образовательных технологий в МОУ СОШ № 17 им. А.А.Герасимова созданы условия функционирования электронной информационно-образовательной среды, обеспечивающей освоение обучающимися образовательных программ в полном объеме независимо от места нахождения обучающихся: электронные информационные ресурсы и электронные образовательные ресурсы, а также сочетание информационных технологий, телекоммуникационных технологий, соответствующих технологических средств.</w:t>
      </w:r>
    </w:p>
    <w:p w:rsidR="00AB4DC0" w:rsidRDefault="00AB4DC0">
      <w:pPr>
        <w:spacing w:line="16" w:lineRule="exact"/>
        <w:rPr>
          <w:rFonts w:eastAsia="Times New Roman"/>
          <w:sz w:val="24"/>
          <w:szCs w:val="24"/>
        </w:rPr>
      </w:pPr>
    </w:p>
    <w:p w:rsidR="00AB4DC0" w:rsidRDefault="00B03F8C">
      <w:pPr>
        <w:spacing w:line="236" w:lineRule="auto"/>
        <w:ind w:left="7"/>
        <w:jc w:val="both"/>
        <w:rPr>
          <w:rFonts w:eastAsia="Times New Roman"/>
          <w:sz w:val="24"/>
          <w:szCs w:val="24"/>
        </w:rPr>
      </w:pPr>
      <w:r>
        <w:rPr>
          <w:rFonts w:eastAsia="Times New Roman"/>
          <w:sz w:val="24"/>
          <w:szCs w:val="24"/>
        </w:rPr>
        <w:t>5.При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школа, независимо от места нахождения обучающихся.</w:t>
      </w:r>
    </w:p>
    <w:p w:rsidR="00AB4DC0" w:rsidRDefault="00AB4DC0">
      <w:pPr>
        <w:spacing w:line="13" w:lineRule="exact"/>
        <w:rPr>
          <w:rFonts w:eastAsia="Times New Roman"/>
          <w:sz w:val="24"/>
          <w:szCs w:val="24"/>
        </w:rPr>
      </w:pPr>
    </w:p>
    <w:p w:rsidR="00AB4DC0" w:rsidRDefault="00B03F8C">
      <w:pPr>
        <w:spacing w:line="237" w:lineRule="auto"/>
        <w:ind w:left="7"/>
        <w:jc w:val="both"/>
        <w:rPr>
          <w:rFonts w:eastAsia="Times New Roman"/>
          <w:sz w:val="24"/>
          <w:szCs w:val="24"/>
        </w:rPr>
      </w:pPr>
      <w:r>
        <w:rPr>
          <w:rFonts w:eastAsia="Times New Roman"/>
          <w:sz w:val="24"/>
          <w:szCs w:val="24"/>
        </w:rPr>
        <w:t>Школа вправе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 273-ФЗ формах получения образования и формах обучения или при их сочетании, при проведении учебных занятий, практик, текущего контроля успеваемости, промежуточной и итоговой аттестации обучающихся.</w:t>
      </w:r>
    </w:p>
    <w:p w:rsidR="00AB4DC0" w:rsidRDefault="00AB4DC0">
      <w:pPr>
        <w:spacing w:line="17" w:lineRule="exact"/>
        <w:rPr>
          <w:rFonts w:eastAsia="Times New Roman"/>
          <w:sz w:val="24"/>
          <w:szCs w:val="24"/>
        </w:rPr>
      </w:pPr>
    </w:p>
    <w:p w:rsidR="00AB4DC0" w:rsidRDefault="00B03F8C">
      <w:pPr>
        <w:spacing w:line="236" w:lineRule="auto"/>
        <w:ind w:left="7"/>
        <w:jc w:val="both"/>
        <w:rPr>
          <w:rFonts w:eastAsia="Times New Roman"/>
          <w:sz w:val="24"/>
          <w:szCs w:val="24"/>
        </w:rPr>
      </w:pPr>
      <w:r>
        <w:rPr>
          <w:rFonts w:eastAsia="Times New Roman"/>
          <w:sz w:val="24"/>
          <w:szCs w:val="24"/>
        </w:rPr>
        <w:t>6.При реализации образовательных программ с применением электронного обучения, дистанционных образовательных технологий МОУ СОШ № 17 им. А.А. Герасимова обеспечивает защиту сведений, составляющих государственную или иную охраняемую законом тайну.</w:t>
      </w:r>
    </w:p>
    <w:p w:rsidR="00AB4DC0" w:rsidRDefault="00AB4DC0">
      <w:pPr>
        <w:sectPr w:rsidR="00AB4DC0">
          <w:pgSz w:w="11900" w:h="16838"/>
          <w:pgMar w:top="1135" w:right="566" w:bottom="1440" w:left="1133" w:header="0" w:footer="0" w:gutter="0"/>
          <w:cols w:space="720" w:equalWidth="0">
            <w:col w:w="10207"/>
          </w:cols>
        </w:sectPr>
      </w:pPr>
    </w:p>
    <w:p w:rsidR="00AB4DC0" w:rsidRDefault="00B03F8C">
      <w:pPr>
        <w:spacing w:line="236" w:lineRule="auto"/>
        <w:ind w:right="13"/>
        <w:jc w:val="center"/>
        <w:rPr>
          <w:sz w:val="20"/>
          <w:szCs w:val="20"/>
        </w:rPr>
      </w:pPr>
      <w:r>
        <w:rPr>
          <w:rFonts w:eastAsia="Times New Roman"/>
          <w:sz w:val="24"/>
          <w:szCs w:val="24"/>
          <w:u w:val="single"/>
        </w:rPr>
        <w:lastRenderedPageBreak/>
        <w:t>Модель реализации образовательных программ основного общего образования, а также дополнительных общеобразовательных программ с применением электронного обучения и дистанционных образовательных технологий в МОУ СОШ № 17 им. А.А. Герасимова</w:t>
      </w:r>
    </w:p>
    <w:p w:rsidR="00AB4DC0" w:rsidRDefault="00AB4DC0">
      <w:pPr>
        <w:spacing w:line="14" w:lineRule="exact"/>
        <w:rPr>
          <w:sz w:val="20"/>
          <w:szCs w:val="20"/>
        </w:rPr>
      </w:pPr>
    </w:p>
    <w:p w:rsidR="00AB4DC0" w:rsidRDefault="00B03F8C" w:rsidP="00B03F8C">
      <w:pPr>
        <w:numPr>
          <w:ilvl w:val="1"/>
          <w:numId w:val="309"/>
        </w:numPr>
        <w:tabs>
          <w:tab w:val="left" w:pos="989"/>
        </w:tabs>
        <w:spacing w:line="237" w:lineRule="auto"/>
        <w:ind w:left="7" w:firstLine="701"/>
        <w:jc w:val="both"/>
        <w:rPr>
          <w:rFonts w:eastAsia="Times New Roman"/>
          <w:sz w:val="24"/>
          <w:szCs w:val="24"/>
        </w:rPr>
      </w:pPr>
      <w:r>
        <w:rPr>
          <w:rFonts w:eastAsia="Times New Roman"/>
          <w:sz w:val="24"/>
          <w:szCs w:val="24"/>
        </w:rPr>
        <w:t>Школа доводит до участников образовательных отношений информацию о реализации образовательных программ или их частей с применением электронного обучения, дистанционных образовательных технологий, обеспечивающую возможность их правильного выбора. При реализации образовательных программ или их частей с применением электронного обучения, дистанционных образовательных технологий Школа:</w:t>
      </w:r>
    </w:p>
    <w:p w:rsidR="00AB4DC0" w:rsidRDefault="00AB4DC0">
      <w:pPr>
        <w:spacing w:line="17" w:lineRule="exact"/>
        <w:rPr>
          <w:rFonts w:eastAsia="Times New Roman"/>
          <w:sz w:val="24"/>
          <w:szCs w:val="24"/>
        </w:rPr>
      </w:pPr>
    </w:p>
    <w:p w:rsidR="00AB4DC0" w:rsidRDefault="00B03F8C" w:rsidP="00B03F8C">
      <w:pPr>
        <w:numPr>
          <w:ilvl w:val="0"/>
          <w:numId w:val="309"/>
        </w:numPr>
        <w:tabs>
          <w:tab w:val="left" w:pos="159"/>
        </w:tabs>
        <w:spacing w:line="236" w:lineRule="auto"/>
        <w:ind w:left="7" w:hanging="7"/>
        <w:rPr>
          <w:rFonts w:eastAsia="Times New Roman"/>
          <w:sz w:val="24"/>
          <w:szCs w:val="24"/>
        </w:rPr>
      </w:pPr>
      <w:r>
        <w:rPr>
          <w:rFonts w:eastAsia="Times New Roman"/>
          <w:sz w:val="24"/>
          <w:szCs w:val="24"/>
        </w:rPr>
        <w:t>обеспечивает соответствующий применяемым технологиям уровень подготовки педагогических, работников; -оказывает учебно-методическую помощь обучающимся, в том числе в форме индивидуальных</w:t>
      </w:r>
    </w:p>
    <w:p w:rsidR="00AB4DC0" w:rsidRDefault="00AB4DC0">
      <w:pPr>
        <w:spacing w:line="13" w:lineRule="exact"/>
        <w:rPr>
          <w:rFonts w:eastAsia="Times New Roman"/>
          <w:sz w:val="24"/>
          <w:szCs w:val="24"/>
        </w:rPr>
      </w:pPr>
    </w:p>
    <w:p w:rsidR="00AB4DC0" w:rsidRDefault="00B03F8C">
      <w:pPr>
        <w:spacing w:line="236" w:lineRule="auto"/>
        <w:ind w:left="7"/>
        <w:rPr>
          <w:rFonts w:eastAsia="Times New Roman"/>
          <w:sz w:val="24"/>
          <w:szCs w:val="24"/>
        </w:rPr>
      </w:pPr>
      <w:r>
        <w:rPr>
          <w:rFonts w:eastAsia="Times New Roman"/>
          <w:sz w:val="24"/>
          <w:szCs w:val="24"/>
        </w:rPr>
        <w:t>консультаций, оказываемых дистанционно с использованием информационных и телекоммуникационных технологий; -самостоятельно определяет соотношение объема занятий, проводимых путем непосредственного</w:t>
      </w:r>
    </w:p>
    <w:p w:rsidR="00AB4DC0" w:rsidRDefault="00AB4DC0">
      <w:pPr>
        <w:spacing w:line="13" w:lineRule="exact"/>
        <w:rPr>
          <w:rFonts w:eastAsia="Times New Roman"/>
          <w:sz w:val="24"/>
          <w:szCs w:val="24"/>
        </w:rPr>
      </w:pPr>
    </w:p>
    <w:p w:rsidR="00AB4DC0" w:rsidRDefault="00B03F8C">
      <w:pPr>
        <w:spacing w:line="234" w:lineRule="auto"/>
        <w:ind w:left="7"/>
        <w:rPr>
          <w:rFonts w:eastAsia="Times New Roman"/>
          <w:sz w:val="24"/>
          <w:szCs w:val="24"/>
        </w:rPr>
      </w:pPr>
      <w:r>
        <w:rPr>
          <w:rFonts w:eastAsia="Times New Roman"/>
          <w:sz w:val="24"/>
          <w:szCs w:val="24"/>
        </w:rPr>
        <w:t>взаимодействия педагогического работника с обучающимся, и учебных занятий с применением электронного обучения, дистанционных образовательных технологий.</w:t>
      </w:r>
    </w:p>
    <w:p w:rsidR="00AB4DC0" w:rsidRDefault="00AB4DC0">
      <w:pPr>
        <w:spacing w:line="14" w:lineRule="exact"/>
        <w:rPr>
          <w:rFonts w:eastAsia="Times New Roman"/>
          <w:sz w:val="24"/>
          <w:szCs w:val="24"/>
        </w:rPr>
      </w:pPr>
    </w:p>
    <w:p w:rsidR="00AB4DC0" w:rsidRDefault="00B03F8C">
      <w:pPr>
        <w:spacing w:line="236" w:lineRule="auto"/>
        <w:ind w:left="7" w:firstLine="708"/>
        <w:jc w:val="both"/>
        <w:rPr>
          <w:rFonts w:eastAsia="Times New Roman"/>
          <w:sz w:val="24"/>
          <w:szCs w:val="24"/>
        </w:rPr>
      </w:pPr>
      <w:r>
        <w:rPr>
          <w:rFonts w:eastAsia="Times New Roman"/>
          <w:sz w:val="24"/>
          <w:szCs w:val="24"/>
        </w:rPr>
        <w:t>Школа составляет расписание занятий в соответствии с учебным планом по каждой дисциплине, предусматривая дифференциацию по классам и сокращение времени проведения урока до 20 минут.</w:t>
      </w:r>
    </w:p>
    <w:p w:rsidR="00AB4DC0" w:rsidRDefault="00AB4DC0">
      <w:pPr>
        <w:spacing w:line="13" w:lineRule="exact"/>
        <w:rPr>
          <w:rFonts w:eastAsia="Times New Roman"/>
          <w:sz w:val="24"/>
          <w:szCs w:val="24"/>
        </w:rPr>
      </w:pPr>
    </w:p>
    <w:p w:rsidR="00AB4DC0" w:rsidRDefault="00B03F8C">
      <w:pPr>
        <w:spacing w:line="237" w:lineRule="auto"/>
        <w:ind w:left="7" w:firstLine="708"/>
        <w:jc w:val="both"/>
        <w:rPr>
          <w:rFonts w:eastAsia="Times New Roman"/>
          <w:sz w:val="24"/>
          <w:szCs w:val="24"/>
        </w:rPr>
      </w:pPr>
      <w:r>
        <w:rPr>
          <w:rFonts w:eastAsia="Times New Roman"/>
          <w:sz w:val="24"/>
          <w:szCs w:val="24"/>
        </w:rPr>
        <w:t>Классные руководители информирует обучающихся и их родителей о реализации образовательных программ или их частей с применением электронного обучения и дистанционных образовательных технологий (далее - дистанционное обучение), в том числе знакомят с расписанием занятий, графиком проведения текущего контроля и итогового контроля по учебным дисциплинам, консультаций.</w:t>
      </w:r>
    </w:p>
    <w:p w:rsidR="00AB4DC0" w:rsidRDefault="00AB4DC0">
      <w:pPr>
        <w:spacing w:line="17" w:lineRule="exact"/>
        <w:rPr>
          <w:rFonts w:eastAsia="Times New Roman"/>
          <w:sz w:val="24"/>
          <w:szCs w:val="24"/>
        </w:rPr>
      </w:pPr>
    </w:p>
    <w:p w:rsidR="00AB4DC0" w:rsidRDefault="00B03F8C">
      <w:pPr>
        <w:spacing w:line="237" w:lineRule="auto"/>
        <w:ind w:left="7" w:firstLine="708"/>
        <w:jc w:val="both"/>
        <w:rPr>
          <w:rFonts w:eastAsia="Times New Roman"/>
          <w:sz w:val="24"/>
          <w:szCs w:val="24"/>
        </w:rPr>
      </w:pPr>
      <w:r>
        <w:rPr>
          <w:rFonts w:eastAsia="Times New Roman"/>
          <w:sz w:val="24"/>
          <w:szCs w:val="24"/>
        </w:rPr>
        <w:t>Выбор родителями (законными представителями) обучающегося формы дистанционного обучения по образовательной программе основного общего образования, а также по дополнительным общеобразовательным Программам подтверждается документально (наличие письменного заявления родителя(ей) законного представителя).</w:t>
      </w:r>
    </w:p>
    <w:p w:rsidR="00AB4DC0" w:rsidRDefault="00AB4DC0">
      <w:pPr>
        <w:spacing w:line="290" w:lineRule="exact"/>
        <w:rPr>
          <w:sz w:val="20"/>
          <w:szCs w:val="20"/>
        </w:rPr>
      </w:pPr>
    </w:p>
    <w:p w:rsidR="00AB4DC0" w:rsidRDefault="00B03F8C">
      <w:pPr>
        <w:spacing w:line="237" w:lineRule="auto"/>
        <w:ind w:left="7" w:firstLine="708"/>
        <w:jc w:val="both"/>
        <w:rPr>
          <w:sz w:val="20"/>
          <w:szCs w:val="20"/>
        </w:rPr>
      </w:pPr>
      <w:r>
        <w:rPr>
          <w:rFonts w:eastAsia="Times New Roman"/>
          <w:sz w:val="24"/>
          <w:szCs w:val="24"/>
        </w:rPr>
        <w:t>2.При реализации образовательных программ основного общего образования, а также по дополнительным общеобразовательным программам с применением электронного обучения и дистанционных образовательных технологий МОУ СОШ № 17 имени А.А. Герасимова вносятся соответствующие корректировки в рабочие программы и (или) учебные планы в части форм обучения (лекция, онлайн консультация), технических средств обучения.</w:t>
      </w:r>
    </w:p>
    <w:p w:rsidR="00AB4DC0" w:rsidRDefault="00AB4DC0">
      <w:pPr>
        <w:spacing w:line="18" w:lineRule="exact"/>
        <w:rPr>
          <w:sz w:val="20"/>
          <w:szCs w:val="20"/>
        </w:rPr>
      </w:pPr>
    </w:p>
    <w:p w:rsidR="00AB4DC0" w:rsidRDefault="00B03F8C">
      <w:pPr>
        <w:spacing w:line="236" w:lineRule="auto"/>
        <w:ind w:left="7" w:firstLine="708"/>
        <w:jc w:val="both"/>
        <w:rPr>
          <w:sz w:val="20"/>
          <w:szCs w:val="20"/>
        </w:rPr>
      </w:pPr>
      <w:r>
        <w:rPr>
          <w:rFonts w:eastAsia="Times New Roman"/>
          <w:sz w:val="24"/>
          <w:szCs w:val="24"/>
        </w:rPr>
        <w:t>3.Школа организует проведение учебных занятий, консультаций, вебинаров на школьном портале или иной платформе с использованием различных электронных образовательных ресурсов.</w:t>
      </w:r>
    </w:p>
    <w:p w:rsidR="00AB4DC0" w:rsidRDefault="00AB4DC0">
      <w:pPr>
        <w:spacing w:line="14" w:lineRule="exact"/>
        <w:rPr>
          <w:sz w:val="20"/>
          <w:szCs w:val="20"/>
        </w:rPr>
      </w:pPr>
    </w:p>
    <w:p w:rsidR="00AB4DC0" w:rsidRDefault="00B03F8C">
      <w:pPr>
        <w:spacing w:line="234" w:lineRule="auto"/>
        <w:ind w:left="7" w:firstLine="708"/>
        <w:jc w:val="both"/>
        <w:rPr>
          <w:sz w:val="20"/>
          <w:szCs w:val="20"/>
        </w:rPr>
      </w:pPr>
      <w:r>
        <w:rPr>
          <w:rFonts w:eastAsia="Times New Roman"/>
          <w:sz w:val="24"/>
          <w:szCs w:val="24"/>
        </w:rPr>
        <w:t>Освоение обучающимся образовательных программ или их частей в указанный период осуществляется в следующих формах и режимах:</w:t>
      </w:r>
    </w:p>
    <w:p w:rsidR="00AB4DC0" w:rsidRDefault="00AB4DC0">
      <w:pPr>
        <w:spacing w:line="14" w:lineRule="exact"/>
        <w:rPr>
          <w:sz w:val="20"/>
          <w:szCs w:val="20"/>
        </w:rPr>
      </w:pPr>
    </w:p>
    <w:p w:rsidR="00AB4DC0" w:rsidRDefault="00B03F8C" w:rsidP="00B03F8C">
      <w:pPr>
        <w:numPr>
          <w:ilvl w:val="1"/>
          <w:numId w:val="310"/>
        </w:numPr>
        <w:tabs>
          <w:tab w:val="left" w:pos="917"/>
        </w:tabs>
        <w:spacing w:line="236" w:lineRule="auto"/>
        <w:ind w:left="7" w:firstLine="701"/>
        <w:jc w:val="both"/>
        <w:rPr>
          <w:rFonts w:eastAsia="Times New Roman"/>
          <w:sz w:val="24"/>
          <w:szCs w:val="24"/>
        </w:rPr>
      </w:pPr>
      <w:r>
        <w:rPr>
          <w:rFonts w:eastAsia="Times New Roman"/>
          <w:sz w:val="24"/>
          <w:szCs w:val="24"/>
        </w:rPr>
        <w:t>Организация занятий в режиме офлайн путем предоставления учебных материалов и заданий с использованием электронной почты, программы Skype и других мессенджеров (WhatsApp, Viber и т. п.).</w:t>
      </w:r>
    </w:p>
    <w:p w:rsidR="00AB4DC0" w:rsidRDefault="00AB4DC0">
      <w:pPr>
        <w:spacing w:line="13" w:lineRule="exact"/>
        <w:rPr>
          <w:rFonts w:eastAsia="Times New Roman"/>
          <w:sz w:val="24"/>
          <w:szCs w:val="24"/>
        </w:rPr>
      </w:pPr>
    </w:p>
    <w:p w:rsidR="00AB4DC0" w:rsidRDefault="00B03F8C" w:rsidP="00B03F8C">
      <w:pPr>
        <w:numPr>
          <w:ilvl w:val="0"/>
          <w:numId w:val="310"/>
        </w:numPr>
        <w:tabs>
          <w:tab w:val="left" w:pos="274"/>
        </w:tabs>
        <w:spacing w:line="237" w:lineRule="auto"/>
        <w:ind w:left="7" w:hanging="7"/>
        <w:jc w:val="both"/>
        <w:rPr>
          <w:rFonts w:eastAsia="Times New Roman"/>
          <w:sz w:val="24"/>
          <w:szCs w:val="24"/>
        </w:rPr>
      </w:pPr>
      <w:r>
        <w:rPr>
          <w:rFonts w:eastAsia="Times New Roman"/>
          <w:sz w:val="24"/>
          <w:szCs w:val="24"/>
        </w:rPr>
        <w:t>Использование региональных платформ РЭШ, МЭШ, Яндекс.Учебник, ЯКласс, Учи.ру, Интернет-урок, Ресурсы LMS школы (среды дистанционного обучения), Авторские материалы педагогов школы (собственные онлайн уроки), Школьная цифровая платформа Сбербанка, Ресурсы для подготовки к ГИА (ФИПИ, РЕШУЕГЭ, РЕШУОГЭ и др.)</w:t>
      </w:r>
    </w:p>
    <w:p w:rsidR="00AB4DC0" w:rsidRDefault="00AB4DC0">
      <w:pPr>
        <w:spacing w:line="14" w:lineRule="exact"/>
        <w:rPr>
          <w:rFonts w:eastAsia="Times New Roman"/>
          <w:sz w:val="24"/>
          <w:szCs w:val="24"/>
        </w:rPr>
      </w:pPr>
    </w:p>
    <w:p w:rsidR="00AB4DC0" w:rsidRDefault="00B03F8C" w:rsidP="00B03F8C">
      <w:pPr>
        <w:numPr>
          <w:ilvl w:val="2"/>
          <w:numId w:val="310"/>
        </w:numPr>
        <w:tabs>
          <w:tab w:val="left" w:pos="927"/>
        </w:tabs>
        <w:spacing w:line="238" w:lineRule="auto"/>
        <w:ind w:left="7" w:firstLine="761"/>
        <w:jc w:val="both"/>
        <w:rPr>
          <w:rFonts w:eastAsia="Times New Roman"/>
          <w:sz w:val="24"/>
          <w:szCs w:val="24"/>
        </w:rPr>
      </w:pPr>
      <w:r>
        <w:rPr>
          <w:rFonts w:eastAsia="Times New Roman"/>
          <w:sz w:val="24"/>
          <w:szCs w:val="24"/>
        </w:rPr>
        <w:t>Комбинированное использование онлайн и офлайн режимов. Формы ДОТ, используемые в образовательном процессе, учителя предметники отражают в рабочих программах. В обучении с применением ДОТ используются следующие организационные формы учебной деятельности: урок, видеоурок, лекция, консультация, семинар, практическое занятие, лабораторная работа, самостоятельная работа, научно-исследовательская работа, практическая работа, проектная работа. Самостоятельная работа учащихся может включать следующие организационные формы</w:t>
      </w:r>
    </w:p>
    <w:p w:rsidR="00AB4DC0" w:rsidRDefault="00AB4DC0">
      <w:pPr>
        <w:sectPr w:rsidR="00AB4DC0">
          <w:pgSz w:w="11900" w:h="16838"/>
          <w:pgMar w:top="1135" w:right="566" w:bottom="799" w:left="1133" w:header="0" w:footer="0" w:gutter="0"/>
          <w:cols w:space="720" w:equalWidth="0">
            <w:col w:w="10207"/>
          </w:cols>
        </w:sectPr>
      </w:pPr>
    </w:p>
    <w:p w:rsidR="00AB4DC0" w:rsidRDefault="00B03F8C">
      <w:pPr>
        <w:spacing w:line="234" w:lineRule="auto"/>
        <w:ind w:left="7"/>
        <w:rPr>
          <w:sz w:val="20"/>
          <w:szCs w:val="20"/>
        </w:rPr>
      </w:pPr>
      <w:r>
        <w:rPr>
          <w:rFonts w:eastAsia="Times New Roman"/>
          <w:sz w:val="24"/>
          <w:szCs w:val="24"/>
        </w:rPr>
        <w:lastRenderedPageBreak/>
        <w:t>(элементы) дистанционного обучения: работа с электронным учебником, просмотр видео-лекций, прослушивание аудиофайлов, компьютерное тестирование, изучение печатных и других учебных</w:t>
      </w:r>
    </w:p>
    <w:p w:rsidR="00AB4DC0" w:rsidRDefault="00AB4DC0">
      <w:pPr>
        <w:spacing w:line="2" w:lineRule="exact"/>
        <w:rPr>
          <w:sz w:val="20"/>
          <w:szCs w:val="20"/>
        </w:rPr>
      </w:pPr>
    </w:p>
    <w:p w:rsidR="00AB4DC0" w:rsidRDefault="00B03F8C" w:rsidP="00B03F8C">
      <w:pPr>
        <w:numPr>
          <w:ilvl w:val="0"/>
          <w:numId w:val="311"/>
        </w:numPr>
        <w:tabs>
          <w:tab w:val="left" w:pos="187"/>
        </w:tabs>
        <w:ind w:left="187" w:hanging="187"/>
        <w:rPr>
          <w:rFonts w:eastAsia="Times New Roman"/>
          <w:sz w:val="24"/>
          <w:szCs w:val="24"/>
        </w:rPr>
      </w:pPr>
      <w:r>
        <w:rPr>
          <w:rFonts w:eastAsia="Times New Roman"/>
          <w:sz w:val="24"/>
          <w:szCs w:val="24"/>
        </w:rPr>
        <w:t>методических материалов и др.</w:t>
      </w:r>
    </w:p>
    <w:p w:rsidR="00AB4DC0" w:rsidRDefault="00AB4DC0">
      <w:pPr>
        <w:spacing w:line="12" w:lineRule="exact"/>
        <w:rPr>
          <w:rFonts w:eastAsia="Times New Roman"/>
          <w:sz w:val="24"/>
          <w:szCs w:val="24"/>
        </w:rPr>
      </w:pPr>
    </w:p>
    <w:p w:rsidR="00AB4DC0" w:rsidRDefault="00B03F8C" w:rsidP="00B03F8C">
      <w:pPr>
        <w:numPr>
          <w:ilvl w:val="1"/>
          <w:numId w:val="311"/>
        </w:numPr>
        <w:tabs>
          <w:tab w:val="left" w:pos="934"/>
        </w:tabs>
        <w:spacing w:line="237" w:lineRule="auto"/>
        <w:ind w:left="7" w:firstLine="701"/>
        <w:jc w:val="both"/>
        <w:rPr>
          <w:rFonts w:eastAsia="Times New Roman"/>
          <w:sz w:val="24"/>
          <w:szCs w:val="24"/>
        </w:rPr>
      </w:pPr>
      <w:r>
        <w:rPr>
          <w:rFonts w:eastAsia="Times New Roman"/>
          <w:sz w:val="24"/>
          <w:szCs w:val="24"/>
        </w:rPr>
        <w:t>период длительной болезни или объявленного в связи с эпидемиологической обстановкой карантина учащиеся имеют возможность получать консультации учителей по соответствующей дисциплине через электронный журнал, электронную почту, программу WhatsApp, Zoom, и др., используя для этого различные каналы выхода в Интернет.</w:t>
      </w:r>
    </w:p>
    <w:p w:rsidR="00AB4DC0" w:rsidRDefault="00AB4DC0">
      <w:pPr>
        <w:spacing w:line="13" w:lineRule="exact"/>
        <w:rPr>
          <w:rFonts w:eastAsia="Times New Roman"/>
          <w:sz w:val="24"/>
          <w:szCs w:val="24"/>
        </w:rPr>
      </w:pPr>
    </w:p>
    <w:p w:rsidR="00AB4DC0" w:rsidRDefault="00B03F8C">
      <w:pPr>
        <w:spacing w:line="236" w:lineRule="auto"/>
        <w:ind w:left="7" w:firstLine="708"/>
        <w:jc w:val="both"/>
        <w:rPr>
          <w:rFonts w:eastAsia="Times New Roman"/>
          <w:sz w:val="24"/>
          <w:szCs w:val="24"/>
        </w:rPr>
      </w:pPr>
      <w:r>
        <w:rPr>
          <w:rFonts w:eastAsia="Times New Roman"/>
          <w:sz w:val="24"/>
          <w:szCs w:val="24"/>
        </w:rPr>
        <w:t>4.Педагогические работники школы при реализации образовательных программ основного общего образования, а также при реализации дополнительных общеобразовательных программ с применением электронного обучения и дистанционных образовательных технологий:</w:t>
      </w:r>
    </w:p>
    <w:p w:rsidR="00AB4DC0" w:rsidRDefault="00AB4DC0">
      <w:pPr>
        <w:spacing w:line="13" w:lineRule="exact"/>
        <w:rPr>
          <w:rFonts w:eastAsia="Times New Roman"/>
          <w:sz w:val="24"/>
          <w:szCs w:val="24"/>
        </w:rPr>
      </w:pPr>
    </w:p>
    <w:p w:rsidR="00AB4DC0" w:rsidRDefault="00B03F8C">
      <w:pPr>
        <w:spacing w:line="234" w:lineRule="auto"/>
        <w:ind w:left="7"/>
        <w:rPr>
          <w:rFonts w:eastAsia="Times New Roman"/>
          <w:sz w:val="24"/>
          <w:szCs w:val="24"/>
        </w:rPr>
      </w:pPr>
      <w:r>
        <w:rPr>
          <w:rFonts w:eastAsia="Times New Roman"/>
          <w:sz w:val="24"/>
          <w:szCs w:val="24"/>
        </w:rPr>
        <w:t>- планируют свою педагогическую деятельность с учетом системы дистанционного обучения, создают простейшие, нужные для обучающихся, ресурсы и задания;.</w:t>
      </w:r>
    </w:p>
    <w:p w:rsidR="00AB4DC0" w:rsidRDefault="00AB4DC0">
      <w:pPr>
        <w:spacing w:line="13" w:lineRule="exact"/>
        <w:rPr>
          <w:rFonts w:eastAsia="Times New Roman"/>
          <w:sz w:val="24"/>
          <w:szCs w:val="24"/>
        </w:rPr>
      </w:pPr>
    </w:p>
    <w:p w:rsidR="00AB4DC0" w:rsidRDefault="00B03F8C">
      <w:pPr>
        <w:spacing w:line="238" w:lineRule="auto"/>
        <w:ind w:left="7"/>
        <w:jc w:val="both"/>
        <w:rPr>
          <w:rFonts w:eastAsia="Times New Roman"/>
          <w:sz w:val="24"/>
          <w:szCs w:val="24"/>
        </w:rPr>
      </w:pPr>
      <w:r>
        <w:rPr>
          <w:rFonts w:eastAsia="Times New Roman"/>
          <w:sz w:val="24"/>
          <w:szCs w:val="24"/>
        </w:rPr>
        <w:t>- обеспечивают учебно-методическое сопровождение учебного дистанционного процесса обучения, которое должно включать организацию самостоятельной работы обучающегося, обучение и контроль знаний обучающегося (самоконтроль, текущий контроль), тренинг путем предоставления обучающемуся необходимых (основных) учебных материалов, специально разработанных для реализации ДО, заполняют журнал успеваемости, выставляют в журнал отметки.</w:t>
      </w:r>
    </w:p>
    <w:p w:rsidR="00AB4DC0" w:rsidRDefault="00AB4DC0">
      <w:pPr>
        <w:spacing w:line="14" w:lineRule="exact"/>
        <w:rPr>
          <w:rFonts w:eastAsia="Times New Roman"/>
          <w:sz w:val="24"/>
          <w:szCs w:val="24"/>
        </w:rPr>
      </w:pPr>
    </w:p>
    <w:p w:rsidR="00AB4DC0" w:rsidRDefault="00B03F8C">
      <w:pPr>
        <w:spacing w:line="234" w:lineRule="auto"/>
        <w:ind w:left="7" w:firstLine="708"/>
        <w:rPr>
          <w:rFonts w:eastAsia="Times New Roman"/>
          <w:sz w:val="24"/>
          <w:szCs w:val="24"/>
        </w:rPr>
      </w:pPr>
      <w:r>
        <w:rPr>
          <w:rFonts w:eastAsia="Times New Roman"/>
          <w:sz w:val="24"/>
          <w:szCs w:val="24"/>
        </w:rPr>
        <w:t>Классные руководители осуществляют взаимодействие учителей-предметников и обучающихся во время ДО.</w:t>
      </w:r>
    </w:p>
    <w:p w:rsidR="00AB4DC0" w:rsidRDefault="00AB4DC0">
      <w:pPr>
        <w:spacing w:line="13" w:lineRule="exact"/>
        <w:rPr>
          <w:rFonts w:eastAsia="Times New Roman"/>
          <w:sz w:val="24"/>
          <w:szCs w:val="24"/>
        </w:rPr>
      </w:pPr>
    </w:p>
    <w:p w:rsidR="00AB4DC0" w:rsidRDefault="00B03F8C">
      <w:pPr>
        <w:spacing w:line="237" w:lineRule="auto"/>
        <w:ind w:left="7" w:firstLine="708"/>
        <w:jc w:val="both"/>
        <w:rPr>
          <w:rFonts w:eastAsia="Times New Roman"/>
          <w:sz w:val="24"/>
          <w:szCs w:val="24"/>
        </w:rPr>
      </w:pPr>
      <w:r>
        <w:rPr>
          <w:rFonts w:eastAsia="Times New Roman"/>
          <w:sz w:val="24"/>
          <w:szCs w:val="24"/>
        </w:rPr>
        <w:t>Заместитель директора по УВР контролирует процесс ДО учащихся, следит за своевременным заполнением необходимых документов, в том числе журналов, ведет ежедневный мониторинг фактически присутствующих в школе учащихся, которые обучаются с применением электронного обучения и дистанционных образовательных технологий и тех, кто по болезни временно не участвует в образовательном процессе (заболевшие обучающиеся).</w:t>
      </w:r>
    </w:p>
    <w:p w:rsidR="00AB4DC0" w:rsidRDefault="00AB4DC0">
      <w:pPr>
        <w:spacing w:line="17" w:lineRule="exact"/>
        <w:rPr>
          <w:rFonts w:eastAsia="Times New Roman"/>
          <w:sz w:val="24"/>
          <w:szCs w:val="24"/>
        </w:rPr>
      </w:pPr>
    </w:p>
    <w:p w:rsidR="00AB4DC0" w:rsidRDefault="00B03F8C">
      <w:pPr>
        <w:spacing w:line="234" w:lineRule="auto"/>
        <w:ind w:left="7" w:firstLine="708"/>
        <w:rPr>
          <w:rFonts w:eastAsia="Times New Roman"/>
          <w:sz w:val="24"/>
          <w:szCs w:val="24"/>
        </w:rPr>
      </w:pPr>
      <w:r>
        <w:rPr>
          <w:rFonts w:eastAsia="Times New Roman"/>
          <w:sz w:val="24"/>
          <w:szCs w:val="24"/>
        </w:rPr>
        <w:t>5.При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w:t>
      </w:r>
    </w:p>
    <w:p w:rsidR="00AB4DC0" w:rsidRDefault="00AB4DC0">
      <w:pPr>
        <w:spacing w:line="290" w:lineRule="exact"/>
        <w:rPr>
          <w:sz w:val="20"/>
          <w:szCs w:val="20"/>
        </w:rPr>
      </w:pPr>
    </w:p>
    <w:p w:rsidR="00AB4DC0" w:rsidRDefault="00B03F8C">
      <w:pPr>
        <w:spacing w:line="238" w:lineRule="auto"/>
        <w:ind w:left="7"/>
        <w:jc w:val="both"/>
        <w:rPr>
          <w:sz w:val="20"/>
          <w:szCs w:val="20"/>
        </w:rPr>
      </w:pPr>
      <w:r>
        <w:rPr>
          <w:rFonts w:eastAsia="Times New Roman"/>
          <w:sz w:val="24"/>
          <w:szCs w:val="24"/>
        </w:rPr>
        <w:t>1.4</w:t>
      </w:r>
      <w:r>
        <w:rPr>
          <w:rFonts w:eastAsia="Times New Roman"/>
          <w:b/>
          <w:bCs/>
          <w:sz w:val="24"/>
          <w:szCs w:val="24"/>
        </w:rPr>
        <w:t>.«Организационный раздел»</w:t>
      </w:r>
      <w:r>
        <w:rPr>
          <w:rFonts w:eastAsia="Times New Roman"/>
          <w:sz w:val="24"/>
          <w:szCs w:val="24"/>
        </w:rPr>
        <w:t xml:space="preserve"> в п. «Система условий реализации основной образовательной программы» дополнить подпунктом «Информационно-методические условия реализации основной образовательной программы»: МОУ СОШ № 17 им. А.А. Герасимова использует перечень официальных Интернет-ресурсов, которые смогут обеспечить обучение с использованием электронного обучения и дистанционных образовательных технологий. Педагогические работники осуществляют отбор необходимых ЭОР из ресурсов федеральных образовательных порталов, других дистанционных образовательных платформ.</w:t>
      </w:r>
    </w:p>
    <w:sectPr w:rsidR="00AB4DC0">
      <w:pgSz w:w="11900" w:h="16838"/>
      <w:pgMar w:top="1135" w:right="566" w:bottom="1440" w:left="1133" w:header="0" w:footer="0" w:gutter="0"/>
      <w:cols w:space="720" w:equalWidth="0">
        <w:col w:w="1020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Wingdings-Regular">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7B"/>
    <w:multiLevelType w:val="hybridMultilevel"/>
    <w:tmpl w:val="FB6AD0E6"/>
    <w:lvl w:ilvl="0" w:tplc="A4503B44">
      <w:start w:val="1"/>
      <w:numFmt w:val="bullet"/>
      <w:lvlText w:val="•"/>
      <w:lvlJc w:val="left"/>
    </w:lvl>
    <w:lvl w:ilvl="1" w:tplc="F6386AEC">
      <w:numFmt w:val="decimal"/>
      <w:lvlText w:val=""/>
      <w:lvlJc w:val="left"/>
    </w:lvl>
    <w:lvl w:ilvl="2" w:tplc="46663120">
      <w:numFmt w:val="decimal"/>
      <w:lvlText w:val=""/>
      <w:lvlJc w:val="left"/>
    </w:lvl>
    <w:lvl w:ilvl="3" w:tplc="0BDE8956">
      <w:numFmt w:val="decimal"/>
      <w:lvlText w:val=""/>
      <w:lvlJc w:val="left"/>
    </w:lvl>
    <w:lvl w:ilvl="4" w:tplc="214E1310">
      <w:numFmt w:val="decimal"/>
      <w:lvlText w:val=""/>
      <w:lvlJc w:val="left"/>
    </w:lvl>
    <w:lvl w:ilvl="5" w:tplc="D25A859A">
      <w:numFmt w:val="decimal"/>
      <w:lvlText w:val=""/>
      <w:lvlJc w:val="left"/>
    </w:lvl>
    <w:lvl w:ilvl="6" w:tplc="03C29772">
      <w:numFmt w:val="decimal"/>
      <w:lvlText w:val=""/>
      <w:lvlJc w:val="left"/>
    </w:lvl>
    <w:lvl w:ilvl="7" w:tplc="8D6011C2">
      <w:numFmt w:val="decimal"/>
      <w:lvlText w:val=""/>
      <w:lvlJc w:val="left"/>
    </w:lvl>
    <w:lvl w:ilvl="8" w:tplc="C72A2C62">
      <w:numFmt w:val="decimal"/>
      <w:lvlText w:val=""/>
      <w:lvlJc w:val="left"/>
    </w:lvl>
  </w:abstractNum>
  <w:abstractNum w:abstractNumId="1">
    <w:nsid w:val="0000008C"/>
    <w:multiLevelType w:val="hybridMultilevel"/>
    <w:tmpl w:val="07440E28"/>
    <w:lvl w:ilvl="0" w:tplc="99CE18C6">
      <w:start w:val="1"/>
      <w:numFmt w:val="bullet"/>
      <w:lvlText w:val="•"/>
      <w:lvlJc w:val="left"/>
    </w:lvl>
    <w:lvl w:ilvl="1" w:tplc="D42C4D8C">
      <w:numFmt w:val="decimal"/>
      <w:lvlText w:val=""/>
      <w:lvlJc w:val="left"/>
    </w:lvl>
    <w:lvl w:ilvl="2" w:tplc="5840E560">
      <w:numFmt w:val="decimal"/>
      <w:lvlText w:val=""/>
      <w:lvlJc w:val="left"/>
    </w:lvl>
    <w:lvl w:ilvl="3" w:tplc="4FDAF3E8">
      <w:numFmt w:val="decimal"/>
      <w:lvlText w:val=""/>
      <w:lvlJc w:val="left"/>
    </w:lvl>
    <w:lvl w:ilvl="4" w:tplc="D5943BA6">
      <w:numFmt w:val="decimal"/>
      <w:lvlText w:val=""/>
      <w:lvlJc w:val="left"/>
    </w:lvl>
    <w:lvl w:ilvl="5" w:tplc="DE7CC3BA">
      <w:numFmt w:val="decimal"/>
      <w:lvlText w:val=""/>
      <w:lvlJc w:val="left"/>
    </w:lvl>
    <w:lvl w:ilvl="6" w:tplc="360E2BE0">
      <w:numFmt w:val="decimal"/>
      <w:lvlText w:val=""/>
      <w:lvlJc w:val="left"/>
    </w:lvl>
    <w:lvl w:ilvl="7" w:tplc="875C3972">
      <w:numFmt w:val="decimal"/>
      <w:lvlText w:val=""/>
      <w:lvlJc w:val="left"/>
    </w:lvl>
    <w:lvl w:ilvl="8" w:tplc="545CE53E">
      <w:numFmt w:val="decimal"/>
      <w:lvlText w:val=""/>
      <w:lvlJc w:val="left"/>
    </w:lvl>
  </w:abstractNum>
  <w:abstractNum w:abstractNumId="2">
    <w:nsid w:val="0000008E"/>
    <w:multiLevelType w:val="hybridMultilevel"/>
    <w:tmpl w:val="CEF6694A"/>
    <w:lvl w:ilvl="0" w:tplc="963ADB2A">
      <w:start w:val="1"/>
      <w:numFmt w:val="bullet"/>
      <w:lvlText w:val="•"/>
      <w:lvlJc w:val="left"/>
    </w:lvl>
    <w:lvl w:ilvl="1" w:tplc="7EECA04A">
      <w:numFmt w:val="decimal"/>
      <w:lvlText w:val=""/>
      <w:lvlJc w:val="left"/>
    </w:lvl>
    <w:lvl w:ilvl="2" w:tplc="AF8E6444">
      <w:numFmt w:val="decimal"/>
      <w:lvlText w:val=""/>
      <w:lvlJc w:val="left"/>
    </w:lvl>
    <w:lvl w:ilvl="3" w:tplc="132602E4">
      <w:numFmt w:val="decimal"/>
      <w:lvlText w:val=""/>
      <w:lvlJc w:val="left"/>
    </w:lvl>
    <w:lvl w:ilvl="4" w:tplc="2F22A562">
      <w:numFmt w:val="decimal"/>
      <w:lvlText w:val=""/>
      <w:lvlJc w:val="left"/>
    </w:lvl>
    <w:lvl w:ilvl="5" w:tplc="12FCD214">
      <w:numFmt w:val="decimal"/>
      <w:lvlText w:val=""/>
      <w:lvlJc w:val="left"/>
    </w:lvl>
    <w:lvl w:ilvl="6" w:tplc="DFB60994">
      <w:numFmt w:val="decimal"/>
      <w:lvlText w:val=""/>
      <w:lvlJc w:val="left"/>
    </w:lvl>
    <w:lvl w:ilvl="7" w:tplc="BE0C5F7A">
      <w:numFmt w:val="decimal"/>
      <w:lvlText w:val=""/>
      <w:lvlJc w:val="left"/>
    </w:lvl>
    <w:lvl w:ilvl="8" w:tplc="4CC22A2E">
      <w:numFmt w:val="decimal"/>
      <w:lvlText w:val=""/>
      <w:lvlJc w:val="left"/>
    </w:lvl>
  </w:abstractNum>
  <w:abstractNum w:abstractNumId="3">
    <w:nsid w:val="000000EB"/>
    <w:multiLevelType w:val="hybridMultilevel"/>
    <w:tmpl w:val="F078C5BC"/>
    <w:lvl w:ilvl="0" w:tplc="560CA230">
      <w:start w:val="1"/>
      <w:numFmt w:val="bullet"/>
      <w:lvlText w:val="•"/>
      <w:lvlJc w:val="left"/>
    </w:lvl>
    <w:lvl w:ilvl="1" w:tplc="8FE826E2">
      <w:numFmt w:val="decimal"/>
      <w:lvlText w:val=""/>
      <w:lvlJc w:val="left"/>
    </w:lvl>
    <w:lvl w:ilvl="2" w:tplc="FDD6BA36">
      <w:numFmt w:val="decimal"/>
      <w:lvlText w:val=""/>
      <w:lvlJc w:val="left"/>
    </w:lvl>
    <w:lvl w:ilvl="3" w:tplc="26DAE5EA">
      <w:numFmt w:val="decimal"/>
      <w:lvlText w:val=""/>
      <w:lvlJc w:val="left"/>
    </w:lvl>
    <w:lvl w:ilvl="4" w:tplc="D3EA738A">
      <w:numFmt w:val="decimal"/>
      <w:lvlText w:val=""/>
      <w:lvlJc w:val="left"/>
    </w:lvl>
    <w:lvl w:ilvl="5" w:tplc="06926E1E">
      <w:numFmt w:val="decimal"/>
      <w:lvlText w:val=""/>
      <w:lvlJc w:val="left"/>
    </w:lvl>
    <w:lvl w:ilvl="6" w:tplc="F43E7A86">
      <w:numFmt w:val="decimal"/>
      <w:lvlText w:val=""/>
      <w:lvlJc w:val="left"/>
    </w:lvl>
    <w:lvl w:ilvl="7" w:tplc="F80216E2">
      <w:numFmt w:val="decimal"/>
      <w:lvlText w:val=""/>
      <w:lvlJc w:val="left"/>
    </w:lvl>
    <w:lvl w:ilvl="8" w:tplc="55506C50">
      <w:numFmt w:val="decimal"/>
      <w:lvlText w:val=""/>
      <w:lvlJc w:val="left"/>
    </w:lvl>
  </w:abstractNum>
  <w:abstractNum w:abstractNumId="4">
    <w:nsid w:val="0000012F"/>
    <w:multiLevelType w:val="hybridMultilevel"/>
    <w:tmpl w:val="AA2CDB14"/>
    <w:lvl w:ilvl="0" w:tplc="2EACE3DC">
      <w:start w:val="35"/>
      <w:numFmt w:val="upperLetter"/>
      <w:lvlText w:val="%1"/>
      <w:lvlJc w:val="left"/>
    </w:lvl>
    <w:lvl w:ilvl="1" w:tplc="2C20350E">
      <w:numFmt w:val="decimal"/>
      <w:lvlText w:val=""/>
      <w:lvlJc w:val="left"/>
    </w:lvl>
    <w:lvl w:ilvl="2" w:tplc="AB8EE944">
      <w:numFmt w:val="decimal"/>
      <w:lvlText w:val=""/>
      <w:lvlJc w:val="left"/>
    </w:lvl>
    <w:lvl w:ilvl="3" w:tplc="99FE4B3C">
      <w:numFmt w:val="decimal"/>
      <w:lvlText w:val=""/>
      <w:lvlJc w:val="left"/>
    </w:lvl>
    <w:lvl w:ilvl="4" w:tplc="B49EADCC">
      <w:numFmt w:val="decimal"/>
      <w:lvlText w:val=""/>
      <w:lvlJc w:val="left"/>
    </w:lvl>
    <w:lvl w:ilvl="5" w:tplc="E37CC3BC">
      <w:numFmt w:val="decimal"/>
      <w:lvlText w:val=""/>
      <w:lvlJc w:val="left"/>
    </w:lvl>
    <w:lvl w:ilvl="6" w:tplc="A8F8DCB8">
      <w:numFmt w:val="decimal"/>
      <w:lvlText w:val=""/>
      <w:lvlJc w:val="left"/>
    </w:lvl>
    <w:lvl w:ilvl="7" w:tplc="05B0767C">
      <w:numFmt w:val="decimal"/>
      <w:lvlText w:val=""/>
      <w:lvlJc w:val="left"/>
    </w:lvl>
    <w:lvl w:ilvl="8" w:tplc="EAAA05F6">
      <w:numFmt w:val="decimal"/>
      <w:lvlText w:val=""/>
      <w:lvlJc w:val="left"/>
    </w:lvl>
  </w:abstractNum>
  <w:abstractNum w:abstractNumId="5">
    <w:nsid w:val="0000014F"/>
    <w:multiLevelType w:val="hybridMultilevel"/>
    <w:tmpl w:val="C47C42A6"/>
    <w:lvl w:ilvl="0" w:tplc="6234D838">
      <w:start w:val="3"/>
      <w:numFmt w:val="decimal"/>
      <w:lvlText w:val="%1."/>
      <w:lvlJc w:val="left"/>
    </w:lvl>
    <w:lvl w:ilvl="1" w:tplc="9DA43122">
      <w:start w:val="5"/>
      <w:numFmt w:val="decimal"/>
      <w:lvlText w:val="%2."/>
      <w:lvlJc w:val="left"/>
    </w:lvl>
    <w:lvl w:ilvl="2" w:tplc="62C8005E">
      <w:start w:val="4"/>
      <w:numFmt w:val="decimal"/>
      <w:lvlText w:val="%3."/>
      <w:lvlJc w:val="left"/>
    </w:lvl>
    <w:lvl w:ilvl="3" w:tplc="7E1676AA">
      <w:numFmt w:val="decimal"/>
      <w:lvlText w:val=""/>
      <w:lvlJc w:val="left"/>
    </w:lvl>
    <w:lvl w:ilvl="4" w:tplc="CC765590">
      <w:numFmt w:val="decimal"/>
      <w:lvlText w:val=""/>
      <w:lvlJc w:val="left"/>
    </w:lvl>
    <w:lvl w:ilvl="5" w:tplc="CCBCCDDE">
      <w:numFmt w:val="decimal"/>
      <w:lvlText w:val=""/>
      <w:lvlJc w:val="left"/>
    </w:lvl>
    <w:lvl w:ilvl="6" w:tplc="59CAF64E">
      <w:numFmt w:val="decimal"/>
      <w:lvlText w:val=""/>
      <w:lvlJc w:val="left"/>
    </w:lvl>
    <w:lvl w:ilvl="7" w:tplc="9D9844C2">
      <w:numFmt w:val="decimal"/>
      <w:lvlText w:val=""/>
      <w:lvlJc w:val="left"/>
    </w:lvl>
    <w:lvl w:ilvl="8" w:tplc="24D45FE2">
      <w:numFmt w:val="decimal"/>
      <w:lvlText w:val=""/>
      <w:lvlJc w:val="left"/>
    </w:lvl>
  </w:abstractNum>
  <w:abstractNum w:abstractNumId="6">
    <w:nsid w:val="000001F7"/>
    <w:multiLevelType w:val="hybridMultilevel"/>
    <w:tmpl w:val="6B5AE578"/>
    <w:lvl w:ilvl="0" w:tplc="C4489E54">
      <w:start w:val="1"/>
      <w:numFmt w:val="decimal"/>
      <w:lvlText w:val="%1."/>
      <w:lvlJc w:val="left"/>
    </w:lvl>
    <w:lvl w:ilvl="1" w:tplc="97D695B8">
      <w:numFmt w:val="decimal"/>
      <w:lvlText w:val=""/>
      <w:lvlJc w:val="left"/>
    </w:lvl>
    <w:lvl w:ilvl="2" w:tplc="1C74D2EE">
      <w:numFmt w:val="decimal"/>
      <w:lvlText w:val=""/>
      <w:lvlJc w:val="left"/>
    </w:lvl>
    <w:lvl w:ilvl="3" w:tplc="7EC4C2AA">
      <w:numFmt w:val="decimal"/>
      <w:lvlText w:val=""/>
      <w:lvlJc w:val="left"/>
    </w:lvl>
    <w:lvl w:ilvl="4" w:tplc="A74C9ADC">
      <w:numFmt w:val="decimal"/>
      <w:lvlText w:val=""/>
      <w:lvlJc w:val="left"/>
    </w:lvl>
    <w:lvl w:ilvl="5" w:tplc="6A5CEC2C">
      <w:numFmt w:val="decimal"/>
      <w:lvlText w:val=""/>
      <w:lvlJc w:val="left"/>
    </w:lvl>
    <w:lvl w:ilvl="6" w:tplc="D64811A0">
      <w:numFmt w:val="decimal"/>
      <w:lvlText w:val=""/>
      <w:lvlJc w:val="left"/>
    </w:lvl>
    <w:lvl w:ilvl="7" w:tplc="820EE45E">
      <w:numFmt w:val="decimal"/>
      <w:lvlText w:val=""/>
      <w:lvlJc w:val="left"/>
    </w:lvl>
    <w:lvl w:ilvl="8" w:tplc="7DD2674A">
      <w:numFmt w:val="decimal"/>
      <w:lvlText w:val=""/>
      <w:lvlJc w:val="left"/>
    </w:lvl>
  </w:abstractNum>
  <w:abstractNum w:abstractNumId="7">
    <w:nsid w:val="00000262"/>
    <w:multiLevelType w:val="hybridMultilevel"/>
    <w:tmpl w:val="9F68F58C"/>
    <w:lvl w:ilvl="0" w:tplc="B10CAB7A">
      <w:start w:val="1"/>
      <w:numFmt w:val="bullet"/>
      <w:lvlText w:val=""/>
      <w:lvlJc w:val="left"/>
    </w:lvl>
    <w:lvl w:ilvl="1" w:tplc="F5CC30EC">
      <w:numFmt w:val="decimal"/>
      <w:lvlText w:val=""/>
      <w:lvlJc w:val="left"/>
    </w:lvl>
    <w:lvl w:ilvl="2" w:tplc="4C64FFC2">
      <w:numFmt w:val="decimal"/>
      <w:lvlText w:val=""/>
      <w:lvlJc w:val="left"/>
    </w:lvl>
    <w:lvl w:ilvl="3" w:tplc="7FFEA034">
      <w:numFmt w:val="decimal"/>
      <w:lvlText w:val=""/>
      <w:lvlJc w:val="left"/>
    </w:lvl>
    <w:lvl w:ilvl="4" w:tplc="78F6D966">
      <w:numFmt w:val="decimal"/>
      <w:lvlText w:val=""/>
      <w:lvlJc w:val="left"/>
    </w:lvl>
    <w:lvl w:ilvl="5" w:tplc="C7049952">
      <w:numFmt w:val="decimal"/>
      <w:lvlText w:val=""/>
      <w:lvlJc w:val="left"/>
    </w:lvl>
    <w:lvl w:ilvl="6" w:tplc="8C066634">
      <w:numFmt w:val="decimal"/>
      <w:lvlText w:val=""/>
      <w:lvlJc w:val="left"/>
    </w:lvl>
    <w:lvl w:ilvl="7" w:tplc="3A24047C">
      <w:numFmt w:val="decimal"/>
      <w:lvlText w:val=""/>
      <w:lvlJc w:val="left"/>
    </w:lvl>
    <w:lvl w:ilvl="8" w:tplc="807CA304">
      <w:numFmt w:val="decimal"/>
      <w:lvlText w:val=""/>
      <w:lvlJc w:val="left"/>
    </w:lvl>
  </w:abstractNum>
  <w:abstractNum w:abstractNumId="8">
    <w:nsid w:val="000002EE"/>
    <w:multiLevelType w:val="hybridMultilevel"/>
    <w:tmpl w:val="E6B694D6"/>
    <w:lvl w:ilvl="0" w:tplc="7C067EEC">
      <w:start w:val="1"/>
      <w:numFmt w:val="bullet"/>
      <w:lvlText w:val="и"/>
      <w:lvlJc w:val="left"/>
    </w:lvl>
    <w:lvl w:ilvl="1" w:tplc="87A2F4D8">
      <w:start w:val="1"/>
      <w:numFmt w:val="bullet"/>
      <w:lvlText w:val="\emdash "/>
      <w:lvlJc w:val="left"/>
    </w:lvl>
    <w:lvl w:ilvl="2" w:tplc="B584F8EC">
      <w:numFmt w:val="decimal"/>
      <w:lvlText w:val=""/>
      <w:lvlJc w:val="left"/>
    </w:lvl>
    <w:lvl w:ilvl="3" w:tplc="1C7AB484">
      <w:numFmt w:val="decimal"/>
      <w:lvlText w:val=""/>
      <w:lvlJc w:val="left"/>
    </w:lvl>
    <w:lvl w:ilvl="4" w:tplc="B74464FC">
      <w:numFmt w:val="decimal"/>
      <w:lvlText w:val=""/>
      <w:lvlJc w:val="left"/>
    </w:lvl>
    <w:lvl w:ilvl="5" w:tplc="8F505BBC">
      <w:numFmt w:val="decimal"/>
      <w:lvlText w:val=""/>
      <w:lvlJc w:val="left"/>
    </w:lvl>
    <w:lvl w:ilvl="6" w:tplc="AE28E514">
      <w:numFmt w:val="decimal"/>
      <w:lvlText w:val=""/>
      <w:lvlJc w:val="left"/>
    </w:lvl>
    <w:lvl w:ilvl="7" w:tplc="ACC697E6">
      <w:numFmt w:val="decimal"/>
      <w:lvlText w:val=""/>
      <w:lvlJc w:val="left"/>
    </w:lvl>
    <w:lvl w:ilvl="8" w:tplc="FCF86306">
      <w:numFmt w:val="decimal"/>
      <w:lvlText w:val=""/>
      <w:lvlJc w:val="left"/>
    </w:lvl>
  </w:abstractNum>
  <w:abstractNum w:abstractNumId="9">
    <w:nsid w:val="0000036B"/>
    <w:multiLevelType w:val="hybridMultilevel"/>
    <w:tmpl w:val="14A43BF6"/>
    <w:lvl w:ilvl="0" w:tplc="B32C3C56">
      <w:start w:val="1"/>
      <w:numFmt w:val="bullet"/>
      <w:lvlText w:val=""/>
      <w:lvlJc w:val="left"/>
    </w:lvl>
    <w:lvl w:ilvl="1" w:tplc="40464EAE">
      <w:numFmt w:val="decimal"/>
      <w:lvlText w:val=""/>
      <w:lvlJc w:val="left"/>
    </w:lvl>
    <w:lvl w:ilvl="2" w:tplc="FB9650BA">
      <w:numFmt w:val="decimal"/>
      <w:lvlText w:val=""/>
      <w:lvlJc w:val="left"/>
    </w:lvl>
    <w:lvl w:ilvl="3" w:tplc="52B8ACBE">
      <w:numFmt w:val="decimal"/>
      <w:lvlText w:val=""/>
      <w:lvlJc w:val="left"/>
    </w:lvl>
    <w:lvl w:ilvl="4" w:tplc="738094F0">
      <w:numFmt w:val="decimal"/>
      <w:lvlText w:val=""/>
      <w:lvlJc w:val="left"/>
    </w:lvl>
    <w:lvl w:ilvl="5" w:tplc="5A96B12A">
      <w:numFmt w:val="decimal"/>
      <w:lvlText w:val=""/>
      <w:lvlJc w:val="left"/>
    </w:lvl>
    <w:lvl w:ilvl="6" w:tplc="3842C060">
      <w:numFmt w:val="decimal"/>
      <w:lvlText w:val=""/>
      <w:lvlJc w:val="left"/>
    </w:lvl>
    <w:lvl w:ilvl="7" w:tplc="B7B6650C">
      <w:numFmt w:val="decimal"/>
      <w:lvlText w:val=""/>
      <w:lvlJc w:val="left"/>
    </w:lvl>
    <w:lvl w:ilvl="8" w:tplc="EAECDE90">
      <w:numFmt w:val="decimal"/>
      <w:lvlText w:val=""/>
      <w:lvlJc w:val="left"/>
    </w:lvl>
  </w:abstractNum>
  <w:abstractNum w:abstractNumId="10">
    <w:nsid w:val="0000038F"/>
    <w:multiLevelType w:val="hybridMultilevel"/>
    <w:tmpl w:val="F482B078"/>
    <w:lvl w:ilvl="0" w:tplc="70723F0A">
      <w:start w:val="1"/>
      <w:numFmt w:val="bullet"/>
      <w:lvlText w:val="в"/>
      <w:lvlJc w:val="left"/>
    </w:lvl>
    <w:lvl w:ilvl="1" w:tplc="EA2080B8">
      <w:numFmt w:val="decimal"/>
      <w:lvlText w:val=""/>
      <w:lvlJc w:val="left"/>
    </w:lvl>
    <w:lvl w:ilvl="2" w:tplc="9FC6E520">
      <w:numFmt w:val="decimal"/>
      <w:lvlText w:val=""/>
      <w:lvlJc w:val="left"/>
    </w:lvl>
    <w:lvl w:ilvl="3" w:tplc="7C4CF3BE">
      <w:numFmt w:val="decimal"/>
      <w:lvlText w:val=""/>
      <w:lvlJc w:val="left"/>
    </w:lvl>
    <w:lvl w:ilvl="4" w:tplc="6248CF14">
      <w:numFmt w:val="decimal"/>
      <w:lvlText w:val=""/>
      <w:lvlJc w:val="left"/>
    </w:lvl>
    <w:lvl w:ilvl="5" w:tplc="BE50BD80">
      <w:numFmt w:val="decimal"/>
      <w:lvlText w:val=""/>
      <w:lvlJc w:val="left"/>
    </w:lvl>
    <w:lvl w:ilvl="6" w:tplc="60F0751E">
      <w:numFmt w:val="decimal"/>
      <w:lvlText w:val=""/>
      <w:lvlJc w:val="left"/>
    </w:lvl>
    <w:lvl w:ilvl="7" w:tplc="7FA6AAD0">
      <w:numFmt w:val="decimal"/>
      <w:lvlText w:val=""/>
      <w:lvlJc w:val="left"/>
    </w:lvl>
    <w:lvl w:ilvl="8" w:tplc="5B949D98">
      <w:numFmt w:val="decimal"/>
      <w:lvlText w:val=""/>
      <w:lvlJc w:val="left"/>
    </w:lvl>
  </w:abstractNum>
  <w:abstractNum w:abstractNumId="11">
    <w:nsid w:val="000003F9"/>
    <w:multiLevelType w:val="hybridMultilevel"/>
    <w:tmpl w:val="410A954C"/>
    <w:lvl w:ilvl="0" w:tplc="1F8EE636">
      <w:start w:val="1"/>
      <w:numFmt w:val="bullet"/>
      <w:lvlText w:val=""/>
      <w:lvlJc w:val="left"/>
    </w:lvl>
    <w:lvl w:ilvl="1" w:tplc="44E8E17A">
      <w:numFmt w:val="decimal"/>
      <w:lvlText w:val=""/>
      <w:lvlJc w:val="left"/>
    </w:lvl>
    <w:lvl w:ilvl="2" w:tplc="94A02202">
      <w:numFmt w:val="decimal"/>
      <w:lvlText w:val=""/>
      <w:lvlJc w:val="left"/>
    </w:lvl>
    <w:lvl w:ilvl="3" w:tplc="19BEE392">
      <w:numFmt w:val="decimal"/>
      <w:lvlText w:val=""/>
      <w:lvlJc w:val="left"/>
    </w:lvl>
    <w:lvl w:ilvl="4" w:tplc="FCFCE4A2">
      <w:numFmt w:val="decimal"/>
      <w:lvlText w:val=""/>
      <w:lvlJc w:val="left"/>
    </w:lvl>
    <w:lvl w:ilvl="5" w:tplc="9842BA40">
      <w:numFmt w:val="decimal"/>
      <w:lvlText w:val=""/>
      <w:lvlJc w:val="left"/>
    </w:lvl>
    <w:lvl w:ilvl="6" w:tplc="DAE4FF42">
      <w:numFmt w:val="decimal"/>
      <w:lvlText w:val=""/>
      <w:lvlJc w:val="left"/>
    </w:lvl>
    <w:lvl w:ilvl="7" w:tplc="3AA8B92E">
      <w:numFmt w:val="decimal"/>
      <w:lvlText w:val=""/>
      <w:lvlJc w:val="left"/>
    </w:lvl>
    <w:lvl w:ilvl="8" w:tplc="D0F83FD6">
      <w:numFmt w:val="decimal"/>
      <w:lvlText w:val=""/>
      <w:lvlJc w:val="left"/>
    </w:lvl>
  </w:abstractNum>
  <w:abstractNum w:abstractNumId="12">
    <w:nsid w:val="000003FA"/>
    <w:multiLevelType w:val="hybridMultilevel"/>
    <w:tmpl w:val="02C4992C"/>
    <w:lvl w:ilvl="0" w:tplc="9C8892E4">
      <w:start w:val="1"/>
      <w:numFmt w:val="bullet"/>
      <w:lvlText w:val="•"/>
      <w:lvlJc w:val="left"/>
    </w:lvl>
    <w:lvl w:ilvl="1" w:tplc="CB120684">
      <w:numFmt w:val="decimal"/>
      <w:lvlText w:val=""/>
      <w:lvlJc w:val="left"/>
    </w:lvl>
    <w:lvl w:ilvl="2" w:tplc="360CB5A0">
      <w:numFmt w:val="decimal"/>
      <w:lvlText w:val=""/>
      <w:lvlJc w:val="left"/>
    </w:lvl>
    <w:lvl w:ilvl="3" w:tplc="44BEC14C">
      <w:numFmt w:val="decimal"/>
      <w:lvlText w:val=""/>
      <w:lvlJc w:val="left"/>
    </w:lvl>
    <w:lvl w:ilvl="4" w:tplc="2834CEF8">
      <w:numFmt w:val="decimal"/>
      <w:lvlText w:val=""/>
      <w:lvlJc w:val="left"/>
    </w:lvl>
    <w:lvl w:ilvl="5" w:tplc="8CDC3DAC">
      <w:numFmt w:val="decimal"/>
      <w:lvlText w:val=""/>
      <w:lvlJc w:val="left"/>
    </w:lvl>
    <w:lvl w:ilvl="6" w:tplc="4132991E">
      <w:numFmt w:val="decimal"/>
      <w:lvlText w:val=""/>
      <w:lvlJc w:val="left"/>
    </w:lvl>
    <w:lvl w:ilvl="7" w:tplc="B98A82B2">
      <w:numFmt w:val="decimal"/>
      <w:lvlText w:val=""/>
      <w:lvlJc w:val="left"/>
    </w:lvl>
    <w:lvl w:ilvl="8" w:tplc="6FA445EE">
      <w:numFmt w:val="decimal"/>
      <w:lvlText w:val=""/>
      <w:lvlJc w:val="left"/>
    </w:lvl>
  </w:abstractNum>
  <w:abstractNum w:abstractNumId="13">
    <w:nsid w:val="000004B0"/>
    <w:multiLevelType w:val="hybridMultilevel"/>
    <w:tmpl w:val="F6302450"/>
    <w:lvl w:ilvl="0" w:tplc="7E04DED6">
      <w:start w:val="1"/>
      <w:numFmt w:val="bullet"/>
      <w:lvlText w:val="и"/>
      <w:lvlJc w:val="left"/>
    </w:lvl>
    <w:lvl w:ilvl="1" w:tplc="4DD42D14">
      <w:start w:val="1"/>
      <w:numFmt w:val="bullet"/>
      <w:lvlText w:val="В"/>
      <w:lvlJc w:val="left"/>
    </w:lvl>
    <w:lvl w:ilvl="2" w:tplc="DB54C6FE">
      <w:numFmt w:val="decimal"/>
      <w:lvlText w:val=""/>
      <w:lvlJc w:val="left"/>
    </w:lvl>
    <w:lvl w:ilvl="3" w:tplc="712C0E2A">
      <w:numFmt w:val="decimal"/>
      <w:lvlText w:val=""/>
      <w:lvlJc w:val="left"/>
    </w:lvl>
    <w:lvl w:ilvl="4" w:tplc="D24AFEE8">
      <w:numFmt w:val="decimal"/>
      <w:lvlText w:val=""/>
      <w:lvlJc w:val="left"/>
    </w:lvl>
    <w:lvl w:ilvl="5" w:tplc="CDB67168">
      <w:numFmt w:val="decimal"/>
      <w:lvlText w:val=""/>
      <w:lvlJc w:val="left"/>
    </w:lvl>
    <w:lvl w:ilvl="6" w:tplc="2A86A7FE">
      <w:numFmt w:val="decimal"/>
      <w:lvlText w:val=""/>
      <w:lvlJc w:val="left"/>
    </w:lvl>
    <w:lvl w:ilvl="7" w:tplc="3C24B6E6">
      <w:numFmt w:val="decimal"/>
      <w:lvlText w:val=""/>
      <w:lvlJc w:val="left"/>
    </w:lvl>
    <w:lvl w:ilvl="8" w:tplc="388A6AD2">
      <w:numFmt w:val="decimal"/>
      <w:lvlText w:val=""/>
      <w:lvlJc w:val="left"/>
    </w:lvl>
  </w:abstractNum>
  <w:abstractNum w:abstractNumId="14">
    <w:nsid w:val="000004F0"/>
    <w:multiLevelType w:val="hybridMultilevel"/>
    <w:tmpl w:val="F2647284"/>
    <w:lvl w:ilvl="0" w:tplc="D110F306">
      <w:start w:val="5"/>
      <w:numFmt w:val="decimal"/>
      <w:lvlText w:val="%1"/>
      <w:lvlJc w:val="left"/>
    </w:lvl>
    <w:lvl w:ilvl="1" w:tplc="B96A8D6C">
      <w:numFmt w:val="decimal"/>
      <w:lvlText w:val=""/>
      <w:lvlJc w:val="left"/>
    </w:lvl>
    <w:lvl w:ilvl="2" w:tplc="DDF23640">
      <w:numFmt w:val="decimal"/>
      <w:lvlText w:val=""/>
      <w:lvlJc w:val="left"/>
    </w:lvl>
    <w:lvl w:ilvl="3" w:tplc="ABECEACE">
      <w:numFmt w:val="decimal"/>
      <w:lvlText w:val=""/>
      <w:lvlJc w:val="left"/>
    </w:lvl>
    <w:lvl w:ilvl="4" w:tplc="8A322BC6">
      <w:numFmt w:val="decimal"/>
      <w:lvlText w:val=""/>
      <w:lvlJc w:val="left"/>
    </w:lvl>
    <w:lvl w:ilvl="5" w:tplc="9A66AC7C">
      <w:numFmt w:val="decimal"/>
      <w:lvlText w:val=""/>
      <w:lvlJc w:val="left"/>
    </w:lvl>
    <w:lvl w:ilvl="6" w:tplc="AE6E6158">
      <w:numFmt w:val="decimal"/>
      <w:lvlText w:val=""/>
      <w:lvlJc w:val="left"/>
    </w:lvl>
    <w:lvl w:ilvl="7" w:tplc="0AC0AB98">
      <w:numFmt w:val="decimal"/>
      <w:lvlText w:val=""/>
      <w:lvlJc w:val="left"/>
    </w:lvl>
    <w:lvl w:ilvl="8" w:tplc="8EFE29AA">
      <w:numFmt w:val="decimal"/>
      <w:lvlText w:val=""/>
      <w:lvlJc w:val="left"/>
    </w:lvl>
  </w:abstractNum>
  <w:abstractNum w:abstractNumId="15">
    <w:nsid w:val="00000603"/>
    <w:multiLevelType w:val="hybridMultilevel"/>
    <w:tmpl w:val="0F18744A"/>
    <w:lvl w:ilvl="0" w:tplc="B3BA7752">
      <w:start w:val="1"/>
      <w:numFmt w:val="bullet"/>
      <w:lvlText w:val="и"/>
      <w:lvlJc w:val="left"/>
    </w:lvl>
    <w:lvl w:ilvl="1" w:tplc="0930EFE0">
      <w:start w:val="1"/>
      <w:numFmt w:val="bullet"/>
      <w:lvlText w:val="\emdash "/>
      <w:lvlJc w:val="left"/>
    </w:lvl>
    <w:lvl w:ilvl="2" w:tplc="113C67A0">
      <w:numFmt w:val="decimal"/>
      <w:lvlText w:val=""/>
      <w:lvlJc w:val="left"/>
    </w:lvl>
    <w:lvl w:ilvl="3" w:tplc="D366875E">
      <w:numFmt w:val="decimal"/>
      <w:lvlText w:val=""/>
      <w:lvlJc w:val="left"/>
    </w:lvl>
    <w:lvl w:ilvl="4" w:tplc="AF106E68">
      <w:numFmt w:val="decimal"/>
      <w:lvlText w:val=""/>
      <w:lvlJc w:val="left"/>
    </w:lvl>
    <w:lvl w:ilvl="5" w:tplc="2B26B376">
      <w:numFmt w:val="decimal"/>
      <w:lvlText w:val=""/>
      <w:lvlJc w:val="left"/>
    </w:lvl>
    <w:lvl w:ilvl="6" w:tplc="6C706A78">
      <w:numFmt w:val="decimal"/>
      <w:lvlText w:val=""/>
      <w:lvlJc w:val="left"/>
    </w:lvl>
    <w:lvl w:ilvl="7" w:tplc="0BC87168">
      <w:numFmt w:val="decimal"/>
      <w:lvlText w:val=""/>
      <w:lvlJc w:val="left"/>
    </w:lvl>
    <w:lvl w:ilvl="8" w:tplc="2EB681E4">
      <w:numFmt w:val="decimal"/>
      <w:lvlText w:val=""/>
      <w:lvlJc w:val="left"/>
    </w:lvl>
  </w:abstractNum>
  <w:abstractNum w:abstractNumId="16">
    <w:nsid w:val="00000607"/>
    <w:multiLevelType w:val="hybridMultilevel"/>
    <w:tmpl w:val="7AD022A0"/>
    <w:lvl w:ilvl="0" w:tplc="BB88E1F6">
      <w:start w:val="1"/>
      <w:numFmt w:val="bullet"/>
      <w:lvlText w:val="•"/>
      <w:lvlJc w:val="left"/>
    </w:lvl>
    <w:lvl w:ilvl="1" w:tplc="3DB810F0">
      <w:numFmt w:val="decimal"/>
      <w:lvlText w:val=""/>
      <w:lvlJc w:val="left"/>
    </w:lvl>
    <w:lvl w:ilvl="2" w:tplc="47DE6556">
      <w:numFmt w:val="decimal"/>
      <w:lvlText w:val=""/>
      <w:lvlJc w:val="left"/>
    </w:lvl>
    <w:lvl w:ilvl="3" w:tplc="FE326D22">
      <w:numFmt w:val="decimal"/>
      <w:lvlText w:val=""/>
      <w:lvlJc w:val="left"/>
    </w:lvl>
    <w:lvl w:ilvl="4" w:tplc="0BBC86D2">
      <w:numFmt w:val="decimal"/>
      <w:lvlText w:val=""/>
      <w:lvlJc w:val="left"/>
    </w:lvl>
    <w:lvl w:ilvl="5" w:tplc="95D46352">
      <w:numFmt w:val="decimal"/>
      <w:lvlText w:val=""/>
      <w:lvlJc w:val="left"/>
    </w:lvl>
    <w:lvl w:ilvl="6" w:tplc="AFEC98A4">
      <w:numFmt w:val="decimal"/>
      <w:lvlText w:val=""/>
      <w:lvlJc w:val="left"/>
    </w:lvl>
    <w:lvl w:ilvl="7" w:tplc="646841E0">
      <w:numFmt w:val="decimal"/>
      <w:lvlText w:val=""/>
      <w:lvlJc w:val="left"/>
    </w:lvl>
    <w:lvl w:ilvl="8" w:tplc="C02CE3F6">
      <w:numFmt w:val="decimal"/>
      <w:lvlText w:val=""/>
      <w:lvlJc w:val="left"/>
    </w:lvl>
  </w:abstractNum>
  <w:abstractNum w:abstractNumId="17">
    <w:nsid w:val="0000065A"/>
    <w:multiLevelType w:val="hybridMultilevel"/>
    <w:tmpl w:val="603A02F2"/>
    <w:lvl w:ilvl="0" w:tplc="3628E3DA">
      <w:start w:val="1"/>
      <w:numFmt w:val="bullet"/>
      <w:lvlText w:val="в"/>
      <w:lvlJc w:val="left"/>
    </w:lvl>
    <w:lvl w:ilvl="1" w:tplc="B2A4E92E">
      <w:start w:val="1"/>
      <w:numFmt w:val="decimal"/>
      <w:lvlText w:val="%2."/>
      <w:lvlJc w:val="left"/>
    </w:lvl>
    <w:lvl w:ilvl="2" w:tplc="32B0D7C0">
      <w:numFmt w:val="decimal"/>
      <w:lvlText w:val=""/>
      <w:lvlJc w:val="left"/>
    </w:lvl>
    <w:lvl w:ilvl="3" w:tplc="5D60925A">
      <w:numFmt w:val="decimal"/>
      <w:lvlText w:val=""/>
      <w:lvlJc w:val="left"/>
    </w:lvl>
    <w:lvl w:ilvl="4" w:tplc="EA1608E4">
      <w:numFmt w:val="decimal"/>
      <w:lvlText w:val=""/>
      <w:lvlJc w:val="left"/>
    </w:lvl>
    <w:lvl w:ilvl="5" w:tplc="54DE5524">
      <w:numFmt w:val="decimal"/>
      <w:lvlText w:val=""/>
      <w:lvlJc w:val="left"/>
    </w:lvl>
    <w:lvl w:ilvl="6" w:tplc="D07477B4">
      <w:numFmt w:val="decimal"/>
      <w:lvlText w:val=""/>
      <w:lvlJc w:val="left"/>
    </w:lvl>
    <w:lvl w:ilvl="7" w:tplc="B8448312">
      <w:numFmt w:val="decimal"/>
      <w:lvlText w:val=""/>
      <w:lvlJc w:val="left"/>
    </w:lvl>
    <w:lvl w:ilvl="8" w:tplc="CFB6F74A">
      <w:numFmt w:val="decimal"/>
      <w:lvlText w:val=""/>
      <w:lvlJc w:val="left"/>
    </w:lvl>
  </w:abstractNum>
  <w:abstractNum w:abstractNumId="18">
    <w:nsid w:val="00000784"/>
    <w:multiLevelType w:val="hybridMultilevel"/>
    <w:tmpl w:val="E4869756"/>
    <w:lvl w:ilvl="0" w:tplc="229E62F8">
      <w:start w:val="1"/>
      <w:numFmt w:val="bullet"/>
      <w:lvlText w:val="•"/>
      <w:lvlJc w:val="left"/>
    </w:lvl>
    <w:lvl w:ilvl="1" w:tplc="430CA44A">
      <w:numFmt w:val="decimal"/>
      <w:lvlText w:val=""/>
      <w:lvlJc w:val="left"/>
    </w:lvl>
    <w:lvl w:ilvl="2" w:tplc="2F7AD59C">
      <w:numFmt w:val="decimal"/>
      <w:lvlText w:val=""/>
      <w:lvlJc w:val="left"/>
    </w:lvl>
    <w:lvl w:ilvl="3" w:tplc="7E52B6F6">
      <w:numFmt w:val="decimal"/>
      <w:lvlText w:val=""/>
      <w:lvlJc w:val="left"/>
    </w:lvl>
    <w:lvl w:ilvl="4" w:tplc="A2DE8CE0">
      <w:numFmt w:val="decimal"/>
      <w:lvlText w:val=""/>
      <w:lvlJc w:val="left"/>
    </w:lvl>
    <w:lvl w:ilvl="5" w:tplc="FBF0E818">
      <w:numFmt w:val="decimal"/>
      <w:lvlText w:val=""/>
      <w:lvlJc w:val="left"/>
    </w:lvl>
    <w:lvl w:ilvl="6" w:tplc="820ED706">
      <w:numFmt w:val="decimal"/>
      <w:lvlText w:val=""/>
      <w:lvlJc w:val="left"/>
    </w:lvl>
    <w:lvl w:ilvl="7" w:tplc="78860D44">
      <w:numFmt w:val="decimal"/>
      <w:lvlText w:val=""/>
      <w:lvlJc w:val="left"/>
    </w:lvl>
    <w:lvl w:ilvl="8" w:tplc="6C3237C0">
      <w:numFmt w:val="decimal"/>
      <w:lvlText w:val=""/>
      <w:lvlJc w:val="left"/>
    </w:lvl>
  </w:abstractNum>
  <w:abstractNum w:abstractNumId="19">
    <w:nsid w:val="00000786"/>
    <w:multiLevelType w:val="hybridMultilevel"/>
    <w:tmpl w:val="06E043B8"/>
    <w:lvl w:ilvl="0" w:tplc="38EAE89A">
      <w:start w:val="1"/>
      <w:numFmt w:val="bullet"/>
      <w:lvlText w:val="•"/>
      <w:lvlJc w:val="left"/>
    </w:lvl>
    <w:lvl w:ilvl="1" w:tplc="E2DCD67A">
      <w:numFmt w:val="decimal"/>
      <w:lvlText w:val=""/>
      <w:lvlJc w:val="left"/>
    </w:lvl>
    <w:lvl w:ilvl="2" w:tplc="7CBA8A9C">
      <w:numFmt w:val="decimal"/>
      <w:lvlText w:val=""/>
      <w:lvlJc w:val="left"/>
    </w:lvl>
    <w:lvl w:ilvl="3" w:tplc="0C0438B0">
      <w:numFmt w:val="decimal"/>
      <w:lvlText w:val=""/>
      <w:lvlJc w:val="left"/>
    </w:lvl>
    <w:lvl w:ilvl="4" w:tplc="1182EB1E">
      <w:numFmt w:val="decimal"/>
      <w:lvlText w:val=""/>
      <w:lvlJc w:val="left"/>
    </w:lvl>
    <w:lvl w:ilvl="5" w:tplc="94FCF7B6">
      <w:numFmt w:val="decimal"/>
      <w:lvlText w:val=""/>
      <w:lvlJc w:val="left"/>
    </w:lvl>
    <w:lvl w:ilvl="6" w:tplc="97145248">
      <w:numFmt w:val="decimal"/>
      <w:lvlText w:val=""/>
      <w:lvlJc w:val="left"/>
    </w:lvl>
    <w:lvl w:ilvl="7" w:tplc="071ACE8E">
      <w:numFmt w:val="decimal"/>
      <w:lvlText w:val=""/>
      <w:lvlJc w:val="left"/>
    </w:lvl>
    <w:lvl w:ilvl="8" w:tplc="DCB8FE72">
      <w:numFmt w:val="decimal"/>
      <w:lvlText w:val=""/>
      <w:lvlJc w:val="left"/>
    </w:lvl>
  </w:abstractNum>
  <w:abstractNum w:abstractNumId="20">
    <w:nsid w:val="0000084D"/>
    <w:multiLevelType w:val="hybridMultilevel"/>
    <w:tmpl w:val="D6ECAF7A"/>
    <w:lvl w:ilvl="0" w:tplc="4B6013C8">
      <w:start w:val="1"/>
      <w:numFmt w:val="bullet"/>
      <w:lvlText w:val="•"/>
      <w:lvlJc w:val="left"/>
    </w:lvl>
    <w:lvl w:ilvl="1" w:tplc="4294831A">
      <w:numFmt w:val="decimal"/>
      <w:lvlText w:val=""/>
      <w:lvlJc w:val="left"/>
    </w:lvl>
    <w:lvl w:ilvl="2" w:tplc="11AE9CFA">
      <w:numFmt w:val="decimal"/>
      <w:lvlText w:val=""/>
      <w:lvlJc w:val="left"/>
    </w:lvl>
    <w:lvl w:ilvl="3" w:tplc="CFAEBEB4">
      <w:numFmt w:val="decimal"/>
      <w:lvlText w:val=""/>
      <w:lvlJc w:val="left"/>
    </w:lvl>
    <w:lvl w:ilvl="4" w:tplc="967E0C98">
      <w:numFmt w:val="decimal"/>
      <w:lvlText w:val=""/>
      <w:lvlJc w:val="left"/>
    </w:lvl>
    <w:lvl w:ilvl="5" w:tplc="91A63628">
      <w:numFmt w:val="decimal"/>
      <w:lvlText w:val=""/>
      <w:lvlJc w:val="left"/>
    </w:lvl>
    <w:lvl w:ilvl="6" w:tplc="276CAFE2">
      <w:numFmt w:val="decimal"/>
      <w:lvlText w:val=""/>
      <w:lvlJc w:val="left"/>
    </w:lvl>
    <w:lvl w:ilvl="7" w:tplc="EE3C0F3A">
      <w:numFmt w:val="decimal"/>
      <w:lvlText w:val=""/>
      <w:lvlJc w:val="left"/>
    </w:lvl>
    <w:lvl w:ilvl="8" w:tplc="86F86064">
      <w:numFmt w:val="decimal"/>
      <w:lvlText w:val=""/>
      <w:lvlJc w:val="left"/>
    </w:lvl>
  </w:abstractNum>
  <w:abstractNum w:abstractNumId="21">
    <w:nsid w:val="00000878"/>
    <w:multiLevelType w:val="hybridMultilevel"/>
    <w:tmpl w:val="4462CC04"/>
    <w:lvl w:ilvl="0" w:tplc="49408004">
      <w:start w:val="1"/>
      <w:numFmt w:val="bullet"/>
      <w:lvlText w:val="В"/>
      <w:lvlJc w:val="left"/>
    </w:lvl>
    <w:lvl w:ilvl="1" w:tplc="90AA492A">
      <w:numFmt w:val="decimal"/>
      <w:lvlText w:val=""/>
      <w:lvlJc w:val="left"/>
    </w:lvl>
    <w:lvl w:ilvl="2" w:tplc="249271A6">
      <w:numFmt w:val="decimal"/>
      <w:lvlText w:val=""/>
      <w:lvlJc w:val="left"/>
    </w:lvl>
    <w:lvl w:ilvl="3" w:tplc="8198317E">
      <w:numFmt w:val="decimal"/>
      <w:lvlText w:val=""/>
      <w:lvlJc w:val="left"/>
    </w:lvl>
    <w:lvl w:ilvl="4" w:tplc="05A86B56">
      <w:numFmt w:val="decimal"/>
      <w:lvlText w:val=""/>
      <w:lvlJc w:val="left"/>
    </w:lvl>
    <w:lvl w:ilvl="5" w:tplc="55E81E86">
      <w:numFmt w:val="decimal"/>
      <w:lvlText w:val=""/>
      <w:lvlJc w:val="left"/>
    </w:lvl>
    <w:lvl w:ilvl="6" w:tplc="5AC6E79A">
      <w:numFmt w:val="decimal"/>
      <w:lvlText w:val=""/>
      <w:lvlJc w:val="left"/>
    </w:lvl>
    <w:lvl w:ilvl="7" w:tplc="958EDF80">
      <w:numFmt w:val="decimal"/>
      <w:lvlText w:val=""/>
      <w:lvlJc w:val="left"/>
    </w:lvl>
    <w:lvl w:ilvl="8" w:tplc="D5AE0C76">
      <w:numFmt w:val="decimal"/>
      <w:lvlText w:val=""/>
      <w:lvlJc w:val="left"/>
    </w:lvl>
  </w:abstractNum>
  <w:abstractNum w:abstractNumId="22">
    <w:nsid w:val="000008FF"/>
    <w:multiLevelType w:val="hybridMultilevel"/>
    <w:tmpl w:val="9100245E"/>
    <w:lvl w:ilvl="0" w:tplc="6EA63872">
      <w:start w:val="1"/>
      <w:numFmt w:val="bullet"/>
      <w:lvlText w:val="и"/>
      <w:lvlJc w:val="left"/>
    </w:lvl>
    <w:lvl w:ilvl="1" w:tplc="C8EEEF04">
      <w:start w:val="1"/>
      <w:numFmt w:val="bullet"/>
      <w:lvlText w:val="В"/>
      <w:lvlJc w:val="left"/>
    </w:lvl>
    <w:lvl w:ilvl="2" w:tplc="FA1E08B0">
      <w:numFmt w:val="decimal"/>
      <w:lvlText w:val=""/>
      <w:lvlJc w:val="left"/>
    </w:lvl>
    <w:lvl w:ilvl="3" w:tplc="86DAFA20">
      <w:numFmt w:val="decimal"/>
      <w:lvlText w:val=""/>
      <w:lvlJc w:val="left"/>
    </w:lvl>
    <w:lvl w:ilvl="4" w:tplc="36747050">
      <w:numFmt w:val="decimal"/>
      <w:lvlText w:val=""/>
      <w:lvlJc w:val="left"/>
    </w:lvl>
    <w:lvl w:ilvl="5" w:tplc="1556D9DE">
      <w:numFmt w:val="decimal"/>
      <w:lvlText w:val=""/>
      <w:lvlJc w:val="left"/>
    </w:lvl>
    <w:lvl w:ilvl="6" w:tplc="BDF84224">
      <w:numFmt w:val="decimal"/>
      <w:lvlText w:val=""/>
      <w:lvlJc w:val="left"/>
    </w:lvl>
    <w:lvl w:ilvl="7" w:tplc="C464C7EC">
      <w:numFmt w:val="decimal"/>
      <w:lvlText w:val=""/>
      <w:lvlJc w:val="left"/>
    </w:lvl>
    <w:lvl w:ilvl="8" w:tplc="46C8DC58">
      <w:numFmt w:val="decimal"/>
      <w:lvlText w:val=""/>
      <w:lvlJc w:val="left"/>
    </w:lvl>
  </w:abstractNum>
  <w:abstractNum w:abstractNumId="23">
    <w:nsid w:val="00000914"/>
    <w:multiLevelType w:val="hybridMultilevel"/>
    <w:tmpl w:val="8356DA12"/>
    <w:lvl w:ilvl="0" w:tplc="7272F676">
      <w:start w:val="1"/>
      <w:numFmt w:val="bullet"/>
      <w:lvlText w:val=""/>
      <w:lvlJc w:val="left"/>
    </w:lvl>
    <w:lvl w:ilvl="1" w:tplc="94B445F8">
      <w:start w:val="1"/>
      <w:numFmt w:val="bullet"/>
      <w:lvlText w:val="-"/>
      <w:lvlJc w:val="left"/>
    </w:lvl>
    <w:lvl w:ilvl="2" w:tplc="9916812E">
      <w:numFmt w:val="decimal"/>
      <w:lvlText w:val=""/>
      <w:lvlJc w:val="left"/>
    </w:lvl>
    <w:lvl w:ilvl="3" w:tplc="3E56C49E">
      <w:numFmt w:val="decimal"/>
      <w:lvlText w:val=""/>
      <w:lvlJc w:val="left"/>
    </w:lvl>
    <w:lvl w:ilvl="4" w:tplc="91722A12">
      <w:numFmt w:val="decimal"/>
      <w:lvlText w:val=""/>
      <w:lvlJc w:val="left"/>
    </w:lvl>
    <w:lvl w:ilvl="5" w:tplc="55C4BBAE">
      <w:numFmt w:val="decimal"/>
      <w:lvlText w:val=""/>
      <w:lvlJc w:val="left"/>
    </w:lvl>
    <w:lvl w:ilvl="6" w:tplc="A63E3278">
      <w:numFmt w:val="decimal"/>
      <w:lvlText w:val=""/>
      <w:lvlJc w:val="left"/>
    </w:lvl>
    <w:lvl w:ilvl="7" w:tplc="82F214A8">
      <w:numFmt w:val="decimal"/>
      <w:lvlText w:val=""/>
      <w:lvlJc w:val="left"/>
    </w:lvl>
    <w:lvl w:ilvl="8" w:tplc="C6D8C2CE">
      <w:numFmt w:val="decimal"/>
      <w:lvlText w:val=""/>
      <w:lvlJc w:val="left"/>
    </w:lvl>
  </w:abstractNum>
  <w:abstractNum w:abstractNumId="24">
    <w:nsid w:val="0000093B"/>
    <w:multiLevelType w:val="hybridMultilevel"/>
    <w:tmpl w:val="F106F77A"/>
    <w:lvl w:ilvl="0" w:tplc="8AAEC546">
      <w:start w:val="1"/>
      <w:numFmt w:val="bullet"/>
      <w:lvlText w:val="В"/>
      <w:lvlJc w:val="left"/>
    </w:lvl>
    <w:lvl w:ilvl="1" w:tplc="B886A2B2">
      <w:numFmt w:val="decimal"/>
      <w:lvlText w:val=""/>
      <w:lvlJc w:val="left"/>
    </w:lvl>
    <w:lvl w:ilvl="2" w:tplc="0A1642F2">
      <w:numFmt w:val="decimal"/>
      <w:lvlText w:val=""/>
      <w:lvlJc w:val="left"/>
    </w:lvl>
    <w:lvl w:ilvl="3" w:tplc="A36E6318">
      <w:numFmt w:val="decimal"/>
      <w:lvlText w:val=""/>
      <w:lvlJc w:val="left"/>
    </w:lvl>
    <w:lvl w:ilvl="4" w:tplc="E6946B00">
      <w:numFmt w:val="decimal"/>
      <w:lvlText w:val=""/>
      <w:lvlJc w:val="left"/>
    </w:lvl>
    <w:lvl w:ilvl="5" w:tplc="6E701EAE">
      <w:numFmt w:val="decimal"/>
      <w:lvlText w:val=""/>
      <w:lvlJc w:val="left"/>
    </w:lvl>
    <w:lvl w:ilvl="6" w:tplc="756E7614">
      <w:numFmt w:val="decimal"/>
      <w:lvlText w:val=""/>
      <w:lvlJc w:val="left"/>
    </w:lvl>
    <w:lvl w:ilvl="7" w:tplc="63B6A0AE">
      <w:numFmt w:val="decimal"/>
      <w:lvlText w:val=""/>
      <w:lvlJc w:val="left"/>
    </w:lvl>
    <w:lvl w:ilvl="8" w:tplc="B2841CFE">
      <w:numFmt w:val="decimal"/>
      <w:lvlText w:val=""/>
      <w:lvlJc w:val="left"/>
    </w:lvl>
  </w:abstractNum>
  <w:abstractNum w:abstractNumId="25">
    <w:nsid w:val="000009B3"/>
    <w:multiLevelType w:val="hybridMultilevel"/>
    <w:tmpl w:val="57245812"/>
    <w:lvl w:ilvl="0" w:tplc="11D432C0">
      <w:start w:val="1"/>
      <w:numFmt w:val="bullet"/>
      <w:lvlText w:val="в"/>
      <w:lvlJc w:val="left"/>
    </w:lvl>
    <w:lvl w:ilvl="1" w:tplc="7CB254C4">
      <w:numFmt w:val="decimal"/>
      <w:lvlText w:val=""/>
      <w:lvlJc w:val="left"/>
    </w:lvl>
    <w:lvl w:ilvl="2" w:tplc="41EA127A">
      <w:numFmt w:val="decimal"/>
      <w:lvlText w:val=""/>
      <w:lvlJc w:val="left"/>
    </w:lvl>
    <w:lvl w:ilvl="3" w:tplc="52EC7CE2">
      <w:numFmt w:val="decimal"/>
      <w:lvlText w:val=""/>
      <w:lvlJc w:val="left"/>
    </w:lvl>
    <w:lvl w:ilvl="4" w:tplc="55C040CC">
      <w:numFmt w:val="decimal"/>
      <w:lvlText w:val=""/>
      <w:lvlJc w:val="left"/>
    </w:lvl>
    <w:lvl w:ilvl="5" w:tplc="56463A4E">
      <w:numFmt w:val="decimal"/>
      <w:lvlText w:val=""/>
      <w:lvlJc w:val="left"/>
    </w:lvl>
    <w:lvl w:ilvl="6" w:tplc="54EC3572">
      <w:numFmt w:val="decimal"/>
      <w:lvlText w:val=""/>
      <w:lvlJc w:val="left"/>
    </w:lvl>
    <w:lvl w:ilvl="7" w:tplc="C5387D24">
      <w:numFmt w:val="decimal"/>
      <w:lvlText w:val=""/>
      <w:lvlJc w:val="left"/>
    </w:lvl>
    <w:lvl w:ilvl="8" w:tplc="6DBE6EE0">
      <w:numFmt w:val="decimal"/>
      <w:lvlText w:val=""/>
      <w:lvlJc w:val="left"/>
    </w:lvl>
  </w:abstractNum>
  <w:abstractNum w:abstractNumId="26">
    <w:nsid w:val="00000A1D"/>
    <w:multiLevelType w:val="hybridMultilevel"/>
    <w:tmpl w:val="D4B0028E"/>
    <w:lvl w:ilvl="0" w:tplc="522A7D5E">
      <w:start w:val="1"/>
      <w:numFmt w:val="bullet"/>
      <w:lvlText w:val="В"/>
      <w:lvlJc w:val="left"/>
    </w:lvl>
    <w:lvl w:ilvl="1" w:tplc="EC144418">
      <w:start w:val="1"/>
      <w:numFmt w:val="bullet"/>
      <w:lvlText w:val="В"/>
      <w:lvlJc w:val="left"/>
    </w:lvl>
    <w:lvl w:ilvl="2" w:tplc="A1D04FF4">
      <w:start w:val="1"/>
      <w:numFmt w:val="decimal"/>
      <w:lvlText w:val="%3."/>
      <w:lvlJc w:val="left"/>
    </w:lvl>
    <w:lvl w:ilvl="3" w:tplc="C9963E6C">
      <w:numFmt w:val="decimal"/>
      <w:lvlText w:val=""/>
      <w:lvlJc w:val="left"/>
    </w:lvl>
    <w:lvl w:ilvl="4" w:tplc="1A56CC70">
      <w:numFmt w:val="decimal"/>
      <w:lvlText w:val=""/>
      <w:lvlJc w:val="left"/>
    </w:lvl>
    <w:lvl w:ilvl="5" w:tplc="6C28B6C8">
      <w:numFmt w:val="decimal"/>
      <w:lvlText w:val=""/>
      <w:lvlJc w:val="left"/>
    </w:lvl>
    <w:lvl w:ilvl="6" w:tplc="9CD05876">
      <w:numFmt w:val="decimal"/>
      <w:lvlText w:val=""/>
      <w:lvlJc w:val="left"/>
    </w:lvl>
    <w:lvl w:ilvl="7" w:tplc="0F50C6DA">
      <w:numFmt w:val="decimal"/>
      <w:lvlText w:val=""/>
      <w:lvlJc w:val="left"/>
    </w:lvl>
    <w:lvl w:ilvl="8" w:tplc="3412255C">
      <w:numFmt w:val="decimal"/>
      <w:lvlText w:val=""/>
      <w:lvlJc w:val="left"/>
    </w:lvl>
  </w:abstractNum>
  <w:abstractNum w:abstractNumId="27">
    <w:nsid w:val="00000A2F"/>
    <w:multiLevelType w:val="hybridMultilevel"/>
    <w:tmpl w:val="64CC4AE4"/>
    <w:lvl w:ilvl="0" w:tplc="8FD435EA">
      <w:start w:val="1"/>
      <w:numFmt w:val="bullet"/>
      <w:lvlText w:val="в"/>
      <w:lvlJc w:val="left"/>
    </w:lvl>
    <w:lvl w:ilvl="1" w:tplc="D6CCFEB4">
      <w:numFmt w:val="decimal"/>
      <w:lvlText w:val=""/>
      <w:lvlJc w:val="left"/>
    </w:lvl>
    <w:lvl w:ilvl="2" w:tplc="E2FED35A">
      <w:numFmt w:val="decimal"/>
      <w:lvlText w:val=""/>
      <w:lvlJc w:val="left"/>
    </w:lvl>
    <w:lvl w:ilvl="3" w:tplc="A4B099AE">
      <w:numFmt w:val="decimal"/>
      <w:lvlText w:val=""/>
      <w:lvlJc w:val="left"/>
    </w:lvl>
    <w:lvl w:ilvl="4" w:tplc="3B28FDDC">
      <w:numFmt w:val="decimal"/>
      <w:lvlText w:val=""/>
      <w:lvlJc w:val="left"/>
    </w:lvl>
    <w:lvl w:ilvl="5" w:tplc="6BC61276">
      <w:numFmt w:val="decimal"/>
      <w:lvlText w:val=""/>
      <w:lvlJc w:val="left"/>
    </w:lvl>
    <w:lvl w:ilvl="6" w:tplc="7D18710A">
      <w:numFmt w:val="decimal"/>
      <w:lvlText w:val=""/>
      <w:lvlJc w:val="left"/>
    </w:lvl>
    <w:lvl w:ilvl="7" w:tplc="0408ECAC">
      <w:numFmt w:val="decimal"/>
      <w:lvlText w:val=""/>
      <w:lvlJc w:val="left"/>
    </w:lvl>
    <w:lvl w:ilvl="8" w:tplc="19C04EB8">
      <w:numFmt w:val="decimal"/>
      <w:lvlText w:val=""/>
      <w:lvlJc w:val="left"/>
    </w:lvl>
  </w:abstractNum>
  <w:abstractNum w:abstractNumId="28">
    <w:nsid w:val="00000A41"/>
    <w:multiLevelType w:val="hybridMultilevel"/>
    <w:tmpl w:val="15188F88"/>
    <w:lvl w:ilvl="0" w:tplc="EF9268AC">
      <w:start w:val="1"/>
      <w:numFmt w:val="bullet"/>
      <w:lvlText w:val="•"/>
      <w:lvlJc w:val="left"/>
    </w:lvl>
    <w:lvl w:ilvl="1" w:tplc="EE165E70">
      <w:numFmt w:val="decimal"/>
      <w:lvlText w:val=""/>
      <w:lvlJc w:val="left"/>
    </w:lvl>
    <w:lvl w:ilvl="2" w:tplc="63F41FDA">
      <w:numFmt w:val="decimal"/>
      <w:lvlText w:val=""/>
      <w:lvlJc w:val="left"/>
    </w:lvl>
    <w:lvl w:ilvl="3" w:tplc="363A9B0E">
      <w:numFmt w:val="decimal"/>
      <w:lvlText w:val=""/>
      <w:lvlJc w:val="left"/>
    </w:lvl>
    <w:lvl w:ilvl="4" w:tplc="FB1ADB22">
      <w:numFmt w:val="decimal"/>
      <w:lvlText w:val=""/>
      <w:lvlJc w:val="left"/>
    </w:lvl>
    <w:lvl w:ilvl="5" w:tplc="31B07DC0">
      <w:numFmt w:val="decimal"/>
      <w:lvlText w:val=""/>
      <w:lvlJc w:val="left"/>
    </w:lvl>
    <w:lvl w:ilvl="6" w:tplc="A49444AE">
      <w:numFmt w:val="decimal"/>
      <w:lvlText w:val=""/>
      <w:lvlJc w:val="left"/>
    </w:lvl>
    <w:lvl w:ilvl="7" w:tplc="28BE55CE">
      <w:numFmt w:val="decimal"/>
      <w:lvlText w:val=""/>
      <w:lvlJc w:val="left"/>
    </w:lvl>
    <w:lvl w:ilvl="8" w:tplc="1B82961E">
      <w:numFmt w:val="decimal"/>
      <w:lvlText w:val=""/>
      <w:lvlJc w:val="left"/>
    </w:lvl>
  </w:abstractNum>
  <w:abstractNum w:abstractNumId="29">
    <w:nsid w:val="00000A6C"/>
    <w:multiLevelType w:val="hybridMultilevel"/>
    <w:tmpl w:val="38D49F7E"/>
    <w:lvl w:ilvl="0" w:tplc="4ED49804">
      <w:start w:val="1"/>
      <w:numFmt w:val="bullet"/>
      <w:lvlText w:val="•"/>
      <w:lvlJc w:val="left"/>
    </w:lvl>
    <w:lvl w:ilvl="1" w:tplc="3AFC5C12">
      <w:numFmt w:val="decimal"/>
      <w:lvlText w:val=""/>
      <w:lvlJc w:val="left"/>
    </w:lvl>
    <w:lvl w:ilvl="2" w:tplc="B0D09636">
      <w:numFmt w:val="decimal"/>
      <w:lvlText w:val=""/>
      <w:lvlJc w:val="left"/>
    </w:lvl>
    <w:lvl w:ilvl="3" w:tplc="242E4138">
      <w:numFmt w:val="decimal"/>
      <w:lvlText w:val=""/>
      <w:lvlJc w:val="left"/>
    </w:lvl>
    <w:lvl w:ilvl="4" w:tplc="7ADCC52A">
      <w:numFmt w:val="decimal"/>
      <w:lvlText w:val=""/>
      <w:lvlJc w:val="left"/>
    </w:lvl>
    <w:lvl w:ilvl="5" w:tplc="77883494">
      <w:numFmt w:val="decimal"/>
      <w:lvlText w:val=""/>
      <w:lvlJc w:val="left"/>
    </w:lvl>
    <w:lvl w:ilvl="6" w:tplc="65F625A4">
      <w:numFmt w:val="decimal"/>
      <w:lvlText w:val=""/>
      <w:lvlJc w:val="left"/>
    </w:lvl>
    <w:lvl w:ilvl="7" w:tplc="4F3C1E30">
      <w:numFmt w:val="decimal"/>
      <w:lvlText w:val=""/>
      <w:lvlJc w:val="left"/>
    </w:lvl>
    <w:lvl w:ilvl="8" w:tplc="6C406D50">
      <w:numFmt w:val="decimal"/>
      <w:lvlText w:val=""/>
      <w:lvlJc w:val="left"/>
    </w:lvl>
  </w:abstractNum>
  <w:abstractNum w:abstractNumId="30">
    <w:nsid w:val="00000A6E"/>
    <w:multiLevelType w:val="hybridMultilevel"/>
    <w:tmpl w:val="B63E18F2"/>
    <w:lvl w:ilvl="0" w:tplc="778A46C2">
      <w:start w:val="1"/>
      <w:numFmt w:val="bullet"/>
      <w:lvlText w:val=""/>
      <w:lvlJc w:val="left"/>
    </w:lvl>
    <w:lvl w:ilvl="1" w:tplc="E3F23698">
      <w:numFmt w:val="decimal"/>
      <w:lvlText w:val=""/>
      <w:lvlJc w:val="left"/>
    </w:lvl>
    <w:lvl w:ilvl="2" w:tplc="BD4A436A">
      <w:numFmt w:val="decimal"/>
      <w:lvlText w:val=""/>
      <w:lvlJc w:val="left"/>
    </w:lvl>
    <w:lvl w:ilvl="3" w:tplc="CEFC561C">
      <w:numFmt w:val="decimal"/>
      <w:lvlText w:val=""/>
      <w:lvlJc w:val="left"/>
    </w:lvl>
    <w:lvl w:ilvl="4" w:tplc="C3FAE110">
      <w:numFmt w:val="decimal"/>
      <w:lvlText w:val=""/>
      <w:lvlJc w:val="left"/>
    </w:lvl>
    <w:lvl w:ilvl="5" w:tplc="E1B8ED0E">
      <w:numFmt w:val="decimal"/>
      <w:lvlText w:val=""/>
      <w:lvlJc w:val="left"/>
    </w:lvl>
    <w:lvl w:ilvl="6" w:tplc="E5F6D234">
      <w:numFmt w:val="decimal"/>
      <w:lvlText w:val=""/>
      <w:lvlJc w:val="left"/>
    </w:lvl>
    <w:lvl w:ilvl="7" w:tplc="8E34D7BE">
      <w:numFmt w:val="decimal"/>
      <w:lvlText w:val=""/>
      <w:lvlJc w:val="left"/>
    </w:lvl>
    <w:lvl w:ilvl="8" w:tplc="4A200EA0">
      <w:numFmt w:val="decimal"/>
      <w:lvlText w:val=""/>
      <w:lvlJc w:val="left"/>
    </w:lvl>
  </w:abstractNum>
  <w:abstractNum w:abstractNumId="31">
    <w:nsid w:val="00000A87"/>
    <w:multiLevelType w:val="hybridMultilevel"/>
    <w:tmpl w:val="1860798E"/>
    <w:lvl w:ilvl="0" w:tplc="BDC852CC">
      <w:start w:val="1"/>
      <w:numFmt w:val="bullet"/>
      <w:lvlText w:val="•"/>
      <w:lvlJc w:val="left"/>
    </w:lvl>
    <w:lvl w:ilvl="1" w:tplc="C8248C02">
      <w:numFmt w:val="decimal"/>
      <w:lvlText w:val=""/>
      <w:lvlJc w:val="left"/>
    </w:lvl>
    <w:lvl w:ilvl="2" w:tplc="C2D88BF6">
      <w:numFmt w:val="decimal"/>
      <w:lvlText w:val=""/>
      <w:lvlJc w:val="left"/>
    </w:lvl>
    <w:lvl w:ilvl="3" w:tplc="F072CA10">
      <w:numFmt w:val="decimal"/>
      <w:lvlText w:val=""/>
      <w:lvlJc w:val="left"/>
    </w:lvl>
    <w:lvl w:ilvl="4" w:tplc="5BC04BB2">
      <w:numFmt w:val="decimal"/>
      <w:lvlText w:val=""/>
      <w:lvlJc w:val="left"/>
    </w:lvl>
    <w:lvl w:ilvl="5" w:tplc="7FB021AA">
      <w:numFmt w:val="decimal"/>
      <w:lvlText w:val=""/>
      <w:lvlJc w:val="left"/>
    </w:lvl>
    <w:lvl w:ilvl="6" w:tplc="00C027B0">
      <w:numFmt w:val="decimal"/>
      <w:lvlText w:val=""/>
      <w:lvlJc w:val="left"/>
    </w:lvl>
    <w:lvl w:ilvl="7" w:tplc="DEE0E112">
      <w:numFmt w:val="decimal"/>
      <w:lvlText w:val=""/>
      <w:lvlJc w:val="left"/>
    </w:lvl>
    <w:lvl w:ilvl="8" w:tplc="2B5019F2">
      <w:numFmt w:val="decimal"/>
      <w:lvlText w:val=""/>
      <w:lvlJc w:val="left"/>
    </w:lvl>
  </w:abstractNum>
  <w:abstractNum w:abstractNumId="32">
    <w:nsid w:val="00000AF0"/>
    <w:multiLevelType w:val="hybridMultilevel"/>
    <w:tmpl w:val="61486A2C"/>
    <w:lvl w:ilvl="0" w:tplc="B6F66EF4">
      <w:start w:val="1"/>
      <w:numFmt w:val="bullet"/>
      <w:lvlText w:val="•"/>
      <w:lvlJc w:val="left"/>
    </w:lvl>
    <w:lvl w:ilvl="1" w:tplc="18ACFE5A">
      <w:numFmt w:val="decimal"/>
      <w:lvlText w:val=""/>
      <w:lvlJc w:val="left"/>
    </w:lvl>
    <w:lvl w:ilvl="2" w:tplc="823A8E5E">
      <w:numFmt w:val="decimal"/>
      <w:lvlText w:val=""/>
      <w:lvlJc w:val="left"/>
    </w:lvl>
    <w:lvl w:ilvl="3" w:tplc="58FC4E1C">
      <w:numFmt w:val="decimal"/>
      <w:lvlText w:val=""/>
      <w:lvlJc w:val="left"/>
    </w:lvl>
    <w:lvl w:ilvl="4" w:tplc="09882A66">
      <w:numFmt w:val="decimal"/>
      <w:lvlText w:val=""/>
      <w:lvlJc w:val="left"/>
    </w:lvl>
    <w:lvl w:ilvl="5" w:tplc="D23E1B92">
      <w:numFmt w:val="decimal"/>
      <w:lvlText w:val=""/>
      <w:lvlJc w:val="left"/>
    </w:lvl>
    <w:lvl w:ilvl="6" w:tplc="192CF0B0">
      <w:numFmt w:val="decimal"/>
      <w:lvlText w:val=""/>
      <w:lvlJc w:val="left"/>
    </w:lvl>
    <w:lvl w:ilvl="7" w:tplc="379CBFD0">
      <w:numFmt w:val="decimal"/>
      <w:lvlText w:val=""/>
      <w:lvlJc w:val="left"/>
    </w:lvl>
    <w:lvl w:ilvl="8" w:tplc="0A62C18C">
      <w:numFmt w:val="decimal"/>
      <w:lvlText w:val=""/>
      <w:lvlJc w:val="left"/>
    </w:lvl>
  </w:abstractNum>
  <w:abstractNum w:abstractNumId="33">
    <w:nsid w:val="00000B93"/>
    <w:multiLevelType w:val="hybridMultilevel"/>
    <w:tmpl w:val="E9B216E0"/>
    <w:lvl w:ilvl="0" w:tplc="D048E3B4">
      <w:start w:val="1"/>
      <w:numFmt w:val="bullet"/>
      <w:lvlText w:val="и"/>
      <w:lvlJc w:val="left"/>
    </w:lvl>
    <w:lvl w:ilvl="1" w:tplc="27B00BE0">
      <w:numFmt w:val="decimal"/>
      <w:lvlText w:val=""/>
      <w:lvlJc w:val="left"/>
    </w:lvl>
    <w:lvl w:ilvl="2" w:tplc="0B24E796">
      <w:numFmt w:val="decimal"/>
      <w:lvlText w:val=""/>
      <w:lvlJc w:val="left"/>
    </w:lvl>
    <w:lvl w:ilvl="3" w:tplc="E6481620">
      <w:numFmt w:val="decimal"/>
      <w:lvlText w:val=""/>
      <w:lvlJc w:val="left"/>
    </w:lvl>
    <w:lvl w:ilvl="4" w:tplc="32E04BD8">
      <w:numFmt w:val="decimal"/>
      <w:lvlText w:val=""/>
      <w:lvlJc w:val="left"/>
    </w:lvl>
    <w:lvl w:ilvl="5" w:tplc="F90C0214">
      <w:numFmt w:val="decimal"/>
      <w:lvlText w:val=""/>
      <w:lvlJc w:val="left"/>
    </w:lvl>
    <w:lvl w:ilvl="6" w:tplc="20DAAAB4">
      <w:numFmt w:val="decimal"/>
      <w:lvlText w:val=""/>
      <w:lvlJc w:val="left"/>
    </w:lvl>
    <w:lvl w:ilvl="7" w:tplc="29448590">
      <w:numFmt w:val="decimal"/>
      <w:lvlText w:val=""/>
      <w:lvlJc w:val="left"/>
    </w:lvl>
    <w:lvl w:ilvl="8" w:tplc="67CA3226">
      <w:numFmt w:val="decimal"/>
      <w:lvlText w:val=""/>
      <w:lvlJc w:val="left"/>
    </w:lvl>
  </w:abstractNum>
  <w:abstractNum w:abstractNumId="34">
    <w:nsid w:val="00000B9B"/>
    <w:multiLevelType w:val="hybridMultilevel"/>
    <w:tmpl w:val="5C58001A"/>
    <w:lvl w:ilvl="0" w:tplc="62EA4638">
      <w:start w:val="1"/>
      <w:numFmt w:val="bullet"/>
      <w:lvlText w:val="-"/>
      <w:lvlJc w:val="left"/>
    </w:lvl>
    <w:lvl w:ilvl="1" w:tplc="24EA99F6">
      <w:start w:val="1"/>
      <w:numFmt w:val="bullet"/>
      <w:lvlText w:val="-"/>
      <w:lvlJc w:val="left"/>
    </w:lvl>
    <w:lvl w:ilvl="2" w:tplc="DC042A7A">
      <w:numFmt w:val="decimal"/>
      <w:lvlText w:val=""/>
      <w:lvlJc w:val="left"/>
    </w:lvl>
    <w:lvl w:ilvl="3" w:tplc="F9FE08F4">
      <w:numFmt w:val="decimal"/>
      <w:lvlText w:val=""/>
      <w:lvlJc w:val="left"/>
    </w:lvl>
    <w:lvl w:ilvl="4" w:tplc="D5B8AE82">
      <w:numFmt w:val="decimal"/>
      <w:lvlText w:val=""/>
      <w:lvlJc w:val="left"/>
    </w:lvl>
    <w:lvl w:ilvl="5" w:tplc="6526D018">
      <w:numFmt w:val="decimal"/>
      <w:lvlText w:val=""/>
      <w:lvlJc w:val="left"/>
    </w:lvl>
    <w:lvl w:ilvl="6" w:tplc="E2847F2E">
      <w:numFmt w:val="decimal"/>
      <w:lvlText w:val=""/>
      <w:lvlJc w:val="left"/>
    </w:lvl>
    <w:lvl w:ilvl="7" w:tplc="AC4671DE">
      <w:numFmt w:val="decimal"/>
      <w:lvlText w:val=""/>
      <w:lvlJc w:val="left"/>
    </w:lvl>
    <w:lvl w:ilvl="8" w:tplc="E962069E">
      <w:numFmt w:val="decimal"/>
      <w:lvlText w:val=""/>
      <w:lvlJc w:val="left"/>
    </w:lvl>
  </w:abstractNum>
  <w:abstractNum w:abstractNumId="35">
    <w:nsid w:val="00000D9F"/>
    <w:multiLevelType w:val="hybridMultilevel"/>
    <w:tmpl w:val="95067F40"/>
    <w:lvl w:ilvl="0" w:tplc="1B62D866">
      <w:start w:val="1"/>
      <w:numFmt w:val="bullet"/>
      <w:lvlText w:val="•"/>
      <w:lvlJc w:val="left"/>
    </w:lvl>
    <w:lvl w:ilvl="1" w:tplc="592A3338">
      <w:numFmt w:val="decimal"/>
      <w:lvlText w:val=""/>
      <w:lvlJc w:val="left"/>
    </w:lvl>
    <w:lvl w:ilvl="2" w:tplc="677A5188">
      <w:numFmt w:val="decimal"/>
      <w:lvlText w:val=""/>
      <w:lvlJc w:val="left"/>
    </w:lvl>
    <w:lvl w:ilvl="3" w:tplc="30881B5E">
      <w:numFmt w:val="decimal"/>
      <w:lvlText w:val=""/>
      <w:lvlJc w:val="left"/>
    </w:lvl>
    <w:lvl w:ilvl="4" w:tplc="6C5EEC96">
      <w:numFmt w:val="decimal"/>
      <w:lvlText w:val=""/>
      <w:lvlJc w:val="left"/>
    </w:lvl>
    <w:lvl w:ilvl="5" w:tplc="B71C1B2E">
      <w:numFmt w:val="decimal"/>
      <w:lvlText w:val=""/>
      <w:lvlJc w:val="left"/>
    </w:lvl>
    <w:lvl w:ilvl="6" w:tplc="F8242B78">
      <w:numFmt w:val="decimal"/>
      <w:lvlText w:val=""/>
      <w:lvlJc w:val="left"/>
    </w:lvl>
    <w:lvl w:ilvl="7" w:tplc="FB604E76">
      <w:numFmt w:val="decimal"/>
      <w:lvlText w:val=""/>
      <w:lvlJc w:val="left"/>
    </w:lvl>
    <w:lvl w:ilvl="8" w:tplc="98F22C06">
      <w:numFmt w:val="decimal"/>
      <w:lvlText w:val=""/>
      <w:lvlJc w:val="left"/>
    </w:lvl>
  </w:abstractNum>
  <w:abstractNum w:abstractNumId="36">
    <w:nsid w:val="00000E00"/>
    <w:multiLevelType w:val="hybridMultilevel"/>
    <w:tmpl w:val="A330191E"/>
    <w:lvl w:ilvl="0" w:tplc="03EAA67C">
      <w:start w:val="1"/>
      <w:numFmt w:val="bullet"/>
      <w:lvlText w:val="и"/>
      <w:lvlJc w:val="left"/>
    </w:lvl>
    <w:lvl w:ilvl="1" w:tplc="7D5E0106">
      <w:numFmt w:val="decimal"/>
      <w:lvlText w:val=""/>
      <w:lvlJc w:val="left"/>
    </w:lvl>
    <w:lvl w:ilvl="2" w:tplc="B70CEA60">
      <w:numFmt w:val="decimal"/>
      <w:lvlText w:val=""/>
      <w:lvlJc w:val="left"/>
    </w:lvl>
    <w:lvl w:ilvl="3" w:tplc="F68C1E92">
      <w:numFmt w:val="decimal"/>
      <w:lvlText w:val=""/>
      <w:lvlJc w:val="left"/>
    </w:lvl>
    <w:lvl w:ilvl="4" w:tplc="193C5AF2">
      <w:numFmt w:val="decimal"/>
      <w:lvlText w:val=""/>
      <w:lvlJc w:val="left"/>
    </w:lvl>
    <w:lvl w:ilvl="5" w:tplc="547EFDEA">
      <w:numFmt w:val="decimal"/>
      <w:lvlText w:val=""/>
      <w:lvlJc w:val="left"/>
    </w:lvl>
    <w:lvl w:ilvl="6" w:tplc="B852C3F0">
      <w:numFmt w:val="decimal"/>
      <w:lvlText w:val=""/>
      <w:lvlJc w:val="left"/>
    </w:lvl>
    <w:lvl w:ilvl="7" w:tplc="4D7E3376">
      <w:numFmt w:val="decimal"/>
      <w:lvlText w:val=""/>
      <w:lvlJc w:val="left"/>
    </w:lvl>
    <w:lvl w:ilvl="8" w:tplc="AFC21D4A">
      <w:numFmt w:val="decimal"/>
      <w:lvlText w:val=""/>
      <w:lvlJc w:val="left"/>
    </w:lvl>
  </w:abstractNum>
  <w:abstractNum w:abstractNumId="37">
    <w:nsid w:val="00000E29"/>
    <w:multiLevelType w:val="hybridMultilevel"/>
    <w:tmpl w:val="2FCC149C"/>
    <w:lvl w:ilvl="0" w:tplc="181EADD8">
      <w:start w:val="1"/>
      <w:numFmt w:val="bullet"/>
      <w:lvlText w:val="•"/>
      <w:lvlJc w:val="left"/>
    </w:lvl>
    <w:lvl w:ilvl="1" w:tplc="A82C1230">
      <w:numFmt w:val="decimal"/>
      <w:lvlText w:val=""/>
      <w:lvlJc w:val="left"/>
    </w:lvl>
    <w:lvl w:ilvl="2" w:tplc="13AC1E1E">
      <w:numFmt w:val="decimal"/>
      <w:lvlText w:val=""/>
      <w:lvlJc w:val="left"/>
    </w:lvl>
    <w:lvl w:ilvl="3" w:tplc="EB5CC9C8">
      <w:numFmt w:val="decimal"/>
      <w:lvlText w:val=""/>
      <w:lvlJc w:val="left"/>
    </w:lvl>
    <w:lvl w:ilvl="4" w:tplc="7F7C4BBC">
      <w:numFmt w:val="decimal"/>
      <w:lvlText w:val=""/>
      <w:lvlJc w:val="left"/>
    </w:lvl>
    <w:lvl w:ilvl="5" w:tplc="C2C44BDA">
      <w:numFmt w:val="decimal"/>
      <w:lvlText w:val=""/>
      <w:lvlJc w:val="left"/>
    </w:lvl>
    <w:lvl w:ilvl="6" w:tplc="821621B0">
      <w:numFmt w:val="decimal"/>
      <w:lvlText w:val=""/>
      <w:lvlJc w:val="left"/>
    </w:lvl>
    <w:lvl w:ilvl="7" w:tplc="BCC6775C">
      <w:numFmt w:val="decimal"/>
      <w:lvlText w:val=""/>
      <w:lvlJc w:val="left"/>
    </w:lvl>
    <w:lvl w:ilvl="8" w:tplc="831E7ED8">
      <w:numFmt w:val="decimal"/>
      <w:lvlText w:val=""/>
      <w:lvlJc w:val="left"/>
    </w:lvl>
  </w:abstractNum>
  <w:abstractNum w:abstractNumId="38">
    <w:nsid w:val="00000E99"/>
    <w:multiLevelType w:val="hybridMultilevel"/>
    <w:tmpl w:val="56C2D0AC"/>
    <w:lvl w:ilvl="0" w:tplc="0F709E42">
      <w:start w:val="1"/>
      <w:numFmt w:val="decimal"/>
      <w:lvlText w:val="%1."/>
      <w:lvlJc w:val="left"/>
    </w:lvl>
    <w:lvl w:ilvl="1" w:tplc="BCD48AB0">
      <w:numFmt w:val="decimal"/>
      <w:lvlText w:val=""/>
      <w:lvlJc w:val="left"/>
    </w:lvl>
    <w:lvl w:ilvl="2" w:tplc="21C4D394">
      <w:numFmt w:val="decimal"/>
      <w:lvlText w:val=""/>
      <w:lvlJc w:val="left"/>
    </w:lvl>
    <w:lvl w:ilvl="3" w:tplc="87843876">
      <w:numFmt w:val="decimal"/>
      <w:lvlText w:val=""/>
      <w:lvlJc w:val="left"/>
    </w:lvl>
    <w:lvl w:ilvl="4" w:tplc="5CE40AB2">
      <w:numFmt w:val="decimal"/>
      <w:lvlText w:val=""/>
      <w:lvlJc w:val="left"/>
    </w:lvl>
    <w:lvl w:ilvl="5" w:tplc="B90A6E86">
      <w:numFmt w:val="decimal"/>
      <w:lvlText w:val=""/>
      <w:lvlJc w:val="left"/>
    </w:lvl>
    <w:lvl w:ilvl="6" w:tplc="71C4C482">
      <w:numFmt w:val="decimal"/>
      <w:lvlText w:val=""/>
      <w:lvlJc w:val="left"/>
    </w:lvl>
    <w:lvl w:ilvl="7" w:tplc="4384820C">
      <w:numFmt w:val="decimal"/>
      <w:lvlText w:val=""/>
      <w:lvlJc w:val="left"/>
    </w:lvl>
    <w:lvl w:ilvl="8" w:tplc="92DA314A">
      <w:numFmt w:val="decimal"/>
      <w:lvlText w:val=""/>
      <w:lvlJc w:val="left"/>
    </w:lvl>
  </w:abstractNum>
  <w:abstractNum w:abstractNumId="39">
    <w:nsid w:val="00000EF5"/>
    <w:multiLevelType w:val="hybridMultilevel"/>
    <w:tmpl w:val="9BB04FE2"/>
    <w:lvl w:ilvl="0" w:tplc="03C03C30">
      <w:start w:val="1"/>
      <w:numFmt w:val="bullet"/>
      <w:lvlText w:val=""/>
      <w:lvlJc w:val="left"/>
    </w:lvl>
    <w:lvl w:ilvl="1" w:tplc="744E3D6E">
      <w:start w:val="1"/>
      <w:numFmt w:val="decimal"/>
      <w:lvlText w:val="%2)"/>
      <w:lvlJc w:val="left"/>
    </w:lvl>
    <w:lvl w:ilvl="2" w:tplc="FC002F74">
      <w:start w:val="1"/>
      <w:numFmt w:val="bullet"/>
      <w:lvlText w:val="С"/>
      <w:lvlJc w:val="left"/>
    </w:lvl>
    <w:lvl w:ilvl="3" w:tplc="D9C63844">
      <w:numFmt w:val="decimal"/>
      <w:lvlText w:val=""/>
      <w:lvlJc w:val="left"/>
    </w:lvl>
    <w:lvl w:ilvl="4" w:tplc="F2C64AFA">
      <w:numFmt w:val="decimal"/>
      <w:lvlText w:val=""/>
      <w:lvlJc w:val="left"/>
    </w:lvl>
    <w:lvl w:ilvl="5" w:tplc="D6BEDA6E">
      <w:numFmt w:val="decimal"/>
      <w:lvlText w:val=""/>
      <w:lvlJc w:val="left"/>
    </w:lvl>
    <w:lvl w:ilvl="6" w:tplc="36D630B6">
      <w:numFmt w:val="decimal"/>
      <w:lvlText w:val=""/>
      <w:lvlJc w:val="left"/>
    </w:lvl>
    <w:lvl w:ilvl="7" w:tplc="133C42F2">
      <w:numFmt w:val="decimal"/>
      <w:lvlText w:val=""/>
      <w:lvlJc w:val="left"/>
    </w:lvl>
    <w:lvl w:ilvl="8" w:tplc="AAF855F2">
      <w:numFmt w:val="decimal"/>
      <w:lvlText w:val=""/>
      <w:lvlJc w:val="left"/>
    </w:lvl>
  </w:abstractNum>
  <w:abstractNum w:abstractNumId="40">
    <w:nsid w:val="00000FF4"/>
    <w:multiLevelType w:val="hybridMultilevel"/>
    <w:tmpl w:val="4F084EE6"/>
    <w:lvl w:ilvl="0" w:tplc="2DAA61CC">
      <w:start w:val="1"/>
      <w:numFmt w:val="bullet"/>
      <w:lvlText w:val="-"/>
      <w:lvlJc w:val="left"/>
    </w:lvl>
    <w:lvl w:ilvl="1" w:tplc="39C83630">
      <w:numFmt w:val="decimal"/>
      <w:lvlText w:val=""/>
      <w:lvlJc w:val="left"/>
    </w:lvl>
    <w:lvl w:ilvl="2" w:tplc="5504FB38">
      <w:numFmt w:val="decimal"/>
      <w:lvlText w:val=""/>
      <w:lvlJc w:val="left"/>
    </w:lvl>
    <w:lvl w:ilvl="3" w:tplc="46B603BE">
      <w:numFmt w:val="decimal"/>
      <w:lvlText w:val=""/>
      <w:lvlJc w:val="left"/>
    </w:lvl>
    <w:lvl w:ilvl="4" w:tplc="E71CC9BA">
      <w:numFmt w:val="decimal"/>
      <w:lvlText w:val=""/>
      <w:lvlJc w:val="left"/>
    </w:lvl>
    <w:lvl w:ilvl="5" w:tplc="6152FBFA">
      <w:numFmt w:val="decimal"/>
      <w:lvlText w:val=""/>
      <w:lvlJc w:val="left"/>
    </w:lvl>
    <w:lvl w:ilvl="6" w:tplc="5060DF22">
      <w:numFmt w:val="decimal"/>
      <w:lvlText w:val=""/>
      <w:lvlJc w:val="left"/>
    </w:lvl>
    <w:lvl w:ilvl="7" w:tplc="9AFE8D72">
      <w:numFmt w:val="decimal"/>
      <w:lvlText w:val=""/>
      <w:lvlJc w:val="left"/>
    </w:lvl>
    <w:lvl w:ilvl="8" w:tplc="E6B8CD22">
      <w:numFmt w:val="decimal"/>
      <w:lvlText w:val=""/>
      <w:lvlJc w:val="left"/>
    </w:lvl>
  </w:abstractNum>
  <w:abstractNum w:abstractNumId="41">
    <w:nsid w:val="00001003"/>
    <w:multiLevelType w:val="hybridMultilevel"/>
    <w:tmpl w:val="359C06A6"/>
    <w:lvl w:ilvl="0" w:tplc="4C40A9C0">
      <w:start w:val="1"/>
      <w:numFmt w:val="bullet"/>
      <w:lvlText w:val="в"/>
      <w:lvlJc w:val="left"/>
    </w:lvl>
    <w:lvl w:ilvl="1" w:tplc="9B86F058">
      <w:start w:val="1"/>
      <w:numFmt w:val="bullet"/>
      <w:lvlText w:val="•"/>
      <w:lvlJc w:val="left"/>
    </w:lvl>
    <w:lvl w:ilvl="2" w:tplc="FB00C9EC">
      <w:numFmt w:val="decimal"/>
      <w:lvlText w:val=""/>
      <w:lvlJc w:val="left"/>
    </w:lvl>
    <w:lvl w:ilvl="3" w:tplc="D908C060">
      <w:numFmt w:val="decimal"/>
      <w:lvlText w:val=""/>
      <w:lvlJc w:val="left"/>
    </w:lvl>
    <w:lvl w:ilvl="4" w:tplc="B33CAFD2">
      <w:numFmt w:val="decimal"/>
      <w:lvlText w:val=""/>
      <w:lvlJc w:val="left"/>
    </w:lvl>
    <w:lvl w:ilvl="5" w:tplc="929CD3C6">
      <w:numFmt w:val="decimal"/>
      <w:lvlText w:val=""/>
      <w:lvlJc w:val="left"/>
    </w:lvl>
    <w:lvl w:ilvl="6" w:tplc="EA52CEBE">
      <w:numFmt w:val="decimal"/>
      <w:lvlText w:val=""/>
      <w:lvlJc w:val="left"/>
    </w:lvl>
    <w:lvl w:ilvl="7" w:tplc="D6C4DC4E">
      <w:numFmt w:val="decimal"/>
      <w:lvlText w:val=""/>
      <w:lvlJc w:val="left"/>
    </w:lvl>
    <w:lvl w:ilvl="8" w:tplc="3C4C7CF8">
      <w:numFmt w:val="decimal"/>
      <w:lvlText w:val=""/>
      <w:lvlJc w:val="left"/>
    </w:lvl>
  </w:abstractNum>
  <w:abstractNum w:abstractNumId="42">
    <w:nsid w:val="0000113E"/>
    <w:multiLevelType w:val="hybridMultilevel"/>
    <w:tmpl w:val="5E206896"/>
    <w:lvl w:ilvl="0" w:tplc="9A1A78A2">
      <w:start w:val="1"/>
      <w:numFmt w:val="bullet"/>
      <w:lvlText w:val="и"/>
      <w:lvlJc w:val="left"/>
    </w:lvl>
    <w:lvl w:ilvl="1" w:tplc="512C648A">
      <w:start w:val="1"/>
      <w:numFmt w:val="bullet"/>
      <w:lvlText w:val="•"/>
      <w:lvlJc w:val="left"/>
    </w:lvl>
    <w:lvl w:ilvl="2" w:tplc="782A7C96">
      <w:numFmt w:val="decimal"/>
      <w:lvlText w:val=""/>
      <w:lvlJc w:val="left"/>
    </w:lvl>
    <w:lvl w:ilvl="3" w:tplc="2AC29F24">
      <w:numFmt w:val="decimal"/>
      <w:lvlText w:val=""/>
      <w:lvlJc w:val="left"/>
    </w:lvl>
    <w:lvl w:ilvl="4" w:tplc="D26CF68A">
      <w:numFmt w:val="decimal"/>
      <w:lvlText w:val=""/>
      <w:lvlJc w:val="left"/>
    </w:lvl>
    <w:lvl w:ilvl="5" w:tplc="A61874AA">
      <w:numFmt w:val="decimal"/>
      <w:lvlText w:val=""/>
      <w:lvlJc w:val="left"/>
    </w:lvl>
    <w:lvl w:ilvl="6" w:tplc="277E73FA">
      <w:numFmt w:val="decimal"/>
      <w:lvlText w:val=""/>
      <w:lvlJc w:val="left"/>
    </w:lvl>
    <w:lvl w:ilvl="7" w:tplc="DBBE9618">
      <w:numFmt w:val="decimal"/>
      <w:lvlText w:val=""/>
      <w:lvlJc w:val="left"/>
    </w:lvl>
    <w:lvl w:ilvl="8" w:tplc="AD4251EE">
      <w:numFmt w:val="decimal"/>
      <w:lvlText w:val=""/>
      <w:lvlJc w:val="left"/>
    </w:lvl>
  </w:abstractNum>
  <w:abstractNum w:abstractNumId="43">
    <w:nsid w:val="000011D5"/>
    <w:multiLevelType w:val="hybridMultilevel"/>
    <w:tmpl w:val="B0E2545C"/>
    <w:lvl w:ilvl="0" w:tplc="CDC22998">
      <w:start w:val="1"/>
      <w:numFmt w:val="bullet"/>
      <w:lvlText w:val="•"/>
      <w:lvlJc w:val="left"/>
    </w:lvl>
    <w:lvl w:ilvl="1" w:tplc="37E48EA8">
      <w:numFmt w:val="decimal"/>
      <w:lvlText w:val=""/>
      <w:lvlJc w:val="left"/>
    </w:lvl>
    <w:lvl w:ilvl="2" w:tplc="2A9E37B0">
      <w:numFmt w:val="decimal"/>
      <w:lvlText w:val=""/>
      <w:lvlJc w:val="left"/>
    </w:lvl>
    <w:lvl w:ilvl="3" w:tplc="B7582E7A">
      <w:numFmt w:val="decimal"/>
      <w:lvlText w:val=""/>
      <w:lvlJc w:val="left"/>
    </w:lvl>
    <w:lvl w:ilvl="4" w:tplc="730E6FBC">
      <w:numFmt w:val="decimal"/>
      <w:lvlText w:val=""/>
      <w:lvlJc w:val="left"/>
    </w:lvl>
    <w:lvl w:ilvl="5" w:tplc="DF206014">
      <w:numFmt w:val="decimal"/>
      <w:lvlText w:val=""/>
      <w:lvlJc w:val="left"/>
    </w:lvl>
    <w:lvl w:ilvl="6" w:tplc="6360B038">
      <w:numFmt w:val="decimal"/>
      <w:lvlText w:val=""/>
      <w:lvlJc w:val="left"/>
    </w:lvl>
    <w:lvl w:ilvl="7" w:tplc="F008FA6C">
      <w:numFmt w:val="decimal"/>
      <w:lvlText w:val=""/>
      <w:lvlJc w:val="left"/>
    </w:lvl>
    <w:lvl w:ilvl="8" w:tplc="AE92B63C">
      <w:numFmt w:val="decimal"/>
      <w:lvlText w:val=""/>
      <w:lvlJc w:val="left"/>
    </w:lvl>
  </w:abstractNum>
  <w:abstractNum w:abstractNumId="44">
    <w:nsid w:val="0000123B"/>
    <w:multiLevelType w:val="hybridMultilevel"/>
    <w:tmpl w:val="6FFC86E2"/>
    <w:lvl w:ilvl="0" w:tplc="24E4975A">
      <w:start w:val="1"/>
      <w:numFmt w:val="bullet"/>
      <w:lvlText w:val="•"/>
      <w:lvlJc w:val="left"/>
    </w:lvl>
    <w:lvl w:ilvl="1" w:tplc="CC5EA910">
      <w:numFmt w:val="decimal"/>
      <w:lvlText w:val=""/>
      <w:lvlJc w:val="left"/>
    </w:lvl>
    <w:lvl w:ilvl="2" w:tplc="59C67AAC">
      <w:numFmt w:val="decimal"/>
      <w:lvlText w:val=""/>
      <w:lvlJc w:val="left"/>
    </w:lvl>
    <w:lvl w:ilvl="3" w:tplc="915C11A8">
      <w:numFmt w:val="decimal"/>
      <w:lvlText w:val=""/>
      <w:lvlJc w:val="left"/>
    </w:lvl>
    <w:lvl w:ilvl="4" w:tplc="A3C2BBF2">
      <w:numFmt w:val="decimal"/>
      <w:lvlText w:val=""/>
      <w:lvlJc w:val="left"/>
    </w:lvl>
    <w:lvl w:ilvl="5" w:tplc="CD189248">
      <w:numFmt w:val="decimal"/>
      <w:lvlText w:val=""/>
      <w:lvlJc w:val="left"/>
    </w:lvl>
    <w:lvl w:ilvl="6" w:tplc="788E52B2">
      <w:numFmt w:val="decimal"/>
      <w:lvlText w:val=""/>
      <w:lvlJc w:val="left"/>
    </w:lvl>
    <w:lvl w:ilvl="7" w:tplc="F0EC42F6">
      <w:numFmt w:val="decimal"/>
      <w:lvlText w:val=""/>
      <w:lvlJc w:val="left"/>
    </w:lvl>
    <w:lvl w:ilvl="8" w:tplc="673844A2">
      <w:numFmt w:val="decimal"/>
      <w:lvlText w:val=""/>
      <w:lvlJc w:val="left"/>
    </w:lvl>
  </w:abstractNum>
  <w:abstractNum w:abstractNumId="45">
    <w:nsid w:val="00001246"/>
    <w:multiLevelType w:val="hybridMultilevel"/>
    <w:tmpl w:val="9EEE93A0"/>
    <w:lvl w:ilvl="0" w:tplc="E4A04992">
      <w:start w:val="1"/>
      <w:numFmt w:val="bullet"/>
      <w:lvlText w:val="•"/>
      <w:lvlJc w:val="left"/>
    </w:lvl>
    <w:lvl w:ilvl="1" w:tplc="C1E856FC">
      <w:numFmt w:val="decimal"/>
      <w:lvlText w:val=""/>
      <w:lvlJc w:val="left"/>
    </w:lvl>
    <w:lvl w:ilvl="2" w:tplc="954AD1FA">
      <w:numFmt w:val="decimal"/>
      <w:lvlText w:val=""/>
      <w:lvlJc w:val="left"/>
    </w:lvl>
    <w:lvl w:ilvl="3" w:tplc="D9DE9F2A">
      <w:numFmt w:val="decimal"/>
      <w:lvlText w:val=""/>
      <w:lvlJc w:val="left"/>
    </w:lvl>
    <w:lvl w:ilvl="4" w:tplc="BBA05D9A">
      <w:numFmt w:val="decimal"/>
      <w:lvlText w:val=""/>
      <w:lvlJc w:val="left"/>
    </w:lvl>
    <w:lvl w:ilvl="5" w:tplc="4612B606">
      <w:numFmt w:val="decimal"/>
      <w:lvlText w:val=""/>
      <w:lvlJc w:val="left"/>
    </w:lvl>
    <w:lvl w:ilvl="6" w:tplc="998AAC7C">
      <w:numFmt w:val="decimal"/>
      <w:lvlText w:val=""/>
      <w:lvlJc w:val="left"/>
    </w:lvl>
    <w:lvl w:ilvl="7" w:tplc="B2783EFC">
      <w:numFmt w:val="decimal"/>
      <w:lvlText w:val=""/>
      <w:lvlJc w:val="left"/>
    </w:lvl>
    <w:lvl w:ilvl="8" w:tplc="D674BE9E">
      <w:numFmt w:val="decimal"/>
      <w:lvlText w:val=""/>
      <w:lvlJc w:val="left"/>
    </w:lvl>
  </w:abstractNum>
  <w:abstractNum w:abstractNumId="46">
    <w:nsid w:val="00001289"/>
    <w:multiLevelType w:val="hybridMultilevel"/>
    <w:tmpl w:val="7DC2FC86"/>
    <w:lvl w:ilvl="0" w:tplc="4B56B002">
      <w:start w:val="2"/>
      <w:numFmt w:val="decimal"/>
      <w:lvlText w:val="%1."/>
      <w:lvlJc w:val="left"/>
    </w:lvl>
    <w:lvl w:ilvl="1" w:tplc="D40435FC">
      <w:numFmt w:val="decimal"/>
      <w:lvlText w:val=""/>
      <w:lvlJc w:val="left"/>
    </w:lvl>
    <w:lvl w:ilvl="2" w:tplc="7F101F7C">
      <w:numFmt w:val="decimal"/>
      <w:lvlText w:val=""/>
      <w:lvlJc w:val="left"/>
    </w:lvl>
    <w:lvl w:ilvl="3" w:tplc="3662A4A8">
      <w:numFmt w:val="decimal"/>
      <w:lvlText w:val=""/>
      <w:lvlJc w:val="left"/>
    </w:lvl>
    <w:lvl w:ilvl="4" w:tplc="6048068E">
      <w:numFmt w:val="decimal"/>
      <w:lvlText w:val=""/>
      <w:lvlJc w:val="left"/>
    </w:lvl>
    <w:lvl w:ilvl="5" w:tplc="E1CAC3DA">
      <w:numFmt w:val="decimal"/>
      <w:lvlText w:val=""/>
      <w:lvlJc w:val="left"/>
    </w:lvl>
    <w:lvl w:ilvl="6" w:tplc="F85C75F8">
      <w:numFmt w:val="decimal"/>
      <w:lvlText w:val=""/>
      <w:lvlJc w:val="left"/>
    </w:lvl>
    <w:lvl w:ilvl="7" w:tplc="0D6EB2D0">
      <w:numFmt w:val="decimal"/>
      <w:lvlText w:val=""/>
      <w:lvlJc w:val="left"/>
    </w:lvl>
    <w:lvl w:ilvl="8" w:tplc="78142DE0">
      <w:numFmt w:val="decimal"/>
      <w:lvlText w:val=""/>
      <w:lvlJc w:val="left"/>
    </w:lvl>
  </w:abstractNum>
  <w:abstractNum w:abstractNumId="47">
    <w:nsid w:val="00001295"/>
    <w:multiLevelType w:val="hybridMultilevel"/>
    <w:tmpl w:val="FBA467BA"/>
    <w:lvl w:ilvl="0" w:tplc="C5DC1FA0">
      <w:start w:val="1"/>
      <w:numFmt w:val="bullet"/>
      <w:lvlText w:val="•"/>
      <w:lvlJc w:val="left"/>
    </w:lvl>
    <w:lvl w:ilvl="1" w:tplc="C1DE0DA2">
      <w:numFmt w:val="decimal"/>
      <w:lvlText w:val=""/>
      <w:lvlJc w:val="left"/>
    </w:lvl>
    <w:lvl w:ilvl="2" w:tplc="768EA7BA">
      <w:numFmt w:val="decimal"/>
      <w:lvlText w:val=""/>
      <w:lvlJc w:val="left"/>
    </w:lvl>
    <w:lvl w:ilvl="3" w:tplc="18AA996A">
      <w:numFmt w:val="decimal"/>
      <w:lvlText w:val=""/>
      <w:lvlJc w:val="left"/>
    </w:lvl>
    <w:lvl w:ilvl="4" w:tplc="EFCCE8BC">
      <w:numFmt w:val="decimal"/>
      <w:lvlText w:val=""/>
      <w:lvlJc w:val="left"/>
    </w:lvl>
    <w:lvl w:ilvl="5" w:tplc="0944AFDA">
      <w:numFmt w:val="decimal"/>
      <w:lvlText w:val=""/>
      <w:lvlJc w:val="left"/>
    </w:lvl>
    <w:lvl w:ilvl="6" w:tplc="D506E67A">
      <w:numFmt w:val="decimal"/>
      <w:lvlText w:val=""/>
      <w:lvlJc w:val="left"/>
    </w:lvl>
    <w:lvl w:ilvl="7" w:tplc="71F2B15E">
      <w:numFmt w:val="decimal"/>
      <w:lvlText w:val=""/>
      <w:lvlJc w:val="left"/>
    </w:lvl>
    <w:lvl w:ilvl="8" w:tplc="D0F01C60">
      <w:numFmt w:val="decimal"/>
      <w:lvlText w:val=""/>
      <w:lvlJc w:val="left"/>
    </w:lvl>
  </w:abstractNum>
  <w:abstractNum w:abstractNumId="48">
    <w:nsid w:val="000012C2"/>
    <w:multiLevelType w:val="hybridMultilevel"/>
    <w:tmpl w:val="16DEBAAC"/>
    <w:lvl w:ilvl="0" w:tplc="D7FC88BA">
      <w:start w:val="1"/>
      <w:numFmt w:val="bullet"/>
      <w:lvlText w:val="в"/>
      <w:lvlJc w:val="left"/>
    </w:lvl>
    <w:lvl w:ilvl="1" w:tplc="E91C889E">
      <w:start w:val="1"/>
      <w:numFmt w:val="bullet"/>
      <w:lvlText w:val="•"/>
      <w:lvlJc w:val="left"/>
    </w:lvl>
    <w:lvl w:ilvl="2" w:tplc="813E984C">
      <w:numFmt w:val="decimal"/>
      <w:lvlText w:val=""/>
      <w:lvlJc w:val="left"/>
    </w:lvl>
    <w:lvl w:ilvl="3" w:tplc="0534ED32">
      <w:numFmt w:val="decimal"/>
      <w:lvlText w:val=""/>
      <w:lvlJc w:val="left"/>
    </w:lvl>
    <w:lvl w:ilvl="4" w:tplc="2A88FDDE">
      <w:numFmt w:val="decimal"/>
      <w:lvlText w:val=""/>
      <w:lvlJc w:val="left"/>
    </w:lvl>
    <w:lvl w:ilvl="5" w:tplc="F98ADC7E">
      <w:numFmt w:val="decimal"/>
      <w:lvlText w:val=""/>
      <w:lvlJc w:val="left"/>
    </w:lvl>
    <w:lvl w:ilvl="6" w:tplc="52A84B54">
      <w:numFmt w:val="decimal"/>
      <w:lvlText w:val=""/>
      <w:lvlJc w:val="left"/>
    </w:lvl>
    <w:lvl w:ilvl="7" w:tplc="31C004EE">
      <w:numFmt w:val="decimal"/>
      <w:lvlText w:val=""/>
      <w:lvlJc w:val="left"/>
    </w:lvl>
    <w:lvl w:ilvl="8" w:tplc="6BD2D52A">
      <w:numFmt w:val="decimal"/>
      <w:lvlText w:val=""/>
      <w:lvlJc w:val="left"/>
    </w:lvl>
  </w:abstractNum>
  <w:abstractNum w:abstractNumId="49">
    <w:nsid w:val="0000134C"/>
    <w:multiLevelType w:val="hybridMultilevel"/>
    <w:tmpl w:val="35B23FBA"/>
    <w:lvl w:ilvl="0" w:tplc="1E60962C">
      <w:start w:val="3"/>
      <w:numFmt w:val="decimal"/>
      <w:lvlText w:val="%1."/>
      <w:lvlJc w:val="left"/>
    </w:lvl>
    <w:lvl w:ilvl="1" w:tplc="BA5E4034">
      <w:numFmt w:val="decimal"/>
      <w:lvlText w:val=""/>
      <w:lvlJc w:val="left"/>
    </w:lvl>
    <w:lvl w:ilvl="2" w:tplc="8E6E7F08">
      <w:numFmt w:val="decimal"/>
      <w:lvlText w:val=""/>
      <w:lvlJc w:val="left"/>
    </w:lvl>
    <w:lvl w:ilvl="3" w:tplc="CA327512">
      <w:numFmt w:val="decimal"/>
      <w:lvlText w:val=""/>
      <w:lvlJc w:val="left"/>
    </w:lvl>
    <w:lvl w:ilvl="4" w:tplc="A794666C">
      <w:numFmt w:val="decimal"/>
      <w:lvlText w:val=""/>
      <w:lvlJc w:val="left"/>
    </w:lvl>
    <w:lvl w:ilvl="5" w:tplc="BC64E722">
      <w:numFmt w:val="decimal"/>
      <w:lvlText w:val=""/>
      <w:lvlJc w:val="left"/>
    </w:lvl>
    <w:lvl w:ilvl="6" w:tplc="977279B0">
      <w:numFmt w:val="decimal"/>
      <w:lvlText w:val=""/>
      <w:lvlJc w:val="left"/>
    </w:lvl>
    <w:lvl w:ilvl="7" w:tplc="C7D4A9C8">
      <w:numFmt w:val="decimal"/>
      <w:lvlText w:val=""/>
      <w:lvlJc w:val="left"/>
    </w:lvl>
    <w:lvl w:ilvl="8" w:tplc="E27C3734">
      <w:numFmt w:val="decimal"/>
      <w:lvlText w:val=""/>
      <w:lvlJc w:val="left"/>
    </w:lvl>
  </w:abstractNum>
  <w:abstractNum w:abstractNumId="50">
    <w:nsid w:val="0000136F"/>
    <w:multiLevelType w:val="hybridMultilevel"/>
    <w:tmpl w:val="D56E8006"/>
    <w:lvl w:ilvl="0" w:tplc="D48A52EA">
      <w:start w:val="1"/>
      <w:numFmt w:val="bullet"/>
      <w:lvlText w:val="в"/>
      <w:lvlJc w:val="left"/>
    </w:lvl>
    <w:lvl w:ilvl="1" w:tplc="334E9D94">
      <w:start w:val="1"/>
      <w:numFmt w:val="bullet"/>
      <w:lvlText w:val="\emdash "/>
      <w:lvlJc w:val="left"/>
    </w:lvl>
    <w:lvl w:ilvl="2" w:tplc="A45CCF76">
      <w:numFmt w:val="decimal"/>
      <w:lvlText w:val=""/>
      <w:lvlJc w:val="left"/>
    </w:lvl>
    <w:lvl w:ilvl="3" w:tplc="6FCAF8C4">
      <w:numFmt w:val="decimal"/>
      <w:lvlText w:val=""/>
      <w:lvlJc w:val="left"/>
    </w:lvl>
    <w:lvl w:ilvl="4" w:tplc="037CE8DC">
      <w:numFmt w:val="decimal"/>
      <w:lvlText w:val=""/>
      <w:lvlJc w:val="left"/>
    </w:lvl>
    <w:lvl w:ilvl="5" w:tplc="CCF2E4D6">
      <w:numFmt w:val="decimal"/>
      <w:lvlText w:val=""/>
      <w:lvlJc w:val="left"/>
    </w:lvl>
    <w:lvl w:ilvl="6" w:tplc="729A1B2E">
      <w:numFmt w:val="decimal"/>
      <w:lvlText w:val=""/>
      <w:lvlJc w:val="left"/>
    </w:lvl>
    <w:lvl w:ilvl="7" w:tplc="35BE3FF4">
      <w:numFmt w:val="decimal"/>
      <w:lvlText w:val=""/>
      <w:lvlJc w:val="left"/>
    </w:lvl>
    <w:lvl w:ilvl="8" w:tplc="CF9AE014">
      <w:numFmt w:val="decimal"/>
      <w:lvlText w:val=""/>
      <w:lvlJc w:val="left"/>
    </w:lvl>
  </w:abstractNum>
  <w:abstractNum w:abstractNumId="51">
    <w:nsid w:val="000013A6"/>
    <w:multiLevelType w:val="hybridMultilevel"/>
    <w:tmpl w:val="27C059B8"/>
    <w:lvl w:ilvl="0" w:tplc="840C2EE2">
      <w:start w:val="1"/>
      <w:numFmt w:val="decimal"/>
      <w:lvlText w:val="%1."/>
      <w:lvlJc w:val="left"/>
    </w:lvl>
    <w:lvl w:ilvl="1" w:tplc="0868C340">
      <w:numFmt w:val="decimal"/>
      <w:lvlText w:val=""/>
      <w:lvlJc w:val="left"/>
    </w:lvl>
    <w:lvl w:ilvl="2" w:tplc="FBFC9A76">
      <w:numFmt w:val="decimal"/>
      <w:lvlText w:val=""/>
      <w:lvlJc w:val="left"/>
    </w:lvl>
    <w:lvl w:ilvl="3" w:tplc="4EE07CB2">
      <w:numFmt w:val="decimal"/>
      <w:lvlText w:val=""/>
      <w:lvlJc w:val="left"/>
    </w:lvl>
    <w:lvl w:ilvl="4" w:tplc="59C2E29E">
      <w:numFmt w:val="decimal"/>
      <w:lvlText w:val=""/>
      <w:lvlJc w:val="left"/>
    </w:lvl>
    <w:lvl w:ilvl="5" w:tplc="87E25910">
      <w:numFmt w:val="decimal"/>
      <w:lvlText w:val=""/>
      <w:lvlJc w:val="left"/>
    </w:lvl>
    <w:lvl w:ilvl="6" w:tplc="2AF20F56">
      <w:numFmt w:val="decimal"/>
      <w:lvlText w:val=""/>
      <w:lvlJc w:val="left"/>
    </w:lvl>
    <w:lvl w:ilvl="7" w:tplc="9968A078">
      <w:numFmt w:val="decimal"/>
      <w:lvlText w:val=""/>
      <w:lvlJc w:val="left"/>
    </w:lvl>
    <w:lvl w:ilvl="8" w:tplc="AD3C40E4">
      <w:numFmt w:val="decimal"/>
      <w:lvlText w:val=""/>
      <w:lvlJc w:val="left"/>
    </w:lvl>
  </w:abstractNum>
  <w:abstractNum w:abstractNumId="52">
    <w:nsid w:val="000013F4"/>
    <w:multiLevelType w:val="hybridMultilevel"/>
    <w:tmpl w:val="9FFE5F30"/>
    <w:lvl w:ilvl="0" w:tplc="3E941AF2">
      <w:start w:val="1"/>
      <w:numFmt w:val="bullet"/>
      <w:lvlText w:val=""/>
      <w:lvlJc w:val="left"/>
    </w:lvl>
    <w:lvl w:ilvl="1" w:tplc="2D64AD26">
      <w:numFmt w:val="decimal"/>
      <w:lvlText w:val=""/>
      <w:lvlJc w:val="left"/>
    </w:lvl>
    <w:lvl w:ilvl="2" w:tplc="28826A28">
      <w:numFmt w:val="decimal"/>
      <w:lvlText w:val=""/>
      <w:lvlJc w:val="left"/>
    </w:lvl>
    <w:lvl w:ilvl="3" w:tplc="DA56D868">
      <w:numFmt w:val="decimal"/>
      <w:lvlText w:val=""/>
      <w:lvlJc w:val="left"/>
    </w:lvl>
    <w:lvl w:ilvl="4" w:tplc="CB5AD13E">
      <w:numFmt w:val="decimal"/>
      <w:lvlText w:val=""/>
      <w:lvlJc w:val="left"/>
    </w:lvl>
    <w:lvl w:ilvl="5" w:tplc="DD68A3D6">
      <w:numFmt w:val="decimal"/>
      <w:lvlText w:val=""/>
      <w:lvlJc w:val="left"/>
    </w:lvl>
    <w:lvl w:ilvl="6" w:tplc="B6EC0568">
      <w:numFmt w:val="decimal"/>
      <w:lvlText w:val=""/>
      <w:lvlJc w:val="left"/>
    </w:lvl>
    <w:lvl w:ilvl="7" w:tplc="9FD64080">
      <w:numFmt w:val="decimal"/>
      <w:lvlText w:val=""/>
      <w:lvlJc w:val="left"/>
    </w:lvl>
    <w:lvl w:ilvl="8" w:tplc="02EEB31A">
      <w:numFmt w:val="decimal"/>
      <w:lvlText w:val=""/>
      <w:lvlJc w:val="left"/>
    </w:lvl>
  </w:abstractNum>
  <w:abstractNum w:abstractNumId="53">
    <w:nsid w:val="000013F5"/>
    <w:multiLevelType w:val="hybridMultilevel"/>
    <w:tmpl w:val="172A22BA"/>
    <w:lvl w:ilvl="0" w:tplc="8AFA353E">
      <w:start w:val="1"/>
      <w:numFmt w:val="bullet"/>
      <w:lvlText w:val="•"/>
      <w:lvlJc w:val="left"/>
    </w:lvl>
    <w:lvl w:ilvl="1" w:tplc="E4B6CA06">
      <w:numFmt w:val="decimal"/>
      <w:lvlText w:val=""/>
      <w:lvlJc w:val="left"/>
    </w:lvl>
    <w:lvl w:ilvl="2" w:tplc="FEFCBA5C">
      <w:numFmt w:val="decimal"/>
      <w:lvlText w:val=""/>
      <w:lvlJc w:val="left"/>
    </w:lvl>
    <w:lvl w:ilvl="3" w:tplc="CF50E3F8">
      <w:numFmt w:val="decimal"/>
      <w:lvlText w:val=""/>
      <w:lvlJc w:val="left"/>
    </w:lvl>
    <w:lvl w:ilvl="4" w:tplc="41827FB4">
      <w:numFmt w:val="decimal"/>
      <w:lvlText w:val=""/>
      <w:lvlJc w:val="left"/>
    </w:lvl>
    <w:lvl w:ilvl="5" w:tplc="BE823556">
      <w:numFmt w:val="decimal"/>
      <w:lvlText w:val=""/>
      <w:lvlJc w:val="left"/>
    </w:lvl>
    <w:lvl w:ilvl="6" w:tplc="83EC58CA">
      <w:numFmt w:val="decimal"/>
      <w:lvlText w:val=""/>
      <w:lvlJc w:val="left"/>
    </w:lvl>
    <w:lvl w:ilvl="7" w:tplc="BCE63F3A">
      <w:numFmt w:val="decimal"/>
      <w:lvlText w:val=""/>
      <w:lvlJc w:val="left"/>
    </w:lvl>
    <w:lvl w:ilvl="8" w:tplc="0350642E">
      <w:numFmt w:val="decimal"/>
      <w:lvlText w:val=""/>
      <w:lvlJc w:val="left"/>
    </w:lvl>
  </w:abstractNum>
  <w:abstractNum w:abstractNumId="54">
    <w:nsid w:val="000015E1"/>
    <w:multiLevelType w:val="hybridMultilevel"/>
    <w:tmpl w:val="A90802FE"/>
    <w:lvl w:ilvl="0" w:tplc="1CC2A65E">
      <w:start w:val="4"/>
      <w:numFmt w:val="decimal"/>
      <w:lvlText w:val="%1."/>
      <w:lvlJc w:val="left"/>
    </w:lvl>
    <w:lvl w:ilvl="1" w:tplc="09A09C48">
      <w:numFmt w:val="decimal"/>
      <w:lvlText w:val=""/>
      <w:lvlJc w:val="left"/>
    </w:lvl>
    <w:lvl w:ilvl="2" w:tplc="1FECE136">
      <w:numFmt w:val="decimal"/>
      <w:lvlText w:val=""/>
      <w:lvlJc w:val="left"/>
    </w:lvl>
    <w:lvl w:ilvl="3" w:tplc="7F3A5684">
      <w:numFmt w:val="decimal"/>
      <w:lvlText w:val=""/>
      <w:lvlJc w:val="left"/>
    </w:lvl>
    <w:lvl w:ilvl="4" w:tplc="59048722">
      <w:numFmt w:val="decimal"/>
      <w:lvlText w:val=""/>
      <w:lvlJc w:val="left"/>
    </w:lvl>
    <w:lvl w:ilvl="5" w:tplc="CCF42838">
      <w:numFmt w:val="decimal"/>
      <w:lvlText w:val=""/>
      <w:lvlJc w:val="left"/>
    </w:lvl>
    <w:lvl w:ilvl="6" w:tplc="73C6E318">
      <w:numFmt w:val="decimal"/>
      <w:lvlText w:val=""/>
      <w:lvlJc w:val="left"/>
    </w:lvl>
    <w:lvl w:ilvl="7" w:tplc="BE4AB724">
      <w:numFmt w:val="decimal"/>
      <w:lvlText w:val=""/>
      <w:lvlJc w:val="left"/>
    </w:lvl>
    <w:lvl w:ilvl="8" w:tplc="6D7228C6">
      <w:numFmt w:val="decimal"/>
      <w:lvlText w:val=""/>
      <w:lvlJc w:val="left"/>
    </w:lvl>
  </w:abstractNum>
  <w:abstractNum w:abstractNumId="55">
    <w:nsid w:val="000015FD"/>
    <w:multiLevelType w:val="hybridMultilevel"/>
    <w:tmpl w:val="001A3068"/>
    <w:lvl w:ilvl="0" w:tplc="57FCE6F8">
      <w:start w:val="1"/>
      <w:numFmt w:val="bullet"/>
      <w:lvlText w:val="в"/>
      <w:lvlJc w:val="left"/>
    </w:lvl>
    <w:lvl w:ilvl="1" w:tplc="63E27468">
      <w:start w:val="1"/>
      <w:numFmt w:val="bullet"/>
      <w:lvlText w:val="•"/>
      <w:lvlJc w:val="left"/>
    </w:lvl>
    <w:lvl w:ilvl="2" w:tplc="44807526">
      <w:numFmt w:val="decimal"/>
      <w:lvlText w:val=""/>
      <w:lvlJc w:val="left"/>
    </w:lvl>
    <w:lvl w:ilvl="3" w:tplc="9AD2E18E">
      <w:numFmt w:val="decimal"/>
      <w:lvlText w:val=""/>
      <w:lvlJc w:val="left"/>
    </w:lvl>
    <w:lvl w:ilvl="4" w:tplc="7ECCCBDE">
      <w:numFmt w:val="decimal"/>
      <w:lvlText w:val=""/>
      <w:lvlJc w:val="left"/>
    </w:lvl>
    <w:lvl w:ilvl="5" w:tplc="7CC6183A">
      <w:numFmt w:val="decimal"/>
      <w:lvlText w:val=""/>
      <w:lvlJc w:val="left"/>
    </w:lvl>
    <w:lvl w:ilvl="6" w:tplc="E9F2983A">
      <w:numFmt w:val="decimal"/>
      <w:lvlText w:val=""/>
      <w:lvlJc w:val="left"/>
    </w:lvl>
    <w:lvl w:ilvl="7" w:tplc="5978D234">
      <w:numFmt w:val="decimal"/>
      <w:lvlText w:val=""/>
      <w:lvlJc w:val="left"/>
    </w:lvl>
    <w:lvl w:ilvl="8" w:tplc="C0EA4794">
      <w:numFmt w:val="decimal"/>
      <w:lvlText w:val=""/>
      <w:lvlJc w:val="left"/>
    </w:lvl>
  </w:abstractNum>
  <w:abstractNum w:abstractNumId="56">
    <w:nsid w:val="0000164A"/>
    <w:multiLevelType w:val="hybridMultilevel"/>
    <w:tmpl w:val="242871C2"/>
    <w:lvl w:ilvl="0" w:tplc="9E7A245E">
      <w:start w:val="3"/>
      <w:numFmt w:val="decimal"/>
      <w:lvlText w:val="%1."/>
      <w:lvlJc w:val="left"/>
    </w:lvl>
    <w:lvl w:ilvl="1" w:tplc="AFCEE56C">
      <w:numFmt w:val="decimal"/>
      <w:lvlText w:val=""/>
      <w:lvlJc w:val="left"/>
    </w:lvl>
    <w:lvl w:ilvl="2" w:tplc="F9A02F04">
      <w:numFmt w:val="decimal"/>
      <w:lvlText w:val=""/>
      <w:lvlJc w:val="left"/>
    </w:lvl>
    <w:lvl w:ilvl="3" w:tplc="062C439E">
      <w:numFmt w:val="decimal"/>
      <w:lvlText w:val=""/>
      <w:lvlJc w:val="left"/>
    </w:lvl>
    <w:lvl w:ilvl="4" w:tplc="95DEE61C">
      <w:numFmt w:val="decimal"/>
      <w:lvlText w:val=""/>
      <w:lvlJc w:val="left"/>
    </w:lvl>
    <w:lvl w:ilvl="5" w:tplc="574C53EC">
      <w:numFmt w:val="decimal"/>
      <w:lvlText w:val=""/>
      <w:lvlJc w:val="left"/>
    </w:lvl>
    <w:lvl w:ilvl="6" w:tplc="D98EA4CE">
      <w:numFmt w:val="decimal"/>
      <w:lvlText w:val=""/>
      <w:lvlJc w:val="left"/>
    </w:lvl>
    <w:lvl w:ilvl="7" w:tplc="0AE68718">
      <w:numFmt w:val="decimal"/>
      <w:lvlText w:val=""/>
      <w:lvlJc w:val="left"/>
    </w:lvl>
    <w:lvl w:ilvl="8" w:tplc="1BD40A92">
      <w:numFmt w:val="decimal"/>
      <w:lvlText w:val=""/>
      <w:lvlJc w:val="left"/>
    </w:lvl>
  </w:abstractNum>
  <w:abstractNum w:abstractNumId="57">
    <w:nsid w:val="0000176D"/>
    <w:multiLevelType w:val="hybridMultilevel"/>
    <w:tmpl w:val="BF00F7DC"/>
    <w:lvl w:ilvl="0" w:tplc="7FB49F48">
      <w:start w:val="1"/>
      <w:numFmt w:val="bullet"/>
      <w:lvlText w:val=""/>
      <w:lvlJc w:val="left"/>
    </w:lvl>
    <w:lvl w:ilvl="1" w:tplc="18B8C4A2">
      <w:numFmt w:val="decimal"/>
      <w:lvlText w:val=""/>
      <w:lvlJc w:val="left"/>
    </w:lvl>
    <w:lvl w:ilvl="2" w:tplc="01B01B2E">
      <w:numFmt w:val="decimal"/>
      <w:lvlText w:val=""/>
      <w:lvlJc w:val="left"/>
    </w:lvl>
    <w:lvl w:ilvl="3" w:tplc="1B9EF20E">
      <w:numFmt w:val="decimal"/>
      <w:lvlText w:val=""/>
      <w:lvlJc w:val="left"/>
    </w:lvl>
    <w:lvl w:ilvl="4" w:tplc="90187E96">
      <w:numFmt w:val="decimal"/>
      <w:lvlText w:val=""/>
      <w:lvlJc w:val="left"/>
    </w:lvl>
    <w:lvl w:ilvl="5" w:tplc="E3DAB0DA">
      <w:numFmt w:val="decimal"/>
      <w:lvlText w:val=""/>
      <w:lvlJc w:val="left"/>
    </w:lvl>
    <w:lvl w:ilvl="6" w:tplc="40A0B93E">
      <w:numFmt w:val="decimal"/>
      <w:lvlText w:val=""/>
      <w:lvlJc w:val="left"/>
    </w:lvl>
    <w:lvl w:ilvl="7" w:tplc="052E28E0">
      <w:numFmt w:val="decimal"/>
      <w:lvlText w:val=""/>
      <w:lvlJc w:val="left"/>
    </w:lvl>
    <w:lvl w:ilvl="8" w:tplc="838E5C90">
      <w:numFmt w:val="decimal"/>
      <w:lvlText w:val=""/>
      <w:lvlJc w:val="left"/>
    </w:lvl>
  </w:abstractNum>
  <w:abstractNum w:abstractNumId="58">
    <w:nsid w:val="000017B8"/>
    <w:multiLevelType w:val="hybridMultilevel"/>
    <w:tmpl w:val="9EA474D8"/>
    <w:lvl w:ilvl="0" w:tplc="E550C3A6">
      <w:start w:val="1"/>
      <w:numFmt w:val="decimal"/>
      <w:lvlText w:val="%1"/>
      <w:lvlJc w:val="left"/>
    </w:lvl>
    <w:lvl w:ilvl="1" w:tplc="6F06CBF0">
      <w:numFmt w:val="decimal"/>
      <w:lvlText w:val=""/>
      <w:lvlJc w:val="left"/>
    </w:lvl>
    <w:lvl w:ilvl="2" w:tplc="3C167F0E">
      <w:numFmt w:val="decimal"/>
      <w:lvlText w:val=""/>
      <w:lvlJc w:val="left"/>
    </w:lvl>
    <w:lvl w:ilvl="3" w:tplc="E10E66CC">
      <w:numFmt w:val="decimal"/>
      <w:lvlText w:val=""/>
      <w:lvlJc w:val="left"/>
    </w:lvl>
    <w:lvl w:ilvl="4" w:tplc="2102A346">
      <w:numFmt w:val="decimal"/>
      <w:lvlText w:val=""/>
      <w:lvlJc w:val="left"/>
    </w:lvl>
    <w:lvl w:ilvl="5" w:tplc="680E6988">
      <w:numFmt w:val="decimal"/>
      <w:lvlText w:val=""/>
      <w:lvlJc w:val="left"/>
    </w:lvl>
    <w:lvl w:ilvl="6" w:tplc="DE8A0F14">
      <w:numFmt w:val="decimal"/>
      <w:lvlText w:val=""/>
      <w:lvlJc w:val="left"/>
    </w:lvl>
    <w:lvl w:ilvl="7" w:tplc="B6DA52C6">
      <w:numFmt w:val="decimal"/>
      <w:lvlText w:val=""/>
      <w:lvlJc w:val="left"/>
    </w:lvl>
    <w:lvl w:ilvl="8" w:tplc="0B22676C">
      <w:numFmt w:val="decimal"/>
      <w:lvlText w:val=""/>
      <w:lvlJc w:val="left"/>
    </w:lvl>
  </w:abstractNum>
  <w:abstractNum w:abstractNumId="59">
    <w:nsid w:val="000017BD"/>
    <w:multiLevelType w:val="hybridMultilevel"/>
    <w:tmpl w:val="567A1E0A"/>
    <w:lvl w:ilvl="0" w:tplc="CDA8235A">
      <w:start w:val="1"/>
      <w:numFmt w:val="decimal"/>
      <w:lvlText w:val="%1."/>
      <w:lvlJc w:val="left"/>
    </w:lvl>
    <w:lvl w:ilvl="1" w:tplc="7EF06398">
      <w:numFmt w:val="decimal"/>
      <w:lvlText w:val=""/>
      <w:lvlJc w:val="left"/>
    </w:lvl>
    <w:lvl w:ilvl="2" w:tplc="2794B74C">
      <w:numFmt w:val="decimal"/>
      <w:lvlText w:val=""/>
      <w:lvlJc w:val="left"/>
    </w:lvl>
    <w:lvl w:ilvl="3" w:tplc="7A34B704">
      <w:numFmt w:val="decimal"/>
      <w:lvlText w:val=""/>
      <w:lvlJc w:val="left"/>
    </w:lvl>
    <w:lvl w:ilvl="4" w:tplc="C3F42138">
      <w:numFmt w:val="decimal"/>
      <w:lvlText w:val=""/>
      <w:lvlJc w:val="left"/>
    </w:lvl>
    <w:lvl w:ilvl="5" w:tplc="D3F85214">
      <w:numFmt w:val="decimal"/>
      <w:lvlText w:val=""/>
      <w:lvlJc w:val="left"/>
    </w:lvl>
    <w:lvl w:ilvl="6" w:tplc="3A402256">
      <w:numFmt w:val="decimal"/>
      <w:lvlText w:val=""/>
      <w:lvlJc w:val="left"/>
    </w:lvl>
    <w:lvl w:ilvl="7" w:tplc="7F2E70A6">
      <w:numFmt w:val="decimal"/>
      <w:lvlText w:val=""/>
      <w:lvlJc w:val="left"/>
    </w:lvl>
    <w:lvl w:ilvl="8" w:tplc="2356E148">
      <w:numFmt w:val="decimal"/>
      <w:lvlText w:val=""/>
      <w:lvlJc w:val="left"/>
    </w:lvl>
  </w:abstractNum>
  <w:abstractNum w:abstractNumId="60">
    <w:nsid w:val="0000183A"/>
    <w:multiLevelType w:val="hybridMultilevel"/>
    <w:tmpl w:val="9990CF68"/>
    <w:lvl w:ilvl="0" w:tplc="832474E6">
      <w:start w:val="1"/>
      <w:numFmt w:val="bullet"/>
      <w:lvlText w:val="К"/>
      <w:lvlJc w:val="left"/>
    </w:lvl>
    <w:lvl w:ilvl="1" w:tplc="3092B55E">
      <w:numFmt w:val="decimal"/>
      <w:lvlText w:val=""/>
      <w:lvlJc w:val="left"/>
    </w:lvl>
    <w:lvl w:ilvl="2" w:tplc="901CF7EC">
      <w:numFmt w:val="decimal"/>
      <w:lvlText w:val=""/>
      <w:lvlJc w:val="left"/>
    </w:lvl>
    <w:lvl w:ilvl="3" w:tplc="D5CEEA5E">
      <w:numFmt w:val="decimal"/>
      <w:lvlText w:val=""/>
      <w:lvlJc w:val="left"/>
    </w:lvl>
    <w:lvl w:ilvl="4" w:tplc="BD6669B6">
      <w:numFmt w:val="decimal"/>
      <w:lvlText w:val=""/>
      <w:lvlJc w:val="left"/>
    </w:lvl>
    <w:lvl w:ilvl="5" w:tplc="F9ACC1DA">
      <w:numFmt w:val="decimal"/>
      <w:lvlText w:val=""/>
      <w:lvlJc w:val="left"/>
    </w:lvl>
    <w:lvl w:ilvl="6" w:tplc="4830E200">
      <w:numFmt w:val="decimal"/>
      <w:lvlText w:val=""/>
      <w:lvlJc w:val="left"/>
    </w:lvl>
    <w:lvl w:ilvl="7" w:tplc="D9BA71CA">
      <w:numFmt w:val="decimal"/>
      <w:lvlText w:val=""/>
      <w:lvlJc w:val="left"/>
    </w:lvl>
    <w:lvl w:ilvl="8" w:tplc="BD6C6170">
      <w:numFmt w:val="decimal"/>
      <w:lvlText w:val=""/>
      <w:lvlJc w:val="left"/>
    </w:lvl>
  </w:abstractNum>
  <w:abstractNum w:abstractNumId="61">
    <w:nsid w:val="0000188F"/>
    <w:multiLevelType w:val="hybridMultilevel"/>
    <w:tmpl w:val="D890CFFA"/>
    <w:lvl w:ilvl="0" w:tplc="212AA706">
      <w:start w:val="1"/>
      <w:numFmt w:val="bullet"/>
      <w:lvlText w:val=""/>
      <w:lvlJc w:val="left"/>
    </w:lvl>
    <w:lvl w:ilvl="1" w:tplc="205CD38E">
      <w:numFmt w:val="decimal"/>
      <w:lvlText w:val=""/>
      <w:lvlJc w:val="left"/>
    </w:lvl>
    <w:lvl w:ilvl="2" w:tplc="A2C86A60">
      <w:numFmt w:val="decimal"/>
      <w:lvlText w:val=""/>
      <w:lvlJc w:val="left"/>
    </w:lvl>
    <w:lvl w:ilvl="3" w:tplc="49326A1A">
      <w:numFmt w:val="decimal"/>
      <w:lvlText w:val=""/>
      <w:lvlJc w:val="left"/>
    </w:lvl>
    <w:lvl w:ilvl="4" w:tplc="EC3EC478">
      <w:numFmt w:val="decimal"/>
      <w:lvlText w:val=""/>
      <w:lvlJc w:val="left"/>
    </w:lvl>
    <w:lvl w:ilvl="5" w:tplc="A75E62F4">
      <w:numFmt w:val="decimal"/>
      <w:lvlText w:val=""/>
      <w:lvlJc w:val="left"/>
    </w:lvl>
    <w:lvl w:ilvl="6" w:tplc="850EE15A">
      <w:numFmt w:val="decimal"/>
      <w:lvlText w:val=""/>
      <w:lvlJc w:val="left"/>
    </w:lvl>
    <w:lvl w:ilvl="7" w:tplc="E09E8A4C">
      <w:numFmt w:val="decimal"/>
      <w:lvlText w:val=""/>
      <w:lvlJc w:val="left"/>
    </w:lvl>
    <w:lvl w:ilvl="8" w:tplc="28D0F82E">
      <w:numFmt w:val="decimal"/>
      <w:lvlText w:val=""/>
      <w:lvlJc w:val="left"/>
    </w:lvl>
  </w:abstractNum>
  <w:abstractNum w:abstractNumId="62">
    <w:nsid w:val="0000190B"/>
    <w:multiLevelType w:val="hybridMultilevel"/>
    <w:tmpl w:val="A16EA794"/>
    <w:lvl w:ilvl="0" w:tplc="6CD0EDE2">
      <w:start w:val="1"/>
      <w:numFmt w:val="bullet"/>
      <w:lvlText w:val="•"/>
      <w:lvlJc w:val="left"/>
    </w:lvl>
    <w:lvl w:ilvl="1" w:tplc="80CA3226">
      <w:numFmt w:val="decimal"/>
      <w:lvlText w:val=""/>
      <w:lvlJc w:val="left"/>
    </w:lvl>
    <w:lvl w:ilvl="2" w:tplc="6520FBB8">
      <w:numFmt w:val="decimal"/>
      <w:lvlText w:val=""/>
      <w:lvlJc w:val="left"/>
    </w:lvl>
    <w:lvl w:ilvl="3" w:tplc="5B30CF38">
      <w:numFmt w:val="decimal"/>
      <w:lvlText w:val=""/>
      <w:lvlJc w:val="left"/>
    </w:lvl>
    <w:lvl w:ilvl="4" w:tplc="4DE6C934">
      <w:numFmt w:val="decimal"/>
      <w:lvlText w:val=""/>
      <w:lvlJc w:val="left"/>
    </w:lvl>
    <w:lvl w:ilvl="5" w:tplc="5DE20634">
      <w:numFmt w:val="decimal"/>
      <w:lvlText w:val=""/>
      <w:lvlJc w:val="left"/>
    </w:lvl>
    <w:lvl w:ilvl="6" w:tplc="3810117A">
      <w:numFmt w:val="decimal"/>
      <w:lvlText w:val=""/>
      <w:lvlJc w:val="left"/>
    </w:lvl>
    <w:lvl w:ilvl="7" w:tplc="E086FE8A">
      <w:numFmt w:val="decimal"/>
      <w:lvlText w:val=""/>
      <w:lvlJc w:val="left"/>
    </w:lvl>
    <w:lvl w:ilvl="8" w:tplc="8192377E">
      <w:numFmt w:val="decimal"/>
      <w:lvlText w:val=""/>
      <w:lvlJc w:val="left"/>
    </w:lvl>
  </w:abstractNum>
  <w:abstractNum w:abstractNumId="63">
    <w:nsid w:val="00001927"/>
    <w:multiLevelType w:val="hybridMultilevel"/>
    <w:tmpl w:val="879AC698"/>
    <w:lvl w:ilvl="0" w:tplc="55DA204E">
      <w:start w:val="1"/>
      <w:numFmt w:val="bullet"/>
      <w:lvlText w:val=""/>
      <w:lvlJc w:val="left"/>
    </w:lvl>
    <w:lvl w:ilvl="1" w:tplc="B29EE14A">
      <w:start w:val="1"/>
      <w:numFmt w:val="bullet"/>
      <w:lvlText w:val="-"/>
      <w:lvlJc w:val="left"/>
    </w:lvl>
    <w:lvl w:ilvl="2" w:tplc="8E446CFC">
      <w:numFmt w:val="decimal"/>
      <w:lvlText w:val=""/>
      <w:lvlJc w:val="left"/>
    </w:lvl>
    <w:lvl w:ilvl="3" w:tplc="72025B2A">
      <w:numFmt w:val="decimal"/>
      <w:lvlText w:val=""/>
      <w:lvlJc w:val="left"/>
    </w:lvl>
    <w:lvl w:ilvl="4" w:tplc="B41AD228">
      <w:numFmt w:val="decimal"/>
      <w:lvlText w:val=""/>
      <w:lvlJc w:val="left"/>
    </w:lvl>
    <w:lvl w:ilvl="5" w:tplc="EDEE7ACC">
      <w:numFmt w:val="decimal"/>
      <w:lvlText w:val=""/>
      <w:lvlJc w:val="left"/>
    </w:lvl>
    <w:lvl w:ilvl="6" w:tplc="6ADC1A3A">
      <w:numFmt w:val="decimal"/>
      <w:lvlText w:val=""/>
      <w:lvlJc w:val="left"/>
    </w:lvl>
    <w:lvl w:ilvl="7" w:tplc="6E32FD76">
      <w:numFmt w:val="decimal"/>
      <w:lvlText w:val=""/>
      <w:lvlJc w:val="left"/>
    </w:lvl>
    <w:lvl w:ilvl="8" w:tplc="349A7EF8">
      <w:numFmt w:val="decimal"/>
      <w:lvlText w:val=""/>
      <w:lvlJc w:val="left"/>
    </w:lvl>
  </w:abstractNum>
  <w:abstractNum w:abstractNumId="64">
    <w:nsid w:val="00001943"/>
    <w:multiLevelType w:val="hybridMultilevel"/>
    <w:tmpl w:val="AA8E90DA"/>
    <w:lvl w:ilvl="0" w:tplc="753635E0">
      <w:start w:val="1"/>
      <w:numFmt w:val="bullet"/>
      <w:lvlText w:val=""/>
      <w:lvlJc w:val="left"/>
    </w:lvl>
    <w:lvl w:ilvl="1" w:tplc="528090D4">
      <w:start w:val="1"/>
      <w:numFmt w:val="bullet"/>
      <w:lvlText w:val=""/>
      <w:lvlJc w:val="left"/>
    </w:lvl>
    <w:lvl w:ilvl="2" w:tplc="9F503B92">
      <w:start w:val="1"/>
      <w:numFmt w:val="bullet"/>
      <w:lvlText w:val="в"/>
      <w:lvlJc w:val="left"/>
    </w:lvl>
    <w:lvl w:ilvl="3" w:tplc="99502CFA">
      <w:numFmt w:val="decimal"/>
      <w:lvlText w:val=""/>
      <w:lvlJc w:val="left"/>
    </w:lvl>
    <w:lvl w:ilvl="4" w:tplc="E2A465C6">
      <w:numFmt w:val="decimal"/>
      <w:lvlText w:val=""/>
      <w:lvlJc w:val="left"/>
    </w:lvl>
    <w:lvl w:ilvl="5" w:tplc="CF161DA4">
      <w:numFmt w:val="decimal"/>
      <w:lvlText w:val=""/>
      <w:lvlJc w:val="left"/>
    </w:lvl>
    <w:lvl w:ilvl="6" w:tplc="A21443B8">
      <w:numFmt w:val="decimal"/>
      <w:lvlText w:val=""/>
      <w:lvlJc w:val="left"/>
    </w:lvl>
    <w:lvl w:ilvl="7" w:tplc="3E3AB322">
      <w:numFmt w:val="decimal"/>
      <w:lvlText w:val=""/>
      <w:lvlJc w:val="left"/>
    </w:lvl>
    <w:lvl w:ilvl="8" w:tplc="A8648D96">
      <w:numFmt w:val="decimal"/>
      <w:lvlText w:val=""/>
      <w:lvlJc w:val="left"/>
    </w:lvl>
  </w:abstractNum>
  <w:abstractNum w:abstractNumId="65">
    <w:nsid w:val="0000194D"/>
    <w:multiLevelType w:val="hybridMultilevel"/>
    <w:tmpl w:val="005040E4"/>
    <w:lvl w:ilvl="0" w:tplc="C9F8BACA">
      <w:start w:val="1"/>
      <w:numFmt w:val="bullet"/>
      <w:lvlText w:val=""/>
      <w:lvlJc w:val="left"/>
    </w:lvl>
    <w:lvl w:ilvl="1" w:tplc="910E6776">
      <w:numFmt w:val="decimal"/>
      <w:lvlText w:val=""/>
      <w:lvlJc w:val="left"/>
    </w:lvl>
    <w:lvl w:ilvl="2" w:tplc="A364E3BE">
      <w:numFmt w:val="decimal"/>
      <w:lvlText w:val=""/>
      <w:lvlJc w:val="left"/>
    </w:lvl>
    <w:lvl w:ilvl="3" w:tplc="B0D8FC36">
      <w:numFmt w:val="decimal"/>
      <w:lvlText w:val=""/>
      <w:lvlJc w:val="left"/>
    </w:lvl>
    <w:lvl w:ilvl="4" w:tplc="283E51D2">
      <w:numFmt w:val="decimal"/>
      <w:lvlText w:val=""/>
      <w:lvlJc w:val="left"/>
    </w:lvl>
    <w:lvl w:ilvl="5" w:tplc="4A680A54">
      <w:numFmt w:val="decimal"/>
      <w:lvlText w:val=""/>
      <w:lvlJc w:val="left"/>
    </w:lvl>
    <w:lvl w:ilvl="6" w:tplc="9E0E090C">
      <w:numFmt w:val="decimal"/>
      <w:lvlText w:val=""/>
      <w:lvlJc w:val="left"/>
    </w:lvl>
    <w:lvl w:ilvl="7" w:tplc="62E8ED7E">
      <w:numFmt w:val="decimal"/>
      <w:lvlText w:val=""/>
      <w:lvlJc w:val="left"/>
    </w:lvl>
    <w:lvl w:ilvl="8" w:tplc="BBDA45F8">
      <w:numFmt w:val="decimal"/>
      <w:lvlText w:val=""/>
      <w:lvlJc w:val="left"/>
    </w:lvl>
  </w:abstractNum>
  <w:abstractNum w:abstractNumId="66">
    <w:nsid w:val="0000198C"/>
    <w:multiLevelType w:val="hybridMultilevel"/>
    <w:tmpl w:val="21A07C68"/>
    <w:lvl w:ilvl="0" w:tplc="2C3A301C">
      <w:start w:val="1"/>
      <w:numFmt w:val="bullet"/>
      <w:lvlText w:val="В"/>
      <w:lvlJc w:val="left"/>
    </w:lvl>
    <w:lvl w:ilvl="1" w:tplc="1E36554C">
      <w:numFmt w:val="decimal"/>
      <w:lvlText w:val=""/>
      <w:lvlJc w:val="left"/>
    </w:lvl>
    <w:lvl w:ilvl="2" w:tplc="9746F958">
      <w:numFmt w:val="decimal"/>
      <w:lvlText w:val=""/>
      <w:lvlJc w:val="left"/>
    </w:lvl>
    <w:lvl w:ilvl="3" w:tplc="42565EAA">
      <w:numFmt w:val="decimal"/>
      <w:lvlText w:val=""/>
      <w:lvlJc w:val="left"/>
    </w:lvl>
    <w:lvl w:ilvl="4" w:tplc="1624DA12">
      <w:numFmt w:val="decimal"/>
      <w:lvlText w:val=""/>
      <w:lvlJc w:val="left"/>
    </w:lvl>
    <w:lvl w:ilvl="5" w:tplc="7D7ECF46">
      <w:numFmt w:val="decimal"/>
      <w:lvlText w:val=""/>
      <w:lvlJc w:val="left"/>
    </w:lvl>
    <w:lvl w:ilvl="6" w:tplc="43020D30">
      <w:numFmt w:val="decimal"/>
      <w:lvlText w:val=""/>
      <w:lvlJc w:val="left"/>
    </w:lvl>
    <w:lvl w:ilvl="7" w:tplc="6B68D01E">
      <w:numFmt w:val="decimal"/>
      <w:lvlText w:val=""/>
      <w:lvlJc w:val="left"/>
    </w:lvl>
    <w:lvl w:ilvl="8" w:tplc="B33ED758">
      <w:numFmt w:val="decimal"/>
      <w:lvlText w:val=""/>
      <w:lvlJc w:val="left"/>
    </w:lvl>
  </w:abstractNum>
  <w:abstractNum w:abstractNumId="67">
    <w:nsid w:val="0000199F"/>
    <w:multiLevelType w:val="hybridMultilevel"/>
    <w:tmpl w:val="A6EE83CA"/>
    <w:lvl w:ilvl="0" w:tplc="65EA4CBC">
      <w:start w:val="2"/>
      <w:numFmt w:val="decimal"/>
      <w:lvlText w:val="%1)"/>
      <w:lvlJc w:val="left"/>
    </w:lvl>
    <w:lvl w:ilvl="1" w:tplc="3294B0FA">
      <w:numFmt w:val="decimal"/>
      <w:lvlText w:val=""/>
      <w:lvlJc w:val="left"/>
    </w:lvl>
    <w:lvl w:ilvl="2" w:tplc="11F0628A">
      <w:numFmt w:val="decimal"/>
      <w:lvlText w:val=""/>
      <w:lvlJc w:val="left"/>
    </w:lvl>
    <w:lvl w:ilvl="3" w:tplc="BF0232E6">
      <w:numFmt w:val="decimal"/>
      <w:lvlText w:val=""/>
      <w:lvlJc w:val="left"/>
    </w:lvl>
    <w:lvl w:ilvl="4" w:tplc="13422D70">
      <w:numFmt w:val="decimal"/>
      <w:lvlText w:val=""/>
      <w:lvlJc w:val="left"/>
    </w:lvl>
    <w:lvl w:ilvl="5" w:tplc="9AA89ABA">
      <w:numFmt w:val="decimal"/>
      <w:lvlText w:val=""/>
      <w:lvlJc w:val="left"/>
    </w:lvl>
    <w:lvl w:ilvl="6" w:tplc="4B0EC268">
      <w:numFmt w:val="decimal"/>
      <w:lvlText w:val=""/>
      <w:lvlJc w:val="left"/>
    </w:lvl>
    <w:lvl w:ilvl="7" w:tplc="9A8A088A">
      <w:numFmt w:val="decimal"/>
      <w:lvlText w:val=""/>
      <w:lvlJc w:val="left"/>
    </w:lvl>
    <w:lvl w:ilvl="8" w:tplc="038A42F4">
      <w:numFmt w:val="decimal"/>
      <w:lvlText w:val=""/>
      <w:lvlJc w:val="left"/>
    </w:lvl>
  </w:abstractNum>
  <w:abstractNum w:abstractNumId="68">
    <w:nsid w:val="000019FE"/>
    <w:multiLevelType w:val="hybridMultilevel"/>
    <w:tmpl w:val="5878455E"/>
    <w:lvl w:ilvl="0" w:tplc="A8126034">
      <w:start w:val="1"/>
      <w:numFmt w:val="bullet"/>
      <w:lvlText w:val="е"/>
      <w:lvlJc w:val="left"/>
    </w:lvl>
    <w:lvl w:ilvl="1" w:tplc="23D04A44">
      <w:numFmt w:val="decimal"/>
      <w:lvlText w:val=""/>
      <w:lvlJc w:val="left"/>
    </w:lvl>
    <w:lvl w:ilvl="2" w:tplc="6A1AEBC0">
      <w:numFmt w:val="decimal"/>
      <w:lvlText w:val=""/>
      <w:lvlJc w:val="left"/>
    </w:lvl>
    <w:lvl w:ilvl="3" w:tplc="E3E69CD8">
      <w:numFmt w:val="decimal"/>
      <w:lvlText w:val=""/>
      <w:lvlJc w:val="left"/>
    </w:lvl>
    <w:lvl w:ilvl="4" w:tplc="A9FE20B8">
      <w:numFmt w:val="decimal"/>
      <w:lvlText w:val=""/>
      <w:lvlJc w:val="left"/>
    </w:lvl>
    <w:lvl w:ilvl="5" w:tplc="AD66918E">
      <w:numFmt w:val="decimal"/>
      <w:lvlText w:val=""/>
      <w:lvlJc w:val="left"/>
    </w:lvl>
    <w:lvl w:ilvl="6" w:tplc="96222738">
      <w:numFmt w:val="decimal"/>
      <w:lvlText w:val=""/>
      <w:lvlJc w:val="left"/>
    </w:lvl>
    <w:lvl w:ilvl="7" w:tplc="0EE4C17E">
      <w:numFmt w:val="decimal"/>
      <w:lvlText w:val=""/>
      <w:lvlJc w:val="left"/>
    </w:lvl>
    <w:lvl w:ilvl="8" w:tplc="AFE20C92">
      <w:numFmt w:val="decimal"/>
      <w:lvlText w:val=""/>
      <w:lvlJc w:val="left"/>
    </w:lvl>
  </w:abstractNum>
  <w:abstractNum w:abstractNumId="69">
    <w:nsid w:val="00001A30"/>
    <w:multiLevelType w:val="hybridMultilevel"/>
    <w:tmpl w:val="3502E214"/>
    <w:lvl w:ilvl="0" w:tplc="A60C925C">
      <w:start w:val="1"/>
      <w:numFmt w:val="bullet"/>
      <w:lvlText w:val="•"/>
      <w:lvlJc w:val="left"/>
    </w:lvl>
    <w:lvl w:ilvl="1" w:tplc="5CF0E362">
      <w:numFmt w:val="decimal"/>
      <w:lvlText w:val=""/>
      <w:lvlJc w:val="left"/>
    </w:lvl>
    <w:lvl w:ilvl="2" w:tplc="B28C2EBE">
      <w:numFmt w:val="decimal"/>
      <w:lvlText w:val=""/>
      <w:lvlJc w:val="left"/>
    </w:lvl>
    <w:lvl w:ilvl="3" w:tplc="A79A451C">
      <w:numFmt w:val="decimal"/>
      <w:lvlText w:val=""/>
      <w:lvlJc w:val="left"/>
    </w:lvl>
    <w:lvl w:ilvl="4" w:tplc="9B3A8A7A">
      <w:numFmt w:val="decimal"/>
      <w:lvlText w:val=""/>
      <w:lvlJc w:val="left"/>
    </w:lvl>
    <w:lvl w:ilvl="5" w:tplc="0D061E7E">
      <w:numFmt w:val="decimal"/>
      <w:lvlText w:val=""/>
      <w:lvlJc w:val="left"/>
    </w:lvl>
    <w:lvl w:ilvl="6" w:tplc="2688BD6E">
      <w:numFmt w:val="decimal"/>
      <w:lvlText w:val=""/>
      <w:lvlJc w:val="left"/>
    </w:lvl>
    <w:lvl w:ilvl="7" w:tplc="A26EE4BE">
      <w:numFmt w:val="decimal"/>
      <w:lvlText w:val=""/>
      <w:lvlJc w:val="left"/>
    </w:lvl>
    <w:lvl w:ilvl="8" w:tplc="0B58B3C0">
      <w:numFmt w:val="decimal"/>
      <w:lvlText w:val=""/>
      <w:lvlJc w:val="left"/>
    </w:lvl>
  </w:abstractNum>
  <w:abstractNum w:abstractNumId="70">
    <w:nsid w:val="00001AF6"/>
    <w:multiLevelType w:val="hybridMultilevel"/>
    <w:tmpl w:val="1B56F988"/>
    <w:lvl w:ilvl="0" w:tplc="61A2FDB4">
      <w:start w:val="1"/>
      <w:numFmt w:val="bullet"/>
      <w:lvlText w:val="и"/>
      <w:lvlJc w:val="left"/>
    </w:lvl>
    <w:lvl w:ilvl="1" w:tplc="704207FE">
      <w:start w:val="1"/>
      <w:numFmt w:val="bullet"/>
      <w:lvlText w:val="•"/>
      <w:lvlJc w:val="left"/>
    </w:lvl>
    <w:lvl w:ilvl="2" w:tplc="1F2E9EFE">
      <w:numFmt w:val="decimal"/>
      <w:lvlText w:val=""/>
      <w:lvlJc w:val="left"/>
    </w:lvl>
    <w:lvl w:ilvl="3" w:tplc="FF8C21AA">
      <w:numFmt w:val="decimal"/>
      <w:lvlText w:val=""/>
      <w:lvlJc w:val="left"/>
    </w:lvl>
    <w:lvl w:ilvl="4" w:tplc="E9BEC6BE">
      <w:numFmt w:val="decimal"/>
      <w:lvlText w:val=""/>
      <w:lvlJc w:val="left"/>
    </w:lvl>
    <w:lvl w:ilvl="5" w:tplc="DE8E7EEA">
      <w:numFmt w:val="decimal"/>
      <w:lvlText w:val=""/>
      <w:lvlJc w:val="left"/>
    </w:lvl>
    <w:lvl w:ilvl="6" w:tplc="74AAF744">
      <w:numFmt w:val="decimal"/>
      <w:lvlText w:val=""/>
      <w:lvlJc w:val="left"/>
    </w:lvl>
    <w:lvl w:ilvl="7" w:tplc="81925D72">
      <w:numFmt w:val="decimal"/>
      <w:lvlText w:val=""/>
      <w:lvlJc w:val="left"/>
    </w:lvl>
    <w:lvl w:ilvl="8" w:tplc="73EC832A">
      <w:numFmt w:val="decimal"/>
      <w:lvlText w:val=""/>
      <w:lvlJc w:val="left"/>
    </w:lvl>
  </w:abstractNum>
  <w:abstractNum w:abstractNumId="71">
    <w:nsid w:val="00001BFC"/>
    <w:multiLevelType w:val="hybridMultilevel"/>
    <w:tmpl w:val="8B7C84B6"/>
    <w:lvl w:ilvl="0" w:tplc="A16091F0">
      <w:start w:val="1"/>
      <w:numFmt w:val="bullet"/>
      <w:lvlText w:val="•"/>
      <w:lvlJc w:val="left"/>
    </w:lvl>
    <w:lvl w:ilvl="1" w:tplc="25FCA76E">
      <w:numFmt w:val="decimal"/>
      <w:lvlText w:val=""/>
      <w:lvlJc w:val="left"/>
    </w:lvl>
    <w:lvl w:ilvl="2" w:tplc="A61607D6">
      <w:numFmt w:val="decimal"/>
      <w:lvlText w:val=""/>
      <w:lvlJc w:val="left"/>
    </w:lvl>
    <w:lvl w:ilvl="3" w:tplc="DAF20862">
      <w:numFmt w:val="decimal"/>
      <w:lvlText w:val=""/>
      <w:lvlJc w:val="left"/>
    </w:lvl>
    <w:lvl w:ilvl="4" w:tplc="D1C06204">
      <w:numFmt w:val="decimal"/>
      <w:lvlText w:val=""/>
      <w:lvlJc w:val="left"/>
    </w:lvl>
    <w:lvl w:ilvl="5" w:tplc="A894D418">
      <w:numFmt w:val="decimal"/>
      <w:lvlText w:val=""/>
      <w:lvlJc w:val="left"/>
    </w:lvl>
    <w:lvl w:ilvl="6" w:tplc="3F4A8018">
      <w:numFmt w:val="decimal"/>
      <w:lvlText w:val=""/>
      <w:lvlJc w:val="left"/>
    </w:lvl>
    <w:lvl w:ilvl="7" w:tplc="7C36C21A">
      <w:numFmt w:val="decimal"/>
      <w:lvlText w:val=""/>
      <w:lvlJc w:val="left"/>
    </w:lvl>
    <w:lvl w:ilvl="8" w:tplc="073AB7C2">
      <w:numFmt w:val="decimal"/>
      <w:lvlText w:val=""/>
      <w:lvlJc w:val="left"/>
    </w:lvl>
  </w:abstractNum>
  <w:abstractNum w:abstractNumId="72">
    <w:nsid w:val="00001C75"/>
    <w:multiLevelType w:val="hybridMultilevel"/>
    <w:tmpl w:val="5406F492"/>
    <w:lvl w:ilvl="0" w:tplc="05D868F0">
      <w:start w:val="1"/>
      <w:numFmt w:val="bullet"/>
      <w:lvlText w:val="•"/>
      <w:lvlJc w:val="left"/>
    </w:lvl>
    <w:lvl w:ilvl="1" w:tplc="21087742">
      <w:numFmt w:val="decimal"/>
      <w:lvlText w:val=""/>
      <w:lvlJc w:val="left"/>
    </w:lvl>
    <w:lvl w:ilvl="2" w:tplc="827A291C">
      <w:numFmt w:val="decimal"/>
      <w:lvlText w:val=""/>
      <w:lvlJc w:val="left"/>
    </w:lvl>
    <w:lvl w:ilvl="3" w:tplc="65C0F440">
      <w:numFmt w:val="decimal"/>
      <w:lvlText w:val=""/>
      <w:lvlJc w:val="left"/>
    </w:lvl>
    <w:lvl w:ilvl="4" w:tplc="CE6ED686">
      <w:numFmt w:val="decimal"/>
      <w:lvlText w:val=""/>
      <w:lvlJc w:val="left"/>
    </w:lvl>
    <w:lvl w:ilvl="5" w:tplc="49361EDC">
      <w:numFmt w:val="decimal"/>
      <w:lvlText w:val=""/>
      <w:lvlJc w:val="left"/>
    </w:lvl>
    <w:lvl w:ilvl="6" w:tplc="269A6FD8">
      <w:numFmt w:val="decimal"/>
      <w:lvlText w:val=""/>
      <w:lvlJc w:val="left"/>
    </w:lvl>
    <w:lvl w:ilvl="7" w:tplc="4ED24222">
      <w:numFmt w:val="decimal"/>
      <w:lvlText w:val=""/>
      <w:lvlJc w:val="left"/>
    </w:lvl>
    <w:lvl w:ilvl="8" w:tplc="62E8B8F4">
      <w:numFmt w:val="decimal"/>
      <w:lvlText w:val=""/>
      <w:lvlJc w:val="left"/>
    </w:lvl>
  </w:abstractNum>
  <w:abstractNum w:abstractNumId="73">
    <w:nsid w:val="00001CDF"/>
    <w:multiLevelType w:val="hybridMultilevel"/>
    <w:tmpl w:val="BF8CE032"/>
    <w:lvl w:ilvl="0" w:tplc="82BCE860">
      <w:start w:val="1"/>
      <w:numFmt w:val="bullet"/>
      <w:lvlText w:val="и"/>
      <w:lvlJc w:val="left"/>
    </w:lvl>
    <w:lvl w:ilvl="1" w:tplc="5A32CC68">
      <w:start w:val="1"/>
      <w:numFmt w:val="bullet"/>
      <w:lvlText w:val="В"/>
      <w:lvlJc w:val="left"/>
    </w:lvl>
    <w:lvl w:ilvl="2" w:tplc="3FDC3528">
      <w:numFmt w:val="decimal"/>
      <w:lvlText w:val=""/>
      <w:lvlJc w:val="left"/>
    </w:lvl>
    <w:lvl w:ilvl="3" w:tplc="9B5A6472">
      <w:numFmt w:val="decimal"/>
      <w:lvlText w:val=""/>
      <w:lvlJc w:val="left"/>
    </w:lvl>
    <w:lvl w:ilvl="4" w:tplc="F8C0840C">
      <w:numFmt w:val="decimal"/>
      <w:lvlText w:val=""/>
      <w:lvlJc w:val="left"/>
    </w:lvl>
    <w:lvl w:ilvl="5" w:tplc="61823628">
      <w:numFmt w:val="decimal"/>
      <w:lvlText w:val=""/>
      <w:lvlJc w:val="left"/>
    </w:lvl>
    <w:lvl w:ilvl="6" w:tplc="0534FC20">
      <w:numFmt w:val="decimal"/>
      <w:lvlText w:val=""/>
      <w:lvlJc w:val="left"/>
    </w:lvl>
    <w:lvl w:ilvl="7" w:tplc="F13E9088">
      <w:numFmt w:val="decimal"/>
      <w:lvlText w:val=""/>
      <w:lvlJc w:val="left"/>
    </w:lvl>
    <w:lvl w:ilvl="8" w:tplc="23500FC6">
      <w:numFmt w:val="decimal"/>
      <w:lvlText w:val=""/>
      <w:lvlJc w:val="left"/>
    </w:lvl>
  </w:abstractNum>
  <w:abstractNum w:abstractNumId="74">
    <w:nsid w:val="00001D3F"/>
    <w:multiLevelType w:val="hybridMultilevel"/>
    <w:tmpl w:val="A4B439EE"/>
    <w:lvl w:ilvl="0" w:tplc="B978D728">
      <w:start w:val="1"/>
      <w:numFmt w:val="bullet"/>
      <w:lvlText w:val="•"/>
      <w:lvlJc w:val="left"/>
    </w:lvl>
    <w:lvl w:ilvl="1" w:tplc="D87229BE">
      <w:numFmt w:val="decimal"/>
      <w:lvlText w:val=""/>
      <w:lvlJc w:val="left"/>
    </w:lvl>
    <w:lvl w:ilvl="2" w:tplc="D22A43B6">
      <w:numFmt w:val="decimal"/>
      <w:lvlText w:val=""/>
      <w:lvlJc w:val="left"/>
    </w:lvl>
    <w:lvl w:ilvl="3" w:tplc="E870AAB8">
      <w:numFmt w:val="decimal"/>
      <w:lvlText w:val=""/>
      <w:lvlJc w:val="left"/>
    </w:lvl>
    <w:lvl w:ilvl="4" w:tplc="C9344998">
      <w:numFmt w:val="decimal"/>
      <w:lvlText w:val=""/>
      <w:lvlJc w:val="left"/>
    </w:lvl>
    <w:lvl w:ilvl="5" w:tplc="B310F798">
      <w:numFmt w:val="decimal"/>
      <w:lvlText w:val=""/>
      <w:lvlJc w:val="left"/>
    </w:lvl>
    <w:lvl w:ilvl="6" w:tplc="02FA79BA">
      <w:numFmt w:val="decimal"/>
      <w:lvlText w:val=""/>
      <w:lvlJc w:val="left"/>
    </w:lvl>
    <w:lvl w:ilvl="7" w:tplc="5D6EDD48">
      <w:numFmt w:val="decimal"/>
      <w:lvlText w:val=""/>
      <w:lvlJc w:val="left"/>
    </w:lvl>
    <w:lvl w:ilvl="8" w:tplc="C45C93D6">
      <w:numFmt w:val="decimal"/>
      <w:lvlText w:val=""/>
      <w:lvlJc w:val="left"/>
    </w:lvl>
  </w:abstractNum>
  <w:abstractNum w:abstractNumId="75">
    <w:nsid w:val="00001D5E"/>
    <w:multiLevelType w:val="hybridMultilevel"/>
    <w:tmpl w:val="FEA82864"/>
    <w:lvl w:ilvl="0" w:tplc="0DF0EFA8">
      <w:start w:val="1"/>
      <w:numFmt w:val="bullet"/>
      <w:lvlText w:val="•"/>
      <w:lvlJc w:val="left"/>
    </w:lvl>
    <w:lvl w:ilvl="1" w:tplc="951E068A">
      <w:numFmt w:val="decimal"/>
      <w:lvlText w:val=""/>
      <w:lvlJc w:val="left"/>
    </w:lvl>
    <w:lvl w:ilvl="2" w:tplc="41CE0CC0">
      <w:numFmt w:val="decimal"/>
      <w:lvlText w:val=""/>
      <w:lvlJc w:val="left"/>
    </w:lvl>
    <w:lvl w:ilvl="3" w:tplc="99C823A6">
      <w:numFmt w:val="decimal"/>
      <w:lvlText w:val=""/>
      <w:lvlJc w:val="left"/>
    </w:lvl>
    <w:lvl w:ilvl="4" w:tplc="1C846AA0">
      <w:numFmt w:val="decimal"/>
      <w:lvlText w:val=""/>
      <w:lvlJc w:val="left"/>
    </w:lvl>
    <w:lvl w:ilvl="5" w:tplc="EA5A3160">
      <w:numFmt w:val="decimal"/>
      <w:lvlText w:val=""/>
      <w:lvlJc w:val="left"/>
    </w:lvl>
    <w:lvl w:ilvl="6" w:tplc="B3741420">
      <w:numFmt w:val="decimal"/>
      <w:lvlText w:val=""/>
      <w:lvlJc w:val="left"/>
    </w:lvl>
    <w:lvl w:ilvl="7" w:tplc="822C428E">
      <w:numFmt w:val="decimal"/>
      <w:lvlText w:val=""/>
      <w:lvlJc w:val="left"/>
    </w:lvl>
    <w:lvl w:ilvl="8" w:tplc="9FB69E3A">
      <w:numFmt w:val="decimal"/>
      <w:lvlText w:val=""/>
      <w:lvlJc w:val="left"/>
    </w:lvl>
  </w:abstractNum>
  <w:abstractNum w:abstractNumId="76">
    <w:nsid w:val="00001DA7"/>
    <w:multiLevelType w:val="hybridMultilevel"/>
    <w:tmpl w:val="E0384D8C"/>
    <w:lvl w:ilvl="0" w:tplc="60120A7E">
      <w:start w:val="1"/>
      <w:numFmt w:val="decimal"/>
      <w:lvlText w:val="%1"/>
      <w:lvlJc w:val="left"/>
    </w:lvl>
    <w:lvl w:ilvl="1" w:tplc="FDFC45B2">
      <w:numFmt w:val="decimal"/>
      <w:lvlText w:val=""/>
      <w:lvlJc w:val="left"/>
    </w:lvl>
    <w:lvl w:ilvl="2" w:tplc="3964FAD4">
      <w:numFmt w:val="decimal"/>
      <w:lvlText w:val=""/>
      <w:lvlJc w:val="left"/>
    </w:lvl>
    <w:lvl w:ilvl="3" w:tplc="485659DC">
      <w:numFmt w:val="decimal"/>
      <w:lvlText w:val=""/>
      <w:lvlJc w:val="left"/>
    </w:lvl>
    <w:lvl w:ilvl="4" w:tplc="C9184F94">
      <w:numFmt w:val="decimal"/>
      <w:lvlText w:val=""/>
      <w:lvlJc w:val="left"/>
    </w:lvl>
    <w:lvl w:ilvl="5" w:tplc="508C59C6">
      <w:numFmt w:val="decimal"/>
      <w:lvlText w:val=""/>
      <w:lvlJc w:val="left"/>
    </w:lvl>
    <w:lvl w:ilvl="6" w:tplc="8FBA5D8C">
      <w:numFmt w:val="decimal"/>
      <w:lvlText w:val=""/>
      <w:lvlJc w:val="left"/>
    </w:lvl>
    <w:lvl w:ilvl="7" w:tplc="61CEA388">
      <w:numFmt w:val="decimal"/>
      <w:lvlText w:val=""/>
      <w:lvlJc w:val="left"/>
    </w:lvl>
    <w:lvl w:ilvl="8" w:tplc="3F7A89CE">
      <w:numFmt w:val="decimal"/>
      <w:lvlText w:val=""/>
      <w:lvlJc w:val="left"/>
    </w:lvl>
  </w:abstractNum>
  <w:abstractNum w:abstractNumId="77">
    <w:nsid w:val="00001DB5"/>
    <w:multiLevelType w:val="hybridMultilevel"/>
    <w:tmpl w:val="35BCFEFC"/>
    <w:lvl w:ilvl="0" w:tplc="CC321218">
      <w:start w:val="1"/>
      <w:numFmt w:val="bullet"/>
      <w:lvlText w:val=""/>
      <w:lvlJc w:val="left"/>
    </w:lvl>
    <w:lvl w:ilvl="1" w:tplc="73C49762">
      <w:numFmt w:val="decimal"/>
      <w:lvlText w:val=""/>
      <w:lvlJc w:val="left"/>
    </w:lvl>
    <w:lvl w:ilvl="2" w:tplc="09A8E14A">
      <w:numFmt w:val="decimal"/>
      <w:lvlText w:val=""/>
      <w:lvlJc w:val="left"/>
    </w:lvl>
    <w:lvl w:ilvl="3" w:tplc="72246FA8">
      <w:numFmt w:val="decimal"/>
      <w:lvlText w:val=""/>
      <w:lvlJc w:val="left"/>
    </w:lvl>
    <w:lvl w:ilvl="4" w:tplc="1F82265C">
      <w:numFmt w:val="decimal"/>
      <w:lvlText w:val=""/>
      <w:lvlJc w:val="left"/>
    </w:lvl>
    <w:lvl w:ilvl="5" w:tplc="119CEE84">
      <w:numFmt w:val="decimal"/>
      <w:lvlText w:val=""/>
      <w:lvlJc w:val="left"/>
    </w:lvl>
    <w:lvl w:ilvl="6" w:tplc="BF025962">
      <w:numFmt w:val="decimal"/>
      <w:lvlText w:val=""/>
      <w:lvlJc w:val="left"/>
    </w:lvl>
    <w:lvl w:ilvl="7" w:tplc="82CE8BDC">
      <w:numFmt w:val="decimal"/>
      <w:lvlText w:val=""/>
      <w:lvlJc w:val="left"/>
    </w:lvl>
    <w:lvl w:ilvl="8" w:tplc="DF647BE0">
      <w:numFmt w:val="decimal"/>
      <w:lvlText w:val=""/>
      <w:lvlJc w:val="left"/>
    </w:lvl>
  </w:abstractNum>
  <w:abstractNum w:abstractNumId="78">
    <w:nsid w:val="00001DC3"/>
    <w:multiLevelType w:val="hybridMultilevel"/>
    <w:tmpl w:val="17F69348"/>
    <w:lvl w:ilvl="0" w:tplc="D0E8D4E4">
      <w:start w:val="1"/>
      <w:numFmt w:val="bullet"/>
      <w:lvlText w:val="•"/>
      <w:lvlJc w:val="left"/>
    </w:lvl>
    <w:lvl w:ilvl="1" w:tplc="B5A2A5E6">
      <w:numFmt w:val="decimal"/>
      <w:lvlText w:val=""/>
      <w:lvlJc w:val="left"/>
    </w:lvl>
    <w:lvl w:ilvl="2" w:tplc="FE00DA18">
      <w:numFmt w:val="decimal"/>
      <w:lvlText w:val=""/>
      <w:lvlJc w:val="left"/>
    </w:lvl>
    <w:lvl w:ilvl="3" w:tplc="835A9E52">
      <w:numFmt w:val="decimal"/>
      <w:lvlText w:val=""/>
      <w:lvlJc w:val="left"/>
    </w:lvl>
    <w:lvl w:ilvl="4" w:tplc="21E22214">
      <w:numFmt w:val="decimal"/>
      <w:lvlText w:val=""/>
      <w:lvlJc w:val="left"/>
    </w:lvl>
    <w:lvl w:ilvl="5" w:tplc="B122E496">
      <w:numFmt w:val="decimal"/>
      <w:lvlText w:val=""/>
      <w:lvlJc w:val="left"/>
    </w:lvl>
    <w:lvl w:ilvl="6" w:tplc="D846AD0A">
      <w:numFmt w:val="decimal"/>
      <w:lvlText w:val=""/>
      <w:lvlJc w:val="left"/>
    </w:lvl>
    <w:lvl w:ilvl="7" w:tplc="E9F61754">
      <w:numFmt w:val="decimal"/>
      <w:lvlText w:val=""/>
      <w:lvlJc w:val="left"/>
    </w:lvl>
    <w:lvl w:ilvl="8" w:tplc="76C04706">
      <w:numFmt w:val="decimal"/>
      <w:lvlText w:val=""/>
      <w:lvlJc w:val="left"/>
    </w:lvl>
  </w:abstractNum>
  <w:abstractNum w:abstractNumId="79">
    <w:nsid w:val="00001DCB"/>
    <w:multiLevelType w:val="hybridMultilevel"/>
    <w:tmpl w:val="C4DA9AEC"/>
    <w:lvl w:ilvl="0" w:tplc="D696EB0C">
      <w:start w:val="1"/>
      <w:numFmt w:val="bullet"/>
      <w:lvlText w:val="•"/>
      <w:lvlJc w:val="left"/>
    </w:lvl>
    <w:lvl w:ilvl="1" w:tplc="EB967B08">
      <w:numFmt w:val="decimal"/>
      <w:lvlText w:val=""/>
      <w:lvlJc w:val="left"/>
    </w:lvl>
    <w:lvl w:ilvl="2" w:tplc="6C52FB78">
      <w:numFmt w:val="decimal"/>
      <w:lvlText w:val=""/>
      <w:lvlJc w:val="left"/>
    </w:lvl>
    <w:lvl w:ilvl="3" w:tplc="E642218C">
      <w:numFmt w:val="decimal"/>
      <w:lvlText w:val=""/>
      <w:lvlJc w:val="left"/>
    </w:lvl>
    <w:lvl w:ilvl="4" w:tplc="55726232">
      <w:numFmt w:val="decimal"/>
      <w:lvlText w:val=""/>
      <w:lvlJc w:val="left"/>
    </w:lvl>
    <w:lvl w:ilvl="5" w:tplc="72B2B4AC">
      <w:numFmt w:val="decimal"/>
      <w:lvlText w:val=""/>
      <w:lvlJc w:val="left"/>
    </w:lvl>
    <w:lvl w:ilvl="6" w:tplc="AA2CD0E2">
      <w:numFmt w:val="decimal"/>
      <w:lvlText w:val=""/>
      <w:lvlJc w:val="left"/>
    </w:lvl>
    <w:lvl w:ilvl="7" w:tplc="2ADC9A7C">
      <w:numFmt w:val="decimal"/>
      <w:lvlText w:val=""/>
      <w:lvlJc w:val="left"/>
    </w:lvl>
    <w:lvl w:ilvl="8" w:tplc="0260715A">
      <w:numFmt w:val="decimal"/>
      <w:lvlText w:val=""/>
      <w:lvlJc w:val="left"/>
    </w:lvl>
  </w:abstractNum>
  <w:abstractNum w:abstractNumId="80">
    <w:nsid w:val="00001ECA"/>
    <w:multiLevelType w:val="hybridMultilevel"/>
    <w:tmpl w:val="A642DF12"/>
    <w:lvl w:ilvl="0" w:tplc="35D6DEE4">
      <w:start w:val="1"/>
      <w:numFmt w:val="bullet"/>
      <w:lvlText w:val="•"/>
      <w:lvlJc w:val="left"/>
    </w:lvl>
    <w:lvl w:ilvl="1" w:tplc="7BEEF888">
      <w:numFmt w:val="decimal"/>
      <w:lvlText w:val=""/>
      <w:lvlJc w:val="left"/>
    </w:lvl>
    <w:lvl w:ilvl="2" w:tplc="3F0E780A">
      <w:numFmt w:val="decimal"/>
      <w:lvlText w:val=""/>
      <w:lvlJc w:val="left"/>
    </w:lvl>
    <w:lvl w:ilvl="3" w:tplc="AC06DAD6">
      <w:numFmt w:val="decimal"/>
      <w:lvlText w:val=""/>
      <w:lvlJc w:val="left"/>
    </w:lvl>
    <w:lvl w:ilvl="4" w:tplc="D624A862">
      <w:numFmt w:val="decimal"/>
      <w:lvlText w:val=""/>
      <w:lvlJc w:val="left"/>
    </w:lvl>
    <w:lvl w:ilvl="5" w:tplc="2AE05D98">
      <w:numFmt w:val="decimal"/>
      <w:lvlText w:val=""/>
      <w:lvlJc w:val="left"/>
    </w:lvl>
    <w:lvl w:ilvl="6" w:tplc="FA44C12C">
      <w:numFmt w:val="decimal"/>
      <w:lvlText w:val=""/>
      <w:lvlJc w:val="left"/>
    </w:lvl>
    <w:lvl w:ilvl="7" w:tplc="69D6D756">
      <w:numFmt w:val="decimal"/>
      <w:lvlText w:val=""/>
      <w:lvlJc w:val="left"/>
    </w:lvl>
    <w:lvl w:ilvl="8" w:tplc="B464FB52">
      <w:numFmt w:val="decimal"/>
      <w:lvlText w:val=""/>
      <w:lvlJc w:val="left"/>
    </w:lvl>
  </w:abstractNum>
  <w:abstractNum w:abstractNumId="81">
    <w:nsid w:val="00001EDC"/>
    <w:multiLevelType w:val="hybridMultilevel"/>
    <w:tmpl w:val="45CC1E9C"/>
    <w:lvl w:ilvl="0" w:tplc="B936F4C6">
      <w:start w:val="1"/>
      <w:numFmt w:val="bullet"/>
      <w:lvlText w:val="•"/>
      <w:lvlJc w:val="left"/>
    </w:lvl>
    <w:lvl w:ilvl="1" w:tplc="027CD270">
      <w:numFmt w:val="decimal"/>
      <w:lvlText w:val=""/>
      <w:lvlJc w:val="left"/>
    </w:lvl>
    <w:lvl w:ilvl="2" w:tplc="B3C070F0">
      <w:numFmt w:val="decimal"/>
      <w:lvlText w:val=""/>
      <w:lvlJc w:val="left"/>
    </w:lvl>
    <w:lvl w:ilvl="3" w:tplc="13528EF6">
      <w:numFmt w:val="decimal"/>
      <w:lvlText w:val=""/>
      <w:lvlJc w:val="left"/>
    </w:lvl>
    <w:lvl w:ilvl="4" w:tplc="F47A7C36">
      <w:numFmt w:val="decimal"/>
      <w:lvlText w:val=""/>
      <w:lvlJc w:val="left"/>
    </w:lvl>
    <w:lvl w:ilvl="5" w:tplc="BE5C5AB2">
      <w:numFmt w:val="decimal"/>
      <w:lvlText w:val=""/>
      <w:lvlJc w:val="left"/>
    </w:lvl>
    <w:lvl w:ilvl="6" w:tplc="DBBC583A">
      <w:numFmt w:val="decimal"/>
      <w:lvlText w:val=""/>
      <w:lvlJc w:val="left"/>
    </w:lvl>
    <w:lvl w:ilvl="7" w:tplc="0DD4F83A">
      <w:numFmt w:val="decimal"/>
      <w:lvlText w:val=""/>
      <w:lvlJc w:val="left"/>
    </w:lvl>
    <w:lvl w:ilvl="8" w:tplc="6D62A778">
      <w:numFmt w:val="decimal"/>
      <w:lvlText w:val=""/>
      <w:lvlJc w:val="left"/>
    </w:lvl>
  </w:abstractNum>
  <w:abstractNum w:abstractNumId="82">
    <w:nsid w:val="00001FB4"/>
    <w:multiLevelType w:val="hybridMultilevel"/>
    <w:tmpl w:val="6D9692E2"/>
    <w:lvl w:ilvl="0" w:tplc="8EF84D94">
      <w:start w:val="1"/>
      <w:numFmt w:val="decimal"/>
      <w:lvlText w:val="%1)"/>
      <w:lvlJc w:val="left"/>
    </w:lvl>
    <w:lvl w:ilvl="1" w:tplc="7A128CF8">
      <w:numFmt w:val="decimal"/>
      <w:lvlText w:val=""/>
      <w:lvlJc w:val="left"/>
    </w:lvl>
    <w:lvl w:ilvl="2" w:tplc="AE84B0E6">
      <w:numFmt w:val="decimal"/>
      <w:lvlText w:val=""/>
      <w:lvlJc w:val="left"/>
    </w:lvl>
    <w:lvl w:ilvl="3" w:tplc="15B63A86">
      <w:numFmt w:val="decimal"/>
      <w:lvlText w:val=""/>
      <w:lvlJc w:val="left"/>
    </w:lvl>
    <w:lvl w:ilvl="4" w:tplc="898C4464">
      <w:numFmt w:val="decimal"/>
      <w:lvlText w:val=""/>
      <w:lvlJc w:val="left"/>
    </w:lvl>
    <w:lvl w:ilvl="5" w:tplc="17F0B6DC">
      <w:numFmt w:val="decimal"/>
      <w:lvlText w:val=""/>
      <w:lvlJc w:val="left"/>
    </w:lvl>
    <w:lvl w:ilvl="6" w:tplc="B9F0DD94">
      <w:numFmt w:val="decimal"/>
      <w:lvlText w:val=""/>
      <w:lvlJc w:val="left"/>
    </w:lvl>
    <w:lvl w:ilvl="7" w:tplc="FE467DD2">
      <w:numFmt w:val="decimal"/>
      <w:lvlText w:val=""/>
      <w:lvlJc w:val="left"/>
    </w:lvl>
    <w:lvl w:ilvl="8" w:tplc="522825F2">
      <w:numFmt w:val="decimal"/>
      <w:lvlText w:val=""/>
      <w:lvlJc w:val="left"/>
    </w:lvl>
  </w:abstractNum>
  <w:abstractNum w:abstractNumId="83">
    <w:nsid w:val="00001FF1"/>
    <w:multiLevelType w:val="hybridMultilevel"/>
    <w:tmpl w:val="A9583182"/>
    <w:lvl w:ilvl="0" w:tplc="B9103D8A">
      <w:start w:val="1"/>
      <w:numFmt w:val="bullet"/>
      <w:lvlText w:val="•"/>
      <w:lvlJc w:val="left"/>
    </w:lvl>
    <w:lvl w:ilvl="1" w:tplc="3E1040A4">
      <w:numFmt w:val="decimal"/>
      <w:lvlText w:val=""/>
      <w:lvlJc w:val="left"/>
    </w:lvl>
    <w:lvl w:ilvl="2" w:tplc="3F727688">
      <w:numFmt w:val="decimal"/>
      <w:lvlText w:val=""/>
      <w:lvlJc w:val="left"/>
    </w:lvl>
    <w:lvl w:ilvl="3" w:tplc="AAACFD42">
      <w:numFmt w:val="decimal"/>
      <w:lvlText w:val=""/>
      <w:lvlJc w:val="left"/>
    </w:lvl>
    <w:lvl w:ilvl="4" w:tplc="7A5A6DEA">
      <w:numFmt w:val="decimal"/>
      <w:lvlText w:val=""/>
      <w:lvlJc w:val="left"/>
    </w:lvl>
    <w:lvl w:ilvl="5" w:tplc="2B221FF2">
      <w:numFmt w:val="decimal"/>
      <w:lvlText w:val=""/>
      <w:lvlJc w:val="left"/>
    </w:lvl>
    <w:lvl w:ilvl="6" w:tplc="D9508454">
      <w:numFmt w:val="decimal"/>
      <w:lvlText w:val=""/>
      <w:lvlJc w:val="left"/>
    </w:lvl>
    <w:lvl w:ilvl="7" w:tplc="F1AE5DC6">
      <w:numFmt w:val="decimal"/>
      <w:lvlText w:val=""/>
      <w:lvlJc w:val="left"/>
    </w:lvl>
    <w:lvl w:ilvl="8" w:tplc="0FE8B536">
      <w:numFmt w:val="decimal"/>
      <w:lvlText w:val=""/>
      <w:lvlJc w:val="left"/>
    </w:lvl>
  </w:abstractNum>
  <w:abstractNum w:abstractNumId="84">
    <w:nsid w:val="00002015"/>
    <w:multiLevelType w:val="hybridMultilevel"/>
    <w:tmpl w:val="F8E294A0"/>
    <w:lvl w:ilvl="0" w:tplc="57D4C3AC">
      <w:start w:val="15"/>
      <w:numFmt w:val="lowerLetter"/>
      <w:lvlText w:val="%1"/>
      <w:lvlJc w:val="left"/>
    </w:lvl>
    <w:lvl w:ilvl="1" w:tplc="169E041E">
      <w:numFmt w:val="decimal"/>
      <w:lvlText w:val=""/>
      <w:lvlJc w:val="left"/>
    </w:lvl>
    <w:lvl w:ilvl="2" w:tplc="52C01F1A">
      <w:numFmt w:val="decimal"/>
      <w:lvlText w:val=""/>
      <w:lvlJc w:val="left"/>
    </w:lvl>
    <w:lvl w:ilvl="3" w:tplc="7C2AF80E">
      <w:numFmt w:val="decimal"/>
      <w:lvlText w:val=""/>
      <w:lvlJc w:val="left"/>
    </w:lvl>
    <w:lvl w:ilvl="4" w:tplc="F44A65A4">
      <w:numFmt w:val="decimal"/>
      <w:lvlText w:val=""/>
      <w:lvlJc w:val="left"/>
    </w:lvl>
    <w:lvl w:ilvl="5" w:tplc="9A58986A">
      <w:numFmt w:val="decimal"/>
      <w:lvlText w:val=""/>
      <w:lvlJc w:val="left"/>
    </w:lvl>
    <w:lvl w:ilvl="6" w:tplc="86CCAD8C">
      <w:numFmt w:val="decimal"/>
      <w:lvlText w:val=""/>
      <w:lvlJc w:val="left"/>
    </w:lvl>
    <w:lvl w:ilvl="7" w:tplc="85D0FD9A">
      <w:numFmt w:val="decimal"/>
      <w:lvlText w:val=""/>
      <w:lvlJc w:val="left"/>
    </w:lvl>
    <w:lvl w:ilvl="8" w:tplc="90E4F468">
      <w:numFmt w:val="decimal"/>
      <w:lvlText w:val=""/>
      <w:lvlJc w:val="left"/>
    </w:lvl>
  </w:abstractNum>
  <w:abstractNum w:abstractNumId="85">
    <w:nsid w:val="00002044"/>
    <w:multiLevelType w:val="hybridMultilevel"/>
    <w:tmpl w:val="AEEE89FE"/>
    <w:lvl w:ilvl="0" w:tplc="4482C4F8">
      <w:start w:val="1"/>
      <w:numFmt w:val="decimal"/>
      <w:lvlText w:val="%1"/>
      <w:lvlJc w:val="left"/>
    </w:lvl>
    <w:lvl w:ilvl="1" w:tplc="FE40A0B0">
      <w:numFmt w:val="decimal"/>
      <w:lvlText w:val=""/>
      <w:lvlJc w:val="left"/>
    </w:lvl>
    <w:lvl w:ilvl="2" w:tplc="FCC47126">
      <w:numFmt w:val="decimal"/>
      <w:lvlText w:val=""/>
      <w:lvlJc w:val="left"/>
    </w:lvl>
    <w:lvl w:ilvl="3" w:tplc="3880E676">
      <w:numFmt w:val="decimal"/>
      <w:lvlText w:val=""/>
      <w:lvlJc w:val="left"/>
    </w:lvl>
    <w:lvl w:ilvl="4" w:tplc="DB468FE6">
      <w:numFmt w:val="decimal"/>
      <w:lvlText w:val=""/>
      <w:lvlJc w:val="left"/>
    </w:lvl>
    <w:lvl w:ilvl="5" w:tplc="E2907240">
      <w:numFmt w:val="decimal"/>
      <w:lvlText w:val=""/>
      <w:lvlJc w:val="left"/>
    </w:lvl>
    <w:lvl w:ilvl="6" w:tplc="6B2E6372">
      <w:numFmt w:val="decimal"/>
      <w:lvlText w:val=""/>
      <w:lvlJc w:val="left"/>
    </w:lvl>
    <w:lvl w:ilvl="7" w:tplc="679E85C6">
      <w:numFmt w:val="decimal"/>
      <w:lvlText w:val=""/>
      <w:lvlJc w:val="left"/>
    </w:lvl>
    <w:lvl w:ilvl="8" w:tplc="7598AA52">
      <w:numFmt w:val="decimal"/>
      <w:lvlText w:val=""/>
      <w:lvlJc w:val="left"/>
    </w:lvl>
  </w:abstractNum>
  <w:abstractNum w:abstractNumId="86">
    <w:nsid w:val="00002079"/>
    <w:multiLevelType w:val="hybridMultilevel"/>
    <w:tmpl w:val="5CE63990"/>
    <w:lvl w:ilvl="0" w:tplc="9A9E41BE">
      <w:start w:val="1"/>
      <w:numFmt w:val="bullet"/>
      <w:lvlText w:val=""/>
      <w:lvlJc w:val="left"/>
    </w:lvl>
    <w:lvl w:ilvl="1" w:tplc="8698E56C">
      <w:start w:val="1"/>
      <w:numFmt w:val="bullet"/>
      <w:lvlText w:val="в"/>
      <w:lvlJc w:val="left"/>
    </w:lvl>
    <w:lvl w:ilvl="2" w:tplc="F2EA8B7A">
      <w:start w:val="1"/>
      <w:numFmt w:val="bullet"/>
      <w:lvlText w:val="\endash "/>
      <w:lvlJc w:val="left"/>
    </w:lvl>
    <w:lvl w:ilvl="3" w:tplc="733C3E06">
      <w:numFmt w:val="decimal"/>
      <w:lvlText w:val=""/>
      <w:lvlJc w:val="left"/>
    </w:lvl>
    <w:lvl w:ilvl="4" w:tplc="F6280D52">
      <w:numFmt w:val="decimal"/>
      <w:lvlText w:val=""/>
      <w:lvlJc w:val="left"/>
    </w:lvl>
    <w:lvl w:ilvl="5" w:tplc="513A739E">
      <w:numFmt w:val="decimal"/>
      <w:lvlText w:val=""/>
      <w:lvlJc w:val="left"/>
    </w:lvl>
    <w:lvl w:ilvl="6" w:tplc="F1D86E6A">
      <w:numFmt w:val="decimal"/>
      <w:lvlText w:val=""/>
      <w:lvlJc w:val="left"/>
    </w:lvl>
    <w:lvl w:ilvl="7" w:tplc="75C811B8">
      <w:numFmt w:val="decimal"/>
      <w:lvlText w:val=""/>
      <w:lvlJc w:val="left"/>
    </w:lvl>
    <w:lvl w:ilvl="8" w:tplc="3C248622">
      <w:numFmt w:val="decimal"/>
      <w:lvlText w:val=""/>
      <w:lvlJc w:val="left"/>
    </w:lvl>
  </w:abstractNum>
  <w:abstractNum w:abstractNumId="87">
    <w:nsid w:val="000020A8"/>
    <w:multiLevelType w:val="hybridMultilevel"/>
    <w:tmpl w:val="487405EA"/>
    <w:lvl w:ilvl="0" w:tplc="3C24AA62">
      <w:start w:val="1"/>
      <w:numFmt w:val="bullet"/>
      <w:lvlText w:val="и"/>
      <w:lvlJc w:val="left"/>
    </w:lvl>
    <w:lvl w:ilvl="1" w:tplc="EF7AB72C">
      <w:start w:val="1"/>
      <w:numFmt w:val="bullet"/>
      <w:lvlText w:val="•"/>
      <w:lvlJc w:val="left"/>
    </w:lvl>
    <w:lvl w:ilvl="2" w:tplc="9DD80E3E">
      <w:numFmt w:val="decimal"/>
      <w:lvlText w:val=""/>
      <w:lvlJc w:val="left"/>
    </w:lvl>
    <w:lvl w:ilvl="3" w:tplc="D08AF150">
      <w:numFmt w:val="decimal"/>
      <w:lvlText w:val=""/>
      <w:lvlJc w:val="left"/>
    </w:lvl>
    <w:lvl w:ilvl="4" w:tplc="4618796C">
      <w:numFmt w:val="decimal"/>
      <w:lvlText w:val=""/>
      <w:lvlJc w:val="left"/>
    </w:lvl>
    <w:lvl w:ilvl="5" w:tplc="A7FABD3A">
      <w:numFmt w:val="decimal"/>
      <w:lvlText w:val=""/>
      <w:lvlJc w:val="left"/>
    </w:lvl>
    <w:lvl w:ilvl="6" w:tplc="DE38BD2A">
      <w:numFmt w:val="decimal"/>
      <w:lvlText w:val=""/>
      <w:lvlJc w:val="left"/>
    </w:lvl>
    <w:lvl w:ilvl="7" w:tplc="9C969674">
      <w:numFmt w:val="decimal"/>
      <w:lvlText w:val=""/>
      <w:lvlJc w:val="left"/>
    </w:lvl>
    <w:lvl w:ilvl="8" w:tplc="8BE66F60">
      <w:numFmt w:val="decimal"/>
      <w:lvlText w:val=""/>
      <w:lvlJc w:val="left"/>
    </w:lvl>
  </w:abstractNum>
  <w:abstractNum w:abstractNumId="88">
    <w:nsid w:val="000020AD"/>
    <w:multiLevelType w:val="hybridMultilevel"/>
    <w:tmpl w:val="36CA58FE"/>
    <w:lvl w:ilvl="0" w:tplc="6B8A04E6">
      <w:start w:val="1"/>
      <w:numFmt w:val="bullet"/>
      <w:lvlText w:val="и"/>
      <w:lvlJc w:val="left"/>
    </w:lvl>
    <w:lvl w:ilvl="1" w:tplc="2DAEED3C">
      <w:start w:val="1"/>
      <w:numFmt w:val="bullet"/>
      <w:lvlText w:val="В"/>
      <w:lvlJc w:val="left"/>
    </w:lvl>
    <w:lvl w:ilvl="2" w:tplc="B60A4078">
      <w:numFmt w:val="decimal"/>
      <w:lvlText w:val=""/>
      <w:lvlJc w:val="left"/>
    </w:lvl>
    <w:lvl w:ilvl="3" w:tplc="B2B412D8">
      <w:numFmt w:val="decimal"/>
      <w:lvlText w:val=""/>
      <w:lvlJc w:val="left"/>
    </w:lvl>
    <w:lvl w:ilvl="4" w:tplc="66BA8058">
      <w:numFmt w:val="decimal"/>
      <w:lvlText w:val=""/>
      <w:lvlJc w:val="left"/>
    </w:lvl>
    <w:lvl w:ilvl="5" w:tplc="14E608E6">
      <w:numFmt w:val="decimal"/>
      <w:lvlText w:val=""/>
      <w:lvlJc w:val="left"/>
    </w:lvl>
    <w:lvl w:ilvl="6" w:tplc="C39CB9F2">
      <w:numFmt w:val="decimal"/>
      <w:lvlText w:val=""/>
      <w:lvlJc w:val="left"/>
    </w:lvl>
    <w:lvl w:ilvl="7" w:tplc="1FC654BE">
      <w:numFmt w:val="decimal"/>
      <w:lvlText w:val=""/>
      <w:lvlJc w:val="left"/>
    </w:lvl>
    <w:lvl w:ilvl="8" w:tplc="762E54F2">
      <w:numFmt w:val="decimal"/>
      <w:lvlText w:val=""/>
      <w:lvlJc w:val="left"/>
    </w:lvl>
  </w:abstractNum>
  <w:abstractNum w:abstractNumId="89">
    <w:nsid w:val="00002120"/>
    <w:multiLevelType w:val="hybridMultilevel"/>
    <w:tmpl w:val="241812BC"/>
    <w:lvl w:ilvl="0" w:tplc="1F3A7BE2">
      <w:start w:val="1"/>
      <w:numFmt w:val="bullet"/>
      <w:lvlText w:val="•"/>
      <w:lvlJc w:val="left"/>
    </w:lvl>
    <w:lvl w:ilvl="1" w:tplc="F8D6B3F2">
      <w:numFmt w:val="decimal"/>
      <w:lvlText w:val=""/>
      <w:lvlJc w:val="left"/>
    </w:lvl>
    <w:lvl w:ilvl="2" w:tplc="BB8C9954">
      <w:numFmt w:val="decimal"/>
      <w:lvlText w:val=""/>
      <w:lvlJc w:val="left"/>
    </w:lvl>
    <w:lvl w:ilvl="3" w:tplc="BFA48F4A">
      <w:numFmt w:val="decimal"/>
      <w:lvlText w:val=""/>
      <w:lvlJc w:val="left"/>
    </w:lvl>
    <w:lvl w:ilvl="4" w:tplc="A3043FE0">
      <w:numFmt w:val="decimal"/>
      <w:lvlText w:val=""/>
      <w:lvlJc w:val="left"/>
    </w:lvl>
    <w:lvl w:ilvl="5" w:tplc="D9041C7A">
      <w:numFmt w:val="decimal"/>
      <w:lvlText w:val=""/>
      <w:lvlJc w:val="left"/>
    </w:lvl>
    <w:lvl w:ilvl="6" w:tplc="F04E80E4">
      <w:numFmt w:val="decimal"/>
      <w:lvlText w:val=""/>
      <w:lvlJc w:val="left"/>
    </w:lvl>
    <w:lvl w:ilvl="7" w:tplc="15DE2622">
      <w:numFmt w:val="decimal"/>
      <w:lvlText w:val=""/>
      <w:lvlJc w:val="left"/>
    </w:lvl>
    <w:lvl w:ilvl="8" w:tplc="6BDAEEA0">
      <w:numFmt w:val="decimal"/>
      <w:lvlText w:val=""/>
      <w:lvlJc w:val="left"/>
    </w:lvl>
  </w:abstractNum>
  <w:abstractNum w:abstractNumId="90">
    <w:nsid w:val="0000212C"/>
    <w:multiLevelType w:val="hybridMultilevel"/>
    <w:tmpl w:val="E1C042E8"/>
    <w:lvl w:ilvl="0" w:tplc="4808A784">
      <w:start w:val="1"/>
      <w:numFmt w:val="bullet"/>
      <w:lvlText w:val="о"/>
      <w:lvlJc w:val="left"/>
    </w:lvl>
    <w:lvl w:ilvl="1" w:tplc="128276A2">
      <w:start w:val="1"/>
      <w:numFmt w:val="bullet"/>
      <w:lvlText w:val="•"/>
      <w:lvlJc w:val="left"/>
    </w:lvl>
    <w:lvl w:ilvl="2" w:tplc="AB08070C">
      <w:numFmt w:val="decimal"/>
      <w:lvlText w:val=""/>
      <w:lvlJc w:val="left"/>
    </w:lvl>
    <w:lvl w:ilvl="3" w:tplc="A4B4279E">
      <w:numFmt w:val="decimal"/>
      <w:lvlText w:val=""/>
      <w:lvlJc w:val="left"/>
    </w:lvl>
    <w:lvl w:ilvl="4" w:tplc="238E40D4">
      <w:numFmt w:val="decimal"/>
      <w:lvlText w:val=""/>
      <w:lvlJc w:val="left"/>
    </w:lvl>
    <w:lvl w:ilvl="5" w:tplc="50C642E2">
      <w:numFmt w:val="decimal"/>
      <w:lvlText w:val=""/>
      <w:lvlJc w:val="left"/>
    </w:lvl>
    <w:lvl w:ilvl="6" w:tplc="3B14FCCC">
      <w:numFmt w:val="decimal"/>
      <w:lvlText w:val=""/>
      <w:lvlJc w:val="left"/>
    </w:lvl>
    <w:lvl w:ilvl="7" w:tplc="C7C68134">
      <w:numFmt w:val="decimal"/>
      <w:lvlText w:val=""/>
      <w:lvlJc w:val="left"/>
    </w:lvl>
    <w:lvl w:ilvl="8" w:tplc="07F45538">
      <w:numFmt w:val="decimal"/>
      <w:lvlText w:val=""/>
      <w:lvlJc w:val="left"/>
    </w:lvl>
  </w:abstractNum>
  <w:abstractNum w:abstractNumId="91">
    <w:nsid w:val="0000214E"/>
    <w:multiLevelType w:val="hybridMultilevel"/>
    <w:tmpl w:val="809EB64C"/>
    <w:lvl w:ilvl="0" w:tplc="21EE20B0">
      <w:start w:val="1"/>
      <w:numFmt w:val="bullet"/>
      <w:lvlText w:val="в"/>
      <w:lvlJc w:val="left"/>
    </w:lvl>
    <w:lvl w:ilvl="1" w:tplc="76E6D0DA">
      <w:start w:val="2"/>
      <w:numFmt w:val="decimal"/>
      <w:lvlText w:val="%2."/>
      <w:lvlJc w:val="left"/>
    </w:lvl>
    <w:lvl w:ilvl="2" w:tplc="BB900A18">
      <w:numFmt w:val="decimal"/>
      <w:lvlText w:val=""/>
      <w:lvlJc w:val="left"/>
    </w:lvl>
    <w:lvl w:ilvl="3" w:tplc="8C8C3DB6">
      <w:numFmt w:val="decimal"/>
      <w:lvlText w:val=""/>
      <w:lvlJc w:val="left"/>
    </w:lvl>
    <w:lvl w:ilvl="4" w:tplc="D200D7E8">
      <w:numFmt w:val="decimal"/>
      <w:lvlText w:val=""/>
      <w:lvlJc w:val="left"/>
    </w:lvl>
    <w:lvl w:ilvl="5" w:tplc="90B27614">
      <w:numFmt w:val="decimal"/>
      <w:lvlText w:val=""/>
      <w:lvlJc w:val="left"/>
    </w:lvl>
    <w:lvl w:ilvl="6" w:tplc="68D63750">
      <w:numFmt w:val="decimal"/>
      <w:lvlText w:val=""/>
      <w:lvlJc w:val="left"/>
    </w:lvl>
    <w:lvl w:ilvl="7" w:tplc="77E63384">
      <w:numFmt w:val="decimal"/>
      <w:lvlText w:val=""/>
      <w:lvlJc w:val="left"/>
    </w:lvl>
    <w:lvl w:ilvl="8" w:tplc="A0AC69A4">
      <w:numFmt w:val="decimal"/>
      <w:lvlText w:val=""/>
      <w:lvlJc w:val="left"/>
    </w:lvl>
  </w:abstractNum>
  <w:abstractNum w:abstractNumId="92">
    <w:nsid w:val="000021EB"/>
    <w:multiLevelType w:val="hybridMultilevel"/>
    <w:tmpl w:val="16808D46"/>
    <w:lvl w:ilvl="0" w:tplc="5ABC4DBA">
      <w:start w:val="15"/>
      <w:numFmt w:val="lowerLetter"/>
      <w:lvlText w:val="%1"/>
      <w:lvlJc w:val="left"/>
    </w:lvl>
    <w:lvl w:ilvl="1" w:tplc="5FDABF0C">
      <w:numFmt w:val="decimal"/>
      <w:lvlText w:val=""/>
      <w:lvlJc w:val="left"/>
    </w:lvl>
    <w:lvl w:ilvl="2" w:tplc="BC128194">
      <w:numFmt w:val="decimal"/>
      <w:lvlText w:val=""/>
      <w:lvlJc w:val="left"/>
    </w:lvl>
    <w:lvl w:ilvl="3" w:tplc="70A86E1C">
      <w:numFmt w:val="decimal"/>
      <w:lvlText w:val=""/>
      <w:lvlJc w:val="left"/>
    </w:lvl>
    <w:lvl w:ilvl="4" w:tplc="86C4B556">
      <w:numFmt w:val="decimal"/>
      <w:lvlText w:val=""/>
      <w:lvlJc w:val="left"/>
    </w:lvl>
    <w:lvl w:ilvl="5" w:tplc="1AB4B78A">
      <w:numFmt w:val="decimal"/>
      <w:lvlText w:val=""/>
      <w:lvlJc w:val="left"/>
    </w:lvl>
    <w:lvl w:ilvl="6" w:tplc="9830F1D6">
      <w:numFmt w:val="decimal"/>
      <w:lvlText w:val=""/>
      <w:lvlJc w:val="left"/>
    </w:lvl>
    <w:lvl w:ilvl="7" w:tplc="3EC20F72">
      <w:numFmt w:val="decimal"/>
      <w:lvlText w:val=""/>
      <w:lvlJc w:val="left"/>
    </w:lvl>
    <w:lvl w:ilvl="8" w:tplc="F4FC0CC4">
      <w:numFmt w:val="decimal"/>
      <w:lvlText w:val=""/>
      <w:lvlJc w:val="left"/>
    </w:lvl>
  </w:abstractNum>
  <w:abstractNum w:abstractNumId="93">
    <w:nsid w:val="00002237"/>
    <w:multiLevelType w:val="hybridMultilevel"/>
    <w:tmpl w:val="C4B289D2"/>
    <w:lvl w:ilvl="0" w:tplc="E1005F94">
      <w:start w:val="7"/>
      <w:numFmt w:val="decimal"/>
      <w:lvlText w:val="%1."/>
      <w:lvlJc w:val="left"/>
    </w:lvl>
    <w:lvl w:ilvl="1" w:tplc="39F865A6">
      <w:start w:val="1"/>
      <w:numFmt w:val="decimal"/>
      <w:lvlText w:val="%2"/>
      <w:lvlJc w:val="left"/>
    </w:lvl>
    <w:lvl w:ilvl="2" w:tplc="F8903570">
      <w:start w:val="1"/>
      <w:numFmt w:val="decimal"/>
      <w:lvlText w:val="%3"/>
      <w:lvlJc w:val="left"/>
    </w:lvl>
    <w:lvl w:ilvl="3" w:tplc="7BD4E28A">
      <w:numFmt w:val="decimal"/>
      <w:lvlText w:val=""/>
      <w:lvlJc w:val="left"/>
    </w:lvl>
    <w:lvl w:ilvl="4" w:tplc="76A4EC08">
      <w:numFmt w:val="decimal"/>
      <w:lvlText w:val=""/>
      <w:lvlJc w:val="left"/>
    </w:lvl>
    <w:lvl w:ilvl="5" w:tplc="87A2F434">
      <w:numFmt w:val="decimal"/>
      <w:lvlText w:val=""/>
      <w:lvlJc w:val="left"/>
    </w:lvl>
    <w:lvl w:ilvl="6" w:tplc="1ECCF984">
      <w:numFmt w:val="decimal"/>
      <w:lvlText w:val=""/>
      <w:lvlJc w:val="left"/>
    </w:lvl>
    <w:lvl w:ilvl="7" w:tplc="C3B69A86">
      <w:numFmt w:val="decimal"/>
      <w:lvlText w:val=""/>
      <w:lvlJc w:val="left"/>
    </w:lvl>
    <w:lvl w:ilvl="8" w:tplc="ACAE3380">
      <w:numFmt w:val="decimal"/>
      <w:lvlText w:val=""/>
      <w:lvlJc w:val="left"/>
    </w:lvl>
  </w:abstractNum>
  <w:abstractNum w:abstractNumId="94">
    <w:nsid w:val="000022E4"/>
    <w:multiLevelType w:val="hybridMultilevel"/>
    <w:tmpl w:val="EB36FB00"/>
    <w:lvl w:ilvl="0" w:tplc="B61E54D2">
      <w:start w:val="1"/>
      <w:numFmt w:val="bullet"/>
      <w:lvlText w:val="•"/>
      <w:lvlJc w:val="left"/>
    </w:lvl>
    <w:lvl w:ilvl="1" w:tplc="620E1D14">
      <w:numFmt w:val="decimal"/>
      <w:lvlText w:val=""/>
      <w:lvlJc w:val="left"/>
    </w:lvl>
    <w:lvl w:ilvl="2" w:tplc="F9AABBD4">
      <w:numFmt w:val="decimal"/>
      <w:lvlText w:val=""/>
      <w:lvlJc w:val="left"/>
    </w:lvl>
    <w:lvl w:ilvl="3" w:tplc="4CDE50EA">
      <w:numFmt w:val="decimal"/>
      <w:lvlText w:val=""/>
      <w:lvlJc w:val="left"/>
    </w:lvl>
    <w:lvl w:ilvl="4" w:tplc="8E9EC2AE">
      <w:numFmt w:val="decimal"/>
      <w:lvlText w:val=""/>
      <w:lvlJc w:val="left"/>
    </w:lvl>
    <w:lvl w:ilvl="5" w:tplc="37E83F8E">
      <w:numFmt w:val="decimal"/>
      <w:lvlText w:val=""/>
      <w:lvlJc w:val="left"/>
    </w:lvl>
    <w:lvl w:ilvl="6" w:tplc="95A2E69E">
      <w:numFmt w:val="decimal"/>
      <w:lvlText w:val=""/>
      <w:lvlJc w:val="left"/>
    </w:lvl>
    <w:lvl w:ilvl="7" w:tplc="CA547BE0">
      <w:numFmt w:val="decimal"/>
      <w:lvlText w:val=""/>
      <w:lvlJc w:val="left"/>
    </w:lvl>
    <w:lvl w:ilvl="8" w:tplc="DAD838AC">
      <w:numFmt w:val="decimal"/>
      <w:lvlText w:val=""/>
      <w:lvlJc w:val="left"/>
    </w:lvl>
  </w:abstractNum>
  <w:abstractNum w:abstractNumId="95">
    <w:nsid w:val="00002332"/>
    <w:multiLevelType w:val="hybridMultilevel"/>
    <w:tmpl w:val="217A8B96"/>
    <w:lvl w:ilvl="0" w:tplc="6F8E2448">
      <w:start w:val="1"/>
      <w:numFmt w:val="bullet"/>
      <w:lvlText w:val="•"/>
      <w:lvlJc w:val="left"/>
    </w:lvl>
    <w:lvl w:ilvl="1" w:tplc="44DE84A0">
      <w:numFmt w:val="decimal"/>
      <w:lvlText w:val=""/>
      <w:lvlJc w:val="left"/>
    </w:lvl>
    <w:lvl w:ilvl="2" w:tplc="6A46A0AA">
      <w:numFmt w:val="decimal"/>
      <w:lvlText w:val=""/>
      <w:lvlJc w:val="left"/>
    </w:lvl>
    <w:lvl w:ilvl="3" w:tplc="20B4F394">
      <w:numFmt w:val="decimal"/>
      <w:lvlText w:val=""/>
      <w:lvlJc w:val="left"/>
    </w:lvl>
    <w:lvl w:ilvl="4" w:tplc="FD729E98">
      <w:numFmt w:val="decimal"/>
      <w:lvlText w:val=""/>
      <w:lvlJc w:val="left"/>
    </w:lvl>
    <w:lvl w:ilvl="5" w:tplc="B64AEC08">
      <w:numFmt w:val="decimal"/>
      <w:lvlText w:val=""/>
      <w:lvlJc w:val="left"/>
    </w:lvl>
    <w:lvl w:ilvl="6" w:tplc="A2C87586">
      <w:numFmt w:val="decimal"/>
      <w:lvlText w:val=""/>
      <w:lvlJc w:val="left"/>
    </w:lvl>
    <w:lvl w:ilvl="7" w:tplc="2188C49C">
      <w:numFmt w:val="decimal"/>
      <w:lvlText w:val=""/>
      <w:lvlJc w:val="left"/>
    </w:lvl>
    <w:lvl w:ilvl="8" w:tplc="0E60B9A2">
      <w:numFmt w:val="decimal"/>
      <w:lvlText w:val=""/>
      <w:lvlJc w:val="left"/>
    </w:lvl>
  </w:abstractNum>
  <w:abstractNum w:abstractNumId="96">
    <w:nsid w:val="00002410"/>
    <w:multiLevelType w:val="hybridMultilevel"/>
    <w:tmpl w:val="B43C0516"/>
    <w:lvl w:ilvl="0" w:tplc="6742CA04">
      <w:start w:val="1"/>
      <w:numFmt w:val="bullet"/>
      <w:lvlText w:val="•"/>
      <w:lvlJc w:val="left"/>
    </w:lvl>
    <w:lvl w:ilvl="1" w:tplc="8940BC54">
      <w:numFmt w:val="decimal"/>
      <w:lvlText w:val=""/>
      <w:lvlJc w:val="left"/>
    </w:lvl>
    <w:lvl w:ilvl="2" w:tplc="94FAB74C">
      <w:numFmt w:val="decimal"/>
      <w:lvlText w:val=""/>
      <w:lvlJc w:val="left"/>
    </w:lvl>
    <w:lvl w:ilvl="3" w:tplc="923C6FA2">
      <w:numFmt w:val="decimal"/>
      <w:lvlText w:val=""/>
      <w:lvlJc w:val="left"/>
    </w:lvl>
    <w:lvl w:ilvl="4" w:tplc="03EA684A">
      <w:numFmt w:val="decimal"/>
      <w:lvlText w:val=""/>
      <w:lvlJc w:val="left"/>
    </w:lvl>
    <w:lvl w:ilvl="5" w:tplc="77DEDF4A">
      <w:numFmt w:val="decimal"/>
      <w:lvlText w:val=""/>
      <w:lvlJc w:val="left"/>
    </w:lvl>
    <w:lvl w:ilvl="6" w:tplc="A4060512">
      <w:numFmt w:val="decimal"/>
      <w:lvlText w:val=""/>
      <w:lvlJc w:val="left"/>
    </w:lvl>
    <w:lvl w:ilvl="7" w:tplc="D09C696E">
      <w:numFmt w:val="decimal"/>
      <w:lvlText w:val=""/>
      <w:lvlJc w:val="left"/>
    </w:lvl>
    <w:lvl w:ilvl="8" w:tplc="3BB88460">
      <w:numFmt w:val="decimal"/>
      <w:lvlText w:val=""/>
      <w:lvlJc w:val="left"/>
    </w:lvl>
  </w:abstractNum>
  <w:abstractNum w:abstractNumId="97">
    <w:nsid w:val="00002461"/>
    <w:multiLevelType w:val="hybridMultilevel"/>
    <w:tmpl w:val="EADED1D4"/>
    <w:lvl w:ilvl="0" w:tplc="5CE8AB2E">
      <w:start w:val="1"/>
      <w:numFmt w:val="bullet"/>
      <w:lvlText w:val=""/>
      <w:lvlJc w:val="left"/>
    </w:lvl>
    <w:lvl w:ilvl="1" w:tplc="B9403C5E">
      <w:numFmt w:val="decimal"/>
      <w:lvlText w:val=""/>
      <w:lvlJc w:val="left"/>
    </w:lvl>
    <w:lvl w:ilvl="2" w:tplc="6E542722">
      <w:numFmt w:val="decimal"/>
      <w:lvlText w:val=""/>
      <w:lvlJc w:val="left"/>
    </w:lvl>
    <w:lvl w:ilvl="3" w:tplc="932C8212">
      <w:numFmt w:val="decimal"/>
      <w:lvlText w:val=""/>
      <w:lvlJc w:val="left"/>
    </w:lvl>
    <w:lvl w:ilvl="4" w:tplc="54D85DA8">
      <w:numFmt w:val="decimal"/>
      <w:lvlText w:val=""/>
      <w:lvlJc w:val="left"/>
    </w:lvl>
    <w:lvl w:ilvl="5" w:tplc="90D60A9A">
      <w:numFmt w:val="decimal"/>
      <w:lvlText w:val=""/>
      <w:lvlJc w:val="left"/>
    </w:lvl>
    <w:lvl w:ilvl="6" w:tplc="FB84795A">
      <w:numFmt w:val="decimal"/>
      <w:lvlText w:val=""/>
      <w:lvlJc w:val="left"/>
    </w:lvl>
    <w:lvl w:ilvl="7" w:tplc="152CA560">
      <w:numFmt w:val="decimal"/>
      <w:lvlText w:val=""/>
      <w:lvlJc w:val="left"/>
    </w:lvl>
    <w:lvl w:ilvl="8" w:tplc="D3667DF8">
      <w:numFmt w:val="decimal"/>
      <w:lvlText w:val=""/>
      <w:lvlJc w:val="left"/>
    </w:lvl>
  </w:abstractNum>
  <w:abstractNum w:abstractNumId="98">
    <w:nsid w:val="00002462"/>
    <w:multiLevelType w:val="hybridMultilevel"/>
    <w:tmpl w:val="8A647F6A"/>
    <w:lvl w:ilvl="0" w:tplc="78B2D5DA">
      <w:start w:val="1"/>
      <w:numFmt w:val="bullet"/>
      <w:lvlText w:val="•"/>
      <w:lvlJc w:val="left"/>
    </w:lvl>
    <w:lvl w:ilvl="1" w:tplc="B5DC293C">
      <w:numFmt w:val="decimal"/>
      <w:lvlText w:val=""/>
      <w:lvlJc w:val="left"/>
    </w:lvl>
    <w:lvl w:ilvl="2" w:tplc="494C6272">
      <w:numFmt w:val="decimal"/>
      <w:lvlText w:val=""/>
      <w:lvlJc w:val="left"/>
    </w:lvl>
    <w:lvl w:ilvl="3" w:tplc="2C54201C">
      <w:numFmt w:val="decimal"/>
      <w:lvlText w:val=""/>
      <w:lvlJc w:val="left"/>
    </w:lvl>
    <w:lvl w:ilvl="4" w:tplc="22FA4768">
      <w:numFmt w:val="decimal"/>
      <w:lvlText w:val=""/>
      <w:lvlJc w:val="left"/>
    </w:lvl>
    <w:lvl w:ilvl="5" w:tplc="C3C617FA">
      <w:numFmt w:val="decimal"/>
      <w:lvlText w:val=""/>
      <w:lvlJc w:val="left"/>
    </w:lvl>
    <w:lvl w:ilvl="6" w:tplc="30CEA550">
      <w:numFmt w:val="decimal"/>
      <w:lvlText w:val=""/>
      <w:lvlJc w:val="left"/>
    </w:lvl>
    <w:lvl w:ilvl="7" w:tplc="7A8CB470">
      <w:numFmt w:val="decimal"/>
      <w:lvlText w:val=""/>
      <w:lvlJc w:val="left"/>
    </w:lvl>
    <w:lvl w:ilvl="8" w:tplc="C61A4E9E">
      <w:numFmt w:val="decimal"/>
      <w:lvlText w:val=""/>
      <w:lvlJc w:val="left"/>
    </w:lvl>
  </w:abstractNum>
  <w:abstractNum w:abstractNumId="99">
    <w:nsid w:val="0000248D"/>
    <w:multiLevelType w:val="hybridMultilevel"/>
    <w:tmpl w:val="691246F2"/>
    <w:lvl w:ilvl="0" w:tplc="3EB88776">
      <w:start w:val="1"/>
      <w:numFmt w:val="bullet"/>
      <w:lvlText w:val="в"/>
      <w:lvlJc w:val="left"/>
    </w:lvl>
    <w:lvl w:ilvl="1" w:tplc="45ECE470">
      <w:start w:val="1"/>
      <w:numFmt w:val="decimal"/>
      <w:lvlText w:val="%2."/>
      <w:lvlJc w:val="left"/>
    </w:lvl>
    <w:lvl w:ilvl="2" w:tplc="3EB2975E">
      <w:numFmt w:val="decimal"/>
      <w:lvlText w:val=""/>
      <w:lvlJc w:val="left"/>
    </w:lvl>
    <w:lvl w:ilvl="3" w:tplc="99B8A8CC">
      <w:numFmt w:val="decimal"/>
      <w:lvlText w:val=""/>
      <w:lvlJc w:val="left"/>
    </w:lvl>
    <w:lvl w:ilvl="4" w:tplc="0B5406D4">
      <w:numFmt w:val="decimal"/>
      <w:lvlText w:val=""/>
      <w:lvlJc w:val="left"/>
    </w:lvl>
    <w:lvl w:ilvl="5" w:tplc="53425BA6">
      <w:numFmt w:val="decimal"/>
      <w:lvlText w:val=""/>
      <w:lvlJc w:val="left"/>
    </w:lvl>
    <w:lvl w:ilvl="6" w:tplc="55122434">
      <w:numFmt w:val="decimal"/>
      <w:lvlText w:val=""/>
      <w:lvlJc w:val="left"/>
    </w:lvl>
    <w:lvl w:ilvl="7" w:tplc="4718F98E">
      <w:numFmt w:val="decimal"/>
      <w:lvlText w:val=""/>
      <w:lvlJc w:val="left"/>
    </w:lvl>
    <w:lvl w:ilvl="8" w:tplc="7AF23B54">
      <w:numFmt w:val="decimal"/>
      <w:lvlText w:val=""/>
      <w:lvlJc w:val="left"/>
    </w:lvl>
  </w:abstractNum>
  <w:abstractNum w:abstractNumId="100">
    <w:nsid w:val="00002568"/>
    <w:multiLevelType w:val="hybridMultilevel"/>
    <w:tmpl w:val="5F968A40"/>
    <w:lvl w:ilvl="0" w:tplc="5BA6507C">
      <w:start w:val="2"/>
      <w:numFmt w:val="decimal"/>
      <w:lvlText w:val="%1)"/>
      <w:lvlJc w:val="left"/>
    </w:lvl>
    <w:lvl w:ilvl="1" w:tplc="331E5870">
      <w:start w:val="1"/>
      <w:numFmt w:val="bullet"/>
      <w:lvlText w:val="•"/>
      <w:lvlJc w:val="left"/>
    </w:lvl>
    <w:lvl w:ilvl="2" w:tplc="57E669AC">
      <w:numFmt w:val="decimal"/>
      <w:lvlText w:val=""/>
      <w:lvlJc w:val="left"/>
    </w:lvl>
    <w:lvl w:ilvl="3" w:tplc="47D07EE0">
      <w:numFmt w:val="decimal"/>
      <w:lvlText w:val=""/>
      <w:lvlJc w:val="left"/>
    </w:lvl>
    <w:lvl w:ilvl="4" w:tplc="D7C2D05C">
      <w:numFmt w:val="decimal"/>
      <w:lvlText w:val=""/>
      <w:lvlJc w:val="left"/>
    </w:lvl>
    <w:lvl w:ilvl="5" w:tplc="0E460CDE">
      <w:numFmt w:val="decimal"/>
      <w:lvlText w:val=""/>
      <w:lvlJc w:val="left"/>
    </w:lvl>
    <w:lvl w:ilvl="6" w:tplc="00F2C1BC">
      <w:numFmt w:val="decimal"/>
      <w:lvlText w:val=""/>
      <w:lvlJc w:val="left"/>
    </w:lvl>
    <w:lvl w:ilvl="7" w:tplc="FDE023FC">
      <w:numFmt w:val="decimal"/>
      <w:lvlText w:val=""/>
      <w:lvlJc w:val="left"/>
    </w:lvl>
    <w:lvl w:ilvl="8" w:tplc="D0F25A3E">
      <w:numFmt w:val="decimal"/>
      <w:lvlText w:val=""/>
      <w:lvlJc w:val="left"/>
    </w:lvl>
  </w:abstractNum>
  <w:abstractNum w:abstractNumId="101">
    <w:nsid w:val="000026B1"/>
    <w:multiLevelType w:val="hybridMultilevel"/>
    <w:tmpl w:val="F48C4BC0"/>
    <w:lvl w:ilvl="0" w:tplc="82383440">
      <w:start w:val="1"/>
      <w:numFmt w:val="bullet"/>
      <w:lvlText w:val="с"/>
      <w:lvlJc w:val="left"/>
    </w:lvl>
    <w:lvl w:ilvl="1" w:tplc="FD540DB2">
      <w:start w:val="2"/>
      <w:numFmt w:val="decimal"/>
      <w:lvlText w:val="%2)"/>
      <w:lvlJc w:val="left"/>
    </w:lvl>
    <w:lvl w:ilvl="2" w:tplc="C80640A2">
      <w:numFmt w:val="decimal"/>
      <w:lvlText w:val=""/>
      <w:lvlJc w:val="left"/>
    </w:lvl>
    <w:lvl w:ilvl="3" w:tplc="0DA8560C">
      <w:numFmt w:val="decimal"/>
      <w:lvlText w:val=""/>
      <w:lvlJc w:val="left"/>
    </w:lvl>
    <w:lvl w:ilvl="4" w:tplc="68FE7004">
      <w:numFmt w:val="decimal"/>
      <w:lvlText w:val=""/>
      <w:lvlJc w:val="left"/>
    </w:lvl>
    <w:lvl w:ilvl="5" w:tplc="A246FE18">
      <w:numFmt w:val="decimal"/>
      <w:lvlText w:val=""/>
      <w:lvlJc w:val="left"/>
    </w:lvl>
    <w:lvl w:ilvl="6" w:tplc="621C30F8">
      <w:numFmt w:val="decimal"/>
      <w:lvlText w:val=""/>
      <w:lvlJc w:val="left"/>
    </w:lvl>
    <w:lvl w:ilvl="7" w:tplc="E684F298">
      <w:numFmt w:val="decimal"/>
      <w:lvlText w:val=""/>
      <w:lvlJc w:val="left"/>
    </w:lvl>
    <w:lvl w:ilvl="8" w:tplc="482C427C">
      <w:numFmt w:val="decimal"/>
      <w:lvlText w:val=""/>
      <w:lvlJc w:val="left"/>
    </w:lvl>
  </w:abstractNum>
  <w:abstractNum w:abstractNumId="102">
    <w:nsid w:val="00002738"/>
    <w:multiLevelType w:val="hybridMultilevel"/>
    <w:tmpl w:val="7AE66DF4"/>
    <w:lvl w:ilvl="0" w:tplc="8376D898">
      <w:start w:val="2"/>
      <w:numFmt w:val="decimal"/>
      <w:lvlText w:val="%1."/>
      <w:lvlJc w:val="left"/>
    </w:lvl>
    <w:lvl w:ilvl="1" w:tplc="BAA27A98">
      <w:numFmt w:val="decimal"/>
      <w:lvlText w:val=""/>
      <w:lvlJc w:val="left"/>
    </w:lvl>
    <w:lvl w:ilvl="2" w:tplc="786EB758">
      <w:numFmt w:val="decimal"/>
      <w:lvlText w:val=""/>
      <w:lvlJc w:val="left"/>
    </w:lvl>
    <w:lvl w:ilvl="3" w:tplc="34DAFF42">
      <w:numFmt w:val="decimal"/>
      <w:lvlText w:val=""/>
      <w:lvlJc w:val="left"/>
    </w:lvl>
    <w:lvl w:ilvl="4" w:tplc="389AD5D0">
      <w:numFmt w:val="decimal"/>
      <w:lvlText w:val=""/>
      <w:lvlJc w:val="left"/>
    </w:lvl>
    <w:lvl w:ilvl="5" w:tplc="2B269F42">
      <w:numFmt w:val="decimal"/>
      <w:lvlText w:val=""/>
      <w:lvlJc w:val="left"/>
    </w:lvl>
    <w:lvl w:ilvl="6" w:tplc="1506DE06">
      <w:numFmt w:val="decimal"/>
      <w:lvlText w:val=""/>
      <w:lvlJc w:val="left"/>
    </w:lvl>
    <w:lvl w:ilvl="7" w:tplc="40C41822">
      <w:numFmt w:val="decimal"/>
      <w:lvlText w:val=""/>
      <w:lvlJc w:val="left"/>
    </w:lvl>
    <w:lvl w:ilvl="8" w:tplc="360A971E">
      <w:numFmt w:val="decimal"/>
      <w:lvlText w:val=""/>
      <w:lvlJc w:val="left"/>
    </w:lvl>
  </w:abstractNum>
  <w:abstractNum w:abstractNumId="103">
    <w:nsid w:val="0000275B"/>
    <w:multiLevelType w:val="hybridMultilevel"/>
    <w:tmpl w:val="2C90FE86"/>
    <w:lvl w:ilvl="0" w:tplc="F224078A">
      <w:start w:val="6"/>
      <w:numFmt w:val="decimal"/>
      <w:lvlText w:val="%1."/>
      <w:lvlJc w:val="left"/>
    </w:lvl>
    <w:lvl w:ilvl="1" w:tplc="AEAC90CE">
      <w:numFmt w:val="decimal"/>
      <w:lvlText w:val=""/>
      <w:lvlJc w:val="left"/>
    </w:lvl>
    <w:lvl w:ilvl="2" w:tplc="AAD8D60A">
      <w:numFmt w:val="decimal"/>
      <w:lvlText w:val=""/>
      <w:lvlJc w:val="left"/>
    </w:lvl>
    <w:lvl w:ilvl="3" w:tplc="FCFE23BC">
      <w:numFmt w:val="decimal"/>
      <w:lvlText w:val=""/>
      <w:lvlJc w:val="left"/>
    </w:lvl>
    <w:lvl w:ilvl="4" w:tplc="548E62E4">
      <w:numFmt w:val="decimal"/>
      <w:lvlText w:val=""/>
      <w:lvlJc w:val="left"/>
    </w:lvl>
    <w:lvl w:ilvl="5" w:tplc="56320D32">
      <w:numFmt w:val="decimal"/>
      <w:lvlText w:val=""/>
      <w:lvlJc w:val="left"/>
    </w:lvl>
    <w:lvl w:ilvl="6" w:tplc="A168AD4C">
      <w:numFmt w:val="decimal"/>
      <w:lvlText w:val=""/>
      <w:lvlJc w:val="left"/>
    </w:lvl>
    <w:lvl w:ilvl="7" w:tplc="EA78BFC6">
      <w:numFmt w:val="decimal"/>
      <w:lvlText w:val=""/>
      <w:lvlJc w:val="left"/>
    </w:lvl>
    <w:lvl w:ilvl="8" w:tplc="8C5631C6">
      <w:numFmt w:val="decimal"/>
      <w:lvlText w:val=""/>
      <w:lvlJc w:val="left"/>
    </w:lvl>
  </w:abstractNum>
  <w:abstractNum w:abstractNumId="104">
    <w:nsid w:val="00002780"/>
    <w:multiLevelType w:val="hybridMultilevel"/>
    <w:tmpl w:val="6CB6F39E"/>
    <w:lvl w:ilvl="0" w:tplc="74A0BA18">
      <w:start w:val="1"/>
      <w:numFmt w:val="bullet"/>
      <w:lvlText w:val="в"/>
      <w:lvlJc w:val="left"/>
    </w:lvl>
    <w:lvl w:ilvl="1" w:tplc="C6B20F88">
      <w:numFmt w:val="decimal"/>
      <w:lvlText w:val=""/>
      <w:lvlJc w:val="left"/>
    </w:lvl>
    <w:lvl w:ilvl="2" w:tplc="384E5FE6">
      <w:numFmt w:val="decimal"/>
      <w:lvlText w:val=""/>
      <w:lvlJc w:val="left"/>
    </w:lvl>
    <w:lvl w:ilvl="3" w:tplc="8CC03FA8">
      <w:numFmt w:val="decimal"/>
      <w:lvlText w:val=""/>
      <w:lvlJc w:val="left"/>
    </w:lvl>
    <w:lvl w:ilvl="4" w:tplc="9C0ACBA4">
      <w:numFmt w:val="decimal"/>
      <w:lvlText w:val=""/>
      <w:lvlJc w:val="left"/>
    </w:lvl>
    <w:lvl w:ilvl="5" w:tplc="C6E26B60">
      <w:numFmt w:val="decimal"/>
      <w:lvlText w:val=""/>
      <w:lvlJc w:val="left"/>
    </w:lvl>
    <w:lvl w:ilvl="6" w:tplc="D7A6AD0A">
      <w:numFmt w:val="decimal"/>
      <w:lvlText w:val=""/>
      <w:lvlJc w:val="left"/>
    </w:lvl>
    <w:lvl w:ilvl="7" w:tplc="FB82567E">
      <w:numFmt w:val="decimal"/>
      <w:lvlText w:val=""/>
      <w:lvlJc w:val="left"/>
    </w:lvl>
    <w:lvl w:ilvl="8" w:tplc="896A35C6">
      <w:numFmt w:val="decimal"/>
      <w:lvlText w:val=""/>
      <w:lvlJc w:val="left"/>
    </w:lvl>
  </w:abstractNum>
  <w:abstractNum w:abstractNumId="105">
    <w:nsid w:val="000027D3"/>
    <w:multiLevelType w:val="hybridMultilevel"/>
    <w:tmpl w:val="D6EEE0CE"/>
    <w:lvl w:ilvl="0" w:tplc="D7A8D882">
      <w:start w:val="1"/>
      <w:numFmt w:val="bullet"/>
      <w:lvlText w:val="В"/>
      <w:lvlJc w:val="left"/>
    </w:lvl>
    <w:lvl w:ilvl="1" w:tplc="6E9E38AC">
      <w:numFmt w:val="decimal"/>
      <w:lvlText w:val=""/>
      <w:lvlJc w:val="left"/>
    </w:lvl>
    <w:lvl w:ilvl="2" w:tplc="84204006">
      <w:numFmt w:val="decimal"/>
      <w:lvlText w:val=""/>
      <w:lvlJc w:val="left"/>
    </w:lvl>
    <w:lvl w:ilvl="3" w:tplc="79D0A212">
      <w:numFmt w:val="decimal"/>
      <w:lvlText w:val=""/>
      <w:lvlJc w:val="left"/>
    </w:lvl>
    <w:lvl w:ilvl="4" w:tplc="37F4F4E8">
      <w:numFmt w:val="decimal"/>
      <w:lvlText w:val=""/>
      <w:lvlJc w:val="left"/>
    </w:lvl>
    <w:lvl w:ilvl="5" w:tplc="149E33C2">
      <w:numFmt w:val="decimal"/>
      <w:lvlText w:val=""/>
      <w:lvlJc w:val="left"/>
    </w:lvl>
    <w:lvl w:ilvl="6" w:tplc="F5DA3BAE">
      <w:numFmt w:val="decimal"/>
      <w:lvlText w:val=""/>
      <w:lvlJc w:val="left"/>
    </w:lvl>
    <w:lvl w:ilvl="7" w:tplc="0ADC1496">
      <w:numFmt w:val="decimal"/>
      <w:lvlText w:val=""/>
      <w:lvlJc w:val="left"/>
    </w:lvl>
    <w:lvl w:ilvl="8" w:tplc="3DC65842">
      <w:numFmt w:val="decimal"/>
      <w:lvlText w:val=""/>
      <w:lvlJc w:val="left"/>
    </w:lvl>
  </w:abstractNum>
  <w:abstractNum w:abstractNumId="106">
    <w:nsid w:val="000027DA"/>
    <w:multiLevelType w:val="hybridMultilevel"/>
    <w:tmpl w:val="904C59F4"/>
    <w:lvl w:ilvl="0" w:tplc="63A88022">
      <w:start w:val="1"/>
      <w:numFmt w:val="bullet"/>
      <w:lvlText w:val="•"/>
      <w:lvlJc w:val="left"/>
    </w:lvl>
    <w:lvl w:ilvl="1" w:tplc="18F49758">
      <w:numFmt w:val="decimal"/>
      <w:lvlText w:val=""/>
      <w:lvlJc w:val="left"/>
    </w:lvl>
    <w:lvl w:ilvl="2" w:tplc="7828F9D8">
      <w:numFmt w:val="decimal"/>
      <w:lvlText w:val=""/>
      <w:lvlJc w:val="left"/>
    </w:lvl>
    <w:lvl w:ilvl="3" w:tplc="5E2C1A6E">
      <w:numFmt w:val="decimal"/>
      <w:lvlText w:val=""/>
      <w:lvlJc w:val="left"/>
    </w:lvl>
    <w:lvl w:ilvl="4" w:tplc="33327B80">
      <w:numFmt w:val="decimal"/>
      <w:lvlText w:val=""/>
      <w:lvlJc w:val="left"/>
    </w:lvl>
    <w:lvl w:ilvl="5" w:tplc="768E957A">
      <w:numFmt w:val="decimal"/>
      <w:lvlText w:val=""/>
      <w:lvlJc w:val="left"/>
    </w:lvl>
    <w:lvl w:ilvl="6" w:tplc="EAB0E364">
      <w:numFmt w:val="decimal"/>
      <w:lvlText w:val=""/>
      <w:lvlJc w:val="left"/>
    </w:lvl>
    <w:lvl w:ilvl="7" w:tplc="20A2532C">
      <w:numFmt w:val="decimal"/>
      <w:lvlText w:val=""/>
      <w:lvlJc w:val="left"/>
    </w:lvl>
    <w:lvl w:ilvl="8" w:tplc="277AFBA2">
      <w:numFmt w:val="decimal"/>
      <w:lvlText w:val=""/>
      <w:lvlJc w:val="left"/>
    </w:lvl>
  </w:abstractNum>
  <w:abstractNum w:abstractNumId="107">
    <w:nsid w:val="00002B0F"/>
    <w:multiLevelType w:val="hybridMultilevel"/>
    <w:tmpl w:val="37DEC5C4"/>
    <w:lvl w:ilvl="0" w:tplc="95E864E4">
      <w:start w:val="1"/>
      <w:numFmt w:val="bullet"/>
      <w:lvlText w:val="•"/>
      <w:lvlJc w:val="left"/>
    </w:lvl>
    <w:lvl w:ilvl="1" w:tplc="14241EF0">
      <w:numFmt w:val="decimal"/>
      <w:lvlText w:val=""/>
      <w:lvlJc w:val="left"/>
    </w:lvl>
    <w:lvl w:ilvl="2" w:tplc="2E087842">
      <w:numFmt w:val="decimal"/>
      <w:lvlText w:val=""/>
      <w:lvlJc w:val="left"/>
    </w:lvl>
    <w:lvl w:ilvl="3" w:tplc="0A280582">
      <w:numFmt w:val="decimal"/>
      <w:lvlText w:val=""/>
      <w:lvlJc w:val="left"/>
    </w:lvl>
    <w:lvl w:ilvl="4" w:tplc="8718291E">
      <w:numFmt w:val="decimal"/>
      <w:lvlText w:val=""/>
      <w:lvlJc w:val="left"/>
    </w:lvl>
    <w:lvl w:ilvl="5" w:tplc="EE246DCE">
      <w:numFmt w:val="decimal"/>
      <w:lvlText w:val=""/>
      <w:lvlJc w:val="left"/>
    </w:lvl>
    <w:lvl w:ilvl="6" w:tplc="FF38B13E">
      <w:numFmt w:val="decimal"/>
      <w:lvlText w:val=""/>
      <w:lvlJc w:val="left"/>
    </w:lvl>
    <w:lvl w:ilvl="7" w:tplc="075EE96A">
      <w:numFmt w:val="decimal"/>
      <w:lvlText w:val=""/>
      <w:lvlJc w:val="left"/>
    </w:lvl>
    <w:lvl w:ilvl="8" w:tplc="4D4824BC">
      <w:numFmt w:val="decimal"/>
      <w:lvlText w:val=""/>
      <w:lvlJc w:val="left"/>
    </w:lvl>
  </w:abstractNum>
  <w:abstractNum w:abstractNumId="108">
    <w:nsid w:val="00002B43"/>
    <w:multiLevelType w:val="hybridMultilevel"/>
    <w:tmpl w:val="A4502A9A"/>
    <w:lvl w:ilvl="0" w:tplc="C26AFFA6">
      <w:start w:val="1"/>
      <w:numFmt w:val="bullet"/>
      <w:lvlText w:val="-"/>
      <w:lvlJc w:val="left"/>
    </w:lvl>
    <w:lvl w:ilvl="1" w:tplc="0C8808B4">
      <w:start w:val="1"/>
      <w:numFmt w:val="decimal"/>
      <w:lvlText w:val="%2."/>
      <w:lvlJc w:val="left"/>
    </w:lvl>
    <w:lvl w:ilvl="2" w:tplc="37C83DCC">
      <w:numFmt w:val="decimal"/>
      <w:lvlText w:val=""/>
      <w:lvlJc w:val="left"/>
    </w:lvl>
    <w:lvl w:ilvl="3" w:tplc="044414D0">
      <w:numFmt w:val="decimal"/>
      <w:lvlText w:val=""/>
      <w:lvlJc w:val="left"/>
    </w:lvl>
    <w:lvl w:ilvl="4" w:tplc="F0DCF03C">
      <w:numFmt w:val="decimal"/>
      <w:lvlText w:val=""/>
      <w:lvlJc w:val="left"/>
    </w:lvl>
    <w:lvl w:ilvl="5" w:tplc="F090443C">
      <w:numFmt w:val="decimal"/>
      <w:lvlText w:val=""/>
      <w:lvlJc w:val="left"/>
    </w:lvl>
    <w:lvl w:ilvl="6" w:tplc="1A4AD5FA">
      <w:numFmt w:val="decimal"/>
      <w:lvlText w:val=""/>
      <w:lvlJc w:val="left"/>
    </w:lvl>
    <w:lvl w:ilvl="7" w:tplc="8E7A6080">
      <w:numFmt w:val="decimal"/>
      <w:lvlText w:val=""/>
      <w:lvlJc w:val="left"/>
    </w:lvl>
    <w:lvl w:ilvl="8" w:tplc="765E8A36">
      <w:numFmt w:val="decimal"/>
      <w:lvlText w:val=""/>
      <w:lvlJc w:val="left"/>
    </w:lvl>
  </w:abstractNum>
  <w:abstractNum w:abstractNumId="109">
    <w:nsid w:val="00002BB8"/>
    <w:multiLevelType w:val="hybridMultilevel"/>
    <w:tmpl w:val="2B2239D6"/>
    <w:lvl w:ilvl="0" w:tplc="47B0A402">
      <w:start w:val="1"/>
      <w:numFmt w:val="decimal"/>
      <w:lvlText w:val="%1."/>
      <w:lvlJc w:val="left"/>
    </w:lvl>
    <w:lvl w:ilvl="1" w:tplc="4C3C1736">
      <w:numFmt w:val="decimal"/>
      <w:lvlText w:val=""/>
      <w:lvlJc w:val="left"/>
    </w:lvl>
    <w:lvl w:ilvl="2" w:tplc="CD8295BA">
      <w:numFmt w:val="decimal"/>
      <w:lvlText w:val=""/>
      <w:lvlJc w:val="left"/>
    </w:lvl>
    <w:lvl w:ilvl="3" w:tplc="6576C05C">
      <w:numFmt w:val="decimal"/>
      <w:lvlText w:val=""/>
      <w:lvlJc w:val="left"/>
    </w:lvl>
    <w:lvl w:ilvl="4" w:tplc="364C6CAC">
      <w:numFmt w:val="decimal"/>
      <w:lvlText w:val=""/>
      <w:lvlJc w:val="left"/>
    </w:lvl>
    <w:lvl w:ilvl="5" w:tplc="715404E6">
      <w:numFmt w:val="decimal"/>
      <w:lvlText w:val=""/>
      <w:lvlJc w:val="left"/>
    </w:lvl>
    <w:lvl w:ilvl="6" w:tplc="2A1CEFF8">
      <w:numFmt w:val="decimal"/>
      <w:lvlText w:val=""/>
      <w:lvlJc w:val="left"/>
    </w:lvl>
    <w:lvl w:ilvl="7" w:tplc="B13CF4FA">
      <w:numFmt w:val="decimal"/>
      <w:lvlText w:val=""/>
      <w:lvlJc w:val="left"/>
    </w:lvl>
    <w:lvl w:ilvl="8" w:tplc="9F20129C">
      <w:numFmt w:val="decimal"/>
      <w:lvlText w:val=""/>
      <w:lvlJc w:val="left"/>
    </w:lvl>
  </w:abstractNum>
  <w:abstractNum w:abstractNumId="110">
    <w:nsid w:val="00002BEF"/>
    <w:multiLevelType w:val="hybridMultilevel"/>
    <w:tmpl w:val="6734BF38"/>
    <w:lvl w:ilvl="0" w:tplc="6C1CEEB4">
      <w:start w:val="4"/>
      <w:numFmt w:val="decimal"/>
      <w:lvlText w:val="%1."/>
      <w:lvlJc w:val="left"/>
    </w:lvl>
    <w:lvl w:ilvl="1" w:tplc="02B07CD6">
      <w:numFmt w:val="decimal"/>
      <w:lvlText w:val=""/>
      <w:lvlJc w:val="left"/>
    </w:lvl>
    <w:lvl w:ilvl="2" w:tplc="9D462464">
      <w:numFmt w:val="decimal"/>
      <w:lvlText w:val=""/>
      <w:lvlJc w:val="left"/>
    </w:lvl>
    <w:lvl w:ilvl="3" w:tplc="71DEDE5A">
      <w:numFmt w:val="decimal"/>
      <w:lvlText w:val=""/>
      <w:lvlJc w:val="left"/>
    </w:lvl>
    <w:lvl w:ilvl="4" w:tplc="AF88A770">
      <w:numFmt w:val="decimal"/>
      <w:lvlText w:val=""/>
      <w:lvlJc w:val="left"/>
    </w:lvl>
    <w:lvl w:ilvl="5" w:tplc="20E8D726">
      <w:numFmt w:val="decimal"/>
      <w:lvlText w:val=""/>
      <w:lvlJc w:val="left"/>
    </w:lvl>
    <w:lvl w:ilvl="6" w:tplc="45AC2616">
      <w:numFmt w:val="decimal"/>
      <w:lvlText w:val=""/>
      <w:lvlJc w:val="left"/>
    </w:lvl>
    <w:lvl w:ilvl="7" w:tplc="69821538">
      <w:numFmt w:val="decimal"/>
      <w:lvlText w:val=""/>
      <w:lvlJc w:val="left"/>
    </w:lvl>
    <w:lvl w:ilvl="8" w:tplc="6E1A34EA">
      <w:numFmt w:val="decimal"/>
      <w:lvlText w:val=""/>
      <w:lvlJc w:val="left"/>
    </w:lvl>
  </w:abstractNum>
  <w:abstractNum w:abstractNumId="111">
    <w:nsid w:val="00002BFA"/>
    <w:multiLevelType w:val="hybridMultilevel"/>
    <w:tmpl w:val="4ED6B826"/>
    <w:lvl w:ilvl="0" w:tplc="2D240F5C">
      <w:start w:val="4"/>
      <w:numFmt w:val="decimal"/>
      <w:lvlText w:val="%1."/>
      <w:lvlJc w:val="left"/>
    </w:lvl>
    <w:lvl w:ilvl="1" w:tplc="B668215A">
      <w:start w:val="1"/>
      <w:numFmt w:val="decimal"/>
      <w:lvlText w:val="%2."/>
      <w:lvlJc w:val="left"/>
    </w:lvl>
    <w:lvl w:ilvl="2" w:tplc="E4DC4D00">
      <w:numFmt w:val="decimal"/>
      <w:lvlText w:val=""/>
      <w:lvlJc w:val="left"/>
    </w:lvl>
    <w:lvl w:ilvl="3" w:tplc="8C620F5E">
      <w:numFmt w:val="decimal"/>
      <w:lvlText w:val=""/>
      <w:lvlJc w:val="left"/>
    </w:lvl>
    <w:lvl w:ilvl="4" w:tplc="E432EB02">
      <w:numFmt w:val="decimal"/>
      <w:lvlText w:val=""/>
      <w:lvlJc w:val="left"/>
    </w:lvl>
    <w:lvl w:ilvl="5" w:tplc="745430DC">
      <w:numFmt w:val="decimal"/>
      <w:lvlText w:val=""/>
      <w:lvlJc w:val="left"/>
    </w:lvl>
    <w:lvl w:ilvl="6" w:tplc="DBAE4122">
      <w:numFmt w:val="decimal"/>
      <w:lvlText w:val=""/>
      <w:lvlJc w:val="left"/>
    </w:lvl>
    <w:lvl w:ilvl="7" w:tplc="04601670">
      <w:numFmt w:val="decimal"/>
      <w:lvlText w:val=""/>
      <w:lvlJc w:val="left"/>
    </w:lvl>
    <w:lvl w:ilvl="8" w:tplc="3466B434">
      <w:numFmt w:val="decimal"/>
      <w:lvlText w:val=""/>
      <w:lvlJc w:val="left"/>
    </w:lvl>
  </w:abstractNum>
  <w:abstractNum w:abstractNumId="112">
    <w:nsid w:val="00002C9E"/>
    <w:multiLevelType w:val="hybridMultilevel"/>
    <w:tmpl w:val="09FE8F92"/>
    <w:lvl w:ilvl="0" w:tplc="5BAEAF4C">
      <w:start w:val="61"/>
      <w:numFmt w:val="upperLetter"/>
      <w:lvlText w:val="%1"/>
      <w:lvlJc w:val="left"/>
    </w:lvl>
    <w:lvl w:ilvl="1" w:tplc="763C7006">
      <w:numFmt w:val="decimal"/>
      <w:lvlText w:val=""/>
      <w:lvlJc w:val="left"/>
    </w:lvl>
    <w:lvl w:ilvl="2" w:tplc="2E5CF7DE">
      <w:numFmt w:val="decimal"/>
      <w:lvlText w:val=""/>
      <w:lvlJc w:val="left"/>
    </w:lvl>
    <w:lvl w:ilvl="3" w:tplc="C3AE8192">
      <w:numFmt w:val="decimal"/>
      <w:lvlText w:val=""/>
      <w:lvlJc w:val="left"/>
    </w:lvl>
    <w:lvl w:ilvl="4" w:tplc="38B26D02">
      <w:numFmt w:val="decimal"/>
      <w:lvlText w:val=""/>
      <w:lvlJc w:val="left"/>
    </w:lvl>
    <w:lvl w:ilvl="5" w:tplc="687027BA">
      <w:numFmt w:val="decimal"/>
      <w:lvlText w:val=""/>
      <w:lvlJc w:val="left"/>
    </w:lvl>
    <w:lvl w:ilvl="6" w:tplc="4FCA849E">
      <w:numFmt w:val="decimal"/>
      <w:lvlText w:val=""/>
      <w:lvlJc w:val="left"/>
    </w:lvl>
    <w:lvl w:ilvl="7" w:tplc="4A841400">
      <w:numFmt w:val="decimal"/>
      <w:lvlText w:val=""/>
      <w:lvlJc w:val="left"/>
    </w:lvl>
    <w:lvl w:ilvl="8" w:tplc="B10C87C4">
      <w:numFmt w:val="decimal"/>
      <w:lvlText w:val=""/>
      <w:lvlJc w:val="left"/>
    </w:lvl>
  </w:abstractNum>
  <w:abstractNum w:abstractNumId="113">
    <w:nsid w:val="00002CD5"/>
    <w:multiLevelType w:val="hybridMultilevel"/>
    <w:tmpl w:val="045EFF26"/>
    <w:lvl w:ilvl="0" w:tplc="1E62F66E">
      <w:start w:val="2"/>
      <w:numFmt w:val="decimal"/>
      <w:lvlText w:val="%1."/>
      <w:lvlJc w:val="left"/>
    </w:lvl>
    <w:lvl w:ilvl="1" w:tplc="5D062B56">
      <w:numFmt w:val="decimal"/>
      <w:lvlText w:val=""/>
      <w:lvlJc w:val="left"/>
    </w:lvl>
    <w:lvl w:ilvl="2" w:tplc="D5B28CD6">
      <w:numFmt w:val="decimal"/>
      <w:lvlText w:val=""/>
      <w:lvlJc w:val="left"/>
    </w:lvl>
    <w:lvl w:ilvl="3" w:tplc="72D4CCD6">
      <w:numFmt w:val="decimal"/>
      <w:lvlText w:val=""/>
      <w:lvlJc w:val="left"/>
    </w:lvl>
    <w:lvl w:ilvl="4" w:tplc="E78EC598">
      <w:numFmt w:val="decimal"/>
      <w:lvlText w:val=""/>
      <w:lvlJc w:val="left"/>
    </w:lvl>
    <w:lvl w:ilvl="5" w:tplc="D8909194">
      <w:numFmt w:val="decimal"/>
      <w:lvlText w:val=""/>
      <w:lvlJc w:val="left"/>
    </w:lvl>
    <w:lvl w:ilvl="6" w:tplc="6CCEA9E6">
      <w:numFmt w:val="decimal"/>
      <w:lvlText w:val=""/>
      <w:lvlJc w:val="left"/>
    </w:lvl>
    <w:lvl w:ilvl="7" w:tplc="66F2A93C">
      <w:numFmt w:val="decimal"/>
      <w:lvlText w:val=""/>
      <w:lvlJc w:val="left"/>
    </w:lvl>
    <w:lvl w:ilvl="8" w:tplc="DA42C5B2">
      <w:numFmt w:val="decimal"/>
      <w:lvlText w:val=""/>
      <w:lvlJc w:val="left"/>
    </w:lvl>
  </w:abstractNum>
  <w:abstractNum w:abstractNumId="114">
    <w:nsid w:val="00002E39"/>
    <w:multiLevelType w:val="hybridMultilevel"/>
    <w:tmpl w:val="C21C5C3C"/>
    <w:lvl w:ilvl="0" w:tplc="CADC16EC">
      <w:start w:val="1"/>
      <w:numFmt w:val="bullet"/>
      <w:lvlText w:val="•"/>
      <w:lvlJc w:val="left"/>
    </w:lvl>
    <w:lvl w:ilvl="1" w:tplc="E4AE85E0">
      <w:numFmt w:val="decimal"/>
      <w:lvlText w:val=""/>
      <w:lvlJc w:val="left"/>
    </w:lvl>
    <w:lvl w:ilvl="2" w:tplc="7CB0DC8E">
      <w:numFmt w:val="decimal"/>
      <w:lvlText w:val=""/>
      <w:lvlJc w:val="left"/>
    </w:lvl>
    <w:lvl w:ilvl="3" w:tplc="B2EA350C">
      <w:numFmt w:val="decimal"/>
      <w:lvlText w:val=""/>
      <w:lvlJc w:val="left"/>
    </w:lvl>
    <w:lvl w:ilvl="4" w:tplc="965E0336">
      <w:numFmt w:val="decimal"/>
      <w:lvlText w:val=""/>
      <w:lvlJc w:val="left"/>
    </w:lvl>
    <w:lvl w:ilvl="5" w:tplc="AD26FA90">
      <w:numFmt w:val="decimal"/>
      <w:lvlText w:val=""/>
      <w:lvlJc w:val="left"/>
    </w:lvl>
    <w:lvl w:ilvl="6" w:tplc="FB661B82">
      <w:numFmt w:val="decimal"/>
      <w:lvlText w:val=""/>
      <w:lvlJc w:val="left"/>
    </w:lvl>
    <w:lvl w:ilvl="7" w:tplc="BA0612B0">
      <w:numFmt w:val="decimal"/>
      <w:lvlText w:val=""/>
      <w:lvlJc w:val="left"/>
    </w:lvl>
    <w:lvl w:ilvl="8" w:tplc="29EA677A">
      <w:numFmt w:val="decimal"/>
      <w:lvlText w:val=""/>
      <w:lvlJc w:val="left"/>
    </w:lvl>
  </w:abstractNum>
  <w:abstractNum w:abstractNumId="115">
    <w:nsid w:val="00002F0B"/>
    <w:multiLevelType w:val="hybridMultilevel"/>
    <w:tmpl w:val="DE74C806"/>
    <w:lvl w:ilvl="0" w:tplc="33824842">
      <w:start w:val="1"/>
      <w:numFmt w:val="bullet"/>
      <w:lvlText w:val="•"/>
      <w:lvlJc w:val="left"/>
    </w:lvl>
    <w:lvl w:ilvl="1" w:tplc="6922D78C">
      <w:numFmt w:val="decimal"/>
      <w:lvlText w:val=""/>
      <w:lvlJc w:val="left"/>
    </w:lvl>
    <w:lvl w:ilvl="2" w:tplc="A128F450">
      <w:numFmt w:val="decimal"/>
      <w:lvlText w:val=""/>
      <w:lvlJc w:val="left"/>
    </w:lvl>
    <w:lvl w:ilvl="3" w:tplc="67B4F9B6">
      <w:numFmt w:val="decimal"/>
      <w:lvlText w:val=""/>
      <w:lvlJc w:val="left"/>
    </w:lvl>
    <w:lvl w:ilvl="4" w:tplc="742084A0">
      <w:numFmt w:val="decimal"/>
      <w:lvlText w:val=""/>
      <w:lvlJc w:val="left"/>
    </w:lvl>
    <w:lvl w:ilvl="5" w:tplc="89F4E4AC">
      <w:numFmt w:val="decimal"/>
      <w:lvlText w:val=""/>
      <w:lvlJc w:val="left"/>
    </w:lvl>
    <w:lvl w:ilvl="6" w:tplc="47AAD554">
      <w:numFmt w:val="decimal"/>
      <w:lvlText w:val=""/>
      <w:lvlJc w:val="left"/>
    </w:lvl>
    <w:lvl w:ilvl="7" w:tplc="BA2833FE">
      <w:numFmt w:val="decimal"/>
      <w:lvlText w:val=""/>
      <w:lvlJc w:val="left"/>
    </w:lvl>
    <w:lvl w:ilvl="8" w:tplc="0E6EE80A">
      <w:numFmt w:val="decimal"/>
      <w:lvlText w:val=""/>
      <w:lvlJc w:val="left"/>
    </w:lvl>
  </w:abstractNum>
  <w:abstractNum w:abstractNumId="116">
    <w:nsid w:val="00002F15"/>
    <w:multiLevelType w:val="hybridMultilevel"/>
    <w:tmpl w:val="8D7A1D16"/>
    <w:lvl w:ilvl="0" w:tplc="5FDE5A18">
      <w:start w:val="1"/>
      <w:numFmt w:val="bullet"/>
      <w:lvlText w:val="в"/>
      <w:lvlJc w:val="left"/>
    </w:lvl>
    <w:lvl w:ilvl="1" w:tplc="BB24099E">
      <w:numFmt w:val="decimal"/>
      <w:lvlText w:val=""/>
      <w:lvlJc w:val="left"/>
    </w:lvl>
    <w:lvl w:ilvl="2" w:tplc="70B08D40">
      <w:numFmt w:val="decimal"/>
      <w:lvlText w:val=""/>
      <w:lvlJc w:val="left"/>
    </w:lvl>
    <w:lvl w:ilvl="3" w:tplc="6B2AAED0">
      <w:numFmt w:val="decimal"/>
      <w:lvlText w:val=""/>
      <w:lvlJc w:val="left"/>
    </w:lvl>
    <w:lvl w:ilvl="4" w:tplc="D9344E52">
      <w:numFmt w:val="decimal"/>
      <w:lvlText w:val=""/>
      <w:lvlJc w:val="left"/>
    </w:lvl>
    <w:lvl w:ilvl="5" w:tplc="FEA485F6">
      <w:numFmt w:val="decimal"/>
      <w:lvlText w:val=""/>
      <w:lvlJc w:val="left"/>
    </w:lvl>
    <w:lvl w:ilvl="6" w:tplc="97227870">
      <w:numFmt w:val="decimal"/>
      <w:lvlText w:val=""/>
      <w:lvlJc w:val="left"/>
    </w:lvl>
    <w:lvl w:ilvl="7" w:tplc="D0D04794">
      <w:numFmt w:val="decimal"/>
      <w:lvlText w:val=""/>
      <w:lvlJc w:val="left"/>
    </w:lvl>
    <w:lvl w:ilvl="8" w:tplc="5262CFCC">
      <w:numFmt w:val="decimal"/>
      <w:lvlText w:val=""/>
      <w:lvlJc w:val="left"/>
    </w:lvl>
  </w:abstractNum>
  <w:abstractNum w:abstractNumId="117">
    <w:nsid w:val="00002F84"/>
    <w:multiLevelType w:val="hybridMultilevel"/>
    <w:tmpl w:val="A6C211CE"/>
    <w:lvl w:ilvl="0" w:tplc="4D648046">
      <w:start w:val="1"/>
      <w:numFmt w:val="bullet"/>
      <w:lvlText w:val="№"/>
      <w:lvlJc w:val="left"/>
    </w:lvl>
    <w:lvl w:ilvl="1" w:tplc="9E8C0BAC">
      <w:start w:val="1"/>
      <w:numFmt w:val="bullet"/>
      <w:lvlText w:val="В"/>
      <w:lvlJc w:val="left"/>
    </w:lvl>
    <w:lvl w:ilvl="2" w:tplc="FFB0990C">
      <w:numFmt w:val="decimal"/>
      <w:lvlText w:val=""/>
      <w:lvlJc w:val="left"/>
    </w:lvl>
    <w:lvl w:ilvl="3" w:tplc="D540A87A">
      <w:numFmt w:val="decimal"/>
      <w:lvlText w:val=""/>
      <w:lvlJc w:val="left"/>
    </w:lvl>
    <w:lvl w:ilvl="4" w:tplc="D0B8E39E">
      <w:numFmt w:val="decimal"/>
      <w:lvlText w:val=""/>
      <w:lvlJc w:val="left"/>
    </w:lvl>
    <w:lvl w:ilvl="5" w:tplc="A95A54F2">
      <w:numFmt w:val="decimal"/>
      <w:lvlText w:val=""/>
      <w:lvlJc w:val="left"/>
    </w:lvl>
    <w:lvl w:ilvl="6" w:tplc="5F3288B0">
      <w:numFmt w:val="decimal"/>
      <w:lvlText w:val=""/>
      <w:lvlJc w:val="left"/>
    </w:lvl>
    <w:lvl w:ilvl="7" w:tplc="379CCAE4">
      <w:numFmt w:val="decimal"/>
      <w:lvlText w:val=""/>
      <w:lvlJc w:val="left"/>
    </w:lvl>
    <w:lvl w:ilvl="8" w:tplc="03A2D96A">
      <w:numFmt w:val="decimal"/>
      <w:lvlText w:val=""/>
      <w:lvlJc w:val="left"/>
    </w:lvl>
  </w:abstractNum>
  <w:abstractNum w:abstractNumId="118">
    <w:nsid w:val="00003106"/>
    <w:multiLevelType w:val="hybridMultilevel"/>
    <w:tmpl w:val="FA6830EC"/>
    <w:lvl w:ilvl="0" w:tplc="301AE47E">
      <w:start w:val="1"/>
      <w:numFmt w:val="bullet"/>
      <w:lvlText w:val="•"/>
      <w:lvlJc w:val="left"/>
    </w:lvl>
    <w:lvl w:ilvl="1" w:tplc="41FCD766">
      <w:numFmt w:val="decimal"/>
      <w:lvlText w:val=""/>
      <w:lvlJc w:val="left"/>
    </w:lvl>
    <w:lvl w:ilvl="2" w:tplc="E5CE9B3C">
      <w:numFmt w:val="decimal"/>
      <w:lvlText w:val=""/>
      <w:lvlJc w:val="left"/>
    </w:lvl>
    <w:lvl w:ilvl="3" w:tplc="BCEC2430">
      <w:numFmt w:val="decimal"/>
      <w:lvlText w:val=""/>
      <w:lvlJc w:val="left"/>
    </w:lvl>
    <w:lvl w:ilvl="4" w:tplc="AA2E261E">
      <w:numFmt w:val="decimal"/>
      <w:lvlText w:val=""/>
      <w:lvlJc w:val="left"/>
    </w:lvl>
    <w:lvl w:ilvl="5" w:tplc="D1600936">
      <w:numFmt w:val="decimal"/>
      <w:lvlText w:val=""/>
      <w:lvlJc w:val="left"/>
    </w:lvl>
    <w:lvl w:ilvl="6" w:tplc="B734D40A">
      <w:numFmt w:val="decimal"/>
      <w:lvlText w:val=""/>
      <w:lvlJc w:val="left"/>
    </w:lvl>
    <w:lvl w:ilvl="7" w:tplc="053AD0E6">
      <w:numFmt w:val="decimal"/>
      <w:lvlText w:val=""/>
      <w:lvlJc w:val="left"/>
    </w:lvl>
    <w:lvl w:ilvl="8" w:tplc="9E9C38BC">
      <w:numFmt w:val="decimal"/>
      <w:lvlText w:val=""/>
      <w:lvlJc w:val="left"/>
    </w:lvl>
  </w:abstractNum>
  <w:abstractNum w:abstractNumId="119">
    <w:nsid w:val="00003181"/>
    <w:multiLevelType w:val="hybridMultilevel"/>
    <w:tmpl w:val="9294B21E"/>
    <w:lvl w:ilvl="0" w:tplc="A5C067AE">
      <w:start w:val="1"/>
      <w:numFmt w:val="decimal"/>
      <w:lvlText w:val="%1."/>
      <w:lvlJc w:val="left"/>
    </w:lvl>
    <w:lvl w:ilvl="1" w:tplc="1324CF5E">
      <w:numFmt w:val="decimal"/>
      <w:lvlText w:val=""/>
      <w:lvlJc w:val="left"/>
    </w:lvl>
    <w:lvl w:ilvl="2" w:tplc="F1F4CC78">
      <w:numFmt w:val="decimal"/>
      <w:lvlText w:val=""/>
      <w:lvlJc w:val="left"/>
    </w:lvl>
    <w:lvl w:ilvl="3" w:tplc="B40263F6">
      <w:numFmt w:val="decimal"/>
      <w:lvlText w:val=""/>
      <w:lvlJc w:val="left"/>
    </w:lvl>
    <w:lvl w:ilvl="4" w:tplc="63B47066">
      <w:numFmt w:val="decimal"/>
      <w:lvlText w:val=""/>
      <w:lvlJc w:val="left"/>
    </w:lvl>
    <w:lvl w:ilvl="5" w:tplc="9928FE60">
      <w:numFmt w:val="decimal"/>
      <w:lvlText w:val=""/>
      <w:lvlJc w:val="left"/>
    </w:lvl>
    <w:lvl w:ilvl="6" w:tplc="5B66C744">
      <w:numFmt w:val="decimal"/>
      <w:lvlText w:val=""/>
      <w:lvlJc w:val="left"/>
    </w:lvl>
    <w:lvl w:ilvl="7" w:tplc="1B701780">
      <w:numFmt w:val="decimal"/>
      <w:lvlText w:val=""/>
      <w:lvlJc w:val="left"/>
    </w:lvl>
    <w:lvl w:ilvl="8" w:tplc="CAE07D5A">
      <w:numFmt w:val="decimal"/>
      <w:lvlText w:val=""/>
      <w:lvlJc w:val="left"/>
    </w:lvl>
  </w:abstractNum>
  <w:abstractNum w:abstractNumId="120">
    <w:nsid w:val="000031AD"/>
    <w:multiLevelType w:val="hybridMultilevel"/>
    <w:tmpl w:val="5BAE86D4"/>
    <w:lvl w:ilvl="0" w:tplc="D902E48C">
      <w:start w:val="1"/>
      <w:numFmt w:val="bullet"/>
      <w:lvlText w:val="М."/>
      <w:lvlJc w:val="left"/>
    </w:lvl>
    <w:lvl w:ilvl="1" w:tplc="590A41EC">
      <w:numFmt w:val="decimal"/>
      <w:lvlText w:val=""/>
      <w:lvlJc w:val="left"/>
    </w:lvl>
    <w:lvl w:ilvl="2" w:tplc="674E9AD2">
      <w:numFmt w:val="decimal"/>
      <w:lvlText w:val=""/>
      <w:lvlJc w:val="left"/>
    </w:lvl>
    <w:lvl w:ilvl="3" w:tplc="E9169698">
      <w:numFmt w:val="decimal"/>
      <w:lvlText w:val=""/>
      <w:lvlJc w:val="left"/>
    </w:lvl>
    <w:lvl w:ilvl="4" w:tplc="CF2E8CD4">
      <w:numFmt w:val="decimal"/>
      <w:lvlText w:val=""/>
      <w:lvlJc w:val="left"/>
    </w:lvl>
    <w:lvl w:ilvl="5" w:tplc="3F90FAE4">
      <w:numFmt w:val="decimal"/>
      <w:lvlText w:val=""/>
      <w:lvlJc w:val="left"/>
    </w:lvl>
    <w:lvl w:ilvl="6" w:tplc="BC22F6F4">
      <w:numFmt w:val="decimal"/>
      <w:lvlText w:val=""/>
      <w:lvlJc w:val="left"/>
    </w:lvl>
    <w:lvl w:ilvl="7" w:tplc="7952BBE6">
      <w:numFmt w:val="decimal"/>
      <w:lvlText w:val=""/>
      <w:lvlJc w:val="left"/>
    </w:lvl>
    <w:lvl w:ilvl="8" w:tplc="EA92A25A">
      <w:numFmt w:val="decimal"/>
      <w:lvlText w:val=""/>
      <w:lvlJc w:val="left"/>
    </w:lvl>
  </w:abstractNum>
  <w:abstractNum w:abstractNumId="121">
    <w:nsid w:val="000031D8"/>
    <w:multiLevelType w:val="hybridMultilevel"/>
    <w:tmpl w:val="D3B0C8BE"/>
    <w:lvl w:ilvl="0" w:tplc="AC14FA82">
      <w:start w:val="2"/>
      <w:numFmt w:val="decimal"/>
      <w:lvlText w:val="%1."/>
      <w:lvlJc w:val="left"/>
    </w:lvl>
    <w:lvl w:ilvl="1" w:tplc="FF8E846C">
      <w:numFmt w:val="decimal"/>
      <w:lvlText w:val=""/>
      <w:lvlJc w:val="left"/>
    </w:lvl>
    <w:lvl w:ilvl="2" w:tplc="B4D4D216">
      <w:numFmt w:val="decimal"/>
      <w:lvlText w:val=""/>
      <w:lvlJc w:val="left"/>
    </w:lvl>
    <w:lvl w:ilvl="3" w:tplc="3724C2E0">
      <w:numFmt w:val="decimal"/>
      <w:lvlText w:val=""/>
      <w:lvlJc w:val="left"/>
    </w:lvl>
    <w:lvl w:ilvl="4" w:tplc="A2DE9816">
      <w:numFmt w:val="decimal"/>
      <w:lvlText w:val=""/>
      <w:lvlJc w:val="left"/>
    </w:lvl>
    <w:lvl w:ilvl="5" w:tplc="FA900A6A">
      <w:numFmt w:val="decimal"/>
      <w:lvlText w:val=""/>
      <w:lvlJc w:val="left"/>
    </w:lvl>
    <w:lvl w:ilvl="6" w:tplc="0568B338">
      <w:numFmt w:val="decimal"/>
      <w:lvlText w:val=""/>
      <w:lvlJc w:val="left"/>
    </w:lvl>
    <w:lvl w:ilvl="7" w:tplc="E8E08358">
      <w:numFmt w:val="decimal"/>
      <w:lvlText w:val=""/>
      <w:lvlJc w:val="left"/>
    </w:lvl>
    <w:lvl w:ilvl="8" w:tplc="28E093D6">
      <w:numFmt w:val="decimal"/>
      <w:lvlText w:val=""/>
      <w:lvlJc w:val="left"/>
    </w:lvl>
  </w:abstractNum>
  <w:abstractNum w:abstractNumId="122">
    <w:nsid w:val="00003212"/>
    <w:multiLevelType w:val="hybridMultilevel"/>
    <w:tmpl w:val="AB5205BA"/>
    <w:lvl w:ilvl="0" w:tplc="FC1C8C1A">
      <w:start w:val="1"/>
      <w:numFmt w:val="bullet"/>
      <w:lvlText w:val=""/>
      <w:lvlJc w:val="left"/>
    </w:lvl>
    <w:lvl w:ilvl="1" w:tplc="5C84CED4">
      <w:numFmt w:val="decimal"/>
      <w:lvlText w:val=""/>
      <w:lvlJc w:val="left"/>
    </w:lvl>
    <w:lvl w:ilvl="2" w:tplc="24285C4A">
      <w:numFmt w:val="decimal"/>
      <w:lvlText w:val=""/>
      <w:lvlJc w:val="left"/>
    </w:lvl>
    <w:lvl w:ilvl="3" w:tplc="F79CC2E8">
      <w:numFmt w:val="decimal"/>
      <w:lvlText w:val=""/>
      <w:lvlJc w:val="left"/>
    </w:lvl>
    <w:lvl w:ilvl="4" w:tplc="E6A28056">
      <w:numFmt w:val="decimal"/>
      <w:lvlText w:val=""/>
      <w:lvlJc w:val="left"/>
    </w:lvl>
    <w:lvl w:ilvl="5" w:tplc="C0FCF47C">
      <w:numFmt w:val="decimal"/>
      <w:lvlText w:val=""/>
      <w:lvlJc w:val="left"/>
    </w:lvl>
    <w:lvl w:ilvl="6" w:tplc="E90CF614">
      <w:numFmt w:val="decimal"/>
      <w:lvlText w:val=""/>
      <w:lvlJc w:val="left"/>
    </w:lvl>
    <w:lvl w:ilvl="7" w:tplc="24542686">
      <w:numFmt w:val="decimal"/>
      <w:lvlText w:val=""/>
      <w:lvlJc w:val="left"/>
    </w:lvl>
    <w:lvl w:ilvl="8" w:tplc="6176705A">
      <w:numFmt w:val="decimal"/>
      <w:lvlText w:val=""/>
      <w:lvlJc w:val="left"/>
    </w:lvl>
  </w:abstractNum>
  <w:abstractNum w:abstractNumId="123">
    <w:nsid w:val="00003223"/>
    <w:multiLevelType w:val="hybridMultilevel"/>
    <w:tmpl w:val="A208A916"/>
    <w:lvl w:ilvl="0" w:tplc="28B88CEA">
      <w:start w:val="1"/>
      <w:numFmt w:val="decimal"/>
      <w:lvlText w:val="%1."/>
      <w:lvlJc w:val="left"/>
    </w:lvl>
    <w:lvl w:ilvl="1" w:tplc="71FA2162">
      <w:numFmt w:val="decimal"/>
      <w:lvlText w:val=""/>
      <w:lvlJc w:val="left"/>
    </w:lvl>
    <w:lvl w:ilvl="2" w:tplc="F4EE123E">
      <w:numFmt w:val="decimal"/>
      <w:lvlText w:val=""/>
      <w:lvlJc w:val="left"/>
    </w:lvl>
    <w:lvl w:ilvl="3" w:tplc="21EA8A3C">
      <w:numFmt w:val="decimal"/>
      <w:lvlText w:val=""/>
      <w:lvlJc w:val="left"/>
    </w:lvl>
    <w:lvl w:ilvl="4" w:tplc="A9C44C2C">
      <w:numFmt w:val="decimal"/>
      <w:lvlText w:val=""/>
      <w:lvlJc w:val="left"/>
    </w:lvl>
    <w:lvl w:ilvl="5" w:tplc="C7048934">
      <w:numFmt w:val="decimal"/>
      <w:lvlText w:val=""/>
      <w:lvlJc w:val="left"/>
    </w:lvl>
    <w:lvl w:ilvl="6" w:tplc="1EF04A2A">
      <w:numFmt w:val="decimal"/>
      <w:lvlText w:val=""/>
      <w:lvlJc w:val="left"/>
    </w:lvl>
    <w:lvl w:ilvl="7" w:tplc="83B642B4">
      <w:numFmt w:val="decimal"/>
      <w:lvlText w:val=""/>
      <w:lvlJc w:val="left"/>
    </w:lvl>
    <w:lvl w:ilvl="8" w:tplc="4BDCC292">
      <w:numFmt w:val="decimal"/>
      <w:lvlText w:val=""/>
      <w:lvlJc w:val="left"/>
    </w:lvl>
  </w:abstractNum>
  <w:abstractNum w:abstractNumId="124">
    <w:nsid w:val="00003260"/>
    <w:multiLevelType w:val="hybridMultilevel"/>
    <w:tmpl w:val="DAD6D170"/>
    <w:lvl w:ilvl="0" w:tplc="64FEFC58">
      <w:start w:val="1"/>
      <w:numFmt w:val="decimal"/>
      <w:lvlText w:val="%1."/>
      <w:lvlJc w:val="left"/>
    </w:lvl>
    <w:lvl w:ilvl="1" w:tplc="43F81082">
      <w:numFmt w:val="decimal"/>
      <w:lvlText w:val=""/>
      <w:lvlJc w:val="left"/>
    </w:lvl>
    <w:lvl w:ilvl="2" w:tplc="A74EEBF6">
      <w:numFmt w:val="decimal"/>
      <w:lvlText w:val=""/>
      <w:lvlJc w:val="left"/>
    </w:lvl>
    <w:lvl w:ilvl="3" w:tplc="C9C896CA">
      <w:numFmt w:val="decimal"/>
      <w:lvlText w:val=""/>
      <w:lvlJc w:val="left"/>
    </w:lvl>
    <w:lvl w:ilvl="4" w:tplc="48FE9CFC">
      <w:numFmt w:val="decimal"/>
      <w:lvlText w:val=""/>
      <w:lvlJc w:val="left"/>
    </w:lvl>
    <w:lvl w:ilvl="5" w:tplc="0464C872">
      <w:numFmt w:val="decimal"/>
      <w:lvlText w:val=""/>
      <w:lvlJc w:val="left"/>
    </w:lvl>
    <w:lvl w:ilvl="6" w:tplc="6C86CC5E">
      <w:numFmt w:val="decimal"/>
      <w:lvlText w:val=""/>
      <w:lvlJc w:val="left"/>
    </w:lvl>
    <w:lvl w:ilvl="7" w:tplc="A7389C36">
      <w:numFmt w:val="decimal"/>
      <w:lvlText w:val=""/>
      <w:lvlJc w:val="left"/>
    </w:lvl>
    <w:lvl w:ilvl="8" w:tplc="2AB84310">
      <w:numFmt w:val="decimal"/>
      <w:lvlText w:val=""/>
      <w:lvlJc w:val="left"/>
    </w:lvl>
  </w:abstractNum>
  <w:abstractNum w:abstractNumId="125">
    <w:nsid w:val="000032C1"/>
    <w:multiLevelType w:val="hybridMultilevel"/>
    <w:tmpl w:val="84C61A28"/>
    <w:lvl w:ilvl="0" w:tplc="B672D8F8">
      <w:start w:val="1"/>
      <w:numFmt w:val="bullet"/>
      <w:lvlText w:val="и"/>
      <w:lvlJc w:val="left"/>
    </w:lvl>
    <w:lvl w:ilvl="1" w:tplc="59EC4A4A">
      <w:start w:val="1"/>
      <w:numFmt w:val="bullet"/>
      <w:lvlText w:val="•"/>
      <w:lvlJc w:val="left"/>
    </w:lvl>
    <w:lvl w:ilvl="2" w:tplc="7D20BA76">
      <w:numFmt w:val="decimal"/>
      <w:lvlText w:val=""/>
      <w:lvlJc w:val="left"/>
    </w:lvl>
    <w:lvl w:ilvl="3" w:tplc="D9DAF9D0">
      <w:numFmt w:val="decimal"/>
      <w:lvlText w:val=""/>
      <w:lvlJc w:val="left"/>
    </w:lvl>
    <w:lvl w:ilvl="4" w:tplc="607621EE">
      <w:numFmt w:val="decimal"/>
      <w:lvlText w:val=""/>
      <w:lvlJc w:val="left"/>
    </w:lvl>
    <w:lvl w:ilvl="5" w:tplc="10B2E05A">
      <w:numFmt w:val="decimal"/>
      <w:lvlText w:val=""/>
      <w:lvlJc w:val="left"/>
    </w:lvl>
    <w:lvl w:ilvl="6" w:tplc="784A16A0">
      <w:numFmt w:val="decimal"/>
      <w:lvlText w:val=""/>
      <w:lvlJc w:val="left"/>
    </w:lvl>
    <w:lvl w:ilvl="7" w:tplc="3ED82EE2">
      <w:numFmt w:val="decimal"/>
      <w:lvlText w:val=""/>
      <w:lvlJc w:val="left"/>
    </w:lvl>
    <w:lvl w:ilvl="8" w:tplc="F75E8E30">
      <w:numFmt w:val="decimal"/>
      <w:lvlText w:val=""/>
      <w:lvlJc w:val="left"/>
    </w:lvl>
  </w:abstractNum>
  <w:abstractNum w:abstractNumId="126">
    <w:nsid w:val="000032CF"/>
    <w:multiLevelType w:val="hybridMultilevel"/>
    <w:tmpl w:val="3386E4AE"/>
    <w:lvl w:ilvl="0" w:tplc="67C8E6D8">
      <w:start w:val="1"/>
      <w:numFmt w:val="decimal"/>
      <w:lvlText w:val="%1)"/>
      <w:lvlJc w:val="left"/>
    </w:lvl>
    <w:lvl w:ilvl="1" w:tplc="9ABA7BD2">
      <w:numFmt w:val="decimal"/>
      <w:lvlText w:val=""/>
      <w:lvlJc w:val="left"/>
    </w:lvl>
    <w:lvl w:ilvl="2" w:tplc="9C1C7A44">
      <w:numFmt w:val="decimal"/>
      <w:lvlText w:val=""/>
      <w:lvlJc w:val="left"/>
    </w:lvl>
    <w:lvl w:ilvl="3" w:tplc="1142941C">
      <w:numFmt w:val="decimal"/>
      <w:lvlText w:val=""/>
      <w:lvlJc w:val="left"/>
    </w:lvl>
    <w:lvl w:ilvl="4" w:tplc="7BC0D20E">
      <w:numFmt w:val="decimal"/>
      <w:lvlText w:val=""/>
      <w:lvlJc w:val="left"/>
    </w:lvl>
    <w:lvl w:ilvl="5" w:tplc="23B4F602">
      <w:numFmt w:val="decimal"/>
      <w:lvlText w:val=""/>
      <w:lvlJc w:val="left"/>
    </w:lvl>
    <w:lvl w:ilvl="6" w:tplc="6672BBBC">
      <w:numFmt w:val="decimal"/>
      <w:lvlText w:val=""/>
      <w:lvlJc w:val="left"/>
    </w:lvl>
    <w:lvl w:ilvl="7" w:tplc="9126DEFA">
      <w:numFmt w:val="decimal"/>
      <w:lvlText w:val=""/>
      <w:lvlJc w:val="left"/>
    </w:lvl>
    <w:lvl w:ilvl="8" w:tplc="C2224AD4">
      <w:numFmt w:val="decimal"/>
      <w:lvlText w:val=""/>
      <w:lvlJc w:val="left"/>
    </w:lvl>
  </w:abstractNum>
  <w:abstractNum w:abstractNumId="127">
    <w:nsid w:val="000032DE"/>
    <w:multiLevelType w:val="hybridMultilevel"/>
    <w:tmpl w:val="4BBCD470"/>
    <w:lvl w:ilvl="0" w:tplc="7F5E9638">
      <w:start w:val="1"/>
      <w:numFmt w:val="decimal"/>
      <w:lvlText w:val="%1."/>
      <w:lvlJc w:val="left"/>
    </w:lvl>
    <w:lvl w:ilvl="1" w:tplc="532047A8">
      <w:numFmt w:val="decimal"/>
      <w:lvlText w:val=""/>
      <w:lvlJc w:val="left"/>
    </w:lvl>
    <w:lvl w:ilvl="2" w:tplc="51E651B8">
      <w:numFmt w:val="decimal"/>
      <w:lvlText w:val=""/>
      <w:lvlJc w:val="left"/>
    </w:lvl>
    <w:lvl w:ilvl="3" w:tplc="8402BD28">
      <w:numFmt w:val="decimal"/>
      <w:lvlText w:val=""/>
      <w:lvlJc w:val="left"/>
    </w:lvl>
    <w:lvl w:ilvl="4" w:tplc="21922B22">
      <w:numFmt w:val="decimal"/>
      <w:lvlText w:val=""/>
      <w:lvlJc w:val="left"/>
    </w:lvl>
    <w:lvl w:ilvl="5" w:tplc="1ABE3D1C">
      <w:numFmt w:val="decimal"/>
      <w:lvlText w:val=""/>
      <w:lvlJc w:val="left"/>
    </w:lvl>
    <w:lvl w:ilvl="6" w:tplc="D56C47F2">
      <w:numFmt w:val="decimal"/>
      <w:lvlText w:val=""/>
      <w:lvlJc w:val="left"/>
    </w:lvl>
    <w:lvl w:ilvl="7" w:tplc="98A21C18">
      <w:numFmt w:val="decimal"/>
      <w:lvlText w:val=""/>
      <w:lvlJc w:val="left"/>
    </w:lvl>
    <w:lvl w:ilvl="8" w:tplc="44D4FA82">
      <w:numFmt w:val="decimal"/>
      <w:lvlText w:val=""/>
      <w:lvlJc w:val="left"/>
    </w:lvl>
  </w:abstractNum>
  <w:abstractNum w:abstractNumId="128">
    <w:nsid w:val="000032E7"/>
    <w:multiLevelType w:val="hybridMultilevel"/>
    <w:tmpl w:val="7B76D632"/>
    <w:lvl w:ilvl="0" w:tplc="D6728406">
      <w:start w:val="1"/>
      <w:numFmt w:val="bullet"/>
      <w:lvlText w:val="•"/>
      <w:lvlJc w:val="left"/>
    </w:lvl>
    <w:lvl w:ilvl="1" w:tplc="3A10C80C">
      <w:numFmt w:val="decimal"/>
      <w:lvlText w:val=""/>
      <w:lvlJc w:val="left"/>
    </w:lvl>
    <w:lvl w:ilvl="2" w:tplc="EFA66DE6">
      <w:numFmt w:val="decimal"/>
      <w:lvlText w:val=""/>
      <w:lvlJc w:val="left"/>
    </w:lvl>
    <w:lvl w:ilvl="3" w:tplc="6A8CDB4C">
      <w:numFmt w:val="decimal"/>
      <w:lvlText w:val=""/>
      <w:lvlJc w:val="left"/>
    </w:lvl>
    <w:lvl w:ilvl="4" w:tplc="9A788C68">
      <w:numFmt w:val="decimal"/>
      <w:lvlText w:val=""/>
      <w:lvlJc w:val="left"/>
    </w:lvl>
    <w:lvl w:ilvl="5" w:tplc="E478513C">
      <w:numFmt w:val="decimal"/>
      <w:lvlText w:val=""/>
      <w:lvlJc w:val="left"/>
    </w:lvl>
    <w:lvl w:ilvl="6" w:tplc="D632F9B2">
      <w:numFmt w:val="decimal"/>
      <w:lvlText w:val=""/>
      <w:lvlJc w:val="left"/>
    </w:lvl>
    <w:lvl w:ilvl="7" w:tplc="BD8072F0">
      <w:numFmt w:val="decimal"/>
      <w:lvlText w:val=""/>
      <w:lvlJc w:val="left"/>
    </w:lvl>
    <w:lvl w:ilvl="8" w:tplc="046AC7E2">
      <w:numFmt w:val="decimal"/>
      <w:lvlText w:val=""/>
      <w:lvlJc w:val="left"/>
    </w:lvl>
  </w:abstractNum>
  <w:abstractNum w:abstractNumId="129">
    <w:nsid w:val="00003305"/>
    <w:multiLevelType w:val="hybridMultilevel"/>
    <w:tmpl w:val="676E5354"/>
    <w:lvl w:ilvl="0" w:tplc="363046E2">
      <w:start w:val="1"/>
      <w:numFmt w:val="bullet"/>
      <w:lvlText w:val="и"/>
      <w:lvlJc w:val="left"/>
    </w:lvl>
    <w:lvl w:ilvl="1" w:tplc="D3A647F0">
      <w:start w:val="1"/>
      <w:numFmt w:val="bullet"/>
      <w:lvlText w:val="•"/>
      <w:lvlJc w:val="left"/>
    </w:lvl>
    <w:lvl w:ilvl="2" w:tplc="3B0EF8A2">
      <w:numFmt w:val="decimal"/>
      <w:lvlText w:val=""/>
      <w:lvlJc w:val="left"/>
    </w:lvl>
    <w:lvl w:ilvl="3" w:tplc="0D2CAC7A">
      <w:numFmt w:val="decimal"/>
      <w:lvlText w:val=""/>
      <w:lvlJc w:val="left"/>
    </w:lvl>
    <w:lvl w:ilvl="4" w:tplc="6FDA7616">
      <w:numFmt w:val="decimal"/>
      <w:lvlText w:val=""/>
      <w:lvlJc w:val="left"/>
    </w:lvl>
    <w:lvl w:ilvl="5" w:tplc="9F2CD150">
      <w:numFmt w:val="decimal"/>
      <w:lvlText w:val=""/>
      <w:lvlJc w:val="left"/>
    </w:lvl>
    <w:lvl w:ilvl="6" w:tplc="8840779E">
      <w:numFmt w:val="decimal"/>
      <w:lvlText w:val=""/>
      <w:lvlJc w:val="left"/>
    </w:lvl>
    <w:lvl w:ilvl="7" w:tplc="831C5BE4">
      <w:numFmt w:val="decimal"/>
      <w:lvlText w:val=""/>
      <w:lvlJc w:val="left"/>
    </w:lvl>
    <w:lvl w:ilvl="8" w:tplc="9918D7D6">
      <w:numFmt w:val="decimal"/>
      <w:lvlText w:val=""/>
      <w:lvlJc w:val="left"/>
    </w:lvl>
  </w:abstractNum>
  <w:abstractNum w:abstractNumId="130">
    <w:nsid w:val="00003308"/>
    <w:multiLevelType w:val="hybridMultilevel"/>
    <w:tmpl w:val="5C06A486"/>
    <w:lvl w:ilvl="0" w:tplc="4E66F238">
      <w:start w:val="1"/>
      <w:numFmt w:val="bullet"/>
      <w:lvlText w:val="•"/>
      <w:lvlJc w:val="left"/>
    </w:lvl>
    <w:lvl w:ilvl="1" w:tplc="D4241B42">
      <w:numFmt w:val="decimal"/>
      <w:lvlText w:val=""/>
      <w:lvlJc w:val="left"/>
    </w:lvl>
    <w:lvl w:ilvl="2" w:tplc="3B161840">
      <w:numFmt w:val="decimal"/>
      <w:lvlText w:val=""/>
      <w:lvlJc w:val="left"/>
    </w:lvl>
    <w:lvl w:ilvl="3" w:tplc="B2285E78">
      <w:numFmt w:val="decimal"/>
      <w:lvlText w:val=""/>
      <w:lvlJc w:val="left"/>
    </w:lvl>
    <w:lvl w:ilvl="4" w:tplc="80466C32">
      <w:numFmt w:val="decimal"/>
      <w:lvlText w:val=""/>
      <w:lvlJc w:val="left"/>
    </w:lvl>
    <w:lvl w:ilvl="5" w:tplc="21A08242">
      <w:numFmt w:val="decimal"/>
      <w:lvlText w:val=""/>
      <w:lvlJc w:val="left"/>
    </w:lvl>
    <w:lvl w:ilvl="6" w:tplc="8C96BB48">
      <w:numFmt w:val="decimal"/>
      <w:lvlText w:val=""/>
      <w:lvlJc w:val="left"/>
    </w:lvl>
    <w:lvl w:ilvl="7" w:tplc="40D6D2FE">
      <w:numFmt w:val="decimal"/>
      <w:lvlText w:val=""/>
      <w:lvlJc w:val="left"/>
    </w:lvl>
    <w:lvl w:ilvl="8" w:tplc="FFEEE3CA">
      <w:numFmt w:val="decimal"/>
      <w:lvlText w:val=""/>
      <w:lvlJc w:val="left"/>
    </w:lvl>
  </w:abstractNum>
  <w:abstractNum w:abstractNumId="131">
    <w:nsid w:val="00003371"/>
    <w:multiLevelType w:val="hybridMultilevel"/>
    <w:tmpl w:val="D62E64F6"/>
    <w:lvl w:ilvl="0" w:tplc="B7B2DE84">
      <w:start w:val="1"/>
      <w:numFmt w:val="bullet"/>
      <w:lvlText w:val=""/>
      <w:lvlJc w:val="left"/>
    </w:lvl>
    <w:lvl w:ilvl="1" w:tplc="14E02244">
      <w:numFmt w:val="decimal"/>
      <w:lvlText w:val=""/>
      <w:lvlJc w:val="left"/>
    </w:lvl>
    <w:lvl w:ilvl="2" w:tplc="FA7E76C8">
      <w:numFmt w:val="decimal"/>
      <w:lvlText w:val=""/>
      <w:lvlJc w:val="left"/>
    </w:lvl>
    <w:lvl w:ilvl="3" w:tplc="38626A36">
      <w:numFmt w:val="decimal"/>
      <w:lvlText w:val=""/>
      <w:lvlJc w:val="left"/>
    </w:lvl>
    <w:lvl w:ilvl="4" w:tplc="283AA8D2">
      <w:numFmt w:val="decimal"/>
      <w:lvlText w:val=""/>
      <w:lvlJc w:val="left"/>
    </w:lvl>
    <w:lvl w:ilvl="5" w:tplc="F11412C8">
      <w:numFmt w:val="decimal"/>
      <w:lvlText w:val=""/>
      <w:lvlJc w:val="left"/>
    </w:lvl>
    <w:lvl w:ilvl="6" w:tplc="C2804620">
      <w:numFmt w:val="decimal"/>
      <w:lvlText w:val=""/>
      <w:lvlJc w:val="left"/>
    </w:lvl>
    <w:lvl w:ilvl="7" w:tplc="939E854C">
      <w:numFmt w:val="decimal"/>
      <w:lvlText w:val=""/>
      <w:lvlJc w:val="left"/>
    </w:lvl>
    <w:lvl w:ilvl="8" w:tplc="4FCC97D4">
      <w:numFmt w:val="decimal"/>
      <w:lvlText w:val=""/>
      <w:lvlJc w:val="left"/>
    </w:lvl>
  </w:abstractNum>
  <w:abstractNum w:abstractNumId="132">
    <w:nsid w:val="00003382"/>
    <w:multiLevelType w:val="hybridMultilevel"/>
    <w:tmpl w:val="126C373A"/>
    <w:lvl w:ilvl="0" w:tplc="185620C8">
      <w:start w:val="1"/>
      <w:numFmt w:val="bullet"/>
      <w:lvlText w:val=""/>
      <w:lvlJc w:val="left"/>
    </w:lvl>
    <w:lvl w:ilvl="1" w:tplc="EB8CE01C">
      <w:start w:val="1"/>
      <w:numFmt w:val="bullet"/>
      <w:lvlText w:val="-"/>
      <w:lvlJc w:val="left"/>
    </w:lvl>
    <w:lvl w:ilvl="2" w:tplc="1FE4C316">
      <w:start w:val="1"/>
      <w:numFmt w:val="bullet"/>
      <w:lvlText w:val="В"/>
      <w:lvlJc w:val="left"/>
    </w:lvl>
    <w:lvl w:ilvl="3" w:tplc="AF608464">
      <w:numFmt w:val="decimal"/>
      <w:lvlText w:val=""/>
      <w:lvlJc w:val="left"/>
    </w:lvl>
    <w:lvl w:ilvl="4" w:tplc="7B52845C">
      <w:numFmt w:val="decimal"/>
      <w:lvlText w:val=""/>
      <w:lvlJc w:val="left"/>
    </w:lvl>
    <w:lvl w:ilvl="5" w:tplc="4BC06064">
      <w:numFmt w:val="decimal"/>
      <w:lvlText w:val=""/>
      <w:lvlJc w:val="left"/>
    </w:lvl>
    <w:lvl w:ilvl="6" w:tplc="5D7A6F18">
      <w:numFmt w:val="decimal"/>
      <w:lvlText w:val=""/>
      <w:lvlJc w:val="left"/>
    </w:lvl>
    <w:lvl w:ilvl="7" w:tplc="43243F96">
      <w:numFmt w:val="decimal"/>
      <w:lvlText w:val=""/>
      <w:lvlJc w:val="left"/>
    </w:lvl>
    <w:lvl w:ilvl="8" w:tplc="D6D4277E">
      <w:numFmt w:val="decimal"/>
      <w:lvlText w:val=""/>
      <w:lvlJc w:val="left"/>
    </w:lvl>
  </w:abstractNum>
  <w:abstractNum w:abstractNumId="133">
    <w:nsid w:val="000033CD"/>
    <w:multiLevelType w:val="hybridMultilevel"/>
    <w:tmpl w:val="5BBCB9A2"/>
    <w:lvl w:ilvl="0" w:tplc="2F7ADD16">
      <w:start w:val="1"/>
      <w:numFmt w:val="bullet"/>
      <w:lvlText w:val="-"/>
      <w:lvlJc w:val="left"/>
    </w:lvl>
    <w:lvl w:ilvl="1" w:tplc="4EF6AD1C">
      <w:numFmt w:val="decimal"/>
      <w:lvlText w:val=""/>
      <w:lvlJc w:val="left"/>
    </w:lvl>
    <w:lvl w:ilvl="2" w:tplc="98DEFD88">
      <w:numFmt w:val="decimal"/>
      <w:lvlText w:val=""/>
      <w:lvlJc w:val="left"/>
    </w:lvl>
    <w:lvl w:ilvl="3" w:tplc="02A0FA3A">
      <w:numFmt w:val="decimal"/>
      <w:lvlText w:val=""/>
      <w:lvlJc w:val="left"/>
    </w:lvl>
    <w:lvl w:ilvl="4" w:tplc="1362DF80">
      <w:numFmt w:val="decimal"/>
      <w:lvlText w:val=""/>
      <w:lvlJc w:val="left"/>
    </w:lvl>
    <w:lvl w:ilvl="5" w:tplc="CAB8A8A2">
      <w:numFmt w:val="decimal"/>
      <w:lvlText w:val=""/>
      <w:lvlJc w:val="left"/>
    </w:lvl>
    <w:lvl w:ilvl="6" w:tplc="BB4CDB60">
      <w:numFmt w:val="decimal"/>
      <w:lvlText w:val=""/>
      <w:lvlJc w:val="left"/>
    </w:lvl>
    <w:lvl w:ilvl="7" w:tplc="B644CA44">
      <w:numFmt w:val="decimal"/>
      <w:lvlText w:val=""/>
      <w:lvlJc w:val="left"/>
    </w:lvl>
    <w:lvl w:ilvl="8" w:tplc="321A65C0">
      <w:numFmt w:val="decimal"/>
      <w:lvlText w:val=""/>
      <w:lvlJc w:val="left"/>
    </w:lvl>
  </w:abstractNum>
  <w:abstractNum w:abstractNumId="134">
    <w:nsid w:val="0000342D"/>
    <w:multiLevelType w:val="hybridMultilevel"/>
    <w:tmpl w:val="1D8E1EF8"/>
    <w:lvl w:ilvl="0" w:tplc="90942A7A">
      <w:start w:val="1"/>
      <w:numFmt w:val="bullet"/>
      <w:lvlText w:val="в"/>
      <w:lvlJc w:val="left"/>
    </w:lvl>
    <w:lvl w:ilvl="1" w:tplc="DCAA1BB6">
      <w:start w:val="1"/>
      <w:numFmt w:val="decimal"/>
      <w:lvlText w:val="%2."/>
      <w:lvlJc w:val="left"/>
    </w:lvl>
    <w:lvl w:ilvl="2" w:tplc="7C36ADEC">
      <w:numFmt w:val="decimal"/>
      <w:lvlText w:val=""/>
      <w:lvlJc w:val="left"/>
    </w:lvl>
    <w:lvl w:ilvl="3" w:tplc="B9B49C94">
      <w:numFmt w:val="decimal"/>
      <w:lvlText w:val=""/>
      <w:lvlJc w:val="left"/>
    </w:lvl>
    <w:lvl w:ilvl="4" w:tplc="5F20E742">
      <w:numFmt w:val="decimal"/>
      <w:lvlText w:val=""/>
      <w:lvlJc w:val="left"/>
    </w:lvl>
    <w:lvl w:ilvl="5" w:tplc="857C49E6">
      <w:numFmt w:val="decimal"/>
      <w:lvlText w:val=""/>
      <w:lvlJc w:val="left"/>
    </w:lvl>
    <w:lvl w:ilvl="6" w:tplc="4F6A2E5E">
      <w:numFmt w:val="decimal"/>
      <w:lvlText w:val=""/>
      <w:lvlJc w:val="left"/>
    </w:lvl>
    <w:lvl w:ilvl="7" w:tplc="1F369C92">
      <w:numFmt w:val="decimal"/>
      <w:lvlText w:val=""/>
      <w:lvlJc w:val="left"/>
    </w:lvl>
    <w:lvl w:ilvl="8" w:tplc="1FB494AE">
      <w:numFmt w:val="decimal"/>
      <w:lvlText w:val=""/>
      <w:lvlJc w:val="left"/>
    </w:lvl>
  </w:abstractNum>
  <w:abstractNum w:abstractNumId="135">
    <w:nsid w:val="00003510"/>
    <w:multiLevelType w:val="hybridMultilevel"/>
    <w:tmpl w:val="4516B56E"/>
    <w:lvl w:ilvl="0" w:tplc="E88243DA">
      <w:start w:val="1"/>
      <w:numFmt w:val="decimal"/>
      <w:lvlText w:val="%1."/>
      <w:lvlJc w:val="left"/>
    </w:lvl>
    <w:lvl w:ilvl="1" w:tplc="58CE6248">
      <w:numFmt w:val="decimal"/>
      <w:lvlText w:val=""/>
      <w:lvlJc w:val="left"/>
    </w:lvl>
    <w:lvl w:ilvl="2" w:tplc="D9A887D2">
      <w:numFmt w:val="decimal"/>
      <w:lvlText w:val=""/>
      <w:lvlJc w:val="left"/>
    </w:lvl>
    <w:lvl w:ilvl="3" w:tplc="0F2C8694">
      <w:numFmt w:val="decimal"/>
      <w:lvlText w:val=""/>
      <w:lvlJc w:val="left"/>
    </w:lvl>
    <w:lvl w:ilvl="4" w:tplc="67DCEB7E">
      <w:numFmt w:val="decimal"/>
      <w:lvlText w:val=""/>
      <w:lvlJc w:val="left"/>
    </w:lvl>
    <w:lvl w:ilvl="5" w:tplc="C1D6C082">
      <w:numFmt w:val="decimal"/>
      <w:lvlText w:val=""/>
      <w:lvlJc w:val="left"/>
    </w:lvl>
    <w:lvl w:ilvl="6" w:tplc="EE106E42">
      <w:numFmt w:val="decimal"/>
      <w:lvlText w:val=""/>
      <w:lvlJc w:val="left"/>
    </w:lvl>
    <w:lvl w:ilvl="7" w:tplc="7CF42AE8">
      <w:numFmt w:val="decimal"/>
      <w:lvlText w:val=""/>
      <w:lvlJc w:val="left"/>
    </w:lvl>
    <w:lvl w:ilvl="8" w:tplc="821A80AE">
      <w:numFmt w:val="decimal"/>
      <w:lvlText w:val=""/>
      <w:lvlJc w:val="left"/>
    </w:lvl>
  </w:abstractNum>
  <w:abstractNum w:abstractNumId="136">
    <w:nsid w:val="00003550"/>
    <w:multiLevelType w:val="hybridMultilevel"/>
    <w:tmpl w:val="31AAD6A0"/>
    <w:lvl w:ilvl="0" w:tplc="727C748C">
      <w:start w:val="1"/>
      <w:numFmt w:val="bullet"/>
      <w:lvlText w:val="-"/>
      <w:lvlJc w:val="left"/>
    </w:lvl>
    <w:lvl w:ilvl="1" w:tplc="93442E68">
      <w:start w:val="1"/>
      <w:numFmt w:val="bullet"/>
      <w:lvlText w:val="-"/>
      <w:lvlJc w:val="left"/>
    </w:lvl>
    <w:lvl w:ilvl="2" w:tplc="BB92836A">
      <w:numFmt w:val="decimal"/>
      <w:lvlText w:val=""/>
      <w:lvlJc w:val="left"/>
    </w:lvl>
    <w:lvl w:ilvl="3" w:tplc="F634E0A0">
      <w:numFmt w:val="decimal"/>
      <w:lvlText w:val=""/>
      <w:lvlJc w:val="left"/>
    </w:lvl>
    <w:lvl w:ilvl="4" w:tplc="EE6C65B8">
      <w:numFmt w:val="decimal"/>
      <w:lvlText w:val=""/>
      <w:lvlJc w:val="left"/>
    </w:lvl>
    <w:lvl w:ilvl="5" w:tplc="9A84428E">
      <w:numFmt w:val="decimal"/>
      <w:lvlText w:val=""/>
      <w:lvlJc w:val="left"/>
    </w:lvl>
    <w:lvl w:ilvl="6" w:tplc="91308038">
      <w:numFmt w:val="decimal"/>
      <w:lvlText w:val=""/>
      <w:lvlJc w:val="left"/>
    </w:lvl>
    <w:lvl w:ilvl="7" w:tplc="44027C98">
      <w:numFmt w:val="decimal"/>
      <w:lvlText w:val=""/>
      <w:lvlJc w:val="left"/>
    </w:lvl>
    <w:lvl w:ilvl="8" w:tplc="2F8C8FE2">
      <w:numFmt w:val="decimal"/>
      <w:lvlText w:val=""/>
      <w:lvlJc w:val="left"/>
    </w:lvl>
  </w:abstractNum>
  <w:abstractNum w:abstractNumId="137">
    <w:nsid w:val="0000357E"/>
    <w:multiLevelType w:val="hybridMultilevel"/>
    <w:tmpl w:val="00DC642E"/>
    <w:lvl w:ilvl="0" w:tplc="C338DA1E">
      <w:start w:val="1"/>
      <w:numFmt w:val="bullet"/>
      <w:lvlText w:val="о"/>
      <w:lvlJc w:val="left"/>
    </w:lvl>
    <w:lvl w:ilvl="1" w:tplc="5BF88E90">
      <w:start w:val="1"/>
      <w:numFmt w:val="bullet"/>
      <w:lvlText w:val="•"/>
      <w:lvlJc w:val="left"/>
    </w:lvl>
    <w:lvl w:ilvl="2" w:tplc="CE2E526C">
      <w:numFmt w:val="decimal"/>
      <w:lvlText w:val=""/>
      <w:lvlJc w:val="left"/>
    </w:lvl>
    <w:lvl w:ilvl="3" w:tplc="6D4EE98E">
      <w:numFmt w:val="decimal"/>
      <w:lvlText w:val=""/>
      <w:lvlJc w:val="left"/>
    </w:lvl>
    <w:lvl w:ilvl="4" w:tplc="6FD8424E">
      <w:numFmt w:val="decimal"/>
      <w:lvlText w:val=""/>
      <w:lvlJc w:val="left"/>
    </w:lvl>
    <w:lvl w:ilvl="5" w:tplc="1B527B46">
      <w:numFmt w:val="decimal"/>
      <w:lvlText w:val=""/>
      <w:lvlJc w:val="left"/>
    </w:lvl>
    <w:lvl w:ilvl="6" w:tplc="CEE6FA3A">
      <w:numFmt w:val="decimal"/>
      <w:lvlText w:val=""/>
      <w:lvlJc w:val="left"/>
    </w:lvl>
    <w:lvl w:ilvl="7" w:tplc="08EA733C">
      <w:numFmt w:val="decimal"/>
      <w:lvlText w:val=""/>
      <w:lvlJc w:val="left"/>
    </w:lvl>
    <w:lvl w:ilvl="8" w:tplc="45707034">
      <w:numFmt w:val="decimal"/>
      <w:lvlText w:val=""/>
      <w:lvlJc w:val="left"/>
    </w:lvl>
  </w:abstractNum>
  <w:abstractNum w:abstractNumId="138">
    <w:nsid w:val="00003605"/>
    <w:multiLevelType w:val="hybridMultilevel"/>
    <w:tmpl w:val="39AC0F68"/>
    <w:lvl w:ilvl="0" w:tplc="4940B44C">
      <w:start w:val="1"/>
      <w:numFmt w:val="bullet"/>
      <w:lvlText w:val="•"/>
      <w:lvlJc w:val="left"/>
    </w:lvl>
    <w:lvl w:ilvl="1" w:tplc="71D46D90">
      <w:numFmt w:val="decimal"/>
      <w:lvlText w:val=""/>
      <w:lvlJc w:val="left"/>
    </w:lvl>
    <w:lvl w:ilvl="2" w:tplc="B8BEFBA8">
      <w:numFmt w:val="decimal"/>
      <w:lvlText w:val=""/>
      <w:lvlJc w:val="left"/>
    </w:lvl>
    <w:lvl w:ilvl="3" w:tplc="124AF656">
      <w:numFmt w:val="decimal"/>
      <w:lvlText w:val=""/>
      <w:lvlJc w:val="left"/>
    </w:lvl>
    <w:lvl w:ilvl="4" w:tplc="E5184A98">
      <w:numFmt w:val="decimal"/>
      <w:lvlText w:val=""/>
      <w:lvlJc w:val="left"/>
    </w:lvl>
    <w:lvl w:ilvl="5" w:tplc="2DD80814">
      <w:numFmt w:val="decimal"/>
      <w:lvlText w:val=""/>
      <w:lvlJc w:val="left"/>
    </w:lvl>
    <w:lvl w:ilvl="6" w:tplc="469C2BBE">
      <w:numFmt w:val="decimal"/>
      <w:lvlText w:val=""/>
      <w:lvlJc w:val="left"/>
    </w:lvl>
    <w:lvl w:ilvl="7" w:tplc="712C4928">
      <w:numFmt w:val="decimal"/>
      <w:lvlText w:val=""/>
      <w:lvlJc w:val="left"/>
    </w:lvl>
    <w:lvl w:ilvl="8" w:tplc="D250D434">
      <w:numFmt w:val="decimal"/>
      <w:lvlText w:val=""/>
      <w:lvlJc w:val="left"/>
    </w:lvl>
  </w:abstractNum>
  <w:abstractNum w:abstractNumId="139">
    <w:nsid w:val="000036A1"/>
    <w:multiLevelType w:val="hybridMultilevel"/>
    <w:tmpl w:val="EC46B7D6"/>
    <w:lvl w:ilvl="0" w:tplc="011A9562">
      <w:start w:val="1"/>
      <w:numFmt w:val="bullet"/>
      <w:lvlText w:val="•"/>
      <w:lvlJc w:val="left"/>
    </w:lvl>
    <w:lvl w:ilvl="1" w:tplc="672A460E">
      <w:numFmt w:val="decimal"/>
      <w:lvlText w:val=""/>
      <w:lvlJc w:val="left"/>
    </w:lvl>
    <w:lvl w:ilvl="2" w:tplc="D256AEE4">
      <w:numFmt w:val="decimal"/>
      <w:lvlText w:val=""/>
      <w:lvlJc w:val="left"/>
    </w:lvl>
    <w:lvl w:ilvl="3" w:tplc="F846557C">
      <w:numFmt w:val="decimal"/>
      <w:lvlText w:val=""/>
      <w:lvlJc w:val="left"/>
    </w:lvl>
    <w:lvl w:ilvl="4" w:tplc="F78A28B2">
      <w:numFmt w:val="decimal"/>
      <w:lvlText w:val=""/>
      <w:lvlJc w:val="left"/>
    </w:lvl>
    <w:lvl w:ilvl="5" w:tplc="9DD6AD0C">
      <w:numFmt w:val="decimal"/>
      <w:lvlText w:val=""/>
      <w:lvlJc w:val="left"/>
    </w:lvl>
    <w:lvl w:ilvl="6" w:tplc="3814B078">
      <w:numFmt w:val="decimal"/>
      <w:lvlText w:val=""/>
      <w:lvlJc w:val="left"/>
    </w:lvl>
    <w:lvl w:ilvl="7" w:tplc="8CFE7CAE">
      <w:numFmt w:val="decimal"/>
      <w:lvlText w:val=""/>
      <w:lvlJc w:val="left"/>
    </w:lvl>
    <w:lvl w:ilvl="8" w:tplc="8FBEF9D8">
      <w:numFmt w:val="decimal"/>
      <w:lvlText w:val=""/>
      <w:lvlJc w:val="left"/>
    </w:lvl>
  </w:abstractNum>
  <w:abstractNum w:abstractNumId="140">
    <w:nsid w:val="000036C2"/>
    <w:multiLevelType w:val="hybridMultilevel"/>
    <w:tmpl w:val="7B003BAC"/>
    <w:lvl w:ilvl="0" w:tplc="B62ADD30">
      <w:start w:val="3"/>
      <w:numFmt w:val="decimal"/>
      <w:lvlText w:val="%1)"/>
      <w:lvlJc w:val="left"/>
    </w:lvl>
    <w:lvl w:ilvl="1" w:tplc="2CDEA9B0">
      <w:numFmt w:val="decimal"/>
      <w:lvlText w:val=""/>
      <w:lvlJc w:val="left"/>
    </w:lvl>
    <w:lvl w:ilvl="2" w:tplc="6C6833DA">
      <w:numFmt w:val="decimal"/>
      <w:lvlText w:val=""/>
      <w:lvlJc w:val="left"/>
    </w:lvl>
    <w:lvl w:ilvl="3" w:tplc="81AAD12C">
      <w:numFmt w:val="decimal"/>
      <w:lvlText w:val=""/>
      <w:lvlJc w:val="left"/>
    </w:lvl>
    <w:lvl w:ilvl="4" w:tplc="12DE5428">
      <w:numFmt w:val="decimal"/>
      <w:lvlText w:val=""/>
      <w:lvlJc w:val="left"/>
    </w:lvl>
    <w:lvl w:ilvl="5" w:tplc="EBE2F51E">
      <w:numFmt w:val="decimal"/>
      <w:lvlText w:val=""/>
      <w:lvlJc w:val="left"/>
    </w:lvl>
    <w:lvl w:ilvl="6" w:tplc="057CAF3E">
      <w:numFmt w:val="decimal"/>
      <w:lvlText w:val=""/>
      <w:lvlJc w:val="left"/>
    </w:lvl>
    <w:lvl w:ilvl="7" w:tplc="7F94C836">
      <w:numFmt w:val="decimal"/>
      <w:lvlText w:val=""/>
      <w:lvlJc w:val="left"/>
    </w:lvl>
    <w:lvl w:ilvl="8" w:tplc="469C4D24">
      <w:numFmt w:val="decimal"/>
      <w:lvlText w:val=""/>
      <w:lvlJc w:val="left"/>
    </w:lvl>
  </w:abstractNum>
  <w:abstractNum w:abstractNumId="141">
    <w:nsid w:val="00003765"/>
    <w:multiLevelType w:val="hybridMultilevel"/>
    <w:tmpl w:val="A4B677D4"/>
    <w:lvl w:ilvl="0" w:tplc="991EA8CE">
      <w:start w:val="1"/>
      <w:numFmt w:val="bullet"/>
      <w:lvlText w:val="и"/>
      <w:lvlJc w:val="left"/>
    </w:lvl>
    <w:lvl w:ilvl="1" w:tplc="80165C8E">
      <w:start w:val="1"/>
      <w:numFmt w:val="bullet"/>
      <w:lvlText w:val="•"/>
      <w:lvlJc w:val="left"/>
    </w:lvl>
    <w:lvl w:ilvl="2" w:tplc="50F895C2">
      <w:numFmt w:val="decimal"/>
      <w:lvlText w:val=""/>
      <w:lvlJc w:val="left"/>
    </w:lvl>
    <w:lvl w:ilvl="3" w:tplc="C84C99AA">
      <w:numFmt w:val="decimal"/>
      <w:lvlText w:val=""/>
      <w:lvlJc w:val="left"/>
    </w:lvl>
    <w:lvl w:ilvl="4" w:tplc="BB26590E">
      <w:numFmt w:val="decimal"/>
      <w:lvlText w:val=""/>
      <w:lvlJc w:val="left"/>
    </w:lvl>
    <w:lvl w:ilvl="5" w:tplc="F20C4CC4">
      <w:numFmt w:val="decimal"/>
      <w:lvlText w:val=""/>
      <w:lvlJc w:val="left"/>
    </w:lvl>
    <w:lvl w:ilvl="6" w:tplc="5BA8B0BC">
      <w:numFmt w:val="decimal"/>
      <w:lvlText w:val=""/>
      <w:lvlJc w:val="left"/>
    </w:lvl>
    <w:lvl w:ilvl="7" w:tplc="CBE80E12">
      <w:numFmt w:val="decimal"/>
      <w:lvlText w:val=""/>
      <w:lvlJc w:val="left"/>
    </w:lvl>
    <w:lvl w:ilvl="8" w:tplc="4F6402BE">
      <w:numFmt w:val="decimal"/>
      <w:lvlText w:val=""/>
      <w:lvlJc w:val="left"/>
    </w:lvl>
  </w:abstractNum>
  <w:abstractNum w:abstractNumId="142">
    <w:nsid w:val="000037BE"/>
    <w:multiLevelType w:val="hybridMultilevel"/>
    <w:tmpl w:val="A358D492"/>
    <w:lvl w:ilvl="0" w:tplc="88964CC4">
      <w:start w:val="1"/>
      <w:numFmt w:val="bullet"/>
      <w:lvlText w:val="•"/>
      <w:lvlJc w:val="left"/>
    </w:lvl>
    <w:lvl w:ilvl="1" w:tplc="5F025D20">
      <w:numFmt w:val="decimal"/>
      <w:lvlText w:val=""/>
      <w:lvlJc w:val="left"/>
    </w:lvl>
    <w:lvl w:ilvl="2" w:tplc="13B8BF38">
      <w:numFmt w:val="decimal"/>
      <w:lvlText w:val=""/>
      <w:lvlJc w:val="left"/>
    </w:lvl>
    <w:lvl w:ilvl="3" w:tplc="6A606EB6">
      <w:numFmt w:val="decimal"/>
      <w:lvlText w:val=""/>
      <w:lvlJc w:val="left"/>
    </w:lvl>
    <w:lvl w:ilvl="4" w:tplc="C2E0BABA">
      <w:numFmt w:val="decimal"/>
      <w:lvlText w:val=""/>
      <w:lvlJc w:val="left"/>
    </w:lvl>
    <w:lvl w:ilvl="5" w:tplc="0E0E942A">
      <w:numFmt w:val="decimal"/>
      <w:lvlText w:val=""/>
      <w:lvlJc w:val="left"/>
    </w:lvl>
    <w:lvl w:ilvl="6" w:tplc="7FD82200">
      <w:numFmt w:val="decimal"/>
      <w:lvlText w:val=""/>
      <w:lvlJc w:val="left"/>
    </w:lvl>
    <w:lvl w:ilvl="7" w:tplc="B9BACC7C">
      <w:numFmt w:val="decimal"/>
      <w:lvlText w:val=""/>
      <w:lvlJc w:val="left"/>
    </w:lvl>
    <w:lvl w:ilvl="8" w:tplc="57804844">
      <w:numFmt w:val="decimal"/>
      <w:lvlText w:val=""/>
      <w:lvlJc w:val="left"/>
    </w:lvl>
  </w:abstractNum>
  <w:abstractNum w:abstractNumId="143">
    <w:nsid w:val="00003821"/>
    <w:multiLevelType w:val="hybridMultilevel"/>
    <w:tmpl w:val="2182F964"/>
    <w:lvl w:ilvl="0" w:tplc="FF14572E">
      <w:start w:val="1"/>
      <w:numFmt w:val="bullet"/>
      <w:lvlText w:val="и"/>
      <w:lvlJc w:val="left"/>
    </w:lvl>
    <w:lvl w:ilvl="1" w:tplc="1AFE03A4">
      <w:numFmt w:val="decimal"/>
      <w:lvlText w:val=""/>
      <w:lvlJc w:val="left"/>
    </w:lvl>
    <w:lvl w:ilvl="2" w:tplc="E4D8D45E">
      <w:numFmt w:val="decimal"/>
      <w:lvlText w:val=""/>
      <w:lvlJc w:val="left"/>
    </w:lvl>
    <w:lvl w:ilvl="3" w:tplc="C1F6B5B0">
      <w:numFmt w:val="decimal"/>
      <w:lvlText w:val=""/>
      <w:lvlJc w:val="left"/>
    </w:lvl>
    <w:lvl w:ilvl="4" w:tplc="B7408D80">
      <w:numFmt w:val="decimal"/>
      <w:lvlText w:val=""/>
      <w:lvlJc w:val="left"/>
    </w:lvl>
    <w:lvl w:ilvl="5" w:tplc="D160FC00">
      <w:numFmt w:val="decimal"/>
      <w:lvlText w:val=""/>
      <w:lvlJc w:val="left"/>
    </w:lvl>
    <w:lvl w:ilvl="6" w:tplc="4B2E8376">
      <w:numFmt w:val="decimal"/>
      <w:lvlText w:val=""/>
      <w:lvlJc w:val="left"/>
    </w:lvl>
    <w:lvl w:ilvl="7" w:tplc="D14C063C">
      <w:numFmt w:val="decimal"/>
      <w:lvlText w:val=""/>
      <w:lvlJc w:val="left"/>
    </w:lvl>
    <w:lvl w:ilvl="8" w:tplc="78C8FAA6">
      <w:numFmt w:val="decimal"/>
      <w:lvlText w:val=""/>
      <w:lvlJc w:val="left"/>
    </w:lvl>
  </w:abstractNum>
  <w:abstractNum w:abstractNumId="144">
    <w:nsid w:val="0000387C"/>
    <w:multiLevelType w:val="hybridMultilevel"/>
    <w:tmpl w:val="8D4E92C6"/>
    <w:lvl w:ilvl="0" w:tplc="56F67E9E">
      <w:start w:val="1"/>
      <w:numFmt w:val="bullet"/>
      <w:lvlText w:val="•"/>
      <w:lvlJc w:val="left"/>
    </w:lvl>
    <w:lvl w:ilvl="1" w:tplc="E4E4BB2A">
      <w:numFmt w:val="decimal"/>
      <w:lvlText w:val=""/>
      <w:lvlJc w:val="left"/>
    </w:lvl>
    <w:lvl w:ilvl="2" w:tplc="CC8CABEA">
      <w:numFmt w:val="decimal"/>
      <w:lvlText w:val=""/>
      <w:lvlJc w:val="left"/>
    </w:lvl>
    <w:lvl w:ilvl="3" w:tplc="B172E8C2">
      <w:numFmt w:val="decimal"/>
      <w:lvlText w:val=""/>
      <w:lvlJc w:val="left"/>
    </w:lvl>
    <w:lvl w:ilvl="4" w:tplc="DFF69D08">
      <w:numFmt w:val="decimal"/>
      <w:lvlText w:val=""/>
      <w:lvlJc w:val="left"/>
    </w:lvl>
    <w:lvl w:ilvl="5" w:tplc="E4E4BA0E">
      <w:numFmt w:val="decimal"/>
      <w:lvlText w:val=""/>
      <w:lvlJc w:val="left"/>
    </w:lvl>
    <w:lvl w:ilvl="6" w:tplc="5C76B134">
      <w:numFmt w:val="decimal"/>
      <w:lvlText w:val=""/>
      <w:lvlJc w:val="left"/>
    </w:lvl>
    <w:lvl w:ilvl="7" w:tplc="BE986E4C">
      <w:numFmt w:val="decimal"/>
      <w:lvlText w:val=""/>
      <w:lvlJc w:val="left"/>
    </w:lvl>
    <w:lvl w:ilvl="8" w:tplc="C45213D2">
      <w:numFmt w:val="decimal"/>
      <w:lvlText w:val=""/>
      <w:lvlJc w:val="left"/>
    </w:lvl>
  </w:abstractNum>
  <w:abstractNum w:abstractNumId="145">
    <w:nsid w:val="0000388A"/>
    <w:multiLevelType w:val="hybridMultilevel"/>
    <w:tmpl w:val="3B78CBD8"/>
    <w:lvl w:ilvl="0" w:tplc="B2608A8C">
      <w:start w:val="1"/>
      <w:numFmt w:val="bullet"/>
      <w:lvlText w:val="и"/>
      <w:lvlJc w:val="left"/>
    </w:lvl>
    <w:lvl w:ilvl="1" w:tplc="B6A8ECAE">
      <w:start w:val="1"/>
      <w:numFmt w:val="bullet"/>
      <w:lvlText w:val="•"/>
      <w:lvlJc w:val="left"/>
    </w:lvl>
    <w:lvl w:ilvl="2" w:tplc="8CE24764">
      <w:numFmt w:val="decimal"/>
      <w:lvlText w:val=""/>
      <w:lvlJc w:val="left"/>
    </w:lvl>
    <w:lvl w:ilvl="3" w:tplc="59E0504C">
      <w:numFmt w:val="decimal"/>
      <w:lvlText w:val=""/>
      <w:lvlJc w:val="left"/>
    </w:lvl>
    <w:lvl w:ilvl="4" w:tplc="D93C56E6">
      <w:numFmt w:val="decimal"/>
      <w:lvlText w:val=""/>
      <w:lvlJc w:val="left"/>
    </w:lvl>
    <w:lvl w:ilvl="5" w:tplc="4BD47C46">
      <w:numFmt w:val="decimal"/>
      <w:lvlText w:val=""/>
      <w:lvlJc w:val="left"/>
    </w:lvl>
    <w:lvl w:ilvl="6" w:tplc="28CEBAF4">
      <w:numFmt w:val="decimal"/>
      <w:lvlText w:val=""/>
      <w:lvlJc w:val="left"/>
    </w:lvl>
    <w:lvl w:ilvl="7" w:tplc="B1046796">
      <w:numFmt w:val="decimal"/>
      <w:lvlText w:val=""/>
      <w:lvlJc w:val="left"/>
    </w:lvl>
    <w:lvl w:ilvl="8" w:tplc="4DC2604A">
      <w:numFmt w:val="decimal"/>
      <w:lvlText w:val=""/>
      <w:lvlJc w:val="left"/>
    </w:lvl>
  </w:abstractNum>
  <w:abstractNum w:abstractNumId="146">
    <w:nsid w:val="00003895"/>
    <w:multiLevelType w:val="hybridMultilevel"/>
    <w:tmpl w:val="F23A4768"/>
    <w:lvl w:ilvl="0" w:tplc="C038A4DE">
      <w:start w:val="1"/>
      <w:numFmt w:val="decimal"/>
      <w:lvlText w:val="%1."/>
      <w:lvlJc w:val="left"/>
    </w:lvl>
    <w:lvl w:ilvl="1" w:tplc="4440DDA0">
      <w:numFmt w:val="decimal"/>
      <w:lvlText w:val=""/>
      <w:lvlJc w:val="left"/>
    </w:lvl>
    <w:lvl w:ilvl="2" w:tplc="F96C43B0">
      <w:numFmt w:val="decimal"/>
      <w:lvlText w:val=""/>
      <w:lvlJc w:val="left"/>
    </w:lvl>
    <w:lvl w:ilvl="3" w:tplc="31029F66">
      <w:numFmt w:val="decimal"/>
      <w:lvlText w:val=""/>
      <w:lvlJc w:val="left"/>
    </w:lvl>
    <w:lvl w:ilvl="4" w:tplc="9B6AD830">
      <w:numFmt w:val="decimal"/>
      <w:lvlText w:val=""/>
      <w:lvlJc w:val="left"/>
    </w:lvl>
    <w:lvl w:ilvl="5" w:tplc="6C380E80">
      <w:numFmt w:val="decimal"/>
      <w:lvlText w:val=""/>
      <w:lvlJc w:val="left"/>
    </w:lvl>
    <w:lvl w:ilvl="6" w:tplc="95CA0E64">
      <w:numFmt w:val="decimal"/>
      <w:lvlText w:val=""/>
      <w:lvlJc w:val="left"/>
    </w:lvl>
    <w:lvl w:ilvl="7" w:tplc="7F08BBC8">
      <w:numFmt w:val="decimal"/>
      <w:lvlText w:val=""/>
      <w:lvlJc w:val="left"/>
    </w:lvl>
    <w:lvl w:ilvl="8" w:tplc="8B9AFD3E">
      <w:numFmt w:val="decimal"/>
      <w:lvlText w:val=""/>
      <w:lvlJc w:val="left"/>
    </w:lvl>
  </w:abstractNum>
  <w:abstractNum w:abstractNumId="147">
    <w:nsid w:val="00003A27"/>
    <w:multiLevelType w:val="hybridMultilevel"/>
    <w:tmpl w:val="4F6E9998"/>
    <w:lvl w:ilvl="0" w:tplc="CAB89E22">
      <w:start w:val="1"/>
      <w:numFmt w:val="bullet"/>
      <w:lvlText w:val=""/>
      <w:lvlJc w:val="left"/>
    </w:lvl>
    <w:lvl w:ilvl="1" w:tplc="22A69B4A">
      <w:start w:val="1"/>
      <w:numFmt w:val="bullet"/>
      <w:lvlText w:val="С"/>
      <w:lvlJc w:val="left"/>
    </w:lvl>
    <w:lvl w:ilvl="2" w:tplc="CAB86A18">
      <w:numFmt w:val="decimal"/>
      <w:lvlText w:val=""/>
      <w:lvlJc w:val="left"/>
    </w:lvl>
    <w:lvl w:ilvl="3" w:tplc="AA0E7B76">
      <w:numFmt w:val="decimal"/>
      <w:lvlText w:val=""/>
      <w:lvlJc w:val="left"/>
    </w:lvl>
    <w:lvl w:ilvl="4" w:tplc="BC84CF42">
      <w:numFmt w:val="decimal"/>
      <w:lvlText w:val=""/>
      <w:lvlJc w:val="left"/>
    </w:lvl>
    <w:lvl w:ilvl="5" w:tplc="9F980FD4">
      <w:numFmt w:val="decimal"/>
      <w:lvlText w:val=""/>
      <w:lvlJc w:val="left"/>
    </w:lvl>
    <w:lvl w:ilvl="6" w:tplc="B9CECCCC">
      <w:numFmt w:val="decimal"/>
      <w:lvlText w:val=""/>
      <w:lvlJc w:val="left"/>
    </w:lvl>
    <w:lvl w:ilvl="7" w:tplc="38B6EA7E">
      <w:numFmt w:val="decimal"/>
      <w:lvlText w:val=""/>
      <w:lvlJc w:val="left"/>
    </w:lvl>
    <w:lvl w:ilvl="8" w:tplc="8314272A">
      <w:numFmt w:val="decimal"/>
      <w:lvlText w:val=""/>
      <w:lvlJc w:val="left"/>
    </w:lvl>
  </w:abstractNum>
  <w:abstractNum w:abstractNumId="148">
    <w:nsid w:val="00003A4C"/>
    <w:multiLevelType w:val="hybridMultilevel"/>
    <w:tmpl w:val="7DFEDB70"/>
    <w:lvl w:ilvl="0" w:tplc="06F439AE">
      <w:start w:val="1"/>
      <w:numFmt w:val="decimal"/>
      <w:lvlText w:val="%1)"/>
      <w:lvlJc w:val="left"/>
    </w:lvl>
    <w:lvl w:ilvl="1" w:tplc="193C9B54">
      <w:numFmt w:val="decimal"/>
      <w:lvlText w:val=""/>
      <w:lvlJc w:val="left"/>
    </w:lvl>
    <w:lvl w:ilvl="2" w:tplc="5D1A3DC6">
      <w:numFmt w:val="decimal"/>
      <w:lvlText w:val=""/>
      <w:lvlJc w:val="left"/>
    </w:lvl>
    <w:lvl w:ilvl="3" w:tplc="52FACF48">
      <w:numFmt w:val="decimal"/>
      <w:lvlText w:val=""/>
      <w:lvlJc w:val="left"/>
    </w:lvl>
    <w:lvl w:ilvl="4" w:tplc="97B2FEB0">
      <w:numFmt w:val="decimal"/>
      <w:lvlText w:val=""/>
      <w:lvlJc w:val="left"/>
    </w:lvl>
    <w:lvl w:ilvl="5" w:tplc="6C624F52">
      <w:numFmt w:val="decimal"/>
      <w:lvlText w:val=""/>
      <w:lvlJc w:val="left"/>
    </w:lvl>
    <w:lvl w:ilvl="6" w:tplc="7D78DBC8">
      <w:numFmt w:val="decimal"/>
      <w:lvlText w:val=""/>
      <w:lvlJc w:val="left"/>
    </w:lvl>
    <w:lvl w:ilvl="7" w:tplc="2AE03AAA">
      <w:numFmt w:val="decimal"/>
      <w:lvlText w:val=""/>
      <w:lvlJc w:val="left"/>
    </w:lvl>
    <w:lvl w:ilvl="8" w:tplc="0744265A">
      <w:numFmt w:val="decimal"/>
      <w:lvlText w:val=""/>
      <w:lvlJc w:val="left"/>
    </w:lvl>
  </w:abstractNum>
  <w:abstractNum w:abstractNumId="149">
    <w:nsid w:val="00003A54"/>
    <w:multiLevelType w:val="hybridMultilevel"/>
    <w:tmpl w:val="7AC2C260"/>
    <w:lvl w:ilvl="0" w:tplc="90848CDA">
      <w:start w:val="1"/>
      <w:numFmt w:val="bullet"/>
      <w:lvlText w:val=""/>
      <w:lvlJc w:val="left"/>
    </w:lvl>
    <w:lvl w:ilvl="1" w:tplc="0E588E6C">
      <w:numFmt w:val="decimal"/>
      <w:lvlText w:val=""/>
      <w:lvlJc w:val="left"/>
    </w:lvl>
    <w:lvl w:ilvl="2" w:tplc="62DE4836">
      <w:numFmt w:val="decimal"/>
      <w:lvlText w:val=""/>
      <w:lvlJc w:val="left"/>
    </w:lvl>
    <w:lvl w:ilvl="3" w:tplc="BDD8A5D6">
      <w:numFmt w:val="decimal"/>
      <w:lvlText w:val=""/>
      <w:lvlJc w:val="left"/>
    </w:lvl>
    <w:lvl w:ilvl="4" w:tplc="85D498A4">
      <w:numFmt w:val="decimal"/>
      <w:lvlText w:val=""/>
      <w:lvlJc w:val="left"/>
    </w:lvl>
    <w:lvl w:ilvl="5" w:tplc="3FB46660">
      <w:numFmt w:val="decimal"/>
      <w:lvlText w:val=""/>
      <w:lvlJc w:val="left"/>
    </w:lvl>
    <w:lvl w:ilvl="6" w:tplc="DAAED672">
      <w:numFmt w:val="decimal"/>
      <w:lvlText w:val=""/>
      <w:lvlJc w:val="left"/>
    </w:lvl>
    <w:lvl w:ilvl="7" w:tplc="6D4C89A2">
      <w:numFmt w:val="decimal"/>
      <w:lvlText w:val=""/>
      <w:lvlJc w:val="left"/>
    </w:lvl>
    <w:lvl w:ilvl="8" w:tplc="A18057B4">
      <w:numFmt w:val="decimal"/>
      <w:lvlText w:val=""/>
      <w:lvlJc w:val="left"/>
    </w:lvl>
  </w:abstractNum>
  <w:abstractNum w:abstractNumId="150">
    <w:nsid w:val="00003A72"/>
    <w:multiLevelType w:val="hybridMultilevel"/>
    <w:tmpl w:val="76647C92"/>
    <w:lvl w:ilvl="0" w:tplc="81283994">
      <w:start w:val="1"/>
      <w:numFmt w:val="bullet"/>
      <w:lvlText w:val="в"/>
      <w:lvlJc w:val="left"/>
    </w:lvl>
    <w:lvl w:ilvl="1" w:tplc="62A25F04">
      <w:start w:val="1"/>
      <w:numFmt w:val="bullet"/>
      <w:lvlText w:val="•"/>
      <w:lvlJc w:val="left"/>
    </w:lvl>
    <w:lvl w:ilvl="2" w:tplc="8D8A8CDC">
      <w:numFmt w:val="decimal"/>
      <w:lvlText w:val=""/>
      <w:lvlJc w:val="left"/>
    </w:lvl>
    <w:lvl w:ilvl="3" w:tplc="67023A8A">
      <w:numFmt w:val="decimal"/>
      <w:lvlText w:val=""/>
      <w:lvlJc w:val="left"/>
    </w:lvl>
    <w:lvl w:ilvl="4" w:tplc="538235A8">
      <w:numFmt w:val="decimal"/>
      <w:lvlText w:val=""/>
      <w:lvlJc w:val="left"/>
    </w:lvl>
    <w:lvl w:ilvl="5" w:tplc="DC264F9E">
      <w:numFmt w:val="decimal"/>
      <w:lvlText w:val=""/>
      <w:lvlJc w:val="left"/>
    </w:lvl>
    <w:lvl w:ilvl="6" w:tplc="E876971A">
      <w:numFmt w:val="decimal"/>
      <w:lvlText w:val=""/>
      <w:lvlJc w:val="left"/>
    </w:lvl>
    <w:lvl w:ilvl="7" w:tplc="47BEC7FA">
      <w:numFmt w:val="decimal"/>
      <w:lvlText w:val=""/>
      <w:lvlJc w:val="left"/>
    </w:lvl>
    <w:lvl w:ilvl="8" w:tplc="72104E8E">
      <w:numFmt w:val="decimal"/>
      <w:lvlText w:val=""/>
      <w:lvlJc w:val="left"/>
    </w:lvl>
  </w:abstractNum>
  <w:abstractNum w:abstractNumId="151">
    <w:nsid w:val="00003B29"/>
    <w:multiLevelType w:val="hybridMultilevel"/>
    <w:tmpl w:val="310E3A80"/>
    <w:lvl w:ilvl="0" w:tplc="BA70151E">
      <w:start w:val="4"/>
      <w:numFmt w:val="decimal"/>
      <w:lvlText w:val="%1."/>
      <w:lvlJc w:val="left"/>
    </w:lvl>
    <w:lvl w:ilvl="1" w:tplc="9E64FE20">
      <w:numFmt w:val="decimal"/>
      <w:lvlText w:val=""/>
      <w:lvlJc w:val="left"/>
    </w:lvl>
    <w:lvl w:ilvl="2" w:tplc="9E386AC6">
      <w:numFmt w:val="decimal"/>
      <w:lvlText w:val=""/>
      <w:lvlJc w:val="left"/>
    </w:lvl>
    <w:lvl w:ilvl="3" w:tplc="CBC6EC6C">
      <w:numFmt w:val="decimal"/>
      <w:lvlText w:val=""/>
      <w:lvlJc w:val="left"/>
    </w:lvl>
    <w:lvl w:ilvl="4" w:tplc="983E1EE6">
      <w:numFmt w:val="decimal"/>
      <w:lvlText w:val=""/>
      <w:lvlJc w:val="left"/>
    </w:lvl>
    <w:lvl w:ilvl="5" w:tplc="BCF4938E">
      <w:numFmt w:val="decimal"/>
      <w:lvlText w:val=""/>
      <w:lvlJc w:val="left"/>
    </w:lvl>
    <w:lvl w:ilvl="6" w:tplc="1C9ABAA4">
      <w:numFmt w:val="decimal"/>
      <w:lvlText w:val=""/>
      <w:lvlJc w:val="left"/>
    </w:lvl>
    <w:lvl w:ilvl="7" w:tplc="CE761E14">
      <w:numFmt w:val="decimal"/>
      <w:lvlText w:val=""/>
      <w:lvlJc w:val="left"/>
    </w:lvl>
    <w:lvl w:ilvl="8" w:tplc="2992279E">
      <w:numFmt w:val="decimal"/>
      <w:lvlText w:val=""/>
      <w:lvlJc w:val="left"/>
    </w:lvl>
  </w:abstractNum>
  <w:abstractNum w:abstractNumId="152">
    <w:nsid w:val="00003C8A"/>
    <w:multiLevelType w:val="hybridMultilevel"/>
    <w:tmpl w:val="11EC06B2"/>
    <w:lvl w:ilvl="0" w:tplc="3CC84934">
      <w:start w:val="1"/>
      <w:numFmt w:val="bullet"/>
      <w:lvlText w:val="-"/>
      <w:lvlJc w:val="left"/>
    </w:lvl>
    <w:lvl w:ilvl="1" w:tplc="A9B4E824">
      <w:numFmt w:val="decimal"/>
      <w:lvlText w:val=""/>
      <w:lvlJc w:val="left"/>
    </w:lvl>
    <w:lvl w:ilvl="2" w:tplc="6FAEE6C0">
      <w:numFmt w:val="decimal"/>
      <w:lvlText w:val=""/>
      <w:lvlJc w:val="left"/>
    </w:lvl>
    <w:lvl w:ilvl="3" w:tplc="D79AB7EE">
      <w:numFmt w:val="decimal"/>
      <w:lvlText w:val=""/>
      <w:lvlJc w:val="left"/>
    </w:lvl>
    <w:lvl w:ilvl="4" w:tplc="9684D84E">
      <w:numFmt w:val="decimal"/>
      <w:lvlText w:val=""/>
      <w:lvlJc w:val="left"/>
    </w:lvl>
    <w:lvl w:ilvl="5" w:tplc="DF149B6C">
      <w:numFmt w:val="decimal"/>
      <w:lvlText w:val=""/>
      <w:lvlJc w:val="left"/>
    </w:lvl>
    <w:lvl w:ilvl="6" w:tplc="1F6CF99C">
      <w:numFmt w:val="decimal"/>
      <w:lvlText w:val=""/>
      <w:lvlJc w:val="left"/>
    </w:lvl>
    <w:lvl w:ilvl="7" w:tplc="9724B558">
      <w:numFmt w:val="decimal"/>
      <w:lvlText w:val=""/>
      <w:lvlJc w:val="left"/>
    </w:lvl>
    <w:lvl w:ilvl="8" w:tplc="803055B2">
      <w:numFmt w:val="decimal"/>
      <w:lvlText w:val=""/>
      <w:lvlJc w:val="left"/>
    </w:lvl>
  </w:abstractNum>
  <w:abstractNum w:abstractNumId="153">
    <w:nsid w:val="00003D8F"/>
    <w:multiLevelType w:val="hybridMultilevel"/>
    <w:tmpl w:val="B48C000A"/>
    <w:lvl w:ilvl="0" w:tplc="BE1CBF68">
      <w:start w:val="1"/>
      <w:numFmt w:val="bullet"/>
      <w:lvlText w:val=""/>
      <w:lvlJc w:val="left"/>
    </w:lvl>
    <w:lvl w:ilvl="1" w:tplc="6A023E68">
      <w:numFmt w:val="decimal"/>
      <w:lvlText w:val=""/>
      <w:lvlJc w:val="left"/>
    </w:lvl>
    <w:lvl w:ilvl="2" w:tplc="93DABEB0">
      <w:numFmt w:val="decimal"/>
      <w:lvlText w:val=""/>
      <w:lvlJc w:val="left"/>
    </w:lvl>
    <w:lvl w:ilvl="3" w:tplc="FD788904">
      <w:numFmt w:val="decimal"/>
      <w:lvlText w:val=""/>
      <w:lvlJc w:val="left"/>
    </w:lvl>
    <w:lvl w:ilvl="4" w:tplc="C400CB36">
      <w:numFmt w:val="decimal"/>
      <w:lvlText w:val=""/>
      <w:lvlJc w:val="left"/>
    </w:lvl>
    <w:lvl w:ilvl="5" w:tplc="7CA06A26">
      <w:numFmt w:val="decimal"/>
      <w:lvlText w:val=""/>
      <w:lvlJc w:val="left"/>
    </w:lvl>
    <w:lvl w:ilvl="6" w:tplc="C3E0166A">
      <w:numFmt w:val="decimal"/>
      <w:lvlText w:val=""/>
      <w:lvlJc w:val="left"/>
    </w:lvl>
    <w:lvl w:ilvl="7" w:tplc="58065098">
      <w:numFmt w:val="decimal"/>
      <w:lvlText w:val=""/>
      <w:lvlJc w:val="left"/>
    </w:lvl>
    <w:lvl w:ilvl="8" w:tplc="46A6ABDC">
      <w:numFmt w:val="decimal"/>
      <w:lvlText w:val=""/>
      <w:lvlJc w:val="left"/>
    </w:lvl>
  </w:abstractNum>
  <w:abstractNum w:abstractNumId="154">
    <w:nsid w:val="00004242"/>
    <w:multiLevelType w:val="hybridMultilevel"/>
    <w:tmpl w:val="492A340A"/>
    <w:lvl w:ilvl="0" w:tplc="DB3E6582">
      <w:start w:val="1"/>
      <w:numFmt w:val="bullet"/>
      <w:lvlText w:val="и"/>
      <w:lvlJc w:val="left"/>
    </w:lvl>
    <w:lvl w:ilvl="1" w:tplc="BF28FA1A">
      <w:numFmt w:val="decimal"/>
      <w:lvlText w:val=""/>
      <w:lvlJc w:val="left"/>
    </w:lvl>
    <w:lvl w:ilvl="2" w:tplc="69EE2B86">
      <w:numFmt w:val="decimal"/>
      <w:lvlText w:val=""/>
      <w:lvlJc w:val="left"/>
    </w:lvl>
    <w:lvl w:ilvl="3" w:tplc="0B5C4AF2">
      <w:numFmt w:val="decimal"/>
      <w:lvlText w:val=""/>
      <w:lvlJc w:val="left"/>
    </w:lvl>
    <w:lvl w:ilvl="4" w:tplc="A4303926">
      <w:numFmt w:val="decimal"/>
      <w:lvlText w:val=""/>
      <w:lvlJc w:val="left"/>
    </w:lvl>
    <w:lvl w:ilvl="5" w:tplc="CB7AB966">
      <w:numFmt w:val="decimal"/>
      <w:lvlText w:val=""/>
      <w:lvlJc w:val="left"/>
    </w:lvl>
    <w:lvl w:ilvl="6" w:tplc="0400F694">
      <w:numFmt w:val="decimal"/>
      <w:lvlText w:val=""/>
      <w:lvlJc w:val="left"/>
    </w:lvl>
    <w:lvl w:ilvl="7" w:tplc="4F6E8486">
      <w:numFmt w:val="decimal"/>
      <w:lvlText w:val=""/>
      <w:lvlJc w:val="left"/>
    </w:lvl>
    <w:lvl w:ilvl="8" w:tplc="A53429AA">
      <w:numFmt w:val="decimal"/>
      <w:lvlText w:val=""/>
      <w:lvlJc w:val="left"/>
    </w:lvl>
  </w:abstractNum>
  <w:abstractNum w:abstractNumId="155">
    <w:nsid w:val="0000424C"/>
    <w:multiLevelType w:val="hybridMultilevel"/>
    <w:tmpl w:val="C2A24FF8"/>
    <w:lvl w:ilvl="0" w:tplc="5504FE88">
      <w:start w:val="1"/>
      <w:numFmt w:val="bullet"/>
      <w:lvlText w:val="в"/>
      <w:lvlJc w:val="left"/>
    </w:lvl>
    <w:lvl w:ilvl="1" w:tplc="44EECE40">
      <w:numFmt w:val="decimal"/>
      <w:lvlText w:val=""/>
      <w:lvlJc w:val="left"/>
    </w:lvl>
    <w:lvl w:ilvl="2" w:tplc="0A1AFB10">
      <w:numFmt w:val="decimal"/>
      <w:lvlText w:val=""/>
      <w:lvlJc w:val="left"/>
    </w:lvl>
    <w:lvl w:ilvl="3" w:tplc="560A4024">
      <w:numFmt w:val="decimal"/>
      <w:lvlText w:val=""/>
      <w:lvlJc w:val="left"/>
    </w:lvl>
    <w:lvl w:ilvl="4" w:tplc="27843570">
      <w:numFmt w:val="decimal"/>
      <w:lvlText w:val=""/>
      <w:lvlJc w:val="left"/>
    </w:lvl>
    <w:lvl w:ilvl="5" w:tplc="7A0462CA">
      <w:numFmt w:val="decimal"/>
      <w:lvlText w:val=""/>
      <w:lvlJc w:val="left"/>
    </w:lvl>
    <w:lvl w:ilvl="6" w:tplc="6FCC4320">
      <w:numFmt w:val="decimal"/>
      <w:lvlText w:val=""/>
      <w:lvlJc w:val="left"/>
    </w:lvl>
    <w:lvl w:ilvl="7" w:tplc="98B6F29C">
      <w:numFmt w:val="decimal"/>
      <w:lvlText w:val=""/>
      <w:lvlJc w:val="left"/>
    </w:lvl>
    <w:lvl w:ilvl="8" w:tplc="01DCAA80">
      <w:numFmt w:val="decimal"/>
      <w:lvlText w:val=""/>
      <w:lvlJc w:val="left"/>
    </w:lvl>
  </w:abstractNum>
  <w:abstractNum w:abstractNumId="156">
    <w:nsid w:val="000042BE"/>
    <w:multiLevelType w:val="hybridMultilevel"/>
    <w:tmpl w:val="FDECF626"/>
    <w:lvl w:ilvl="0" w:tplc="BFE43FBA">
      <w:start w:val="1"/>
      <w:numFmt w:val="bullet"/>
      <w:lvlText w:val="•"/>
      <w:lvlJc w:val="left"/>
    </w:lvl>
    <w:lvl w:ilvl="1" w:tplc="29921A24">
      <w:numFmt w:val="decimal"/>
      <w:lvlText w:val=""/>
      <w:lvlJc w:val="left"/>
    </w:lvl>
    <w:lvl w:ilvl="2" w:tplc="38020720">
      <w:numFmt w:val="decimal"/>
      <w:lvlText w:val=""/>
      <w:lvlJc w:val="left"/>
    </w:lvl>
    <w:lvl w:ilvl="3" w:tplc="933E6048">
      <w:numFmt w:val="decimal"/>
      <w:lvlText w:val=""/>
      <w:lvlJc w:val="left"/>
    </w:lvl>
    <w:lvl w:ilvl="4" w:tplc="09F43DDA">
      <w:numFmt w:val="decimal"/>
      <w:lvlText w:val=""/>
      <w:lvlJc w:val="left"/>
    </w:lvl>
    <w:lvl w:ilvl="5" w:tplc="41CEF19E">
      <w:numFmt w:val="decimal"/>
      <w:lvlText w:val=""/>
      <w:lvlJc w:val="left"/>
    </w:lvl>
    <w:lvl w:ilvl="6" w:tplc="EBE6594C">
      <w:numFmt w:val="decimal"/>
      <w:lvlText w:val=""/>
      <w:lvlJc w:val="left"/>
    </w:lvl>
    <w:lvl w:ilvl="7" w:tplc="484AC822">
      <w:numFmt w:val="decimal"/>
      <w:lvlText w:val=""/>
      <w:lvlJc w:val="left"/>
    </w:lvl>
    <w:lvl w:ilvl="8" w:tplc="67FEF79A">
      <w:numFmt w:val="decimal"/>
      <w:lvlText w:val=""/>
      <w:lvlJc w:val="left"/>
    </w:lvl>
  </w:abstractNum>
  <w:abstractNum w:abstractNumId="157">
    <w:nsid w:val="000043DB"/>
    <w:multiLevelType w:val="hybridMultilevel"/>
    <w:tmpl w:val="940E833A"/>
    <w:lvl w:ilvl="0" w:tplc="C60C6350">
      <w:start w:val="1"/>
      <w:numFmt w:val="bullet"/>
      <w:lvlText w:val="и"/>
      <w:lvlJc w:val="left"/>
    </w:lvl>
    <w:lvl w:ilvl="1" w:tplc="505074D6">
      <w:start w:val="1"/>
      <w:numFmt w:val="bullet"/>
      <w:lvlText w:val="•"/>
      <w:lvlJc w:val="left"/>
    </w:lvl>
    <w:lvl w:ilvl="2" w:tplc="ABECEFAC">
      <w:numFmt w:val="decimal"/>
      <w:lvlText w:val=""/>
      <w:lvlJc w:val="left"/>
    </w:lvl>
    <w:lvl w:ilvl="3" w:tplc="56461876">
      <w:numFmt w:val="decimal"/>
      <w:lvlText w:val=""/>
      <w:lvlJc w:val="left"/>
    </w:lvl>
    <w:lvl w:ilvl="4" w:tplc="BFB4EE4C">
      <w:numFmt w:val="decimal"/>
      <w:lvlText w:val=""/>
      <w:lvlJc w:val="left"/>
    </w:lvl>
    <w:lvl w:ilvl="5" w:tplc="7AEAD4F6">
      <w:numFmt w:val="decimal"/>
      <w:lvlText w:val=""/>
      <w:lvlJc w:val="left"/>
    </w:lvl>
    <w:lvl w:ilvl="6" w:tplc="8D2069FA">
      <w:numFmt w:val="decimal"/>
      <w:lvlText w:val=""/>
      <w:lvlJc w:val="left"/>
    </w:lvl>
    <w:lvl w:ilvl="7" w:tplc="2CDC768A">
      <w:numFmt w:val="decimal"/>
      <w:lvlText w:val=""/>
      <w:lvlJc w:val="left"/>
    </w:lvl>
    <w:lvl w:ilvl="8" w:tplc="1CD8CE1A">
      <w:numFmt w:val="decimal"/>
      <w:lvlText w:val=""/>
      <w:lvlJc w:val="left"/>
    </w:lvl>
  </w:abstractNum>
  <w:abstractNum w:abstractNumId="158">
    <w:nsid w:val="00004461"/>
    <w:multiLevelType w:val="hybridMultilevel"/>
    <w:tmpl w:val="B4220F30"/>
    <w:lvl w:ilvl="0" w:tplc="F4C0F2FC">
      <w:start w:val="1"/>
      <w:numFmt w:val="bullet"/>
      <w:lvlText w:val="•"/>
      <w:lvlJc w:val="left"/>
    </w:lvl>
    <w:lvl w:ilvl="1" w:tplc="6C149F98">
      <w:numFmt w:val="decimal"/>
      <w:lvlText w:val=""/>
      <w:lvlJc w:val="left"/>
    </w:lvl>
    <w:lvl w:ilvl="2" w:tplc="0E588710">
      <w:numFmt w:val="decimal"/>
      <w:lvlText w:val=""/>
      <w:lvlJc w:val="left"/>
    </w:lvl>
    <w:lvl w:ilvl="3" w:tplc="1818A102">
      <w:numFmt w:val="decimal"/>
      <w:lvlText w:val=""/>
      <w:lvlJc w:val="left"/>
    </w:lvl>
    <w:lvl w:ilvl="4" w:tplc="4538F958">
      <w:numFmt w:val="decimal"/>
      <w:lvlText w:val=""/>
      <w:lvlJc w:val="left"/>
    </w:lvl>
    <w:lvl w:ilvl="5" w:tplc="5D1A3436">
      <w:numFmt w:val="decimal"/>
      <w:lvlText w:val=""/>
      <w:lvlJc w:val="left"/>
    </w:lvl>
    <w:lvl w:ilvl="6" w:tplc="4356CFA4">
      <w:numFmt w:val="decimal"/>
      <w:lvlText w:val=""/>
      <w:lvlJc w:val="left"/>
    </w:lvl>
    <w:lvl w:ilvl="7" w:tplc="47726278">
      <w:numFmt w:val="decimal"/>
      <w:lvlText w:val=""/>
      <w:lvlJc w:val="left"/>
    </w:lvl>
    <w:lvl w:ilvl="8" w:tplc="F25C3F2E">
      <w:numFmt w:val="decimal"/>
      <w:lvlText w:val=""/>
      <w:lvlJc w:val="left"/>
    </w:lvl>
  </w:abstractNum>
  <w:abstractNum w:abstractNumId="159">
    <w:nsid w:val="0000448D"/>
    <w:multiLevelType w:val="hybridMultilevel"/>
    <w:tmpl w:val="6486D212"/>
    <w:lvl w:ilvl="0" w:tplc="A6742752">
      <w:start w:val="1"/>
      <w:numFmt w:val="bullet"/>
      <w:lvlText w:val="и"/>
      <w:lvlJc w:val="left"/>
    </w:lvl>
    <w:lvl w:ilvl="1" w:tplc="DA64EAEC">
      <w:numFmt w:val="decimal"/>
      <w:lvlText w:val=""/>
      <w:lvlJc w:val="left"/>
    </w:lvl>
    <w:lvl w:ilvl="2" w:tplc="286C2B30">
      <w:numFmt w:val="decimal"/>
      <w:lvlText w:val=""/>
      <w:lvlJc w:val="left"/>
    </w:lvl>
    <w:lvl w:ilvl="3" w:tplc="230CF444">
      <w:numFmt w:val="decimal"/>
      <w:lvlText w:val=""/>
      <w:lvlJc w:val="left"/>
    </w:lvl>
    <w:lvl w:ilvl="4" w:tplc="6B506878">
      <w:numFmt w:val="decimal"/>
      <w:lvlText w:val=""/>
      <w:lvlJc w:val="left"/>
    </w:lvl>
    <w:lvl w:ilvl="5" w:tplc="5F6E9542">
      <w:numFmt w:val="decimal"/>
      <w:lvlText w:val=""/>
      <w:lvlJc w:val="left"/>
    </w:lvl>
    <w:lvl w:ilvl="6" w:tplc="94481E76">
      <w:numFmt w:val="decimal"/>
      <w:lvlText w:val=""/>
      <w:lvlJc w:val="left"/>
    </w:lvl>
    <w:lvl w:ilvl="7" w:tplc="F4B46008">
      <w:numFmt w:val="decimal"/>
      <w:lvlText w:val=""/>
      <w:lvlJc w:val="left"/>
    </w:lvl>
    <w:lvl w:ilvl="8" w:tplc="AD72A4EE">
      <w:numFmt w:val="decimal"/>
      <w:lvlText w:val=""/>
      <w:lvlJc w:val="left"/>
    </w:lvl>
  </w:abstractNum>
  <w:abstractNum w:abstractNumId="160">
    <w:nsid w:val="000044AA"/>
    <w:multiLevelType w:val="hybridMultilevel"/>
    <w:tmpl w:val="68C00E2E"/>
    <w:lvl w:ilvl="0" w:tplc="3A3A3056">
      <w:start w:val="1"/>
      <w:numFmt w:val="bullet"/>
      <w:lvlText w:val="и"/>
      <w:lvlJc w:val="left"/>
    </w:lvl>
    <w:lvl w:ilvl="1" w:tplc="CB506A18">
      <w:start w:val="1"/>
      <w:numFmt w:val="bullet"/>
      <w:lvlText w:val="В"/>
      <w:lvlJc w:val="left"/>
    </w:lvl>
    <w:lvl w:ilvl="2" w:tplc="AACE1226">
      <w:numFmt w:val="decimal"/>
      <w:lvlText w:val=""/>
      <w:lvlJc w:val="left"/>
    </w:lvl>
    <w:lvl w:ilvl="3" w:tplc="A32406DE">
      <w:numFmt w:val="decimal"/>
      <w:lvlText w:val=""/>
      <w:lvlJc w:val="left"/>
    </w:lvl>
    <w:lvl w:ilvl="4" w:tplc="C212BD38">
      <w:numFmt w:val="decimal"/>
      <w:lvlText w:val=""/>
      <w:lvlJc w:val="left"/>
    </w:lvl>
    <w:lvl w:ilvl="5" w:tplc="B6788FCC">
      <w:numFmt w:val="decimal"/>
      <w:lvlText w:val=""/>
      <w:lvlJc w:val="left"/>
    </w:lvl>
    <w:lvl w:ilvl="6" w:tplc="0560AF3C">
      <w:numFmt w:val="decimal"/>
      <w:lvlText w:val=""/>
      <w:lvlJc w:val="left"/>
    </w:lvl>
    <w:lvl w:ilvl="7" w:tplc="3E4AF7B2">
      <w:numFmt w:val="decimal"/>
      <w:lvlText w:val=""/>
      <w:lvlJc w:val="left"/>
    </w:lvl>
    <w:lvl w:ilvl="8" w:tplc="04ACA7E2">
      <w:numFmt w:val="decimal"/>
      <w:lvlText w:val=""/>
      <w:lvlJc w:val="left"/>
    </w:lvl>
  </w:abstractNum>
  <w:abstractNum w:abstractNumId="161">
    <w:nsid w:val="00004531"/>
    <w:multiLevelType w:val="hybridMultilevel"/>
    <w:tmpl w:val="0842190A"/>
    <w:lvl w:ilvl="0" w:tplc="1A429F26">
      <w:start w:val="1"/>
      <w:numFmt w:val="bullet"/>
      <w:lvlText w:val="и"/>
      <w:lvlJc w:val="left"/>
    </w:lvl>
    <w:lvl w:ilvl="1" w:tplc="20165794">
      <w:start w:val="1"/>
      <w:numFmt w:val="bullet"/>
      <w:lvlText w:val="•"/>
      <w:lvlJc w:val="left"/>
    </w:lvl>
    <w:lvl w:ilvl="2" w:tplc="5B60F424">
      <w:numFmt w:val="decimal"/>
      <w:lvlText w:val=""/>
      <w:lvlJc w:val="left"/>
    </w:lvl>
    <w:lvl w:ilvl="3" w:tplc="968C123E">
      <w:numFmt w:val="decimal"/>
      <w:lvlText w:val=""/>
      <w:lvlJc w:val="left"/>
    </w:lvl>
    <w:lvl w:ilvl="4" w:tplc="10502C50">
      <w:numFmt w:val="decimal"/>
      <w:lvlText w:val=""/>
      <w:lvlJc w:val="left"/>
    </w:lvl>
    <w:lvl w:ilvl="5" w:tplc="6B949DE2">
      <w:numFmt w:val="decimal"/>
      <w:lvlText w:val=""/>
      <w:lvlJc w:val="left"/>
    </w:lvl>
    <w:lvl w:ilvl="6" w:tplc="5C00E3AA">
      <w:numFmt w:val="decimal"/>
      <w:lvlText w:val=""/>
      <w:lvlJc w:val="left"/>
    </w:lvl>
    <w:lvl w:ilvl="7" w:tplc="AA3C5DD4">
      <w:numFmt w:val="decimal"/>
      <w:lvlText w:val=""/>
      <w:lvlJc w:val="left"/>
    </w:lvl>
    <w:lvl w:ilvl="8" w:tplc="0276B592">
      <w:numFmt w:val="decimal"/>
      <w:lvlText w:val=""/>
      <w:lvlJc w:val="left"/>
    </w:lvl>
  </w:abstractNum>
  <w:abstractNum w:abstractNumId="162">
    <w:nsid w:val="0000456D"/>
    <w:multiLevelType w:val="hybridMultilevel"/>
    <w:tmpl w:val="7D9A21B6"/>
    <w:lvl w:ilvl="0" w:tplc="91E8041E">
      <w:start w:val="1"/>
      <w:numFmt w:val="bullet"/>
      <w:lvlText w:val="и"/>
      <w:lvlJc w:val="left"/>
    </w:lvl>
    <w:lvl w:ilvl="1" w:tplc="464422AC">
      <w:start w:val="1"/>
      <w:numFmt w:val="bullet"/>
      <w:lvlText w:val="•"/>
      <w:lvlJc w:val="left"/>
    </w:lvl>
    <w:lvl w:ilvl="2" w:tplc="A5CE69B0">
      <w:numFmt w:val="decimal"/>
      <w:lvlText w:val=""/>
      <w:lvlJc w:val="left"/>
    </w:lvl>
    <w:lvl w:ilvl="3" w:tplc="0030A4D6">
      <w:numFmt w:val="decimal"/>
      <w:lvlText w:val=""/>
      <w:lvlJc w:val="left"/>
    </w:lvl>
    <w:lvl w:ilvl="4" w:tplc="4170F566">
      <w:numFmt w:val="decimal"/>
      <w:lvlText w:val=""/>
      <w:lvlJc w:val="left"/>
    </w:lvl>
    <w:lvl w:ilvl="5" w:tplc="EE06DD14">
      <w:numFmt w:val="decimal"/>
      <w:lvlText w:val=""/>
      <w:lvlJc w:val="left"/>
    </w:lvl>
    <w:lvl w:ilvl="6" w:tplc="C228F45C">
      <w:numFmt w:val="decimal"/>
      <w:lvlText w:val=""/>
      <w:lvlJc w:val="left"/>
    </w:lvl>
    <w:lvl w:ilvl="7" w:tplc="1CFA1BDA">
      <w:numFmt w:val="decimal"/>
      <w:lvlText w:val=""/>
      <w:lvlJc w:val="left"/>
    </w:lvl>
    <w:lvl w:ilvl="8" w:tplc="F612B536">
      <w:numFmt w:val="decimal"/>
      <w:lvlText w:val=""/>
      <w:lvlJc w:val="left"/>
    </w:lvl>
  </w:abstractNum>
  <w:abstractNum w:abstractNumId="163">
    <w:nsid w:val="000045C8"/>
    <w:multiLevelType w:val="hybridMultilevel"/>
    <w:tmpl w:val="4FC80DE0"/>
    <w:lvl w:ilvl="0" w:tplc="A5BCB6AA">
      <w:start w:val="1"/>
      <w:numFmt w:val="bullet"/>
      <w:lvlText w:val="-"/>
      <w:lvlJc w:val="left"/>
    </w:lvl>
    <w:lvl w:ilvl="1" w:tplc="19483574">
      <w:numFmt w:val="decimal"/>
      <w:lvlText w:val=""/>
      <w:lvlJc w:val="left"/>
    </w:lvl>
    <w:lvl w:ilvl="2" w:tplc="1326E0D0">
      <w:numFmt w:val="decimal"/>
      <w:lvlText w:val=""/>
      <w:lvlJc w:val="left"/>
    </w:lvl>
    <w:lvl w:ilvl="3" w:tplc="35543640">
      <w:numFmt w:val="decimal"/>
      <w:lvlText w:val=""/>
      <w:lvlJc w:val="left"/>
    </w:lvl>
    <w:lvl w:ilvl="4" w:tplc="8EEC6FB8">
      <w:numFmt w:val="decimal"/>
      <w:lvlText w:val=""/>
      <w:lvlJc w:val="left"/>
    </w:lvl>
    <w:lvl w:ilvl="5" w:tplc="78B2DA84">
      <w:numFmt w:val="decimal"/>
      <w:lvlText w:val=""/>
      <w:lvlJc w:val="left"/>
    </w:lvl>
    <w:lvl w:ilvl="6" w:tplc="BB7AC7C6">
      <w:numFmt w:val="decimal"/>
      <w:lvlText w:val=""/>
      <w:lvlJc w:val="left"/>
    </w:lvl>
    <w:lvl w:ilvl="7" w:tplc="A746964E">
      <w:numFmt w:val="decimal"/>
      <w:lvlText w:val=""/>
      <w:lvlJc w:val="left"/>
    </w:lvl>
    <w:lvl w:ilvl="8" w:tplc="CACED16A">
      <w:numFmt w:val="decimal"/>
      <w:lvlText w:val=""/>
      <w:lvlJc w:val="left"/>
    </w:lvl>
  </w:abstractNum>
  <w:abstractNum w:abstractNumId="164">
    <w:nsid w:val="00004626"/>
    <w:multiLevelType w:val="hybridMultilevel"/>
    <w:tmpl w:val="EA02F9D8"/>
    <w:lvl w:ilvl="0" w:tplc="850C96C8">
      <w:start w:val="1"/>
      <w:numFmt w:val="bullet"/>
      <w:lvlText w:val="В"/>
      <w:lvlJc w:val="left"/>
    </w:lvl>
    <w:lvl w:ilvl="1" w:tplc="0C185648">
      <w:start w:val="1"/>
      <w:numFmt w:val="bullet"/>
      <w:lvlText w:val="•"/>
      <w:lvlJc w:val="left"/>
    </w:lvl>
    <w:lvl w:ilvl="2" w:tplc="8650302E">
      <w:numFmt w:val="decimal"/>
      <w:lvlText w:val=""/>
      <w:lvlJc w:val="left"/>
    </w:lvl>
    <w:lvl w:ilvl="3" w:tplc="A6160C22">
      <w:numFmt w:val="decimal"/>
      <w:lvlText w:val=""/>
      <w:lvlJc w:val="left"/>
    </w:lvl>
    <w:lvl w:ilvl="4" w:tplc="F260CD74">
      <w:numFmt w:val="decimal"/>
      <w:lvlText w:val=""/>
      <w:lvlJc w:val="left"/>
    </w:lvl>
    <w:lvl w:ilvl="5" w:tplc="74F0745A">
      <w:numFmt w:val="decimal"/>
      <w:lvlText w:val=""/>
      <w:lvlJc w:val="left"/>
    </w:lvl>
    <w:lvl w:ilvl="6" w:tplc="1BAC1246">
      <w:numFmt w:val="decimal"/>
      <w:lvlText w:val=""/>
      <w:lvlJc w:val="left"/>
    </w:lvl>
    <w:lvl w:ilvl="7" w:tplc="826AA97E">
      <w:numFmt w:val="decimal"/>
      <w:lvlText w:val=""/>
      <w:lvlJc w:val="left"/>
    </w:lvl>
    <w:lvl w:ilvl="8" w:tplc="F45C2A3C">
      <w:numFmt w:val="decimal"/>
      <w:lvlText w:val=""/>
      <w:lvlJc w:val="left"/>
    </w:lvl>
  </w:abstractNum>
  <w:abstractNum w:abstractNumId="165">
    <w:nsid w:val="000046A7"/>
    <w:multiLevelType w:val="hybridMultilevel"/>
    <w:tmpl w:val="A684A08C"/>
    <w:lvl w:ilvl="0" w:tplc="9852FA7E">
      <w:start w:val="1"/>
      <w:numFmt w:val="bullet"/>
      <w:lvlText w:val="•"/>
      <w:lvlJc w:val="left"/>
    </w:lvl>
    <w:lvl w:ilvl="1" w:tplc="3676D1F8">
      <w:numFmt w:val="decimal"/>
      <w:lvlText w:val=""/>
      <w:lvlJc w:val="left"/>
    </w:lvl>
    <w:lvl w:ilvl="2" w:tplc="D5A24010">
      <w:numFmt w:val="decimal"/>
      <w:lvlText w:val=""/>
      <w:lvlJc w:val="left"/>
    </w:lvl>
    <w:lvl w:ilvl="3" w:tplc="3BB2AAB2">
      <w:numFmt w:val="decimal"/>
      <w:lvlText w:val=""/>
      <w:lvlJc w:val="left"/>
    </w:lvl>
    <w:lvl w:ilvl="4" w:tplc="FDBA705A">
      <w:numFmt w:val="decimal"/>
      <w:lvlText w:val=""/>
      <w:lvlJc w:val="left"/>
    </w:lvl>
    <w:lvl w:ilvl="5" w:tplc="BAC6D7DE">
      <w:numFmt w:val="decimal"/>
      <w:lvlText w:val=""/>
      <w:lvlJc w:val="left"/>
    </w:lvl>
    <w:lvl w:ilvl="6" w:tplc="03BCB46E">
      <w:numFmt w:val="decimal"/>
      <w:lvlText w:val=""/>
      <w:lvlJc w:val="left"/>
    </w:lvl>
    <w:lvl w:ilvl="7" w:tplc="60B6ADC2">
      <w:numFmt w:val="decimal"/>
      <w:lvlText w:val=""/>
      <w:lvlJc w:val="left"/>
    </w:lvl>
    <w:lvl w:ilvl="8" w:tplc="89C4B4E6">
      <w:numFmt w:val="decimal"/>
      <w:lvlText w:val=""/>
      <w:lvlJc w:val="left"/>
    </w:lvl>
  </w:abstractNum>
  <w:abstractNum w:abstractNumId="166">
    <w:nsid w:val="00004740"/>
    <w:multiLevelType w:val="hybridMultilevel"/>
    <w:tmpl w:val="45E02848"/>
    <w:lvl w:ilvl="0" w:tplc="C38A06F6">
      <w:start w:val="1"/>
      <w:numFmt w:val="bullet"/>
      <w:lvlText w:val="к"/>
      <w:lvlJc w:val="left"/>
    </w:lvl>
    <w:lvl w:ilvl="1" w:tplc="6298FAAA">
      <w:numFmt w:val="decimal"/>
      <w:lvlText w:val=""/>
      <w:lvlJc w:val="left"/>
    </w:lvl>
    <w:lvl w:ilvl="2" w:tplc="E446CBFE">
      <w:numFmt w:val="decimal"/>
      <w:lvlText w:val=""/>
      <w:lvlJc w:val="left"/>
    </w:lvl>
    <w:lvl w:ilvl="3" w:tplc="7EF28B4C">
      <w:numFmt w:val="decimal"/>
      <w:lvlText w:val=""/>
      <w:lvlJc w:val="left"/>
    </w:lvl>
    <w:lvl w:ilvl="4" w:tplc="753E4BB0">
      <w:numFmt w:val="decimal"/>
      <w:lvlText w:val=""/>
      <w:lvlJc w:val="left"/>
    </w:lvl>
    <w:lvl w:ilvl="5" w:tplc="FC060270">
      <w:numFmt w:val="decimal"/>
      <w:lvlText w:val=""/>
      <w:lvlJc w:val="left"/>
    </w:lvl>
    <w:lvl w:ilvl="6" w:tplc="FB604E94">
      <w:numFmt w:val="decimal"/>
      <w:lvlText w:val=""/>
      <w:lvlJc w:val="left"/>
    </w:lvl>
    <w:lvl w:ilvl="7" w:tplc="DA9C0BC0">
      <w:numFmt w:val="decimal"/>
      <w:lvlText w:val=""/>
      <w:lvlJc w:val="left"/>
    </w:lvl>
    <w:lvl w:ilvl="8" w:tplc="1E200D18">
      <w:numFmt w:val="decimal"/>
      <w:lvlText w:val=""/>
      <w:lvlJc w:val="left"/>
    </w:lvl>
  </w:abstractNum>
  <w:abstractNum w:abstractNumId="167">
    <w:nsid w:val="000048DB"/>
    <w:multiLevelType w:val="hybridMultilevel"/>
    <w:tmpl w:val="220EDFBE"/>
    <w:lvl w:ilvl="0" w:tplc="F61ADFD4">
      <w:start w:val="1"/>
      <w:numFmt w:val="bullet"/>
      <w:lvlText w:val="В"/>
      <w:lvlJc w:val="left"/>
    </w:lvl>
    <w:lvl w:ilvl="1" w:tplc="6B96D628">
      <w:start w:val="7"/>
      <w:numFmt w:val="decimal"/>
      <w:lvlText w:val="%2."/>
      <w:lvlJc w:val="left"/>
    </w:lvl>
    <w:lvl w:ilvl="2" w:tplc="5C742DE0">
      <w:numFmt w:val="decimal"/>
      <w:lvlText w:val=""/>
      <w:lvlJc w:val="left"/>
    </w:lvl>
    <w:lvl w:ilvl="3" w:tplc="2F761A3C">
      <w:numFmt w:val="decimal"/>
      <w:lvlText w:val=""/>
      <w:lvlJc w:val="left"/>
    </w:lvl>
    <w:lvl w:ilvl="4" w:tplc="F3384D76">
      <w:numFmt w:val="decimal"/>
      <w:lvlText w:val=""/>
      <w:lvlJc w:val="left"/>
    </w:lvl>
    <w:lvl w:ilvl="5" w:tplc="FB4A0950">
      <w:numFmt w:val="decimal"/>
      <w:lvlText w:val=""/>
      <w:lvlJc w:val="left"/>
    </w:lvl>
    <w:lvl w:ilvl="6" w:tplc="B378B732">
      <w:numFmt w:val="decimal"/>
      <w:lvlText w:val=""/>
      <w:lvlJc w:val="left"/>
    </w:lvl>
    <w:lvl w:ilvl="7" w:tplc="8E22473A">
      <w:numFmt w:val="decimal"/>
      <w:lvlText w:val=""/>
      <w:lvlJc w:val="left"/>
    </w:lvl>
    <w:lvl w:ilvl="8" w:tplc="F5A8C106">
      <w:numFmt w:val="decimal"/>
      <w:lvlText w:val=""/>
      <w:lvlJc w:val="left"/>
    </w:lvl>
  </w:abstractNum>
  <w:abstractNum w:abstractNumId="168">
    <w:nsid w:val="000048E6"/>
    <w:multiLevelType w:val="hybridMultilevel"/>
    <w:tmpl w:val="383A85F2"/>
    <w:lvl w:ilvl="0" w:tplc="2D66FD36">
      <w:start w:val="4"/>
      <w:numFmt w:val="decimal"/>
      <w:lvlText w:val="%1."/>
      <w:lvlJc w:val="left"/>
    </w:lvl>
    <w:lvl w:ilvl="1" w:tplc="9BFE0D58">
      <w:start w:val="1"/>
      <w:numFmt w:val="bullet"/>
      <w:lvlText w:val="•"/>
      <w:lvlJc w:val="left"/>
    </w:lvl>
    <w:lvl w:ilvl="2" w:tplc="4C1C27FE">
      <w:numFmt w:val="decimal"/>
      <w:lvlText w:val=""/>
      <w:lvlJc w:val="left"/>
    </w:lvl>
    <w:lvl w:ilvl="3" w:tplc="8A067C3E">
      <w:numFmt w:val="decimal"/>
      <w:lvlText w:val=""/>
      <w:lvlJc w:val="left"/>
    </w:lvl>
    <w:lvl w:ilvl="4" w:tplc="F28EC3D2">
      <w:numFmt w:val="decimal"/>
      <w:lvlText w:val=""/>
      <w:lvlJc w:val="left"/>
    </w:lvl>
    <w:lvl w:ilvl="5" w:tplc="C6EE1970">
      <w:numFmt w:val="decimal"/>
      <w:lvlText w:val=""/>
      <w:lvlJc w:val="left"/>
    </w:lvl>
    <w:lvl w:ilvl="6" w:tplc="3E4653D8">
      <w:numFmt w:val="decimal"/>
      <w:lvlText w:val=""/>
      <w:lvlJc w:val="left"/>
    </w:lvl>
    <w:lvl w:ilvl="7" w:tplc="F9944764">
      <w:numFmt w:val="decimal"/>
      <w:lvlText w:val=""/>
      <w:lvlJc w:val="left"/>
    </w:lvl>
    <w:lvl w:ilvl="8" w:tplc="1C401738">
      <w:numFmt w:val="decimal"/>
      <w:lvlText w:val=""/>
      <w:lvlJc w:val="left"/>
    </w:lvl>
  </w:abstractNum>
  <w:abstractNum w:abstractNumId="169">
    <w:nsid w:val="00004908"/>
    <w:multiLevelType w:val="hybridMultilevel"/>
    <w:tmpl w:val="F0847804"/>
    <w:lvl w:ilvl="0" w:tplc="BB8A27B0">
      <w:start w:val="350"/>
      <w:numFmt w:val="decimal"/>
      <w:lvlText w:val="%1"/>
      <w:lvlJc w:val="left"/>
    </w:lvl>
    <w:lvl w:ilvl="1" w:tplc="FB989894">
      <w:numFmt w:val="decimal"/>
      <w:lvlText w:val=""/>
      <w:lvlJc w:val="left"/>
    </w:lvl>
    <w:lvl w:ilvl="2" w:tplc="EFAE8E42">
      <w:numFmt w:val="decimal"/>
      <w:lvlText w:val=""/>
      <w:lvlJc w:val="left"/>
    </w:lvl>
    <w:lvl w:ilvl="3" w:tplc="DBF037CE">
      <w:numFmt w:val="decimal"/>
      <w:lvlText w:val=""/>
      <w:lvlJc w:val="left"/>
    </w:lvl>
    <w:lvl w:ilvl="4" w:tplc="3DB48FF2">
      <w:numFmt w:val="decimal"/>
      <w:lvlText w:val=""/>
      <w:lvlJc w:val="left"/>
    </w:lvl>
    <w:lvl w:ilvl="5" w:tplc="DEEA64D8">
      <w:numFmt w:val="decimal"/>
      <w:lvlText w:val=""/>
      <w:lvlJc w:val="left"/>
    </w:lvl>
    <w:lvl w:ilvl="6" w:tplc="52B6929E">
      <w:numFmt w:val="decimal"/>
      <w:lvlText w:val=""/>
      <w:lvlJc w:val="left"/>
    </w:lvl>
    <w:lvl w:ilvl="7" w:tplc="3BE4F3B0">
      <w:numFmt w:val="decimal"/>
      <w:lvlText w:val=""/>
      <w:lvlJc w:val="left"/>
    </w:lvl>
    <w:lvl w:ilvl="8" w:tplc="4A146FEC">
      <w:numFmt w:val="decimal"/>
      <w:lvlText w:val=""/>
      <w:lvlJc w:val="left"/>
    </w:lvl>
  </w:abstractNum>
  <w:abstractNum w:abstractNumId="170">
    <w:nsid w:val="00004962"/>
    <w:multiLevelType w:val="hybridMultilevel"/>
    <w:tmpl w:val="02F855B6"/>
    <w:lvl w:ilvl="0" w:tplc="A4967E22">
      <w:start w:val="1"/>
      <w:numFmt w:val="bullet"/>
      <w:lvlText w:val="В"/>
      <w:lvlJc w:val="left"/>
    </w:lvl>
    <w:lvl w:ilvl="1" w:tplc="5934800A">
      <w:numFmt w:val="decimal"/>
      <w:lvlText w:val=""/>
      <w:lvlJc w:val="left"/>
    </w:lvl>
    <w:lvl w:ilvl="2" w:tplc="71D0B7E2">
      <w:numFmt w:val="decimal"/>
      <w:lvlText w:val=""/>
      <w:lvlJc w:val="left"/>
    </w:lvl>
    <w:lvl w:ilvl="3" w:tplc="109A3A90">
      <w:numFmt w:val="decimal"/>
      <w:lvlText w:val=""/>
      <w:lvlJc w:val="left"/>
    </w:lvl>
    <w:lvl w:ilvl="4" w:tplc="0A221630">
      <w:numFmt w:val="decimal"/>
      <w:lvlText w:val=""/>
      <w:lvlJc w:val="left"/>
    </w:lvl>
    <w:lvl w:ilvl="5" w:tplc="817E28C8">
      <w:numFmt w:val="decimal"/>
      <w:lvlText w:val=""/>
      <w:lvlJc w:val="left"/>
    </w:lvl>
    <w:lvl w:ilvl="6" w:tplc="ED22F76C">
      <w:numFmt w:val="decimal"/>
      <w:lvlText w:val=""/>
      <w:lvlJc w:val="left"/>
    </w:lvl>
    <w:lvl w:ilvl="7" w:tplc="728E2A92">
      <w:numFmt w:val="decimal"/>
      <w:lvlText w:val=""/>
      <w:lvlJc w:val="left"/>
    </w:lvl>
    <w:lvl w:ilvl="8" w:tplc="A49C97A4">
      <w:numFmt w:val="decimal"/>
      <w:lvlText w:val=""/>
      <w:lvlJc w:val="left"/>
    </w:lvl>
  </w:abstractNum>
  <w:abstractNum w:abstractNumId="171">
    <w:nsid w:val="00004963"/>
    <w:multiLevelType w:val="hybridMultilevel"/>
    <w:tmpl w:val="BCCA0ECE"/>
    <w:lvl w:ilvl="0" w:tplc="53F683A2">
      <w:start w:val="1"/>
      <w:numFmt w:val="decimal"/>
      <w:lvlText w:val="%1)"/>
      <w:lvlJc w:val="left"/>
    </w:lvl>
    <w:lvl w:ilvl="1" w:tplc="4EAEE9C4">
      <w:numFmt w:val="decimal"/>
      <w:lvlText w:val=""/>
      <w:lvlJc w:val="left"/>
    </w:lvl>
    <w:lvl w:ilvl="2" w:tplc="A442F0BC">
      <w:numFmt w:val="decimal"/>
      <w:lvlText w:val=""/>
      <w:lvlJc w:val="left"/>
    </w:lvl>
    <w:lvl w:ilvl="3" w:tplc="12244F28">
      <w:numFmt w:val="decimal"/>
      <w:lvlText w:val=""/>
      <w:lvlJc w:val="left"/>
    </w:lvl>
    <w:lvl w:ilvl="4" w:tplc="116CB104">
      <w:numFmt w:val="decimal"/>
      <w:lvlText w:val=""/>
      <w:lvlJc w:val="left"/>
    </w:lvl>
    <w:lvl w:ilvl="5" w:tplc="5228324C">
      <w:numFmt w:val="decimal"/>
      <w:lvlText w:val=""/>
      <w:lvlJc w:val="left"/>
    </w:lvl>
    <w:lvl w:ilvl="6" w:tplc="D88E4CE8">
      <w:numFmt w:val="decimal"/>
      <w:lvlText w:val=""/>
      <w:lvlJc w:val="left"/>
    </w:lvl>
    <w:lvl w:ilvl="7" w:tplc="AEF43A04">
      <w:numFmt w:val="decimal"/>
      <w:lvlText w:val=""/>
      <w:lvlJc w:val="left"/>
    </w:lvl>
    <w:lvl w:ilvl="8" w:tplc="F322EAB0">
      <w:numFmt w:val="decimal"/>
      <w:lvlText w:val=""/>
      <w:lvlJc w:val="left"/>
    </w:lvl>
  </w:abstractNum>
  <w:abstractNum w:abstractNumId="172">
    <w:nsid w:val="00004987"/>
    <w:multiLevelType w:val="hybridMultilevel"/>
    <w:tmpl w:val="D20A5C96"/>
    <w:lvl w:ilvl="0" w:tplc="5508A160">
      <w:start w:val="1"/>
      <w:numFmt w:val="decimal"/>
      <w:lvlText w:val="%1."/>
      <w:lvlJc w:val="left"/>
    </w:lvl>
    <w:lvl w:ilvl="1" w:tplc="5D7E3CD0">
      <w:numFmt w:val="decimal"/>
      <w:lvlText w:val=""/>
      <w:lvlJc w:val="left"/>
    </w:lvl>
    <w:lvl w:ilvl="2" w:tplc="4D0086F0">
      <w:numFmt w:val="decimal"/>
      <w:lvlText w:val=""/>
      <w:lvlJc w:val="left"/>
    </w:lvl>
    <w:lvl w:ilvl="3" w:tplc="2B6E9988">
      <w:numFmt w:val="decimal"/>
      <w:lvlText w:val=""/>
      <w:lvlJc w:val="left"/>
    </w:lvl>
    <w:lvl w:ilvl="4" w:tplc="6D888266">
      <w:numFmt w:val="decimal"/>
      <w:lvlText w:val=""/>
      <w:lvlJc w:val="left"/>
    </w:lvl>
    <w:lvl w:ilvl="5" w:tplc="1430DFDC">
      <w:numFmt w:val="decimal"/>
      <w:lvlText w:val=""/>
      <w:lvlJc w:val="left"/>
    </w:lvl>
    <w:lvl w:ilvl="6" w:tplc="B84CD7AC">
      <w:numFmt w:val="decimal"/>
      <w:lvlText w:val=""/>
      <w:lvlJc w:val="left"/>
    </w:lvl>
    <w:lvl w:ilvl="7" w:tplc="6AD62BAC">
      <w:numFmt w:val="decimal"/>
      <w:lvlText w:val=""/>
      <w:lvlJc w:val="left"/>
    </w:lvl>
    <w:lvl w:ilvl="8" w:tplc="B50633C2">
      <w:numFmt w:val="decimal"/>
      <w:lvlText w:val=""/>
      <w:lvlJc w:val="left"/>
    </w:lvl>
  </w:abstractNum>
  <w:abstractNum w:abstractNumId="173">
    <w:nsid w:val="000049D0"/>
    <w:multiLevelType w:val="hybridMultilevel"/>
    <w:tmpl w:val="892E38F2"/>
    <w:lvl w:ilvl="0" w:tplc="EBC0A9BC">
      <w:start w:val="1"/>
      <w:numFmt w:val="bullet"/>
      <w:lvlText w:val="•"/>
      <w:lvlJc w:val="left"/>
    </w:lvl>
    <w:lvl w:ilvl="1" w:tplc="338CD902">
      <w:numFmt w:val="decimal"/>
      <w:lvlText w:val=""/>
      <w:lvlJc w:val="left"/>
    </w:lvl>
    <w:lvl w:ilvl="2" w:tplc="C478CC02">
      <w:numFmt w:val="decimal"/>
      <w:lvlText w:val=""/>
      <w:lvlJc w:val="left"/>
    </w:lvl>
    <w:lvl w:ilvl="3" w:tplc="E19EFE86">
      <w:numFmt w:val="decimal"/>
      <w:lvlText w:val=""/>
      <w:lvlJc w:val="left"/>
    </w:lvl>
    <w:lvl w:ilvl="4" w:tplc="F77AA89A">
      <w:numFmt w:val="decimal"/>
      <w:lvlText w:val=""/>
      <w:lvlJc w:val="left"/>
    </w:lvl>
    <w:lvl w:ilvl="5" w:tplc="975E6D64">
      <w:numFmt w:val="decimal"/>
      <w:lvlText w:val=""/>
      <w:lvlJc w:val="left"/>
    </w:lvl>
    <w:lvl w:ilvl="6" w:tplc="2D825A8A">
      <w:numFmt w:val="decimal"/>
      <w:lvlText w:val=""/>
      <w:lvlJc w:val="left"/>
    </w:lvl>
    <w:lvl w:ilvl="7" w:tplc="B5EE132C">
      <w:numFmt w:val="decimal"/>
      <w:lvlText w:val=""/>
      <w:lvlJc w:val="left"/>
    </w:lvl>
    <w:lvl w:ilvl="8" w:tplc="C3FACF04">
      <w:numFmt w:val="decimal"/>
      <w:lvlText w:val=""/>
      <w:lvlJc w:val="left"/>
    </w:lvl>
  </w:abstractNum>
  <w:abstractNum w:abstractNumId="174">
    <w:nsid w:val="00004A0E"/>
    <w:multiLevelType w:val="hybridMultilevel"/>
    <w:tmpl w:val="3ADA3392"/>
    <w:lvl w:ilvl="0" w:tplc="CEECC04A">
      <w:start w:val="1"/>
      <w:numFmt w:val="bullet"/>
      <w:lvlText w:val="в"/>
      <w:lvlJc w:val="left"/>
    </w:lvl>
    <w:lvl w:ilvl="1" w:tplc="5DC848C6">
      <w:start w:val="1"/>
      <w:numFmt w:val="bullet"/>
      <w:lvlText w:val="•"/>
      <w:lvlJc w:val="left"/>
    </w:lvl>
    <w:lvl w:ilvl="2" w:tplc="4728292A">
      <w:numFmt w:val="decimal"/>
      <w:lvlText w:val=""/>
      <w:lvlJc w:val="left"/>
    </w:lvl>
    <w:lvl w:ilvl="3" w:tplc="8C0ADE60">
      <w:numFmt w:val="decimal"/>
      <w:lvlText w:val=""/>
      <w:lvlJc w:val="left"/>
    </w:lvl>
    <w:lvl w:ilvl="4" w:tplc="98381C92">
      <w:numFmt w:val="decimal"/>
      <w:lvlText w:val=""/>
      <w:lvlJc w:val="left"/>
    </w:lvl>
    <w:lvl w:ilvl="5" w:tplc="61EAB80A">
      <w:numFmt w:val="decimal"/>
      <w:lvlText w:val=""/>
      <w:lvlJc w:val="left"/>
    </w:lvl>
    <w:lvl w:ilvl="6" w:tplc="F724B9F6">
      <w:numFmt w:val="decimal"/>
      <w:lvlText w:val=""/>
      <w:lvlJc w:val="left"/>
    </w:lvl>
    <w:lvl w:ilvl="7" w:tplc="C450AD5A">
      <w:numFmt w:val="decimal"/>
      <w:lvlText w:val=""/>
      <w:lvlJc w:val="left"/>
    </w:lvl>
    <w:lvl w:ilvl="8" w:tplc="032E41F2">
      <w:numFmt w:val="decimal"/>
      <w:lvlText w:val=""/>
      <w:lvlJc w:val="left"/>
    </w:lvl>
  </w:abstractNum>
  <w:abstractNum w:abstractNumId="175">
    <w:nsid w:val="00004A92"/>
    <w:multiLevelType w:val="hybridMultilevel"/>
    <w:tmpl w:val="8FCC2A9C"/>
    <w:lvl w:ilvl="0" w:tplc="F51023DE">
      <w:start w:val="1"/>
      <w:numFmt w:val="bullet"/>
      <w:lvlText w:val="в"/>
      <w:lvlJc w:val="left"/>
    </w:lvl>
    <w:lvl w:ilvl="1" w:tplc="87E4D220">
      <w:start w:val="1"/>
      <w:numFmt w:val="bullet"/>
      <w:lvlText w:val="В"/>
      <w:lvlJc w:val="left"/>
    </w:lvl>
    <w:lvl w:ilvl="2" w:tplc="BDFE3628">
      <w:start w:val="1"/>
      <w:numFmt w:val="bullet"/>
      <w:lvlText w:val=""/>
      <w:lvlJc w:val="left"/>
    </w:lvl>
    <w:lvl w:ilvl="3" w:tplc="EE7A81DE">
      <w:numFmt w:val="decimal"/>
      <w:lvlText w:val=""/>
      <w:lvlJc w:val="left"/>
    </w:lvl>
    <w:lvl w:ilvl="4" w:tplc="C9901EA8">
      <w:numFmt w:val="decimal"/>
      <w:lvlText w:val=""/>
      <w:lvlJc w:val="left"/>
    </w:lvl>
    <w:lvl w:ilvl="5" w:tplc="71D43274">
      <w:numFmt w:val="decimal"/>
      <w:lvlText w:val=""/>
      <w:lvlJc w:val="left"/>
    </w:lvl>
    <w:lvl w:ilvl="6" w:tplc="F800C998">
      <w:numFmt w:val="decimal"/>
      <w:lvlText w:val=""/>
      <w:lvlJc w:val="left"/>
    </w:lvl>
    <w:lvl w:ilvl="7" w:tplc="896A2200">
      <w:numFmt w:val="decimal"/>
      <w:lvlText w:val=""/>
      <w:lvlJc w:val="left"/>
    </w:lvl>
    <w:lvl w:ilvl="8" w:tplc="9CA05670">
      <w:numFmt w:val="decimal"/>
      <w:lvlText w:val=""/>
      <w:lvlJc w:val="left"/>
    </w:lvl>
  </w:abstractNum>
  <w:abstractNum w:abstractNumId="176">
    <w:nsid w:val="00004AF3"/>
    <w:multiLevelType w:val="hybridMultilevel"/>
    <w:tmpl w:val="1C622004"/>
    <w:lvl w:ilvl="0" w:tplc="B0EA8CF6">
      <w:start w:val="1"/>
      <w:numFmt w:val="bullet"/>
      <w:lvlText w:val="•"/>
      <w:lvlJc w:val="left"/>
    </w:lvl>
    <w:lvl w:ilvl="1" w:tplc="1FC889CE">
      <w:numFmt w:val="decimal"/>
      <w:lvlText w:val=""/>
      <w:lvlJc w:val="left"/>
    </w:lvl>
    <w:lvl w:ilvl="2" w:tplc="1E5AE274">
      <w:numFmt w:val="decimal"/>
      <w:lvlText w:val=""/>
      <w:lvlJc w:val="left"/>
    </w:lvl>
    <w:lvl w:ilvl="3" w:tplc="286048FC">
      <w:numFmt w:val="decimal"/>
      <w:lvlText w:val=""/>
      <w:lvlJc w:val="left"/>
    </w:lvl>
    <w:lvl w:ilvl="4" w:tplc="5FFEE72A">
      <w:numFmt w:val="decimal"/>
      <w:lvlText w:val=""/>
      <w:lvlJc w:val="left"/>
    </w:lvl>
    <w:lvl w:ilvl="5" w:tplc="C2AA8602">
      <w:numFmt w:val="decimal"/>
      <w:lvlText w:val=""/>
      <w:lvlJc w:val="left"/>
    </w:lvl>
    <w:lvl w:ilvl="6" w:tplc="71A066AE">
      <w:numFmt w:val="decimal"/>
      <w:lvlText w:val=""/>
      <w:lvlJc w:val="left"/>
    </w:lvl>
    <w:lvl w:ilvl="7" w:tplc="C2B8A7DC">
      <w:numFmt w:val="decimal"/>
      <w:lvlText w:val=""/>
      <w:lvlJc w:val="left"/>
    </w:lvl>
    <w:lvl w:ilvl="8" w:tplc="37B21B44">
      <w:numFmt w:val="decimal"/>
      <w:lvlText w:val=""/>
      <w:lvlJc w:val="left"/>
    </w:lvl>
  </w:abstractNum>
  <w:abstractNum w:abstractNumId="177">
    <w:nsid w:val="00004B72"/>
    <w:multiLevelType w:val="hybridMultilevel"/>
    <w:tmpl w:val="E2A2E86A"/>
    <w:lvl w:ilvl="0" w:tplc="D4AC8A98">
      <w:start w:val="6"/>
      <w:numFmt w:val="decimal"/>
      <w:lvlText w:val="%1."/>
      <w:lvlJc w:val="left"/>
    </w:lvl>
    <w:lvl w:ilvl="1" w:tplc="88942EA8">
      <w:start w:val="1"/>
      <w:numFmt w:val="decimal"/>
      <w:lvlText w:val="%2"/>
      <w:lvlJc w:val="left"/>
    </w:lvl>
    <w:lvl w:ilvl="2" w:tplc="3A2AEC44">
      <w:numFmt w:val="decimal"/>
      <w:lvlText w:val=""/>
      <w:lvlJc w:val="left"/>
    </w:lvl>
    <w:lvl w:ilvl="3" w:tplc="81227194">
      <w:numFmt w:val="decimal"/>
      <w:lvlText w:val=""/>
      <w:lvlJc w:val="left"/>
    </w:lvl>
    <w:lvl w:ilvl="4" w:tplc="D0362560">
      <w:numFmt w:val="decimal"/>
      <w:lvlText w:val=""/>
      <w:lvlJc w:val="left"/>
    </w:lvl>
    <w:lvl w:ilvl="5" w:tplc="36664628">
      <w:numFmt w:val="decimal"/>
      <w:lvlText w:val=""/>
      <w:lvlJc w:val="left"/>
    </w:lvl>
    <w:lvl w:ilvl="6" w:tplc="F3A6BE98">
      <w:numFmt w:val="decimal"/>
      <w:lvlText w:val=""/>
      <w:lvlJc w:val="left"/>
    </w:lvl>
    <w:lvl w:ilvl="7" w:tplc="4E8243EE">
      <w:numFmt w:val="decimal"/>
      <w:lvlText w:val=""/>
      <w:lvlJc w:val="left"/>
    </w:lvl>
    <w:lvl w:ilvl="8" w:tplc="85DCB340">
      <w:numFmt w:val="decimal"/>
      <w:lvlText w:val=""/>
      <w:lvlJc w:val="left"/>
    </w:lvl>
  </w:abstractNum>
  <w:abstractNum w:abstractNumId="178">
    <w:nsid w:val="00004B99"/>
    <w:multiLevelType w:val="hybridMultilevel"/>
    <w:tmpl w:val="40648B7A"/>
    <w:lvl w:ilvl="0" w:tplc="6E0EA800">
      <w:start w:val="1"/>
      <w:numFmt w:val="decimal"/>
      <w:lvlText w:val="%1"/>
      <w:lvlJc w:val="left"/>
    </w:lvl>
    <w:lvl w:ilvl="1" w:tplc="91C23630">
      <w:start w:val="5"/>
      <w:numFmt w:val="decimal"/>
      <w:lvlText w:val="%2."/>
      <w:lvlJc w:val="left"/>
    </w:lvl>
    <w:lvl w:ilvl="2" w:tplc="1E98FBB4">
      <w:numFmt w:val="decimal"/>
      <w:lvlText w:val=""/>
      <w:lvlJc w:val="left"/>
    </w:lvl>
    <w:lvl w:ilvl="3" w:tplc="DEC81976">
      <w:numFmt w:val="decimal"/>
      <w:lvlText w:val=""/>
      <w:lvlJc w:val="left"/>
    </w:lvl>
    <w:lvl w:ilvl="4" w:tplc="03786ECA">
      <w:numFmt w:val="decimal"/>
      <w:lvlText w:val=""/>
      <w:lvlJc w:val="left"/>
    </w:lvl>
    <w:lvl w:ilvl="5" w:tplc="BA04E05C">
      <w:numFmt w:val="decimal"/>
      <w:lvlText w:val=""/>
      <w:lvlJc w:val="left"/>
    </w:lvl>
    <w:lvl w:ilvl="6" w:tplc="CF7EBB30">
      <w:numFmt w:val="decimal"/>
      <w:lvlText w:val=""/>
      <w:lvlJc w:val="left"/>
    </w:lvl>
    <w:lvl w:ilvl="7" w:tplc="8FD8CDC4">
      <w:numFmt w:val="decimal"/>
      <w:lvlText w:val=""/>
      <w:lvlJc w:val="left"/>
    </w:lvl>
    <w:lvl w:ilvl="8" w:tplc="59B87236">
      <w:numFmt w:val="decimal"/>
      <w:lvlText w:val=""/>
      <w:lvlJc w:val="left"/>
    </w:lvl>
  </w:abstractNum>
  <w:abstractNum w:abstractNumId="179">
    <w:nsid w:val="00004B9D"/>
    <w:multiLevelType w:val="hybridMultilevel"/>
    <w:tmpl w:val="1BBAFDF0"/>
    <w:lvl w:ilvl="0" w:tplc="90DA99C4">
      <w:start w:val="1"/>
      <w:numFmt w:val="bullet"/>
      <w:lvlText w:val=""/>
      <w:lvlJc w:val="left"/>
    </w:lvl>
    <w:lvl w:ilvl="1" w:tplc="91C00AC6">
      <w:start w:val="3"/>
      <w:numFmt w:val="decimal"/>
      <w:lvlText w:val="%2."/>
      <w:lvlJc w:val="left"/>
    </w:lvl>
    <w:lvl w:ilvl="2" w:tplc="8E143F52">
      <w:numFmt w:val="decimal"/>
      <w:lvlText w:val=""/>
      <w:lvlJc w:val="left"/>
    </w:lvl>
    <w:lvl w:ilvl="3" w:tplc="9C60BF80">
      <w:numFmt w:val="decimal"/>
      <w:lvlText w:val=""/>
      <w:lvlJc w:val="left"/>
    </w:lvl>
    <w:lvl w:ilvl="4" w:tplc="1C9CCF80">
      <w:numFmt w:val="decimal"/>
      <w:lvlText w:val=""/>
      <w:lvlJc w:val="left"/>
    </w:lvl>
    <w:lvl w:ilvl="5" w:tplc="15EAF1B2">
      <w:numFmt w:val="decimal"/>
      <w:lvlText w:val=""/>
      <w:lvlJc w:val="left"/>
    </w:lvl>
    <w:lvl w:ilvl="6" w:tplc="C67068D2">
      <w:numFmt w:val="decimal"/>
      <w:lvlText w:val=""/>
      <w:lvlJc w:val="left"/>
    </w:lvl>
    <w:lvl w:ilvl="7" w:tplc="C388DFB8">
      <w:numFmt w:val="decimal"/>
      <w:lvlText w:val=""/>
      <w:lvlJc w:val="left"/>
    </w:lvl>
    <w:lvl w:ilvl="8" w:tplc="4F62BFAA">
      <w:numFmt w:val="decimal"/>
      <w:lvlText w:val=""/>
      <w:lvlJc w:val="left"/>
    </w:lvl>
  </w:abstractNum>
  <w:abstractNum w:abstractNumId="180">
    <w:nsid w:val="00004BCD"/>
    <w:multiLevelType w:val="hybridMultilevel"/>
    <w:tmpl w:val="9E62AC56"/>
    <w:lvl w:ilvl="0" w:tplc="FFFADFFC">
      <w:start w:val="1"/>
      <w:numFmt w:val="bullet"/>
      <w:lvlText w:val="и"/>
      <w:lvlJc w:val="left"/>
    </w:lvl>
    <w:lvl w:ilvl="1" w:tplc="670CC312">
      <w:start w:val="1"/>
      <w:numFmt w:val="bullet"/>
      <w:lvlText w:val=""/>
      <w:lvlJc w:val="left"/>
    </w:lvl>
    <w:lvl w:ilvl="2" w:tplc="14928128">
      <w:numFmt w:val="decimal"/>
      <w:lvlText w:val=""/>
      <w:lvlJc w:val="left"/>
    </w:lvl>
    <w:lvl w:ilvl="3" w:tplc="783E4786">
      <w:numFmt w:val="decimal"/>
      <w:lvlText w:val=""/>
      <w:lvlJc w:val="left"/>
    </w:lvl>
    <w:lvl w:ilvl="4" w:tplc="5F7445DE">
      <w:numFmt w:val="decimal"/>
      <w:lvlText w:val=""/>
      <w:lvlJc w:val="left"/>
    </w:lvl>
    <w:lvl w:ilvl="5" w:tplc="D0422050">
      <w:numFmt w:val="decimal"/>
      <w:lvlText w:val=""/>
      <w:lvlJc w:val="left"/>
    </w:lvl>
    <w:lvl w:ilvl="6" w:tplc="1278CD00">
      <w:numFmt w:val="decimal"/>
      <w:lvlText w:val=""/>
      <w:lvlJc w:val="left"/>
    </w:lvl>
    <w:lvl w:ilvl="7" w:tplc="1752E95E">
      <w:numFmt w:val="decimal"/>
      <w:lvlText w:val=""/>
      <w:lvlJc w:val="left"/>
    </w:lvl>
    <w:lvl w:ilvl="8" w:tplc="484ACC16">
      <w:numFmt w:val="decimal"/>
      <w:lvlText w:val=""/>
      <w:lvlJc w:val="left"/>
    </w:lvl>
  </w:abstractNum>
  <w:abstractNum w:abstractNumId="181">
    <w:nsid w:val="00004C29"/>
    <w:multiLevelType w:val="hybridMultilevel"/>
    <w:tmpl w:val="7D78D726"/>
    <w:lvl w:ilvl="0" w:tplc="61DA5F86">
      <w:start w:val="1"/>
      <w:numFmt w:val="bullet"/>
      <w:lvlText w:val=""/>
      <w:lvlJc w:val="left"/>
    </w:lvl>
    <w:lvl w:ilvl="1" w:tplc="EA86B6BE">
      <w:numFmt w:val="decimal"/>
      <w:lvlText w:val=""/>
      <w:lvlJc w:val="left"/>
    </w:lvl>
    <w:lvl w:ilvl="2" w:tplc="4D0AD9C8">
      <w:numFmt w:val="decimal"/>
      <w:lvlText w:val=""/>
      <w:lvlJc w:val="left"/>
    </w:lvl>
    <w:lvl w:ilvl="3" w:tplc="4A94655C">
      <w:numFmt w:val="decimal"/>
      <w:lvlText w:val=""/>
      <w:lvlJc w:val="left"/>
    </w:lvl>
    <w:lvl w:ilvl="4" w:tplc="D76CF374">
      <w:numFmt w:val="decimal"/>
      <w:lvlText w:val=""/>
      <w:lvlJc w:val="left"/>
    </w:lvl>
    <w:lvl w:ilvl="5" w:tplc="38CEBE0C">
      <w:numFmt w:val="decimal"/>
      <w:lvlText w:val=""/>
      <w:lvlJc w:val="left"/>
    </w:lvl>
    <w:lvl w:ilvl="6" w:tplc="79DC5EBE">
      <w:numFmt w:val="decimal"/>
      <w:lvlText w:val=""/>
      <w:lvlJc w:val="left"/>
    </w:lvl>
    <w:lvl w:ilvl="7" w:tplc="2764AA72">
      <w:numFmt w:val="decimal"/>
      <w:lvlText w:val=""/>
      <w:lvlJc w:val="left"/>
    </w:lvl>
    <w:lvl w:ilvl="8" w:tplc="827AE7F8">
      <w:numFmt w:val="decimal"/>
      <w:lvlText w:val=""/>
      <w:lvlJc w:val="left"/>
    </w:lvl>
  </w:abstractNum>
  <w:abstractNum w:abstractNumId="182">
    <w:nsid w:val="00004CFF"/>
    <w:multiLevelType w:val="hybridMultilevel"/>
    <w:tmpl w:val="2A542AAA"/>
    <w:lvl w:ilvl="0" w:tplc="4956B706">
      <w:start w:val="1"/>
      <w:numFmt w:val="bullet"/>
      <w:lvlText w:val="•"/>
      <w:lvlJc w:val="left"/>
    </w:lvl>
    <w:lvl w:ilvl="1" w:tplc="1AB2A082">
      <w:numFmt w:val="decimal"/>
      <w:lvlText w:val=""/>
      <w:lvlJc w:val="left"/>
    </w:lvl>
    <w:lvl w:ilvl="2" w:tplc="36581C4C">
      <w:numFmt w:val="decimal"/>
      <w:lvlText w:val=""/>
      <w:lvlJc w:val="left"/>
    </w:lvl>
    <w:lvl w:ilvl="3" w:tplc="180E3CD0">
      <w:numFmt w:val="decimal"/>
      <w:lvlText w:val=""/>
      <w:lvlJc w:val="left"/>
    </w:lvl>
    <w:lvl w:ilvl="4" w:tplc="43FA475A">
      <w:numFmt w:val="decimal"/>
      <w:lvlText w:val=""/>
      <w:lvlJc w:val="left"/>
    </w:lvl>
    <w:lvl w:ilvl="5" w:tplc="DFDC84BC">
      <w:numFmt w:val="decimal"/>
      <w:lvlText w:val=""/>
      <w:lvlJc w:val="left"/>
    </w:lvl>
    <w:lvl w:ilvl="6" w:tplc="C2ACF436">
      <w:numFmt w:val="decimal"/>
      <w:lvlText w:val=""/>
      <w:lvlJc w:val="left"/>
    </w:lvl>
    <w:lvl w:ilvl="7" w:tplc="4F225846">
      <w:numFmt w:val="decimal"/>
      <w:lvlText w:val=""/>
      <w:lvlJc w:val="left"/>
    </w:lvl>
    <w:lvl w:ilvl="8" w:tplc="E0001840">
      <w:numFmt w:val="decimal"/>
      <w:lvlText w:val=""/>
      <w:lvlJc w:val="left"/>
    </w:lvl>
  </w:abstractNum>
  <w:abstractNum w:abstractNumId="183">
    <w:nsid w:val="00004D59"/>
    <w:multiLevelType w:val="hybridMultilevel"/>
    <w:tmpl w:val="E1785A22"/>
    <w:lvl w:ilvl="0" w:tplc="4D88EFC0">
      <w:start w:val="1"/>
      <w:numFmt w:val="bullet"/>
      <w:lvlText w:val="В"/>
      <w:lvlJc w:val="left"/>
    </w:lvl>
    <w:lvl w:ilvl="1" w:tplc="45CC0F28">
      <w:numFmt w:val="decimal"/>
      <w:lvlText w:val=""/>
      <w:lvlJc w:val="left"/>
    </w:lvl>
    <w:lvl w:ilvl="2" w:tplc="D742AB82">
      <w:numFmt w:val="decimal"/>
      <w:lvlText w:val=""/>
      <w:lvlJc w:val="left"/>
    </w:lvl>
    <w:lvl w:ilvl="3" w:tplc="15DAA3C0">
      <w:numFmt w:val="decimal"/>
      <w:lvlText w:val=""/>
      <w:lvlJc w:val="left"/>
    </w:lvl>
    <w:lvl w:ilvl="4" w:tplc="A43AD92E">
      <w:numFmt w:val="decimal"/>
      <w:lvlText w:val=""/>
      <w:lvlJc w:val="left"/>
    </w:lvl>
    <w:lvl w:ilvl="5" w:tplc="3154DBC4">
      <w:numFmt w:val="decimal"/>
      <w:lvlText w:val=""/>
      <w:lvlJc w:val="left"/>
    </w:lvl>
    <w:lvl w:ilvl="6" w:tplc="A50E8A26">
      <w:numFmt w:val="decimal"/>
      <w:lvlText w:val=""/>
      <w:lvlJc w:val="left"/>
    </w:lvl>
    <w:lvl w:ilvl="7" w:tplc="76EE17C0">
      <w:numFmt w:val="decimal"/>
      <w:lvlText w:val=""/>
      <w:lvlJc w:val="left"/>
    </w:lvl>
    <w:lvl w:ilvl="8" w:tplc="A106D16A">
      <w:numFmt w:val="decimal"/>
      <w:lvlText w:val=""/>
      <w:lvlJc w:val="left"/>
    </w:lvl>
  </w:abstractNum>
  <w:abstractNum w:abstractNumId="184">
    <w:nsid w:val="00004E48"/>
    <w:multiLevelType w:val="hybridMultilevel"/>
    <w:tmpl w:val="0AD84444"/>
    <w:lvl w:ilvl="0" w:tplc="73BC5E86">
      <w:start w:val="1"/>
      <w:numFmt w:val="bullet"/>
      <w:lvlText w:val=""/>
      <w:lvlJc w:val="left"/>
    </w:lvl>
    <w:lvl w:ilvl="1" w:tplc="AD3C5870">
      <w:start w:val="3"/>
      <w:numFmt w:val="decimal"/>
      <w:lvlText w:val="%2."/>
      <w:lvlJc w:val="left"/>
    </w:lvl>
    <w:lvl w:ilvl="2" w:tplc="598005D2">
      <w:start w:val="1"/>
      <w:numFmt w:val="decimal"/>
      <w:lvlText w:val="%3"/>
      <w:lvlJc w:val="left"/>
    </w:lvl>
    <w:lvl w:ilvl="3" w:tplc="BE7AEE8A">
      <w:numFmt w:val="decimal"/>
      <w:lvlText w:val=""/>
      <w:lvlJc w:val="left"/>
    </w:lvl>
    <w:lvl w:ilvl="4" w:tplc="C894941E">
      <w:numFmt w:val="decimal"/>
      <w:lvlText w:val=""/>
      <w:lvlJc w:val="left"/>
    </w:lvl>
    <w:lvl w:ilvl="5" w:tplc="A64886B6">
      <w:numFmt w:val="decimal"/>
      <w:lvlText w:val=""/>
      <w:lvlJc w:val="left"/>
    </w:lvl>
    <w:lvl w:ilvl="6" w:tplc="582C0274">
      <w:numFmt w:val="decimal"/>
      <w:lvlText w:val=""/>
      <w:lvlJc w:val="left"/>
    </w:lvl>
    <w:lvl w:ilvl="7" w:tplc="918E97D4">
      <w:numFmt w:val="decimal"/>
      <w:lvlText w:val=""/>
      <w:lvlJc w:val="left"/>
    </w:lvl>
    <w:lvl w:ilvl="8" w:tplc="3B1E6F42">
      <w:numFmt w:val="decimal"/>
      <w:lvlText w:val=""/>
      <w:lvlJc w:val="left"/>
    </w:lvl>
  </w:abstractNum>
  <w:abstractNum w:abstractNumId="185">
    <w:nsid w:val="00004E68"/>
    <w:multiLevelType w:val="hybridMultilevel"/>
    <w:tmpl w:val="B462A356"/>
    <w:lvl w:ilvl="0" w:tplc="9844D0B6">
      <w:start w:val="1"/>
      <w:numFmt w:val="bullet"/>
      <w:lvlText w:val=""/>
      <w:lvlJc w:val="left"/>
    </w:lvl>
    <w:lvl w:ilvl="1" w:tplc="8722A18A">
      <w:numFmt w:val="decimal"/>
      <w:lvlText w:val=""/>
      <w:lvlJc w:val="left"/>
    </w:lvl>
    <w:lvl w:ilvl="2" w:tplc="C39245BE">
      <w:numFmt w:val="decimal"/>
      <w:lvlText w:val=""/>
      <w:lvlJc w:val="left"/>
    </w:lvl>
    <w:lvl w:ilvl="3" w:tplc="F312866C">
      <w:numFmt w:val="decimal"/>
      <w:lvlText w:val=""/>
      <w:lvlJc w:val="left"/>
    </w:lvl>
    <w:lvl w:ilvl="4" w:tplc="789C79DE">
      <w:numFmt w:val="decimal"/>
      <w:lvlText w:val=""/>
      <w:lvlJc w:val="left"/>
    </w:lvl>
    <w:lvl w:ilvl="5" w:tplc="D7068F52">
      <w:numFmt w:val="decimal"/>
      <w:lvlText w:val=""/>
      <w:lvlJc w:val="left"/>
    </w:lvl>
    <w:lvl w:ilvl="6" w:tplc="BBC89906">
      <w:numFmt w:val="decimal"/>
      <w:lvlText w:val=""/>
      <w:lvlJc w:val="left"/>
    </w:lvl>
    <w:lvl w:ilvl="7" w:tplc="154AFFEE">
      <w:numFmt w:val="decimal"/>
      <w:lvlText w:val=""/>
      <w:lvlJc w:val="left"/>
    </w:lvl>
    <w:lvl w:ilvl="8" w:tplc="F618B6EA">
      <w:numFmt w:val="decimal"/>
      <w:lvlText w:val=""/>
      <w:lvlJc w:val="left"/>
    </w:lvl>
  </w:abstractNum>
  <w:abstractNum w:abstractNumId="186">
    <w:nsid w:val="00004EBF"/>
    <w:multiLevelType w:val="hybridMultilevel"/>
    <w:tmpl w:val="32C294DC"/>
    <w:lvl w:ilvl="0" w:tplc="3C6C894E">
      <w:start w:val="1"/>
      <w:numFmt w:val="bullet"/>
      <w:lvlText w:val="•"/>
      <w:lvlJc w:val="left"/>
    </w:lvl>
    <w:lvl w:ilvl="1" w:tplc="F6A60176">
      <w:numFmt w:val="decimal"/>
      <w:lvlText w:val=""/>
      <w:lvlJc w:val="left"/>
    </w:lvl>
    <w:lvl w:ilvl="2" w:tplc="447CD270">
      <w:numFmt w:val="decimal"/>
      <w:lvlText w:val=""/>
      <w:lvlJc w:val="left"/>
    </w:lvl>
    <w:lvl w:ilvl="3" w:tplc="B9743994">
      <w:numFmt w:val="decimal"/>
      <w:lvlText w:val=""/>
      <w:lvlJc w:val="left"/>
    </w:lvl>
    <w:lvl w:ilvl="4" w:tplc="71DA1D04">
      <w:numFmt w:val="decimal"/>
      <w:lvlText w:val=""/>
      <w:lvlJc w:val="left"/>
    </w:lvl>
    <w:lvl w:ilvl="5" w:tplc="A35CB17E">
      <w:numFmt w:val="decimal"/>
      <w:lvlText w:val=""/>
      <w:lvlJc w:val="left"/>
    </w:lvl>
    <w:lvl w:ilvl="6" w:tplc="E6A029D6">
      <w:numFmt w:val="decimal"/>
      <w:lvlText w:val=""/>
      <w:lvlJc w:val="left"/>
    </w:lvl>
    <w:lvl w:ilvl="7" w:tplc="6EF64DDE">
      <w:numFmt w:val="decimal"/>
      <w:lvlText w:val=""/>
      <w:lvlJc w:val="left"/>
    </w:lvl>
    <w:lvl w:ilvl="8" w:tplc="984044DA">
      <w:numFmt w:val="decimal"/>
      <w:lvlText w:val=""/>
      <w:lvlJc w:val="left"/>
    </w:lvl>
  </w:abstractNum>
  <w:abstractNum w:abstractNumId="187">
    <w:nsid w:val="00004EF7"/>
    <w:multiLevelType w:val="hybridMultilevel"/>
    <w:tmpl w:val="01BAA1D4"/>
    <w:lvl w:ilvl="0" w:tplc="C90455D6">
      <w:start w:val="15"/>
      <w:numFmt w:val="lowerLetter"/>
      <w:lvlText w:val="%1"/>
      <w:lvlJc w:val="left"/>
    </w:lvl>
    <w:lvl w:ilvl="1" w:tplc="5DFE70EE">
      <w:numFmt w:val="decimal"/>
      <w:lvlText w:val=""/>
      <w:lvlJc w:val="left"/>
    </w:lvl>
    <w:lvl w:ilvl="2" w:tplc="EE5012AC">
      <w:numFmt w:val="decimal"/>
      <w:lvlText w:val=""/>
      <w:lvlJc w:val="left"/>
    </w:lvl>
    <w:lvl w:ilvl="3" w:tplc="C39EF7C4">
      <w:numFmt w:val="decimal"/>
      <w:lvlText w:val=""/>
      <w:lvlJc w:val="left"/>
    </w:lvl>
    <w:lvl w:ilvl="4" w:tplc="D7427DB4">
      <w:numFmt w:val="decimal"/>
      <w:lvlText w:val=""/>
      <w:lvlJc w:val="left"/>
    </w:lvl>
    <w:lvl w:ilvl="5" w:tplc="DC7ADC0E">
      <w:numFmt w:val="decimal"/>
      <w:lvlText w:val=""/>
      <w:lvlJc w:val="left"/>
    </w:lvl>
    <w:lvl w:ilvl="6" w:tplc="96E2F7B4">
      <w:numFmt w:val="decimal"/>
      <w:lvlText w:val=""/>
      <w:lvlJc w:val="left"/>
    </w:lvl>
    <w:lvl w:ilvl="7" w:tplc="7652C464">
      <w:numFmt w:val="decimal"/>
      <w:lvlText w:val=""/>
      <w:lvlJc w:val="left"/>
    </w:lvl>
    <w:lvl w:ilvl="8" w:tplc="B864674A">
      <w:numFmt w:val="decimal"/>
      <w:lvlText w:val=""/>
      <w:lvlJc w:val="left"/>
    </w:lvl>
  </w:abstractNum>
  <w:abstractNum w:abstractNumId="188">
    <w:nsid w:val="00004F5B"/>
    <w:multiLevelType w:val="hybridMultilevel"/>
    <w:tmpl w:val="1112505A"/>
    <w:lvl w:ilvl="0" w:tplc="E4CAA546">
      <w:start w:val="1"/>
      <w:numFmt w:val="bullet"/>
      <w:lvlText w:val="и"/>
      <w:lvlJc w:val="left"/>
    </w:lvl>
    <w:lvl w:ilvl="1" w:tplc="FB021C4E">
      <w:start w:val="1"/>
      <w:numFmt w:val="bullet"/>
      <w:lvlText w:val="•"/>
      <w:lvlJc w:val="left"/>
    </w:lvl>
    <w:lvl w:ilvl="2" w:tplc="1FE60B28">
      <w:numFmt w:val="decimal"/>
      <w:lvlText w:val=""/>
      <w:lvlJc w:val="left"/>
    </w:lvl>
    <w:lvl w:ilvl="3" w:tplc="63B6C614">
      <w:numFmt w:val="decimal"/>
      <w:lvlText w:val=""/>
      <w:lvlJc w:val="left"/>
    </w:lvl>
    <w:lvl w:ilvl="4" w:tplc="813C81A8">
      <w:numFmt w:val="decimal"/>
      <w:lvlText w:val=""/>
      <w:lvlJc w:val="left"/>
    </w:lvl>
    <w:lvl w:ilvl="5" w:tplc="9F7498DA">
      <w:numFmt w:val="decimal"/>
      <w:lvlText w:val=""/>
      <w:lvlJc w:val="left"/>
    </w:lvl>
    <w:lvl w:ilvl="6" w:tplc="6E4CD2F4">
      <w:numFmt w:val="decimal"/>
      <w:lvlText w:val=""/>
      <w:lvlJc w:val="left"/>
    </w:lvl>
    <w:lvl w:ilvl="7" w:tplc="989C1E8A">
      <w:numFmt w:val="decimal"/>
      <w:lvlText w:val=""/>
      <w:lvlJc w:val="left"/>
    </w:lvl>
    <w:lvl w:ilvl="8" w:tplc="E0025C7C">
      <w:numFmt w:val="decimal"/>
      <w:lvlText w:val=""/>
      <w:lvlJc w:val="left"/>
    </w:lvl>
  </w:abstractNum>
  <w:abstractNum w:abstractNumId="189">
    <w:nsid w:val="00004F66"/>
    <w:multiLevelType w:val="hybridMultilevel"/>
    <w:tmpl w:val="CD826C64"/>
    <w:lvl w:ilvl="0" w:tplc="B906BE16">
      <w:start w:val="1"/>
      <w:numFmt w:val="decimal"/>
      <w:lvlText w:val="%1"/>
      <w:lvlJc w:val="left"/>
    </w:lvl>
    <w:lvl w:ilvl="1" w:tplc="FA286EFA">
      <w:start w:val="1"/>
      <w:numFmt w:val="decimal"/>
      <w:lvlText w:val="%2)"/>
      <w:lvlJc w:val="left"/>
    </w:lvl>
    <w:lvl w:ilvl="2" w:tplc="D1A2C39E">
      <w:start w:val="1"/>
      <w:numFmt w:val="bullet"/>
      <w:lvlText w:val="В"/>
      <w:lvlJc w:val="left"/>
    </w:lvl>
    <w:lvl w:ilvl="3" w:tplc="2394713A">
      <w:numFmt w:val="decimal"/>
      <w:lvlText w:val=""/>
      <w:lvlJc w:val="left"/>
    </w:lvl>
    <w:lvl w:ilvl="4" w:tplc="569ADE10">
      <w:numFmt w:val="decimal"/>
      <w:lvlText w:val=""/>
      <w:lvlJc w:val="left"/>
    </w:lvl>
    <w:lvl w:ilvl="5" w:tplc="D0D07CE2">
      <w:numFmt w:val="decimal"/>
      <w:lvlText w:val=""/>
      <w:lvlJc w:val="left"/>
    </w:lvl>
    <w:lvl w:ilvl="6" w:tplc="70D4E972">
      <w:numFmt w:val="decimal"/>
      <w:lvlText w:val=""/>
      <w:lvlJc w:val="left"/>
    </w:lvl>
    <w:lvl w:ilvl="7" w:tplc="7BAE1E08">
      <w:numFmt w:val="decimal"/>
      <w:lvlText w:val=""/>
      <w:lvlJc w:val="left"/>
    </w:lvl>
    <w:lvl w:ilvl="8" w:tplc="6110070A">
      <w:numFmt w:val="decimal"/>
      <w:lvlText w:val=""/>
      <w:lvlJc w:val="left"/>
    </w:lvl>
  </w:abstractNum>
  <w:abstractNum w:abstractNumId="190">
    <w:nsid w:val="0000504C"/>
    <w:multiLevelType w:val="hybridMultilevel"/>
    <w:tmpl w:val="E2069872"/>
    <w:lvl w:ilvl="0" w:tplc="F3F47D2E">
      <w:start w:val="1"/>
      <w:numFmt w:val="decimal"/>
      <w:lvlText w:val="%1."/>
      <w:lvlJc w:val="left"/>
    </w:lvl>
    <w:lvl w:ilvl="1" w:tplc="B068398C">
      <w:numFmt w:val="decimal"/>
      <w:lvlText w:val=""/>
      <w:lvlJc w:val="left"/>
    </w:lvl>
    <w:lvl w:ilvl="2" w:tplc="FD542EA2">
      <w:numFmt w:val="decimal"/>
      <w:lvlText w:val=""/>
      <w:lvlJc w:val="left"/>
    </w:lvl>
    <w:lvl w:ilvl="3" w:tplc="67C67D86">
      <w:numFmt w:val="decimal"/>
      <w:lvlText w:val=""/>
      <w:lvlJc w:val="left"/>
    </w:lvl>
    <w:lvl w:ilvl="4" w:tplc="05B071F6">
      <w:numFmt w:val="decimal"/>
      <w:lvlText w:val=""/>
      <w:lvlJc w:val="left"/>
    </w:lvl>
    <w:lvl w:ilvl="5" w:tplc="5C7A1FDA">
      <w:numFmt w:val="decimal"/>
      <w:lvlText w:val=""/>
      <w:lvlJc w:val="left"/>
    </w:lvl>
    <w:lvl w:ilvl="6" w:tplc="54AE28CA">
      <w:numFmt w:val="decimal"/>
      <w:lvlText w:val=""/>
      <w:lvlJc w:val="left"/>
    </w:lvl>
    <w:lvl w:ilvl="7" w:tplc="44003576">
      <w:numFmt w:val="decimal"/>
      <w:lvlText w:val=""/>
      <w:lvlJc w:val="left"/>
    </w:lvl>
    <w:lvl w:ilvl="8" w:tplc="614AB64A">
      <w:numFmt w:val="decimal"/>
      <w:lvlText w:val=""/>
      <w:lvlJc w:val="left"/>
    </w:lvl>
  </w:abstractNum>
  <w:abstractNum w:abstractNumId="191">
    <w:nsid w:val="00005079"/>
    <w:multiLevelType w:val="hybridMultilevel"/>
    <w:tmpl w:val="9C5C1BB4"/>
    <w:lvl w:ilvl="0" w:tplc="52A4BC30">
      <w:start w:val="1"/>
      <w:numFmt w:val="decimal"/>
      <w:lvlText w:val="%1."/>
      <w:lvlJc w:val="left"/>
    </w:lvl>
    <w:lvl w:ilvl="1" w:tplc="27125518">
      <w:numFmt w:val="decimal"/>
      <w:lvlText w:val=""/>
      <w:lvlJc w:val="left"/>
    </w:lvl>
    <w:lvl w:ilvl="2" w:tplc="CC545872">
      <w:numFmt w:val="decimal"/>
      <w:lvlText w:val=""/>
      <w:lvlJc w:val="left"/>
    </w:lvl>
    <w:lvl w:ilvl="3" w:tplc="8BA6CC80">
      <w:numFmt w:val="decimal"/>
      <w:lvlText w:val=""/>
      <w:lvlJc w:val="left"/>
    </w:lvl>
    <w:lvl w:ilvl="4" w:tplc="CDFA9B28">
      <w:numFmt w:val="decimal"/>
      <w:lvlText w:val=""/>
      <w:lvlJc w:val="left"/>
    </w:lvl>
    <w:lvl w:ilvl="5" w:tplc="E110C080">
      <w:numFmt w:val="decimal"/>
      <w:lvlText w:val=""/>
      <w:lvlJc w:val="left"/>
    </w:lvl>
    <w:lvl w:ilvl="6" w:tplc="8C843472">
      <w:numFmt w:val="decimal"/>
      <w:lvlText w:val=""/>
      <w:lvlJc w:val="left"/>
    </w:lvl>
    <w:lvl w:ilvl="7" w:tplc="851CE332">
      <w:numFmt w:val="decimal"/>
      <w:lvlText w:val=""/>
      <w:lvlJc w:val="left"/>
    </w:lvl>
    <w:lvl w:ilvl="8" w:tplc="97D2CAFA">
      <w:numFmt w:val="decimal"/>
      <w:lvlText w:val=""/>
      <w:lvlJc w:val="left"/>
    </w:lvl>
  </w:abstractNum>
  <w:abstractNum w:abstractNumId="192">
    <w:nsid w:val="00005080"/>
    <w:multiLevelType w:val="hybridMultilevel"/>
    <w:tmpl w:val="AE3E26D8"/>
    <w:lvl w:ilvl="0" w:tplc="B9EC41BE">
      <w:start w:val="1"/>
      <w:numFmt w:val="bullet"/>
      <w:lvlText w:val=""/>
      <w:lvlJc w:val="left"/>
    </w:lvl>
    <w:lvl w:ilvl="1" w:tplc="88AEE108">
      <w:numFmt w:val="decimal"/>
      <w:lvlText w:val=""/>
      <w:lvlJc w:val="left"/>
    </w:lvl>
    <w:lvl w:ilvl="2" w:tplc="8D8A9290">
      <w:numFmt w:val="decimal"/>
      <w:lvlText w:val=""/>
      <w:lvlJc w:val="left"/>
    </w:lvl>
    <w:lvl w:ilvl="3" w:tplc="14624A66">
      <w:numFmt w:val="decimal"/>
      <w:lvlText w:val=""/>
      <w:lvlJc w:val="left"/>
    </w:lvl>
    <w:lvl w:ilvl="4" w:tplc="78606E5A">
      <w:numFmt w:val="decimal"/>
      <w:lvlText w:val=""/>
      <w:lvlJc w:val="left"/>
    </w:lvl>
    <w:lvl w:ilvl="5" w:tplc="04C8E5D4">
      <w:numFmt w:val="decimal"/>
      <w:lvlText w:val=""/>
      <w:lvlJc w:val="left"/>
    </w:lvl>
    <w:lvl w:ilvl="6" w:tplc="A7A4A7A4">
      <w:numFmt w:val="decimal"/>
      <w:lvlText w:val=""/>
      <w:lvlJc w:val="left"/>
    </w:lvl>
    <w:lvl w:ilvl="7" w:tplc="BF104D52">
      <w:numFmt w:val="decimal"/>
      <w:lvlText w:val=""/>
      <w:lvlJc w:val="left"/>
    </w:lvl>
    <w:lvl w:ilvl="8" w:tplc="C756C4F0">
      <w:numFmt w:val="decimal"/>
      <w:lvlText w:val=""/>
      <w:lvlJc w:val="left"/>
    </w:lvl>
  </w:abstractNum>
  <w:abstractNum w:abstractNumId="193">
    <w:nsid w:val="000050A9"/>
    <w:multiLevelType w:val="hybridMultilevel"/>
    <w:tmpl w:val="4B0A32E4"/>
    <w:lvl w:ilvl="0" w:tplc="B0AE7C0A">
      <w:start w:val="3"/>
      <w:numFmt w:val="decimal"/>
      <w:lvlText w:val="%1."/>
      <w:lvlJc w:val="left"/>
    </w:lvl>
    <w:lvl w:ilvl="1" w:tplc="297CD0F8">
      <w:numFmt w:val="decimal"/>
      <w:lvlText w:val=""/>
      <w:lvlJc w:val="left"/>
    </w:lvl>
    <w:lvl w:ilvl="2" w:tplc="6F4AC43A">
      <w:numFmt w:val="decimal"/>
      <w:lvlText w:val=""/>
      <w:lvlJc w:val="left"/>
    </w:lvl>
    <w:lvl w:ilvl="3" w:tplc="6C28D258">
      <w:numFmt w:val="decimal"/>
      <w:lvlText w:val=""/>
      <w:lvlJc w:val="left"/>
    </w:lvl>
    <w:lvl w:ilvl="4" w:tplc="0FC2E6AE">
      <w:numFmt w:val="decimal"/>
      <w:lvlText w:val=""/>
      <w:lvlJc w:val="left"/>
    </w:lvl>
    <w:lvl w:ilvl="5" w:tplc="1C8ED8CA">
      <w:numFmt w:val="decimal"/>
      <w:lvlText w:val=""/>
      <w:lvlJc w:val="left"/>
    </w:lvl>
    <w:lvl w:ilvl="6" w:tplc="44922C08">
      <w:numFmt w:val="decimal"/>
      <w:lvlText w:val=""/>
      <w:lvlJc w:val="left"/>
    </w:lvl>
    <w:lvl w:ilvl="7" w:tplc="87CAD5FE">
      <w:numFmt w:val="decimal"/>
      <w:lvlText w:val=""/>
      <w:lvlJc w:val="left"/>
    </w:lvl>
    <w:lvl w:ilvl="8" w:tplc="0C7EA47E">
      <w:numFmt w:val="decimal"/>
      <w:lvlText w:val=""/>
      <w:lvlJc w:val="left"/>
    </w:lvl>
  </w:abstractNum>
  <w:abstractNum w:abstractNumId="194">
    <w:nsid w:val="00005173"/>
    <w:multiLevelType w:val="hybridMultilevel"/>
    <w:tmpl w:val="1206CBC4"/>
    <w:lvl w:ilvl="0" w:tplc="C4849C88">
      <w:start w:val="1"/>
      <w:numFmt w:val="bullet"/>
      <w:lvlText w:val="•"/>
      <w:lvlJc w:val="left"/>
    </w:lvl>
    <w:lvl w:ilvl="1" w:tplc="B65675D4">
      <w:numFmt w:val="decimal"/>
      <w:lvlText w:val=""/>
      <w:lvlJc w:val="left"/>
    </w:lvl>
    <w:lvl w:ilvl="2" w:tplc="CAFA7E68">
      <w:numFmt w:val="decimal"/>
      <w:lvlText w:val=""/>
      <w:lvlJc w:val="left"/>
    </w:lvl>
    <w:lvl w:ilvl="3" w:tplc="EABA8D82">
      <w:numFmt w:val="decimal"/>
      <w:lvlText w:val=""/>
      <w:lvlJc w:val="left"/>
    </w:lvl>
    <w:lvl w:ilvl="4" w:tplc="32B22D3A">
      <w:numFmt w:val="decimal"/>
      <w:lvlText w:val=""/>
      <w:lvlJc w:val="left"/>
    </w:lvl>
    <w:lvl w:ilvl="5" w:tplc="659A6550">
      <w:numFmt w:val="decimal"/>
      <w:lvlText w:val=""/>
      <w:lvlJc w:val="left"/>
    </w:lvl>
    <w:lvl w:ilvl="6" w:tplc="426EC922">
      <w:numFmt w:val="decimal"/>
      <w:lvlText w:val=""/>
      <w:lvlJc w:val="left"/>
    </w:lvl>
    <w:lvl w:ilvl="7" w:tplc="A7CA6C74">
      <w:numFmt w:val="decimal"/>
      <w:lvlText w:val=""/>
      <w:lvlJc w:val="left"/>
    </w:lvl>
    <w:lvl w:ilvl="8" w:tplc="0798C71C">
      <w:numFmt w:val="decimal"/>
      <w:lvlText w:val=""/>
      <w:lvlJc w:val="left"/>
    </w:lvl>
  </w:abstractNum>
  <w:abstractNum w:abstractNumId="195">
    <w:nsid w:val="000051B1"/>
    <w:multiLevelType w:val="hybridMultilevel"/>
    <w:tmpl w:val="37DC6B82"/>
    <w:lvl w:ilvl="0" w:tplc="B2F62FAA">
      <w:start w:val="1"/>
      <w:numFmt w:val="bullet"/>
      <w:lvlText w:val="•"/>
      <w:lvlJc w:val="left"/>
    </w:lvl>
    <w:lvl w:ilvl="1" w:tplc="F912B574">
      <w:numFmt w:val="decimal"/>
      <w:lvlText w:val=""/>
      <w:lvlJc w:val="left"/>
    </w:lvl>
    <w:lvl w:ilvl="2" w:tplc="DC1A95FA">
      <w:numFmt w:val="decimal"/>
      <w:lvlText w:val=""/>
      <w:lvlJc w:val="left"/>
    </w:lvl>
    <w:lvl w:ilvl="3" w:tplc="400439D8">
      <w:numFmt w:val="decimal"/>
      <w:lvlText w:val=""/>
      <w:lvlJc w:val="left"/>
    </w:lvl>
    <w:lvl w:ilvl="4" w:tplc="5AE6AF14">
      <w:numFmt w:val="decimal"/>
      <w:lvlText w:val=""/>
      <w:lvlJc w:val="left"/>
    </w:lvl>
    <w:lvl w:ilvl="5" w:tplc="2D86B67C">
      <w:numFmt w:val="decimal"/>
      <w:lvlText w:val=""/>
      <w:lvlJc w:val="left"/>
    </w:lvl>
    <w:lvl w:ilvl="6" w:tplc="5C9424E6">
      <w:numFmt w:val="decimal"/>
      <w:lvlText w:val=""/>
      <w:lvlJc w:val="left"/>
    </w:lvl>
    <w:lvl w:ilvl="7" w:tplc="DDFA4BAA">
      <w:numFmt w:val="decimal"/>
      <w:lvlText w:val=""/>
      <w:lvlJc w:val="left"/>
    </w:lvl>
    <w:lvl w:ilvl="8" w:tplc="37D099EE">
      <w:numFmt w:val="decimal"/>
      <w:lvlText w:val=""/>
      <w:lvlJc w:val="left"/>
    </w:lvl>
  </w:abstractNum>
  <w:abstractNum w:abstractNumId="196">
    <w:nsid w:val="0000526A"/>
    <w:multiLevelType w:val="hybridMultilevel"/>
    <w:tmpl w:val="CA32968C"/>
    <w:lvl w:ilvl="0" w:tplc="ED7E9970">
      <w:start w:val="35"/>
      <w:numFmt w:val="upperLetter"/>
      <w:lvlText w:val="%1."/>
      <w:lvlJc w:val="left"/>
    </w:lvl>
    <w:lvl w:ilvl="1" w:tplc="E1F860F0">
      <w:start w:val="1"/>
      <w:numFmt w:val="bullet"/>
      <w:lvlText w:val="\emdash "/>
      <w:lvlJc w:val="left"/>
    </w:lvl>
    <w:lvl w:ilvl="2" w:tplc="714E4A52">
      <w:numFmt w:val="decimal"/>
      <w:lvlText w:val=""/>
      <w:lvlJc w:val="left"/>
    </w:lvl>
    <w:lvl w:ilvl="3" w:tplc="85AA31E4">
      <w:numFmt w:val="decimal"/>
      <w:lvlText w:val=""/>
      <w:lvlJc w:val="left"/>
    </w:lvl>
    <w:lvl w:ilvl="4" w:tplc="75106CC6">
      <w:numFmt w:val="decimal"/>
      <w:lvlText w:val=""/>
      <w:lvlJc w:val="left"/>
    </w:lvl>
    <w:lvl w:ilvl="5" w:tplc="74A420BA">
      <w:numFmt w:val="decimal"/>
      <w:lvlText w:val=""/>
      <w:lvlJc w:val="left"/>
    </w:lvl>
    <w:lvl w:ilvl="6" w:tplc="CF04638A">
      <w:numFmt w:val="decimal"/>
      <w:lvlText w:val=""/>
      <w:lvlJc w:val="left"/>
    </w:lvl>
    <w:lvl w:ilvl="7" w:tplc="3F24A358">
      <w:numFmt w:val="decimal"/>
      <w:lvlText w:val=""/>
      <w:lvlJc w:val="left"/>
    </w:lvl>
    <w:lvl w:ilvl="8" w:tplc="100AC650">
      <w:numFmt w:val="decimal"/>
      <w:lvlText w:val=""/>
      <w:lvlJc w:val="left"/>
    </w:lvl>
  </w:abstractNum>
  <w:abstractNum w:abstractNumId="197">
    <w:nsid w:val="00005279"/>
    <w:multiLevelType w:val="hybridMultilevel"/>
    <w:tmpl w:val="70AAC012"/>
    <w:lvl w:ilvl="0" w:tplc="268ADA60">
      <w:start w:val="1"/>
      <w:numFmt w:val="bullet"/>
      <w:lvlText w:val="и"/>
      <w:lvlJc w:val="left"/>
    </w:lvl>
    <w:lvl w:ilvl="1" w:tplc="54B4D7FA">
      <w:start w:val="1"/>
      <w:numFmt w:val="bullet"/>
      <w:lvlText w:val="-"/>
      <w:lvlJc w:val="left"/>
    </w:lvl>
    <w:lvl w:ilvl="2" w:tplc="38C40E00">
      <w:numFmt w:val="decimal"/>
      <w:lvlText w:val=""/>
      <w:lvlJc w:val="left"/>
    </w:lvl>
    <w:lvl w:ilvl="3" w:tplc="96F83584">
      <w:numFmt w:val="decimal"/>
      <w:lvlText w:val=""/>
      <w:lvlJc w:val="left"/>
    </w:lvl>
    <w:lvl w:ilvl="4" w:tplc="6A0CA6AC">
      <w:numFmt w:val="decimal"/>
      <w:lvlText w:val=""/>
      <w:lvlJc w:val="left"/>
    </w:lvl>
    <w:lvl w:ilvl="5" w:tplc="C2B87E8A">
      <w:numFmt w:val="decimal"/>
      <w:lvlText w:val=""/>
      <w:lvlJc w:val="left"/>
    </w:lvl>
    <w:lvl w:ilvl="6" w:tplc="0B74ACFE">
      <w:numFmt w:val="decimal"/>
      <w:lvlText w:val=""/>
      <w:lvlJc w:val="left"/>
    </w:lvl>
    <w:lvl w:ilvl="7" w:tplc="1F6A9CBA">
      <w:numFmt w:val="decimal"/>
      <w:lvlText w:val=""/>
      <w:lvlJc w:val="left"/>
    </w:lvl>
    <w:lvl w:ilvl="8" w:tplc="2CAC0E70">
      <w:numFmt w:val="decimal"/>
      <w:lvlText w:val=""/>
      <w:lvlJc w:val="left"/>
    </w:lvl>
  </w:abstractNum>
  <w:abstractNum w:abstractNumId="198">
    <w:nsid w:val="0000527F"/>
    <w:multiLevelType w:val="hybridMultilevel"/>
    <w:tmpl w:val="FDAE845C"/>
    <w:lvl w:ilvl="0" w:tplc="250EEDE8">
      <w:start w:val="1"/>
      <w:numFmt w:val="bullet"/>
      <w:lvlText w:val="•"/>
      <w:lvlJc w:val="left"/>
    </w:lvl>
    <w:lvl w:ilvl="1" w:tplc="9B7AFF6A">
      <w:numFmt w:val="decimal"/>
      <w:lvlText w:val=""/>
      <w:lvlJc w:val="left"/>
    </w:lvl>
    <w:lvl w:ilvl="2" w:tplc="27043820">
      <w:numFmt w:val="decimal"/>
      <w:lvlText w:val=""/>
      <w:lvlJc w:val="left"/>
    </w:lvl>
    <w:lvl w:ilvl="3" w:tplc="AF944C36">
      <w:numFmt w:val="decimal"/>
      <w:lvlText w:val=""/>
      <w:lvlJc w:val="left"/>
    </w:lvl>
    <w:lvl w:ilvl="4" w:tplc="04FCB890">
      <w:numFmt w:val="decimal"/>
      <w:lvlText w:val=""/>
      <w:lvlJc w:val="left"/>
    </w:lvl>
    <w:lvl w:ilvl="5" w:tplc="1B8AF20E">
      <w:numFmt w:val="decimal"/>
      <w:lvlText w:val=""/>
      <w:lvlJc w:val="left"/>
    </w:lvl>
    <w:lvl w:ilvl="6" w:tplc="B2A275C6">
      <w:numFmt w:val="decimal"/>
      <w:lvlText w:val=""/>
      <w:lvlJc w:val="left"/>
    </w:lvl>
    <w:lvl w:ilvl="7" w:tplc="C25E31C2">
      <w:numFmt w:val="decimal"/>
      <w:lvlText w:val=""/>
      <w:lvlJc w:val="left"/>
    </w:lvl>
    <w:lvl w:ilvl="8" w:tplc="622EEBE4">
      <w:numFmt w:val="decimal"/>
      <w:lvlText w:val=""/>
      <w:lvlJc w:val="left"/>
    </w:lvl>
  </w:abstractNum>
  <w:abstractNum w:abstractNumId="199">
    <w:nsid w:val="000052A1"/>
    <w:multiLevelType w:val="hybridMultilevel"/>
    <w:tmpl w:val="823CD068"/>
    <w:lvl w:ilvl="0" w:tplc="E53EFA56">
      <w:start w:val="1"/>
      <w:numFmt w:val="bullet"/>
      <w:lvlText w:val="•"/>
      <w:lvlJc w:val="left"/>
    </w:lvl>
    <w:lvl w:ilvl="1" w:tplc="6A1C4444">
      <w:numFmt w:val="decimal"/>
      <w:lvlText w:val=""/>
      <w:lvlJc w:val="left"/>
    </w:lvl>
    <w:lvl w:ilvl="2" w:tplc="34CA88C6">
      <w:numFmt w:val="decimal"/>
      <w:lvlText w:val=""/>
      <w:lvlJc w:val="left"/>
    </w:lvl>
    <w:lvl w:ilvl="3" w:tplc="8EF603C2">
      <w:numFmt w:val="decimal"/>
      <w:lvlText w:val=""/>
      <w:lvlJc w:val="left"/>
    </w:lvl>
    <w:lvl w:ilvl="4" w:tplc="991E82D0">
      <w:numFmt w:val="decimal"/>
      <w:lvlText w:val=""/>
      <w:lvlJc w:val="left"/>
    </w:lvl>
    <w:lvl w:ilvl="5" w:tplc="D5861C08">
      <w:numFmt w:val="decimal"/>
      <w:lvlText w:val=""/>
      <w:lvlJc w:val="left"/>
    </w:lvl>
    <w:lvl w:ilvl="6" w:tplc="9DF06AEE">
      <w:numFmt w:val="decimal"/>
      <w:lvlText w:val=""/>
      <w:lvlJc w:val="left"/>
    </w:lvl>
    <w:lvl w:ilvl="7" w:tplc="B82CF70E">
      <w:numFmt w:val="decimal"/>
      <w:lvlText w:val=""/>
      <w:lvlJc w:val="left"/>
    </w:lvl>
    <w:lvl w:ilvl="8" w:tplc="83C208D2">
      <w:numFmt w:val="decimal"/>
      <w:lvlText w:val=""/>
      <w:lvlJc w:val="left"/>
    </w:lvl>
  </w:abstractNum>
  <w:abstractNum w:abstractNumId="200">
    <w:nsid w:val="000052E5"/>
    <w:multiLevelType w:val="hybridMultilevel"/>
    <w:tmpl w:val="1D3CFCA6"/>
    <w:lvl w:ilvl="0" w:tplc="FAF65876">
      <w:start w:val="1"/>
      <w:numFmt w:val="bullet"/>
      <w:lvlText w:val="•"/>
      <w:lvlJc w:val="left"/>
    </w:lvl>
    <w:lvl w:ilvl="1" w:tplc="02EC677A">
      <w:numFmt w:val="decimal"/>
      <w:lvlText w:val=""/>
      <w:lvlJc w:val="left"/>
    </w:lvl>
    <w:lvl w:ilvl="2" w:tplc="41B4F58C">
      <w:numFmt w:val="decimal"/>
      <w:lvlText w:val=""/>
      <w:lvlJc w:val="left"/>
    </w:lvl>
    <w:lvl w:ilvl="3" w:tplc="B738714A">
      <w:numFmt w:val="decimal"/>
      <w:lvlText w:val=""/>
      <w:lvlJc w:val="left"/>
    </w:lvl>
    <w:lvl w:ilvl="4" w:tplc="97F03B8C">
      <w:numFmt w:val="decimal"/>
      <w:lvlText w:val=""/>
      <w:lvlJc w:val="left"/>
    </w:lvl>
    <w:lvl w:ilvl="5" w:tplc="FB64C536">
      <w:numFmt w:val="decimal"/>
      <w:lvlText w:val=""/>
      <w:lvlJc w:val="left"/>
    </w:lvl>
    <w:lvl w:ilvl="6" w:tplc="5ED47320">
      <w:numFmt w:val="decimal"/>
      <w:lvlText w:val=""/>
      <w:lvlJc w:val="left"/>
    </w:lvl>
    <w:lvl w:ilvl="7" w:tplc="20B407F2">
      <w:numFmt w:val="decimal"/>
      <w:lvlText w:val=""/>
      <w:lvlJc w:val="left"/>
    </w:lvl>
    <w:lvl w:ilvl="8" w:tplc="4ACCDA38">
      <w:numFmt w:val="decimal"/>
      <w:lvlText w:val=""/>
      <w:lvlJc w:val="left"/>
    </w:lvl>
  </w:abstractNum>
  <w:abstractNum w:abstractNumId="201">
    <w:nsid w:val="000053D1"/>
    <w:multiLevelType w:val="hybridMultilevel"/>
    <w:tmpl w:val="92BE10F8"/>
    <w:lvl w:ilvl="0" w:tplc="3648EBB4">
      <w:start w:val="1"/>
      <w:numFmt w:val="bullet"/>
      <w:lvlText w:val="и"/>
      <w:lvlJc w:val="left"/>
    </w:lvl>
    <w:lvl w:ilvl="1" w:tplc="E098C4D4">
      <w:numFmt w:val="decimal"/>
      <w:lvlText w:val=""/>
      <w:lvlJc w:val="left"/>
    </w:lvl>
    <w:lvl w:ilvl="2" w:tplc="92D68450">
      <w:numFmt w:val="decimal"/>
      <w:lvlText w:val=""/>
      <w:lvlJc w:val="left"/>
    </w:lvl>
    <w:lvl w:ilvl="3" w:tplc="90826FAA">
      <w:numFmt w:val="decimal"/>
      <w:lvlText w:val=""/>
      <w:lvlJc w:val="left"/>
    </w:lvl>
    <w:lvl w:ilvl="4" w:tplc="542C72D4">
      <w:numFmt w:val="decimal"/>
      <w:lvlText w:val=""/>
      <w:lvlJc w:val="left"/>
    </w:lvl>
    <w:lvl w:ilvl="5" w:tplc="9C1EC8E2">
      <w:numFmt w:val="decimal"/>
      <w:lvlText w:val=""/>
      <w:lvlJc w:val="left"/>
    </w:lvl>
    <w:lvl w:ilvl="6" w:tplc="0A5E21A2">
      <w:numFmt w:val="decimal"/>
      <w:lvlText w:val=""/>
      <w:lvlJc w:val="left"/>
    </w:lvl>
    <w:lvl w:ilvl="7" w:tplc="96A00BF2">
      <w:numFmt w:val="decimal"/>
      <w:lvlText w:val=""/>
      <w:lvlJc w:val="left"/>
    </w:lvl>
    <w:lvl w:ilvl="8" w:tplc="94003A9E">
      <w:numFmt w:val="decimal"/>
      <w:lvlText w:val=""/>
      <w:lvlJc w:val="left"/>
    </w:lvl>
  </w:abstractNum>
  <w:abstractNum w:abstractNumId="202">
    <w:nsid w:val="00005410"/>
    <w:multiLevelType w:val="hybridMultilevel"/>
    <w:tmpl w:val="BA9EB076"/>
    <w:lvl w:ilvl="0" w:tplc="1F78C918">
      <w:start w:val="1"/>
      <w:numFmt w:val="bullet"/>
      <w:lvlText w:val="о"/>
      <w:lvlJc w:val="left"/>
    </w:lvl>
    <w:lvl w:ilvl="1" w:tplc="46BAD818">
      <w:start w:val="1"/>
      <w:numFmt w:val="bullet"/>
      <w:lvlText w:val="В"/>
      <w:lvlJc w:val="left"/>
    </w:lvl>
    <w:lvl w:ilvl="2" w:tplc="B2305224">
      <w:numFmt w:val="decimal"/>
      <w:lvlText w:val=""/>
      <w:lvlJc w:val="left"/>
    </w:lvl>
    <w:lvl w:ilvl="3" w:tplc="BFC683E8">
      <w:numFmt w:val="decimal"/>
      <w:lvlText w:val=""/>
      <w:lvlJc w:val="left"/>
    </w:lvl>
    <w:lvl w:ilvl="4" w:tplc="C5AE1D86">
      <w:numFmt w:val="decimal"/>
      <w:lvlText w:val=""/>
      <w:lvlJc w:val="left"/>
    </w:lvl>
    <w:lvl w:ilvl="5" w:tplc="E04C73F4">
      <w:numFmt w:val="decimal"/>
      <w:lvlText w:val=""/>
      <w:lvlJc w:val="left"/>
    </w:lvl>
    <w:lvl w:ilvl="6" w:tplc="FC781B90">
      <w:numFmt w:val="decimal"/>
      <w:lvlText w:val=""/>
      <w:lvlJc w:val="left"/>
    </w:lvl>
    <w:lvl w:ilvl="7" w:tplc="AA423DE6">
      <w:numFmt w:val="decimal"/>
      <w:lvlText w:val=""/>
      <w:lvlJc w:val="left"/>
    </w:lvl>
    <w:lvl w:ilvl="8" w:tplc="30220E0E">
      <w:numFmt w:val="decimal"/>
      <w:lvlText w:val=""/>
      <w:lvlJc w:val="left"/>
    </w:lvl>
  </w:abstractNum>
  <w:abstractNum w:abstractNumId="203">
    <w:nsid w:val="00005429"/>
    <w:multiLevelType w:val="hybridMultilevel"/>
    <w:tmpl w:val="BB96D990"/>
    <w:lvl w:ilvl="0" w:tplc="EF7065A6">
      <w:start w:val="1"/>
      <w:numFmt w:val="bullet"/>
      <w:lvlText w:val="-"/>
      <w:lvlJc w:val="left"/>
    </w:lvl>
    <w:lvl w:ilvl="1" w:tplc="F1000F0E">
      <w:start w:val="1"/>
      <w:numFmt w:val="bullet"/>
      <w:lvlText w:val="-"/>
      <w:lvlJc w:val="left"/>
    </w:lvl>
    <w:lvl w:ilvl="2" w:tplc="F8465CEC">
      <w:start w:val="1"/>
      <w:numFmt w:val="bullet"/>
      <w:lvlText w:val="-"/>
      <w:lvlJc w:val="left"/>
    </w:lvl>
    <w:lvl w:ilvl="3" w:tplc="3B6AB794">
      <w:numFmt w:val="decimal"/>
      <w:lvlText w:val=""/>
      <w:lvlJc w:val="left"/>
    </w:lvl>
    <w:lvl w:ilvl="4" w:tplc="32C05E96">
      <w:numFmt w:val="decimal"/>
      <w:lvlText w:val=""/>
      <w:lvlJc w:val="left"/>
    </w:lvl>
    <w:lvl w:ilvl="5" w:tplc="290C30BA">
      <w:numFmt w:val="decimal"/>
      <w:lvlText w:val=""/>
      <w:lvlJc w:val="left"/>
    </w:lvl>
    <w:lvl w:ilvl="6" w:tplc="9D762CC4">
      <w:numFmt w:val="decimal"/>
      <w:lvlText w:val=""/>
      <w:lvlJc w:val="left"/>
    </w:lvl>
    <w:lvl w:ilvl="7" w:tplc="CE3ECECE">
      <w:numFmt w:val="decimal"/>
      <w:lvlText w:val=""/>
      <w:lvlJc w:val="left"/>
    </w:lvl>
    <w:lvl w:ilvl="8" w:tplc="42D8A39E">
      <w:numFmt w:val="decimal"/>
      <w:lvlText w:val=""/>
      <w:lvlJc w:val="left"/>
    </w:lvl>
  </w:abstractNum>
  <w:abstractNum w:abstractNumId="204">
    <w:nsid w:val="00005478"/>
    <w:multiLevelType w:val="hybridMultilevel"/>
    <w:tmpl w:val="D94E416E"/>
    <w:lvl w:ilvl="0" w:tplc="9A8ED8B8">
      <w:start w:val="1"/>
      <w:numFmt w:val="bullet"/>
      <w:lvlText w:val="•"/>
      <w:lvlJc w:val="left"/>
    </w:lvl>
    <w:lvl w:ilvl="1" w:tplc="B0BEE760">
      <w:numFmt w:val="decimal"/>
      <w:lvlText w:val=""/>
      <w:lvlJc w:val="left"/>
    </w:lvl>
    <w:lvl w:ilvl="2" w:tplc="E3780586">
      <w:numFmt w:val="decimal"/>
      <w:lvlText w:val=""/>
      <w:lvlJc w:val="left"/>
    </w:lvl>
    <w:lvl w:ilvl="3" w:tplc="204C721C">
      <w:numFmt w:val="decimal"/>
      <w:lvlText w:val=""/>
      <w:lvlJc w:val="left"/>
    </w:lvl>
    <w:lvl w:ilvl="4" w:tplc="096CB412">
      <w:numFmt w:val="decimal"/>
      <w:lvlText w:val=""/>
      <w:lvlJc w:val="left"/>
    </w:lvl>
    <w:lvl w:ilvl="5" w:tplc="96E42052">
      <w:numFmt w:val="decimal"/>
      <w:lvlText w:val=""/>
      <w:lvlJc w:val="left"/>
    </w:lvl>
    <w:lvl w:ilvl="6" w:tplc="3F24AA98">
      <w:numFmt w:val="decimal"/>
      <w:lvlText w:val=""/>
      <w:lvlJc w:val="left"/>
    </w:lvl>
    <w:lvl w:ilvl="7" w:tplc="32F67552">
      <w:numFmt w:val="decimal"/>
      <w:lvlText w:val=""/>
      <w:lvlJc w:val="left"/>
    </w:lvl>
    <w:lvl w:ilvl="8" w:tplc="3E2A481A">
      <w:numFmt w:val="decimal"/>
      <w:lvlText w:val=""/>
      <w:lvlJc w:val="left"/>
    </w:lvl>
  </w:abstractNum>
  <w:abstractNum w:abstractNumId="205">
    <w:nsid w:val="000054BE"/>
    <w:multiLevelType w:val="hybridMultilevel"/>
    <w:tmpl w:val="D4AC77AC"/>
    <w:lvl w:ilvl="0" w:tplc="8A02F462">
      <w:start w:val="1"/>
      <w:numFmt w:val="bullet"/>
      <w:lvlText w:val="•"/>
      <w:lvlJc w:val="left"/>
    </w:lvl>
    <w:lvl w:ilvl="1" w:tplc="EF289906">
      <w:numFmt w:val="decimal"/>
      <w:lvlText w:val=""/>
      <w:lvlJc w:val="left"/>
    </w:lvl>
    <w:lvl w:ilvl="2" w:tplc="0328983A">
      <w:numFmt w:val="decimal"/>
      <w:lvlText w:val=""/>
      <w:lvlJc w:val="left"/>
    </w:lvl>
    <w:lvl w:ilvl="3" w:tplc="68BC4AFE">
      <w:numFmt w:val="decimal"/>
      <w:lvlText w:val=""/>
      <w:lvlJc w:val="left"/>
    </w:lvl>
    <w:lvl w:ilvl="4" w:tplc="849E459C">
      <w:numFmt w:val="decimal"/>
      <w:lvlText w:val=""/>
      <w:lvlJc w:val="left"/>
    </w:lvl>
    <w:lvl w:ilvl="5" w:tplc="DC403FEE">
      <w:numFmt w:val="decimal"/>
      <w:lvlText w:val=""/>
      <w:lvlJc w:val="left"/>
    </w:lvl>
    <w:lvl w:ilvl="6" w:tplc="1F9C16EE">
      <w:numFmt w:val="decimal"/>
      <w:lvlText w:val=""/>
      <w:lvlJc w:val="left"/>
    </w:lvl>
    <w:lvl w:ilvl="7" w:tplc="F65CC5F0">
      <w:numFmt w:val="decimal"/>
      <w:lvlText w:val=""/>
      <w:lvlJc w:val="left"/>
    </w:lvl>
    <w:lvl w:ilvl="8" w:tplc="28547544">
      <w:numFmt w:val="decimal"/>
      <w:lvlText w:val=""/>
      <w:lvlJc w:val="left"/>
    </w:lvl>
  </w:abstractNum>
  <w:abstractNum w:abstractNumId="206">
    <w:nsid w:val="00005503"/>
    <w:multiLevelType w:val="hybridMultilevel"/>
    <w:tmpl w:val="08F4CB00"/>
    <w:lvl w:ilvl="0" w:tplc="3ACE7340">
      <w:start w:val="1"/>
      <w:numFmt w:val="bullet"/>
      <w:lvlText w:val="•"/>
      <w:lvlJc w:val="left"/>
    </w:lvl>
    <w:lvl w:ilvl="1" w:tplc="BFC230FE">
      <w:numFmt w:val="decimal"/>
      <w:lvlText w:val=""/>
      <w:lvlJc w:val="left"/>
    </w:lvl>
    <w:lvl w:ilvl="2" w:tplc="EE7E1FE4">
      <w:numFmt w:val="decimal"/>
      <w:lvlText w:val=""/>
      <w:lvlJc w:val="left"/>
    </w:lvl>
    <w:lvl w:ilvl="3" w:tplc="F0EE6912">
      <w:numFmt w:val="decimal"/>
      <w:lvlText w:val=""/>
      <w:lvlJc w:val="left"/>
    </w:lvl>
    <w:lvl w:ilvl="4" w:tplc="6A9C8008">
      <w:numFmt w:val="decimal"/>
      <w:lvlText w:val=""/>
      <w:lvlJc w:val="left"/>
    </w:lvl>
    <w:lvl w:ilvl="5" w:tplc="57EA1CA2">
      <w:numFmt w:val="decimal"/>
      <w:lvlText w:val=""/>
      <w:lvlJc w:val="left"/>
    </w:lvl>
    <w:lvl w:ilvl="6" w:tplc="C1405E36">
      <w:numFmt w:val="decimal"/>
      <w:lvlText w:val=""/>
      <w:lvlJc w:val="left"/>
    </w:lvl>
    <w:lvl w:ilvl="7" w:tplc="CCC8CEFE">
      <w:numFmt w:val="decimal"/>
      <w:lvlText w:val=""/>
      <w:lvlJc w:val="left"/>
    </w:lvl>
    <w:lvl w:ilvl="8" w:tplc="6C463BC4">
      <w:numFmt w:val="decimal"/>
      <w:lvlText w:val=""/>
      <w:lvlJc w:val="left"/>
    </w:lvl>
  </w:abstractNum>
  <w:abstractNum w:abstractNumId="207">
    <w:nsid w:val="0000561C"/>
    <w:multiLevelType w:val="hybridMultilevel"/>
    <w:tmpl w:val="97DE93F2"/>
    <w:lvl w:ilvl="0" w:tplc="499EC752">
      <w:start w:val="1"/>
      <w:numFmt w:val="decimal"/>
      <w:lvlText w:val="%1."/>
      <w:lvlJc w:val="left"/>
    </w:lvl>
    <w:lvl w:ilvl="1" w:tplc="0E4A6816">
      <w:numFmt w:val="decimal"/>
      <w:lvlText w:val=""/>
      <w:lvlJc w:val="left"/>
    </w:lvl>
    <w:lvl w:ilvl="2" w:tplc="8A4299A0">
      <w:numFmt w:val="decimal"/>
      <w:lvlText w:val=""/>
      <w:lvlJc w:val="left"/>
    </w:lvl>
    <w:lvl w:ilvl="3" w:tplc="1E2254AA">
      <w:numFmt w:val="decimal"/>
      <w:lvlText w:val=""/>
      <w:lvlJc w:val="left"/>
    </w:lvl>
    <w:lvl w:ilvl="4" w:tplc="854AF476">
      <w:numFmt w:val="decimal"/>
      <w:lvlText w:val=""/>
      <w:lvlJc w:val="left"/>
    </w:lvl>
    <w:lvl w:ilvl="5" w:tplc="F1EEE71C">
      <w:numFmt w:val="decimal"/>
      <w:lvlText w:val=""/>
      <w:lvlJc w:val="left"/>
    </w:lvl>
    <w:lvl w:ilvl="6" w:tplc="D07262B2">
      <w:numFmt w:val="decimal"/>
      <w:lvlText w:val=""/>
      <w:lvlJc w:val="left"/>
    </w:lvl>
    <w:lvl w:ilvl="7" w:tplc="D6EA8698">
      <w:numFmt w:val="decimal"/>
      <w:lvlText w:val=""/>
      <w:lvlJc w:val="left"/>
    </w:lvl>
    <w:lvl w:ilvl="8" w:tplc="FD0448B2">
      <w:numFmt w:val="decimal"/>
      <w:lvlText w:val=""/>
      <w:lvlJc w:val="left"/>
    </w:lvl>
  </w:abstractNum>
  <w:abstractNum w:abstractNumId="208">
    <w:nsid w:val="0000569B"/>
    <w:multiLevelType w:val="hybridMultilevel"/>
    <w:tmpl w:val="A4B642AA"/>
    <w:lvl w:ilvl="0" w:tplc="EE26A6C6">
      <w:start w:val="1"/>
      <w:numFmt w:val="bullet"/>
      <w:lvlText w:val="•"/>
      <w:lvlJc w:val="left"/>
    </w:lvl>
    <w:lvl w:ilvl="1" w:tplc="6D4A45FE">
      <w:numFmt w:val="decimal"/>
      <w:lvlText w:val=""/>
      <w:lvlJc w:val="left"/>
    </w:lvl>
    <w:lvl w:ilvl="2" w:tplc="77E2AF1A">
      <w:numFmt w:val="decimal"/>
      <w:lvlText w:val=""/>
      <w:lvlJc w:val="left"/>
    </w:lvl>
    <w:lvl w:ilvl="3" w:tplc="EEE8DF6C">
      <w:numFmt w:val="decimal"/>
      <w:lvlText w:val=""/>
      <w:lvlJc w:val="left"/>
    </w:lvl>
    <w:lvl w:ilvl="4" w:tplc="D116D3A0">
      <w:numFmt w:val="decimal"/>
      <w:lvlText w:val=""/>
      <w:lvlJc w:val="left"/>
    </w:lvl>
    <w:lvl w:ilvl="5" w:tplc="5A222B70">
      <w:numFmt w:val="decimal"/>
      <w:lvlText w:val=""/>
      <w:lvlJc w:val="left"/>
    </w:lvl>
    <w:lvl w:ilvl="6" w:tplc="C3A2A734">
      <w:numFmt w:val="decimal"/>
      <w:lvlText w:val=""/>
      <w:lvlJc w:val="left"/>
    </w:lvl>
    <w:lvl w:ilvl="7" w:tplc="16EA6B94">
      <w:numFmt w:val="decimal"/>
      <w:lvlText w:val=""/>
      <w:lvlJc w:val="left"/>
    </w:lvl>
    <w:lvl w:ilvl="8" w:tplc="87F2F8B0">
      <w:numFmt w:val="decimal"/>
      <w:lvlText w:val=""/>
      <w:lvlJc w:val="left"/>
    </w:lvl>
  </w:abstractNum>
  <w:abstractNum w:abstractNumId="209">
    <w:nsid w:val="00005718"/>
    <w:multiLevelType w:val="hybridMultilevel"/>
    <w:tmpl w:val="6C4E7C08"/>
    <w:lvl w:ilvl="0" w:tplc="D3061C2A">
      <w:start w:val="1"/>
      <w:numFmt w:val="bullet"/>
      <w:lvlText w:val="и"/>
      <w:lvlJc w:val="left"/>
    </w:lvl>
    <w:lvl w:ilvl="1" w:tplc="D29E8D76">
      <w:numFmt w:val="decimal"/>
      <w:lvlText w:val=""/>
      <w:lvlJc w:val="left"/>
    </w:lvl>
    <w:lvl w:ilvl="2" w:tplc="8BDCDC38">
      <w:numFmt w:val="decimal"/>
      <w:lvlText w:val=""/>
      <w:lvlJc w:val="left"/>
    </w:lvl>
    <w:lvl w:ilvl="3" w:tplc="08F0409A">
      <w:numFmt w:val="decimal"/>
      <w:lvlText w:val=""/>
      <w:lvlJc w:val="left"/>
    </w:lvl>
    <w:lvl w:ilvl="4" w:tplc="DD964B56">
      <w:numFmt w:val="decimal"/>
      <w:lvlText w:val=""/>
      <w:lvlJc w:val="left"/>
    </w:lvl>
    <w:lvl w:ilvl="5" w:tplc="84ECAFD2">
      <w:numFmt w:val="decimal"/>
      <w:lvlText w:val=""/>
      <w:lvlJc w:val="left"/>
    </w:lvl>
    <w:lvl w:ilvl="6" w:tplc="C29438FA">
      <w:numFmt w:val="decimal"/>
      <w:lvlText w:val=""/>
      <w:lvlJc w:val="left"/>
    </w:lvl>
    <w:lvl w:ilvl="7" w:tplc="3ED26490">
      <w:numFmt w:val="decimal"/>
      <w:lvlText w:val=""/>
      <w:lvlJc w:val="left"/>
    </w:lvl>
    <w:lvl w:ilvl="8" w:tplc="78C6B11C">
      <w:numFmt w:val="decimal"/>
      <w:lvlText w:val=""/>
      <w:lvlJc w:val="left"/>
    </w:lvl>
  </w:abstractNum>
  <w:abstractNum w:abstractNumId="210">
    <w:nsid w:val="0000578D"/>
    <w:multiLevelType w:val="hybridMultilevel"/>
    <w:tmpl w:val="55447750"/>
    <w:lvl w:ilvl="0" w:tplc="ABEE7810">
      <w:start w:val="1"/>
      <w:numFmt w:val="bullet"/>
      <w:lvlText w:val="•"/>
      <w:lvlJc w:val="left"/>
    </w:lvl>
    <w:lvl w:ilvl="1" w:tplc="A1DABF2E">
      <w:numFmt w:val="decimal"/>
      <w:lvlText w:val=""/>
      <w:lvlJc w:val="left"/>
    </w:lvl>
    <w:lvl w:ilvl="2" w:tplc="DBF6F32A">
      <w:numFmt w:val="decimal"/>
      <w:lvlText w:val=""/>
      <w:lvlJc w:val="left"/>
    </w:lvl>
    <w:lvl w:ilvl="3" w:tplc="416AD8D2">
      <w:numFmt w:val="decimal"/>
      <w:lvlText w:val=""/>
      <w:lvlJc w:val="left"/>
    </w:lvl>
    <w:lvl w:ilvl="4" w:tplc="74EAA75E">
      <w:numFmt w:val="decimal"/>
      <w:lvlText w:val=""/>
      <w:lvlJc w:val="left"/>
    </w:lvl>
    <w:lvl w:ilvl="5" w:tplc="3C981248">
      <w:numFmt w:val="decimal"/>
      <w:lvlText w:val=""/>
      <w:lvlJc w:val="left"/>
    </w:lvl>
    <w:lvl w:ilvl="6" w:tplc="96B0881A">
      <w:numFmt w:val="decimal"/>
      <w:lvlText w:val=""/>
      <w:lvlJc w:val="left"/>
    </w:lvl>
    <w:lvl w:ilvl="7" w:tplc="C2548512">
      <w:numFmt w:val="decimal"/>
      <w:lvlText w:val=""/>
      <w:lvlJc w:val="left"/>
    </w:lvl>
    <w:lvl w:ilvl="8" w:tplc="71FE78DC">
      <w:numFmt w:val="decimal"/>
      <w:lvlText w:val=""/>
      <w:lvlJc w:val="left"/>
    </w:lvl>
  </w:abstractNum>
  <w:abstractNum w:abstractNumId="211">
    <w:nsid w:val="0000579C"/>
    <w:multiLevelType w:val="hybridMultilevel"/>
    <w:tmpl w:val="C39856E2"/>
    <w:lvl w:ilvl="0" w:tplc="9670AC48">
      <w:start w:val="1"/>
      <w:numFmt w:val="bullet"/>
      <w:lvlText w:val="•"/>
      <w:lvlJc w:val="left"/>
    </w:lvl>
    <w:lvl w:ilvl="1" w:tplc="D86AF756">
      <w:numFmt w:val="decimal"/>
      <w:lvlText w:val=""/>
      <w:lvlJc w:val="left"/>
    </w:lvl>
    <w:lvl w:ilvl="2" w:tplc="579E9EE6">
      <w:numFmt w:val="decimal"/>
      <w:lvlText w:val=""/>
      <w:lvlJc w:val="left"/>
    </w:lvl>
    <w:lvl w:ilvl="3" w:tplc="5F3853F2">
      <w:numFmt w:val="decimal"/>
      <w:lvlText w:val=""/>
      <w:lvlJc w:val="left"/>
    </w:lvl>
    <w:lvl w:ilvl="4" w:tplc="D592CF60">
      <w:numFmt w:val="decimal"/>
      <w:lvlText w:val=""/>
      <w:lvlJc w:val="left"/>
    </w:lvl>
    <w:lvl w:ilvl="5" w:tplc="529A6A0A">
      <w:numFmt w:val="decimal"/>
      <w:lvlText w:val=""/>
      <w:lvlJc w:val="left"/>
    </w:lvl>
    <w:lvl w:ilvl="6" w:tplc="772EB804">
      <w:numFmt w:val="decimal"/>
      <w:lvlText w:val=""/>
      <w:lvlJc w:val="left"/>
    </w:lvl>
    <w:lvl w:ilvl="7" w:tplc="E86E5B48">
      <w:numFmt w:val="decimal"/>
      <w:lvlText w:val=""/>
      <w:lvlJc w:val="left"/>
    </w:lvl>
    <w:lvl w:ilvl="8" w:tplc="499E9996">
      <w:numFmt w:val="decimal"/>
      <w:lvlText w:val=""/>
      <w:lvlJc w:val="left"/>
    </w:lvl>
  </w:abstractNum>
  <w:abstractNum w:abstractNumId="212">
    <w:nsid w:val="000057C2"/>
    <w:multiLevelType w:val="hybridMultilevel"/>
    <w:tmpl w:val="31F852C4"/>
    <w:lvl w:ilvl="0" w:tplc="8C3419B2">
      <w:start w:val="1"/>
      <w:numFmt w:val="bullet"/>
      <w:lvlText w:val="•"/>
      <w:lvlJc w:val="left"/>
    </w:lvl>
    <w:lvl w:ilvl="1" w:tplc="4A66AF6E">
      <w:numFmt w:val="decimal"/>
      <w:lvlText w:val=""/>
      <w:lvlJc w:val="left"/>
    </w:lvl>
    <w:lvl w:ilvl="2" w:tplc="8826B7FA">
      <w:numFmt w:val="decimal"/>
      <w:lvlText w:val=""/>
      <w:lvlJc w:val="left"/>
    </w:lvl>
    <w:lvl w:ilvl="3" w:tplc="635E932E">
      <w:numFmt w:val="decimal"/>
      <w:lvlText w:val=""/>
      <w:lvlJc w:val="left"/>
    </w:lvl>
    <w:lvl w:ilvl="4" w:tplc="D588710E">
      <w:numFmt w:val="decimal"/>
      <w:lvlText w:val=""/>
      <w:lvlJc w:val="left"/>
    </w:lvl>
    <w:lvl w:ilvl="5" w:tplc="BCDCF348">
      <w:numFmt w:val="decimal"/>
      <w:lvlText w:val=""/>
      <w:lvlJc w:val="left"/>
    </w:lvl>
    <w:lvl w:ilvl="6" w:tplc="A0F08A70">
      <w:numFmt w:val="decimal"/>
      <w:lvlText w:val=""/>
      <w:lvlJc w:val="left"/>
    </w:lvl>
    <w:lvl w:ilvl="7" w:tplc="705E1F56">
      <w:numFmt w:val="decimal"/>
      <w:lvlText w:val=""/>
      <w:lvlJc w:val="left"/>
    </w:lvl>
    <w:lvl w:ilvl="8" w:tplc="7FA68F9A">
      <w:numFmt w:val="decimal"/>
      <w:lvlText w:val=""/>
      <w:lvlJc w:val="left"/>
    </w:lvl>
  </w:abstractNum>
  <w:abstractNum w:abstractNumId="213">
    <w:nsid w:val="00005804"/>
    <w:multiLevelType w:val="hybridMultilevel"/>
    <w:tmpl w:val="65780F12"/>
    <w:lvl w:ilvl="0" w:tplc="9F4A57EA">
      <w:start w:val="1"/>
      <w:numFmt w:val="bullet"/>
      <w:lvlText w:val="и"/>
      <w:lvlJc w:val="left"/>
    </w:lvl>
    <w:lvl w:ilvl="1" w:tplc="19D42C8A">
      <w:numFmt w:val="decimal"/>
      <w:lvlText w:val=""/>
      <w:lvlJc w:val="left"/>
    </w:lvl>
    <w:lvl w:ilvl="2" w:tplc="30C6825E">
      <w:numFmt w:val="decimal"/>
      <w:lvlText w:val=""/>
      <w:lvlJc w:val="left"/>
    </w:lvl>
    <w:lvl w:ilvl="3" w:tplc="C896AFDA">
      <w:numFmt w:val="decimal"/>
      <w:lvlText w:val=""/>
      <w:lvlJc w:val="left"/>
    </w:lvl>
    <w:lvl w:ilvl="4" w:tplc="EEEED9EC">
      <w:numFmt w:val="decimal"/>
      <w:lvlText w:val=""/>
      <w:lvlJc w:val="left"/>
    </w:lvl>
    <w:lvl w:ilvl="5" w:tplc="F58CBD00">
      <w:numFmt w:val="decimal"/>
      <w:lvlText w:val=""/>
      <w:lvlJc w:val="left"/>
    </w:lvl>
    <w:lvl w:ilvl="6" w:tplc="456A7814">
      <w:numFmt w:val="decimal"/>
      <w:lvlText w:val=""/>
      <w:lvlJc w:val="left"/>
    </w:lvl>
    <w:lvl w:ilvl="7" w:tplc="173EFC88">
      <w:numFmt w:val="decimal"/>
      <w:lvlText w:val=""/>
      <w:lvlJc w:val="left"/>
    </w:lvl>
    <w:lvl w:ilvl="8" w:tplc="8BE69F82">
      <w:numFmt w:val="decimal"/>
      <w:lvlText w:val=""/>
      <w:lvlJc w:val="left"/>
    </w:lvl>
  </w:abstractNum>
  <w:abstractNum w:abstractNumId="214">
    <w:nsid w:val="00005841"/>
    <w:multiLevelType w:val="hybridMultilevel"/>
    <w:tmpl w:val="47EEC3DC"/>
    <w:lvl w:ilvl="0" w:tplc="4EBCF0B8">
      <w:start w:val="1"/>
      <w:numFmt w:val="bullet"/>
      <w:lvlText w:val="и"/>
      <w:lvlJc w:val="left"/>
    </w:lvl>
    <w:lvl w:ilvl="1" w:tplc="5EFA1F0C">
      <w:start w:val="1"/>
      <w:numFmt w:val="bullet"/>
      <w:lvlText w:val="•"/>
      <w:lvlJc w:val="left"/>
    </w:lvl>
    <w:lvl w:ilvl="2" w:tplc="8AA43530">
      <w:numFmt w:val="decimal"/>
      <w:lvlText w:val=""/>
      <w:lvlJc w:val="left"/>
    </w:lvl>
    <w:lvl w:ilvl="3" w:tplc="ED402D7C">
      <w:numFmt w:val="decimal"/>
      <w:lvlText w:val=""/>
      <w:lvlJc w:val="left"/>
    </w:lvl>
    <w:lvl w:ilvl="4" w:tplc="3802FF92">
      <w:numFmt w:val="decimal"/>
      <w:lvlText w:val=""/>
      <w:lvlJc w:val="left"/>
    </w:lvl>
    <w:lvl w:ilvl="5" w:tplc="1E587C3A">
      <w:numFmt w:val="decimal"/>
      <w:lvlText w:val=""/>
      <w:lvlJc w:val="left"/>
    </w:lvl>
    <w:lvl w:ilvl="6" w:tplc="261A1DDE">
      <w:numFmt w:val="decimal"/>
      <w:lvlText w:val=""/>
      <w:lvlJc w:val="left"/>
    </w:lvl>
    <w:lvl w:ilvl="7" w:tplc="2DBE3C1A">
      <w:numFmt w:val="decimal"/>
      <w:lvlText w:val=""/>
      <w:lvlJc w:val="left"/>
    </w:lvl>
    <w:lvl w:ilvl="8" w:tplc="28467D80">
      <w:numFmt w:val="decimal"/>
      <w:lvlText w:val=""/>
      <w:lvlJc w:val="left"/>
    </w:lvl>
  </w:abstractNum>
  <w:abstractNum w:abstractNumId="215">
    <w:nsid w:val="00005882"/>
    <w:multiLevelType w:val="hybridMultilevel"/>
    <w:tmpl w:val="30383E2E"/>
    <w:lvl w:ilvl="0" w:tplc="E990FA48">
      <w:start w:val="1"/>
      <w:numFmt w:val="bullet"/>
      <w:lvlText w:val="•"/>
      <w:lvlJc w:val="left"/>
    </w:lvl>
    <w:lvl w:ilvl="1" w:tplc="46E89264">
      <w:numFmt w:val="decimal"/>
      <w:lvlText w:val=""/>
      <w:lvlJc w:val="left"/>
    </w:lvl>
    <w:lvl w:ilvl="2" w:tplc="7C4272CE">
      <w:numFmt w:val="decimal"/>
      <w:lvlText w:val=""/>
      <w:lvlJc w:val="left"/>
    </w:lvl>
    <w:lvl w:ilvl="3" w:tplc="AF468204">
      <w:numFmt w:val="decimal"/>
      <w:lvlText w:val=""/>
      <w:lvlJc w:val="left"/>
    </w:lvl>
    <w:lvl w:ilvl="4" w:tplc="763A33A0">
      <w:numFmt w:val="decimal"/>
      <w:lvlText w:val=""/>
      <w:lvlJc w:val="left"/>
    </w:lvl>
    <w:lvl w:ilvl="5" w:tplc="101664AA">
      <w:numFmt w:val="decimal"/>
      <w:lvlText w:val=""/>
      <w:lvlJc w:val="left"/>
    </w:lvl>
    <w:lvl w:ilvl="6" w:tplc="5832D484">
      <w:numFmt w:val="decimal"/>
      <w:lvlText w:val=""/>
      <w:lvlJc w:val="left"/>
    </w:lvl>
    <w:lvl w:ilvl="7" w:tplc="85766260">
      <w:numFmt w:val="decimal"/>
      <w:lvlText w:val=""/>
      <w:lvlJc w:val="left"/>
    </w:lvl>
    <w:lvl w:ilvl="8" w:tplc="92B0E542">
      <w:numFmt w:val="decimal"/>
      <w:lvlText w:val=""/>
      <w:lvlJc w:val="left"/>
    </w:lvl>
  </w:abstractNum>
  <w:abstractNum w:abstractNumId="216">
    <w:nsid w:val="00005887"/>
    <w:multiLevelType w:val="hybridMultilevel"/>
    <w:tmpl w:val="4E4C2F0A"/>
    <w:lvl w:ilvl="0" w:tplc="0F58E13A">
      <w:start w:val="2"/>
      <w:numFmt w:val="decimal"/>
      <w:lvlText w:val="%1."/>
      <w:lvlJc w:val="left"/>
    </w:lvl>
    <w:lvl w:ilvl="1" w:tplc="17E8944E">
      <w:numFmt w:val="decimal"/>
      <w:lvlText w:val=""/>
      <w:lvlJc w:val="left"/>
    </w:lvl>
    <w:lvl w:ilvl="2" w:tplc="DE6C93AA">
      <w:numFmt w:val="decimal"/>
      <w:lvlText w:val=""/>
      <w:lvlJc w:val="left"/>
    </w:lvl>
    <w:lvl w:ilvl="3" w:tplc="5BC4D99A">
      <w:numFmt w:val="decimal"/>
      <w:lvlText w:val=""/>
      <w:lvlJc w:val="left"/>
    </w:lvl>
    <w:lvl w:ilvl="4" w:tplc="62F497FC">
      <w:numFmt w:val="decimal"/>
      <w:lvlText w:val=""/>
      <w:lvlJc w:val="left"/>
    </w:lvl>
    <w:lvl w:ilvl="5" w:tplc="4930113C">
      <w:numFmt w:val="decimal"/>
      <w:lvlText w:val=""/>
      <w:lvlJc w:val="left"/>
    </w:lvl>
    <w:lvl w:ilvl="6" w:tplc="99AE3196">
      <w:numFmt w:val="decimal"/>
      <w:lvlText w:val=""/>
      <w:lvlJc w:val="left"/>
    </w:lvl>
    <w:lvl w:ilvl="7" w:tplc="AA224836">
      <w:numFmt w:val="decimal"/>
      <w:lvlText w:val=""/>
      <w:lvlJc w:val="left"/>
    </w:lvl>
    <w:lvl w:ilvl="8" w:tplc="A288DEE8">
      <w:numFmt w:val="decimal"/>
      <w:lvlText w:val=""/>
      <w:lvlJc w:val="left"/>
    </w:lvl>
  </w:abstractNum>
  <w:abstractNum w:abstractNumId="217">
    <w:nsid w:val="000058C5"/>
    <w:multiLevelType w:val="hybridMultilevel"/>
    <w:tmpl w:val="5AB68658"/>
    <w:lvl w:ilvl="0" w:tplc="7114695C">
      <w:start w:val="1"/>
      <w:numFmt w:val="bullet"/>
      <w:lvlText w:val="•"/>
      <w:lvlJc w:val="left"/>
    </w:lvl>
    <w:lvl w:ilvl="1" w:tplc="5558994E">
      <w:numFmt w:val="decimal"/>
      <w:lvlText w:val=""/>
      <w:lvlJc w:val="left"/>
    </w:lvl>
    <w:lvl w:ilvl="2" w:tplc="ACC6CB72">
      <w:numFmt w:val="decimal"/>
      <w:lvlText w:val=""/>
      <w:lvlJc w:val="left"/>
    </w:lvl>
    <w:lvl w:ilvl="3" w:tplc="4CF4B396">
      <w:numFmt w:val="decimal"/>
      <w:lvlText w:val=""/>
      <w:lvlJc w:val="left"/>
    </w:lvl>
    <w:lvl w:ilvl="4" w:tplc="0888A174">
      <w:numFmt w:val="decimal"/>
      <w:lvlText w:val=""/>
      <w:lvlJc w:val="left"/>
    </w:lvl>
    <w:lvl w:ilvl="5" w:tplc="819EF822">
      <w:numFmt w:val="decimal"/>
      <w:lvlText w:val=""/>
      <w:lvlJc w:val="left"/>
    </w:lvl>
    <w:lvl w:ilvl="6" w:tplc="B194F2DA">
      <w:numFmt w:val="decimal"/>
      <w:lvlText w:val=""/>
      <w:lvlJc w:val="left"/>
    </w:lvl>
    <w:lvl w:ilvl="7" w:tplc="31841C22">
      <w:numFmt w:val="decimal"/>
      <w:lvlText w:val=""/>
      <w:lvlJc w:val="left"/>
    </w:lvl>
    <w:lvl w:ilvl="8" w:tplc="C688FA42">
      <w:numFmt w:val="decimal"/>
      <w:lvlText w:val=""/>
      <w:lvlJc w:val="left"/>
    </w:lvl>
  </w:abstractNum>
  <w:abstractNum w:abstractNumId="218">
    <w:nsid w:val="000058E6"/>
    <w:multiLevelType w:val="hybridMultilevel"/>
    <w:tmpl w:val="8FE85316"/>
    <w:lvl w:ilvl="0" w:tplc="FBCC7D1A">
      <w:start w:val="1"/>
      <w:numFmt w:val="bullet"/>
      <w:lvlText w:val="•"/>
      <w:lvlJc w:val="left"/>
    </w:lvl>
    <w:lvl w:ilvl="1" w:tplc="C4F2EBE6">
      <w:numFmt w:val="decimal"/>
      <w:lvlText w:val=""/>
      <w:lvlJc w:val="left"/>
    </w:lvl>
    <w:lvl w:ilvl="2" w:tplc="6060C55A">
      <w:numFmt w:val="decimal"/>
      <w:lvlText w:val=""/>
      <w:lvlJc w:val="left"/>
    </w:lvl>
    <w:lvl w:ilvl="3" w:tplc="9A6C974E">
      <w:numFmt w:val="decimal"/>
      <w:lvlText w:val=""/>
      <w:lvlJc w:val="left"/>
    </w:lvl>
    <w:lvl w:ilvl="4" w:tplc="31A6279A">
      <w:numFmt w:val="decimal"/>
      <w:lvlText w:val=""/>
      <w:lvlJc w:val="left"/>
    </w:lvl>
    <w:lvl w:ilvl="5" w:tplc="9A1838FA">
      <w:numFmt w:val="decimal"/>
      <w:lvlText w:val=""/>
      <w:lvlJc w:val="left"/>
    </w:lvl>
    <w:lvl w:ilvl="6" w:tplc="47481CBC">
      <w:numFmt w:val="decimal"/>
      <w:lvlText w:val=""/>
      <w:lvlJc w:val="left"/>
    </w:lvl>
    <w:lvl w:ilvl="7" w:tplc="B8A62880">
      <w:numFmt w:val="decimal"/>
      <w:lvlText w:val=""/>
      <w:lvlJc w:val="left"/>
    </w:lvl>
    <w:lvl w:ilvl="8" w:tplc="FFA400FE">
      <w:numFmt w:val="decimal"/>
      <w:lvlText w:val=""/>
      <w:lvlJc w:val="left"/>
    </w:lvl>
  </w:abstractNum>
  <w:abstractNum w:abstractNumId="219">
    <w:nsid w:val="00005942"/>
    <w:multiLevelType w:val="hybridMultilevel"/>
    <w:tmpl w:val="5BF41A56"/>
    <w:lvl w:ilvl="0" w:tplc="B148885E">
      <w:start w:val="1"/>
      <w:numFmt w:val="bullet"/>
      <w:lvlText w:val="и"/>
      <w:lvlJc w:val="left"/>
    </w:lvl>
    <w:lvl w:ilvl="1" w:tplc="EBDAB1F2">
      <w:start w:val="1"/>
      <w:numFmt w:val="bullet"/>
      <w:lvlText w:val="•"/>
      <w:lvlJc w:val="left"/>
    </w:lvl>
    <w:lvl w:ilvl="2" w:tplc="02480522">
      <w:numFmt w:val="decimal"/>
      <w:lvlText w:val=""/>
      <w:lvlJc w:val="left"/>
    </w:lvl>
    <w:lvl w:ilvl="3" w:tplc="5B22B9FA">
      <w:numFmt w:val="decimal"/>
      <w:lvlText w:val=""/>
      <w:lvlJc w:val="left"/>
    </w:lvl>
    <w:lvl w:ilvl="4" w:tplc="643233CA">
      <w:numFmt w:val="decimal"/>
      <w:lvlText w:val=""/>
      <w:lvlJc w:val="left"/>
    </w:lvl>
    <w:lvl w:ilvl="5" w:tplc="43A0E74E">
      <w:numFmt w:val="decimal"/>
      <w:lvlText w:val=""/>
      <w:lvlJc w:val="left"/>
    </w:lvl>
    <w:lvl w:ilvl="6" w:tplc="5F8E2714">
      <w:numFmt w:val="decimal"/>
      <w:lvlText w:val=""/>
      <w:lvlJc w:val="left"/>
    </w:lvl>
    <w:lvl w:ilvl="7" w:tplc="93AA5D46">
      <w:numFmt w:val="decimal"/>
      <w:lvlText w:val=""/>
      <w:lvlJc w:val="left"/>
    </w:lvl>
    <w:lvl w:ilvl="8" w:tplc="B77CC406">
      <w:numFmt w:val="decimal"/>
      <w:lvlText w:val=""/>
      <w:lvlJc w:val="left"/>
    </w:lvl>
  </w:abstractNum>
  <w:abstractNum w:abstractNumId="220">
    <w:nsid w:val="00005981"/>
    <w:multiLevelType w:val="hybridMultilevel"/>
    <w:tmpl w:val="646ACAD6"/>
    <w:lvl w:ilvl="0" w:tplc="29923672">
      <w:start w:val="2"/>
      <w:numFmt w:val="decimal"/>
      <w:lvlText w:val="%1."/>
      <w:lvlJc w:val="left"/>
    </w:lvl>
    <w:lvl w:ilvl="1" w:tplc="2CEE28C2">
      <w:numFmt w:val="decimal"/>
      <w:lvlText w:val=""/>
      <w:lvlJc w:val="left"/>
    </w:lvl>
    <w:lvl w:ilvl="2" w:tplc="1668D620">
      <w:numFmt w:val="decimal"/>
      <w:lvlText w:val=""/>
      <w:lvlJc w:val="left"/>
    </w:lvl>
    <w:lvl w:ilvl="3" w:tplc="473AD328">
      <w:numFmt w:val="decimal"/>
      <w:lvlText w:val=""/>
      <w:lvlJc w:val="left"/>
    </w:lvl>
    <w:lvl w:ilvl="4" w:tplc="41F02338">
      <w:numFmt w:val="decimal"/>
      <w:lvlText w:val=""/>
      <w:lvlJc w:val="left"/>
    </w:lvl>
    <w:lvl w:ilvl="5" w:tplc="6AA821D0">
      <w:numFmt w:val="decimal"/>
      <w:lvlText w:val=""/>
      <w:lvlJc w:val="left"/>
    </w:lvl>
    <w:lvl w:ilvl="6" w:tplc="9ECA23D2">
      <w:numFmt w:val="decimal"/>
      <w:lvlText w:val=""/>
      <w:lvlJc w:val="left"/>
    </w:lvl>
    <w:lvl w:ilvl="7" w:tplc="7A906614">
      <w:numFmt w:val="decimal"/>
      <w:lvlText w:val=""/>
      <w:lvlJc w:val="left"/>
    </w:lvl>
    <w:lvl w:ilvl="8" w:tplc="AD7E2F72">
      <w:numFmt w:val="decimal"/>
      <w:lvlText w:val=""/>
      <w:lvlJc w:val="left"/>
    </w:lvl>
  </w:abstractNum>
  <w:abstractNum w:abstractNumId="221">
    <w:nsid w:val="00005A70"/>
    <w:multiLevelType w:val="hybridMultilevel"/>
    <w:tmpl w:val="4EFA5972"/>
    <w:lvl w:ilvl="0" w:tplc="059C8992">
      <w:start w:val="1"/>
      <w:numFmt w:val="bullet"/>
      <w:lvlText w:val="•"/>
      <w:lvlJc w:val="left"/>
    </w:lvl>
    <w:lvl w:ilvl="1" w:tplc="0A08186A">
      <w:numFmt w:val="decimal"/>
      <w:lvlText w:val=""/>
      <w:lvlJc w:val="left"/>
    </w:lvl>
    <w:lvl w:ilvl="2" w:tplc="0C6CC7CE">
      <w:numFmt w:val="decimal"/>
      <w:lvlText w:val=""/>
      <w:lvlJc w:val="left"/>
    </w:lvl>
    <w:lvl w:ilvl="3" w:tplc="AC6E85BE">
      <w:numFmt w:val="decimal"/>
      <w:lvlText w:val=""/>
      <w:lvlJc w:val="left"/>
    </w:lvl>
    <w:lvl w:ilvl="4" w:tplc="46BA9B00">
      <w:numFmt w:val="decimal"/>
      <w:lvlText w:val=""/>
      <w:lvlJc w:val="left"/>
    </w:lvl>
    <w:lvl w:ilvl="5" w:tplc="F9942914">
      <w:numFmt w:val="decimal"/>
      <w:lvlText w:val=""/>
      <w:lvlJc w:val="left"/>
    </w:lvl>
    <w:lvl w:ilvl="6" w:tplc="62CEED74">
      <w:numFmt w:val="decimal"/>
      <w:lvlText w:val=""/>
      <w:lvlJc w:val="left"/>
    </w:lvl>
    <w:lvl w:ilvl="7" w:tplc="1348F04C">
      <w:numFmt w:val="decimal"/>
      <w:lvlText w:val=""/>
      <w:lvlJc w:val="left"/>
    </w:lvl>
    <w:lvl w:ilvl="8" w:tplc="21841A96">
      <w:numFmt w:val="decimal"/>
      <w:lvlText w:val=""/>
      <w:lvlJc w:val="left"/>
    </w:lvl>
  </w:abstractNum>
  <w:abstractNum w:abstractNumId="222">
    <w:nsid w:val="00005AB0"/>
    <w:multiLevelType w:val="hybridMultilevel"/>
    <w:tmpl w:val="B85E5DFC"/>
    <w:lvl w:ilvl="0" w:tplc="0BF2A7B2">
      <w:start w:val="2"/>
      <w:numFmt w:val="decimal"/>
      <w:lvlText w:val="%1."/>
      <w:lvlJc w:val="left"/>
    </w:lvl>
    <w:lvl w:ilvl="1" w:tplc="0C52FDF0">
      <w:numFmt w:val="decimal"/>
      <w:lvlText w:val=""/>
      <w:lvlJc w:val="left"/>
    </w:lvl>
    <w:lvl w:ilvl="2" w:tplc="8F04232C">
      <w:numFmt w:val="decimal"/>
      <w:lvlText w:val=""/>
      <w:lvlJc w:val="left"/>
    </w:lvl>
    <w:lvl w:ilvl="3" w:tplc="AC1C4BE8">
      <w:numFmt w:val="decimal"/>
      <w:lvlText w:val=""/>
      <w:lvlJc w:val="left"/>
    </w:lvl>
    <w:lvl w:ilvl="4" w:tplc="6456BF52">
      <w:numFmt w:val="decimal"/>
      <w:lvlText w:val=""/>
      <w:lvlJc w:val="left"/>
    </w:lvl>
    <w:lvl w:ilvl="5" w:tplc="5F48A574">
      <w:numFmt w:val="decimal"/>
      <w:lvlText w:val=""/>
      <w:lvlJc w:val="left"/>
    </w:lvl>
    <w:lvl w:ilvl="6" w:tplc="BCBAB028">
      <w:numFmt w:val="decimal"/>
      <w:lvlText w:val=""/>
      <w:lvlJc w:val="left"/>
    </w:lvl>
    <w:lvl w:ilvl="7" w:tplc="910AA20A">
      <w:numFmt w:val="decimal"/>
      <w:lvlText w:val=""/>
      <w:lvlJc w:val="left"/>
    </w:lvl>
    <w:lvl w:ilvl="8" w:tplc="D4FC4F58">
      <w:numFmt w:val="decimal"/>
      <w:lvlText w:val=""/>
      <w:lvlJc w:val="left"/>
    </w:lvl>
  </w:abstractNum>
  <w:abstractNum w:abstractNumId="223">
    <w:nsid w:val="00005AE7"/>
    <w:multiLevelType w:val="hybridMultilevel"/>
    <w:tmpl w:val="62BAFF1E"/>
    <w:lvl w:ilvl="0" w:tplc="E7CC24E0">
      <w:start w:val="1"/>
      <w:numFmt w:val="decimal"/>
      <w:lvlText w:val="%1."/>
      <w:lvlJc w:val="left"/>
    </w:lvl>
    <w:lvl w:ilvl="1" w:tplc="15DE3248">
      <w:numFmt w:val="decimal"/>
      <w:lvlText w:val=""/>
      <w:lvlJc w:val="left"/>
    </w:lvl>
    <w:lvl w:ilvl="2" w:tplc="7846822C">
      <w:numFmt w:val="decimal"/>
      <w:lvlText w:val=""/>
      <w:lvlJc w:val="left"/>
    </w:lvl>
    <w:lvl w:ilvl="3" w:tplc="6F383E80">
      <w:numFmt w:val="decimal"/>
      <w:lvlText w:val=""/>
      <w:lvlJc w:val="left"/>
    </w:lvl>
    <w:lvl w:ilvl="4" w:tplc="0B3A23BC">
      <w:numFmt w:val="decimal"/>
      <w:lvlText w:val=""/>
      <w:lvlJc w:val="left"/>
    </w:lvl>
    <w:lvl w:ilvl="5" w:tplc="50C02A82">
      <w:numFmt w:val="decimal"/>
      <w:lvlText w:val=""/>
      <w:lvlJc w:val="left"/>
    </w:lvl>
    <w:lvl w:ilvl="6" w:tplc="063A626E">
      <w:numFmt w:val="decimal"/>
      <w:lvlText w:val=""/>
      <w:lvlJc w:val="left"/>
    </w:lvl>
    <w:lvl w:ilvl="7" w:tplc="6DFCD464">
      <w:numFmt w:val="decimal"/>
      <w:lvlText w:val=""/>
      <w:lvlJc w:val="left"/>
    </w:lvl>
    <w:lvl w:ilvl="8" w:tplc="A5D21AA0">
      <w:numFmt w:val="decimal"/>
      <w:lvlText w:val=""/>
      <w:lvlJc w:val="left"/>
    </w:lvl>
  </w:abstractNum>
  <w:abstractNum w:abstractNumId="224">
    <w:nsid w:val="00005B60"/>
    <w:multiLevelType w:val="hybridMultilevel"/>
    <w:tmpl w:val="AA0E7CB4"/>
    <w:lvl w:ilvl="0" w:tplc="64BCDFA0">
      <w:start w:val="1"/>
      <w:numFmt w:val="bullet"/>
      <w:lvlText w:val=""/>
      <w:lvlJc w:val="left"/>
    </w:lvl>
    <w:lvl w:ilvl="1" w:tplc="BBDC79FE">
      <w:numFmt w:val="decimal"/>
      <w:lvlText w:val=""/>
      <w:lvlJc w:val="left"/>
    </w:lvl>
    <w:lvl w:ilvl="2" w:tplc="855A5886">
      <w:numFmt w:val="decimal"/>
      <w:lvlText w:val=""/>
      <w:lvlJc w:val="left"/>
    </w:lvl>
    <w:lvl w:ilvl="3" w:tplc="601A37B2">
      <w:numFmt w:val="decimal"/>
      <w:lvlText w:val=""/>
      <w:lvlJc w:val="left"/>
    </w:lvl>
    <w:lvl w:ilvl="4" w:tplc="022809F6">
      <w:numFmt w:val="decimal"/>
      <w:lvlText w:val=""/>
      <w:lvlJc w:val="left"/>
    </w:lvl>
    <w:lvl w:ilvl="5" w:tplc="A0569682">
      <w:numFmt w:val="decimal"/>
      <w:lvlText w:val=""/>
      <w:lvlJc w:val="left"/>
    </w:lvl>
    <w:lvl w:ilvl="6" w:tplc="A2DC6072">
      <w:numFmt w:val="decimal"/>
      <w:lvlText w:val=""/>
      <w:lvlJc w:val="left"/>
    </w:lvl>
    <w:lvl w:ilvl="7" w:tplc="76B2EF4C">
      <w:numFmt w:val="decimal"/>
      <w:lvlText w:val=""/>
      <w:lvlJc w:val="left"/>
    </w:lvl>
    <w:lvl w:ilvl="8" w:tplc="DB085FCC">
      <w:numFmt w:val="decimal"/>
      <w:lvlText w:val=""/>
      <w:lvlJc w:val="left"/>
    </w:lvl>
  </w:abstractNum>
  <w:abstractNum w:abstractNumId="225">
    <w:nsid w:val="00005CDF"/>
    <w:multiLevelType w:val="hybridMultilevel"/>
    <w:tmpl w:val="B4F8184C"/>
    <w:lvl w:ilvl="0" w:tplc="8A28B6CA">
      <w:start w:val="1"/>
      <w:numFmt w:val="bullet"/>
      <w:lvlText w:val=""/>
      <w:lvlJc w:val="left"/>
    </w:lvl>
    <w:lvl w:ilvl="1" w:tplc="E6DAD4B6">
      <w:start w:val="2"/>
      <w:numFmt w:val="decimal"/>
      <w:lvlText w:val="%2)"/>
      <w:lvlJc w:val="left"/>
    </w:lvl>
    <w:lvl w:ilvl="2" w:tplc="ED849E02">
      <w:numFmt w:val="decimal"/>
      <w:lvlText w:val=""/>
      <w:lvlJc w:val="left"/>
    </w:lvl>
    <w:lvl w:ilvl="3" w:tplc="413E4FF0">
      <w:numFmt w:val="decimal"/>
      <w:lvlText w:val=""/>
      <w:lvlJc w:val="left"/>
    </w:lvl>
    <w:lvl w:ilvl="4" w:tplc="FE5C9DDC">
      <w:numFmt w:val="decimal"/>
      <w:lvlText w:val=""/>
      <w:lvlJc w:val="left"/>
    </w:lvl>
    <w:lvl w:ilvl="5" w:tplc="853E3CF6">
      <w:numFmt w:val="decimal"/>
      <w:lvlText w:val=""/>
      <w:lvlJc w:val="left"/>
    </w:lvl>
    <w:lvl w:ilvl="6" w:tplc="2EBAF26C">
      <w:numFmt w:val="decimal"/>
      <w:lvlText w:val=""/>
      <w:lvlJc w:val="left"/>
    </w:lvl>
    <w:lvl w:ilvl="7" w:tplc="D70210D4">
      <w:numFmt w:val="decimal"/>
      <w:lvlText w:val=""/>
      <w:lvlJc w:val="left"/>
    </w:lvl>
    <w:lvl w:ilvl="8" w:tplc="E924C93C">
      <w:numFmt w:val="decimal"/>
      <w:lvlText w:val=""/>
      <w:lvlJc w:val="left"/>
    </w:lvl>
  </w:abstractNum>
  <w:abstractNum w:abstractNumId="226">
    <w:nsid w:val="00005D17"/>
    <w:multiLevelType w:val="hybridMultilevel"/>
    <w:tmpl w:val="3B0CA30E"/>
    <w:lvl w:ilvl="0" w:tplc="DB9EE18E">
      <w:start w:val="1"/>
      <w:numFmt w:val="bullet"/>
      <w:lvlText w:val=""/>
      <w:lvlJc w:val="left"/>
    </w:lvl>
    <w:lvl w:ilvl="1" w:tplc="C90C7B7E">
      <w:start w:val="1"/>
      <w:numFmt w:val="decimal"/>
      <w:lvlText w:val="%2"/>
      <w:lvlJc w:val="left"/>
    </w:lvl>
    <w:lvl w:ilvl="2" w:tplc="0D2A8AD8">
      <w:start w:val="2"/>
      <w:numFmt w:val="decimal"/>
      <w:lvlText w:val="%3."/>
      <w:lvlJc w:val="left"/>
    </w:lvl>
    <w:lvl w:ilvl="3" w:tplc="0E984768">
      <w:numFmt w:val="decimal"/>
      <w:lvlText w:val=""/>
      <w:lvlJc w:val="left"/>
    </w:lvl>
    <w:lvl w:ilvl="4" w:tplc="BF4C6F3C">
      <w:numFmt w:val="decimal"/>
      <w:lvlText w:val=""/>
      <w:lvlJc w:val="left"/>
    </w:lvl>
    <w:lvl w:ilvl="5" w:tplc="DA58EE02">
      <w:numFmt w:val="decimal"/>
      <w:lvlText w:val=""/>
      <w:lvlJc w:val="left"/>
    </w:lvl>
    <w:lvl w:ilvl="6" w:tplc="7B225C12">
      <w:numFmt w:val="decimal"/>
      <w:lvlText w:val=""/>
      <w:lvlJc w:val="left"/>
    </w:lvl>
    <w:lvl w:ilvl="7" w:tplc="835825F4">
      <w:numFmt w:val="decimal"/>
      <w:lvlText w:val=""/>
      <w:lvlJc w:val="left"/>
    </w:lvl>
    <w:lvl w:ilvl="8" w:tplc="7680A7AC">
      <w:numFmt w:val="decimal"/>
      <w:lvlText w:val=""/>
      <w:lvlJc w:val="left"/>
    </w:lvl>
  </w:abstractNum>
  <w:abstractNum w:abstractNumId="227">
    <w:nsid w:val="00005D27"/>
    <w:multiLevelType w:val="hybridMultilevel"/>
    <w:tmpl w:val="939AE3C4"/>
    <w:lvl w:ilvl="0" w:tplc="751C29FE">
      <w:start w:val="1"/>
      <w:numFmt w:val="decimal"/>
      <w:lvlText w:val="%1."/>
      <w:lvlJc w:val="left"/>
    </w:lvl>
    <w:lvl w:ilvl="1" w:tplc="42C26474">
      <w:start w:val="5"/>
      <w:numFmt w:val="decimal"/>
      <w:lvlText w:val="%2."/>
      <w:lvlJc w:val="left"/>
    </w:lvl>
    <w:lvl w:ilvl="2" w:tplc="3E76BF2A">
      <w:numFmt w:val="decimal"/>
      <w:lvlText w:val=""/>
      <w:lvlJc w:val="left"/>
    </w:lvl>
    <w:lvl w:ilvl="3" w:tplc="41E2D44A">
      <w:numFmt w:val="decimal"/>
      <w:lvlText w:val=""/>
      <w:lvlJc w:val="left"/>
    </w:lvl>
    <w:lvl w:ilvl="4" w:tplc="C88C3730">
      <w:numFmt w:val="decimal"/>
      <w:lvlText w:val=""/>
      <w:lvlJc w:val="left"/>
    </w:lvl>
    <w:lvl w:ilvl="5" w:tplc="74A2C57C">
      <w:numFmt w:val="decimal"/>
      <w:lvlText w:val=""/>
      <w:lvlJc w:val="left"/>
    </w:lvl>
    <w:lvl w:ilvl="6" w:tplc="D00C05A6">
      <w:numFmt w:val="decimal"/>
      <w:lvlText w:val=""/>
      <w:lvlJc w:val="left"/>
    </w:lvl>
    <w:lvl w:ilvl="7" w:tplc="216A277C">
      <w:numFmt w:val="decimal"/>
      <w:lvlText w:val=""/>
      <w:lvlJc w:val="left"/>
    </w:lvl>
    <w:lvl w:ilvl="8" w:tplc="0EBCB77A">
      <w:numFmt w:val="decimal"/>
      <w:lvlText w:val=""/>
      <w:lvlJc w:val="left"/>
    </w:lvl>
  </w:abstractNum>
  <w:abstractNum w:abstractNumId="228">
    <w:nsid w:val="00005D2B"/>
    <w:multiLevelType w:val="hybridMultilevel"/>
    <w:tmpl w:val="FE20CB6C"/>
    <w:lvl w:ilvl="0" w:tplc="A07C355A">
      <w:start w:val="1"/>
      <w:numFmt w:val="bullet"/>
      <w:lvlText w:val="•"/>
      <w:lvlJc w:val="left"/>
    </w:lvl>
    <w:lvl w:ilvl="1" w:tplc="38FEE58A">
      <w:numFmt w:val="decimal"/>
      <w:lvlText w:val=""/>
      <w:lvlJc w:val="left"/>
    </w:lvl>
    <w:lvl w:ilvl="2" w:tplc="7E7026FA">
      <w:numFmt w:val="decimal"/>
      <w:lvlText w:val=""/>
      <w:lvlJc w:val="left"/>
    </w:lvl>
    <w:lvl w:ilvl="3" w:tplc="99B679A2">
      <w:numFmt w:val="decimal"/>
      <w:lvlText w:val=""/>
      <w:lvlJc w:val="left"/>
    </w:lvl>
    <w:lvl w:ilvl="4" w:tplc="97A65802">
      <w:numFmt w:val="decimal"/>
      <w:lvlText w:val=""/>
      <w:lvlJc w:val="left"/>
    </w:lvl>
    <w:lvl w:ilvl="5" w:tplc="A15CEF8E">
      <w:numFmt w:val="decimal"/>
      <w:lvlText w:val=""/>
      <w:lvlJc w:val="left"/>
    </w:lvl>
    <w:lvl w:ilvl="6" w:tplc="B3BEF5C0">
      <w:numFmt w:val="decimal"/>
      <w:lvlText w:val=""/>
      <w:lvlJc w:val="left"/>
    </w:lvl>
    <w:lvl w:ilvl="7" w:tplc="8F9021A6">
      <w:numFmt w:val="decimal"/>
      <w:lvlText w:val=""/>
      <w:lvlJc w:val="left"/>
    </w:lvl>
    <w:lvl w:ilvl="8" w:tplc="61768888">
      <w:numFmt w:val="decimal"/>
      <w:lvlText w:val=""/>
      <w:lvlJc w:val="left"/>
    </w:lvl>
  </w:abstractNum>
  <w:abstractNum w:abstractNumId="229">
    <w:nsid w:val="00005D3D"/>
    <w:multiLevelType w:val="hybridMultilevel"/>
    <w:tmpl w:val="ECF89580"/>
    <w:lvl w:ilvl="0" w:tplc="F1E6CC3A">
      <w:start w:val="1"/>
      <w:numFmt w:val="decimal"/>
      <w:lvlText w:val="%1."/>
      <w:lvlJc w:val="left"/>
    </w:lvl>
    <w:lvl w:ilvl="1" w:tplc="6A0CE0BC">
      <w:numFmt w:val="decimal"/>
      <w:lvlText w:val=""/>
      <w:lvlJc w:val="left"/>
    </w:lvl>
    <w:lvl w:ilvl="2" w:tplc="1924012E">
      <w:numFmt w:val="decimal"/>
      <w:lvlText w:val=""/>
      <w:lvlJc w:val="left"/>
    </w:lvl>
    <w:lvl w:ilvl="3" w:tplc="8FFAD59A">
      <w:numFmt w:val="decimal"/>
      <w:lvlText w:val=""/>
      <w:lvlJc w:val="left"/>
    </w:lvl>
    <w:lvl w:ilvl="4" w:tplc="0CFED380">
      <w:numFmt w:val="decimal"/>
      <w:lvlText w:val=""/>
      <w:lvlJc w:val="left"/>
    </w:lvl>
    <w:lvl w:ilvl="5" w:tplc="8E608450">
      <w:numFmt w:val="decimal"/>
      <w:lvlText w:val=""/>
      <w:lvlJc w:val="left"/>
    </w:lvl>
    <w:lvl w:ilvl="6" w:tplc="9138B528">
      <w:numFmt w:val="decimal"/>
      <w:lvlText w:val=""/>
      <w:lvlJc w:val="left"/>
    </w:lvl>
    <w:lvl w:ilvl="7" w:tplc="72F0C886">
      <w:numFmt w:val="decimal"/>
      <w:lvlText w:val=""/>
      <w:lvlJc w:val="left"/>
    </w:lvl>
    <w:lvl w:ilvl="8" w:tplc="372AAA8A">
      <w:numFmt w:val="decimal"/>
      <w:lvlText w:val=""/>
      <w:lvlJc w:val="left"/>
    </w:lvl>
  </w:abstractNum>
  <w:abstractNum w:abstractNumId="230">
    <w:nsid w:val="00005DB8"/>
    <w:multiLevelType w:val="hybridMultilevel"/>
    <w:tmpl w:val="F17CA6D8"/>
    <w:lvl w:ilvl="0" w:tplc="16D444D0">
      <w:start w:val="1"/>
      <w:numFmt w:val="decimal"/>
      <w:lvlText w:val="%1."/>
      <w:lvlJc w:val="left"/>
    </w:lvl>
    <w:lvl w:ilvl="1" w:tplc="4D761C6A">
      <w:start w:val="1"/>
      <w:numFmt w:val="bullet"/>
      <w:lvlText w:val="и"/>
      <w:lvlJc w:val="left"/>
    </w:lvl>
    <w:lvl w:ilvl="2" w:tplc="899ED310">
      <w:numFmt w:val="decimal"/>
      <w:lvlText w:val=""/>
      <w:lvlJc w:val="left"/>
    </w:lvl>
    <w:lvl w:ilvl="3" w:tplc="B1489C78">
      <w:numFmt w:val="decimal"/>
      <w:lvlText w:val=""/>
      <w:lvlJc w:val="left"/>
    </w:lvl>
    <w:lvl w:ilvl="4" w:tplc="2632CE3C">
      <w:numFmt w:val="decimal"/>
      <w:lvlText w:val=""/>
      <w:lvlJc w:val="left"/>
    </w:lvl>
    <w:lvl w:ilvl="5" w:tplc="89CE15EE">
      <w:numFmt w:val="decimal"/>
      <w:lvlText w:val=""/>
      <w:lvlJc w:val="left"/>
    </w:lvl>
    <w:lvl w:ilvl="6" w:tplc="CFA6AE24">
      <w:numFmt w:val="decimal"/>
      <w:lvlText w:val=""/>
      <w:lvlJc w:val="left"/>
    </w:lvl>
    <w:lvl w:ilvl="7" w:tplc="460E137E">
      <w:numFmt w:val="decimal"/>
      <w:lvlText w:val=""/>
      <w:lvlJc w:val="left"/>
    </w:lvl>
    <w:lvl w:ilvl="8" w:tplc="4E00BD02">
      <w:numFmt w:val="decimal"/>
      <w:lvlText w:val=""/>
      <w:lvlJc w:val="left"/>
    </w:lvl>
  </w:abstractNum>
  <w:abstractNum w:abstractNumId="231">
    <w:nsid w:val="00005E41"/>
    <w:multiLevelType w:val="hybridMultilevel"/>
    <w:tmpl w:val="715EBBF8"/>
    <w:lvl w:ilvl="0" w:tplc="C1B6E4C6">
      <w:start w:val="1"/>
      <w:numFmt w:val="decimal"/>
      <w:lvlText w:val="%1)"/>
      <w:lvlJc w:val="left"/>
    </w:lvl>
    <w:lvl w:ilvl="1" w:tplc="0494E114">
      <w:numFmt w:val="decimal"/>
      <w:lvlText w:val=""/>
      <w:lvlJc w:val="left"/>
    </w:lvl>
    <w:lvl w:ilvl="2" w:tplc="788AADCC">
      <w:numFmt w:val="decimal"/>
      <w:lvlText w:val=""/>
      <w:lvlJc w:val="left"/>
    </w:lvl>
    <w:lvl w:ilvl="3" w:tplc="EB943410">
      <w:numFmt w:val="decimal"/>
      <w:lvlText w:val=""/>
      <w:lvlJc w:val="left"/>
    </w:lvl>
    <w:lvl w:ilvl="4" w:tplc="DB5ABD4E">
      <w:numFmt w:val="decimal"/>
      <w:lvlText w:val=""/>
      <w:lvlJc w:val="left"/>
    </w:lvl>
    <w:lvl w:ilvl="5" w:tplc="F208B3B4">
      <w:numFmt w:val="decimal"/>
      <w:lvlText w:val=""/>
      <w:lvlJc w:val="left"/>
    </w:lvl>
    <w:lvl w:ilvl="6" w:tplc="A01A9908">
      <w:numFmt w:val="decimal"/>
      <w:lvlText w:val=""/>
      <w:lvlJc w:val="left"/>
    </w:lvl>
    <w:lvl w:ilvl="7" w:tplc="4B1E2D04">
      <w:numFmt w:val="decimal"/>
      <w:lvlText w:val=""/>
      <w:lvlJc w:val="left"/>
    </w:lvl>
    <w:lvl w:ilvl="8" w:tplc="75C237D6">
      <w:numFmt w:val="decimal"/>
      <w:lvlText w:val=""/>
      <w:lvlJc w:val="left"/>
    </w:lvl>
  </w:abstractNum>
  <w:abstractNum w:abstractNumId="232">
    <w:nsid w:val="00005EA5"/>
    <w:multiLevelType w:val="hybridMultilevel"/>
    <w:tmpl w:val="83CEE9A8"/>
    <w:lvl w:ilvl="0" w:tplc="6DA6164C">
      <w:start w:val="1"/>
      <w:numFmt w:val="bullet"/>
      <w:lvlText w:val="•"/>
      <w:lvlJc w:val="left"/>
    </w:lvl>
    <w:lvl w:ilvl="1" w:tplc="A83C7F9E">
      <w:numFmt w:val="decimal"/>
      <w:lvlText w:val=""/>
      <w:lvlJc w:val="left"/>
    </w:lvl>
    <w:lvl w:ilvl="2" w:tplc="65307CAE">
      <w:numFmt w:val="decimal"/>
      <w:lvlText w:val=""/>
      <w:lvlJc w:val="left"/>
    </w:lvl>
    <w:lvl w:ilvl="3" w:tplc="88DAA12A">
      <w:numFmt w:val="decimal"/>
      <w:lvlText w:val=""/>
      <w:lvlJc w:val="left"/>
    </w:lvl>
    <w:lvl w:ilvl="4" w:tplc="6776AE42">
      <w:numFmt w:val="decimal"/>
      <w:lvlText w:val=""/>
      <w:lvlJc w:val="left"/>
    </w:lvl>
    <w:lvl w:ilvl="5" w:tplc="C71E44DA">
      <w:numFmt w:val="decimal"/>
      <w:lvlText w:val=""/>
      <w:lvlJc w:val="left"/>
    </w:lvl>
    <w:lvl w:ilvl="6" w:tplc="CADE267A">
      <w:numFmt w:val="decimal"/>
      <w:lvlText w:val=""/>
      <w:lvlJc w:val="left"/>
    </w:lvl>
    <w:lvl w:ilvl="7" w:tplc="5A304672">
      <w:numFmt w:val="decimal"/>
      <w:lvlText w:val=""/>
      <w:lvlJc w:val="left"/>
    </w:lvl>
    <w:lvl w:ilvl="8" w:tplc="E1B4346E">
      <w:numFmt w:val="decimal"/>
      <w:lvlText w:val=""/>
      <w:lvlJc w:val="left"/>
    </w:lvl>
  </w:abstractNum>
  <w:abstractNum w:abstractNumId="233">
    <w:nsid w:val="00005F34"/>
    <w:multiLevelType w:val="hybridMultilevel"/>
    <w:tmpl w:val="5568D42A"/>
    <w:lvl w:ilvl="0" w:tplc="EEF82754">
      <w:start w:val="1"/>
      <w:numFmt w:val="bullet"/>
      <w:lvlText w:val="•"/>
      <w:lvlJc w:val="left"/>
    </w:lvl>
    <w:lvl w:ilvl="1" w:tplc="46DCFB70">
      <w:numFmt w:val="decimal"/>
      <w:lvlText w:val=""/>
      <w:lvlJc w:val="left"/>
    </w:lvl>
    <w:lvl w:ilvl="2" w:tplc="AFE42BF4">
      <w:numFmt w:val="decimal"/>
      <w:lvlText w:val=""/>
      <w:lvlJc w:val="left"/>
    </w:lvl>
    <w:lvl w:ilvl="3" w:tplc="BA583910">
      <w:numFmt w:val="decimal"/>
      <w:lvlText w:val=""/>
      <w:lvlJc w:val="left"/>
    </w:lvl>
    <w:lvl w:ilvl="4" w:tplc="AEB26180">
      <w:numFmt w:val="decimal"/>
      <w:lvlText w:val=""/>
      <w:lvlJc w:val="left"/>
    </w:lvl>
    <w:lvl w:ilvl="5" w:tplc="DB6E9144">
      <w:numFmt w:val="decimal"/>
      <w:lvlText w:val=""/>
      <w:lvlJc w:val="left"/>
    </w:lvl>
    <w:lvl w:ilvl="6" w:tplc="7C9E243C">
      <w:numFmt w:val="decimal"/>
      <w:lvlText w:val=""/>
      <w:lvlJc w:val="left"/>
    </w:lvl>
    <w:lvl w:ilvl="7" w:tplc="6C36D2CA">
      <w:numFmt w:val="decimal"/>
      <w:lvlText w:val=""/>
      <w:lvlJc w:val="left"/>
    </w:lvl>
    <w:lvl w:ilvl="8" w:tplc="28AA5FF2">
      <w:numFmt w:val="decimal"/>
      <w:lvlText w:val=""/>
      <w:lvlJc w:val="left"/>
    </w:lvl>
  </w:abstractNum>
  <w:abstractNum w:abstractNumId="234">
    <w:nsid w:val="00006014"/>
    <w:multiLevelType w:val="hybridMultilevel"/>
    <w:tmpl w:val="2F148E78"/>
    <w:lvl w:ilvl="0" w:tplc="F9CEE096">
      <w:start w:val="1"/>
      <w:numFmt w:val="bullet"/>
      <w:lvlText w:val="и"/>
      <w:lvlJc w:val="left"/>
    </w:lvl>
    <w:lvl w:ilvl="1" w:tplc="9732F49C">
      <w:start w:val="1"/>
      <w:numFmt w:val="bullet"/>
      <w:lvlText w:val="В"/>
      <w:lvlJc w:val="left"/>
    </w:lvl>
    <w:lvl w:ilvl="2" w:tplc="A6F0E06C">
      <w:start w:val="1"/>
      <w:numFmt w:val="bullet"/>
      <w:lvlText w:val="В"/>
      <w:lvlJc w:val="left"/>
    </w:lvl>
    <w:lvl w:ilvl="3" w:tplc="29A63C60">
      <w:numFmt w:val="decimal"/>
      <w:lvlText w:val=""/>
      <w:lvlJc w:val="left"/>
    </w:lvl>
    <w:lvl w:ilvl="4" w:tplc="8B1A0444">
      <w:numFmt w:val="decimal"/>
      <w:lvlText w:val=""/>
      <w:lvlJc w:val="left"/>
    </w:lvl>
    <w:lvl w:ilvl="5" w:tplc="27B6CAD2">
      <w:numFmt w:val="decimal"/>
      <w:lvlText w:val=""/>
      <w:lvlJc w:val="left"/>
    </w:lvl>
    <w:lvl w:ilvl="6" w:tplc="829E7F1C">
      <w:numFmt w:val="decimal"/>
      <w:lvlText w:val=""/>
      <w:lvlJc w:val="left"/>
    </w:lvl>
    <w:lvl w:ilvl="7" w:tplc="F5DEC8CE">
      <w:numFmt w:val="decimal"/>
      <w:lvlText w:val=""/>
      <w:lvlJc w:val="left"/>
    </w:lvl>
    <w:lvl w:ilvl="8" w:tplc="01EE72D8">
      <w:numFmt w:val="decimal"/>
      <w:lvlText w:val=""/>
      <w:lvlJc w:val="left"/>
    </w:lvl>
  </w:abstractNum>
  <w:abstractNum w:abstractNumId="235">
    <w:nsid w:val="0000618A"/>
    <w:multiLevelType w:val="hybridMultilevel"/>
    <w:tmpl w:val="0388F31E"/>
    <w:lvl w:ilvl="0" w:tplc="6526C39A">
      <w:start w:val="1"/>
      <w:numFmt w:val="bullet"/>
      <w:lvlText w:val=""/>
      <w:lvlJc w:val="left"/>
    </w:lvl>
    <w:lvl w:ilvl="1" w:tplc="7CD6B278">
      <w:numFmt w:val="decimal"/>
      <w:lvlText w:val=""/>
      <w:lvlJc w:val="left"/>
    </w:lvl>
    <w:lvl w:ilvl="2" w:tplc="5986C834">
      <w:numFmt w:val="decimal"/>
      <w:lvlText w:val=""/>
      <w:lvlJc w:val="left"/>
    </w:lvl>
    <w:lvl w:ilvl="3" w:tplc="1812CBEE">
      <w:numFmt w:val="decimal"/>
      <w:lvlText w:val=""/>
      <w:lvlJc w:val="left"/>
    </w:lvl>
    <w:lvl w:ilvl="4" w:tplc="DDE6411C">
      <w:numFmt w:val="decimal"/>
      <w:lvlText w:val=""/>
      <w:lvlJc w:val="left"/>
    </w:lvl>
    <w:lvl w:ilvl="5" w:tplc="1FD8003C">
      <w:numFmt w:val="decimal"/>
      <w:lvlText w:val=""/>
      <w:lvlJc w:val="left"/>
    </w:lvl>
    <w:lvl w:ilvl="6" w:tplc="4DD42210">
      <w:numFmt w:val="decimal"/>
      <w:lvlText w:val=""/>
      <w:lvlJc w:val="left"/>
    </w:lvl>
    <w:lvl w:ilvl="7" w:tplc="1C56604A">
      <w:numFmt w:val="decimal"/>
      <w:lvlText w:val=""/>
      <w:lvlJc w:val="left"/>
    </w:lvl>
    <w:lvl w:ilvl="8" w:tplc="6B4002FC">
      <w:numFmt w:val="decimal"/>
      <w:lvlText w:val=""/>
      <w:lvlJc w:val="left"/>
    </w:lvl>
  </w:abstractNum>
  <w:abstractNum w:abstractNumId="236">
    <w:nsid w:val="00006275"/>
    <w:multiLevelType w:val="hybridMultilevel"/>
    <w:tmpl w:val="5BE28A16"/>
    <w:lvl w:ilvl="0" w:tplc="E722A0D0">
      <w:start w:val="1"/>
      <w:numFmt w:val="bullet"/>
      <w:lvlText w:val="В"/>
      <w:lvlJc w:val="left"/>
    </w:lvl>
    <w:lvl w:ilvl="1" w:tplc="F668ABD8">
      <w:numFmt w:val="decimal"/>
      <w:lvlText w:val=""/>
      <w:lvlJc w:val="left"/>
    </w:lvl>
    <w:lvl w:ilvl="2" w:tplc="317A9624">
      <w:numFmt w:val="decimal"/>
      <w:lvlText w:val=""/>
      <w:lvlJc w:val="left"/>
    </w:lvl>
    <w:lvl w:ilvl="3" w:tplc="55E6B162">
      <w:numFmt w:val="decimal"/>
      <w:lvlText w:val=""/>
      <w:lvlJc w:val="left"/>
    </w:lvl>
    <w:lvl w:ilvl="4" w:tplc="8A9E4F38">
      <w:numFmt w:val="decimal"/>
      <w:lvlText w:val=""/>
      <w:lvlJc w:val="left"/>
    </w:lvl>
    <w:lvl w:ilvl="5" w:tplc="8D0EC6B6">
      <w:numFmt w:val="decimal"/>
      <w:lvlText w:val=""/>
      <w:lvlJc w:val="left"/>
    </w:lvl>
    <w:lvl w:ilvl="6" w:tplc="D5CEBD0E">
      <w:numFmt w:val="decimal"/>
      <w:lvlText w:val=""/>
      <w:lvlJc w:val="left"/>
    </w:lvl>
    <w:lvl w:ilvl="7" w:tplc="5E544F16">
      <w:numFmt w:val="decimal"/>
      <w:lvlText w:val=""/>
      <w:lvlJc w:val="left"/>
    </w:lvl>
    <w:lvl w:ilvl="8" w:tplc="5178FC32">
      <w:numFmt w:val="decimal"/>
      <w:lvlText w:val=""/>
      <w:lvlJc w:val="left"/>
    </w:lvl>
  </w:abstractNum>
  <w:abstractNum w:abstractNumId="237">
    <w:nsid w:val="000062B0"/>
    <w:multiLevelType w:val="hybridMultilevel"/>
    <w:tmpl w:val="BC6290E2"/>
    <w:lvl w:ilvl="0" w:tplc="C54A3E1A">
      <w:start w:val="1"/>
      <w:numFmt w:val="bullet"/>
      <w:lvlText w:val=""/>
      <w:lvlJc w:val="left"/>
    </w:lvl>
    <w:lvl w:ilvl="1" w:tplc="B53EBE3C">
      <w:numFmt w:val="decimal"/>
      <w:lvlText w:val=""/>
      <w:lvlJc w:val="left"/>
    </w:lvl>
    <w:lvl w:ilvl="2" w:tplc="8C66BB8E">
      <w:numFmt w:val="decimal"/>
      <w:lvlText w:val=""/>
      <w:lvlJc w:val="left"/>
    </w:lvl>
    <w:lvl w:ilvl="3" w:tplc="C77ECD6C">
      <w:numFmt w:val="decimal"/>
      <w:lvlText w:val=""/>
      <w:lvlJc w:val="left"/>
    </w:lvl>
    <w:lvl w:ilvl="4" w:tplc="28F0D6B2">
      <w:numFmt w:val="decimal"/>
      <w:lvlText w:val=""/>
      <w:lvlJc w:val="left"/>
    </w:lvl>
    <w:lvl w:ilvl="5" w:tplc="F3C463AE">
      <w:numFmt w:val="decimal"/>
      <w:lvlText w:val=""/>
      <w:lvlJc w:val="left"/>
    </w:lvl>
    <w:lvl w:ilvl="6" w:tplc="9434F916">
      <w:numFmt w:val="decimal"/>
      <w:lvlText w:val=""/>
      <w:lvlJc w:val="left"/>
    </w:lvl>
    <w:lvl w:ilvl="7" w:tplc="5366DDBE">
      <w:numFmt w:val="decimal"/>
      <w:lvlText w:val=""/>
      <w:lvlJc w:val="left"/>
    </w:lvl>
    <w:lvl w:ilvl="8" w:tplc="43269C60">
      <w:numFmt w:val="decimal"/>
      <w:lvlText w:val=""/>
      <w:lvlJc w:val="left"/>
    </w:lvl>
  </w:abstractNum>
  <w:abstractNum w:abstractNumId="238">
    <w:nsid w:val="0000634F"/>
    <w:multiLevelType w:val="hybridMultilevel"/>
    <w:tmpl w:val="41A49C4E"/>
    <w:lvl w:ilvl="0" w:tplc="DB805286">
      <w:start w:val="1"/>
      <w:numFmt w:val="bullet"/>
      <w:lvlText w:val="•"/>
      <w:lvlJc w:val="left"/>
    </w:lvl>
    <w:lvl w:ilvl="1" w:tplc="68BA347C">
      <w:numFmt w:val="decimal"/>
      <w:lvlText w:val=""/>
      <w:lvlJc w:val="left"/>
    </w:lvl>
    <w:lvl w:ilvl="2" w:tplc="DC6CD478">
      <w:numFmt w:val="decimal"/>
      <w:lvlText w:val=""/>
      <w:lvlJc w:val="left"/>
    </w:lvl>
    <w:lvl w:ilvl="3" w:tplc="83F268FC">
      <w:numFmt w:val="decimal"/>
      <w:lvlText w:val=""/>
      <w:lvlJc w:val="left"/>
    </w:lvl>
    <w:lvl w:ilvl="4" w:tplc="13563580">
      <w:numFmt w:val="decimal"/>
      <w:lvlText w:val=""/>
      <w:lvlJc w:val="left"/>
    </w:lvl>
    <w:lvl w:ilvl="5" w:tplc="FE965B64">
      <w:numFmt w:val="decimal"/>
      <w:lvlText w:val=""/>
      <w:lvlJc w:val="left"/>
    </w:lvl>
    <w:lvl w:ilvl="6" w:tplc="7BA25CDC">
      <w:numFmt w:val="decimal"/>
      <w:lvlText w:val=""/>
      <w:lvlJc w:val="left"/>
    </w:lvl>
    <w:lvl w:ilvl="7" w:tplc="DB0A94DE">
      <w:numFmt w:val="decimal"/>
      <w:lvlText w:val=""/>
      <w:lvlJc w:val="left"/>
    </w:lvl>
    <w:lvl w:ilvl="8" w:tplc="7E3415BC">
      <w:numFmt w:val="decimal"/>
      <w:lvlText w:val=""/>
      <w:lvlJc w:val="left"/>
    </w:lvl>
  </w:abstractNum>
  <w:abstractNum w:abstractNumId="239">
    <w:nsid w:val="0000638C"/>
    <w:multiLevelType w:val="hybridMultilevel"/>
    <w:tmpl w:val="7374A35E"/>
    <w:lvl w:ilvl="0" w:tplc="CCCC6CB2">
      <w:start w:val="1"/>
      <w:numFmt w:val="bullet"/>
      <w:lvlText w:val="•"/>
      <w:lvlJc w:val="left"/>
    </w:lvl>
    <w:lvl w:ilvl="1" w:tplc="76CE2C06">
      <w:numFmt w:val="decimal"/>
      <w:lvlText w:val=""/>
      <w:lvlJc w:val="left"/>
    </w:lvl>
    <w:lvl w:ilvl="2" w:tplc="621C56FC">
      <w:numFmt w:val="decimal"/>
      <w:lvlText w:val=""/>
      <w:lvlJc w:val="left"/>
    </w:lvl>
    <w:lvl w:ilvl="3" w:tplc="6B8A2176">
      <w:numFmt w:val="decimal"/>
      <w:lvlText w:val=""/>
      <w:lvlJc w:val="left"/>
    </w:lvl>
    <w:lvl w:ilvl="4" w:tplc="1FE61642">
      <w:numFmt w:val="decimal"/>
      <w:lvlText w:val=""/>
      <w:lvlJc w:val="left"/>
    </w:lvl>
    <w:lvl w:ilvl="5" w:tplc="5F3287A0">
      <w:numFmt w:val="decimal"/>
      <w:lvlText w:val=""/>
      <w:lvlJc w:val="left"/>
    </w:lvl>
    <w:lvl w:ilvl="6" w:tplc="83B2E4C2">
      <w:numFmt w:val="decimal"/>
      <w:lvlText w:val=""/>
      <w:lvlJc w:val="left"/>
    </w:lvl>
    <w:lvl w:ilvl="7" w:tplc="8F869F4C">
      <w:numFmt w:val="decimal"/>
      <w:lvlText w:val=""/>
      <w:lvlJc w:val="left"/>
    </w:lvl>
    <w:lvl w:ilvl="8" w:tplc="BAB07E5C">
      <w:numFmt w:val="decimal"/>
      <w:lvlText w:val=""/>
      <w:lvlJc w:val="left"/>
    </w:lvl>
  </w:abstractNum>
  <w:abstractNum w:abstractNumId="240">
    <w:nsid w:val="000063C6"/>
    <w:multiLevelType w:val="hybridMultilevel"/>
    <w:tmpl w:val="5F4E8E52"/>
    <w:lvl w:ilvl="0" w:tplc="7C90403A">
      <w:start w:val="1"/>
      <w:numFmt w:val="bullet"/>
      <w:lvlText w:val="•"/>
      <w:lvlJc w:val="left"/>
    </w:lvl>
    <w:lvl w:ilvl="1" w:tplc="4044C6DA">
      <w:numFmt w:val="decimal"/>
      <w:lvlText w:val=""/>
      <w:lvlJc w:val="left"/>
    </w:lvl>
    <w:lvl w:ilvl="2" w:tplc="120A45C4">
      <w:numFmt w:val="decimal"/>
      <w:lvlText w:val=""/>
      <w:lvlJc w:val="left"/>
    </w:lvl>
    <w:lvl w:ilvl="3" w:tplc="ED3230F8">
      <w:numFmt w:val="decimal"/>
      <w:lvlText w:val=""/>
      <w:lvlJc w:val="left"/>
    </w:lvl>
    <w:lvl w:ilvl="4" w:tplc="21C63564">
      <w:numFmt w:val="decimal"/>
      <w:lvlText w:val=""/>
      <w:lvlJc w:val="left"/>
    </w:lvl>
    <w:lvl w:ilvl="5" w:tplc="B2DEA3FA">
      <w:numFmt w:val="decimal"/>
      <w:lvlText w:val=""/>
      <w:lvlJc w:val="left"/>
    </w:lvl>
    <w:lvl w:ilvl="6" w:tplc="50C4DB6E">
      <w:numFmt w:val="decimal"/>
      <w:lvlText w:val=""/>
      <w:lvlJc w:val="left"/>
    </w:lvl>
    <w:lvl w:ilvl="7" w:tplc="A6FA346E">
      <w:numFmt w:val="decimal"/>
      <w:lvlText w:val=""/>
      <w:lvlJc w:val="left"/>
    </w:lvl>
    <w:lvl w:ilvl="8" w:tplc="DFBE3100">
      <w:numFmt w:val="decimal"/>
      <w:lvlText w:val=""/>
      <w:lvlJc w:val="left"/>
    </w:lvl>
  </w:abstractNum>
  <w:abstractNum w:abstractNumId="241">
    <w:nsid w:val="000063CB"/>
    <w:multiLevelType w:val="hybridMultilevel"/>
    <w:tmpl w:val="484CF026"/>
    <w:lvl w:ilvl="0" w:tplc="A4D86BCA">
      <w:start w:val="1"/>
      <w:numFmt w:val="bullet"/>
      <w:lvlText w:val="к"/>
      <w:lvlJc w:val="left"/>
    </w:lvl>
    <w:lvl w:ilvl="1" w:tplc="8264A612">
      <w:start w:val="1"/>
      <w:numFmt w:val="bullet"/>
      <w:lvlText w:val="В"/>
      <w:lvlJc w:val="left"/>
    </w:lvl>
    <w:lvl w:ilvl="2" w:tplc="87BC9EE2">
      <w:numFmt w:val="decimal"/>
      <w:lvlText w:val=""/>
      <w:lvlJc w:val="left"/>
    </w:lvl>
    <w:lvl w:ilvl="3" w:tplc="F0965350">
      <w:numFmt w:val="decimal"/>
      <w:lvlText w:val=""/>
      <w:lvlJc w:val="left"/>
    </w:lvl>
    <w:lvl w:ilvl="4" w:tplc="8C0AC96C">
      <w:numFmt w:val="decimal"/>
      <w:lvlText w:val=""/>
      <w:lvlJc w:val="left"/>
    </w:lvl>
    <w:lvl w:ilvl="5" w:tplc="AC0007B8">
      <w:numFmt w:val="decimal"/>
      <w:lvlText w:val=""/>
      <w:lvlJc w:val="left"/>
    </w:lvl>
    <w:lvl w:ilvl="6" w:tplc="895AB94A">
      <w:numFmt w:val="decimal"/>
      <w:lvlText w:val=""/>
      <w:lvlJc w:val="left"/>
    </w:lvl>
    <w:lvl w:ilvl="7" w:tplc="CD968AE4">
      <w:numFmt w:val="decimal"/>
      <w:lvlText w:val=""/>
      <w:lvlJc w:val="left"/>
    </w:lvl>
    <w:lvl w:ilvl="8" w:tplc="F37EDE36">
      <w:numFmt w:val="decimal"/>
      <w:lvlText w:val=""/>
      <w:lvlJc w:val="left"/>
    </w:lvl>
  </w:abstractNum>
  <w:abstractNum w:abstractNumId="242">
    <w:nsid w:val="000063D9"/>
    <w:multiLevelType w:val="hybridMultilevel"/>
    <w:tmpl w:val="AD4849CE"/>
    <w:lvl w:ilvl="0" w:tplc="EA30E5BC">
      <w:start w:val="1"/>
      <w:numFmt w:val="bullet"/>
      <w:lvlText w:val="-"/>
      <w:lvlJc w:val="left"/>
    </w:lvl>
    <w:lvl w:ilvl="1" w:tplc="0804BEA0">
      <w:start w:val="1"/>
      <w:numFmt w:val="bullet"/>
      <w:lvlText w:val="-"/>
      <w:lvlJc w:val="left"/>
    </w:lvl>
    <w:lvl w:ilvl="2" w:tplc="97CE2130">
      <w:numFmt w:val="decimal"/>
      <w:lvlText w:val=""/>
      <w:lvlJc w:val="left"/>
    </w:lvl>
    <w:lvl w:ilvl="3" w:tplc="9A1EDF3C">
      <w:numFmt w:val="decimal"/>
      <w:lvlText w:val=""/>
      <w:lvlJc w:val="left"/>
    </w:lvl>
    <w:lvl w:ilvl="4" w:tplc="8B0CBB6C">
      <w:numFmt w:val="decimal"/>
      <w:lvlText w:val=""/>
      <w:lvlJc w:val="left"/>
    </w:lvl>
    <w:lvl w:ilvl="5" w:tplc="A028B45E">
      <w:numFmt w:val="decimal"/>
      <w:lvlText w:val=""/>
      <w:lvlJc w:val="left"/>
    </w:lvl>
    <w:lvl w:ilvl="6" w:tplc="ED986D7C">
      <w:numFmt w:val="decimal"/>
      <w:lvlText w:val=""/>
      <w:lvlJc w:val="left"/>
    </w:lvl>
    <w:lvl w:ilvl="7" w:tplc="B1C42A36">
      <w:numFmt w:val="decimal"/>
      <w:lvlText w:val=""/>
      <w:lvlJc w:val="left"/>
    </w:lvl>
    <w:lvl w:ilvl="8" w:tplc="C7DA98C8">
      <w:numFmt w:val="decimal"/>
      <w:lvlText w:val=""/>
      <w:lvlJc w:val="left"/>
    </w:lvl>
  </w:abstractNum>
  <w:abstractNum w:abstractNumId="243">
    <w:nsid w:val="0000641B"/>
    <w:multiLevelType w:val="hybridMultilevel"/>
    <w:tmpl w:val="6AD2539E"/>
    <w:lvl w:ilvl="0" w:tplc="4936FE00">
      <w:start w:val="1"/>
      <w:numFmt w:val="bullet"/>
      <w:lvlText w:val="и"/>
      <w:lvlJc w:val="left"/>
    </w:lvl>
    <w:lvl w:ilvl="1" w:tplc="CE8C6FFE">
      <w:start w:val="1"/>
      <w:numFmt w:val="bullet"/>
      <w:lvlText w:val="•"/>
      <w:lvlJc w:val="left"/>
    </w:lvl>
    <w:lvl w:ilvl="2" w:tplc="C53C3F44">
      <w:numFmt w:val="decimal"/>
      <w:lvlText w:val=""/>
      <w:lvlJc w:val="left"/>
    </w:lvl>
    <w:lvl w:ilvl="3" w:tplc="96522DFC">
      <w:numFmt w:val="decimal"/>
      <w:lvlText w:val=""/>
      <w:lvlJc w:val="left"/>
    </w:lvl>
    <w:lvl w:ilvl="4" w:tplc="8CC84A46">
      <w:numFmt w:val="decimal"/>
      <w:lvlText w:val=""/>
      <w:lvlJc w:val="left"/>
    </w:lvl>
    <w:lvl w:ilvl="5" w:tplc="B65A2002">
      <w:numFmt w:val="decimal"/>
      <w:lvlText w:val=""/>
      <w:lvlJc w:val="left"/>
    </w:lvl>
    <w:lvl w:ilvl="6" w:tplc="735887FA">
      <w:numFmt w:val="decimal"/>
      <w:lvlText w:val=""/>
      <w:lvlJc w:val="left"/>
    </w:lvl>
    <w:lvl w:ilvl="7" w:tplc="1E587C30">
      <w:numFmt w:val="decimal"/>
      <w:lvlText w:val=""/>
      <w:lvlJc w:val="left"/>
    </w:lvl>
    <w:lvl w:ilvl="8" w:tplc="DB9EEE7E">
      <w:numFmt w:val="decimal"/>
      <w:lvlText w:val=""/>
      <w:lvlJc w:val="left"/>
    </w:lvl>
  </w:abstractNum>
  <w:abstractNum w:abstractNumId="244">
    <w:nsid w:val="000064A0"/>
    <w:multiLevelType w:val="hybridMultilevel"/>
    <w:tmpl w:val="C0D89B0E"/>
    <w:lvl w:ilvl="0" w:tplc="F07E9142">
      <w:start w:val="1"/>
      <w:numFmt w:val="bullet"/>
      <w:lvlText w:val="•"/>
      <w:lvlJc w:val="left"/>
    </w:lvl>
    <w:lvl w:ilvl="1" w:tplc="0864538C">
      <w:numFmt w:val="decimal"/>
      <w:lvlText w:val=""/>
      <w:lvlJc w:val="left"/>
    </w:lvl>
    <w:lvl w:ilvl="2" w:tplc="A538C4D4">
      <w:numFmt w:val="decimal"/>
      <w:lvlText w:val=""/>
      <w:lvlJc w:val="left"/>
    </w:lvl>
    <w:lvl w:ilvl="3" w:tplc="B1DAA9E6">
      <w:numFmt w:val="decimal"/>
      <w:lvlText w:val=""/>
      <w:lvlJc w:val="left"/>
    </w:lvl>
    <w:lvl w:ilvl="4" w:tplc="87C643D2">
      <w:numFmt w:val="decimal"/>
      <w:lvlText w:val=""/>
      <w:lvlJc w:val="left"/>
    </w:lvl>
    <w:lvl w:ilvl="5" w:tplc="2CE0EB2E">
      <w:numFmt w:val="decimal"/>
      <w:lvlText w:val=""/>
      <w:lvlJc w:val="left"/>
    </w:lvl>
    <w:lvl w:ilvl="6" w:tplc="EFE6D2FC">
      <w:numFmt w:val="decimal"/>
      <w:lvlText w:val=""/>
      <w:lvlJc w:val="left"/>
    </w:lvl>
    <w:lvl w:ilvl="7" w:tplc="97681560">
      <w:numFmt w:val="decimal"/>
      <w:lvlText w:val=""/>
      <w:lvlJc w:val="left"/>
    </w:lvl>
    <w:lvl w:ilvl="8" w:tplc="5EEA8C30">
      <w:numFmt w:val="decimal"/>
      <w:lvlText w:val=""/>
      <w:lvlJc w:val="left"/>
    </w:lvl>
  </w:abstractNum>
  <w:abstractNum w:abstractNumId="245">
    <w:nsid w:val="000064E0"/>
    <w:multiLevelType w:val="hybridMultilevel"/>
    <w:tmpl w:val="8C786B6C"/>
    <w:lvl w:ilvl="0" w:tplc="95960C9C">
      <w:start w:val="1"/>
      <w:numFmt w:val="bullet"/>
      <w:lvlText w:val="и"/>
      <w:lvlJc w:val="left"/>
    </w:lvl>
    <w:lvl w:ilvl="1" w:tplc="0A7A3FF4">
      <w:start w:val="1"/>
      <w:numFmt w:val="bullet"/>
      <w:lvlText w:val="•"/>
      <w:lvlJc w:val="left"/>
    </w:lvl>
    <w:lvl w:ilvl="2" w:tplc="C5420184">
      <w:numFmt w:val="decimal"/>
      <w:lvlText w:val=""/>
      <w:lvlJc w:val="left"/>
    </w:lvl>
    <w:lvl w:ilvl="3" w:tplc="8826AAE8">
      <w:numFmt w:val="decimal"/>
      <w:lvlText w:val=""/>
      <w:lvlJc w:val="left"/>
    </w:lvl>
    <w:lvl w:ilvl="4" w:tplc="F596361A">
      <w:numFmt w:val="decimal"/>
      <w:lvlText w:val=""/>
      <w:lvlJc w:val="left"/>
    </w:lvl>
    <w:lvl w:ilvl="5" w:tplc="11543F2A">
      <w:numFmt w:val="decimal"/>
      <w:lvlText w:val=""/>
      <w:lvlJc w:val="left"/>
    </w:lvl>
    <w:lvl w:ilvl="6" w:tplc="9F0ACDB0">
      <w:numFmt w:val="decimal"/>
      <w:lvlText w:val=""/>
      <w:lvlJc w:val="left"/>
    </w:lvl>
    <w:lvl w:ilvl="7" w:tplc="822E9BBE">
      <w:numFmt w:val="decimal"/>
      <w:lvlText w:val=""/>
      <w:lvlJc w:val="left"/>
    </w:lvl>
    <w:lvl w:ilvl="8" w:tplc="3B5CBEFA">
      <w:numFmt w:val="decimal"/>
      <w:lvlText w:val=""/>
      <w:lvlJc w:val="left"/>
    </w:lvl>
  </w:abstractNum>
  <w:abstractNum w:abstractNumId="246">
    <w:nsid w:val="00006512"/>
    <w:multiLevelType w:val="hybridMultilevel"/>
    <w:tmpl w:val="CB7832AE"/>
    <w:lvl w:ilvl="0" w:tplc="B5A029F8">
      <w:start w:val="1"/>
      <w:numFmt w:val="bullet"/>
      <w:lvlText w:val="в"/>
      <w:lvlJc w:val="left"/>
    </w:lvl>
    <w:lvl w:ilvl="1" w:tplc="7250DBFA">
      <w:start w:val="1"/>
      <w:numFmt w:val="bullet"/>
      <w:lvlText w:val="•"/>
      <w:lvlJc w:val="left"/>
    </w:lvl>
    <w:lvl w:ilvl="2" w:tplc="C810AA2A">
      <w:numFmt w:val="decimal"/>
      <w:lvlText w:val=""/>
      <w:lvlJc w:val="left"/>
    </w:lvl>
    <w:lvl w:ilvl="3" w:tplc="AF722014">
      <w:numFmt w:val="decimal"/>
      <w:lvlText w:val=""/>
      <w:lvlJc w:val="left"/>
    </w:lvl>
    <w:lvl w:ilvl="4" w:tplc="2B1E713C">
      <w:numFmt w:val="decimal"/>
      <w:lvlText w:val=""/>
      <w:lvlJc w:val="left"/>
    </w:lvl>
    <w:lvl w:ilvl="5" w:tplc="A50E74C2">
      <w:numFmt w:val="decimal"/>
      <w:lvlText w:val=""/>
      <w:lvlJc w:val="left"/>
    </w:lvl>
    <w:lvl w:ilvl="6" w:tplc="A9965082">
      <w:numFmt w:val="decimal"/>
      <w:lvlText w:val=""/>
      <w:lvlJc w:val="left"/>
    </w:lvl>
    <w:lvl w:ilvl="7" w:tplc="DD549C0A">
      <w:numFmt w:val="decimal"/>
      <w:lvlText w:val=""/>
      <w:lvlJc w:val="left"/>
    </w:lvl>
    <w:lvl w:ilvl="8" w:tplc="9B0472E0">
      <w:numFmt w:val="decimal"/>
      <w:lvlText w:val=""/>
      <w:lvlJc w:val="left"/>
    </w:lvl>
  </w:abstractNum>
  <w:abstractNum w:abstractNumId="247">
    <w:nsid w:val="00006586"/>
    <w:multiLevelType w:val="hybridMultilevel"/>
    <w:tmpl w:val="9724E6A8"/>
    <w:lvl w:ilvl="0" w:tplc="7670432A">
      <w:start w:val="2"/>
      <w:numFmt w:val="decimal"/>
      <w:lvlText w:val="%1."/>
      <w:lvlJc w:val="left"/>
    </w:lvl>
    <w:lvl w:ilvl="1" w:tplc="0A62B180">
      <w:numFmt w:val="decimal"/>
      <w:lvlText w:val=""/>
      <w:lvlJc w:val="left"/>
    </w:lvl>
    <w:lvl w:ilvl="2" w:tplc="1176426A">
      <w:numFmt w:val="decimal"/>
      <w:lvlText w:val=""/>
      <w:lvlJc w:val="left"/>
    </w:lvl>
    <w:lvl w:ilvl="3" w:tplc="3404FD88">
      <w:numFmt w:val="decimal"/>
      <w:lvlText w:val=""/>
      <w:lvlJc w:val="left"/>
    </w:lvl>
    <w:lvl w:ilvl="4" w:tplc="DDEA1B1C">
      <w:numFmt w:val="decimal"/>
      <w:lvlText w:val=""/>
      <w:lvlJc w:val="left"/>
    </w:lvl>
    <w:lvl w:ilvl="5" w:tplc="7952AC06">
      <w:numFmt w:val="decimal"/>
      <w:lvlText w:val=""/>
      <w:lvlJc w:val="left"/>
    </w:lvl>
    <w:lvl w:ilvl="6" w:tplc="D646E42A">
      <w:numFmt w:val="decimal"/>
      <w:lvlText w:val=""/>
      <w:lvlJc w:val="left"/>
    </w:lvl>
    <w:lvl w:ilvl="7" w:tplc="A2F03E04">
      <w:numFmt w:val="decimal"/>
      <w:lvlText w:val=""/>
      <w:lvlJc w:val="left"/>
    </w:lvl>
    <w:lvl w:ilvl="8" w:tplc="8EFA7A74">
      <w:numFmt w:val="decimal"/>
      <w:lvlText w:val=""/>
      <w:lvlJc w:val="left"/>
    </w:lvl>
  </w:abstractNum>
  <w:abstractNum w:abstractNumId="248">
    <w:nsid w:val="000065CA"/>
    <w:multiLevelType w:val="hybridMultilevel"/>
    <w:tmpl w:val="56381DA0"/>
    <w:lvl w:ilvl="0" w:tplc="EC0660F4">
      <w:start w:val="1"/>
      <w:numFmt w:val="bullet"/>
      <w:lvlText w:val="-"/>
      <w:lvlJc w:val="left"/>
    </w:lvl>
    <w:lvl w:ilvl="1" w:tplc="DFA4415E">
      <w:numFmt w:val="decimal"/>
      <w:lvlText w:val=""/>
      <w:lvlJc w:val="left"/>
    </w:lvl>
    <w:lvl w:ilvl="2" w:tplc="27B23D1A">
      <w:numFmt w:val="decimal"/>
      <w:lvlText w:val=""/>
      <w:lvlJc w:val="left"/>
    </w:lvl>
    <w:lvl w:ilvl="3" w:tplc="77BE4C5C">
      <w:numFmt w:val="decimal"/>
      <w:lvlText w:val=""/>
      <w:lvlJc w:val="left"/>
    </w:lvl>
    <w:lvl w:ilvl="4" w:tplc="D1A8A4E6">
      <w:numFmt w:val="decimal"/>
      <w:lvlText w:val=""/>
      <w:lvlJc w:val="left"/>
    </w:lvl>
    <w:lvl w:ilvl="5" w:tplc="7DD4CA88">
      <w:numFmt w:val="decimal"/>
      <w:lvlText w:val=""/>
      <w:lvlJc w:val="left"/>
    </w:lvl>
    <w:lvl w:ilvl="6" w:tplc="41DABABA">
      <w:numFmt w:val="decimal"/>
      <w:lvlText w:val=""/>
      <w:lvlJc w:val="left"/>
    </w:lvl>
    <w:lvl w:ilvl="7" w:tplc="1D90A10C">
      <w:numFmt w:val="decimal"/>
      <w:lvlText w:val=""/>
      <w:lvlJc w:val="left"/>
    </w:lvl>
    <w:lvl w:ilvl="8" w:tplc="E6CCC546">
      <w:numFmt w:val="decimal"/>
      <w:lvlText w:val=""/>
      <w:lvlJc w:val="left"/>
    </w:lvl>
  </w:abstractNum>
  <w:abstractNum w:abstractNumId="249">
    <w:nsid w:val="00006611"/>
    <w:multiLevelType w:val="hybridMultilevel"/>
    <w:tmpl w:val="523630D2"/>
    <w:lvl w:ilvl="0" w:tplc="5A061334">
      <w:start w:val="1"/>
      <w:numFmt w:val="bullet"/>
      <w:lvlText w:val=""/>
      <w:lvlJc w:val="left"/>
    </w:lvl>
    <w:lvl w:ilvl="1" w:tplc="07D82C46">
      <w:start w:val="1"/>
      <w:numFmt w:val="bullet"/>
      <w:lvlText w:val="-"/>
      <w:lvlJc w:val="left"/>
    </w:lvl>
    <w:lvl w:ilvl="2" w:tplc="018EDE76">
      <w:numFmt w:val="decimal"/>
      <w:lvlText w:val=""/>
      <w:lvlJc w:val="left"/>
    </w:lvl>
    <w:lvl w:ilvl="3" w:tplc="0BB4598A">
      <w:numFmt w:val="decimal"/>
      <w:lvlText w:val=""/>
      <w:lvlJc w:val="left"/>
    </w:lvl>
    <w:lvl w:ilvl="4" w:tplc="7B7E0B02">
      <w:numFmt w:val="decimal"/>
      <w:lvlText w:val=""/>
      <w:lvlJc w:val="left"/>
    </w:lvl>
    <w:lvl w:ilvl="5" w:tplc="AB2AEF34">
      <w:numFmt w:val="decimal"/>
      <w:lvlText w:val=""/>
      <w:lvlJc w:val="left"/>
    </w:lvl>
    <w:lvl w:ilvl="6" w:tplc="1EA297CE">
      <w:numFmt w:val="decimal"/>
      <w:lvlText w:val=""/>
      <w:lvlJc w:val="left"/>
    </w:lvl>
    <w:lvl w:ilvl="7" w:tplc="5A96A436">
      <w:numFmt w:val="decimal"/>
      <w:lvlText w:val=""/>
      <w:lvlJc w:val="left"/>
    </w:lvl>
    <w:lvl w:ilvl="8" w:tplc="3DC05752">
      <w:numFmt w:val="decimal"/>
      <w:lvlText w:val=""/>
      <w:lvlJc w:val="left"/>
    </w:lvl>
  </w:abstractNum>
  <w:abstractNum w:abstractNumId="250">
    <w:nsid w:val="000066BE"/>
    <w:multiLevelType w:val="hybridMultilevel"/>
    <w:tmpl w:val="BF12B9B8"/>
    <w:lvl w:ilvl="0" w:tplc="7D384E4C">
      <w:start w:val="1"/>
      <w:numFmt w:val="bullet"/>
      <w:lvlText w:val="и"/>
      <w:lvlJc w:val="left"/>
    </w:lvl>
    <w:lvl w:ilvl="1" w:tplc="3204285C">
      <w:start w:val="1"/>
      <w:numFmt w:val="bullet"/>
      <w:lvlText w:val="•"/>
      <w:lvlJc w:val="left"/>
    </w:lvl>
    <w:lvl w:ilvl="2" w:tplc="CD888B40">
      <w:numFmt w:val="decimal"/>
      <w:lvlText w:val=""/>
      <w:lvlJc w:val="left"/>
    </w:lvl>
    <w:lvl w:ilvl="3" w:tplc="8C3A0194">
      <w:numFmt w:val="decimal"/>
      <w:lvlText w:val=""/>
      <w:lvlJc w:val="left"/>
    </w:lvl>
    <w:lvl w:ilvl="4" w:tplc="01CAF74E">
      <w:numFmt w:val="decimal"/>
      <w:lvlText w:val=""/>
      <w:lvlJc w:val="left"/>
    </w:lvl>
    <w:lvl w:ilvl="5" w:tplc="EFF2A0A4">
      <w:numFmt w:val="decimal"/>
      <w:lvlText w:val=""/>
      <w:lvlJc w:val="left"/>
    </w:lvl>
    <w:lvl w:ilvl="6" w:tplc="4D9E2DE6">
      <w:numFmt w:val="decimal"/>
      <w:lvlText w:val=""/>
      <w:lvlJc w:val="left"/>
    </w:lvl>
    <w:lvl w:ilvl="7" w:tplc="5B0400B0">
      <w:numFmt w:val="decimal"/>
      <w:lvlText w:val=""/>
      <w:lvlJc w:val="left"/>
    </w:lvl>
    <w:lvl w:ilvl="8" w:tplc="C00AE2A0">
      <w:numFmt w:val="decimal"/>
      <w:lvlText w:val=""/>
      <w:lvlJc w:val="left"/>
    </w:lvl>
  </w:abstractNum>
  <w:abstractNum w:abstractNumId="251">
    <w:nsid w:val="0000673C"/>
    <w:multiLevelType w:val="hybridMultilevel"/>
    <w:tmpl w:val="8E6665A0"/>
    <w:lvl w:ilvl="0" w:tplc="3BF82144">
      <w:start w:val="5"/>
      <w:numFmt w:val="decimal"/>
      <w:lvlText w:val="%1."/>
      <w:lvlJc w:val="left"/>
    </w:lvl>
    <w:lvl w:ilvl="1" w:tplc="739C91AA">
      <w:numFmt w:val="decimal"/>
      <w:lvlText w:val=""/>
      <w:lvlJc w:val="left"/>
    </w:lvl>
    <w:lvl w:ilvl="2" w:tplc="C6E0FBD2">
      <w:numFmt w:val="decimal"/>
      <w:lvlText w:val=""/>
      <w:lvlJc w:val="left"/>
    </w:lvl>
    <w:lvl w:ilvl="3" w:tplc="5BE48F06">
      <w:numFmt w:val="decimal"/>
      <w:lvlText w:val=""/>
      <w:lvlJc w:val="left"/>
    </w:lvl>
    <w:lvl w:ilvl="4" w:tplc="46BAC908">
      <w:numFmt w:val="decimal"/>
      <w:lvlText w:val=""/>
      <w:lvlJc w:val="left"/>
    </w:lvl>
    <w:lvl w:ilvl="5" w:tplc="D0DE9130">
      <w:numFmt w:val="decimal"/>
      <w:lvlText w:val=""/>
      <w:lvlJc w:val="left"/>
    </w:lvl>
    <w:lvl w:ilvl="6" w:tplc="720A72BE">
      <w:numFmt w:val="decimal"/>
      <w:lvlText w:val=""/>
      <w:lvlJc w:val="left"/>
    </w:lvl>
    <w:lvl w:ilvl="7" w:tplc="7200F956">
      <w:numFmt w:val="decimal"/>
      <w:lvlText w:val=""/>
      <w:lvlJc w:val="left"/>
    </w:lvl>
    <w:lvl w:ilvl="8" w:tplc="05D89410">
      <w:numFmt w:val="decimal"/>
      <w:lvlText w:val=""/>
      <w:lvlJc w:val="left"/>
    </w:lvl>
  </w:abstractNum>
  <w:abstractNum w:abstractNumId="252">
    <w:nsid w:val="0000676D"/>
    <w:multiLevelType w:val="hybridMultilevel"/>
    <w:tmpl w:val="82821670"/>
    <w:lvl w:ilvl="0" w:tplc="04D84338">
      <w:start w:val="1"/>
      <w:numFmt w:val="bullet"/>
      <w:lvlText w:val="•"/>
      <w:lvlJc w:val="left"/>
    </w:lvl>
    <w:lvl w:ilvl="1" w:tplc="07E060C6">
      <w:numFmt w:val="decimal"/>
      <w:lvlText w:val=""/>
      <w:lvlJc w:val="left"/>
    </w:lvl>
    <w:lvl w:ilvl="2" w:tplc="25A69E74">
      <w:numFmt w:val="decimal"/>
      <w:lvlText w:val=""/>
      <w:lvlJc w:val="left"/>
    </w:lvl>
    <w:lvl w:ilvl="3" w:tplc="4F083792">
      <w:numFmt w:val="decimal"/>
      <w:lvlText w:val=""/>
      <w:lvlJc w:val="left"/>
    </w:lvl>
    <w:lvl w:ilvl="4" w:tplc="2D02114C">
      <w:numFmt w:val="decimal"/>
      <w:lvlText w:val=""/>
      <w:lvlJc w:val="left"/>
    </w:lvl>
    <w:lvl w:ilvl="5" w:tplc="E092C928">
      <w:numFmt w:val="decimal"/>
      <w:lvlText w:val=""/>
      <w:lvlJc w:val="left"/>
    </w:lvl>
    <w:lvl w:ilvl="6" w:tplc="8DE4D112">
      <w:numFmt w:val="decimal"/>
      <w:lvlText w:val=""/>
      <w:lvlJc w:val="left"/>
    </w:lvl>
    <w:lvl w:ilvl="7" w:tplc="49B4DED6">
      <w:numFmt w:val="decimal"/>
      <w:lvlText w:val=""/>
      <w:lvlJc w:val="left"/>
    </w:lvl>
    <w:lvl w:ilvl="8" w:tplc="3C641776">
      <w:numFmt w:val="decimal"/>
      <w:lvlText w:val=""/>
      <w:lvlJc w:val="left"/>
    </w:lvl>
  </w:abstractNum>
  <w:abstractNum w:abstractNumId="253">
    <w:nsid w:val="00006778"/>
    <w:multiLevelType w:val="hybridMultilevel"/>
    <w:tmpl w:val="939E9F7E"/>
    <w:lvl w:ilvl="0" w:tplc="43AA4280">
      <w:start w:val="1"/>
      <w:numFmt w:val="bullet"/>
      <w:lvlText w:val=""/>
      <w:lvlJc w:val="left"/>
    </w:lvl>
    <w:lvl w:ilvl="1" w:tplc="BE2E9ABE">
      <w:numFmt w:val="decimal"/>
      <w:lvlText w:val=""/>
      <w:lvlJc w:val="left"/>
    </w:lvl>
    <w:lvl w:ilvl="2" w:tplc="17847CC6">
      <w:numFmt w:val="decimal"/>
      <w:lvlText w:val=""/>
      <w:lvlJc w:val="left"/>
    </w:lvl>
    <w:lvl w:ilvl="3" w:tplc="53C651CC">
      <w:numFmt w:val="decimal"/>
      <w:lvlText w:val=""/>
      <w:lvlJc w:val="left"/>
    </w:lvl>
    <w:lvl w:ilvl="4" w:tplc="4F3638EA">
      <w:numFmt w:val="decimal"/>
      <w:lvlText w:val=""/>
      <w:lvlJc w:val="left"/>
    </w:lvl>
    <w:lvl w:ilvl="5" w:tplc="EAC4F37A">
      <w:numFmt w:val="decimal"/>
      <w:lvlText w:val=""/>
      <w:lvlJc w:val="left"/>
    </w:lvl>
    <w:lvl w:ilvl="6" w:tplc="388CCA9E">
      <w:numFmt w:val="decimal"/>
      <w:lvlText w:val=""/>
      <w:lvlJc w:val="left"/>
    </w:lvl>
    <w:lvl w:ilvl="7" w:tplc="882C9D86">
      <w:numFmt w:val="decimal"/>
      <w:lvlText w:val=""/>
      <w:lvlJc w:val="left"/>
    </w:lvl>
    <w:lvl w:ilvl="8" w:tplc="8E9C9536">
      <w:numFmt w:val="decimal"/>
      <w:lvlText w:val=""/>
      <w:lvlJc w:val="left"/>
    </w:lvl>
  </w:abstractNum>
  <w:abstractNum w:abstractNumId="254">
    <w:nsid w:val="000067D0"/>
    <w:multiLevelType w:val="hybridMultilevel"/>
    <w:tmpl w:val="31A03D9E"/>
    <w:lvl w:ilvl="0" w:tplc="3402AF5E">
      <w:start w:val="1"/>
      <w:numFmt w:val="bullet"/>
      <w:lvlText w:val="•"/>
      <w:lvlJc w:val="left"/>
    </w:lvl>
    <w:lvl w:ilvl="1" w:tplc="5BBC9D32">
      <w:numFmt w:val="decimal"/>
      <w:lvlText w:val=""/>
      <w:lvlJc w:val="left"/>
    </w:lvl>
    <w:lvl w:ilvl="2" w:tplc="263AEAA2">
      <w:numFmt w:val="decimal"/>
      <w:lvlText w:val=""/>
      <w:lvlJc w:val="left"/>
    </w:lvl>
    <w:lvl w:ilvl="3" w:tplc="D82CCBF0">
      <w:numFmt w:val="decimal"/>
      <w:lvlText w:val=""/>
      <w:lvlJc w:val="left"/>
    </w:lvl>
    <w:lvl w:ilvl="4" w:tplc="37E4B6CE">
      <w:numFmt w:val="decimal"/>
      <w:lvlText w:val=""/>
      <w:lvlJc w:val="left"/>
    </w:lvl>
    <w:lvl w:ilvl="5" w:tplc="9B68833A">
      <w:numFmt w:val="decimal"/>
      <w:lvlText w:val=""/>
      <w:lvlJc w:val="left"/>
    </w:lvl>
    <w:lvl w:ilvl="6" w:tplc="DE88BE22">
      <w:numFmt w:val="decimal"/>
      <w:lvlText w:val=""/>
      <w:lvlJc w:val="left"/>
    </w:lvl>
    <w:lvl w:ilvl="7" w:tplc="A478312A">
      <w:numFmt w:val="decimal"/>
      <w:lvlText w:val=""/>
      <w:lvlJc w:val="left"/>
    </w:lvl>
    <w:lvl w:ilvl="8" w:tplc="9F004FF4">
      <w:numFmt w:val="decimal"/>
      <w:lvlText w:val=""/>
      <w:lvlJc w:val="left"/>
    </w:lvl>
  </w:abstractNum>
  <w:abstractNum w:abstractNumId="255">
    <w:nsid w:val="00006874"/>
    <w:multiLevelType w:val="hybridMultilevel"/>
    <w:tmpl w:val="A2D07782"/>
    <w:lvl w:ilvl="0" w:tplc="3AB81C2C">
      <w:start w:val="1"/>
      <w:numFmt w:val="bullet"/>
      <w:lvlText w:val=""/>
      <w:lvlJc w:val="left"/>
    </w:lvl>
    <w:lvl w:ilvl="1" w:tplc="3446D846">
      <w:start w:val="1"/>
      <w:numFmt w:val="bullet"/>
      <w:lvlText w:val="и"/>
      <w:lvlJc w:val="left"/>
    </w:lvl>
    <w:lvl w:ilvl="2" w:tplc="73E48AA6">
      <w:numFmt w:val="decimal"/>
      <w:lvlText w:val=""/>
      <w:lvlJc w:val="left"/>
    </w:lvl>
    <w:lvl w:ilvl="3" w:tplc="831A260E">
      <w:numFmt w:val="decimal"/>
      <w:lvlText w:val=""/>
      <w:lvlJc w:val="left"/>
    </w:lvl>
    <w:lvl w:ilvl="4" w:tplc="4EEACF3C">
      <w:numFmt w:val="decimal"/>
      <w:lvlText w:val=""/>
      <w:lvlJc w:val="left"/>
    </w:lvl>
    <w:lvl w:ilvl="5" w:tplc="BF1E82D0">
      <w:numFmt w:val="decimal"/>
      <w:lvlText w:val=""/>
      <w:lvlJc w:val="left"/>
    </w:lvl>
    <w:lvl w:ilvl="6" w:tplc="CD362208">
      <w:numFmt w:val="decimal"/>
      <w:lvlText w:val=""/>
      <w:lvlJc w:val="left"/>
    </w:lvl>
    <w:lvl w:ilvl="7" w:tplc="E354C638">
      <w:numFmt w:val="decimal"/>
      <w:lvlText w:val=""/>
      <w:lvlJc w:val="left"/>
    </w:lvl>
    <w:lvl w:ilvl="8" w:tplc="DD628DBA">
      <w:numFmt w:val="decimal"/>
      <w:lvlText w:val=""/>
      <w:lvlJc w:val="left"/>
    </w:lvl>
  </w:abstractNum>
  <w:abstractNum w:abstractNumId="256">
    <w:nsid w:val="00006AF8"/>
    <w:multiLevelType w:val="hybridMultilevel"/>
    <w:tmpl w:val="4836C5AA"/>
    <w:lvl w:ilvl="0" w:tplc="C7325418">
      <w:start w:val="1"/>
      <w:numFmt w:val="bullet"/>
      <w:lvlText w:val="•"/>
      <w:lvlJc w:val="left"/>
    </w:lvl>
    <w:lvl w:ilvl="1" w:tplc="9CDAFDB4">
      <w:numFmt w:val="decimal"/>
      <w:lvlText w:val=""/>
      <w:lvlJc w:val="left"/>
    </w:lvl>
    <w:lvl w:ilvl="2" w:tplc="693CBCB0">
      <w:numFmt w:val="decimal"/>
      <w:lvlText w:val=""/>
      <w:lvlJc w:val="left"/>
    </w:lvl>
    <w:lvl w:ilvl="3" w:tplc="51CA1F04">
      <w:numFmt w:val="decimal"/>
      <w:lvlText w:val=""/>
      <w:lvlJc w:val="left"/>
    </w:lvl>
    <w:lvl w:ilvl="4" w:tplc="1C1483FC">
      <w:numFmt w:val="decimal"/>
      <w:lvlText w:val=""/>
      <w:lvlJc w:val="left"/>
    </w:lvl>
    <w:lvl w:ilvl="5" w:tplc="DB1EA7E8">
      <w:numFmt w:val="decimal"/>
      <w:lvlText w:val=""/>
      <w:lvlJc w:val="left"/>
    </w:lvl>
    <w:lvl w:ilvl="6" w:tplc="F6281A42">
      <w:numFmt w:val="decimal"/>
      <w:lvlText w:val=""/>
      <w:lvlJc w:val="left"/>
    </w:lvl>
    <w:lvl w:ilvl="7" w:tplc="D8806220">
      <w:numFmt w:val="decimal"/>
      <w:lvlText w:val=""/>
      <w:lvlJc w:val="left"/>
    </w:lvl>
    <w:lvl w:ilvl="8" w:tplc="E286E41C">
      <w:numFmt w:val="decimal"/>
      <w:lvlText w:val=""/>
      <w:lvlJc w:val="left"/>
    </w:lvl>
  </w:abstractNum>
  <w:abstractNum w:abstractNumId="257">
    <w:nsid w:val="00006B28"/>
    <w:multiLevelType w:val="hybridMultilevel"/>
    <w:tmpl w:val="429CABD8"/>
    <w:lvl w:ilvl="0" w:tplc="1ADAA6F6">
      <w:start w:val="1"/>
      <w:numFmt w:val="bullet"/>
      <w:lvlText w:val="•"/>
      <w:lvlJc w:val="left"/>
    </w:lvl>
    <w:lvl w:ilvl="1" w:tplc="DA1C0114">
      <w:numFmt w:val="decimal"/>
      <w:lvlText w:val=""/>
      <w:lvlJc w:val="left"/>
    </w:lvl>
    <w:lvl w:ilvl="2" w:tplc="CA686F76">
      <w:numFmt w:val="decimal"/>
      <w:lvlText w:val=""/>
      <w:lvlJc w:val="left"/>
    </w:lvl>
    <w:lvl w:ilvl="3" w:tplc="63F08728">
      <w:numFmt w:val="decimal"/>
      <w:lvlText w:val=""/>
      <w:lvlJc w:val="left"/>
    </w:lvl>
    <w:lvl w:ilvl="4" w:tplc="94F288A6">
      <w:numFmt w:val="decimal"/>
      <w:lvlText w:val=""/>
      <w:lvlJc w:val="left"/>
    </w:lvl>
    <w:lvl w:ilvl="5" w:tplc="ECE0DF1C">
      <w:numFmt w:val="decimal"/>
      <w:lvlText w:val=""/>
      <w:lvlJc w:val="left"/>
    </w:lvl>
    <w:lvl w:ilvl="6" w:tplc="BFDE1822">
      <w:numFmt w:val="decimal"/>
      <w:lvlText w:val=""/>
      <w:lvlJc w:val="left"/>
    </w:lvl>
    <w:lvl w:ilvl="7" w:tplc="510EFB36">
      <w:numFmt w:val="decimal"/>
      <w:lvlText w:val=""/>
      <w:lvlJc w:val="left"/>
    </w:lvl>
    <w:lvl w:ilvl="8" w:tplc="F2EA98A6">
      <w:numFmt w:val="decimal"/>
      <w:lvlText w:val=""/>
      <w:lvlJc w:val="left"/>
    </w:lvl>
  </w:abstractNum>
  <w:abstractNum w:abstractNumId="258">
    <w:nsid w:val="00006B61"/>
    <w:multiLevelType w:val="hybridMultilevel"/>
    <w:tmpl w:val="2B7A5376"/>
    <w:lvl w:ilvl="0" w:tplc="2DE0519C">
      <w:start w:val="3"/>
      <w:numFmt w:val="decimal"/>
      <w:lvlText w:val="%1."/>
      <w:lvlJc w:val="left"/>
    </w:lvl>
    <w:lvl w:ilvl="1" w:tplc="42227C44">
      <w:numFmt w:val="decimal"/>
      <w:lvlText w:val=""/>
      <w:lvlJc w:val="left"/>
    </w:lvl>
    <w:lvl w:ilvl="2" w:tplc="E0524752">
      <w:numFmt w:val="decimal"/>
      <w:lvlText w:val=""/>
      <w:lvlJc w:val="left"/>
    </w:lvl>
    <w:lvl w:ilvl="3" w:tplc="909A0112">
      <w:numFmt w:val="decimal"/>
      <w:lvlText w:val=""/>
      <w:lvlJc w:val="left"/>
    </w:lvl>
    <w:lvl w:ilvl="4" w:tplc="6B285C06">
      <w:numFmt w:val="decimal"/>
      <w:lvlText w:val=""/>
      <w:lvlJc w:val="left"/>
    </w:lvl>
    <w:lvl w:ilvl="5" w:tplc="C2302726">
      <w:numFmt w:val="decimal"/>
      <w:lvlText w:val=""/>
      <w:lvlJc w:val="left"/>
    </w:lvl>
    <w:lvl w:ilvl="6" w:tplc="4086C1E2">
      <w:numFmt w:val="decimal"/>
      <w:lvlText w:val=""/>
      <w:lvlJc w:val="left"/>
    </w:lvl>
    <w:lvl w:ilvl="7" w:tplc="B0AC29FC">
      <w:numFmt w:val="decimal"/>
      <w:lvlText w:val=""/>
      <w:lvlJc w:val="left"/>
    </w:lvl>
    <w:lvl w:ilvl="8" w:tplc="2CAC1FBE">
      <w:numFmt w:val="decimal"/>
      <w:lvlText w:val=""/>
      <w:lvlJc w:val="left"/>
    </w:lvl>
  </w:abstractNum>
  <w:abstractNum w:abstractNumId="259">
    <w:nsid w:val="00006BC9"/>
    <w:multiLevelType w:val="hybridMultilevel"/>
    <w:tmpl w:val="3FCCD6A2"/>
    <w:lvl w:ilvl="0" w:tplc="B7F6E25E">
      <w:start w:val="1"/>
      <w:numFmt w:val="bullet"/>
      <w:lvlText w:val="в"/>
      <w:lvlJc w:val="left"/>
    </w:lvl>
    <w:lvl w:ilvl="1" w:tplc="DF0C734A">
      <w:start w:val="1"/>
      <w:numFmt w:val="bullet"/>
      <w:lvlText w:val="•"/>
      <w:lvlJc w:val="left"/>
    </w:lvl>
    <w:lvl w:ilvl="2" w:tplc="818C3C78">
      <w:numFmt w:val="decimal"/>
      <w:lvlText w:val=""/>
      <w:lvlJc w:val="left"/>
    </w:lvl>
    <w:lvl w:ilvl="3" w:tplc="5A62FBA0">
      <w:numFmt w:val="decimal"/>
      <w:lvlText w:val=""/>
      <w:lvlJc w:val="left"/>
    </w:lvl>
    <w:lvl w:ilvl="4" w:tplc="F17CB58C">
      <w:numFmt w:val="decimal"/>
      <w:lvlText w:val=""/>
      <w:lvlJc w:val="left"/>
    </w:lvl>
    <w:lvl w:ilvl="5" w:tplc="70D4D056">
      <w:numFmt w:val="decimal"/>
      <w:lvlText w:val=""/>
      <w:lvlJc w:val="left"/>
    </w:lvl>
    <w:lvl w:ilvl="6" w:tplc="E99820F6">
      <w:numFmt w:val="decimal"/>
      <w:lvlText w:val=""/>
      <w:lvlJc w:val="left"/>
    </w:lvl>
    <w:lvl w:ilvl="7" w:tplc="D4568602">
      <w:numFmt w:val="decimal"/>
      <w:lvlText w:val=""/>
      <w:lvlJc w:val="left"/>
    </w:lvl>
    <w:lvl w:ilvl="8" w:tplc="7D3C0536">
      <w:numFmt w:val="decimal"/>
      <w:lvlText w:val=""/>
      <w:lvlJc w:val="left"/>
    </w:lvl>
  </w:abstractNum>
  <w:abstractNum w:abstractNumId="260">
    <w:nsid w:val="00006D73"/>
    <w:multiLevelType w:val="hybridMultilevel"/>
    <w:tmpl w:val="6DC0D54E"/>
    <w:lvl w:ilvl="0" w:tplc="B7885602">
      <w:start w:val="1"/>
      <w:numFmt w:val="bullet"/>
      <w:lvlText w:val="•"/>
      <w:lvlJc w:val="left"/>
    </w:lvl>
    <w:lvl w:ilvl="1" w:tplc="DEA289F6">
      <w:numFmt w:val="decimal"/>
      <w:lvlText w:val=""/>
      <w:lvlJc w:val="left"/>
    </w:lvl>
    <w:lvl w:ilvl="2" w:tplc="383E224E">
      <w:numFmt w:val="decimal"/>
      <w:lvlText w:val=""/>
      <w:lvlJc w:val="left"/>
    </w:lvl>
    <w:lvl w:ilvl="3" w:tplc="51FCC51A">
      <w:numFmt w:val="decimal"/>
      <w:lvlText w:val=""/>
      <w:lvlJc w:val="left"/>
    </w:lvl>
    <w:lvl w:ilvl="4" w:tplc="F1C826EE">
      <w:numFmt w:val="decimal"/>
      <w:lvlText w:val=""/>
      <w:lvlJc w:val="left"/>
    </w:lvl>
    <w:lvl w:ilvl="5" w:tplc="BC7A3B46">
      <w:numFmt w:val="decimal"/>
      <w:lvlText w:val=""/>
      <w:lvlJc w:val="left"/>
    </w:lvl>
    <w:lvl w:ilvl="6" w:tplc="4EC2D762">
      <w:numFmt w:val="decimal"/>
      <w:lvlText w:val=""/>
      <w:lvlJc w:val="left"/>
    </w:lvl>
    <w:lvl w:ilvl="7" w:tplc="851276E0">
      <w:numFmt w:val="decimal"/>
      <w:lvlText w:val=""/>
      <w:lvlJc w:val="left"/>
    </w:lvl>
    <w:lvl w:ilvl="8" w:tplc="DAF0D6E0">
      <w:numFmt w:val="decimal"/>
      <w:lvlText w:val=""/>
      <w:lvlJc w:val="left"/>
    </w:lvl>
  </w:abstractNum>
  <w:abstractNum w:abstractNumId="261">
    <w:nsid w:val="00006D76"/>
    <w:multiLevelType w:val="hybridMultilevel"/>
    <w:tmpl w:val="A89257E4"/>
    <w:lvl w:ilvl="0" w:tplc="5906B574">
      <w:start w:val="1"/>
      <w:numFmt w:val="bullet"/>
      <w:lvlText w:val="\emdash "/>
      <w:lvlJc w:val="left"/>
    </w:lvl>
    <w:lvl w:ilvl="1" w:tplc="9252D9F4">
      <w:start w:val="1"/>
      <w:numFmt w:val="bullet"/>
      <w:lvlText w:val="В"/>
      <w:lvlJc w:val="left"/>
    </w:lvl>
    <w:lvl w:ilvl="2" w:tplc="ED70799A">
      <w:start w:val="1"/>
      <w:numFmt w:val="bullet"/>
      <w:lvlText w:val="\endash "/>
      <w:lvlJc w:val="left"/>
    </w:lvl>
    <w:lvl w:ilvl="3" w:tplc="7CCE5B6E">
      <w:numFmt w:val="decimal"/>
      <w:lvlText w:val=""/>
      <w:lvlJc w:val="left"/>
    </w:lvl>
    <w:lvl w:ilvl="4" w:tplc="FEBC344A">
      <w:numFmt w:val="decimal"/>
      <w:lvlText w:val=""/>
      <w:lvlJc w:val="left"/>
    </w:lvl>
    <w:lvl w:ilvl="5" w:tplc="675EE4B0">
      <w:numFmt w:val="decimal"/>
      <w:lvlText w:val=""/>
      <w:lvlJc w:val="left"/>
    </w:lvl>
    <w:lvl w:ilvl="6" w:tplc="B1F0D8C6">
      <w:numFmt w:val="decimal"/>
      <w:lvlText w:val=""/>
      <w:lvlJc w:val="left"/>
    </w:lvl>
    <w:lvl w:ilvl="7" w:tplc="9F481900">
      <w:numFmt w:val="decimal"/>
      <w:lvlText w:val=""/>
      <w:lvlJc w:val="left"/>
    </w:lvl>
    <w:lvl w:ilvl="8" w:tplc="64EAF9BC">
      <w:numFmt w:val="decimal"/>
      <w:lvlText w:val=""/>
      <w:lvlJc w:val="left"/>
    </w:lvl>
  </w:abstractNum>
  <w:abstractNum w:abstractNumId="262">
    <w:nsid w:val="00006D7B"/>
    <w:multiLevelType w:val="hybridMultilevel"/>
    <w:tmpl w:val="C8DE8A98"/>
    <w:lvl w:ilvl="0" w:tplc="9022ECB8">
      <w:start w:val="1"/>
      <w:numFmt w:val="bullet"/>
      <w:lvlText w:val="в"/>
      <w:lvlJc w:val="left"/>
    </w:lvl>
    <w:lvl w:ilvl="1" w:tplc="F676C28E">
      <w:start w:val="1"/>
      <w:numFmt w:val="bullet"/>
      <w:lvlText w:val="У"/>
      <w:lvlJc w:val="left"/>
    </w:lvl>
    <w:lvl w:ilvl="2" w:tplc="339C33B0">
      <w:numFmt w:val="decimal"/>
      <w:lvlText w:val=""/>
      <w:lvlJc w:val="left"/>
    </w:lvl>
    <w:lvl w:ilvl="3" w:tplc="424E18A4">
      <w:numFmt w:val="decimal"/>
      <w:lvlText w:val=""/>
      <w:lvlJc w:val="left"/>
    </w:lvl>
    <w:lvl w:ilvl="4" w:tplc="C2F263F6">
      <w:numFmt w:val="decimal"/>
      <w:lvlText w:val=""/>
      <w:lvlJc w:val="left"/>
    </w:lvl>
    <w:lvl w:ilvl="5" w:tplc="744E6FB4">
      <w:numFmt w:val="decimal"/>
      <w:lvlText w:val=""/>
      <w:lvlJc w:val="left"/>
    </w:lvl>
    <w:lvl w:ilvl="6" w:tplc="E46487A2">
      <w:numFmt w:val="decimal"/>
      <w:lvlText w:val=""/>
      <w:lvlJc w:val="left"/>
    </w:lvl>
    <w:lvl w:ilvl="7" w:tplc="D55A98FC">
      <w:numFmt w:val="decimal"/>
      <w:lvlText w:val=""/>
      <w:lvlJc w:val="left"/>
    </w:lvl>
    <w:lvl w:ilvl="8" w:tplc="65E69B96">
      <w:numFmt w:val="decimal"/>
      <w:lvlText w:val=""/>
      <w:lvlJc w:val="left"/>
    </w:lvl>
  </w:abstractNum>
  <w:abstractNum w:abstractNumId="263">
    <w:nsid w:val="00006DA6"/>
    <w:multiLevelType w:val="hybridMultilevel"/>
    <w:tmpl w:val="18EEB1EE"/>
    <w:lvl w:ilvl="0" w:tplc="7B667580">
      <w:start w:val="1"/>
      <w:numFmt w:val="bullet"/>
      <w:lvlText w:val="•"/>
      <w:lvlJc w:val="left"/>
    </w:lvl>
    <w:lvl w:ilvl="1" w:tplc="5246A430">
      <w:numFmt w:val="decimal"/>
      <w:lvlText w:val=""/>
      <w:lvlJc w:val="left"/>
    </w:lvl>
    <w:lvl w:ilvl="2" w:tplc="66D0B0DA">
      <w:numFmt w:val="decimal"/>
      <w:lvlText w:val=""/>
      <w:lvlJc w:val="left"/>
    </w:lvl>
    <w:lvl w:ilvl="3" w:tplc="44BA1180">
      <w:numFmt w:val="decimal"/>
      <w:lvlText w:val=""/>
      <w:lvlJc w:val="left"/>
    </w:lvl>
    <w:lvl w:ilvl="4" w:tplc="9E5A5DD8">
      <w:numFmt w:val="decimal"/>
      <w:lvlText w:val=""/>
      <w:lvlJc w:val="left"/>
    </w:lvl>
    <w:lvl w:ilvl="5" w:tplc="95F8D74E">
      <w:numFmt w:val="decimal"/>
      <w:lvlText w:val=""/>
      <w:lvlJc w:val="left"/>
    </w:lvl>
    <w:lvl w:ilvl="6" w:tplc="4B823576">
      <w:numFmt w:val="decimal"/>
      <w:lvlText w:val=""/>
      <w:lvlJc w:val="left"/>
    </w:lvl>
    <w:lvl w:ilvl="7" w:tplc="6ABAF64C">
      <w:numFmt w:val="decimal"/>
      <w:lvlText w:val=""/>
      <w:lvlJc w:val="left"/>
    </w:lvl>
    <w:lvl w:ilvl="8" w:tplc="4DF88C60">
      <w:numFmt w:val="decimal"/>
      <w:lvlText w:val=""/>
      <w:lvlJc w:val="left"/>
    </w:lvl>
  </w:abstractNum>
  <w:abstractNum w:abstractNumId="264">
    <w:nsid w:val="00006DD0"/>
    <w:multiLevelType w:val="hybridMultilevel"/>
    <w:tmpl w:val="235AB5F2"/>
    <w:lvl w:ilvl="0" w:tplc="9F0E6580">
      <w:start w:val="1"/>
      <w:numFmt w:val="bullet"/>
      <w:lvlText w:val=""/>
      <w:lvlJc w:val="left"/>
    </w:lvl>
    <w:lvl w:ilvl="1" w:tplc="61D468C0">
      <w:numFmt w:val="decimal"/>
      <w:lvlText w:val=""/>
      <w:lvlJc w:val="left"/>
    </w:lvl>
    <w:lvl w:ilvl="2" w:tplc="2BFE07D8">
      <w:numFmt w:val="decimal"/>
      <w:lvlText w:val=""/>
      <w:lvlJc w:val="left"/>
    </w:lvl>
    <w:lvl w:ilvl="3" w:tplc="41B2CCC4">
      <w:numFmt w:val="decimal"/>
      <w:lvlText w:val=""/>
      <w:lvlJc w:val="left"/>
    </w:lvl>
    <w:lvl w:ilvl="4" w:tplc="2CAC1968">
      <w:numFmt w:val="decimal"/>
      <w:lvlText w:val=""/>
      <w:lvlJc w:val="left"/>
    </w:lvl>
    <w:lvl w:ilvl="5" w:tplc="F87690BA">
      <w:numFmt w:val="decimal"/>
      <w:lvlText w:val=""/>
      <w:lvlJc w:val="left"/>
    </w:lvl>
    <w:lvl w:ilvl="6" w:tplc="94785A44">
      <w:numFmt w:val="decimal"/>
      <w:lvlText w:val=""/>
      <w:lvlJc w:val="left"/>
    </w:lvl>
    <w:lvl w:ilvl="7" w:tplc="49CA1F08">
      <w:numFmt w:val="decimal"/>
      <w:lvlText w:val=""/>
      <w:lvlJc w:val="left"/>
    </w:lvl>
    <w:lvl w:ilvl="8" w:tplc="E08E36FC">
      <w:numFmt w:val="decimal"/>
      <w:lvlText w:val=""/>
      <w:lvlJc w:val="left"/>
    </w:lvl>
  </w:abstractNum>
  <w:abstractNum w:abstractNumId="265">
    <w:nsid w:val="00006E89"/>
    <w:multiLevelType w:val="hybridMultilevel"/>
    <w:tmpl w:val="E3A4BBCA"/>
    <w:lvl w:ilvl="0" w:tplc="D91C8192">
      <w:start w:val="1"/>
      <w:numFmt w:val="bullet"/>
      <w:lvlText w:val="•"/>
      <w:lvlJc w:val="left"/>
    </w:lvl>
    <w:lvl w:ilvl="1" w:tplc="65E43A78">
      <w:numFmt w:val="decimal"/>
      <w:lvlText w:val=""/>
      <w:lvlJc w:val="left"/>
    </w:lvl>
    <w:lvl w:ilvl="2" w:tplc="A072B548">
      <w:numFmt w:val="decimal"/>
      <w:lvlText w:val=""/>
      <w:lvlJc w:val="left"/>
    </w:lvl>
    <w:lvl w:ilvl="3" w:tplc="42AC54DA">
      <w:numFmt w:val="decimal"/>
      <w:lvlText w:val=""/>
      <w:lvlJc w:val="left"/>
    </w:lvl>
    <w:lvl w:ilvl="4" w:tplc="A8CAEBD0">
      <w:numFmt w:val="decimal"/>
      <w:lvlText w:val=""/>
      <w:lvlJc w:val="left"/>
    </w:lvl>
    <w:lvl w:ilvl="5" w:tplc="3EA81FC4">
      <w:numFmt w:val="decimal"/>
      <w:lvlText w:val=""/>
      <w:lvlJc w:val="left"/>
    </w:lvl>
    <w:lvl w:ilvl="6" w:tplc="EC10E0B2">
      <w:numFmt w:val="decimal"/>
      <w:lvlText w:val=""/>
      <w:lvlJc w:val="left"/>
    </w:lvl>
    <w:lvl w:ilvl="7" w:tplc="BEF09A60">
      <w:numFmt w:val="decimal"/>
      <w:lvlText w:val=""/>
      <w:lvlJc w:val="left"/>
    </w:lvl>
    <w:lvl w:ilvl="8" w:tplc="DD6887FA">
      <w:numFmt w:val="decimal"/>
      <w:lvlText w:val=""/>
      <w:lvlJc w:val="left"/>
    </w:lvl>
  </w:abstractNum>
  <w:abstractNum w:abstractNumId="266">
    <w:nsid w:val="00006F30"/>
    <w:multiLevelType w:val="hybridMultilevel"/>
    <w:tmpl w:val="3A90001E"/>
    <w:lvl w:ilvl="0" w:tplc="DA28D80A">
      <w:start w:val="1"/>
      <w:numFmt w:val="bullet"/>
      <w:lvlText w:val="•"/>
      <w:lvlJc w:val="left"/>
    </w:lvl>
    <w:lvl w:ilvl="1" w:tplc="9586BB12">
      <w:numFmt w:val="decimal"/>
      <w:lvlText w:val=""/>
      <w:lvlJc w:val="left"/>
    </w:lvl>
    <w:lvl w:ilvl="2" w:tplc="22F43728">
      <w:numFmt w:val="decimal"/>
      <w:lvlText w:val=""/>
      <w:lvlJc w:val="left"/>
    </w:lvl>
    <w:lvl w:ilvl="3" w:tplc="60A2A074">
      <w:numFmt w:val="decimal"/>
      <w:lvlText w:val=""/>
      <w:lvlJc w:val="left"/>
    </w:lvl>
    <w:lvl w:ilvl="4" w:tplc="2D5EC248">
      <w:numFmt w:val="decimal"/>
      <w:lvlText w:val=""/>
      <w:lvlJc w:val="left"/>
    </w:lvl>
    <w:lvl w:ilvl="5" w:tplc="EA7C1CE8">
      <w:numFmt w:val="decimal"/>
      <w:lvlText w:val=""/>
      <w:lvlJc w:val="left"/>
    </w:lvl>
    <w:lvl w:ilvl="6" w:tplc="3B2A39F6">
      <w:numFmt w:val="decimal"/>
      <w:lvlText w:val=""/>
      <w:lvlJc w:val="left"/>
    </w:lvl>
    <w:lvl w:ilvl="7" w:tplc="0694A42E">
      <w:numFmt w:val="decimal"/>
      <w:lvlText w:val=""/>
      <w:lvlJc w:val="left"/>
    </w:lvl>
    <w:lvl w:ilvl="8" w:tplc="11A0AC64">
      <w:numFmt w:val="decimal"/>
      <w:lvlText w:val=""/>
      <w:lvlJc w:val="left"/>
    </w:lvl>
  </w:abstractNum>
  <w:abstractNum w:abstractNumId="267">
    <w:nsid w:val="00006F57"/>
    <w:multiLevelType w:val="hybridMultilevel"/>
    <w:tmpl w:val="BEDED8DE"/>
    <w:lvl w:ilvl="0" w:tplc="65DE5D62">
      <w:start w:val="1"/>
      <w:numFmt w:val="bullet"/>
      <w:lvlText w:val=""/>
      <w:lvlJc w:val="left"/>
    </w:lvl>
    <w:lvl w:ilvl="1" w:tplc="0B30B5DE">
      <w:numFmt w:val="decimal"/>
      <w:lvlText w:val=""/>
      <w:lvlJc w:val="left"/>
    </w:lvl>
    <w:lvl w:ilvl="2" w:tplc="7E8C3874">
      <w:numFmt w:val="decimal"/>
      <w:lvlText w:val=""/>
      <w:lvlJc w:val="left"/>
    </w:lvl>
    <w:lvl w:ilvl="3" w:tplc="3D4E64A0">
      <w:numFmt w:val="decimal"/>
      <w:lvlText w:val=""/>
      <w:lvlJc w:val="left"/>
    </w:lvl>
    <w:lvl w:ilvl="4" w:tplc="EC12F32E">
      <w:numFmt w:val="decimal"/>
      <w:lvlText w:val=""/>
      <w:lvlJc w:val="left"/>
    </w:lvl>
    <w:lvl w:ilvl="5" w:tplc="D80CDC12">
      <w:numFmt w:val="decimal"/>
      <w:lvlText w:val=""/>
      <w:lvlJc w:val="left"/>
    </w:lvl>
    <w:lvl w:ilvl="6" w:tplc="4434C98C">
      <w:numFmt w:val="decimal"/>
      <w:lvlText w:val=""/>
      <w:lvlJc w:val="left"/>
    </w:lvl>
    <w:lvl w:ilvl="7" w:tplc="9110A67C">
      <w:numFmt w:val="decimal"/>
      <w:lvlText w:val=""/>
      <w:lvlJc w:val="left"/>
    </w:lvl>
    <w:lvl w:ilvl="8" w:tplc="69D0D764">
      <w:numFmt w:val="decimal"/>
      <w:lvlText w:val=""/>
      <w:lvlJc w:val="left"/>
    </w:lvl>
  </w:abstractNum>
  <w:abstractNum w:abstractNumId="268">
    <w:nsid w:val="00006F68"/>
    <w:multiLevelType w:val="hybridMultilevel"/>
    <w:tmpl w:val="415852AA"/>
    <w:lvl w:ilvl="0" w:tplc="AC245D7C">
      <w:start w:val="1"/>
      <w:numFmt w:val="bullet"/>
      <w:lvlText w:val="•"/>
      <w:lvlJc w:val="left"/>
    </w:lvl>
    <w:lvl w:ilvl="1" w:tplc="BC743892">
      <w:numFmt w:val="decimal"/>
      <w:lvlText w:val=""/>
      <w:lvlJc w:val="left"/>
    </w:lvl>
    <w:lvl w:ilvl="2" w:tplc="C026E322">
      <w:numFmt w:val="decimal"/>
      <w:lvlText w:val=""/>
      <w:lvlJc w:val="left"/>
    </w:lvl>
    <w:lvl w:ilvl="3" w:tplc="0D303BAA">
      <w:numFmt w:val="decimal"/>
      <w:lvlText w:val=""/>
      <w:lvlJc w:val="left"/>
    </w:lvl>
    <w:lvl w:ilvl="4" w:tplc="7826B57C">
      <w:numFmt w:val="decimal"/>
      <w:lvlText w:val=""/>
      <w:lvlJc w:val="left"/>
    </w:lvl>
    <w:lvl w:ilvl="5" w:tplc="F62A6D70">
      <w:numFmt w:val="decimal"/>
      <w:lvlText w:val=""/>
      <w:lvlJc w:val="left"/>
    </w:lvl>
    <w:lvl w:ilvl="6" w:tplc="D40697BE">
      <w:numFmt w:val="decimal"/>
      <w:lvlText w:val=""/>
      <w:lvlJc w:val="left"/>
    </w:lvl>
    <w:lvl w:ilvl="7" w:tplc="EA22CDC6">
      <w:numFmt w:val="decimal"/>
      <w:lvlText w:val=""/>
      <w:lvlJc w:val="left"/>
    </w:lvl>
    <w:lvl w:ilvl="8" w:tplc="D0F4C1BE">
      <w:numFmt w:val="decimal"/>
      <w:lvlText w:val=""/>
      <w:lvlJc w:val="left"/>
    </w:lvl>
  </w:abstractNum>
  <w:abstractNum w:abstractNumId="269">
    <w:nsid w:val="0000700D"/>
    <w:multiLevelType w:val="hybridMultilevel"/>
    <w:tmpl w:val="D9A2A684"/>
    <w:lvl w:ilvl="0" w:tplc="9FA4F122">
      <w:start w:val="1"/>
      <w:numFmt w:val="bullet"/>
      <w:lvlText w:val=""/>
      <w:lvlJc w:val="left"/>
    </w:lvl>
    <w:lvl w:ilvl="1" w:tplc="35EAB686">
      <w:start w:val="1"/>
      <w:numFmt w:val="bullet"/>
      <w:lvlText w:val=""/>
      <w:lvlJc w:val="left"/>
    </w:lvl>
    <w:lvl w:ilvl="2" w:tplc="CA248612">
      <w:start w:val="1"/>
      <w:numFmt w:val="bullet"/>
      <w:lvlText w:val="В"/>
      <w:lvlJc w:val="left"/>
    </w:lvl>
    <w:lvl w:ilvl="3" w:tplc="FABA6BBA">
      <w:numFmt w:val="decimal"/>
      <w:lvlText w:val=""/>
      <w:lvlJc w:val="left"/>
    </w:lvl>
    <w:lvl w:ilvl="4" w:tplc="315E52B4">
      <w:numFmt w:val="decimal"/>
      <w:lvlText w:val=""/>
      <w:lvlJc w:val="left"/>
    </w:lvl>
    <w:lvl w:ilvl="5" w:tplc="24AA0102">
      <w:numFmt w:val="decimal"/>
      <w:lvlText w:val=""/>
      <w:lvlJc w:val="left"/>
    </w:lvl>
    <w:lvl w:ilvl="6" w:tplc="10B44DF8">
      <w:numFmt w:val="decimal"/>
      <w:lvlText w:val=""/>
      <w:lvlJc w:val="left"/>
    </w:lvl>
    <w:lvl w:ilvl="7" w:tplc="A7805484">
      <w:numFmt w:val="decimal"/>
      <w:lvlText w:val=""/>
      <w:lvlJc w:val="left"/>
    </w:lvl>
    <w:lvl w:ilvl="8" w:tplc="A66AC4C6">
      <w:numFmt w:val="decimal"/>
      <w:lvlText w:val=""/>
      <w:lvlJc w:val="left"/>
    </w:lvl>
  </w:abstractNum>
  <w:abstractNum w:abstractNumId="270">
    <w:nsid w:val="00007020"/>
    <w:multiLevelType w:val="hybridMultilevel"/>
    <w:tmpl w:val="4080E288"/>
    <w:lvl w:ilvl="0" w:tplc="36385818">
      <w:start w:val="1"/>
      <w:numFmt w:val="bullet"/>
      <w:lvlText w:val="В"/>
      <w:lvlJc w:val="left"/>
    </w:lvl>
    <w:lvl w:ilvl="1" w:tplc="03B0E58A">
      <w:numFmt w:val="decimal"/>
      <w:lvlText w:val=""/>
      <w:lvlJc w:val="left"/>
    </w:lvl>
    <w:lvl w:ilvl="2" w:tplc="742671E6">
      <w:numFmt w:val="decimal"/>
      <w:lvlText w:val=""/>
      <w:lvlJc w:val="left"/>
    </w:lvl>
    <w:lvl w:ilvl="3" w:tplc="14263D9C">
      <w:numFmt w:val="decimal"/>
      <w:lvlText w:val=""/>
      <w:lvlJc w:val="left"/>
    </w:lvl>
    <w:lvl w:ilvl="4" w:tplc="11568D1E">
      <w:numFmt w:val="decimal"/>
      <w:lvlText w:val=""/>
      <w:lvlJc w:val="left"/>
    </w:lvl>
    <w:lvl w:ilvl="5" w:tplc="616C004C">
      <w:numFmt w:val="decimal"/>
      <w:lvlText w:val=""/>
      <w:lvlJc w:val="left"/>
    </w:lvl>
    <w:lvl w:ilvl="6" w:tplc="AE5EEA00">
      <w:numFmt w:val="decimal"/>
      <w:lvlText w:val=""/>
      <w:lvlJc w:val="left"/>
    </w:lvl>
    <w:lvl w:ilvl="7" w:tplc="8E329816">
      <w:numFmt w:val="decimal"/>
      <w:lvlText w:val=""/>
      <w:lvlJc w:val="left"/>
    </w:lvl>
    <w:lvl w:ilvl="8" w:tplc="2EA83416">
      <w:numFmt w:val="decimal"/>
      <w:lvlText w:val=""/>
      <w:lvlJc w:val="left"/>
    </w:lvl>
  </w:abstractNum>
  <w:abstractNum w:abstractNumId="271">
    <w:nsid w:val="00007028"/>
    <w:multiLevelType w:val="hybridMultilevel"/>
    <w:tmpl w:val="6674C898"/>
    <w:lvl w:ilvl="0" w:tplc="026C4140">
      <w:start w:val="1"/>
      <w:numFmt w:val="bullet"/>
      <w:lvlText w:val="и"/>
      <w:lvlJc w:val="left"/>
    </w:lvl>
    <w:lvl w:ilvl="1" w:tplc="8A160252">
      <w:start w:val="1"/>
      <w:numFmt w:val="bullet"/>
      <w:lvlText w:val="В"/>
      <w:lvlJc w:val="left"/>
    </w:lvl>
    <w:lvl w:ilvl="2" w:tplc="63B4905C">
      <w:numFmt w:val="decimal"/>
      <w:lvlText w:val=""/>
      <w:lvlJc w:val="left"/>
    </w:lvl>
    <w:lvl w:ilvl="3" w:tplc="A252C01E">
      <w:numFmt w:val="decimal"/>
      <w:lvlText w:val=""/>
      <w:lvlJc w:val="left"/>
    </w:lvl>
    <w:lvl w:ilvl="4" w:tplc="F3BE41EA">
      <w:numFmt w:val="decimal"/>
      <w:lvlText w:val=""/>
      <w:lvlJc w:val="left"/>
    </w:lvl>
    <w:lvl w:ilvl="5" w:tplc="376A38BA">
      <w:numFmt w:val="decimal"/>
      <w:lvlText w:val=""/>
      <w:lvlJc w:val="left"/>
    </w:lvl>
    <w:lvl w:ilvl="6" w:tplc="B99ABE68">
      <w:numFmt w:val="decimal"/>
      <w:lvlText w:val=""/>
      <w:lvlJc w:val="left"/>
    </w:lvl>
    <w:lvl w:ilvl="7" w:tplc="441C705E">
      <w:numFmt w:val="decimal"/>
      <w:lvlText w:val=""/>
      <w:lvlJc w:val="left"/>
    </w:lvl>
    <w:lvl w:ilvl="8" w:tplc="44A27D5A">
      <w:numFmt w:val="decimal"/>
      <w:lvlText w:val=""/>
      <w:lvlJc w:val="left"/>
    </w:lvl>
  </w:abstractNum>
  <w:abstractNum w:abstractNumId="272">
    <w:nsid w:val="00007153"/>
    <w:multiLevelType w:val="hybridMultilevel"/>
    <w:tmpl w:val="87B239BA"/>
    <w:lvl w:ilvl="0" w:tplc="F5E637D2">
      <w:start w:val="1"/>
      <w:numFmt w:val="decimal"/>
      <w:lvlText w:val="%1"/>
      <w:lvlJc w:val="left"/>
    </w:lvl>
    <w:lvl w:ilvl="1" w:tplc="BA46C6AE">
      <w:start w:val="1"/>
      <w:numFmt w:val="decimal"/>
      <w:lvlText w:val="%2)"/>
      <w:lvlJc w:val="left"/>
    </w:lvl>
    <w:lvl w:ilvl="2" w:tplc="8A4ACA78">
      <w:start w:val="1"/>
      <w:numFmt w:val="bullet"/>
      <w:lvlText w:val="В"/>
      <w:lvlJc w:val="left"/>
    </w:lvl>
    <w:lvl w:ilvl="3" w:tplc="1A9AF940">
      <w:numFmt w:val="decimal"/>
      <w:lvlText w:val=""/>
      <w:lvlJc w:val="left"/>
    </w:lvl>
    <w:lvl w:ilvl="4" w:tplc="B5562386">
      <w:numFmt w:val="decimal"/>
      <w:lvlText w:val=""/>
      <w:lvlJc w:val="left"/>
    </w:lvl>
    <w:lvl w:ilvl="5" w:tplc="16540458">
      <w:numFmt w:val="decimal"/>
      <w:lvlText w:val=""/>
      <w:lvlJc w:val="left"/>
    </w:lvl>
    <w:lvl w:ilvl="6" w:tplc="05EA649A">
      <w:numFmt w:val="decimal"/>
      <w:lvlText w:val=""/>
      <w:lvlJc w:val="left"/>
    </w:lvl>
    <w:lvl w:ilvl="7" w:tplc="E954D480">
      <w:numFmt w:val="decimal"/>
      <w:lvlText w:val=""/>
      <w:lvlJc w:val="left"/>
    </w:lvl>
    <w:lvl w:ilvl="8" w:tplc="C9DA6330">
      <w:numFmt w:val="decimal"/>
      <w:lvlText w:val=""/>
      <w:lvlJc w:val="left"/>
    </w:lvl>
  </w:abstractNum>
  <w:abstractNum w:abstractNumId="273">
    <w:nsid w:val="000071F2"/>
    <w:multiLevelType w:val="hybridMultilevel"/>
    <w:tmpl w:val="E078E1BA"/>
    <w:lvl w:ilvl="0" w:tplc="3AE259D2">
      <w:start w:val="1"/>
      <w:numFmt w:val="bullet"/>
      <w:lvlText w:val="и"/>
      <w:lvlJc w:val="left"/>
    </w:lvl>
    <w:lvl w:ilvl="1" w:tplc="221CFD64">
      <w:start w:val="1"/>
      <w:numFmt w:val="bullet"/>
      <w:lvlText w:val="•"/>
      <w:lvlJc w:val="left"/>
    </w:lvl>
    <w:lvl w:ilvl="2" w:tplc="A5147F56">
      <w:numFmt w:val="decimal"/>
      <w:lvlText w:val=""/>
      <w:lvlJc w:val="left"/>
    </w:lvl>
    <w:lvl w:ilvl="3" w:tplc="967A4558">
      <w:numFmt w:val="decimal"/>
      <w:lvlText w:val=""/>
      <w:lvlJc w:val="left"/>
    </w:lvl>
    <w:lvl w:ilvl="4" w:tplc="B3A0AEEC">
      <w:numFmt w:val="decimal"/>
      <w:lvlText w:val=""/>
      <w:lvlJc w:val="left"/>
    </w:lvl>
    <w:lvl w:ilvl="5" w:tplc="1EA60E1A">
      <w:numFmt w:val="decimal"/>
      <w:lvlText w:val=""/>
      <w:lvlJc w:val="left"/>
    </w:lvl>
    <w:lvl w:ilvl="6" w:tplc="793EB868">
      <w:numFmt w:val="decimal"/>
      <w:lvlText w:val=""/>
      <w:lvlJc w:val="left"/>
    </w:lvl>
    <w:lvl w:ilvl="7" w:tplc="18FE0B74">
      <w:numFmt w:val="decimal"/>
      <w:lvlText w:val=""/>
      <w:lvlJc w:val="left"/>
    </w:lvl>
    <w:lvl w:ilvl="8" w:tplc="AC3E7564">
      <w:numFmt w:val="decimal"/>
      <w:lvlText w:val=""/>
      <w:lvlJc w:val="left"/>
    </w:lvl>
  </w:abstractNum>
  <w:abstractNum w:abstractNumId="274">
    <w:nsid w:val="000071F6"/>
    <w:multiLevelType w:val="hybridMultilevel"/>
    <w:tmpl w:val="500EA3FC"/>
    <w:lvl w:ilvl="0" w:tplc="794A94BE">
      <w:start w:val="1"/>
      <w:numFmt w:val="bullet"/>
      <w:lvlText w:val="и"/>
      <w:lvlJc w:val="left"/>
    </w:lvl>
    <w:lvl w:ilvl="1" w:tplc="D884B84E">
      <w:start w:val="1"/>
      <w:numFmt w:val="bullet"/>
      <w:lvlText w:val="В"/>
      <w:lvlJc w:val="left"/>
    </w:lvl>
    <w:lvl w:ilvl="2" w:tplc="FA4A97EA">
      <w:numFmt w:val="decimal"/>
      <w:lvlText w:val=""/>
      <w:lvlJc w:val="left"/>
    </w:lvl>
    <w:lvl w:ilvl="3" w:tplc="85404A8C">
      <w:numFmt w:val="decimal"/>
      <w:lvlText w:val=""/>
      <w:lvlJc w:val="left"/>
    </w:lvl>
    <w:lvl w:ilvl="4" w:tplc="4B94F03E">
      <w:numFmt w:val="decimal"/>
      <w:lvlText w:val=""/>
      <w:lvlJc w:val="left"/>
    </w:lvl>
    <w:lvl w:ilvl="5" w:tplc="16FACBBC">
      <w:numFmt w:val="decimal"/>
      <w:lvlText w:val=""/>
      <w:lvlJc w:val="left"/>
    </w:lvl>
    <w:lvl w:ilvl="6" w:tplc="7694697A">
      <w:numFmt w:val="decimal"/>
      <w:lvlText w:val=""/>
      <w:lvlJc w:val="left"/>
    </w:lvl>
    <w:lvl w:ilvl="7" w:tplc="E250A586">
      <w:numFmt w:val="decimal"/>
      <w:lvlText w:val=""/>
      <w:lvlJc w:val="left"/>
    </w:lvl>
    <w:lvl w:ilvl="8" w:tplc="74624998">
      <w:numFmt w:val="decimal"/>
      <w:lvlText w:val=""/>
      <w:lvlJc w:val="left"/>
    </w:lvl>
  </w:abstractNum>
  <w:abstractNum w:abstractNumId="275">
    <w:nsid w:val="0000721D"/>
    <w:multiLevelType w:val="hybridMultilevel"/>
    <w:tmpl w:val="F5426C38"/>
    <w:lvl w:ilvl="0" w:tplc="2C4E085C">
      <w:start w:val="1"/>
      <w:numFmt w:val="bullet"/>
      <w:lvlText w:val="•"/>
      <w:lvlJc w:val="left"/>
    </w:lvl>
    <w:lvl w:ilvl="1" w:tplc="13588832">
      <w:numFmt w:val="decimal"/>
      <w:lvlText w:val=""/>
      <w:lvlJc w:val="left"/>
    </w:lvl>
    <w:lvl w:ilvl="2" w:tplc="8996AAFC">
      <w:numFmt w:val="decimal"/>
      <w:lvlText w:val=""/>
      <w:lvlJc w:val="left"/>
    </w:lvl>
    <w:lvl w:ilvl="3" w:tplc="334441CE">
      <w:numFmt w:val="decimal"/>
      <w:lvlText w:val=""/>
      <w:lvlJc w:val="left"/>
    </w:lvl>
    <w:lvl w:ilvl="4" w:tplc="EC262C34">
      <w:numFmt w:val="decimal"/>
      <w:lvlText w:val=""/>
      <w:lvlJc w:val="left"/>
    </w:lvl>
    <w:lvl w:ilvl="5" w:tplc="2F4AA476">
      <w:numFmt w:val="decimal"/>
      <w:lvlText w:val=""/>
      <w:lvlJc w:val="left"/>
    </w:lvl>
    <w:lvl w:ilvl="6" w:tplc="CE7851C4">
      <w:numFmt w:val="decimal"/>
      <w:lvlText w:val=""/>
      <w:lvlJc w:val="left"/>
    </w:lvl>
    <w:lvl w:ilvl="7" w:tplc="214853E6">
      <w:numFmt w:val="decimal"/>
      <w:lvlText w:val=""/>
      <w:lvlJc w:val="left"/>
    </w:lvl>
    <w:lvl w:ilvl="8" w:tplc="021AF656">
      <w:numFmt w:val="decimal"/>
      <w:lvlText w:val=""/>
      <w:lvlJc w:val="left"/>
    </w:lvl>
  </w:abstractNum>
  <w:abstractNum w:abstractNumId="276">
    <w:nsid w:val="0000726C"/>
    <w:multiLevelType w:val="hybridMultilevel"/>
    <w:tmpl w:val="A22E50A2"/>
    <w:lvl w:ilvl="0" w:tplc="F112FAF0">
      <w:start w:val="1"/>
      <w:numFmt w:val="bullet"/>
      <w:lvlText w:val=""/>
      <w:lvlJc w:val="left"/>
    </w:lvl>
    <w:lvl w:ilvl="1" w:tplc="7ABE334A">
      <w:numFmt w:val="decimal"/>
      <w:lvlText w:val=""/>
      <w:lvlJc w:val="left"/>
    </w:lvl>
    <w:lvl w:ilvl="2" w:tplc="FEAE185C">
      <w:numFmt w:val="decimal"/>
      <w:lvlText w:val=""/>
      <w:lvlJc w:val="left"/>
    </w:lvl>
    <w:lvl w:ilvl="3" w:tplc="D1A40C46">
      <w:numFmt w:val="decimal"/>
      <w:lvlText w:val=""/>
      <w:lvlJc w:val="left"/>
    </w:lvl>
    <w:lvl w:ilvl="4" w:tplc="44143A00">
      <w:numFmt w:val="decimal"/>
      <w:lvlText w:val=""/>
      <w:lvlJc w:val="left"/>
    </w:lvl>
    <w:lvl w:ilvl="5" w:tplc="6ECC141C">
      <w:numFmt w:val="decimal"/>
      <w:lvlText w:val=""/>
      <w:lvlJc w:val="left"/>
    </w:lvl>
    <w:lvl w:ilvl="6" w:tplc="C542ECD6">
      <w:numFmt w:val="decimal"/>
      <w:lvlText w:val=""/>
      <w:lvlJc w:val="left"/>
    </w:lvl>
    <w:lvl w:ilvl="7" w:tplc="827666D8">
      <w:numFmt w:val="decimal"/>
      <w:lvlText w:val=""/>
      <w:lvlJc w:val="left"/>
    </w:lvl>
    <w:lvl w:ilvl="8" w:tplc="DF2E97FA">
      <w:numFmt w:val="decimal"/>
      <w:lvlText w:val=""/>
      <w:lvlJc w:val="left"/>
    </w:lvl>
  </w:abstractNum>
  <w:abstractNum w:abstractNumId="277">
    <w:nsid w:val="00007296"/>
    <w:multiLevelType w:val="hybridMultilevel"/>
    <w:tmpl w:val="357885FA"/>
    <w:lvl w:ilvl="0" w:tplc="3B1645E6">
      <w:start w:val="1"/>
      <w:numFmt w:val="bullet"/>
      <w:lvlText w:val="в"/>
      <w:lvlJc w:val="left"/>
    </w:lvl>
    <w:lvl w:ilvl="1" w:tplc="EF94938C">
      <w:start w:val="1"/>
      <w:numFmt w:val="bullet"/>
      <w:lvlText w:val="•"/>
      <w:lvlJc w:val="left"/>
    </w:lvl>
    <w:lvl w:ilvl="2" w:tplc="D8CCCA18">
      <w:numFmt w:val="decimal"/>
      <w:lvlText w:val=""/>
      <w:lvlJc w:val="left"/>
    </w:lvl>
    <w:lvl w:ilvl="3" w:tplc="A20A0A7E">
      <w:numFmt w:val="decimal"/>
      <w:lvlText w:val=""/>
      <w:lvlJc w:val="left"/>
    </w:lvl>
    <w:lvl w:ilvl="4" w:tplc="CB4CE15E">
      <w:numFmt w:val="decimal"/>
      <w:lvlText w:val=""/>
      <w:lvlJc w:val="left"/>
    </w:lvl>
    <w:lvl w:ilvl="5" w:tplc="94CCEB38">
      <w:numFmt w:val="decimal"/>
      <w:lvlText w:val=""/>
      <w:lvlJc w:val="left"/>
    </w:lvl>
    <w:lvl w:ilvl="6" w:tplc="7F80E8E2">
      <w:numFmt w:val="decimal"/>
      <w:lvlText w:val=""/>
      <w:lvlJc w:val="left"/>
    </w:lvl>
    <w:lvl w:ilvl="7" w:tplc="B7FA9782">
      <w:numFmt w:val="decimal"/>
      <w:lvlText w:val=""/>
      <w:lvlJc w:val="left"/>
    </w:lvl>
    <w:lvl w:ilvl="8" w:tplc="FC6C4D66">
      <w:numFmt w:val="decimal"/>
      <w:lvlText w:val=""/>
      <w:lvlJc w:val="left"/>
    </w:lvl>
  </w:abstractNum>
  <w:abstractNum w:abstractNumId="278">
    <w:nsid w:val="00007299"/>
    <w:multiLevelType w:val="hybridMultilevel"/>
    <w:tmpl w:val="63B6A9F8"/>
    <w:lvl w:ilvl="0" w:tplc="2318AA48">
      <w:start w:val="2"/>
      <w:numFmt w:val="decimal"/>
      <w:lvlText w:val="%1."/>
      <w:lvlJc w:val="left"/>
    </w:lvl>
    <w:lvl w:ilvl="1" w:tplc="2FF4FA58">
      <w:numFmt w:val="decimal"/>
      <w:lvlText w:val=""/>
      <w:lvlJc w:val="left"/>
    </w:lvl>
    <w:lvl w:ilvl="2" w:tplc="9C1EB04C">
      <w:numFmt w:val="decimal"/>
      <w:lvlText w:val=""/>
      <w:lvlJc w:val="left"/>
    </w:lvl>
    <w:lvl w:ilvl="3" w:tplc="0510B884">
      <w:numFmt w:val="decimal"/>
      <w:lvlText w:val=""/>
      <w:lvlJc w:val="left"/>
    </w:lvl>
    <w:lvl w:ilvl="4" w:tplc="133410B2">
      <w:numFmt w:val="decimal"/>
      <w:lvlText w:val=""/>
      <w:lvlJc w:val="left"/>
    </w:lvl>
    <w:lvl w:ilvl="5" w:tplc="EFE02E58">
      <w:numFmt w:val="decimal"/>
      <w:lvlText w:val=""/>
      <w:lvlJc w:val="left"/>
    </w:lvl>
    <w:lvl w:ilvl="6" w:tplc="5986FB38">
      <w:numFmt w:val="decimal"/>
      <w:lvlText w:val=""/>
      <w:lvlJc w:val="left"/>
    </w:lvl>
    <w:lvl w:ilvl="7" w:tplc="596AB67C">
      <w:numFmt w:val="decimal"/>
      <w:lvlText w:val=""/>
      <w:lvlJc w:val="left"/>
    </w:lvl>
    <w:lvl w:ilvl="8" w:tplc="3C284688">
      <w:numFmt w:val="decimal"/>
      <w:lvlText w:val=""/>
      <w:lvlJc w:val="left"/>
    </w:lvl>
  </w:abstractNum>
  <w:abstractNum w:abstractNumId="279">
    <w:nsid w:val="000072A6"/>
    <w:multiLevelType w:val="hybridMultilevel"/>
    <w:tmpl w:val="08ECC90A"/>
    <w:lvl w:ilvl="0" w:tplc="2D322A34">
      <w:start w:val="1"/>
      <w:numFmt w:val="decimal"/>
      <w:lvlText w:val="%1."/>
      <w:lvlJc w:val="left"/>
    </w:lvl>
    <w:lvl w:ilvl="1" w:tplc="9B8E126A">
      <w:numFmt w:val="decimal"/>
      <w:lvlText w:val=""/>
      <w:lvlJc w:val="left"/>
    </w:lvl>
    <w:lvl w:ilvl="2" w:tplc="D5581A90">
      <w:numFmt w:val="decimal"/>
      <w:lvlText w:val=""/>
      <w:lvlJc w:val="left"/>
    </w:lvl>
    <w:lvl w:ilvl="3" w:tplc="58E01698">
      <w:numFmt w:val="decimal"/>
      <w:lvlText w:val=""/>
      <w:lvlJc w:val="left"/>
    </w:lvl>
    <w:lvl w:ilvl="4" w:tplc="3CB0BD9A">
      <w:numFmt w:val="decimal"/>
      <w:lvlText w:val=""/>
      <w:lvlJc w:val="left"/>
    </w:lvl>
    <w:lvl w:ilvl="5" w:tplc="381CFB46">
      <w:numFmt w:val="decimal"/>
      <w:lvlText w:val=""/>
      <w:lvlJc w:val="left"/>
    </w:lvl>
    <w:lvl w:ilvl="6" w:tplc="2E409BBC">
      <w:numFmt w:val="decimal"/>
      <w:lvlText w:val=""/>
      <w:lvlJc w:val="left"/>
    </w:lvl>
    <w:lvl w:ilvl="7" w:tplc="FBA6D42E">
      <w:numFmt w:val="decimal"/>
      <w:lvlText w:val=""/>
      <w:lvlJc w:val="left"/>
    </w:lvl>
    <w:lvl w:ilvl="8" w:tplc="6520FCE6">
      <w:numFmt w:val="decimal"/>
      <w:lvlText w:val=""/>
      <w:lvlJc w:val="left"/>
    </w:lvl>
  </w:abstractNum>
  <w:abstractNum w:abstractNumId="280">
    <w:nsid w:val="000072B1"/>
    <w:multiLevelType w:val="hybridMultilevel"/>
    <w:tmpl w:val="0AE2DBD2"/>
    <w:lvl w:ilvl="0" w:tplc="81F86F44">
      <w:start w:val="2"/>
      <w:numFmt w:val="decimal"/>
      <w:lvlText w:val="%1."/>
      <w:lvlJc w:val="left"/>
    </w:lvl>
    <w:lvl w:ilvl="1" w:tplc="E5E07C3A">
      <w:numFmt w:val="decimal"/>
      <w:lvlText w:val=""/>
      <w:lvlJc w:val="left"/>
    </w:lvl>
    <w:lvl w:ilvl="2" w:tplc="3ADC6B66">
      <w:numFmt w:val="decimal"/>
      <w:lvlText w:val=""/>
      <w:lvlJc w:val="left"/>
    </w:lvl>
    <w:lvl w:ilvl="3" w:tplc="B6B0EF20">
      <w:numFmt w:val="decimal"/>
      <w:lvlText w:val=""/>
      <w:lvlJc w:val="left"/>
    </w:lvl>
    <w:lvl w:ilvl="4" w:tplc="38D21C26">
      <w:numFmt w:val="decimal"/>
      <w:lvlText w:val=""/>
      <w:lvlJc w:val="left"/>
    </w:lvl>
    <w:lvl w:ilvl="5" w:tplc="34421058">
      <w:numFmt w:val="decimal"/>
      <w:lvlText w:val=""/>
      <w:lvlJc w:val="left"/>
    </w:lvl>
    <w:lvl w:ilvl="6" w:tplc="6E180FA8">
      <w:numFmt w:val="decimal"/>
      <w:lvlText w:val=""/>
      <w:lvlJc w:val="left"/>
    </w:lvl>
    <w:lvl w:ilvl="7" w:tplc="F808E40C">
      <w:numFmt w:val="decimal"/>
      <w:lvlText w:val=""/>
      <w:lvlJc w:val="left"/>
    </w:lvl>
    <w:lvl w:ilvl="8" w:tplc="56487B40">
      <w:numFmt w:val="decimal"/>
      <w:lvlText w:val=""/>
      <w:lvlJc w:val="left"/>
    </w:lvl>
  </w:abstractNum>
  <w:abstractNum w:abstractNumId="281">
    <w:nsid w:val="00007346"/>
    <w:multiLevelType w:val="hybridMultilevel"/>
    <w:tmpl w:val="972AC396"/>
    <w:lvl w:ilvl="0" w:tplc="C3B0B4C0">
      <w:start w:val="1"/>
      <w:numFmt w:val="decimal"/>
      <w:lvlText w:val="%1."/>
      <w:lvlJc w:val="left"/>
    </w:lvl>
    <w:lvl w:ilvl="1" w:tplc="D45A09BC">
      <w:numFmt w:val="decimal"/>
      <w:lvlText w:val=""/>
      <w:lvlJc w:val="left"/>
    </w:lvl>
    <w:lvl w:ilvl="2" w:tplc="C0B46C54">
      <w:numFmt w:val="decimal"/>
      <w:lvlText w:val=""/>
      <w:lvlJc w:val="left"/>
    </w:lvl>
    <w:lvl w:ilvl="3" w:tplc="3CD8746C">
      <w:numFmt w:val="decimal"/>
      <w:lvlText w:val=""/>
      <w:lvlJc w:val="left"/>
    </w:lvl>
    <w:lvl w:ilvl="4" w:tplc="D7020646">
      <w:numFmt w:val="decimal"/>
      <w:lvlText w:val=""/>
      <w:lvlJc w:val="left"/>
    </w:lvl>
    <w:lvl w:ilvl="5" w:tplc="F7FE634C">
      <w:numFmt w:val="decimal"/>
      <w:lvlText w:val=""/>
      <w:lvlJc w:val="left"/>
    </w:lvl>
    <w:lvl w:ilvl="6" w:tplc="C4601CCC">
      <w:numFmt w:val="decimal"/>
      <w:lvlText w:val=""/>
      <w:lvlJc w:val="left"/>
    </w:lvl>
    <w:lvl w:ilvl="7" w:tplc="1F30D2F4">
      <w:numFmt w:val="decimal"/>
      <w:lvlText w:val=""/>
      <w:lvlJc w:val="left"/>
    </w:lvl>
    <w:lvl w:ilvl="8" w:tplc="8414550E">
      <w:numFmt w:val="decimal"/>
      <w:lvlText w:val=""/>
      <w:lvlJc w:val="left"/>
    </w:lvl>
  </w:abstractNum>
  <w:abstractNum w:abstractNumId="282">
    <w:nsid w:val="00007365"/>
    <w:multiLevelType w:val="hybridMultilevel"/>
    <w:tmpl w:val="4F4EF5EC"/>
    <w:lvl w:ilvl="0" w:tplc="F882228E">
      <w:start w:val="1"/>
      <w:numFmt w:val="bullet"/>
      <w:lvlText w:val=""/>
      <w:lvlJc w:val="left"/>
    </w:lvl>
    <w:lvl w:ilvl="1" w:tplc="064E4BD2">
      <w:numFmt w:val="decimal"/>
      <w:lvlText w:val=""/>
      <w:lvlJc w:val="left"/>
    </w:lvl>
    <w:lvl w:ilvl="2" w:tplc="1BA4DB28">
      <w:numFmt w:val="decimal"/>
      <w:lvlText w:val=""/>
      <w:lvlJc w:val="left"/>
    </w:lvl>
    <w:lvl w:ilvl="3" w:tplc="28828DAA">
      <w:numFmt w:val="decimal"/>
      <w:lvlText w:val=""/>
      <w:lvlJc w:val="left"/>
    </w:lvl>
    <w:lvl w:ilvl="4" w:tplc="5EEE46CC">
      <w:numFmt w:val="decimal"/>
      <w:lvlText w:val=""/>
      <w:lvlJc w:val="left"/>
    </w:lvl>
    <w:lvl w:ilvl="5" w:tplc="758CEFAE">
      <w:numFmt w:val="decimal"/>
      <w:lvlText w:val=""/>
      <w:lvlJc w:val="left"/>
    </w:lvl>
    <w:lvl w:ilvl="6" w:tplc="659A4F84">
      <w:numFmt w:val="decimal"/>
      <w:lvlText w:val=""/>
      <w:lvlJc w:val="left"/>
    </w:lvl>
    <w:lvl w:ilvl="7" w:tplc="12F4998E">
      <w:numFmt w:val="decimal"/>
      <w:lvlText w:val=""/>
      <w:lvlJc w:val="left"/>
    </w:lvl>
    <w:lvl w:ilvl="8" w:tplc="6B1A4EBE">
      <w:numFmt w:val="decimal"/>
      <w:lvlText w:val=""/>
      <w:lvlJc w:val="left"/>
    </w:lvl>
  </w:abstractNum>
  <w:abstractNum w:abstractNumId="283">
    <w:nsid w:val="00007374"/>
    <w:multiLevelType w:val="hybridMultilevel"/>
    <w:tmpl w:val="C7489386"/>
    <w:lvl w:ilvl="0" w:tplc="E38C0114">
      <w:start w:val="1"/>
      <w:numFmt w:val="bullet"/>
      <w:lvlText w:val="в"/>
      <w:lvlJc w:val="left"/>
    </w:lvl>
    <w:lvl w:ilvl="1" w:tplc="A6EA0FA0">
      <w:numFmt w:val="decimal"/>
      <w:lvlText w:val=""/>
      <w:lvlJc w:val="left"/>
    </w:lvl>
    <w:lvl w:ilvl="2" w:tplc="C8BEC0FE">
      <w:numFmt w:val="decimal"/>
      <w:lvlText w:val=""/>
      <w:lvlJc w:val="left"/>
    </w:lvl>
    <w:lvl w:ilvl="3" w:tplc="832C9292">
      <w:numFmt w:val="decimal"/>
      <w:lvlText w:val=""/>
      <w:lvlJc w:val="left"/>
    </w:lvl>
    <w:lvl w:ilvl="4" w:tplc="675EF3B8">
      <w:numFmt w:val="decimal"/>
      <w:lvlText w:val=""/>
      <w:lvlJc w:val="left"/>
    </w:lvl>
    <w:lvl w:ilvl="5" w:tplc="7BC6EFA6">
      <w:numFmt w:val="decimal"/>
      <w:lvlText w:val=""/>
      <w:lvlJc w:val="left"/>
    </w:lvl>
    <w:lvl w:ilvl="6" w:tplc="4350DB8E">
      <w:numFmt w:val="decimal"/>
      <w:lvlText w:val=""/>
      <w:lvlJc w:val="left"/>
    </w:lvl>
    <w:lvl w:ilvl="7" w:tplc="8B860A40">
      <w:numFmt w:val="decimal"/>
      <w:lvlText w:val=""/>
      <w:lvlJc w:val="left"/>
    </w:lvl>
    <w:lvl w:ilvl="8" w:tplc="A934D13E">
      <w:numFmt w:val="decimal"/>
      <w:lvlText w:val=""/>
      <w:lvlJc w:val="left"/>
    </w:lvl>
  </w:abstractNum>
  <w:abstractNum w:abstractNumId="284">
    <w:nsid w:val="0000737D"/>
    <w:multiLevelType w:val="hybridMultilevel"/>
    <w:tmpl w:val="96466AFC"/>
    <w:lvl w:ilvl="0" w:tplc="DEE47328">
      <w:start w:val="1"/>
      <w:numFmt w:val="bullet"/>
      <w:lvlText w:val="•"/>
      <w:lvlJc w:val="left"/>
    </w:lvl>
    <w:lvl w:ilvl="1" w:tplc="20D26670">
      <w:numFmt w:val="decimal"/>
      <w:lvlText w:val=""/>
      <w:lvlJc w:val="left"/>
    </w:lvl>
    <w:lvl w:ilvl="2" w:tplc="399A417E">
      <w:numFmt w:val="decimal"/>
      <w:lvlText w:val=""/>
      <w:lvlJc w:val="left"/>
    </w:lvl>
    <w:lvl w:ilvl="3" w:tplc="F2EE2A96">
      <w:numFmt w:val="decimal"/>
      <w:lvlText w:val=""/>
      <w:lvlJc w:val="left"/>
    </w:lvl>
    <w:lvl w:ilvl="4" w:tplc="224E769A">
      <w:numFmt w:val="decimal"/>
      <w:lvlText w:val=""/>
      <w:lvlJc w:val="left"/>
    </w:lvl>
    <w:lvl w:ilvl="5" w:tplc="873EED1C">
      <w:numFmt w:val="decimal"/>
      <w:lvlText w:val=""/>
      <w:lvlJc w:val="left"/>
    </w:lvl>
    <w:lvl w:ilvl="6" w:tplc="EDF8CB84">
      <w:numFmt w:val="decimal"/>
      <w:lvlText w:val=""/>
      <w:lvlJc w:val="left"/>
    </w:lvl>
    <w:lvl w:ilvl="7" w:tplc="08E229D2">
      <w:numFmt w:val="decimal"/>
      <w:lvlText w:val=""/>
      <w:lvlJc w:val="left"/>
    </w:lvl>
    <w:lvl w:ilvl="8" w:tplc="E5F0C192">
      <w:numFmt w:val="decimal"/>
      <w:lvlText w:val=""/>
      <w:lvlJc w:val="left"/>
    </w:lvl>
  </w:abstractNum>
  <w:abstractNum w:abstractNumId="285">
    <w:nsid w:val="00007389"/>
    <w:multiLevelType w:val="hybridMultilevel"/>
    <w:tmpl w:val="34B671D2"/>
    <w:lvl w:ilvl="0" w:tplc="E71A9378">
      <w:start w:val="1"/>
      <w:numFmt w:val="bullet"/>
      <w:lvlText w:val="•"/>
      <w:lvlJc w:val="left"/>
    </w:lvl>
    <w:lvl w:ilvl="1" w:tplc="0BB0A066">
      <w:numFmt w:val="decimal"/>
      <w:lvlText w:val=""/>
      <w:lvlJc w:val="left"/>
    </w:lvl>
    <w:lvl w:ilvl="2" w:tplc="E6AAB362">
      <w:numFmt w:val="decimal"/>
      <w:lvlText w:val=""/>
      <w:lvlJc w:val="left"/>
    </w:lvl>
    <w:lvl w:ilvl="3" w:tplc="4788794C">
      <w:numFmt w:val="decimal"/>
      <w:lvlText w:val=""/>
      <w:lvlJc w:val="left"/>
    </w:lvl>
    <w:lvl w:ilvl="4" w:tplc="C2C475FC">
      <w:numFmt w:val="decimal"/>
      <w:lvlText w:val=""/>
      <w:lvlJc w:val="left"/>
    </w:lvl>
    <w:lvl w:ilvl="5" w:tplc="B3E4B052">
      <w:numFmt w:val="decimal"/>
      <w:lvlText w:val=""/>
      <w:lvlJc w:val="left"/>
    </w:lvl>
    <w:lvl w:ilvl="6" w:tplc="C58C4750">
      <w:numFmt w:val="decimal"/>
      <w:lvlText w:val=""/>
      <w:lvlJc w:val="left"/>
    </w:lvl>
    <w:lvl w:ilvl="7" w:tplc="4EBE37D8">
      <w:numFmt w:val="decimal"/>
      <w:lvlText w:val=""/>
      <w:lvlJc w:val="left"/>
    </w:lvl>
    <w:lvl w:ilvl="8" w:tplc="BA3C1B8C">
      <w:numFmt w:val="decimal"/>
      <w:lvlText w:val=""/>
      <w:lvlJc w:val="left"/>
    </w:lvl>
  </w:abstractNum>
  <w:abstractNum w:abstractNumId="286">
    <w:nsid w:val="000073B1"/>
    <w:multiLevelType w:val="hybridMultilevel"/>
    <w:tmpl w:val="E8107322"/>
    <w:lvl w:ilvl="0" w:tplc="5B16E584">
      <w:start w:val="1"/>
      <w:numFmt w:val="bullet"/>
      <w:lvlText w:val="и"/>
      <w:lvlJc w:val="left"/>
    </w:lvl>
    <w:lvl w:ilvl="1" w:tplc="9BCA2580">
      <w:numFmt w:val="decimal"/>
      <w:lvlText w:val=""/>
      <w:lvlJc w:val="left"/>
    </w:lvl>
    <w:lvl w:ilvl="2" w:tplc="F544F246">
      <w:numFmt w:val="decimal"/>
      <w:lvlText w:val=""/>
      <w:lvlJc w:val="left"/>
    </w:lvl>
    <w:lvl w:ilvl="3" w:tplc="0A00E23A">
      <w:numFmt w:val="decimal"/>
      <w:lvlText w:val=""/>
      <w:lvlJc w:val="left"/>
    </w:lvl>
    <w:lvl w:ilvl="4" w:tplc="81007A76">
      <w:numFmt w:val="decimal"/>
      <w:lvlText w:val=""/>
      <w:lvlJc w:val="left"/>
    </w:lvl>
    <w:lvl w:ilvl="5" w:tplc="6AFA5730">
      <w:numFmt w:val="decimal"/>
      <w:lvlText w:val=""/>
      <w:lvlJc w:val="left"/>
    </w:lvl>
    <w:lvl w:ilvl="6" w:tplc="1FC8B8BA">
      <w:numFmt w:val="decimal"/>
      <w:lvlText w:val=""/>
      <w:lvlJc w:val="left"/>
    </w:lvl>
    <w:lvl w:ilvl="7" w:tplc="39B06E6E">
      <w:numFmt w:val="decimal"/>
      <w:lvlText w:val=""/>
      <w:lvlJc w:val="left"/>
    </w:lvl>
    <w:lvl w:ilvl="8" w:tplc="F5543666">
      <w:numFmt w:val="decimal"/>
      <w:lvlText w:val=""/>
      <w:lvlJc w:val="left"/>
    </w:lvl>
  </w:abstractNum>
  <w:abstractNum w:abstractNumId="287">
    <w:nsid w:val="00007426"/>
    <w:multiLevelType w:val="hybridMultilevel"/>
    <w:tmpl w:val="26669696"/>
    <w:lvl w:ilvl="0" w:tplc="9B3CBF6A">
      <w:start w:val="1"/>
      <w:numFmt w:val="bullet"/>
      <w:lvlText w:val="в"/>
      <w:lvlJc w:val="left"/>
    </w:lvl>
    <w:lvl w:ilvl="1" w:tplc="E9BC8048">
      <w:numFmt w:val="decimal"/>
      <w:lvlText w:val=""/>
      <w:lvlJc w:val="left"/>
    </w:lvl>
    <w:lvl w:ilvl="2" w:tplc="C46AC002">
      <w:numFmt w:val="decimal"/>
      <w:lvlText w:val=""/>
      <w:lvlJc w:val="left"/>
    </w:lvl>
    <w:lvl w:ilvl="3" w:tplc="C3FE62D4">
      <w:numFmt w:val="decimal"/>
      <w:lvlText w:val=""/>
      <w:lvlJc w:val="left"/>
    </w:lvl>
    <w:lvl w:ilvl="4" w:tplc="EEDCF9FC">
      <w:numFmt w:val="decimal"/>
      <w:lvlText w:val=""/>
      <w:lvlJc w:val="left"/>
    </w:lvl>
    <w:lvl w:ilvl="5" w:tplc="020266C0">
      <w:numFmt w:val="decimal"/>
      <w:lvlText w:val=""/>
      <w:lvlJc w:val="left"/>
    </w:lvl>
    <w:lvl w:ilvl="6" w:tplc="2C18232C">
      <w:numFmt w:val="decimal"/>
      <w:lvlText w:val=""/>
      <w:lvlJc w:val="left"/>
    </w:lvl>
    <w:lvl w:ilvl="7" w:tplc="98DCAEDC">
      <w:numFmt w:val="decimal"/>
      <w:lvlText w:val=""/>
      <w:lvlJc w:val="left"/>
    </w:lvl>
    <w:lvl w:ilvl="8" w:tplc="AA6C6B6A">
      <w:numFmt w:val="decimal"/>
      <w:lvlText w:val=""/>
      <w:lvlJc w:val="left"/>
    </w:lvl>
  </w:abstractNum>
  <w:abstractNum w:abstractNumId="288">
    <w:nsid w:val="0000745E"/>
    <w:multiLevelType w:val="hybridMultilevel"/>
    <w:tmpl w:val="9E8C0C6E"/>
    <w:lvl w:ilvl="0" w:tplc="1E62E31A">
      <w:start w:val="1"/>
      <w:numFmt w:val="bullet"/>
      <w:lvlText w:val="в"/>
      <w:lvlJc w:val="left"/>
    </w:lvl>
    <w:lvl w:ilvl="1" w:tplc="177064B6">
      <w:start w:val="1"/>
      <w:numFmt w:val="bullet"/>
      <w:lvlText w:val="В"/>
      <w:lvlJc w:val="left"/>
    </w:lvl>
    <w:lvl w:ilvl="2" w:tplc="2B48F564">
      <w:numFmt w:val="decimal"/>
      <w:lvlText w:val=""/>
      <w:lvlJc w:val="left"/>
    </w:lvl>
    <w:lvl w:ilvl="3" w:tplc="AE14B87E">
      <w:numFmt w:val="decimal"/>
      <w:lvlText w:val=""/>
      <w:lvlJc w:val="left"/>
    </w:lvl>
    <w:lvl w:ilvl="4" w:tplc="579EDEA4">
      <w:numFmt w:val="decimal"/>
      <w:lvlText w:val=""/>
      <w:lvlJc w:val="left"/>
    </w:lvl>
    <w:lvl w:ilvl="5" w:tplc="E9226900">
      <w:numFmt w:val="decimal"/>
      <w:lvlText w:val=""/>
      <w:lvlJc w:val="left"/>
    </w:lvl>
    <w:lvl w:ilvl="6" w:tplc="A9604CBE">
      <w:numFmt w:val="decimal"/>
      <w:lvlText w:val=""/>
      <w:lvlJc w:val="left"/>
    </w:lvl>
    <w:lvl w:ilvl="7" w:tplc="9F0ABB1E">
      <w:numFmt w:val="decimal"/>
      <w:lvlText w:val=""/>
      <w:lvlJc w:val="left"/>
    </w:lvl>
    <w:lvl w:ilvl="8" w:tplc="ED2A1204">
      <w:numFmt w:val="decimal"/>
      <w:lvlText w:val=""/>
      <w:lvlJc w:val="left"/>
    </w:lvl>
  </w:abstractNum>
  <w:abstractNum w:abstractNumId="289">
    <w:nsid w:val="0000749F"/>
    <w:multiLevelType w:val="hybridMultilevel"/>
    <w:tmpl w:val="1616A9BE"/>
    <w:lvl w:ilvl="0" w:tplc="9216BBE6">
      <w:start w:val="1"/>
      <w:numFmt w:val="bullet"/>
      <w:lvlText w:val="и"/>
      <w:lvlJc w:val="left"/>
    </w:lvl>
    <w:lvl w:ilvl="1" w:tplc="14B6E092">
      <w:numFmt w:val="decimal"/>
      <w:lvlText w:val=""/>
      <w:lvlJc w:val="left"/>
    </w:lvl>
    <w:lvl w:ilvl="2" w:tplc="EB5CC078">
      <w:numFmt w:val="decimal"/>
      <w:lvlText w:val=""/>
      <w:lvlJc w:val="left"/>
    </w:lvl>
    <w:lvl w:ilvl="3" w:tplc="51DA9316">
      <w:numFmt w:val="decimal"/>
      <w:lvlText w:val=""/>
      <w:lvlJc w:val="left"/>
    </w:lvl>
    <w:lvl w:ilvl="4" w:tplc="4A249D16">
      <w:numFmt w:val="decimal"/>
      <w:lvlText w:val=""/>
      <w:lvlJc w:val="left"/>
    </w:lvl>
    <w:lvl w:ilvl="5" w:tplc="DE0AA150">
      <w:numFmt w:val="decimal"/>
      <w:lvlText w:val=""/>
      <w:lvlJc w:val="left"/>
    </w:lvl>
    <w:lvl w:ilvl="6" w:tplc="1BFA96A2">
      <w:numFmt w:val="decimal"/>
      <w:lvlText w:val=""/>
      <w:lvlJc w:val="left"/>
    </w:lvl>
    <w:lvl w:ilvl="7" w:tplc="5CE2C1EE">
      <w:numFmt w:val="decimal"/>
      <w:lvlText w:val=""/>
      <w:lvlJc w:val="left"/>
    </w:lvl>
    <w:lvl w:ilvl="8" w:tplc="732A7212">
      <w:numFmt w:val="decimal"/>
      <w:lvlText w:val=""/>
      <w:lvlJc w:val="left"/>
    </w:lvl>
  </w:abstractNum>
  <w:abstractNum w:abstractNumId="290">
    <w:nsid w:val="00007514"/>
    <w:multiLevelType w:val="hybridMultilevel"/>
    <w:tmpl w:val="B62ADA00"/>
    <w:lvl w:ilvl="0" w:tplc="BC18600E">
      <w:start w:val="1"/>
      <w:numFmt w:val="bullet"/>
      <w:lvlText w:val="•"/>
      <w:lvlJc w:val="left"/>
    </w:lvl>
    <w:lvl w:ilvl="1" w:tplc="7C4E4766">
      <w:numFmt w:val="decimal"/>
      <w:lvlText w:val=""/>
      <w:lvlJc w:val="left"/>
    </w:lvl>
    <w:lvl w:ilvl="2" w:tplc="98EC369C">
      <w:numFmt w:val="decimal"/>
      <w:lvlText w:val=""/>
      <w:lvlJc w:val="left"/>
    </w:lvl>
    <w:lvl w:ilvl="3" w:tplc="893E94FE">
      <w:numFmt w:val="decimal"/>
      <w:lvlText w:val=""/>
      <w:lvlJc w:val="left"/>
    </w:lvl>
    <w:lvl w:ilvl="4" w:tplc="7CC299E0">
      <w:numFmt w:val="decimal"/>
      <w:lvlText w:val=""/>
      <w:lvlJc w:val="left"/>
    </w:lvl>
    <w:lvl w:ilvl="5" w:tplc="8CECB84A">
      <w:numFmt w:val="decimal"/>
      <w:lvlText w:val=""/>
      <w:lvlJc w:val="left"/>
    </w:lvl>
    <w:lvl w:ilvl="6" w:tplc="A83CB13E">
      <w:numFmt w:val="decimal"/>
      <w:lvlText w:val=""/>
      <w:lvlJc w:val="left"/>
    </w:lvl>
    <w:lvl w:ilvl="7" w:tplc="4A6C88FC">
      <w:numFmt w:val="decimal"/>
      <w:lvlText w:val=""/>
      <w:lvlJc w:val="left"/>
    </w:lvl>
    <w:lvl w:ilvl="8" w:tplc="BE9CFB5A">
      <w:numFmt w:val="decimal"/>
      <w:lvlText w:val=""/>
      <w:lvlJc w:val="left"/>
    </w:lvl>
  </w:abstractNum>
  <w:abstractNum w:abstractNumId="291">
    <w:nsid w:val="000075EC"/>
    <w:multiLevelType w:val="hybridMultilevel"/>
    <w:tmpl w:val="BF303714"/>
    <w:lvl w:ilvl="0" w:tplc="435C9E12">
      <w:start w:val="1"/>
      <w:numFmt w:val="decimal"/>
      <w:lvlText w:val="%1."/>
      <w:lvlJc w:val="left"/>
    </w:lvl>
    <w:lvl w:ilvl="1" w:tplc="86ECAFA8">
      <w:numFmt w:val="decimal"/>
      <w:lvlText w:val=""/>
      <w:lvlJc w:val="left"/>
    </w:lvl>
    <w:lvl w:ilvl="2" w:tplc="6524AFDE">
      <w:numFmt w:val="decimal"/>
      <w:lvlText w:val=""/>
      <w:lvlJc w:val="left"/>
    </w:lvl>
    <w:lvl w:ilvl="3" w:tplc="4D424B62">
      <w:numFmt w:val="decimal"/>
      <w:lvlText w:val=""/>
      <w:lvlJc w:val="left"/>
    </w:lvl>
    <w:lvl w:ilvl="4" w:tplc="5322DAB8">
      <w:numFmt w:val="decimal"/>
      <w:lvlText w:val=""/>
      <w:lvlJc w:val="left"/>
    </w:lvl>
    <w:lvl w:ilvl="5" w:tplc="64045542">
      <w:numFmt w:val="decimal"/>
      <w:lvlText w:val=""/>
      <w:lvlJc w:val="left"/>
    </w:lvl>
    <w:lvl w:ilvl="6" w:tplc="44A01818">
      <w:numFmt w:val="decimal"/>
      <w:lvlText w:val=""/>
      <w:lvlJc w:val="left"/>
    </w:lvl>
    <w:lvl w:ilvl="7" w:tplc="D7740CB2">
      <w:numFmt w:val="decimal"/>
      <w:lvlText w:val=""/>
      <w:lvlJc w:val="left"/>
    </w:lvl>
    <w:lvl w:ilvl="8" w:tplc="636CB3F4">
      <w:numFmt w:val="decimal"/>
      <w:lvlText w:val=""/>
      <w:lvlJc w:val="left"/>
    </w:lvl>
  </w:abstractNum>
  <w:abstractNum w:abstractNumId="292">
    <w:nsid w:val="00007613"/>
    <w:multiLevelType w:val="hybridMultilevel"/>
    <w:tmpl w:val="82AC6B9C"/>
    <w:lvl w:ilvl="0" w:tplc="CBD8B144">
      <w:start w:val="1"/>
      <w:numFmt w:val="bullet"/>
      <w:lvlText w:val="•"/>
      <w:lvlJc w:val="left"/>
    </w:lvl>
    <w:lvl w:ilvl="1" w:tplc="10FE2BD6">
      <w:numFmt w:val="decimal"/>
      <w:lvlText w:val=""/>
      <w:lvlJc w:val="left"/>
    </w:lvl>
    <w:lvl w:ilvl="2" w:tplc="F6CA3EBE">
      <w:numFmt w:val="decimal"/>
      <w:lvlText w:val=""/>
      <w:lvlJc w:val="left"/>
    </w:lvl>
    <w:lvl w:ilvl="3" w:tplc="87DC9910">
      <w:numFmt w:val="decimal"/>
      <w:lvlText w:val=""/>
      <w:lvlJc w:val="left"/>
    </w:lvl>
    <w:lvl w:ilvl="4" w:tplc="8A0E9D14">
      <w:numFmt w:val="decimal"/>
      <w:lvlText w:val=""/>
      <w:lvlJc w:val="left"/>
    </w:lvl>
    <w:lvl w:ilvl="5" w:tplc="795AF5FC">
      <w:numFmt w:val="decimal"/>
      <w:lvlText w:val=""/>
      <w:lvlJc w:val="left"/>
    </w:lvl>
    <w:lvl w:ilvl="6" w:tplc="4E36F7DC">
      <w:numFmt w:val="decimal"/>
      <w:lvlText w:val=""/>
      <w:lvlJc w:val="left"/>
    </w:lvl>
    <w:lvl w:ilvl="7" w:tplc="6D4EEC2E">
      <w:numFmt w:val="decimal"/>
      <w:lvlText w:val=""/>
      <w:lvlJc w:val="left"/>
    </w:lvl>
    <w:lvl w:ilvl="8" w:tplc="22AEB896">
      <w:numFmt w:val="decimal"/>
      <w:lvlText w:val=""/>
      <w:lvlJc w:val="left"/>
    </w:lvl>
  </w:abstractNum>
  <w:abstractNum w:abstractNumId="293">
    <w:nsid w:val="0000773F"/>
    <w:multiLevelType w:val="hybridMultilevel"/>
    <w:tmpl w:val="ADA8A3DC"/>
    <w:lvl w:ilvl="0" w:tplc="C7F48C4A">
      <w:start w:val="1"/>
      <w:numFmt w:val="bullet"/>
      <w:lvlText w:val="•"/>
      <w:lvlJc w:val="left"/>
    </w:lvl>
    <w:lvl w:ilvl="1" w:tplc="98660EEA">
      <w:numFmt w:val="decimal"/>
      <w:lvlText w:val=""/>
      <w:lvlJc w:val="left"/>
    </w:lvl>
    <w:lvl w:ilvl="2" w:tplc="9DE4A750">
      <w:numFmt w:val="decimal"/>
      <w:lvlText w:val=""/>
      <w:lvlJc w:val="left"/>
    </w:lvl>
    <w:lvl w:ilvl="3" w:tplc="10529046">
      <w:numFmt w:val="decimal"/>
      <w:lvlText w:val=""/>
      <w:lvlJc w:val="left"/>
    </w:lvl>
    <w:lvl w:ilvl="4" w:tplc="6EE6CB8E">
      <w:numFmt w:val="decimal"/>
      <w:lvlText w:val=""/>
      <w:lvlJc w:val="left"/>
    </w:lvl>
    <w:lvl w:ilvl="5" w:tplc="9B8E0BA6">
      <w:numFmt w:val="decimal"/>
      <w:lvlText w:val=""/>
      <w:lvlJc w:val="left"/>
    </w:lvl>
    <w:lvl w:ilvl="6" w:tplc="1A0A4B34">
      <w:numFmt w:val="decimal"/>
      <w:lvlText w:val=""/>
      <w:lvlJc w:val="left"/>
    </w:lvl>
    <w:lvl w:ilvl="7" w:tplc="73C00A2E">
      <w:numFmt w:val="decimal"/>
      <w:lvlText w:val=""/>
      <w:lvlJc w:val="left"/>
    </w:lvl>
    <w:lvl w:ilvl="8" w:tplc="DC962782">
      <w:numFmt w:val="decimal"/>
      <w:lvlText w:val=""/>
      <w:lvlJc w:val="left"/>
    </w:lvl>
  </w:abstractNum>
  <w:abstractNum w:abstractNumId="294">
    <w:nsid w:val="000077E7"/>
    <w:multiLevelType w:val="hybridMultilevel"/>
    <w:tmpl w:val="E8EC64AA"/>
    <w:lvl w:ilvl="0" w:tplc="5100C368">
      <w:start w:val="1"/>
      <w:numFmt w:val="bullet"/>
      <w:lvlText w:val=""/>
      <w:lvlJc w:val="left"/>
    </w:lvl>
    <w:lvl w:ilvl="1" w:tplc="E8906CEA">
      <w:numFmt w:val="decimal"/>
      <w:lvlText w:val=""/>
      <w:lvlJc w:val="left"/>
    </w:lvl>
    <w:lvl w:ilvl="2" w:tplc="B6DE03AC">
      <w:numFmt w:val="decimal"/>
      <w:lvlText w:val=""/>
      <w:lvlJc w:val="left"/>
    </w:lvl>
    <w:lvl w:ilvl="3" w:tplc="3912BE10">
      <w:numFmt w:val="decimal"/>
      <w:lvlText w:val=""/>
      <w:lvlJc w:val="left"/>
    </w:lvl>
    <w:lvl w:ilvl="4" w:tplc="06404376">
      <w:numFmt w:val="decimal"/>
      <w:lvlText w:val=""/>
      <w:lvlJc w:val="left"/>
    </w:lvl>
    <w:lvl w:ilvl="5" w:tplc="94CA86AC">
      <w:numFmt w:val="decimal"/>
      <w:lvlText w:val=""/>
      <w:lvlJc w:val="left"/>
    </w:lvl>
    <w:lvl w:ilvl="6" w:tplc="01B48D2A">
      <w:numFmt w:val="decimal"/>
      <w:lvlText w:val=""/>
      <w:lvlJc w:val="left"/>
    </w:lvl>
    <w:lvl w:ilvl="7" w:tplc="F5BA7402">
      <w:numFmt w:val="decimal"/>
      <w:lvlText w:val=""/>
      <w:lvlJc w:val="left"/>
    </w:lvl>
    <w:lvl w:ilvl="8" w:tplc="0464A9AC">
      <w:numFmt w:val="decimal"/>
      <w:lvlText w:val=""/>
      <w:lvlJc w:val="left"/>
    </w:lvl>
  </w:abstractNum>
  <w:abstractNum w:abstractNumId="295">
    <w:nsid w:val="00007833"/>
    <w:multiLevelType w:val="hybridMultilevel"/>
    <w:tmpl w:val="8D9C3C8A"/>
    <w:lvl w:ilvl="0" w:tplc="ED2AFEE0">
      <w:start w:val="1"/>
      <w:numFmt w:val="decimal"/>
      <w:lvlText w:val="%1."/>
      <w:lvlJc w:val="left"/>
    </w:lvl>
    <w:lvl w:ilvl="1" w:tplc="98A6976E">
      <w:start w:val="1"/>
      <w:numFmt w:val="decimal"/>
      <w:lvlText w:val="%2"/>
      <w:lvlJc w:val="left"/>
    </w:lvl>
    <w:lvl w:ilvl="2" w:tplc="E0AA77BA">
      <w:start w:val="1"/>
      <w:numFmt w:val="bullet"/>
      <w:lvlText w:val="В"/>
      <w:lvlJc w:val="left"/>
    </w:lvl>
    <w:lvl w:ilvl="3" w:tplc="78FA8606">
      <w:numFmt w:val="decimal"/>
      <w:lvlText w:val=""/>
      <w:lvlJc w:val="left"/>
    </w:lvl>
    <w:lvl w:ilvl="4" w:tplc="3C783368">
      <w:numFmt w:val="decimal"/>
      <w:lvlText w:val=""/>
      <w:lvlJc w:val="left"/>
    </w:lvl>
    <w:lvl w:ilvl="5" w:tplc="8CF4FFD8">
      <w:numFmt w:val="decimal"/>
      <w:lvlText w:val=""/>
      <w:lvlJc w:val="left"/>
    </w:lvl>
    <w:lvl w:ilvl="6" w:tplc="A670B11A">
      <w:numFmt w:val="decimal"/>
      <w:lvlText w:val=""/>
      <w:lvlJc w:val="left"/>
    </w:lvl>
    <w:lvl w:ilvl="7" w:tplc="A29E0C42">
      <w:numFmt w:val="decimal"/>
      <w:lvlText w:val=""/>
      <w:lvlJc w:val="left"/>
    </w:lvl>
    <w:lvl w:ilvl="8" w:tplc="A7667674">
      <w:numFmt w:val="decimal"/>
      <w:lvlText w:val=""/>
      <w:lvlJc w:val="left"/>
    </w:lvl>
  </w:abstractNum>
  <w:abstractNum w:abstractNumId="296">
    <w:nsid w:val="00007871"/>
    <w:multiLevelType w:val="hybridMultilevel"/>
    <w:tmpl w:val="D5328B34"/>
    <w:lvl w:ilvl="0" w:tplc="DCE261DA">
      <w:start w:val="1"/>
      <w:numFmt w:val="bullet"/>
      <w:lvlText w:val="и"/>
      <w:lvlJc w:val="left"/>
    </w:lvl>
    <w:lvl w:ilvl="1" w:tplc="5E1CE1B0">
      <w:start w:val="1"/>
      <w:numFmt w:val="bullet"/>
      <w:lvlText w:val="•"/>
      <w:lvlJc w:val="left"/>
    </w:lvl>
    <w:lvl w:ilvl="2" w:tplc="DDA0F934">
      <w:numFmt w:val="decimal"/>
      <w:lvlText w:val=""/>
      <w:lvlJc w:val="left"/>
    </w:lvl>
    <w:lvl w:ilvl="3" w:tplc="C6CADDCC">
      <w:numFmt w:val="decimal"/>
      <w:lvlText w:val=""/>
      <w:lvlJc w:val="left"/>
    </w:lvl>
    <w:lvl w:ilvl="4" w:tplc="848423FA">
      <w:numFmt w:val="decimal"/>
      <w:lvlText w:val=""/>
      <w:lvlJc w:val="left"/>
    </w:lvl>
    <w:lvl w:ilvl="5" w:tplc="829AC262">
      <w:numFmt w:val="decimal"/>
      <w:lvlText w:val=""/>
      <w:lvlJc w:val="left"/>
    </w:lvl>
    <w:lvl w:ilvl="6" w:tplc="A10E2668">
      <w:numFmt w:val="decimal"/>
      <w:lvlText w:val=""/>
      <w:lvlJc w:val="left"/>
    </w:lvl>
    <w:lvl w:ilvl="7" w:tplc="E72AE598">
      <w:numFmt w:val="decimal"/>
      <w:lvlText w:val=""/>
      <w:lvlJc w:val="left"/>
    </w:lvl>
    <w:lvl w:ilvl="8" w:tplc="9EB2AF8C">
      <w:numFmt w:val="decimal"/>
      <w:lvlText w:val=""/>
      <w:lvlJc w:val="left"/>
    </w:lvl>
  </w:abstractNum>
  <w:abstractNum w:abstractNumId="297">
    <w:nsid w:val="000078B4"/>
    <w:multiLevelType w:val="hybridMultilevel"/>
    <w:tmpl w:val="509AA4B2"/>
    <w:lvl w:ilvl="0" w:tplc="D6B808E8">
      <w:start w:val="1"/>
      <w:numFmt w:val="bullet"/>
      <w:lvlText w:val="в"/>
      <w:lvlJc w:val="left"/>
    </w:lvl>
    <w:lvl w:ilvl="1" w:tplc="F6B2950E">
      <w:numFmt w:val="decimal"/>
      <w:lvlText w:val=""/>
      <w:lvlJc w:val="left"/>
    </w:lvl>
    <w:lvl w:ilvl="2" w:tplc="C6C891E4">
      <w:numFmt w:val="decimal"/>
      <w:lvlText w:val=""/>
      <w:lvlJc w:val="left"/>
    </w:lvl>
    <w:lvl w:ilvl="3" w:tplc="8482031E">
      <w:numFmt w:val="decimal"/>
      <w:lvlText w:val=""/>
      <w:lvlJc w:val="left"/>
    </w:lvl>
    <w:lvl w:ilvl="4" w:tplc="F9B8CE98">
      <w:numFmt w:val="decimal"/>
      <w:lvlText w:val=""/>
      <w:lvlJc w:val="left"/>
    </w:lvl>
    <w:lvl w:ilvl="5" w:tplc="1352B6AA">
      <w:numFmt w:val="decimal"/>
      <w:lvlText w:val=""/>
      <w:lvlJc w:val="left"/>
    </w:lvl>
    <w:lvl w:ilvl="6" w:tplc="17DCD0BE">
      <w:numFmt w:val="decimal"/>
      <w:lvlText w:val=""/>
      <w:lvlJc w:val="left"/>
    </w:lvl>
    <w:lvl w:ilvl="7" w:tplc="BB8A23F2">
      <w:numFmt w:val="decimal"/>
      <w:lvlText w:val=""/>
      <w:lvlJc w:val="left"/>
    </w:lvl>
    <w:lvl w:ilvl="8" w:tplc="49B4D514">
      <w:numFmt w:val="decimal"/>
      <w:lvlText w:val=""/>
      <w:lvlJc w:val="left"/>
    </w:lvl>
  </w:abstractNum>
  <w:abstractNum w:abstractNumId="298">
    <w:nsid w:val="000078FE"/>
    <w:multiLevelType w:val="hybridMultilevel"/>
    <w:tmpl w:val="EF7892FE"/>
    <w:lvl w:ilvl="0" w:tplc="A72E42FC">
      <w:start w:val="1"/>
      <w:numFmt w:val="bullet"/>
      <w:lvlText w:val="•"/>
      <w:lvlJc w:val="left"/>
    </w:lvl>
    <w:lvl w:ilvl="1" w:tplc="415E0388">
      <w:numFmt w:val="decimal"/>
      <w:lvlText w:val=""/>
      <w:lvlJc w:val="left"/>
    </w:lvl>
    <w:lvl w:ilvl="2" w:tplc="C7127B86">
      <w:numFmt w:val="decimal"/>
      <w:lvlText w:val=""/>
      <w:lvlJc w:val="left"/>
    </w:lvl>
    <w:lvl w:ilvl="3" w:tplc="30C08F00">
      <w:numFmt w:val="decimal"/>
      <w:lvlText w:val=""/>
      <w:lvlJc w:val="left"/>
    </w:lvl>
    <w:lvl w:ilvl="4" w:tplc="9036DA5A">
      <w:numFmt w:val="decimal"/>
      <w:lvlText w:val=""/>
      <w:lvlJc w:val="left"/>
    </w:lvl>
    <w:lvl w:ilvl="5" w:tplc="2CBA61D8">
      <w:numFmt w:val="decimal"/>
      <w:lvlText w:val=""/>
      <w:lvlJc w:val="left"/>
    </w:lvl>
    <w:lvl w:ilvl="6" w:tplc="06F8A132">
      <w:numFmt w:val="decimal"/>
      <w:lvlText w:val=""/>
      <w:lvlJc w:val="left"/>
    </w:lvl>
    <w:lvl w:ilvl="7" w:tplc="61C89DAE">
      <w:numFmt w:val="decimal"/>
      <w:lvlText w:val=""/>
      <w:lvlJc w:val="left"/>
    </w:lvl>
    <w:lvl w:ilvl="8" w:tplc="C04E1BB0">
      <w:numFmt w:val="decimal"/>
      <w:lvlText w:val=""/>
      <w:lvlJc w:val="left"/>
    </w:lvl>
  </w:abstractNum>
  <w:abstractNum w:abstractNumId="299">
    <w:nsid w:val="0000791B"/>
    <w:multiLevelType w:val="hybridMultilevel"/>
    <w:tmpl w:val="94889AF2"/>
    <w:lvl w:ilvl="0" w:tplc="A9D4B170">
      <w:start w:val="1"/>
      <w:numFmt w:val="bullet"/>
      <w:lvlText w:val="•"/>
      <w:lvlJc w:val="left"/>
    </w:lvl>
    <w:lvl w:ilvl="1" w:tplc="C5444420">
      <w:numFmt w:val="decimal"/>
      <w:lvlText w:val=""/>
      <w:lvlJc w:val="left"/>
    </w:lvl>
    <w:lvl w:ilvl="2" w:tplc="03F645AC">
      <w:numFmt w:val="decimal"/>
      <w:lvlText w:val=""/>
      <w:lvlJc w:val="left"/>
    </w:lvl>
    <w:lvl w:ilvl="3" w:tplc="6E262C88">
      <w:numFmt w:val="decimal"/>
      <w:lvlText w:val=""/>
      <w:lvlJc w:val="left"/>
    </w:lvl>
    <w:lvl w:ilvl="4" w:tplc="CD90CACE">
      <w:numFmt w:val="decimal"/>
      <w:lvlText w:val=""/>
      <w:lvlJc w:val="left"/>
    </w:lvl>
    <w:lvl w:ilvl="5" w:tplc="F908690C">
      <w:numFmt w:val="decimal"/>
      <w:lvlText w:val=""/>
      <w:lvlJc w:val="left"/>
    </w:lvl>
    <w:lvl w:ilvl="6" w:tplc="7130B130">
      <w:numFmt w:val="decimal"/>
      <w:lvlText w:val=""/>
      <w:lvlJc w:val="left"/>
    </w:lvl>
    <w:lvl w:ilvl="7" w:tplc="29F8541E">
      <w:numFmt w:val="decimal"/>
      <w:lvlText w:val=""/>
      <w:lvlJc w:val="left"/>
    </w:lvl>
    <w:lvl w:ilvl="8" w:tplc="8CBC8784">
      <w:numFmt w:val="decimal"/>
      <w:lvlText w:val=""/>
      <w:lvlJc w:val="left"/>
    </w:lvl>
  </w:abstractNum>
  <w:abstractNum w:abstractNumId="300">
    <w:nsid w:val="00007954"/>
    <w:multiLevelType w:val="hybridMultilevel"/>
    <w:tmpl w:val="5AA28B5A"/>
    <w:lvl w:ilvl="0" w:tplc="7F6E2CE2">
      <w:start w:val="1"/>
      <w:numFmt w:val="bullet"/>
      <w:lvlText w:val="•"/>
      <w:lvlJc w:val="left"/>
    </w:lvl>
    <w:lvl w:ilvl="1" w:tplc="6A18A18C">
      <w:numFmt w:val="decimal"/>
      <w:lvlText w:val=""/>
      <w:lvlJc w:val="left"/>
    </w:lvl>
    <w:lvl w:ilvl="2" w:tplc="FA449D6E">
      <w:numFmt w:val="decimal"/>
      <w:lvlText w:val=""/>
      <w:lvlJc w:val="left"/>
    </w:lvl>
    <w:lvl w:ilvl="3" w:tplc="F8A8DD84">
      <w:numFmt w:val="decimal"/>
      <w:lvlText w:val=""/>
      <w:lvlJc w:val="left"/>
    </w:lvl>
    <w:lvl w:ilvl="4" w:tplc="C5D4D344">
      <w:numFmt w:val="decimal"/>
      <w:lvlText w:val=""/>
      <w:lvlJc w:val="left"/>
    </w:lvl>
    <w:lvl w:ilvl="5" w:tplc="96DCF052">
      <w:numFmt w:val="decimal"/>
      <w:lvlText w:val=""/>
      <w:lvlJc w:val="left"/>
    </w:lvl>
    <w:lvl w:ilvl="6" w:tplc="27FEBEDA">
      <w:numFmt w:val="decimal"/>
      <w:lvlText w:val=""/>
      <w:lvlJc w:val="left"/>
    </w:lvl>
    <w:lvl w:ilvl="7" w:tplc="5BD2FA74">
      <w:numFmt w:val="decimal"/>
      <w:lvlText w:val=""/>
      <w:lvlJc w:val="left"/>
    </w:lvl>
    <w:lvl w:ilvl="8" w:tplc="C20023E2">
      <w:numFmt w:val="decimal"/>
      <w:lvlText w:val=""/>
      <w:lvlJc w:val="left"/>
    </w:lvl>
  </w:abstractNum>
  <w:abstractNum w:abstractNumId="301">
    <w:nsid w:val="00007987"/>
    <w:multiLevelType w:val="hybridMultilevel"/>
    <w:tmpl w:val="C7FE14A6"/>
    <w:lvl w:ilvl="0" w:tplc="7CDEF514">
      <w:start w:val="1"/>
      <w:numFmt w:val="decimal"/>
      <w:lvlText w:val="%1)"/>
      <w:lvlJc w:val="left"/>
    </w:lvl>
    <w:lvl w:ilvl="1" w:tplc="C7661E1E">
      <w:numFmt w:val="decimal"/>
      <w:lvlText w:val=""/>
      <w:lvlJc w:val="left"/>
    </w:lvl>
    <w:lvl w:ilvl="2" w:tplc="AC082E80">
      <w:numFmt w:val="decimal"/>
      <w:lvlText w:val=""/>
      <w:lvlJc w:val="left"/>
    </w:lvl>
    <w:lvl w:ilvl="3" w:tplc="60C62950">
      <w:numFmt w:val="decimal"/>
      <w:lvlText w:val=""/>
      <w:lvlJc w:val="left"/>
    </w:lvl>
    <w:lvl w:ilvl="4" w:tplc="5394E0A4">
      <w:numFmt w:val="decimal"/>
      <w:lvlText w:val=""/>
      <w:lvlJc w:val="left"/>
    </w:lvl>
    <w:lvl w:ilvl="5" w:tplc="A57C25A6">
      <w:numFmt w:val="decimal"/>
      <w:lvlText w:val=""/>
      <w:lvlJc w:val="left"/>
    </w:lvl>
    <w:lvl w:ilvl="6" w:tplc="9BDE2E62">
      <w:numFmt w:val="decimal"/>
      <w:lvlText w:val=""/>
      <w:lvlJc w:val="left"/>
    </w:lvl>
    <w:lvl w:ilvl="7" w:tplc="C924DD2A">
      <w:numFmt w:val="decimal"/>
      <w:lvlText w:val=""/>
      <w:lvlJc w:val="left"/>
    </w:lvl>
    <w:lvl w:ilvl="8" w:tplc="28802FC6">
      <w:numFmt w:val="decimal"/>
      <w:lvlText w:val=""/>
      <w:lvlJc w:val="left"/>
    </w:lvl>
  </w:abstractNum>
  <w:abstractNum w:abstractNumId="302">
    <w:nsid w:val="00007A08"/>
    <w:multiLevelType w:val="hybridMultilevel"/>
    <w:tmpl w:val="4B0A491E"/>
    <w:lvl w:ilvl="0" w:tplc="62B2A0F8">
      <w:start w:val="1"/>
      <w:numFmt w:val="bullet"/>
      <w:lvlText w:val=""/>
      <w:lvlJc w:val="left"/>
    </w:lvl>
    <w:lvl w:ilvl="1" w:tplc="CA20E52C">
      <w:numFmt w:val="decimal"/>
      <w:lvlText w:val=""/>
      <w:lvlJc w:val="left"/>
    </w:lvl>
    <w:lvl w:ilvl="2" w:tplc="5D9CBD5E">
      <w:numFmt w:val="decimal"/>
      <w:lvlText w:val=""/>
      <w:lvlJc w:val="left"/>
    </w:lvl>
    <w:lvl w:ilvl="3" w:tplc="46F47606">
      <w:numFmt w:val="decimal"/>
      <w:lvlText w:val=""/>
      <w:lvlJc w:val="left"/>
    </w:lvl>
    <w:lvl w:ilvl="4" w:tplc="3870A72A">
      <w:numFmt w:val="decimal"/>
      <w:lvlText w:val=""/>
      <w:lvlJc w:val="left"/>
    </w:lvl>
    <w:lvl w:ilvl="5" w:tplc="5F128CCC">
      <w:numFmt w:val="decimal"/>
      <w:lvlText w:val=""/>
      <w:lvlJc w:val="left"/>
    </w:lvl>
    <w:lvl w:ilvl="6" w:tplc="F53EEE3C">
      <w:numFmt w:val="decimal"/>
      <w:lvlText w:val=""/>
      <w:lvlJc w:val="left"/>
    </w:lvl>
    <w:lvl w:ilvl="7" w:tplc="1E98191C">
      <w:numFmt w:val="decimal"/>
      <w:lvlText w:val=""/>
      <w:lvlJc w:val="left"/>
    </w:lvl>
    <w:lvl w:ilvl="8" w:tplc="8D767F76">
      <w:numFmt w:val="decimal"/>
      <w:lvlText w:val=""/>
      <w:lvlJc w:val="left"/>
    </w:lvl>
  </w:abstractNum>
  <w:abstractNum w:abstractNumId="303">
    <w:nsid w:val="00007A36"/>
    <w:multiLevelType w:val="hybridMultilevel"/>
    <w:tmpl w:val="2CAACE52"/>
    <w:lvl w:ilvl="0" w:tplc="AA82ED9A">
      <w:start w:val="1"/>
      <w:numFmt w:val="bullet"/>
      <w:lvlText w:val="•"/>
      <w:lvlJc w:val="left"/>
    </w:lvl>
    <w:lvl w:ilvl="1" w:tplc="D4BA8CF6">
      <w:numFmt w:val="decimal"/>
      <w:lvlText w:val=""/>
      <w:lvlJc w:val="left"/>
    </w:lvl>
    <w:lvl w:ilvl="2" w:tplc="242E4E96">
      <w:numFmt w:val="decimal"/>
      <w:lvlText w:val=""/>
      <w:lvlJc w:val="left"/>
    </w:lvl>
    <w:lvl w:ilvl="3" w:tplc="3ECC990C">
      <w:numFmt w:val="decimal"/>
      <w:lvlText w:val=""/>
      <w:lvlJc w:val="left"/>
    </w:lvl>
    <w:lvl w:ilvl="4" w:tplc="E3B66D12">
      <w:numFmt w:val="decimal"/>
      <w:lvlText w:val=""/>
      <w:lvlJc w:val="left"/>
    </w:lvl>
    <w:lvl w:ilvl="5" w:tplc="BDA88BCA">
      <w:numFmt w:val="decimal"/>
      <w:lvlText w:val=""/>
      <w:lvlJc w:val="left"/>
    </w:lvl>
    <w:lvl w:ilvl="6" w:tplc="3F262568">
      <w:numFmt w:val="decimal"/>
      <w:lvlText w:val=""/>
      <w:lvlJc w:val="left"/>
    </w:lvl>
    <w:lvl w:ilvl="7" w:tplc="7A92AFBE">
      <w:numFmt w:val="decimal"/>
      <w:lvlText w:val=""/>
      <w:lvlJc w:val="left"/>
    </w:lvl>
    <w:lvl w:ilvl="8" w:tplc="A70CF256">
      <w:numFmt w:val="decimal"/>
      <w:lvlText w:val=""/>
      <w:lvlJc w:val="left"/>
    </w:lvl>
  </w:abstractNum>
  <w:abstractNum w:abstractNumId="304">
    <w:nsid w:val="00007B8B"/>
    <w:multiLevelType w:val="hybridMultilevel"/>
    <w:tmpl w:val="BEAC6952"/>
    <w:lvl w:ilvl="0" w:tplc="D8C80548">
      <w:start w:val="1"/>
      <w:numFmt w:val="bullet"/>
      <w:lvlText w:val=""/>
      <w:lvlJc w:val="left"/>
    </w:lvl>
    <w:lvl w:ilvl="1" w:tplc="DEB8FE38">
      <w:start w:val="1"/>
      <w:numFmt w:val="bullet"/>
      <w:lvlText w:val="с"/>
      <w:lvlJc w:val="left"/>
    </w:lvl>
    <w:lvl w:ilvl="2" w:tplc="2D269354">
      <w:numFmt w:val="decimal"/>
      <w:lvlText w:val=""/>
      <w:lvlJc w:val="left"/>
    </w:lvl>
    <w:lvl w:ilvl="3" w:tplc="6852689E">
      <w:numFmt w:val="decimal"/>
      <w:lvlText w:val=""/>
      <w:lvlJc w:val="left"/>
    </w:lvl>
    <w:lvl w:ilvl="4" w:tplc="0694AE38">
      <w:numFmt w:val="decimal"/>
      <w:lvlText w:val=""/>
      <w:lvlJc w:val="left"/>
    </w:lvl>
    <w:lvl w:ilvl="5" w:tplc="191004B6">
      <w:numFmt w:val="decimal"/>
      <w:lvlText w:val=""/>
      <w:lvlJc w:val="left"/>
    </w:lvl>
    <w:lvl w:ilvl="6" w:tplc="F54AC892">
      <w:numFmt w:val="decimal"/>
      <w:lvlText w:val=""/>
      <w:lvlJc w:val="left"/>
    </w:lvl>
    <w:lvl w:ilvl="7" w:tplc="06D0AC4A">
      <w:numFmt w:val="decimal"/>
      <w:lvlText w:val=""/>
      <w:lvlJc w:val="left"/>
    </w:lvl>
    <w:lvl w:ilvl="8" w:tplc="241CAD74">
      <w:numFmt w:val="decimal"/>
      <w:lvlText w:val=""/>
      <w:lvlJc w:val="left"/>
    </w:lvl>
  </w:abstractNum>
  <w:abstractNum w:abstractNumId="305">
    <w:nsid w:val="00007CB8"/>
    <w:multiLevelType w:val="hybridMultilevel"/>
    <w:tmpl w:val="67940C24"/>
    <w:lvl w:ilvl="0" w:tplc="2F86834C">
      <w:start w:val="1"/>
      <w:numFmt w:val="bullet"/>
      <w:lvlText w:val="и"/>
      <w:lvlJc w:val="left"/>
    </w:lvl>
    <w:lvl w:ilvl="1" w:tplc="883618AE">
      <w:start w:val="1"/>
      <w:numFmt w:val="bullet"/>
      <w:lvlText w:val="•"/>
      <w:lvlJc w:val="left"/>
    </w:lvl>
    <w:lvl w:ilvl="2" w:tplc="13A87B6C">
      <w:numFmt w:val="decimal"/>
      <w:lvlText w:val=""/>
      <w:lvlJc w:val="left"/>
    </w:lvl>
    <w:lvl w:ilvl="3" w:tplc="43AC8308">
      <w:numFmt w:val="decimal"/>
      <w:lvlText w:val=""/>
      <w:lvlJc w:val="left"/>
    </w:lvl>
    <w:lvl w:ilvl="4" w:tplc="5F20B4F2">
      <w:numFmt w:val="decimal"/>
      <w:lvlText w:val=""/>
      <w:lvlJc w:val="left"/>
    </w:lvl>
    <w:lvl w:ilvl="5" w:tplc="1A405594">
      <w:numFmt w:val="decimal"/>
      <w:lvlText w:val=""/>
      <w:lvlJc w:val="left"/>
    </w:lvl>
    <w:lvl w:ilvl="6" w:tplc="79B8EB60">
      <w:numFmt w:val="decimal"/>
      <w:lvlText w:val=""/>
      <w:lvlJc w:val="left"/>
    </w:lvl>
    <w:lvl w:ilvl="7" w:tplc="435A3A16">
      <w:numFmt w:val="decimal"/>
      <w:lvlText w:val=""/>
      <w:lvlJc w:val="left"/>
    </w:lvl>
    <w:lvl w:ilvl="8" w:tplc="C3F64360">
      <w:numFmt w:val="decimal"/>
      <w:lvlText w:val=""/>
      <w:lvlJc w:val="left"/>
    </w:lvl>
  </w:abstractNum>
  <w:abstractNum w:abstractNumId="306">
    <w:nsid w:val="00007DAA"/>
    <w:multiLevelType w:val="hybridMultilevel"/>
    <w:tmpl w:val="FAFE8FF2"/>
    <w:lvl w:ilvl="0" w:tplc="CE2AA964">
      <w:start w:val="1"/>
      <w:numFmt w:val="bullet"/>
      <w:lvlText w:val="•"/>
      <w:lvlJc w:val="left"/>
    </w:lvl>
    <w:lvl w:ilvl="1" w:tplc="0BB6885A">
      <w:numFmt w:val="decimal"/>
      <w:lvlText w:val=""/>
      <w:lvlJc w:val="left"/>
    </w:lvl>
    <w:lvl w:ilvl="2" w:tplc="5C3E1BFE">
      <w:numFmt w:val="decimal"/>
      <w:lvlText w:val=""/>
      <w:lvlJc w:val="left"/>
    </w:lvl>
    <w:lvl w:ilvl="3" w:tplc="593A8906">
      <w:numFmt w:val="decimal"/>
      <w:lvlText w:val=""/>
      <w:lvlJc w:val="left"/>
    </w:lvl>
    <w:lvl w:ilvl="4" w:tplc="49F83334">
      <w:numFmt w:val="decimal"/>
      <w:lvlText w:val=""/>
      <w:lvlJc w:val="left"/>
    </w:lvl>
    <w:lvl w:ilvl="5" w:tplc="D64C9DC2">
      <w:numFmt w:val="decimal"/>
      <w:lvlText w:val=""/>
      <w:lvlJc w:val="left"/>
    </w:lvl>
    <w:lvl w:ilvl="6" w:tplc="825EDBE0">
      <w:numFmt w:val="decimal"/>
      <w:lvlText w:val=""/>
      <w:lvlJc w:val="left"/>
    </w:lvl>
    <w:lvl w:ilvl="7" w:tplc="E414611C">
      <w:numFmt w:val="decimal"/>
      <w:lvlText w:val=""/>
      <w:lvlJc w:val="left"/>
    </w:lvl>
    <w:lvl w:ilvl="8" w:tplc="DCD430C2">
      <w:numFmt w:val="decimal"/>
      <w:lvlText w:val=""/>
      <w:lvlJc w:val="left"/>
    </w:lvl>
  </w:abstractNum>
  <w:abstractNum w:abstractNumId="307">
    <w:nsid w:val="00007E0E"/>
    <w:multiLevelType w:val="hybridMultilevel"/>
    <w:tmpl w:val="52B68544"/>
    <w:lvl w:ilvl="0" w:tplc="0CC094D0">
      <w:start w:val="1"/>
      <w:numFmt w:val="bullet"/>
      <w:lvlText w:val="•"/>
      <w:lvlJc w:val="left"/>
    </w:lvl>
    <w:lvl w:ilvl="1" w:tplc="984E557A">
      <w:numFmt w:val="decimal"/>
      <w:lvlText w:val=""/>
      <w:lvlJc w:val="left"/>
    </w:lvl>
    <w:lvl w:ilvl="2" w:tplc="A21ED03E">
      <w:numFmt w:val="decimal"/>
      <w:lvlText w:val=""/>
      <w:lvlJc w:val="left"/>
    </w:lvl>
    <w:lvl w:ilvl="3" w:tplc="4FC6BDB6">
      <w:numFmt w:val="decimal"/>
      <w:lvlText w:val=""/>
      <w:lvlJc w:val="left"/>
    </w:lvl>
    <w:lvl w:ilvl="4" w:tplc="A9BE73F0">
      <w:numFmt w:val="decimal"/>
      <w:lvlText w:val=""/>
      <w:lvlJc w:val="left"/>
    </w:lvl>
    <w:lvl w:ilvl="5" w:tplc="5F9A2A6C">
      <w:numFmt w:val="decimal"/>
      <w:lvlText w:val=""/>
      <w:lvlJc w:val="left"/>
    </w:lvl>
    <w:lvl w:ilvl="6" w:tplc="F3546E50">
      <w:numFmt w:val="decimal"/>
      <w:lvlText w:val=""/>
      <w:lvlJc w:val="left"/>
    </w:lvl>
    <w:lvl w:ilvl="7" w:tplc="8E20022E">
      <w:numFmt w:val="decimal"/>
      <w:lvlText w:val=""/>
      <w:lvlJc w:val="left"/>
    </w:lvl>
    <w:lvl w:ilvl="8" w:tplc="E2AA3E02">
      <w:numFmt w:val="decimal"/>
      <w:lvlText w:val=""/>
      <w:lvlJc w:val="left"/>
    </w:lvl>
  </w:abstractNum>
  <w:abstractNum w:abstractNumId="308">
    <w:nsid w:val="00007E64"/>
    <w:multiLevelType w:val="hybridMultilevel"/>
    <w:tmpl w:val="E08881D6"/>
    <w:lvl w:ilvl="0" w:tplc="5984B912">
      <w:start w:val="1"/>
      <w:numFmt w:val="bullet"/>
      <w:lvlText w:val="и"/>
      <w:lvlJc w:val="left"/>
    </w:lvl>
    <w:lvl w:ilvl="1" w:tplc="767011FC">
      <w:start w:val="1"/>
      <w:numFmt w:val="decimal"/>
      <w:lvlText w:val="%2."/>
      <w:lvlJc w:val="left"/>
    </w:lvl>
    <w:lvl w:ilvl="2" w:tplc="73A01A10">
      <w:numFmt w:val="decimal"/>
      <w:lvlText w:val=""/>
      <w:lvlJc w:val="left"/>
    </w:lvl>
    <w:lvl w:ilvl="3" w:tplc="3BBC1DA6">
      <w:numFmt w:val="decimal"/>
      <w:lvlText w:val=""/>
      <w:lvlJc w:val="left"/>
    </w:lvl>
    <w:lvl w:ilvl="4" w:tplc="D3F4C178">
      <w:numFmt w:val="decimal"/>
      <w:lvlText w:val=""/>
      <w:lvlJc w:val="left"/>
    </w:lvl>
    <w:lvl w:ilvl="5" w:tplc="A99671C2">
      <w:numFmt w:val="decimal"/>
      <w:lvlText w:val=""/>
      <w:lvlJc w:val="left"/>
    </w:lvl>
    <w:lvl w:ilvl="6" w:tplc="808AAD78">
      <w:numFmt w:val="decimal"/>
      <w:lvlText w:val=""/>
      <w:lvlJc w:val="left"/>
    </w:lvl>
    <w:lvl w:ilvl="7" w:tplc="41B6411E">
      <w:numFmt w:val="decimal"/>
      <w:lvlText w:val=""/>
      <w:lvlJc w:val="left"/>
    </w:lvl>
    <w:lvl w:ilvl="8" w:tplc="9F30A4C4">
      <w:numFmt w:val="decimal"/>
      <w:lvlText w:val=""/>
      <w:lvlJc w:val="left"/>
    </w:lvl>
  </w:abstractNum>
  <w:abstractNum w:abstractNumId="309">
    <w:nsid w:val="00007F0D"/>
    <w:multiLevelType w:val="hybridMultilevel"/>
    <w:tmpl w:val="5D1091F8"/>
    <w:lvl w:ilvl="0" w:tplc="4672D70C">
      <w:start w:val="1"/>
      <w:numFmt w:val="decimal"/>
      <w:lvlText w:val="%1"/>
      <w:lvlJc w:val="left"/>
    </w:lvl>
    <w:lvl w:ilvl="1" w:tplc="5F0A5F1E">
      <w:numFmt w:val="decimal"/>
      <w:lvlText w:val=""/>
      <w:lvlJc w:val="left"/>
    </w:lvl>
    <w:lvl w:ilvl="2" w:tplc="5DF884C4">
      <w:numFmt w:val="decimal"/>
      <w:lvlText w:val=""/>
      <w:lvlJc w:val="left"/>
    </w:lvl>
    <w:lvl w:ilvl="3" w:tplc="DCF8B2F6">
      <w:numFmt w:val="decimal"/>
      <w:lvlText w:val=""/>
      <w:lvlJc w:val="left"/>
    </w:lvl>
    <w:lvl w:ilvl="4" w:tplc="1CC4E5E4">
      <w:numFmt w:val="decimal"/>
      <w:lvlText w:val=""/>
      <w:lvlJc w:val="left"/>
    </w:lvl>
    <w:lvl w:ilvl="5" w:tplc="F968A672">
      <w:numFmt w:val="decimal"/>
      <w:lvlText w:val=""/>
      <w:lvlJc w:val="left"/>
    </w:lvl>
    <w:lvl w:ilvl="6" w:tplc="0E2874D6">
      <w:numFmt w:val="decimal"/>
      <w:lvlText w:val=""/>
      <w:lvlJc w:val="left"/>
    </w:lvl>
    <w:lvl w:ilvl="7" w:tplc="964A3AB4">
      <w:numFmt w:val="decimal"/>
      <w:lvlText w:val=""/>
      <w:lvlJc w:val="left"/>
    </w:lvl>
    <w:lvl w:ilvl="8" w:tplc="6928C228">
      <w:numFmt w:val="decimal"/>
      <w:lvlText w:val=""/>
      <w:lvlJc w:val="left"/>
    </w:lvl>
  </w:abstractNum>
  <w:abstractNum w:abstractNumId="310">
    <w:nsid w:val="00007F5C"/>
    <w:multiLevelType w:val="hybridMultilevel"/>
    <w:tmpl w:val="6B760FA2"/>
    <w:lvl w:ilvl="0" w:tplc="078497DE">
      <w:start w:val="1"/>
      <w:numFmt w:val="bullet"/>
      <w:lvlText w:val="и"/>
      <w:lvlJc w:val="left"/>
    </w:lvl>
    <w:lvl w:ilvl="1" w:tplc="B0181C4A">
      <w:start w:val="1"/>
      <w:numFmt w:val="bullet"/>
      <w:lvlText w:val="В"/>
      <w:lvlJc w:val="left"/>
    </w:lvl>
    <w:lvl w:ilvl="2" w:tplc="93DCE782">
      <w:start w:val="1"/>
      <w:numFmt w:val="decimal"/>
      <w:lvlText w:val="%3)"/>
      <w:lvlJc w:val="left"/>
    </w:lvl>
    <w:lvl w:ilvl="3" w:tplc="029EE0DE">
      <w:numFmt w:val="decimal"/>
      <w:lvlText w:val=""/>
      <w:lvlJc w:val="left"/>
    </w:lvl>
    <w:lvl w:ilvl="4" w:tplc="457405AC">
      <w:numFmt w:val="decimal"/>
      <w:lvlText w:val=""/>
      <w:lvlJc w:val="left"/>
    </w:lvl>
    <w:lvl w:ilvl="5" w:tplc="0BB2189E">
      <w:numFmt w:val="decimal"/>
      <w:lvlText w:val=""/>
      <w:lvlJc w:val="left"/>
    </w:lvl>
    <w:lvl w:ilvl="6" w:tplc="EF3428E2">
      <w:numFmt w:val="decimal"/>
      <w:lvlText w:val=""/>
      <w:lvlJc w:val="left"/>
    </w:lvl>
    <w:lvl w:ilvl="7" w:tplc="D8085852">
      <w:numFmt w:val="decimal"/>
      <w:lvlText w:val=""/>
      <w:lvlJc w:val="left"/>
    </w:lvl>
    <w:lvl w:ilvl="8" w:tplc="B1F0C976">
      <w:numFmt w:val="decimal"/>
      <w:lvlText w:val=""/>
      <w:lvlJc w:val="left"/>
    </w:lvl>
  </w:abstractNum>
  <w:abstractNum w:abstractNumId="311">
    <w:nsid w:val="3FFF5917"/>
    <w:multiLevelType w:val="hybridMultilevel"/>
    <w:tmpl w:val="13585A2E"/>
    <w:lvl w:ilvl="0" w:tplc="C272391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2231B69"/>
    <w:multiLevelType w:val="hybridMultilevel"/>
    <w:tmpl w:val="91DC21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3">
    <w:nsid w:val="6E156A61"/>
    <w:multiLevelType w:val="multilevel"/>
    <w:tmpl w:val="A016F4B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num w:numId="1">
    <w:abstractNumId w:val="281"/>
  </w:num>
  <w:num w:numId="2">
    <w:abstractNumId w:val="46"/>
  </w:num>
  <w:num w:numId="3">
    <w:abstractNumId w:val="193"/>
  </w:num>
  <w:num w:numId="4">
    <w:abstractNumId w:val="132"/>
  </w:num>
  <w:num w:numId="5">
    <w:abstractNumId w:val="86"/>
  </w:num>
  <w:num w:numId="6">
    <w:abstractNumId w:val="261"/>
  </w:num>
  <w:num w:numId="7">
    <w:abstractNumId w:val="21"/>
  </w:num>
  <w:num w:numId="8">
    <w:abstractNumId w:val="140"/>
  </w:num>
  <w:num w:numId="9">
    <w:abstractNumId w:val="171"/>
  </w:num>
  <w:num w:numId="10">
    <w:abstractNumId w:val="101"/>
  </w:num>
  <w:num w:numId="11">
    <w:abstractNumId w:val="164"/>
  </w:num>
  <w:num w:numId="12">
    <w:abstractNumId w:val="73"/>
  </w:num>
  <w:num w:numId="13">
    <w:abstractNumId w:val="106"/>
  </w:num>
  <w:num w:numId="14">
    <w:abstractNumId w:val="37"/>
  </w:num>
  <w:num w:numId="15">
    <w:abstractNumId w:val="252"/>
  </w:num>
  <w:num w:numId="16">
    <w:abstractNumId w:val="42"/>
  </w:num>
  <w:num w:numId="17">
    <w:abstractNumId w:val="98"/>
  </w:num>
  <w:num w:numId="18">
    <w:abstractNumId w:val="245"/>
  </w:num>
  <w:num w:numId="19">
    <w:abstractNumId w:val="277"/>
  </w:num>
  <w:num w:numId="20">
    <w:abstractNumId w:val="246"/>
  </w:num>
  <w:num w:numId="21">
    <w:abstractNumId w:val="233"/>
  </w:num>
  <w:num w:numId="22">
    <w:abstractNumId w:val="186"/>
  </w:num>
  <w:num w:numId="23">
    <w:abstractNumId w:val="114"/>
  </w:num>
  <w:num w:numId="24">
    <w:abstractNumId w:val="263"/>
  </w:num>
  <w:num w:numId="25">
    <w:abstractNumId w:val="74"/>
  </w:num>
  <w:num w:numId="26">
    <w:abstractNumId w:val="265"/>
  </w:num>
  <w:num w:numId="27">
    <w:abstractNumId w:val="75"/>
  </w:num>
  <w:num w:numId="28">
    <w:abstractNumId w:val="83"/>
  </w:num>
  <w:num w:numId="29">
    <w:abstractNumId w:val="162"/>
  </w:num>
  <w:num w:numId="30">
    <w:abstractNumId w:val="307"/>
  </w:num>
  <w:num w:numId="31">
    <w:abstractNumId w:val="29"/>
  </w:num>
  <w:num w:numId="32">
    <w:abstractNumId w:val="139"/>
  </w:num>
  <w:num w:numId="33">
    <w:abstractNumId w:val="89"/>
  </w:num>
  <w:num w:numId="34">
    <w:abstractNumId w:val="275"/>
  </w:num>
  <w:num w:numId="35">
    <w:abstractNumId w:val="79"/>
  </w:num>
  <w:num w:numId="36">
    <w:abstractNumId w:val="48"/>
  </w:num>
  <w:num w:numId="37">
    <w:abstractNumId w:val="41"/>
  </w:num>
  <w:num w:numId="38">
    <w:abstractNumId w:val="293"/>
  </w:num>
  <w:num w:numId="39">
    <w:abstractNumId w:val="28"/>
  </w:num>
  <w:num w:numId="40">
    <w:abstractNumId w:val="16"/>
  </w:num>
  <w:num w:numId="41">
    <w:abstractNumId w:val="18"/>
  </w:num>
  <w:num w:numId="42">
    <w:abstractNumId w:val="107"/>
  </w:num>
  <w:num w:numId="43">
    <w:abstractNumId w:val="290"/>
  </w:num>
  <w:num w:numId="44">
    <w:abstractNumId w:val="129"/>
  </w:num>
  <w:num w:numId="45">
    <w:abstractNumId w:val="141"/>
  </w:num>
  <w:num w:numId="46">
    <w:abstractNumId w:val="299"/>
  </w:num>
  <w:num w:numId="47">
    <w:abstractNumId w:val="257"/>
  </w:num>
  <w:num w:numId="48">
    <w:abstractNumId w:val="158"/>
  </w:num>
  <w:num w:numId="49">
    <w:abstractNumId w:val="259"/>
  </w:num>
  <w:num w:numId="50">
    <w:abstractNumId w:val="217"/>
  </w:num>
  <w:num w:numId="51">
    <w:abstractNumId w:val="128"/>
  </w:num>
  <w:num w:numId="52">
    <w:abstractNumId w:val="90"/>
  </w:num>
  <w:num w:numId="53">
    <w:abstractNumId w:val="2"/>
  </w:num>
  <w:num w:numId="54">
    <w:abstractNumId w:val="303"/>
  </w:num>
  <w:num w:numId="55">
    <w:abstractNumId w:val="130"/>
  </w:num>
  <w:num w:numId="56">
    <w:abstractNumId w:val="81"/>
  </w:num>
  <w:num w:numId="57">
    <w:abstractNumId w:val="176"/>
  </w:num>
  <w:num w:numId="58">
    <w:abstractNumId w:val="87"/>
  </w:num>
  <w:num w:numId="59">
    <w:abstractNumId w:val="210"/>
  </w:num>
  <w:num w:numId="60">
    <w:abstractNumId w:val="298"/>
  </w:num>
  <w:num w:numId="61">
    <w:abstractNumId w:val="142"/>
  </w:num>
  <w:num w:numId="62">
    <w:abstractNumId w:val="273"/>
  </w:num>
  <w:num w:numId="63">
    <w:abstractNumId w:val="3"/>
  </w:num>
  <w:num w:numId="64">
    <w:abstractNumId w:val="296"/>
  </w:num>
  <w:num w:numId="65">
    <w:abstractNumId w:val="182"/>
  </w:num>
  <w:num w:numId="66">
    <w:abstractNumId w:val="244"/>
  </w:num>
  <w:num w:numId="67">
    <w:abstractNumId w:val="173"/>
  </w:num>
  <w:num w:numId="68">
    <w:abstractNumId w:val="44"/>
  </w:num>
  <w:num w:numId="69">
    <w:abstractNumId w:val="72"/>
  </w:num>
  <w:num w:numId="70">
    <w:abstractNumId w:val="118"/>
  </w:num>
  <w:num w:numId="71">
    <w:abstractNumId w:val="1"/>
  </w:num>
  <w:num w:numId="72">
    <w:abstractNumId w:val="137"/>
  </w:num>
  <w:num w:numId="73">
    <w:abstractNumId w:val="31"/>
  </w:num>
  <w:num w:numId="74">
    <w:abstractNumId w:val="204"/>
  </w:num>
  <w:num w:numId="75">
    <w:abstractNumId w:val="260"/>
  </w:num>
  <w:num w:numId="76">
    <w:abstractNumId w:val="20"/>
  </w:num>
  <w:num w:numId="77">
    <w:abstractNumId w:val="254"/>
  </w:num>
  <w:num w:numId="78">
    <w:abstractNumId w:val="205"/>
  </w:num>
  <w:num w:numId="79">
    <w:abstractNumId w:val="215"/>
  </w:num>
  <w:num w:numId="80">
    <w:abstractNumId w:val="250"/>
  </w:num>
  <w:num w:numId="81">
    <w:abstractNumId w:val="157"/>
  </w:num>
  <w:num w:numId="82">
    <w:abstractNumId w:val="212"/>
  </w:num>
  <w:num w:numId="83">
    <w:abstractNumId w:val="45"/>
  </w:num>
  <w:num w:numId="84">
    <w:abstractNumId w:val="214"/>
  </w:num>
  <w:num w:numId="85">
    <w:abstractNumId w:val="228"/>
  </w:num>
  <w:num w:numId="86">
    <w:abstractNumId w:val="239"/>
  </w:num>
  <w:num w:numId="87">
    <w:abstractNumId w:val="12"/>
  </w:num>
  <w:num w:numId="88">
    <w:abstractNumId w:val="266"/>
  </w:num>
  <w:num w:numId="89">
    <w:abstractNumId w:val="198"/>
  </w:num>
  <w:num w:numId="90">
    <w:abstractNumId w:val="221"/>
  </w:num>
  <w:num w:numId="91">
    <w:abstractNumId w:val="32"/>
  </w:num>
  <w:num w:numId="92">
    <w:abstractNumId w:val="165"/>
  </w:num>
  <w:num w:numId="93">
    <w:abstractNumId w:val="300"/>
  </w:num>
  <w:num w:numId="94">
    <w:abstractNumId w:val="19"/>
  </w:num>
  <w:num w:numId="95">
    <w:abstractNumId w:val="95"/>
  </w:num>
  <w:num w:numId="96">
    <w:abstractNumId w:val="47"/>
  </w:num>
  <w:num w:numId="97">
    <w:abstractNumId w:val="306"/>
  </w:num>
  <w:num w:numId="98">
    <w:abstractNumId w:val="188"/>
  </w:num>
  <w:num w:numId="99">
    <w:abstractNumId w:val="100"/>
  </w:num>
  <w:num w:numId="100">
    <w:abstractNumId w:val="292"/>
  </w:num>
  <w:num w:numId="101">
    <w:abstractNumId w:val="115"/>
  </w:num>
  <w:num w:numId="102">
    <w:abstractNumId w:val="218"/>
  </w:num>
  <w:num w:numId="103">
    <w:abstractNumId w:val="71"/>
  </w:num>
  <w:num w:numId="104">
    <w:abstractNumId w:val="53"/>
  </w:num>
  <w:num w:numId="105">
    <w:abstractNumId w:val="80"/>
  </w:num>
  <w:num w:numId="106">
    <w:abstractNumId w:val="156"/>
  </w:num>
  <w:num w:numId="107">
    <w:abstractNumId w:val="284"/>
  </w:num>
  <w:num w:numId="108">
    <w:abstractNumId w:val="35"/>
  </w:num>
  <w:num w:numId="109">
    <w:abstractNumId w:val="285"/>
  </w:num>
  <w:num w:numId="110">
    <w:abstractNumId w:val="145"/>
  </w:num>
  <w:num w:numId="111">
    <w:abstractNumId w:val="243"/>
  </w:num>
  <w:num w:numId="112">
    <w:abstractNumId w:val="55"/>
  </w:num>
  <w:num w:numId="113">
    <w:abstractNumId w:val="305"/>
  </w:num>
  <w:num w:numId="114">
    <w:abstractNumId w:val="238"/>
  </w:num>
  <w:num w:numId="115">
    <w:abstractNumId w:val="268"/>
  </w:num>
  <w:num w:numId="116">
    <w:abstractNumId w:val="70"/>
  </w:num>
  <w:num w:numId="117">
    <w:abstractNumId w:val="150"/>
  </w:num>
  <w:num w:numId="118">
    <w:abstractNumId w:val="0"/>
  </w:num>
  <w:num w:numId="119">
    <w:abstractNumId w:val="234"/>
  </w:num>
  <w:num w:numId="120">
    <w:abstractNumId w:val="38"/>
  </w:num>
  <w:num w:numId="121">
    <w:abstractNumId w:val="133"/>
  </w:num>
  <w:num w:numId="122">
    <w:abstractNumId w:val="105"/>
  </w:num>
  <w:num w:numId="123">
    <w:abstractNumId w:val="309"/>
  </w:num>
  <w:num w:numId="124">
    <w:abstractNumId w:val="14"/>
  </w:num>
  <w:num w:numId="125">
    <w:abstractNumId w:val="85"/>
  </w:num>
  <w:num w:numId="126">
    <w:abstractNumId w:val="60"/>
  </w:num>
  <w:num w:numId="127">
    <w:abstractNumId w:val="82"/>
  </w:num>
  <w:num w:numId="128">
    <w:abstractNumId w:val="51"/>
  </w:num>
  <w:num w:numId="129">
    <w:abstractNumId w:val="189"/>
  </w:num>
  <w:num w:numId="130">
    <w:abstractNumId w:val="272"/>
  </w:num>
  <w:num w:numId="131">
    <w:abstractNumId w:val="295"/>
  </w:num>
  <w:num w:numId="132">
    <w:abstractNumId w:val="62"/>
  </w:num>
  <w:num w:numId="133">
    <w:abstractNumId w:val="241"/>
  </w:num>
  <w:num w:numId="134">
    <w:abstractNumId w:val="199"/>
  </w:num>
  <w:num w:numId="135">
    <w:abstractNumId w:val="202"/>
  </w:num>
  <w:num w:numId="136">
    <w:abstractNumId w:val="288"/>
  </w:num>
  <w:num w:numId="137">
    <w:abstractNumId w:val="148"/>
  </w:num>
  <w:num w:numId="138">
    <w:abstractNumId w:val="291"/>
  </w:num>
  <w:num w:numId="139">
    <w:abstractNumId w:val="206"/>
  </w:num>
  <w:num w:numId="140">
    <w:abstractNumId w:val="49"/>
  </w:num>
  <w:num w:numId="141">
    <w:abstractNumId w:val="194"/>
  </w:num>
  <w:num w:numId="142">
    <w:abstractNumId w:val="168"/>
  </w:num>
  <w:num w:numId="143">
    <w:abstractNumId w:val="138"/>
  </w:num>
  <w:num w:numId="144">
    <w:abstractNumId w:val="297"/>
  </w:num>
  <w:num w:numId="145">
    <w:abstractNumId w:val="161"/>
  </w:num>
  <w:num w:numId="146">
    <w:abstractNumId w:val="174"/>
  </w:num>
  <w:num w:numId="147">
    <w:abstractNumId w:val="160"/>
  </w:num>
  <w:num w:numId="148">
    <w:abstractNumId w:val="88"/>
  </w:num>
  <w:num w:numId="149">
    <w:abstractNumId w:val="126"/>
  </w:num>
  <w:num w:numId="150">
    <w:abstractNumId w:val="113"/>
  </w:num>
  <w:num w:numId="151">
    <w:abstractNumId w:val="13"/>
  </w:num>
  <w:num w:numId="152">
    <w:abstractNumId w:val="248"/>
  </w:num>
  <w:num w:numId="153">
    <w:abstractNumId w:val="63"/>
  </w:num>
  <w:num w:numId="154">
    <w:abstractNumId w:val="22"/>
  </w:num>
  <w:num w:numId="155">
    <w:abstractNumId w:val="121"/>
  </w:num>
  <w:num w:numId="156">
    <w:abstractNumId w:val="179"/>
  </w:num>
  <w:num w:numId="157">
    <w:abstractNumId w:val="23"/>
  </w:num>
  <w:num w:numId="158">
    <w:abstractNumId w:val="65"/>
  </w:num>
  <w:num w:numId="159">
    <w:abstractNumId w:val="52"/>
  </w:num>
  <w:num w:numId="160">
    <w:abstractNumId w:val="197"/>
  </w:num>
  <w:num w:numId="161">
    <w:abstractNumId w:val="147"/>
  </w:num>
  <w:num w:numId="162">
    <w:abstractNumId w:val="183"/>
  </w:num>
  <w:num w:numId="163">
    <w:abstractNumId w:val="219"/>
  </w:num>
  <w:num w:numId="164">
    <w:abstractNumId w:val="144"/>
  </w:num>
  <w:num w:numId="165">
    <w:abstractNumId w:val="211"/>
  </w:num>
  <w:num w:numId="166">
    <w:abstractNumId w:val="125"/>
  </w:num>
  <w:num w:numId="167">
    <w:abstractNumId w:val="256"/>
  </w:num>
  <w:num w:numId="168">
    <w:abstractNumId w:val="180"/>
  </w:num>
  <w:num w:numId="169">
    <w:abstractNumId w:val="66"/>
  </w:num>
  <w:num w:numId="170">
    <w:abstractNumId w:val="301"/>
  </w:num>
  <w:num w:numId="171">
    <w:abstractNumId w:val="270"/>
  </w:num>
  <w:num w:numId="172">
    <w:abstractNumId w:val="123"/>
  </w:num>
  <w:num w:numId="173">
    <w:abstractNumId w:val="308"/>
  </w:num>
  <w:num w:numId="174">
    <w:abstractNumId w:val="58"/>
  </w:num>
  <w:num w:numId="175">
    <w:abstractNumId w:val="279"/>
  </w:num>
  <w:num w:numId="176">
    <w:abstractNumId w:val="172"/>
  </w:num>
  <w:num w:numId="177">
    <w:abstractNumId w:val="146"/>
  </w:num>
  <w:num w:numId="178">
    <w:abstractNumId w:val="190"/>
  </w:num>
  <w:num w:numId="179">
    <w:abstractNumId w:val="222"/>
  </w:num>
  <w:num w:numId="180">
    <w:abstractNumId w:val="17"/>
  </w:num>
  <w:num w:numId="181">
    <w:abstractNumId w:val="99"/>
  </w:num>
  <w:num w:numId="182">
    <w:abstractNumId w:val="91"/>
  </w:num>
  <w:num w:numId="183">
    <w:abstractNumId w:val="134"/>
  </w:num>
  <w:num w:numId="184">
    <w:abstractNumId w:val="278"/>
  </w:num>
  <w:num w:numId="185">
    <w:abstractNumId w:val="223"/>
  </w:num>
  <w:num w:numId="186">
    <w:abstractNumId w:val="229"/>
  </w:num>
  <w:num w:numId="187">
    <w:abstractNumId w:val="280"/>
  </w:num>
  <w:num w:numId="188">
    <w:abstractNumId w:val="124"/>
  </w:num>
  <w:num w:numId="189">
    <w:abstractNumId w:val="127"/>
  </w:num>
  <w:num w:numId="190">
    <w:abstractNumId w:val="286"/>
  </w:num>
  <w:num w:numId="191">
    <w:abstractNumId w:val="104"/>
  </w:num>
  <w:num w:numId="192">
    <w:abstractNumId w:val="120"/>
  </w:num>
  <w:num w:numId="193">
    <w:abstractNumId w:val="169"/>
  </w:num>
  <w:num w:numId="194">
    <w:abstractNumId w:val="231"/>
  </w:num>
  <w:num w:numId="195">
    <w:abstractNumId w:val="232"/>
  </w:num>
  <w:num w:numId="196">
    <w:abstractNumId w:val="43"/>
  </w:num>
  <w:num w:numId="197">
    <w:abstractNumId w:val="67"/>
  </w:num>
  <w:num w:numId="198">
    <w:abstractNumId w:val="94"/>
  </w:num>
  <w:num w:numId="199">
    <w:abstractNumId w:val="209"/>
  </w:num>
  <w:num w:numId="200">
    <w:abstractNumId w:val="289"/>
  </w:num>
  <w:num w:numId="201">
    <w:abstractNumId w:val="116"/>
  </w:num>
  <w:num w:numId="202">
    <w:abstractNumId w:val="154"/>
  </w:num>
  <w:num w:numId="203">
    <w:abstractNumId w:val="36"/>
  </w:num>
  <w:num w:numId="204">
    <w:abstractNumId w:val="287"/>
  </w:num>
  <w:num w:numId="205">
    <w:abstractNumId w:val="68"/>
  </w:num>
  <w:num w:numId="206">
    <w:abstractNumId w:val="155"/>
  </w:num>
  <w:num w:numId="207">
    <w:abstractNumId w:val="201"/>
  </w:num>
  <w:num w:numId="208">
    <w:abstractNumId w:val="143"/>
  </w:num>
  <w:num w:numId="209">
    <w:abstractNumId w:val="213"/>
  </w:num>
  <w:num w:numId="210">
    <w:abstractNumId w:val="33"/>
  </w:num>
  <w:num w:numId="211">
    <w:abstractNumId w:val="27"/>
  </w:num>
  <w:num w:numId="212">
    <w:abstractNumId w:val="25"/>
  </w:num>
  <w:num w:numId="213">
    <w:abstractNumId w:val="10"/>
  </w:num>
  <w:num w:numId="214">
    <w:abstractNumId w:val="119"/>
  </w:num>
  <w:num w:numId="215">
    <w:abstractNumId w:val="102"/>
  </w:num>
  <w:num w:numId="216">
    <w:abstractNumId w:val="97"/>
  </w:num>
  <w:num w:numId="217">
    <w:abstractNumId w:val="9"/>
  </w:num>
  <w:num w:numId="218">
    <w:abstractNumId w:val="185"/>
  </w:num>
  <w:num w:numId="219">
    <w:abstractNumId w:val="122"/>
  </w:num>
  <w:num w:numId="220">
    <w:abstractNumId w:val="7"/>
  </w:num>
  <w:num w:numId="221">
    <w:abstractNumId w:val="11"/>
  </w:num>
  <w:num w:numId="222">
    <w:abstractNumId w:val="149"/>
  </w:num>
  <w:num w:numId="223">
    <w:abstractNumId w:val="264"/>
  </w:num>
  <w:num w:numId="224">
    <w:abstractNumId w:val="294"/>
  </w:num>
  <w:num w:numId="225">
    <w:abstractNumId w:val="131"/>
  </w:num>
  <w:num w:numId="226">
    <w:abstractNumId w:val="226"/>
  </w:num>
  <w:num w:numId="227">
    <w:abstractNumId w:val="184"/>
  </w:num>
  <w:num w:numId="228">
    <w:abstractNumId w:val="253"/>
  </w:num>
  <w:num w:numId="229">
    <w:abstractNumId w:val="269"/>
  </w:num>
  <w:num w:numId="230">
    <w:abstractNumId w:val="175"/>
  </w:num>
  <w:num w:numId="231">
    <w:abstractNumId w:val="181"/>
  </w:num>
  <w:num w:numId="232">
    <w:abstractNumId w:val="26"/>
  </w:num>
  <w:num w:numId="233">
    <w:abstractNumId w:val="247"/>
  </w:num>
  <w:num w:numId="234">
    <w:abstractNumId w:val="151"/>
  </w:num>
  <w:num w:numId="235">
    <w:abstractNumId w:val="178"/>
  </w:num>
  <w:num w:numId="236">
    <w:abstractNumId w:val="177"/>
  </w:num>
  <w:num w:numId="237">
    <w:abstractNumId w:val="167"/>
  </w:num>
  <w:num w:numId="238">
    <w:abstractNumId w:val="255"/>
  </w:num>
  <w:num w:numId="239">
    <w:abstractNumId w:val="207"/>
  </w:num>
  <w:num w:numId="240">
    <w:abstractNumId w:val="111"/>
  </w:num>
  <w:num w:numId="241">
    <w:abstractNumId w:val="5"/>
  </w:num>
  <w:num w:numId="242">
    <w:abstractNumId w:val="93"/>
  </w:num>
  <w:num w:numId="243">
    <w:abstractNumId w:val="109"/>
  </w:num>
  <w:num w:numId="244">
    <w:abstractNumId w:val="77"/>
  </w:num>
  <w:num w:numId="245">
    <w:abstractNumId w:val="237"/>
  </w:num>
  <w:num w:numId="246">
    <w:abstractNumId w:val="267"/>
  </w:num>
  <w:num w:numId="247">
    <w:abstractNumId w:val="39"/>
  </w:num>
  <w:num w:numId="248">
    <w:abstractNumId w:val="225"/>
  </w:num>
  <w:num w:numId="249">
    <w:abstractNumId w:val="192"/>
  </w:num>
  <w:num w:numId="250">
    <w:abstractNumId w:val="276"/>
  </w:num>
  <w:num w:numId="251">
    <w:abstractNumId w:val="57"/>
  </w:num>
  <w:num w:numId="252">
    <w:abstractNumId w:val="159"/>
  </w:num>
  <w:num w:numId="253">
    <w:abstractNumId w:val="283"/>
  </w:num>
  <w:num w:numId="254">
    <w:abstractNumId w:val="242"/>
  </w:num>
  <w:num w:numId="255">
    <w:abstractNumId w:val="304"/>
  </w:num>
  <w:num w:numId="256">
    <w:abstractNumId w:val="64"/>
  </w:num>
  <w:num w:numId="257">
    <w:abstractNumId w:val="282"/>
  </w:num>
  <w:num w:numId="258">
    <w:abstractNumId w:val="249"/>
  </w:num>
  <w:num w:numId="259">
    <w:abstractNumId w:val="302"/>
  </w:num>
  <w:num w:numId="260">
    <w:abstractNumId w:val="274"/>
  </w:num>
  <w:num w:numId="261">
    <w:abstractNumId w:val="191"/>
  </w:num>
  <w:num w:numId="262">
    <w:abstractNumId w:val="59"/>
  </w:num>
  <w:num w:numId="263">
    <w:abstractNumId w:val="187"/>
  </w:num>
  <w:num w:numId="264">
    <w:abstractNumId w:val="92"/>
  </w:num>
  <w:num w:numId="265">
    <w:abstractNumId w:val="84"/>
  </w:num>
  <w:num w:numId="266">
    <w:abstractNumId w:val="230"/>
  </w:num>
  <w:num w:numId="267">
    <w:abstractNumId w:val="54"/>
  </w:num>
  <w:num w:numId="268">
    <w:abstractNumId w:val="224"/>
  </w:num>
  <w:num w:numId="269">
    <w:abstractNumId w:val="153"/>
  </w:num>
  <w:num w:numId="270">
    <w:abstractNumId w:val="30"/>
  </w:num>
  <w:num w:numId="271">
    <w:abstractNumId w:val="251"/>
  </w:num>
  <w:num w:numId="272">
    <w:abstractNumId w:val="262"/>
  </w:num>
  <w:num w:numId="273">
    <w:abstractNumId w:val="40"/>
  </w:num>
  <w:num w:numId="274">
    <w:abstractNumId w:val="103"/>
  </w:num>
  <w:num w:numId="275">
    <w:abstractNumId w:val="170"/>
  </w:num>
  <w:num w:numId="276">
    <w:abstractNumId w:val="152"/>
  </w:num>
  <w:num w:numId="277">
    <w:abstractNumId w:val="235"/>
  </w:num>
  <w:num w:numId="278">
    <w:abstractNumId w:val="61"/>
  </w:num>
  <w:num w:numId="279">
    <w:abstractNumId w:val="227"/>
  </w:num>
  <w:num w:numId="280">
    <w:abstractNumId w:val="310"/>
  </w:num>
  <w:num w:numId="281">
    <w:abstractNumId w:val="6"/>
  </w:num>
  <w:num w:numId="282">
    <w:abstractNumId w:val="200"/>
  </w:num>
  <w:num w:numId="283">
    <w:abstractNumId w:val="216"/>
  </w:num>
  <w:num w:numId="284">
    <w:abstractNumId w:val="56"/>
  </w:num>
  <w:num w:numId="285">
    <w:abstractNumId w:val="24"/>
  </w:num>
  <w:num w:numId="286">
    <w:abstractNumId w:val="208"/>
  </w:num>
  <w:num w:numId="287">
    <w:abstractNumId w:val="258"/>
  </w:num>
  <w:num w:numId="288">
    <w:abstractNumId w:val="166"/>
  </w:num>
  <w:num w:numId="289">
    <w:abstractNumId w:val="117"/>
  </w:num>
  <w:num w:numId="290">
    <w:abstractNumId w:val="240"/>
  </w:num>
  <w:num w:numId="291">
    <w:abstractNumId w:val="78"/>
  </w:num>
  <w:num w:numId="292">
    <w:abstractNumId w:val="195"/>
  </w:num>
  <w:num w:numId="293">
    <w:abstractNumId w:val="76"/>
  </w:num>
  <w:num w:numId="294">
    <w:abstractNumId w:val="69"/>
  </w:num>
  <w:num w:numId="295">
    <w:abstractNumId w:val="96"/>
  </w:num>
  <w:num w:numId="296">
    <w:abstractNumId w:val="8"/>
  </w:num>
  <w:num w:numId="297">
    <w:abstractNumId w:val="236"/>
  </w:num>
  <w:num w:numId="298">
    <w:abstractNumId w:val="50"/>
  </w:num>
  <w:num w:numId="299">
    <w:abstractNumId w:val="15"/>
  </w:num>
  <w:num w:numId="300">
    <w:abstractNumId w:val="4"/>
  </w:num>
  <w:num w:numId="301">
    <w:abstractNumId w:val="112"/>
  </w:num>
  <w:num w:numId="302">
    <w:abstractNumId w:val="196"/>
  </w:num>
  <w:num w:numId="303">
    <w:abstractNumId w:val="110"/>
  </w:num>
  <w:num w:numId="304">
    <w:abstractNumId w:val="135"/>
  </w:num>
  <w:num w:numId="305">
    <w:abstractNumId w:val="136"/>
  </w:num>
  <w:num w:numId="306">
    <w:abstractNumId w:val="34"/>
  </w:num>
  <w:num w:numId="307">
    <w:abstractNumId w:val="163"/>
  </w:num>
  <w:num w:numId="308">
    <w:abstractNumId w:val="220"/>
  </w:num>
  <w:num w:numId="309">
    <w:abstractNumId w:val="108"/>
  </w:num>
  <w:num w:numId="310">
    <w:abstractNumId w:val="203"/>
  </w:num>
  <w:num w:numId="311">
    <w:abstractNumId w:val="271"/>
  </w:num>
  <w:num w:numId="312">
    <w:abstractNumId w:val="311"/>
  </w:num>
  <w:num w:numId="313">
    <w:abstractNumId w:val="313"/>
  </w:num>
  <w:num w:numId="314">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DC0"/>
    <w:rsid w:val="002F53D8"/>
    <w:rsid w:val="00AB4DC0"/>
    <w:rsid w:val="00B03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F09F4-B652-4365-9D5B-8025787E3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03F8C"/>
    <w:pPr>
      <w:spacing w:before="100" w:beforeAutospacing="1" w:after="100" w:afterAutospacing="1"/>
      <w:outlineLvl w:val="1"/>
    </w:pPr>
    <w:rPr>
      <w:rFonts w:eastAsia="Times New Roman"/>
      <w:b/>
      <w:bCs/>
      <w:sz w:val="36"/>
      <w:szCs w:val="3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20">
    <w:name w:val="Заголовок 2 Знак"/>
    <w:basedOn w:val="a0"/>
    <w:link w:val="2"/>
    <w:uiPriority w:val="9"/>
    <w:rsid w:val="00B03F8C"/>
    <w:rPr>
      <w:rFonts w:eastAsia="Times New Roman"/>
      <w:b/>
      <w:bCs/>
      <w:sz w:val="36"/>
      <w:szCs w:val="36"/>
      <w:lang w:val="en-US" w:eastAsia="ko-KR"/>
    </w:rPr>
  </w:style>
  <w:style w:type="paragraph" w:customStyle="1" w:styleId="ParaAttribute30">
    <w:name w:val="ParaAttribute30"/>
    <w:rsid w:val="00B03F8C"/>
    <w:pPr>
      <w:ind w:left="709" w:right="566"/>
      <w:jc w:val="center"/>
    </w:pPr>
    <w:rPr>
      <w:rFonts w:eastAsia="№Е"/>
      <w:sz w:val="20"/>
      <w:szCs w:val="20"/>
    </w:rPr>
  </w:style>
  <w:style w:type="paragraph" w:styleId="a4">
    <w:name w:val="List Paragraph"/>
    <w:basedOn w:val="a"/>
    <w:link w:val="a5"/>
    <w:uiPriority w:val="34"/>
    <w:qFormat/>
    <w:rsid w:val="00B03F8C"/>
    <w:pPr>
      <w:ind w:left="400"/>
      <w:jc w:val="both"/>
    </w:pPr>
    <w:rPr>
      <w:rFonts w:ascii="№Е" w:eastAsia="№Е"/>
      <w:kern w:val="2"/>
      <w:sz w:val="20"/>
      <w:szCs w:val="20"/>
      <w:lang w:val="en-US" w:eastAsia="ko-KR"/>
    </w:rPr>
  </w:style>
  <w:style w:type="character" w:customStyle="1" w:styleId="CharAttribute484">
    <w:name w:val="CharAttribute484"/>
    <w:uiPriority w:val="99"/>
    <w:rsid w:val="00B03F8C"/>
    <w:rPr>
      <w:rFonts w:ascii="Times New Roman" w:eastAsia="Times New Roman"/>
      <w:i/>
      <w:sz w:val="28"/>
    </w:rPr>
  </w:style>
  <w:style w:type="paragraph" w:styleId="a6">
    <w:name w:val="footnote text"/>
    <w:basedOn w:val="a"/>
    <w:link w:val="a7"/>
    <w:uiPriority w:val="99"/>
    <w:rsid w:val="00B03F8C"/>
    <w:rPr>
      <w:rFonts w:eastAsia="Times New Roman"/>
      <w:sz w:val="20"/>
      <w:szCs w:val="20"/>
      <w:lang w:val="en-US" w:eastAsia="ko-KR"/>
    </w:rPr>
  </w:style>
  <w:style w:type="character" w:customStyle="1" w:styleId="a7">
    <w:name w:val="Текст сноски Знак"/>
    <w:basedOn w:val="a0"/>
    <w:link w:val="a6"/>
    <w:uiPriority w:val="99"/>
    <w:rsid w:val="00B03F8C"/>
    <w:rPr>
      <w:rFonts w:eastAsia="Times New Roman"/>
      <w:sz w:val="20"/>
      <w:szCs w:val="20"/>
      <w:lang w:val="en-US" w:eastAsia="ko-KR"/>
    </w:rPr>
  </w:style>
  <w:style w:type="character" w:styleId="a8">
    <w:name w:val="footnote reference"/>
    <w:uiPriority w:val="99"/>
    <w:semiHidden/>
    <w:rsid w:val="00B03F8C"/>
    <w:rPr>
      <w:vertAlign w:val="superscript"/>
    </w:rPr>
  </w:style>
  <w:style w:type="paragraph" w:customStyle="1" w:styleId="ParaAttribute38">
    <w:name w:val="ParaAttribute38"/>
    <w:rsid w:val="00B03F8C"/>
    <w:pPr>
      <w:ind w:right="-1"/>
      <w:jc w:val="both"/>
    </w:pPr>
    <w:rPr>
      <w:rFonts w:eastAsia="№Е"/>
      <w:sz w:val="20"/>
      <w:szCs w:val="20"/>
    </w:rPr>
  </w:style>
  <w:style w:type="character" w:customStyle="1" w:styleId="CharAttribute501">
    <w:name w:val="CharAttribute501"/>
    <w:uiPriority w:val="99"/>
    <w:rsid w:val="00B03F8C"/>
    <w:rPr>
      <w:rFonts w:ascii="Times New Roman" w:eastAsia="Times New Roman"/>
      <w:i/>
      <w:sz w:val="28"/>
      <w:u w:val="single"/>
    </w:rPr>
  </w:style>
  <w:style w:type="character" w:customStyle="1" w:styleId="CharAttribute502">
    <w:name w:val="CharAttribute502"/>
    <w:rsid w:val="00B03F8C"/>
    <w:rPr>
      <w:rFonts w:ascii="Times New Roman" w:eastAsia="Times New Roman"/>
      <w:i/>
      <w:sz w:val="28"/>
    </w:rPr>
  </w:style>
  <w:style w:type="paragraph" w:styleId="a9">
    <w:name w:val="No Spacing"/>
    <w:link w:val="aa"/>
    <w:qFormat/>
    <w:rsid w:val="00B03F8C"/>
    <w:pPr>
      <w:widowControl w:val="0"/>
      <w:wordWrap w:val="0"/>
      <w:autoSpaceDE w:val="0"/>
      <w:autoSpaceDN w:val="0"/>
      <w:jc w:val="both"/>
    </w:pPr>
    <w:rPr>
      <w:rFonts w:ascii="Batang" w:eastAsia="Batang"/>
      <w:kern w:val="2"/>
      <w:sz w:val="20"/>
      <w:szCs w:val="20"/>
      <w:lang w:val="en-US" w:eastAsia="ko-KR"/>
    </w:rPr>
  </w:style>
  <w:style w:type="character" w:customStyle="1" w:styleId="aa">
    <w:name w:val="Без интервала Знак"/>
    <w:link w:val="a9"/>
    <w:rsid w:val="00B03F8C"/>
    <w:rPr>
      <w:rFonts w:ascii="Batang" w:eastAsia="Batang"/>
      <w:kern w:val="2"/>
      <w:sz w:val="20"/>
      <w:szCs w:val="20"/>
      <w:lang w:val="en-US" w:eastAsia="ko-KR"/>
    </w:rPr>
  </w:style>
  <w:style w:type="character" w:customStyle="1" w:styleId="CharAttribute511">
    <w:name w:val="CharAttribute511"/>
    <w:uiPriority w:val="99"/>
    <w:rsid w:val="00B03F8C"/>
    <w:rPr>
      <w:rFonts w:ascii="Times New Roman" w:eastAsia="Times New Roman"/>
      <w:sz w:val="28"/>
    </w:rPr>
  </w:style>
  <w:style w:type="character" w:customStyle="1" w:styleId="CharAttribute512">
    <w:name w:val="CharAttribute512"/>
    <w:rsid w:val="00B03F8C"/>
    <w:rPr>
      <w:rFonts w:ascii="Times New Roman" w:eastAsia="Times New Roman"/>
      <w:sz w:val="28"/>
    </w:rPr>
  </w:style>
  <w:style w:type="character" w:customStyle="1" w:styleId="CharAttribute3">
    <w:name w:val="CharAttribute3"/>
    <w:rsid w:val="00B03F8C"/>
    <w:rPr>
      <w:rFonts w:ascii="Times New Roman" w:eastAsia="Batang" w:hAnsi="Batang"/>
      <w:sz w:val="28"/>
    </w:rPr>
  </w:style>
  <w:style w:type="character" w:customStyle="1" w:styleId="CharAttribute1">
    <w:name w:val="CharAttribute1"/>
    <w:rsid w:val="00B03F8C"/>
    <w:rPr>
      <w:rFonts w:ascii="Times New Roman" w:eastAsia="Gulim" w:hAnsi="Gulim"/>
      <w:sz w:val="28"/>
    </w:rPr>
  </w:style>
  <w:style w:type="character" w:customStyle="1" w:styleId="CharAttribute0">
    <w:name w:val="CharAttribute0"/>
    <w:rsid w:val="00B03F8C"/>
    <w:rPr>
      <w:rFonts w:ascii="Times New Roman" w:eastAsia="Times New Roman" w:hAnsi="Times New Roman"/>
      <w:sz w:val="28"/>
    </w:rPr>
  </w:style>
  <w:style w:type="character" w:customStyle="1" w:styleId="CharAttribute2">
    <w:name w:val="CharAttribute2"/>
    <w:rsid w:val="00B03F8C"/>
    <w:rPr>
      <w:rFonts w:ascii="Times New Roman" w:eastAsia="Batang" w:hAnsi="Batang"/>
      <w:color w:val="00000A"/>
      <w:sz w:val="28"/>
    </w:rPr>
  </w:style>
  <w:style w:type="paragraph" w:styleId="ab">
    <w:name w:val="Body Text Indent"/>
    <w:basedOn w:val="a"/>
    <w:link w:val="ac"/>
    <w:unhideWhenUsed/>
    <w:rsid w:val="00B03F8C"/>
    <w:pPr>
      <w:spacing w:before="64" w:after="120"/>
      <w:ind w:left="283" w:right="816"/>
      <w:jc w:val="both"/>
    </w:pPr>
    <w:rPr>
      <w:rFonts w:ascii="Calibri" w:eastAsia="Calibri" w:hAnsi="Calibri"/>
      <w:lang w:val="en-US" w:eastAsia="en-US"/>
    </w:rPr>
  </w:style>
  <w:style w:type="character" w:customStyle="1" w:styleId="ac">
    <w:name w:val="Основной текст с отступом Знак"/>
    <w:basedOn w:val="a0"/>
    <w:link w:val="ab"/>
    <w:rsid w:val="00B03F8C"/>
    <w:rPr>
      <w:rFonts w:ascii="Calibri" w:eastAsia="Calibri" w:hAnsi="Calibri"/>
      <w:lang w:val="en-US" w:eastAsia="en-US"/>
    </w:rPr>
  </w:style>
  <w:style w:type="paragraph" w:styleId="3">
    <w:name w:val="Body Text Indent 3"/>
    <w:basedOn w:val="a"/>
    <w:link w:val="30"/>
    <w:unhideWhenUsed/>
    <w:rsid w:val="00B03F8C"/>
    <w:pPr>
      <w:spacing w:before="64" w:after="120"/>
      <w:ind w:left="283" w:right="816"/>
      <w:jc w:val="both"/>
    </w:pPr>
    <w:rPr>
      <w:rFonts w:ascii="Calibri" w:eastAsia="Calibri" w:hAnsi="Calibri"/>
      <w:sz w:val="16"/>
      <w:szCs w:val="16"/>
      <w:lang w:val="en-US" w:eastAsia="en-US"/>
    </w:rPr>
  </w:style>
  <w:style w:type="character" w:customStyle="1" w:styleId="30">
    <w:name w:val="Основной текст с отступом 3 Знак"/>
    <w:basedOn w:val="a0"/>
    <w:link w:val="3"/>
    <w:rsid w:val="00B03F8C"/>
    <w:rPr>
      <w:rFonts w:ascii="Calibri" w:eastAsia="Calibri" w:hAnsi="Calibri"/>
      <w:sz w:val="16"/>
      <w:szCs w:val="16"/>
      <w:lang w:val="en-US" w:eastAsia="en-US"/>
    </w:rPr>
  </w:style>
  <w:style w:type="paragraph" w:styleId="21">
    <w:name w:val="Body Text Indent 2"/>
    <w:basedOn w:val="a"/>
    <w:link w:val="22"/>
    <w:unhideWhenUsed/>
    <w:rsid w:val="00B03F8C"/>
    <w:pPr>
      <w:spacing w:before="64" w:after="120" w:line="480" w:lineRule="auto"/>
      <w:ind w:left="283" w:right="816"/>
      <w:jc w:val="both"/>
    </w:pPr>
    <w:rPr>
      <w:rFonts w:ascii="Calibri" w:eastAsia="Calibri" w:hAnsi="Calibri"/>
      <w:lang w:val="en-US" w:eastAsia="en-US"/>
    </w:rPr>
  </w:style>
  <w:style w:type="character" w:customStyle="1" w:styleId="22">
    <w:name w:val="Основной текст с отступом 2 Знак"/>
    <w:basedOn w:val="a0"/>
    <w:link w:val="21"/>
    <w:rsid w:val="00B03F8C"/>
    <w:rPr>
      <w:rFonts w:ascii="Calibri" w:eastAsia="Calibri" w:hAnsi="Calibri"/>
      <w:lang w:val="en-US" w:eastAsia="en-US"/>
    </w:rPr>
  </w:style>
  <w:style w:type="character" w:customStyle="1" w:styleId="CharAttribute504">
    <w:name w:val="CharAttribute504"/>
    <w:rsid w:val="00B03F8C"/>
    <w:rPr>
      <w:rFonts w:ascii="Times New Roman" w:eastAsia="Times New Roman"/>
      <w:sz w:val="28"/>
    </w:rPr>
  </w:style>
  <w:style w:type="paragraph" w:customStyle="1" w:styleId="210">
    <w:name w:val="Основной текст 21"/>
    <w:basedOn w:val="a"/>
    <w:rsid w:val="00B03F8C"/>
    <w:pPr>
      <w:overflowPunct w:val="0"/>
      <w:autoSpaceDE w:val="0"/>
      <w:autoSpaceDN w:val="0"/>
      <w:adjustRightInd w:val="0"/>
      <w:spacing w:line="360" w:lineRule="auto"/>
      <w:ind w:firstLine="539"/>
      <w:jc w:val="both"/>
      <w:textAlignment w:val="baseline"/>
    </w:pPr>
    <w:rPr>
      <w:rFonts w:eastAsia="Times New Roman"/>
      <w:sz w:val="28"/>
      <w:szCs w:val="20"/>
    </w:rPr>
  </w:style>
  <w:style w:type="paragraph" w:styleId="ad">
    <w:name w:val="Block Text"/>
    <w:basedOn w:val="a"/>
    <w:rsid w:val="00B03F8C"/>
    <w:pPr>
      <w:shd w:val="clear" w:color="auto" w:fill="FFFFFF"/>
      <w:spacing w:line="360" w:lineRule="auto"/>
      <w:ind w:left="-709" w:right="-9" w:firstLine="709"/>
      <w:jc w:val="both"/>
    </w:pPr>
    <w:rPr>
      <w:rFonts w:eastAsia="Times New Roman"/>
      <w:spacing w:val="5"/>
      <w:sz w:val="24"/>
      <w:szCs w:val="20"/>
    </w:rPr>
  </w:style>
  <w:style w:type="paragraph" w:customStyle="1" w:styleId="ParaAttribute0">
    <w:name w:val="ParaAttribute0"/>
    <w:rsid w:val="00B03F8C"/>
    <w:rPr>
      <w:rFonts w:eastAsia="№Е"/>
      <w:sz w:val="20"/>
      <w:szCs w:val="20"/>
    </w:rPr>
  </w:style>
  <w:style w:type="paragraph" w:customStyle="1" w:styleId="ParaAttribute8">
    <w:name w:val="ParaAttribute8"/>
    <w:rsid w:val="00B03F8C"/>
    <w:pPr>
      <w:ind w:firstLine="851"/>
      <w:jc w:val="both"/>
    </w:pPr>
    <w:rPr>
      <w:rFonts w:eastAsia="№Е"/>
      <w:sz w:val="20"/>
      <w:szCs w:val="20"/>
    </w:rPr>
  </w:style>
  <w:style w:type="character" w:customStyle="1" w:styleId="CharAttribute268">
    <w:name w:val="CharAttribute268"/>
    <w:rsid w:val="00B03F8C"/>
    <w:rPr>
      <w:rFonts w:ascii="Times New Roman" w:eastAsia="Times New Roman"/>
      <w:sz w:val="28"/>
    </w:rPr>
  </w:style>
  <w:style w:type="character" w:customStyle="1" w:styleId="CharAttribute269">
    <w:name w:val="CharAttribute269"/>
    <w:rsid w:val="00B03F8C"/>
    <w:rPr>
      <w:rFonts w:ascii="Times New Roman" w:eastAsia="Times New Roman"/>
      <w:i/>
      <w:sz w:val="28"/>
    </w:rPr>
  </w:style>
  <w:style w:type="character" w:customStyle="1" w:styleId="CharAttribute271">
    <w:name w:val="CharAttribute271"/>
    <w:rsid w:val="00B03F8C"/>
    <w:rPr>
      <w:rFonts w:ascii="Times New Roman" w:eastAsia="Times New Roman"/>
      <w:b/>
      <w:sz w:val="28"/>
    </w:rPr>
  </w:style>
  <w:style w:type="character" w:customStyle="1" w:styleId="CharAttribute272">
    <w:name w:val="CharAttribute272"/>
    <w:rsid w:val="00B03F8C"/>
    <w:rPr>
      <w:rFonts w:ascii="Times New Roman" w:eastAsia="Times New Roman"/>
      <w:sz w:val="28"/>
    </w:rPr>
  </w:style>
  <w:style w:type="character" w:customStyle="1" w:styleId="CharAttribute273">
    <w:name w:val="CharAttribute273"/>
    <w:rsid w:val="00B03F8C"/>
    <w:rPr>
      <w:rFonts w:ascii="Times New Roman" w:eastAsia="Times New Roman"/>
      <w:sz w:val="28"/>
    </w:rPr>
  </w:style>
  <w:style w:type="character" w:customStyle="1" w:styleId="CharAttribute274">
    <w:name w:val="CharAttribute274"/>
    <w:rsid w:val="00B03F8C"/>
    <w:rPr>
      <w:rFonts w:ascii="Times New Roman" w:eastAsia="Times New Roman"/>
      <w:sz w:val="28"/>
    </w:rPr>
  </w:style>
  <w:style w:type="character" w:customStyle="1" w:styleId="CharAttribute275">
    <w:name w:val="CharAttribute275"/>
    <w:rsid w:val="00B03F8C"/>
    <w:rPr>
      <w:rFonts w:ascii="Times New Roman" w:eastAsia="Times New Roman"/>
      <w:b/>
      <w:i/>
      <w:sz w:val="28"/>
    </w:rPr>
  </w:style>
  <w:style w:type="character" w:customStyle="1" w:styleId="CharAttribute276">
    <w:name w:val="CharAttribute276"/>
    <w:rsid w:val="00B03F8C"/>
    <w:rPr>
      <w:rFonts w:ascii="Times New Roman" w:eastAsia="Times New Roman"/>
      <w:sz w:val="28"/>
    </w:rPr>
  </w:style>
  <w:style w:type="character" w:customStyle="1" w:styleId="CharAttribute277">
    <w:name w:val="CharAttribute277"/>
    <w:rsid w:val="00B03F8C"/>
    <w:rPr>
      <w:rFonts w:ascii="Times New Roman" w:eastAsia="Times New Roman"/>
      <w:b/>
      <w:i/>
      <w:color w:val="00000A"/>
      <w:sz w:val="28"/>
    </w:rPr>
  </w:style>
  <w:style w:type="character" w:customStyle="1" w:styleId="CharAttribute278">
    <w:name w:val="CharAttribute278"/>
    <w:rsid w:val="00B03F8C"/>
    <w:rPr>
      <w:rFonts w:ascii="Times New Roman" w:eastAsia="Times New Roman"/>
      <w:color w:val="00000A"/>
      <w:sz w:val="28"/>
    </w:rPr>
  </w:style>
  <w:style w:type="character" w:customStyle="1" w:styleId="CharAttribute279">
    <w:name w:val="CharAttribute279"/>
    <w:rsid w:val="00B03F8C"/>
    <w:rPr>
      <w:rFonts w:ascii="Times New Roman" w:eastAsia="Times New Roman"/>
      <w:color w:val="00000A"/>
      <w:sz w:val="28"/>
    </w:rPr>
  </w:style>
  <w:style w:type="character" w:customStyle="1" w:styleId="CharAttribute280">
    <w:name w:val="CharAttribute280"/>
    <w:rsid w:val="00B03F8C"/>
    <w:rPr>
      <w:rFonts w:ascii="Times New Roman" w:eastAsia="Times New Roman"/>
      <w:color w:val="00000A"/>
      <w:sz w:val="28"/>
    </w:rPr>
  </w:style>
  <w:style w:type="character" w:customStyle="1" w:styleId="CharAttribute281">
    <w:name w:val="CharAttribute281"/>
    <w:rsid w:val="00B03F8C"/>
    <w:rPr>
      <w:rFonts w:ascii="Times New Roman" w:eastAsia="Times New Roman"/>
      <w:color w:val="00000A"/>
      <w:sz w:val="28"/>
    </w:rPr>
  </w:style>
  <w:style w:type="character" w:customStyle="1" w:styleId="CharAttribute282">
    <w:name w:val="CharAttribute282"/>
    <w:rsid w:val="00B03F8C"/>
    <w:rPr>
      <w:rFonts w:ascii="Times New Roman" w:eastAsia="Times New Roman"/>
      <w:color w:val="00000A"/>
      <w:sz w:val="28"/>
    </w:rPr>
  </w:style>
  <w:style w:type="character" w:customStyle="1" w:styleId="CharAttribute283">
    <w:name w:val="CharAttribute283"/>
    <w:rsid w:val="00B03F8C"/>
    <w:rPr>
      <w:rFonts w:ascii="Times New Roman" w:eastAsia="Times New Roman"/>
      <w:i/>
      <w:color w:val="00000A"/>
      <w:sz w:val="28"/>
    </w:rPr>
  </w:style>
  <w:style w:type="character" w:customStyle="1" w:styleId="CharAttribute284">
    <w:name w:val="CharAttribute284"/>
    <w:rsid w:val="00B03F8C"/>
    <w:rPr>
      <w:rFonts w:ascii="Times New Roman" w:eastAsia="Times New Roman"/>
      <w:sz w:val="28"/>
    </w:rPr>
  </w:style>
  <w:style w:type="character" w:customStyle="1" w:styleId="CharAttribute285">
    <w:name w:val="CharAttribute285"/>
    <w:rsid w:val="00B03F8C"/>
    <w:rPr>
      <w:rFonts w:ascii="Times New Roman" w:eastAsia="Times New Roman"/>
      <w:sz w:val="28"/>
    </w:rPr>
  </w:style>
  <w:style w:type="character" w:customStyle="1" w:styleId="CharAttribute286">
    <w:name w:val="CharAttribute286"/>
    <w:rsid w:val="00B03F8C"/>
    <w:rPr>
      <w:rFonts w:ascii="Times New Roman" w:eastAsia="Times New Roman"/>
      <w:sz w:val="28"/>
    </w:rPr>
  </w:style>
  <w:style w:type="character" w:customStyle="1" w:styleId="CharAttribute287">
    <w:name w:val="CharAttribute287"/>
    <w:rsid w:val="00B03F8C"/>
    <w:rPr>
      <w:rFonts w:ascii="Times New Roman" w:eastAsia="Times New Roman"/>
      <w:sz w:val="28"/>
    </w:rPr>
  </w:style>
  <w:style w:type="character" w:customStyle="1" w:styleId="CharAttribute288">
    <w:name w:val="CharAttribute288"/>
    <w:rsid w:val="00B03F8C"/>
    <w:rPr>
      <w:rFonts w:ascii="Times New Roman" w:eastAsia="Times New Roman"/>
      <w:sz w:val="28"/>
    </w:rPr>
  </w:style>
  <w:style w:type="character" w:customStyle="1" w:styleId="CharAttribute289">
    <w:name w:val="CharAttribute289"/>
    <w:rsid w:val="00B03F8C"/>
    <w:rPr>
      <w:rFonts w:ascii="Times New Roman" w:eastAsia="Times New Roman"/>
      <w:sz w:val="28"/>
    </w:rPr>
  </w:style>
  <w:style w:type="character" w:customStyle="1" w:styleId="CharAttribute290">
    <w:name w:val="CharAttribute290"/>
    <w:rsid w:val="00B03F8C"/>
    <w:rPr>
      <w:rFonts w:ascii="Times New Roman" w:eastAsia="Times New Roman"/>
      <w:sz w:val="28"/>
    </w:rPr>
  </w:style>
  <w:style w:type="character" w:customStyle="1" w:styleId="CharAttribute291">
    <w:name w:val="CharAttribute291"/>
    <w:rsid w:val="00B03F8C"/>
    <w:rPr>
      <w:rFonts w:ascii="Times New Roman" w:eastAsia="Times New Roman"/>
      <w:sz w:val="28"/>
    </w:rPr>
  </w:style>
  <w:style w:type="character" w:customStyle="1" w:styleId="CharAttribute292">
    <w:name w:val="CharAttribute292"/>
    <w:rsid w:val="00B03F8C"/>
    <w:rPr>
      <w:rFonts w:ascii="Times New Roman" w:eastAsia="Times New Roman"/>
      <w:sz w:val="28"/>
    </w:rPr>
  </w:style>
  <w:style w:type="character" w:customStyle="1" w:styleId="CharAttribute293">
    <w:name w:val="CharAttribute293"/>
    <w:rsid w:val="00B03F8C"/>
    <w:rPr>
      <w:rFonts w:ascii="Times New Roman" w:eastAsia="Times New Roman"/>
      <w:sz w:val="28"/>
    </w:rPr>
  </w:style>
  <w:style w:type="character" w:customStyle="1" w:styleId="CharAttribute294">
    <w:name w:val="CharAttribute294"/>
    <w:rsid w:val="00B03F8C"/>
    <w:rPr>
      <w:rFonts w:ascii="Times New Roman" w:eastAsia="Times New Roman"/>
      <w:sz w:val="28"/>
    </w:rPr>
  </w:style>
  <w:style w:type="character" w:customStyle="1" w:styleId="CharAttribute295">
    <w:name w:val="CharAttribute295"/>
    <w:rsid w:val="00B03F8C"/>
    <w:rPr>
      <w:rFonts w:ascii="Times New Roman" w:eastAsia="Times New Roman"/>
      <w:sz w:val="28"/>
    </w:rPr>
  </w:style>
  <w:style w:type="character" w:customStyle="1" w:styleId="CharAttribute296">
    <w:name w:val="CharAttribute296"/>
    <w:rsid w:val="00B03F8C"/>
    <w:rPr>
      <w:rFonts w:ascii="Times New Roman" w:eastAsia="Times New Roman"/>
      <w:sz w:val="28"/>
    </w:rPr>
  </w:style>
  <w:style w:type="character" w:customStyle="1" w:styleId="CharAttribute297">
    <w:name w:val="CharAttribute297"/>
    <w:rsid w:val="00B03F8C"/>
    <w:rPr>
      <w:rFonts w:ascii="Times New Roman" w:eastAsia="Times New Roman"/>
      <w:sz w:val="28"/>
    </w:rPr>
  </w:style>
  <w:style w:type="character" w:customStyle="1" w:styleId="CharAttribute298">
    <w:name w:val="CharAttribute298"/>
    <w:rsid w:val="00B03F8C"/>
    <w:rPr>
      <w:rFonts w:ascii="Times New Roman" w:eastAsia="Times New Roman"/>
      <w:sz w:val="28"/>
    </w:rPr>
  </w:style>
  <w:style w:type="character" w:customStyle="1" w:styleId="CharAttribute299">
    <w:name w:val="CharAttribute299"/>
    <w:rsid w:val="00B03F8C"/>
    <w:rPr>
      <w:rFonts w:ascii="Times New Roman" w:eastAsia="Times New Roman"/>
      <w:sz w:val="28"/>
    </w:rPr>
  </w:style>
  <w:style w:type="character" w:customStyle="1" w:styleId="CharAttribute300">
    <w:name w:val="CharAttribute300"/>
    <w:rsid w:val="00B03F8C"/>
    <w:rPr>
      <w:rFonts w:ascii="Times New Roman" w:eastAsia="Times New Roman"/>
      <w:color w:val="00000A"/>
      <w:sz w:val="28"/>
    </w:rPr>
  </w:style>
  <w:style w:type="character" w:customStyle="1" w:styleId="CharAttribute301">
    <w:name w:val="CharAttribute301"/>
    <w:rsid w:val="00B03F8C"/>
    <w:rPr>
      <w:rFonts w:ascii="Times New Roman" w:eastAsia="Times New Roman"/>
      <w:color w:val="00000A"/>
      <w:sz w:val="28"/>
    </w:rPr>
  </w:style>
  <w:style w:type="character" w:customStyle="1" w:styleId="CharAttribute303">
    <w:name w:val="CharAttribute303"/>
    <w:rsid w:val="00B03F8C"/>
    <w:rPr>
      <w:rFonts w:ascii="Times New Roman" w:eastAsia="Times New Roman"/>
      <w:b/>
      <w:sz w:val="28"/>
    </w:rPr>
  </w:style>
  <w:style w:type="character" w:customStyle="1" w:styleId="CharAttribute304">
    <w:name w:val="CharAttribute304"/>
    <w:rsid w:val="00B03F8C"/>
    <w:rPr>
      <w:rFonts w:ascii="Times New Roman" w:eastAsia="Times New Roman"/>
      <w:sz w:val="28"/>
    </w:rPr>
  </w:style>
  <w:style w:type="character" w:customStyle="1" w:styleId="CharAttribute305">
    <w:name w:val="CharAttribute305"/>
    <w:rsid w:val="00B03F8C"/>
    <w:rPr>
      <w:rFonts w:ascii="Times New Roman" w:eastAsia="Times New Roman"/>
      <w:sz w:val="28"/>
    </w:rPr>
  </w:style>
  <w:style w:type="character" w:customStyle="1" w:styleId="CharAttribute306">
    <w:name w:val="CharAttribute306"/>
    <w:rsid w:val="00B03F8C"/>
    <w:rPr>
      <w:rFonts w:ascii="Times New Roman" w:eastAsia="Times New Roman"/>
      <w:sz w:val="28"/>
    </w:rPr>
  </w:style>
  <w:style w:type="character" w:customStyle="1" w:styleId="CharAttribute307">
    <w:name w:val="CharAttribute307"/>
    <w:rsid w:val="00B03F8C"/>
    <w:rPr>
      <w:rFonts w:ascii="Times New Roman" w:eastAsia="Times New Roman"/>
      <w:sz w:val="28"/>
    </w:rPr>
  </w:style>
  <w:style w:type="character" w:customStyle="1" w:styleId="CharAttribute308">
    <w:name w:val="CharAttribute308"/>
    <w:rsid w:val="00B03F8C"/>
    <w:rPr>
      <w:rFonts w:ascii="Times New Roman" w:eastAsia="Times New Roman"/>
      <w:sz w:val="28"/>
    </w:rPr>
  </w:style>
  <w:style w:type="character" w:customStyle="1" w:styleId="CharAttribute309">
    <w:name w:val="CharAttribute309"/>
    <w:rsid w:val="00B03F8C"/>
    <w:rPr>
      <w:rFonts w:ascii="Times New Roman" w:eastAsia="Times New Roman"/>
      <w:sz w:val="28"/>
    </w:rPr>
  </w:style>
  <w:style w:type="character" w:customStyle="1" w:styleId="CharAttribute310">
    <w:name w:val="CharAttribute310"/>
    <w:rsid w:val="00B03F8C"/>
    <w:rPr>
      <w:rFonts w:ascii="Times New Roman" w:eastAsia="Times New Roman"/>
      <w:sz w:val="28"/>
    </w:rPr>
  </w:style>
  <w:style w:type="character" w:customStyle="1" w:styleId="CharAttribute311">
    <w:name w:val="CharAttribute311"/>
    <w:rsid w:val="00B03F8C"/>
    <w:rPr>
      <w:rFonts w:ascii="Times New Roman" w:eastAsia="Times New Roman"/>
      <w:sz w:val="28"/>
    </w:rPr>
  </w:style>
  <w:style w:type="character" w:customStyle="1" w:styleId="CharAttribute312">
    <w:name w:val="CharAttribute312"/>
    <w:rsid w:val="00B03F8C"/>
    <w:rPr>
      <w:rFonts w:ascii="Times New Roman" w:eastAsia="Times New Roman"/>
      <w:sz w:val="28"/>
    </w:rPr>
  </w:style>
  <w:style w:type="character" w:customStyle="1" w:styleId="CharAttribute313">
    <w:name w:val="CharAttribute313"/>
    <w:rsid w:val="00B03F8C"/>
    <w:rPr>
      <w:rFonts w:ascii="Times New Roman" w:eastAsia="Times New Roman"/>
      <w:sz w:val="28"/>
    </w:rPr>
  </w:style>
  <w:style w:type="character" w:customStyle="1" w:styleId="CharAttribute314">
    <w:name w:val="CharAttribute314"/>
    <w:rsid w:val="00B03F8C"/>
    <w:rPr>
      <w:rFonts w:ascii="Times New Roman" w:eastAsia="Times New Roman"/>
      <w:sz w:val="28"/>
    </w:rPr>
  </w:style>
  <w:style w:type="character" w:customStyle="1" w:styleId="CharAttribute315">
    <w:name w:val="CharAttribute315"/>
    <w:rsid w:val="00B03F8C"/>
    <w:rPr>
      <w:rFonts w:ascii="Times New Roman" w:eastAsia="Times New Roman"/>
      <w:sz w:val="28"/>
    </w:rPr>
  </w:style>
  <w:style w:type="character" w:customStyle="1" w:styleId="CharAttribute316">
    <w:name w:val="CharAttribute316"/>
    <w:rsid w:val="00B03F8C"/>
    <w:rPr>
      <w:rFonts w:ascii="Times New Roman" w:eastAsia="Times New Roman"/>
      <w:sz w:val="28"/>
    </w:rPr>
  </w:style>
  <w:style w:type="character" w:customStyle="1" w:styleId="CharAttribute317">
    <w:name w:val="CharAttribute317"/>
    <w:rsid w:val="00B03F8C"/>
    <w:rPr>
      <w:rFonts w:ascii="Times New Roman" w:eastAsia="Times New Roman"/>
      <w:sz w:val="28"/>
    </w:rPr>
  </w:style>
  <w:style w:type="character" w:customStyle="1" w:styleId="CharAttribute318">
    <w:name w:val="CharAttribute318"/>
    <w:rsid w:val="00B03F8C"/>
    <w:rPr>
      <w:rFonts w:ascii="Times New Roman" w:eastAsia="Times New Roman"/>
      <w:sz w:val="28"/>
    </w:rPr>
  </w:style>
  <w:style w:type="character" w:customStyle="1" w:styleId="CharAttribute319">
    <w:name w:val="CharAttribute319"/>
    <w:rsid w:val="00B03F8C"/>
    <w:rPr>
      <w:rFonts w:ascii="Times New Roman" w:eastAsia="Times New Roman"/>
      <w:sz w:val="28"/>
    </w:rPr>
  </w:style>
  <w:style w:type="character" w:customStyle="1" w:styleId="CharAttribute320">
    <w:name w:val="CharAttribute320"/>
    <w:rsid w:val="00B03F8C"/>
    <w:rPr>
      <w:rFonts w:ascii="Times New Roman" w:eastAsia="Times New Roman"/>
      <w:sz w:val="28"/>
    </w:rPr>
  </w:style>
  <w:style w:type="character" w:customStyle="1" w:styleId="CharAttribute321">
    <w:name w:val="CharAttribute321"/>
    <w:rsid w:val="00B03F8C"/>
    <w:rPr>
      <w:rFonts w:ascii="Times New Roman" w:eastAsia="Times New Roman"/>
      <w:sz w:val="28"/>
    </w:rPr>
  </w:style>
  <w:style w:type="character" w:customStyle="1" w:styleId="CharAttribute322">
    <w:name w:val="CharAttribute322"/>
    <w:rsid w:val="00B03F8C"/>
    <w:rPr>
      <w:rFonts w:ascii="Times New Roman" w:eastAsia="Times New Roman"/>
      <w:sz w:val="28"/>
    </w:rPr>
  </w:style>
  <w:style w:type="character" w:customStyle="1" w:styleId="CharAttribute323">
    <w:name w:val="CharAttribute323"/>
    <w:rsid w:val="00B03F8C"/>
    <w:rPr>
      <w:rFonts w:ascii="Times New Roman" w:eastAsia="Times New Roman"/>
      <w:sz w:val="28"/>
    </w:rPr>
  </w:style>
  <w:style w:type="character" w:customStyle="1" w:styleId="CharAttribute324">
    <w:name w:val="CharAttribute324"/>
    <w:rsid w:val="00B03F8C"/>
    <w:rPr>
      <w:rFonts w:ascii="Times New Roman" w:eastAsia="Times New Roman"/>
      <w:sz w:val="28"/>
    </w:rPr>
  </w:style>
  <w:style w:type="character" w:customStyle="1" w:styleId="CharAttribute325">
    <w:name w:val="CharAttribute325"/>
    <w:rsid w:val="00B03F8C"/>
    <w:rPr>
      <w:rFonts w:ascii="Times New Roman" w:eastAsia="Times New Roman"/>
      <w:sz w:val="28"/>
    </w:rPr>
  </w:style>
  <w:style w:type="character" w:customStyle="1" w:styleId="CharAttribute326">
    <w:name w:val="CharAttribute326"/>
    <w:rsid w:val="00B03F8C"/>
    <w:rPr>
      <w:rFonts w:ascii="Times New Roman" w:eastAsia="Times New Roman"/>
      <w:sz w:val="28"/>
    </w:rPr>
  </w:style>
  <w:style w:type="character" w:customStyle="1" w:styleId="CharAttribute327">
    <w:name w:val="CharAttribute327"/>
    <w:rsid w:val="00B03F8C"/>
    <w:rPr>
      <w:rFonts w:ascii="Times New Roman" w:eastAsia="Times New Roman"/>
      <w:sz w:val="28"/>
    </w:rPr>
  </w:style>
  <w:style w:type="character" w:customStyle="1" w:styleId="CharAttribute328">
    <w:name w:val="CharAttribute328"/>
    <w:rsid w:val="00B03F8C"/>
    <w:rPr>
      <w:rFonts w:ascii="Times New Roman" w:eastAsia="Times New Roman"/>
      <w:sz w:val="28"/>
    </w:rPr>
  </w:style>
  <w:style w:type="character" w:customStyle="1" w:styleId="CharAttribute329">
    <w:name w:val="CharAttribute329"/>
    <w:rsid w:val="00B03F8C"/>
    <w:rPr>
      <w:rFonts w:ascii="Times New Roman" w:eastAsia="Times New Roman"/>
      <w:sz w:val="28"/>
    </w:rPr>
  </w:style>
  <w:style w:type="character" w:customStyle="1" w:styleId="CharAttribute330">
    <w:name w:val="CharAttribute330"/>
    <w:rsid w:val="00B03F8C"/>
    <w:rPr>
      <w:rFonts w:ascii="Times New Roman" w:eastAsia="Times New Roman"/>
      <w:sz w:val="28"/>
    </w:rPr>
  </w:style>
  <w:style w:type="character" w:customStyle="1" w:styleId="CharAttribute331">
    <w:name w:val="CharAttribute331"/>
    <w:rsid w:val="00B03F8C"/>
    <w:rPr>
      <w:rFonts w:ascii="Times New Roman" w:eastAsia="Times New Roman"/>
      <w:sz w:val="28"/>
    </w:rPr>
  </w:style>
  <w:style w:type="character" w:customStyle="1" w:styleId="CharAttribute332">
    <w:name w:val="CharAttribute332"/>
    <w:rsid w:val="00B03F8C"/>
    <w:rPr>
      <w:rFonts w:ascii="Times New Roman" w:eastAsia="Times New Roman"/>
      <w:sz w:val="28"/>
    </w:rPr>
  </w:style>
  <w:style w:type="character" w:customStyle="1" w:styleId="CharAttribute333">
    <w:name w:val="CharAttribute333"/>
    <w:rsid w:val="00B03F8C"/>
    <w:rPr>
      <w:rFonts w:ascii="Times New Roman" w:eastAsia="Times New Roman"/>
      <w:sz w:val="28"/>
    </w:rPr>
  </w:style>
  <w:style w:type="character" w:customStyle="1" w:styleId="CharAttribute334">
    <w:name w:val="CharAttribute334"/>
    <w:rsid w:val="00B03F8C"/>
    <w:rPr>
      <w:rFonts w:ascii="Times New Roman" w:eastAsia="Times New Roman"/>
      <w:sz w:val="28"/>
    </w:rPr>
  </w:style>
  <w:style w:type="character" w:customStyle="1" w:styleId="CharAttribute335">
    <w:name w:val="CharAttribute335"/>
    <w:rsid w:val="00B03F8C"/>
    <w:rPr>
      <w:rFonts w:ascii="Times New Roman" w:eastAsia="Times New Roman"/>
      <w:sz w:val="28"/>
    </w:rPr>
  </w:style>
  <w:style w:type="character" w:customStyle="1" w:styleId="CharAttribute514">
    <w:name w:val="CharAttribute514"/>
    <w:rsid w:val="00B03F8C"/>
    <w:rPr>
      <w:rFonts w:ascii="Times New Roman" w:eastAsia="Times New Roman"/>
      <w:sz w:val="28"/>
    </w:rPr>
  </w:style>
  <w:style w:type="character" w:customStyle="1" w:styleId="CharAttribute520">
    <w:name w:val="CharAttribute520"/>
    <w:rsid w:val="00B03F8C"/>
    <w:rPr>
      <w:rFonts w:ascii="Times New Roman" w:eastAsia="Times New Roman"/>
      <w:sz w:val="28"/>
    </w:rPr>
  </w:style>
  <w:style w:type="character" w:customStyle="1" w:styleId="CharAttribute521">
    <w:name w:val="CharAttribute521"/>
    <w:rsid w:val="00B03F8C"/>
    <w:rPr>
      <w:rFonts w:ascii="Times New Roman" w:eastAsia="Times New Roman"/>
      <w:i/>
      <w:sz w:val="28"/>
    </w:rPr>
  </w:style>
  <w:style w:type="character" w:customStyle="1" w:styleId="CharAttribute548">
    <w:name w:val="CharAttribute548"/>
    <w:rsid w:val="00B03F8C"/>
    <w:rPr>
      <w:rFonts w:ascii="Times New Roman" w:eastAsia="Times New Roman"/>
      <w:sz w:val="24"/>
    </w:rPr>
  </w:style>
  <w:style w:type="paragraph" w:customStyle="1" w:styleId="ParaAttribute10">
    <w:name w:val="ParaAttribute10"/>
    <w:uiPriority w:val="99"/>
    <w:rsid w:val="00B03F8C"/>
    <w:pPr>
      <w:jc w:val="both"/>
    </w:pPr>
    <w:rPr>
      <w:rFonts w:eastAsia="№Е"/>
      <w:sz w:val="20"/>
      <w:szCs w:val="20"/>
    </w:rPr>
  </w:style>
  <w:style w:type="paragraph" w:customStyle="1" w:styleId="ParaAttribute16">
    <w:name w:val="ParaAttribute16"/>
    <w:uiPriority w:val="99"/>
    <w:rsid w:val="00B03F8C"/>
    <w:pPr>
      <w:ind w:left="1080"/>
      <w:jc w:val="both"/>
    </w:pPr>
    <w:rPr>
      <w:rFonts w:eastAsia="№Е"/>
      <w:sz w:val="20"/>
      <w:szCs w:val="20"/>
    </w:rPr>
  </w:style>
  <w:style w:type="character" w:customStyle="1" w:styleId="CharAttribute485">
    <w:name w:val="CharAttribute485"/>
    <w:uiPriority w:val="99"/>
    <w:rsid w:val="00B03F8C"/>
    <w:rPr>
      <w:rFonts w:ascii="Times New Roman" w:eastAsia="Times New Roman"/>
      <w:i/>
      <w:sz w:val="22"/>
    </w:rPr>
  </w:style>
  <w:style w:type="character" w:styleId="ae">
    <w:name w:val="annotation reference"/>
    <w:uiPriority w:val="99"/>
    <w:semiHidden/>
    <w:unhideWhenUsed/>
    <w:rsid w:val="00B03F8C"/>
    <w:rPr>
      <w:sz w:val="16"/>
      <w:szCs w:val="16"/>
    </w:rPr>
  </w:style>
  <w:style w:type="paragraph" w:styleId="af">
    <w:name w:val="annotation text"/>
    <w:basedOn w:val="a"/>
    <w:link w:val="af0"/>
    <w:uiPriority w:val="99"/>
    <w:semiHidden/>
    <w:unhideWhenUsed/>
    <w:rsid w:val="00B03F8C"/>
    <w:pPr>
      <w:widowControl w:val="0"/>
      <w:wordWrap w:val="0"/>
      <w:autoSpaceDE w:val="0"/>
      <w:autoSpaceDN w:val="0"/>
      <w:jc w:val="both"/>
    </w:pPr>
    <w:rPr>
      <w:rFonts w:eastAsia="Times New Roman"/>
      <w:kern w:val="2"/>
      <w:sz w:val="20"/>
      <w:szCs w:val="20"/>
      <w:lang w:val="en-US" w:eastAsia="ko-KR"/>
    </w:rPr>
  </w:style>
  <w:style w:type="character" w:customStyle="1" w:styleId="af0">
    <w:name w:val="Текст примечания Знак"/>
    <w:basedOn w:val="a0"/>
    <w:link w:val="af"/>
    <w:uiPriority w:val="99"/>
    <w:semiHidden/>
    <w:rsid w:val="00B03F8C"/>
    <w:rPr>
      <w:rFonts w:eastAsia="Times New Roman"/>
      <w:kern w:val="2"/>
      <w:sz w:val="20"/>
      <w:szCs w:val="20"/>
      <w:lang w:val="en-US" w:eastAsia="ko-KR"/>
    </w:rPr>
  </w:style>
  <w:style w:type="paragraph" w:styleId="af1">
    <w:name w:val="annotation subject"/>
    <w:basedOn w:val="af"/>
    <w:next w:val="af"/>
    <w:link w:val="af2"/>
    <w:uiPriority w:val="99"/>
    <w:semiHidden/>
    <w:unhideWhenUsed/>
    <w:rsid w:val="00B03F8C"/>
    <w:rPr>
      <w:b/>
      <w:bCs/>
    </w:rPr>
  </w:style>
  <w:style w:type="character" w:customStyle="1" w:styleId="af2">
    <w:name w:val="Тема примечания Знак"/>
    <w:basedOn w:val="af0"/>
    <w:link w:val="af1"/>
    <w:uiPriority w:val="99"/>
    <w:semiHidden/>
    <w:rsid w:val="00B03F8C"/>
    <w:rPr>
      <w:rFonts w:eastAsia="Times New Roman"/>
      <w:b/>
      <w:bCs/>
      <w:kern w:val="2"/>
      <w:sz w:val="20"/>
      <w:szCs w:val="20"/>
      <w:lang w:val="en-US" w:eastAsia="ko-KR"/>
    </w:rPr>
  </w:style>
  <w:style w:type="paragraph" w:styleId="af3">
    <w:name w:val="Balloon Text"/>
    <w:basedOn w:val="a"/>
    <w:link w:val="af4"/>
    <w:uiPriority w:val="99"/>
    <w:semiHidden/>
    <w:unhideWhenUsed/>
    <w:rsid w:val="00B03F8C"/>
    <w:pPr>
      <w:widowControl w:val="0"/>
      <w:wordWrap w:val="0"/>
      <w:autoSpaceDE w:val="0"/>
      <w:autoSpaceDN w:val="0"/>
      <w:jc w:val="both"/>
    </w:pPr>
    <w:rPr>
      <w:rFonts w:ascii="Tahoma" w:eastAsia="Times New Roman" w:hAnsi="Tahoma"/>
      <w:kern w:val="2"/>
      <w:sz w:val="16"/>
      <w:szCs w:val="16"/>
      <w:lang w:val="en-US" w:eastAsia="ko-KR"/>
    </w:rPr>
  </w:style>
  <w:style w:type="character" w:customStyle="1" w:styleId="af4">
    <w:name w:val="Текст выноски Знак"/>
    <w:basedOn w:val="a0"/>
    <w:link w:val="af3"/>
    <w:uiPriority w:val="99"/>
    <w:semiHidden/>
    <w:rsid w:val="00B03F8C"/>
    <w:rPr>
      <w:rFonts w:ascii="Tahoma" w:eastAsia="Times New Roman" w:hAnsi="Tahoma"/>
      <w:kern w:val="2"/>
      <w:sz w:val="16"/>
      <w:szCs w:val="16"/>
      <w:lang w:val="en-US" w:eastAsia="ko-KR"/>
    </w:rPr>
  </w:style>
  <w:style w:type="paragraph" w:customStyle="1" w:styleId="1">
    <w:name w:val="Без интервала1"/>
    <w:aliases w:val="основа"/>
    <w:rsid w:val="00B03F8C"/>
    <w:rPr>
      <w:rFonts w:ascii="Calibri" w:eastAsia="Times New Roman" w:hAnsi="Calibri"/>
      <w:szCs w:val="20"/>
      <w:lang w:val="en-US" w:eastAsia="en-US" w:bidi="en-US"/>
    </w:rPr>
  </w:style>
  <w:style w:type="character" w:customStyle="1" w:styleId="CharAttribute526">
    <w:name w:val="CharAttribute526"/>
    <w:rsid w:val="00B03F8C"/>
    <w:rPr>
      <w:rFonts w:ascii="Times New Roman" w:eastAsia="Times New Roman"/>
      <w:sz w:val="28"/>
    </w:rPr>
  </w:style>
  <w:style w:type="character" w:customStyle="1" w:styleId="CharAttribute534">
    <w:name w:val="CharAttribute534"/>
    <w:rsid w:val="00B03F8C"/>
    <w:rPr>
      <w:rFonts w:ascii="Times New Roman" w:eastAsia="Times New Roman"/>
      <w:sz w:val="24"/>
    </w:rPr>
  </w:style>
  <w:style w:type="character" w:customStyle="1" w:styleId="CharAttribute4">
    <w:name w:val="CharAttribute4"/>
    <w:uiPriority w:val="99"/>
    <w:rsid w:val="00B03F8C"/>
    <w:rPr>
      <w:rFonts w:ascii="Times New Roman" w:eastAsia="Batang" w:hAnsi="Batang"/>
      <w:i/>
      <w:sz w:val="28"/>
    </w:rPr>
  </w:style>
  <w:style w:type="character" w:customStyle="1" w:styleId="CharAttribute10">
    <w:name w:val="CharAttribute10"/>
    <w:uiPriority w:val="99"/>
    <w:rsid w:val="00B03F8C"/>
    <w:rPr>
      <w:rFonts w:ascii="Times New Roman" w:eastAsia="Times New Roman" w:hAnsi="Times New Roman"/>
      <w:b/>
      <w:sz w:val="28"/>
    </w:rPr>
  </w:style>
  <w:style w:type="character" w:customStyle="1" w:styleId="CharAttribute11">
    <w:name w:val="CharAttribute11"/>
    <w:rsid w:val="00B03F8C"/>
    <w:rPr>
      <w:rFonts w:ascii="Times New Roman" w:eastAsia="Batang" w:hAnsi="Batang"/>
      <w:i/>
      <w:color w:val="00000A"/>
      <w:sz w:val="28"/>
    </w:rPr>
  </w:style>
  <w:style w:type="paragraph" w:styleId="af5">
    <w:name w:val="Normal (Web)"/>
    <w:basedOn w:val="a"/>
    <w:uiPriority w:val="99"/>
    <w:unhideWhenUsed/>
    <w:rsid w:val="00B03F8C"/>
    <w:pPr>
      <w:spacing w:before="100" w:beforeAutospacing="1" w:after="100" w:afterAutospacing="1"/>
    </w:pPr>
    <w:rPr>
      <w:rFonts w:eastAsia="Times New Roman"/>
      <w:sz w:val="24"/>
      <w:szCs w:val="24"/>
    </w:rPr>
  </w:style>
  <w:style w:type="character" w:customStyle="1" w:styleId="CharAttribute498">
    <w:name w:val="CharAttribute498"/>
    <w:rsid w:val="00B03F8C"/>
    <w:rPr>
      <w:rFonts w:ascii="Times New Roman" w:eastAsia="Times New Roman"/>
      <w:sz w:val="28"/>
    </w:rPr>
  </w:style>
  <w:style w:type="character" w:customStyle="1" w:styleId="CharAttribute499">
    <w:name w:val="CharAttribute499"/>
    <w:rsid w:val="00B03F8C"/>
    <w:rPr>
      <w:rFonts w:ascii="Times New Roman" w:eastAsia="Times New Roman"/>
      <w:i/>
      <w:sz w:val="28"/>
      <w:u w:val="single"/>
    </w:rPr>
  </w:style>
  <w:style w:type="character" w:customStyle="1" w:styleId="CharAttribute500">
    <w:name w:val="CharAttribute500"/>
    <w:rsid w:val="00B03F8C"/>
    <w:rPr>
      <w:rFonts w:ascii="Times New Roman" w:eastAsia="Times New Roman"/>
      <w:sz w:val="28"/>
    </w:rPr>
  </w:style>
  <w:style w:type="character" w:customStyle="1" w:styleId="a5">
    <w:name w:val="Абзац списка Знак"/>
    <w:link w:val="a4"/>
    <w:uiPriority w:val="34"/>
    <w:qFormat/>
    <w:locked/>
    <w:rsid w:val="00B03F8C"/>
    <w:rPr>
      <w:rFonts w:ascii="№Е" w:eastAsia="№Е"/>
      <w:kern w:val="2"/>
      <w:sz w:val="20"/>
      <w:szCs w:val="20"/>
      <w:lang w:val="en-US" w:eastAsia="ko-KR"/>
    </w:rPr>
  </w:style>
  <w:style w:type="paragraph" w:styleId="af6">
    <w:name w:val="header"/>
    <w:basedOn w:val="a"/>
    <w:link w:val="af7"/>
    <w:uiPriority w:val="99"/>
    <w:unhideWhenUsed/>
    <w:rsid w:val="00B03F8C"/>
    <w:pPr>
      <w:widowControl w:val="0"/>
      <w:tabs>
        <w:tab w:val="center" w:pos="4677"/>
        <w:tab w:val="right" w:pos="9355"/>
      </w:tabs>
      <w:wordWrap w:val="0"/>
      <w:autoSpaceDE w:val="0"/>
      <w:autoSpaceDN w:val="0"/>
      <w:jc w:val="both"/>
    </w:pPr>
    <w:rPr>
      <w:rFonts w:eastAsia="Times New Roman"/>
      <w:kern w:val="2"/>
      <w:sz w:val="20"/>
      <w:szCs w:val="24"/>
      <w:lang w:val="en-US" w:eastAsia="ko-KR"/>
    </w:rPr>
  </w:style>
  <w:style w:type="character" w:customStyle="1" w:styleId="af7">
    <w:name w:val="Верхний колонтитул Знак"/>
    <w:basedOn w:val="a0"/>
    <w:link w:val="af6"/>
    <w:uiPriority w:val="99"/>
    <w:rsid w:val="00B03F8C"/>
    <w:rPr>
      <w:rFonts w:eastAsia="Times New Roman"/>
      <w:kern w:val="2"/>
      <w:sz w:val="20"/>
      <w:szCs w:val="24"/>
      <w:lang w:val="en-US" w:eastAsia="ko-KR"/>
    </w:rPr>
  </w:style>
  <w:style w:type="paragraph" w:styleId="af8">
    <w:name w:val="footer"/>
    <w:basedOn w:val="a"/>
    <w:link w:val="af9"/>
    <w:uiPriority w:val="99"/>
    <w:unhideWhenUsed/>
    <w:rsid w:val="00B03F8C"/>
    <w:pPr>
      <w:widowControl w:val="0"/>
      <w:tabs>
        <w:tab w:val="center" w:pos="4677"/>
        <w:tab w:val="right" w:pos="9355"/>
      </w:tabs>
      <w:wordWrap w:val="0"/>
      <w:autoSpaceDE w:val="0"/>
      <w:autoSpaceDN w:val="0"/>
      <w:jc w:val="both"/>
    </w:pPr>
    <w:rPr>
      <w:rFonts w:eastAsia="Times New Roman"/>
      <w:kern w:val="2"/>
      <w:sz w:val="20"/>
      <w:szCs w:val="24"/>
      <w:lang w:val="en-US" w:eastAsia="ko-KR"/>
    </w:rPr>
  </w:style>
  <w:style w:type="character" w:customStyle="1" w:styleId="af9">
    <w:name w:val="Нижний колонтитул Знак"/>
    <w:basedOn w:val="a0"/>
    <w:link w:val="af8"/>
    <w:uiPriority w:val="99"/>
    <w:rsid w:val="00B03F8C"/>
    <w:rPr>
      <w:rFonts w:eastAsia="Times New Roman"/>
      <w:kern w:val="2"/>
      <w:sz w:val="20"/>
      <w:szCs w:val="24"/>
      <w:lang w:val="en-US" w:eastAsia="ko-KR"/>
    </w:rPr>
  </w:style>
  <w:style w:type="table" w:customStyle="1" w:styleId="DefaultTable">
    <w:name w:val="Default Table"/>
    <w:rsid w:val="00B03F8C"/>
    <w:rPr>
      <w:rFonts w:eastAsia="Batang"/>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03F8C"/>
    <w:pPr>
      <w:widowControl w:val="0"/>
      <w:wordWrap w:val="0"/>
      <w:jc w:val="center"/>
    </w:pPr>
    <w:rPr>
      <w:rFonts w:eastAsia="Batang"/>
      <w:sz w:val="20"/>
      <w:szCs w:val="20"/>
    </w:rPr>
  </w:style>
  <w:style w:type="character" w:customStyle="1" w:styleId="wmi-callto">
    <w:name w:val="wmi-callto"/>
    <w:basedOn w:val="a0"/>
    <w:rsid w:val="00B03F8C"/>
  </w:style>
  <w:style w:type="table" w:styleId="afa">
    <w:name w:val="Table Grid"/>
    <w:basedOn w:val="a1"/>
    <w:uiPriority w:val="39"/>
    <w:rsid w:val="00B03F8C"/>
    <w:rPr>
      <w:rFonts w:eastAsia="Symbo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B03F8C"/>
    <w:pPr>
      <w:widowControl w:val="0"/>
      <w:autoSpaceDE w:val="0"/>
      <w:autoSpaceDN w:val="0"/>
    </w:pPr>
    <w:rPr>
      <w:rFonts w:ascii="Calibri" w:eastAsia="Times New Roman" w:hAnsi="Calibri" w:cs="Calibri"/>
      <w:szCs w:val="20"/>
    </w:rPr>
  </w:style>
  <w:style w:type="character" w:styleId="afb">
    <w:name w:val="Strong"/>
    <w:basedOn w:val="a0"/>
    <w:uiPriority w:val="22"/>
    <w:qFormat/>
    <w:rsid w:val="00B03F8C"/>
    <w:rPr>
      <w:b/>
      <w:bCs/>
    </w:rPr>
  </w:style>
  <w:style w:type="paragraph" w:styleId="afc">
    <w:name w:val="Revision"/>
    <w:hidden/>
    <w:uiPriority w:val="99"/>
    <w:semiHidden/>
    <w:rsid w:val="00B03F8C"/>
    <w:rPr>
      <w:rFonts w:eastAsia="Times New Roman"/>
      <w:kern w:val="2"/>
      <w:sz w:val="20"/>
      <w:szCs w:val="24"/>
      <w:lang w:val="en-US" w:eastAsia="ko-KR"/>
    </w:rPr>
  </w:style>
  <w:style w:type="paragraph" w:styleId="afd">
    <w:name w:val="endnote text"/>
    <w:basedOn w:val="a"/>
    <w:link w:val="afe"/>
    <w:uiPriority w:val="99"/>
    <w:unhideWhenUsed/>
    <w:rsid w:val="00B03F8C"/>
    <w:pPr>
      <w:widowControl w:val="0"/>
      <w:wordWrap w:val="0"/>
      <w:autoSpaceDE w:val="0"/>
      <w:autoSpaceDN w:val="0"/>
      <w:jc w:val="both"/>
    </w:pPr>
    <w:rPr>
      <w:rFonts w:eastAsia="Times New Roman"/>
      <w:kern w:val="2"/>
      <w:sz w:val="20"/>
      <w:szCs w:val="20"/>
      <w:lang w:val="en-US" w:eastAsia="ko-KR"/>
    </w:rPr>
  </w:style>
  <w:style w:type="character" w:customStyle="1" w:styleId="afe">
    <w:name w:val="Текст концевой сноски Знак"/>
    <w:basedOn w:val="a0"/>
    <w:link w:val="afd"/>
    <w:uiPriority w:val="99"/>
    <w:rsid w:val="00B03F8C"/>
    <w:rPr>
      <w:rFonts w:eastAsia="Times New Roman"/>
      <w:kern w:val="2"/>
      <w:sz w:val="20"/>
      <w:szCs w:val="20"/>
      <w:lang w:val="en-US" w:eastAsia="ko-KR"/>
    </w:rPr>
  </w:style>
  <w:style w:type="character" w:styleId="aff">
    <w:name w:val="endnote reference"/>
    <w:basedOn w:val="a0"/>
    <w:uiPriority w:val="99"/>
    <w:semiHidden/>
    <w:unhideWhenUsed/>
    <w:rsid w:val="00B03F8C"/>
    <w:rPr>
      <w:vertAlign w:val="superscript"/>
    </w:rPr>
  </w:style>
  <w:style w:type="character" w:styleId="aff0">
    <w:name w:val="FollowedHyperlink"/>
    <w:basedOn w:val="a0"/>
    <w:uiPriority w:val="99"/>
    <w:semiHidden/>
    <w:unhideWhenUsed/>
    <w:rsid w:val="00B03F8C"/>
    <w:rPr>
      <w:color w:val="954F72" w:themeColor="followedHyperlink"/>
      <w:u w:val="single"/>
    </w:rPr>
  </w:style>
  <w:style w:type="table" w:customStyle="1" w:styleId="211">
    <w:name w:val="Сетка таблицы21"/>
    <w:basedOn w:val="a1"/>
    <w:next w:val="afa"/>
    <w:uiPriority w:val="39"/>
    <w:rsid w:val="00B03F8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3F8C"/>
    <w:pPr>
      <w:autoSpaceDE w:val="0"/>
      <w:autoSpaceDN w:val="0"/>
      <w:adjustRightInd w:val="0"/>
    </w:pPr>
    <w:rPr>
      <w:color w:val="000000"/>
      <w:sz w:val="24"/>
      <w:szCs w:val="24"/>
    </w:rPr>
  </w:style>
  <w:style w:type="paragraph" w:customStyle="1" w:styleId="msolistparagraphcxspmiddlecxsplast">
    <w:name w:val="msolistparagraphcxspmiddlecxsplast"/>
    <w:basedOn w:val="a"/>
    <w:rsid w:val="00B03F8C"/>
    <w:pPr>
      <w:spacing w:before="100" w:beforeAutospacing="1" w:after="100" w:afterAutospacing="1"/>
    </w:pPr>
    <w:rPr>
      <w:rFonts w:eastAsia="Times New Roman"/>
      <w:sz w:val="24"/>
      <w:szCs w:val="24"/>
    </w:rPr>
  </w:style>
  <w:style w:type="paragraph" w:customStyle="1" w:styleId="msolistparagraphcxsplastcxspmiddle">
    <w:name w:val="msolistparagraphcxsplastcxspmiddle"/>
    <w:basedOn w:val="a"/>
    <w:rsid w:val="00B03F8C"/>
    <w:pPr>
      <w:spacing w:before="100" w:beforeAutospacing="1" w:after="100" w:afterAutospacing="1"/>
    </w:pPr>
    <w:rPr>
      <w:rFonts w:eastAsia="Times New Roman"/>
      <w:sz w:val="24"/>
      <w:szCs w:val="24"/>
    </w:rPr>
  </w:style>
  <w:style w:type="paragraph" w:customStyle="1" w:styleId="msolistparagraph0">
    <w:name w:val="msolistparagraph0"/>
    <w:basedOn w:val="a"/>
    <w:rsid w:val="00B03F8C"/>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125341</Words>
  <Characters>714449</Characters>
  <Application>Microsoft Office Word</Application>
  <DocSecurity>0</DocSecurity>
  <Lines>5953</Lines>
  <Paragraphs>1676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Кабинет 105</cp:lastModifiedBy>
  <cp:revision>4</cp:revision>
  <dcterms:created xsi:type="dcterms:W3CDTF">2021-06-24T11:20:00Z</dcterms:created>
  <dcterms:modified xsi:type="dcterms:W3CDTF">2021-07-29T10:02:00Z</dcterms:modified>
</cp:coreProperties>
</file>